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628BDB" w14:textId="48EE71D8" w:rsidR="005513CD" w:rsidRPr="005513CD" w:rsidRDefault="005513CD" w:rsidP="005513CD">
      <w:pPr>
        <w:widowControl w:val="0"/>
        <w:tabs>
          <w:tab w:val="right" w:pos="9639"/>
        </w:tabs>
        <w:spacing w:after="0" w:line="240" w:lineRule="auto"/>
        <w:rPr>
          <w:rFonts w:ascii="Arial" w:eastAsia="Times New Roman" w:hAnsi="Arial" w:cs="Arial"/>
          <w:b/>
          <w:noProof/>
          <w:kern w:val="0"/>
          <w:sz w:val="24"/>
          <w:szCs w:val="24"/>
          <w:lang w:val="de-DE"/>
          <w14:ligatures w14:val="none"/>
        </w:rPr>
      </w:pPr>
      <w:r w:rsidRPr="005513CD">
        <w:rPr>
          <w:rFonts w:ascii="Arial" w:eastAsia="Times New Roman" w:hAnsi="Arial" w:cs="Arial"/>
          <w:b/>
          <w:noProof/>
          <w:kern w:val="0"/>
          <w:sz w:val="24"/>
          <w:szCs w:val="24"/>
          <w:lang w:val="de-DE"/>
          <w14:ligatures w14:val="none"/>
        </w:rPr>
        <w:t>3GPP TSG-RAN WG4#110</w:t>
      </w:r>
      <w:r w:rsidR="007404B9">
        <w:rPr>
          <w:rFonts w:ascii="Arial" w:eastAsia="Times New Roman" w:hAnsi="Arial" w:cs="Arial"/>
          <w:b/>
          <w:noProof/>
          <w:kern w:val="0"/>
          <w:sz w:val="24"/>
          <w:szCs w:val="24"/>
          <w:lang w:val="de-DE"/>
          <w14:ligatures w14:val="none"/>
        </w:rPr>
        <w:t>bis</w:t>
      </w:r>
      <w:r w:rsidRPr="005513CD">
        <w:rPr>
          <w:rFonts w:ascii="Arial" w:eastAsia="Times New Roman" w:hAnsi="Arial" w:cs="Arial"/>
          <w:b/>
          <w:noProof/>
          <w:kern w:val="0"/>
          <w:sz w:val="24"/>
          <w:szCs w:val="24"/>
          <w:lang w:val="de-DE"/>
          <w14:ligatures w14:val="none"/>
        </w:rPr>
        <w:tab/>
        <w:t>R4-24</w:t>
      </w:r>
      <w:r w:rsidR="00BA3DA6">
        <w:rPr>
          <w:rFonts w:ascii="Arial" w:eastAsia="Times New Roman" w:hAnsi="Arial" w:cs="Arial"/>
          <w:b/>
          <w:noProof/>
          <w:kern w:val="0"/>
          <w:sz w:val="24"/>
          <w:szCs w:val="24"/>
          <w:lang w:val="de-DE"/>
          <w14:ligatures w14:val="none"/>
        </w:rPr>
        <w:t>05453</w:t>
      </w:r>
    </w:p>
    <w:p w14:paraId="239BFA5F" w14:textId="3CA6341D" w:rsidR="005513CD" w:rsidRPr="005513CD" w:rsidRDefault="00C167F3" w:rsidP="005513CD">
      <w:pPr>
        <w:widowControl w:val="0"/>
        <w:tabs>
          <w:tab w:val="left" w:pos="6521"/>
        </w:tabs>
        <w:spacing w:after="0" w:line="240" w:lineRule="auto"/>
        <w:rPr>
          <w:rFonts w:ascii="Arial" w:eastAsia="Times New Roman" w:hAnsi="Arial" w:cs="Arial"/>
          <w:b/>
          <w:noProof/>
          <w:kern w:val="0"/>
          <w:sz w:val="24"/>
          <w:szCs w:val="24"/>
          <w14:ligatures w14:val="none"/>
        </w:rPr>
      </w:pPr>
      <w:r>
        <w:rPr>
          <w:rFonts w:ascii="Arial" w:eastAsia="Times New Roman" w:hAnsi="Arial" w:cs="Arial"/>
          <w:b/>
          <w:noProof/>
          <w:kern w:val="0"/>
          <w:sz w:val="24"/>
          <w:szCs w:val="24"/>
          <w14:ligatures w14:val="none"/>
        </w:rPr>
        <w:t>Changsha</w:t>
      </w:r>
      <w:r w:rsidR="005513CD" w:rsidRPr="005513CD">
        <w:rPr>
          <w:rFonts w:ascii="Arial" w:eastAsia="Times New Roman" w:hAnsi="Arial" w:cs="Arial"/>
          <w:b/>
          <w:noProof/>
          <w:kern w:val="0"/>
          <w:sz w:val="24"/>
          <w:szCs w:val="24"/>
          <w14:ligatures w14:val="none"/>
        </w:rPr>
        <w:t xml:space="preserve">, </w:t>
      </w:r>
      <w:r>
        <w:rPr>
          <w:rFonts w:ascii="Arial" w:eastAsia="Times New Roman" w:hAnsi="Arial" w:cs="Arial"/>
          <w:b/>
          <w:noProof/>
          <w:kern w:val="0"/>
          <w:sz w:val="24"/>
          <w:szCs w:val="24"/>
          <w14:ligatures w14:val="none"/>
        </w:rPr>
        <w:t>China</w:t>
      </w:r>
      <w:r w:rsidR="005513CD" w:rsidRPr="005513CD">
        <w:rPr>
          <w:rFonts w:ascii="Arial" w:eastAsia="Times New Roman" w:hAnsi="Arial" w:cs="Arial"/>
          <w:b/>
          <w:noProof/>
          <w:kern w:val="0"/>
          <w:sz w:val="24"/>
          <w:szCs w:val="24"/>
          <w14:ligatures w14:val="none"/>
        </w:rPr>
        <w:t xml:space="preserve">, </w:t>
      </w:r>
      <w:r w:rsidR="00AE751E">
        <w:rPr>
          <w:rFonts w:ascii="Arial" w:eastAsia="Times New Roman" w:hAnsi="Arial" w:cs="Arial"/>
          <w:b/>
          <w:noProof/>
          <w:kern w:val="0"/>
          <w:sz w:val="24"/>
          <w:szCs w:val="24"/>
          <w14:ligatures w14:val="none"/>
        </w:rPr>
        <w:t>April</w:t>
      </w:r>
      <w:r w:rsidR="005513CD" w:rsidRPr="005513CD">
        <w:rPr>
          <w:rFonts w:ascii="Arial" w:eastAsia="Times New Roman" w:hAnsi="Arial" w:cs="Arial"/>
          <w:b/>
          <w:noProof/>
          <w:kern w:val="0"/>
          <w:sz w:val="24"/>
          <w:szCs w:val="24"/>
          <w14:ligatures w14:val="none"/>
        </w:rPr>
        <w:t xml:space="preserve"> </w:t>
      </w:r>
      <w:r w:rsidR="00AE751E">
        <w:rPr>
          <w:rFonts w:ascii="Arial" w:eastAsia="Times New Roman" w:hAnsi="Arial" w:cs="Arial"/>
          <w:b/>
          <w:noProof/>
          <w:kern w:val="0"/>
          <w:sz w:val="24"/>
          <w:szCs w:val="24"/>
          <w14:ligatures w14:val="none"/>
        </w:rPr>
        <w:t>15</w:t>
      </w:r>
      <w:r w:rsidR="005513CD" w:rsidRPr="005513CD">
        <w:rPr>
          <w:rFonts w:ascii="Arial" w:eastAsia="Times New Roman" w:hAnsi="Arial" w:cs="Arial"/>
          <w:b/>
          <w:noProof/>
          <w:kern w:val="0"/>
          <w:sz w:val="24"/>
          <w:szCs w:val="24"/>
          <w:vertAlign w:val="superscript"/>
          <w14:ligatures w14:val="none"/>
        </w:rPr>
        <w:t>th</w:t>
      </w:r>
      <w:r w:rsidR="005513CD" w:rsidRPr="005513CD">
        <w:rPr>
          <w:rFonts w:ascii="Arial" w:eastAsia="Times New Roman" w:hAnsi="Arial" w:cs="Arial"/>
          <w:b/>
          <w:noProof/>
          <w:kern w:val="0"/>
          <w:sz w:val="24"/>
          <w:szCs w:val="24"/>
          <w14:ligatures w14:val="none"/>
        </w:rPr>
        <w:t xml:space="preserve"> –  1</w:t>
      </w:r>
      <w:r w:rsidR="00AE751E">
        <w:rPr>
          <w:rFonts w:ascii="Arial" w:eastAsia="Times New Roman" w:hAnsi="Arial" w:cs="Arial"/>
          <w:b/>
          <w:noProof/>
          <w:kern w:val="0"/>
          <w:sz w:val="24"/>
          <w:szCs w:val="24"/>
          <w14:ligatures w14:val="none"/>
        </w:rPr>
        <w:t>9</w:t>
      </w:r>
      <w:r w:rsidR="00AE751E">
        <w:rPr>
          <w:rFonts w:ascii="Arial" w:eastAsia="Times New Roman" w:hAnsi="Arial" w:cs="Arial"/>
          <w:b/>
          <w:noProof/>
          <w:kern w:val="0"/>
          <w:sz w:val="24"/>
          <w:szCs w:val="24"/>
          <w:vertAlign w:val="superscript"/>
          <w14:ligatures w14:val="none"/>
        </w:rPr>
        <w:t>th</w:t>
      </w:r>
      <w:r w:rsidR="005513CD" w:rsidRPr="005513CD">
        <w:rPr>
          <w:rFonts w:ascii="Arial" w:eastAsia="Times New Roman" w:hAnsi="Arial" w:cs="Arial"/>
          <w:b/>
          <w:noProof/>
          <w:kern w:val="0"/>
          <w:sz w:val="24"/>
          <w:szCs w:val="24"/>
          <w14:ligatures w14:val="none"/>
        </w:rPr>
        <w:t>, 2024</w:t>
      </w:r>
    </w:p>
    <w:p w14:paraId="31E0CFA0" w14:textId="77777777" w:rsidR="005513CD" w:rsidRPr="005513CD" w:rsidRDefault="005513CD" w:rsidP="005513CD">
      <w:pPr>
        <w:widowControl w:val="0"/>
        <w:spacing w:after="0" w:line="240" w:lineRule="auto"/>
        <w:rPr>
          <w:rFonts w:ascii="Arial" w:eastAsia="Times New Roman" w:hAnsi="Arial" w:cs="Arial"/>
          <w:noProof/>
          <w:kern w:val="0"/>
          <w:sz w:val="18"/>
          <w:szCs w:val="20"/>
          <w14:ligatures w14:val="none"/>
        </w:rPr>
      </w:pPr>
    </w:p>
    <w:p w14:paraId="188A010C" w14:textId="77777777" w:rsidR="005513CD" w:rsidRPr="005513CD" w:rsidRDefault="005513CD" w:rsidP="005513CD">
      <w:pPr>
        <w:widowControl w:val="0"/>
        <w:spacing w:after="0" w:line="240" w:lineRule="auto"/>
        <w:jc w:val="center"/>
        <w:rPr>
          <w:rFonts w:ascii="Arial" w:eastAsia="Times New Roman" w:hAnsi="Arial" w:cs="Times New Roman"/>
          <w:b/>
          <w:i/>
          <w:noProof/>
          <w:kern w:val="0"/>
          <w:sz w:val="18"/>
          <w:szCs w:val="20"/>
          <w14:ligatures w14:val="none"/>
        </w:rPr>
      </w:pPr>
    </w:p>
    <w:p w14:paraId="0156EDA0" w14:textId="2FA845ED" w:rsidR="005513CD" w:rsidRPr="005513CD" w:rsidRDefault="005513CD" w:rsidP="005513CD">
      <w:pPr>
        <w:tabs>
          <w:tab w:val="left" w:pos="1985"/>
        </w:tabs>
        <w:spacing w:after="180" w:line="240" w:lineRule="auto"/>
        <w:rPr>
          <w:rFonts w:ascii="Arial" w:eastAsia="Times New Roman" w:hAnsi="Arial" w:cs="Times New Roman"/>
          <w:kern w:val="0"/>
          <w:sz w:val="24"/>
          <w:szCs w:val="20"/>
          <w14:ligatures w14:val="none"/>
        </w:rPr>
      </w:pPr>
      <w:r w:rsidRPr="005513CD">
        <w:rPr>
          <w:rFonts w:ascii="Arial" w:eastAsia="Times New Roman" w:hAnsi="Arial" w:cs="Times New Roman"/>
          <w:b/>
          <w:kern w:val="0"/>
          <w:sz w:val="24"/>
          <w:szCs w:val="20"/>
          <w14:ligatures w14:val="none"/>
        </w:rPr>
        <w:t>Agenda item:</w:t>
      </w:r>
      <w:r w:rsidRPr="005513CD">
        <w:rPr>
          <w:rFonts w:ascii="Arial" w:eastAsia="Times New Roman" w:hAnsi="Arial" w:cs="Times New Roman"/>
          <w:kern w:val="0"/>
          <w:sz w:val="24"/>
          <w:szCs w:val="20"/>
          <w14:ligatures w14:val="none"/>
        </w:rPr>
        <w:tab/>
      </w:r>
      <w:r w:rsidR="00E838EA">
        <w:rPr>
          <w:rFonts w:ascii="Arial" w:eastAsia="Times New Roman" w:hAnsi="Arial" w:cs="Times New Roman"/>
          <w:kern w:val="0"/>
          <w:sz w:val="24"/>
          <w:szCs w:val="20"/>
          <w14:ligatures w14:val="none"/>
        </w:rPr>
        <w:t>11.1.1</w:t>
      </w:r>
    </w:p>
    <w:p w14:paraId="7EE6B271" w14:textId="77777777" w:rsidR="005513CD" w:rsidRPr="005513CD" w:rsidRDefault="005513CD" w:rsidP="005513CD">
      <w:pPr>
        <w:tabs>
          <w:tab w:val="left" w:pos="1985"/>
        </w:tabs>
        <w:spacing w:after="180" w:line="240" w:lineRule="auto"/>
        <w:rPr>
          <w:rFonts w:ascii="Arial" w:eastAsia="Times New Roman" w:hAnsi="Arial" w:cs="Times New Roman"/>
          <w:kern w:val="0"/>
          <w:sz w:val="24"/>
          <w:szCs w:val="20"/>
          <w14:ligatures w14:val="none"/>
        </w:rPr>
      </w:pPr>
      <w:r w:rsidRPr="005513CD">
        <w:rPr>
          <w:rFonts w:ascii="Arial" w:eastAsia="Times New Roman" w:hAnsi="Arial" w:cs="Times New Roman"/>
          <w:b/>
          <w:kern w:val="0"/>
          <w:sz w:val="24"/>
          <w:szCs w:val="20"/>
          <w14:ligatures w14:val="none"/>
        </w:rPr>
        <w:t xml:space="preserve">Source: </w:t>
      </w:r>
      <w:r w:rsidRPr="005513CD">
        <w:rPr>
          <w:rFonts w:ascii="Arial" w:eastAsia="Times New Roman" w:hAnsi="Arial" w:cs="Times New Roman"/>
          <w:b/>
          <w:kern w:val="0"/>
          <w:sz w:val="24"/>
          <w:szCs w:val="20"/>
          <w14:ligatures w14:val="none"/>
        </w:rPr>
        <w:tab/>
      </w:r>
      <w:r w:rsidRPr="005513CD">
        <w:rPr>
          <w:rFonts w:ascii="Arial" w:eastAsia="Times New Roman" w:hAnsi="Arial" w:cs="Times New Roman"/>
          <w:kern w:val="0"/>
          <w:sz w:val="24"/>
          <w:szCs w:val="20"/>
          <w14:ligatures w14:val="none"/>
        </w:rPr>
        <w:t>Qualcomm France</w:t>
      </w:r>
    </w:p>
    <w:p w14:paraId="73589667" w14:textId="3C698FDD" w:rsidR="005513CD" w:rsidRPr="005513CD" w:rsidRDefault="005513CD" w:rsidP="005513CD">
      <w:pPr>
        <w:tabs>
          <w:tab w:val="left" w:pos="1985"/>
        </w:tabs>
        <w:spacing w:after="180" w:line="240" w:lineRule="auto"/>
        <w:ind w:left="1980" w:hanging="1980"/>
        <w:rPr>
          <w:rFonts w:ascii="Arial" w:eastAsia="Times New Roman" w:hAnsi="Arial" w:cs="Times New Roman"/>
          <w:kern w:val="0"/>
          <w:sz w:val="24"/>
          <w:szCs w:val="20"/>
          <w14:ligatures w14:val="none"/>
        </w:rPr>
      </w:pPr>
      <w:r w:rsidRPr="005513CD">
        <w:rPr>
          <w:rFonts w:ascii="Arial" w:eastAsia="Times New Roman" w:hAnsi="Arial" w:cs="Times New Roman"/>
          <w:b/>
          <w:kern w:val="0"/>
          <w:sz w:val="24"/>
          <w:szCs w:val="20"/>
          <w14:ligatures w14:val="none"/>
        </w:rPr>
        <w:t>Title:</w:t>
      </w:r>
      <w:r w:rsidRPr="005513CD">
        <w:rPr>
          <w:rFonts w:ascii="Arial" w:eastAsia="Times New Roman" w:hAnsi="Arial" w:cs="Times New Roman"/>
          <w:kern w:val="0"/>
          <w:sz w:val="24"/>
          <w:szCs w:val="20"/>
          <w14:ligatures w14:val="none"/>
        </w:rPr>
        <w:t xml:space="preserve"> </w:t>
      </w:r>
      <w:r w:rsidRPr="005513CD">
        <w:rPr>
          <w:rFonts w:ascii="Arial" w:eastAsia="Times New Roman" w:hAnsi="Arial" w:cs="Times New Roman"/>
          <w:kern w:val="0"/>
          <w:sz w:val="24"/>
          <w:szCs w:val="20"/>
          <w14:ligatures w14:val="none"/>
        </w:rPr>
        <w:tab/>
      </w:r>
      <w:r w:rsidR="007404B9">
        <w:rPr>
          <w:rFonts w:ascii="Arial" w:eastAsia="Times New Roman" w:hAnsi="Arial" w:cs="Times New Roman"/>
          <w:kern w:val="0"/>
          <w:sz w:val="24"/>
          <w:szCs w:val="20"/>
          <w14:ligatures w14:val="none"/>
        </w:rPr>
        <w:t>Harmonic Mixing clean-up</w:t>
      </w:r>
    </w:p>
    <w:p w14:paraId="288EF4D1" w14:textId="1FA8E18F" w:rsidR="005513CD" w:rsidRPr="005513CD" w:rsidRDefault="005513CD" w:rsidP="005513CD">
      <w:pPr>
        <w:tabs>
          <w:tab w:val="left" w:pos="1985"/>
        </w:tabs>
        <w:spacing w:after="180" w:line="240" w:lineRule="auto"/>
        <w:ind w:left="1980" w:hanging="1980"/>
        <w:rPr>
          <w:rFonts w:ascii="Arial" w:eastAsia="Times New Roman" w:hAnsi="Arial" w:cs="Times New Roman"/>
          <w:kern w:val="0"/>
          <w:sz w:val="24"/>
          <w:szCs w:val="20"/>
          <w14:ligatures w14:val="none"/>
        </w:rPr>
      </w:pPr>
      <w:r w:rsidRPr="005513CD">
        <w:rPr>
          <w:rFonts w:ascii="Arial" w:eastAsia="Times New Roman" w:hAnsi="Arial" w:cs="Times New Roman"/>
          <w:b/>
          <w:kern w:val="0"/>
          <w:sz w:val="24"/>
          <w:szCs w:val="20"/>
          <w14:ligatures w14:val="none"/>
        </w:rPr>
        <w:t>Document for:</w:t>
      </w:r>
      <w:r w:rsidRPr="005513CD">
        <w:rPr>
          <w:rFonts w:ascii="Arial" w:eastAsia="Times New Roman" w:hAnsi="Arial" w:cs="Times New Roman"/>
          <w:kern w:val="0"/>
          <w:sz w:val="24"/>
          <w:szCs w:val="20"/>
          <w14:ligatures w14:val="none"/>
        </w:rPr>
        <w:tab/>
      </w:r>
      <w:r w:rsidR="007404B9">
        <w:rPr>
          <w:rFonts w:ascii="Arial" w:eastAsia="Times New Roman" w:hAnsi="Arial" w:cs="Times New Roman"/>
          <w:kern w:val="0"/>
          <w:sz w:val="24"/>
          <w:szCs w:val="20"/>
          <w14:ligatures w14:val="none"/>
        </w:rPr>
        <w:t>Approval</w:t>
      </w:r>
    </w:p>
    <w:p w14:paraId="0F52B219" w14:textId="537996BF" w:rsidR="005513CD" w:rsidRPr="0011771A" w:rsidRDefault="005513CD" w:rsidP="0011771A">
      <w:pPr>
        <w:pStyle w:val="ListParagraph"/>
        <w:keepNext/>
        <w:keepLines/>
        <w:numPr>
          <w:ilvl w:val="0"/>
          <w:numId w:val="11"/>
        </w:numPr>
        <w:pBdr>
          <w:top w:val="single" w:sz="12" w:space="3" w:color="auto"/>
        </w:pBdr>
        <w:tabs>
          <w:tab w:val="num" w:pos="522"/>
        </w:tabs>
        <w:spacing w:before="240" w:after="180" w:line="240" w:lineRule="auto"/>
        <w:outlineLvl w:val="0"/>
        <w:rPr>
          <w:rFonts w:ascii="Arial" w:eastAsia="Times New Roman" w:hAnsi="Arial" w:cs="Times New Roman"/>
          <w:kern w:val="0"/>
          <w:sz w:val="36"/>
          <w:szCs w:val="20"/>
          <w14:ligatures w14:val="none"/>
        </w:rPr>
      </w:pPr>
      <w:r w:rsidRPr="0011771A">
        <w:rPr>
          <w:rFonts w:ascii="Arial" w:eastAsia="Times New Roman" w:hAnsi="Arial" w:cs="Times New Roman"/>
          <w:kern w:val="0"/>
          <w:sz w:val="36"/>
          <w:szCs w:val="20"/>
          <w14:ligatures w14:val="none"/>
        </w:rPr>
        <w:t>Introduction</w:t>
      </w:r>
    </w:p>
    <w:p w14:paraId="72871716" w14:textId="47D9A514" w:rsidR="005513CD" w:rsidRPr="005513CD" w:rsidRDefault="001B73C2" w:rsidP="005513CD">
      <w:pPr>
        <w:spacing w:after="18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RAN#103 agreed</w:t>
      </w:r>
      <w:r w:rsidR="001A6EF3">
        <w:rPr>
          <w:rFonts w:ascii="Times New Roman" w:eastAsia="Times New Roman" w:hAnsi="Times New Roman" w:cs="Times New Roman"/>
          <w:kern w:val="0"/>
          <w:sz w:val="20"/>
          <w:szCs w:val="20"/>
          <w14:ligatures w14:val="none"/>
        </w:rPr>
        <w:t xml:space="preserve"> </w:t>
      </w:r>
      <w:r w:rsidR="008814B7">
        <w:rPr>
          <w:rFonts w:ascii="Times New Roman" w:eastAsia="Times New Roman" w:hAnsi="Times New Roman" w:cs="Times New Roman"/>
          <w:kern w:val="0"/>
          <w:sz w:val="20"/>
          <w:szCs w:val="20"/>
          <w14:ligatures w14:val="none"/>
        </w:rPr>
        <w:t xml:space="preserve">RAN4 spec quality task [1]. </w:t>
      </w:r>
      <w:r w:rsidR="00DA55E5">
        <w:rPr>
          <w:rFonts w:ascii="Times New Roman" w:eastAsia="Times New Roman" w:hAnsi="Times New Roman" w:cs="Times New Roman"/>
          <w:kern w:val="0"/>
          <w:sz w:val="20"/>
          <w:szCs w:val="20"/>
          <w14:ligatures w14:val="none"/>
        </w:rPr>
        <w:t>In t</w:t>
      </w:r>
      <w:r w:rsidR="00F763C9">
        <w:rPr>
          <w:rFonts w:ascii="Times New Roman" w:eastAsia="Times New Roman" w:hAnsi="Times New Roman" w:cs="Times New Roman"/>
          <w:kern w:val="0"/>
          <w:sz w:val="20"/>
          <w:szCs w:val="20"/>
          <w14:ligatures w14:val="none"/>
        </w:rPr>
        <w:t xml:space="preserve">his contribution </w:t>
      </w:r>
      <w:r w:rsidR="009D201C">
        <w:rPr>
          <w:rFonts w:ascii="Times New Roman" w:eastAsia="Times New Roman" w:hAnsi="Times New Roman" w:cs="Times New Roman"/>
          <w:kern w:val="0"/>
          <w:sz w:val="20"/>
          <w:szCs w:val="20"/>
          <w14:ligatures w14:val="none"/>
        </w:rPr>
        <w:t>we</w:t>
      </w:r>
      <w:r w:rsidR="00E665D2">
        <w:rPr>
          <w:rFonts w:ascii="Times New Roman" w:eastAsia="Times New Roman" w:hAnsi="Times New Roman" w:cs="Times New Roman"/>
          <w:kern w:val="0"/>
          <w:sz w:val="20"/>
          <w:szCs w:val="20"/>
          <w14:ligatures w14:val="none"/>
        </w:rPr>
        <w:t xml:space="preserve"> discus</w:t>
      </w:r>
      <w:r w:rsidR="009D201C">
        <w:rPr>
          <w:rFonts w:ascii="Times New Roman" w:eastAsia="Times New Roman" w:hAnsi="Times New Roman" w:cs="Times New Roman"/>
          <w:kern w:val="0"/>
          <w:sz w:val="20"/>
          <w:szCs w:val="20"/>
          <w14:ligatures w14:val="none"/>
        </w:rPr>
        <w:t>s</w:t>
      </w:r>
      <w:r w:rsidR="00E665D2">
        <w:rPr>
          <w:rFonts w:ascii="Times New Roman" w:eastAsia="Times New Roman" w:hAnsi="Times New Roman" w:cs="Times New Roman"/>
          <w:kern w:val="0"/>
          <w:sz w:val="20"/>
          <w:szCs w:val="20"/>
          <w14:ligatures w14:val="none"/>
        </w:rPr>
        <w:t xml:space="preserve"> suggested </w:t>
      </w:r>
      <w:r w:rsidR="009D201C">
        <w:rPr>
          <w:rFonts w:ascii="Times New Roman" w:eastAsia="Times New Roman" w:hAnsi="Times New Roman" w:cs="Times New Roman"/>
          <w:kern w:val="0"/>
          <w:sz w:val="20"/>
          <w:szCs w:val="20"/>
          <w14:ligatures w14:val="none"/>
        </w:rPr>
        <w:t xml:space="preserve">principles to </w:t>
      </w:r>
      <w:r w:rsidR="00E665D2">
        <w:rPr>
          <w:rFonts w:ascii="Times New Roman" w:eastAsia="Times New Roman" w:hAnsi="Times New Roman" w:cs="Times New Roman"/>
          <w:kern w:val="0"/>
          <w:sz w:val="20"/>
          <w:szCs w:val="20"/>
          <w14:ligatures w14:val="none"/>
        </w:rPr>
        <w:t>modif</w:t>
      </w:r>
      <w:r w:rsidR="009D201C">
        <w:rPr>
          <w:rFonts w:ascii="Times New Roman" w:eastAsia="Times New Roman" w:hAnsi="Times New Roman" w:cs="Times New Roman"/>
          <w:kern w:val="0"/>
          <w:sz w:val="20"/>
          <w:szCs w:val="20"/>
          <w14:ligatures w14:val="none"/>
        </w:rPr>
        <w:t>y</w:t>
      </w:r>
      <w:r w:rsidR="00E665D2">
        <w:rPr>
          <w:rFonts w:ascii="Times New Roman" w:eastAsia="Times New Roman" w:hAnsi="Times New Roman" w:cs="Times New Roman"/>
          <w:kern w:val="0"/>
          <w:sz w:val="20"/>
          <w:szCs w:val="20"/>
          <w14:ligatures w14:val="none"/>
        </w:rPr>
        <w:t xml:space="preserve"> Harmonic Mixing MSD specification</w:t>
      </w:r>
      <w:r w:rsidR="00B845DE">
        <w:rPr>
          <w:rFonts w:ascii="Times New Roman" w:eastAsia="Times New Roman" w:hAnsi="Times New Roman" w:cs="Times New Roman"/>
          <w:kern w:val="0"/>
          <w:sz w:val="20"/>
          <w:szCs w:val="20"/>
          <w14:ligatures w14:val="none"/>
        </w:rPr>
        <w:t>s</w:t>
      </w:r>
      <w:r w:rsidR="00176339">
        <w:rPr>
          <w:rFonts w:ascii="Times New Roman" w:eastAsia="Times New Roman" w:hAnsi="Times New Roman" w:cs="Times New Roman"/>
          <w:kern w:val="0"/>
          <w:sz w:val="20"/>
          <w:szCs w:val="20"/>
          <w14:ligatures w14:val="none"/>
        </w:rPr>
        <w:t xml:space="preserve"> to re-gain consistency between requirements for different power classes</w:t>
      </w:r>
      <w:r w:rsidR="0011771A">
        <w:rPr>
          <w:rFonts w:ascii="Times New Roman" w:eastAsia="Times New Roman" w:hAnsi="Times New Roman" w:cs="Times New Roman"/>
          <w:kern w:val="0"/>
          <w:sz w:val="20"/>
          <w:szCs w:val="20"/>
          <w14:ligatures w14:val="none"/>
        </w:rPr>
        <w:t xml:space="preserve"> and to regain consistency between NR CA and EN-DC.</w:t>
      </w:r>
      <w:r w:rsidR="00B845DE">
        <w:rPr>
          <w:rFonts w:ascii="Times New Roman" w:eastAsia="Times New Roman" w:hAnsi="Times New Roman" w:cs="Times New Roman"/>
          <w:kern w:val="0"/>
          <w:sz w:val="20"/>
          <w:szCs w:val="20"/>
          <w14:ligatures w14:val="none"/>
        </w:rPr>
        <w:t xml:space="preserve"> This is quite a bit of an effort, but we think it is crucial to improve specification</w:t>
      </w:r>
      <w:r w:rsidR="00F33833">
        <w:rPr>
          <w:rFonts w:ascii="Times New Roman" w:eastAsia="Times New Roman" w:hAnsi="Times New Roman" w:cs="Times New Roman"/>
          <w:kern w:val="0"/>
          <w:sz w:val="20"/>
          <w:szCs w:val="20"/>
          <w14:ligatures w14:val="none"/>
        </w:rPr>
        <w:t xml:space="preserve"> quality by correcting </w:t>
      </w:r>
      <w:r w:rsidR="005B373F">
        <w:rPr>
          <w:rFonts w:ascii="Times New Roman" w:eastAsia="Times New Roman" w:hAnsi="Times New Roman" w:cs="Times New Roman"/>
          <w:kern w:val="0"/>
          <w:sz w:val="20"/>
          <w:szCs w:val="20"/>
          <w14:ligatures w14:val="none"/>
        </w:rPr>
        <w:t>errors</w:t>
      </w:r>
      <w:r w:rsidR="0022675E">
        <w:rPr>
          <w:rFonts w:ascii="Times New Roman" w:eastAsia="Times New Roman" w:hAnsi="Times New Roman" w:cs="Times New Roman"/>
          <w:kern w:val="0"/>
          <w:sz w:val="20"/>
          <w:szCs w:val="20"/>
          <w14:ligatures w14:val="none"/>
        </w:rPr>
        <w:t xml:space="preserve"> and thus improving quality</w:t>
      </w:r>
      <w:r w:rsidR="005B373F">
        <w:rPr>
          <w:rFonts w:ascii="Times New Roman" w:eastAsia="Times New Roman" w:hAnsi="Times New Roman" w:cs="Times New Roman"/>
          <w:kern w:val="0"/>
          <w:sz w:val="20"/>
          <w:szCs w:val="20"/>
          <w14:ligatures w14:val="none"/>
        </w:rPr>
        <w:t xml:space="preserve"> </w:t>
      </w:r>
      <w:r w:rsidR="0022675E">
        <w:rPr>
          <w:rFonts w:ascii="Times New Roman" w:eastAsia="Times New Roman" w:hAnsi="Times New Roman" w:cs="Times New Roman"/>
          <w:kern w:val="0"/>
          <w:sz w:val="20"/>
          <w:szCs w:val="20"/>
          <w14:ligatures w14:val="none"/>
        </w:rPr>
        <w:t xml:space="preserve">of </w:t>
      </w:r>
      <w:r w:rsidR="005B373F">
        <w:rPr>
          <w:rFonts w:ascii="Times New Roman" w:eastAsia="Times New Roman" w:hAnsi="Times New Roman" w:cs="Times New Roman"/>
          <w:kern w:val="0"/>
          <w:sz w:val="20"/>
          <w:szCs w:val="20"/>
          <w14:ligatures w14:val="none"/>
        </w:rPr>
        <w:t xml:space="preserve">the specifications. This </w:t>
      </w:r>
      <w:r w:rsidR="00F106B9">
        <w:rPr>
          <w:rFonts w:ascii="Times New Roman" w:eastAsia="Times New Roman" w:hAnsi="Times New Roman" w:cs="Times New Roman"/>
          <w:kern w:val="0"/>
          <w:sz w:val="20"/>
          <w:szCs w:val="20"/>
          <w14:ligatures w14:val="none"/>
        </w:rPr>
        <w:t>clean-up</w:t>
      </w:r>
      <w:r w:rsidR="0052650E">
        <w:rPr>
          <w:rFonts w:ascii="Times New Roman" w:eastAsia="Times New Roman" w:hAnsi="Times New Roman" w:cs="Times New Roman"/>
          <w:kern w:val="0"/>
          <w:sz w:val="20"/>
          <w:szCs w:val="20"/>
          <w14:ligatures w14:val="none"/>
        </w:rPr>
        <w:t xml:space="preserve"> should</w:t>
      </w:r>
      <w:r w:rsidR="005B373F">
        <w:rPr>
          <w:rFonts w:ascii="Times New Roman" w:eastAsia="Times New Roman" w:hAnsi="Times New Roman" w:cs="Times New Roman"/>
          <w:kern w:val="0"/>
          <w:sz w:val="20"/>
          <w:szCs w:val="20"/>
          <w14:ligatures w14:val="none"/>
        </w:rPr>
        <w:t xml:space="preserve"> offer </w:t>
      </w:r>
      <w:r w:rsidR="00CD3CB9">
        <w:rPr>
          <w:rFonts w:ascii="Times New Roman" w:eastAsia="Times New Roman" w:hAnsi="Times New Roman" w:cs="Times New Roman"/>
          <w:kern w:val="0"/>
          <w:sz w:val="20"/>
          <w:szCs w:val="20"/>
          <w14:ligatures w14:val="none"/>
        </w:rPr>
        <w:t xml:space="preserve">tremendous help going forward when new combinations are specified. When the baseline specifications are correct, then it is much easier to bring in </w:t>
      </w:r>
      <w:r w:rsidR="0052650E">
        <w:rPr>
          <w:rFonts w:ascii="Times New Roman" w:eastAsia="Times New Roman" w:hAnsi="Times New Roman" w:cs="Times New Roman"/>
          <w:kern w:val="0"/>
          <w:sz w:val="20"/>
          <w:szCs w:val="20"/>
          <w14:ligatures w14:val="none"/>
        </w:rPr>
        <w:t>new combinations, which would then not inherit flaws present in current specification</w:t>
      </w:r>
      <w:r w:rsidR="00B74EE7">
        <w:rPr>
          <w:rFonts w:ascii="Times New Roman" w:eastAsia="Times New Roman" w:hAnsi="Times New Roman" w:cs="Times New Roman"/>
          <w:kern w:val="0"/>
          <w:sz w:val="20"/>
          <w:szCs w:val="20"/>
          <w14:ligatures w14:val="none"/>
        </w:rPr>
        <w:t xml:space="preserve"> as in vast majority of cases new combinations rely on MSD specified </w:t>
      </w:r>
      <w:r w:rsidR="008F6664">
        <w:rPr>
          <w:rFonts w:ascii="Times New Roman" w:eastAsia="Times New Roman" w:hAnsi="Times New Roman" w:cs="Times New Roman"/>
          <w:kern w:val="0"/>
          <w:sz w:val="20"/>
          <w:szCs w:val="20"/>
          <w14:ligatures w14:val="none"/>
        </w:rPr>
        <w:t>for other similar combinations.</w:t>
      </w:r>
    </w:p>
    <w:p w14:paraId="438D9510" w14:textId="04DCFC21" w:rsidR="005513CD" w:rsidRPr="00581ABA" w:rsidRDefault="00D24213" w:rsidP="00900FF3">
      <w:pPr>
        <w:pStyle w:val="ListParagraph"/>
        <w:keepNext/>
        <w:keepLines/>
        <w:numPr>
          <w:ilvl w:val="0"/>
          <w:numId w:val="12"/>
        </w:numPr>
        <w:pBdr>
          <w:top w:val="single" w:sz="12" w:space="3" w:color="auto"/>
        </w:pBdr>
        <w:spacing w:before="240" w:after="180" w:line="240" w:lineRule="auto"/>
        <w:outlineLvl w:val="0"/>
        <w:rPr>
          <w:rFonts w:ascii="Arial" w:eastAsia="Times New Roman" w:hAnsi="Arial" w:cs="Times New Roman"/>
          <w:kern w:val="0"/>
          <w:sz w:val="36"/>
          <w:szCs w:val="20"/>
          <w14:ligatures w14:val="none"/>
        </w:rPr>
      </w:pPr>
      <w:r>
        <w:rPr>
          <w:rFonts w:ascii="Arial" w:eastAsia="Times New Roman" w:hAnsi="Arial" w:cs="Times New Roman"/>
          <w:kern w:val="0"/>
          <w:sz w:val="36"/>
          <w:szCs w:val="20"/>
          <w14:ligatures w14:val="none"/>
        </w:rPr>
        <w:t>Discussion</w:t>
      </w:r>
    </w:p>
    <w:p w14:paraId="55F4FB94" w14:textId="5A4266EB" w:rsidR="002057FE" w:rsidRDefault="008C4374" w:rsidP="00DE4CC7">
      <w:pPr>
        <w:spacing w:after="18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There are few hundred MSD specifications for Harmonic Mixing in NR CA and EN-DC specifications.</w:t>
      </w:r>
      <w:r w:rsidR="002057FE">
        <w:rPr>
          <w:rFonts w:ascii="Times New Roman" w:eastAsia="Times New Roman" w:hAnsi="Times New Roman" w:cs="Times New Roman"/>
          <w:kern w:val="0"/>
          <w:sz w:val="20"/>
          <w:szCs w:val="20"/>
          <w14:ligatures w14:val="none"/>
        </w:rPr>
        <w:t xml:space="preserve"> In the very beginning</w:t>
      </w:r>
      <w:r w:rsidR="005E1621">
        <w:rPr>
          <w:rFonts w:ascii="Times New Roman" w:eastAsia="Times New Roman" w:hAnsi="Times New Roman" w:cs="Times New Roman"/>
          <w:kern w:val="0"/>
          <w:sz w:val="20"/>
          <w:szCs w:val="20"/>
          <w14:ligatures w14:val="none"/>
        </w:rPr>
        <w:t xml:space="preserve"> of NR era</w:t>
      </w:r>
      <w:r w:rsidR="002057FE">
        <w:rPr>
          <w:rFonts w:ascii="Times New Roman" w:eastAsia="Times New Roman" w:hAnsi="Times New Roman" w:cs="Times New Roman"/>
          <w:kern w:val="0"/>
          <w:sz w:val="20"/>
          <w:szCs w:val="20"/>
          <w14:ligatures w14:val="none"/>
        </w:rPr>
        <w:t>, maintaining consistency between the specifications was easier as the number of entries was somewhat more limited.</w:t>
      </w:r>
      <w:r w:rsidR="00211658">
        <w:rPr>
          <w:rFonts w:ascii="Times New Roman" w:eastAsia="Times New Roman" w:hAnsi="Times New Roman" w:cs="Times New Roman"/>
          <w:kern w:val="0"/>
          <w:sz w:val="20"/>
          <w:szCs w:val="20"/>
          <w14:ligatures w14:val="none"/>
        </w:rPr>
        <w:t xml:space="preserve"> </w:t>
      </w:r>
      <w:r w:rsidR="0071731B">
        <w:rPr>
          <w:rFonts w:ascii="Times New Roman" w:eastAsia="Times New Roman" w:hAnsi="Times New Roman" w:cs="Times New Roman"/>
          <w:kern w:val="0"/>
          <w:sz w:val="20"/>
          <w:szCs w:val="20"/>
          <w14:ligatures w14:val="none"/>
        </w:rPr>
        <w:t>Gradually more and more combinations were specified</w:t>
      </w:r>
      <w:r w:rsidR="00370611">
        <w:rPr>
          <w:rFonts w:ascii="Times New Roman" w:eastAsia="Times New Roman" w:hAnsi="Times New Roman" w:cs="Times New Roman"/>
          <w:kern w:val="0"/>
          <w:sz w:val="20"/>
          <w:szCs w:val="20"/>
          <w14:ligatures w14:val="none"/>
        </w:rPr>
        <w:t xml:space="preserve"> which naturally increases the difficulty to keep everything consistent and correct.</w:t>
      </w:r>
      <w:r w:rsidR="00C146E4">
        <w:rPr>
          <w:rFonts w:ascii="Times New Roman" w:eastAsia="Times New Roman" w:hAnsi="Times New Roman" w:cs="Times New Roman"/>
          <w:kern w:val="0"/>
          <w:sz w:val="20"/>
          <w:szCs w:val="20"/>
          <w14:ligatures w14:val="none"/>
        </w:rPr>
        <w:t xml:space="preserve"> Introduction of </w:t>
      </w:r>
      <w:r w:rsidR="0077508E">
        <w:rPr>
          <w:rFonts w:ascii="Times New Roman" w:eastAsia="Times New Roman" w:hAnsi="Times New Roman" w:cs="Times New Roman"/>
          <w:kern w:val="0"/>
          <w:sz w:val="20"/>
          <w:szCs w:val="20"/>
          <w14:ligatures w14:val="none"/>
        </w:rPr>
        <w:t>higher power classes in large scale</w:t>
      </w:r>
      <w:r w:rsidR="007E1BB1">
        <w:rPr>
          <w:rFonts w:ascii="Times New Roman" w:eastAsia="Times New Roman" w:hAnsi="Times New Roman" w:cs="Times New Roman"/>
          <w:kern w:val="0"/>
          <w:sz w:val="20"/>
          <w:szCs w:val="20"/>
          <w14:ligatures w14:val="none"/>
        </w:rPr>
        <w:t xml:space="preserve"> was one element </w:t>
      </w:r>
      <w:r w:rsidR="00243FAC">
        <w:rPr>
          <w:rFonts w:ascii="Times New Roman" w:eastAsia="Times New Roman" w:hAnsi="Times New Roman" w:cs="Times New Roman"/>
          <w:kern w:val="0"/>
          <w:sz w:val="20"/>
          <w:szCs w:val="20"/>
          <w14:ligatures w14:val="none"/>
        </w:rPr>
        <w:t xml:space="preserve">further </w:t>
      </w:r>
      <w:r w:rsidR="007E1BB1">
        <w:rPr>
          <w:rFonts w:ascii="Times New Roman" w:eastAsia="Times New Roman" w:hAnsi="Times New Roman" w:cs="Times New Roman"/>
          <w:kern w:val="0"/>
          <w:sz w:val="20"/>
          <w:szCs w:val="20"/>
          <w14:ligatures w14:val="none"/>
        </w:rPr>
        <w:t>complicating the MSD specification work.</w:t>
      </w:r>
    </w:p>
    <w:p w14:paraId="1CAF38C4" w14:textId="024D03DB" w:rsidR="00D26240" w:rsidRDefault="00A20BFE" w:rsidP="00DE4CC7">
      <w:pPr>
        <w:spacing w:after="18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In</w:t>
      </w:r>
      <w:r w:rsidR="00305BFF">
        <w:rPr>
          <w:rFonts w:ascii="Times New Roman" w:eastAsia="Times New Roman" w:hAnsi="Times New Roman" w:cs="Times New Roman"/>
          <w:kern w:val="0"/>
          <w:sz w:val="20"/>
          <w:szCs w:val="20"/>
          <w14:ligatures w14:val="none"/>
        </w:rPr>
        <w:t xml:space="preserve"> many cases the practice to introduce new </w:t>
      </w:r>
      <w:r w:rsidR="00256A13">
        <w:rPr>
          <w:rFonts w:ascii="Times New Roman" w:eastAsia="Times New Roman" w:hAnsi="Times New Roman" w:cs="Times New Roman"/>
          <w:kern w:val="0"/>
          <w:sz w:val="20"/>
          <w:szCs w:val="20"/>
          <w14:ligatures w14:val="none"/>
        </w:rPr>
        <w:t xml:space="preserve">Harmonic Mixing MSD specifications has been to copy the value from similar kind of combination already specified. This practice is in general quite </w:t>
      </w:r>
      <w:r>
        <w:rPr>
          <w:rFonts w:ascii="Times New Roman" w:eastAsia="Times New Roman" w:hAnsi="Times New Roman" w:cs="Times New Roman"/>
          <w:kern w:val="0"/>
          <w:sz w:val="20"/>
          <w:szCs w:val="20"/>
          <w14:ligatures w14:val="none"/>
        </w:rPr>
        <w:t xml:space="preserve">reasonable but has a few </w:t>
      </w:r>
      <w:r w:rsidR="00B66FAF">
        <w:rPr>
          <w:rFonts w:ascii="Times New Roman" w:eastAsia="Times New Roman" w:hAnsi="Times New Roman" w:cs="Times New Roman"/>
          <w:kern w:val="0"/>
          <w:sz w:val="20"/>
          <w:szCs w:val="20"/>
          <w14:ligatures w14:val="none"/>
        </w:rPr>
        <w:t>things which should be</w:t>
      </w:r>
      <w:r w:rsidR="0098758C">
        <w:rPr>
          <w:rFonts w:ascii="Times New Roman" w:eastAsia="Times New Roman" w:hAnsi="Times New Roman" w:cs="Times New Roman"/>
          <w:kern w:val="0"/>
          <w:sz w:val="20"/>
          <w:szCs w:val="20"/>
          <w14:ligatures w14:val="none"/>
        </w:rPr>
        <w:t xml:space="preserve"> carefully</w:t>
      </w:r>
      <w:r w:rsidR="00B66FAF">
        <w:rPr>
          <w:rFonts w:ascii="Times New Roman" w:eastAsia="Times New Roman" w:hAnsi="Times New Roman" w:cs="Times New Roman"/>
          <w:kern w:val="0"/>
          <w:sz w:val="20"/>
          <w:szCs w:val="20"/>
          <w14:ligatures w14:val="none"/>
        </w:rPr>
        <w:t xml:space="preserve"> </w:t>
      </w:r>
      <w:r w:rsidR="0098758C">
        <w:rPr>
          <w:rFonts w:ascii="Times New Roman" w:eastAsia="Times New Roman" w:hAnsi="Times New Roman" w:cs="Times New Roman"/>
          <w:kern w:val="0"/>
          <w:sz w:val="20"/>
          <w:szCs w:val="20"/>
          <w14:ligatures w14:val="none"/>
        </w:rPr>
        <w:t>considered.</w:t>
      </w:r>
    </w:p>
    <w:p w14:paraId="0BB10917" w14:textId="6C746A5C" w:rsidR="00243FAC" w:rsidRDefault="00243FAC" w:rsidP="00DE4CC7">
      <w:pPr>
        <w:spacing w:after="18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We believe now it is good time to make the </w:t>
      </w:r>
      <w:r w:rsidR="00B31794">
        <w:rPr>
          <w:rFonts w:ascii="Times New Roman" w:eastAsia="Times New Roman" w:hAnsi="Times New Roman" w:cs="Times New Roman"/>
          <w:kern w:val="0"/>
          <w:sz w:val="20"/>
          <w:szCs w:val="20"/>
          <w14:ligatures w14:val="none"/>
        </w:rPr>
        <w:t xml:space="preserve">Harmonic Mixing </w:t>
      </w:r>
      <w:r>
        <w:rPr>
          <w:rFonts w:ascii="Times New Roman" w:eastAsia="Times New Roman" w:hAnsi="Times New Roman" w:cs="Times New Roman"/>
          <w:kern w:val="0"/>
          <w:sz w:val="20"/>
          <w:szCs w:val="20"/>
          <w14:ligatures w14:val="none"/>
        </w:rPr>
        <w:t>specifications consistent</w:t>
      </w:r>
      <w:r w:rsidR="00B31794">
        <w:rPr>
          <w:rFonts w:ascii="Times New Roman" w:eastAsia="Times New Roman" w:hAnsi="Times New Roman" w:cs="Times New Roman"/>
          <w:kern w:val="0"/>
          <w:sz w:val="20"/>
          <w:szCs w:val="20"/>
          <w14:ligatures w14:val="none"/>
        </w:rPr>
        <w:t xml:space="preserve"> again</w:t>
      </w:r>
      <w:r w:rsidR="00B735BB">
        <w:rPr>
          <w:rFonts w:ascii="Times New Roman" w:eastAsia="Times New Roman" w:hAnsi="Times New Roman" w:cs="Times New Roman"/>
          <w:kern w:val="0"/>
          <w:sz w:val="20"/>
          <w:szCs w:val="20"/>
          <w14:ligatures w14:val="none"/>
        </w:rPr>
        <w:t xml:space="preserve"> by using </w:t>
      </w:r>
      <w:r w:rsidR="009B43B8">
        <w:rPr>
          <w:rFonts w:ascii="Times New Roman" w:eastAsia="Times New Roman" w:hAnsi="Times New Roman" w:cs="Times New Roman"/>
          <w:kern w:val="0"/>
          <w:sz w:val="20"/>
          <w:szCs w:val="20"/>
          <w14:ligatures w14:val="none"/>
        </w:rPr>
        <w:t xml:space="preserve">a </w:t>
      </w:r>
      <w:proofErr w:type="gramStart"/>
      <w:r w:rsidR="009B43B8">
        <w:rPr>
          <w:rFonts w:ascii="Times New Roman" w:eastAsia="Times New Roman" w:hAnsi="Times New Roman" w:cs="Times New Roman"/>
          <w:kern w:val="0"/>
          <w:sz w:val="20"/>
          <w:szCs w:val="20"/>
          <w14:ligatures w14:val="none"/>
        </w:rPr>
        <w:t>number</w:t>
      </w:r>
      <w:proofErr w:type="gramEnd"/>
      <w:r w:rsidR="00B735BB">
        <w:rPr>
          <w:rFonts w:ascii="Times New Roman" w:eastAsia="Times New Roman" w:hAnsi="Times New Roman" w:cs="Times New Roman"/>
          <w:kern w:val="0"/>
          <w:sz w:val="20"/>
          <w:szCs w:val="20"/>
          <w14:ligatures w14:val="none"/>
        </w:rPr>
        <w:t xml:space="preserve"> principles discussed below.</w:t>
      </w:r>
    </w:p>
    <w:p w14:paraId="6F51FB97" w14:textId="1310B3D9" w:rsidR="007D13FC" w:rsidRDefault="000A6BF4" w:rsidP="00B90CF7">
      <w:pPr>
        <w:pStyle w:val="ListParagraph"/>
        <w:numPr>
          <w:ilvl w:val="0"/>
          <w:numId w:val="14"/>
        </w:numPr>
        <w:spacing w:after="180" w:line="240" w:lineRule="auto"/>
        <w:rPr>
          <w:rFonts w:ascii="Times New Roman" w:hAnsi="Times New Roman" w:cs="Times New Roman"/>
          <w:sz w:val="20"/>
          <w:szCs w:val="20"/>
        </w:rPr>
      </w:pPr>
      <w:bookmarkStart w:id="0" w:name="_Hlk161759489"/>
      <w:r>
        <w:rPr>
          <w:rFonts w:ascii="Times New Roman" w:hAnsi="Times New Roman" w:cs="Times New Roman"/>
          <w:sz w:val="20"/>
          <w:szCs w:val="20"/>
        </w:rPr>
        <w:t>Relationship of the MSD value for narrow and wide victim DL</w:t>
      </w:r>
    </w:p>
    <w:p w14:paraId="09675365" w14:textId="5722F9E4" w:rsidR="000A6BF4" w:rsidRDefault="000A6BF4" w:rsidP="000A6BF4">
      <w:pPr>
        <w:pStyle w:val="ListParagraph"/>
        <w:numPr>
          <w:ilvl w:val="1"/>
          <w:numId w:val="13"/>
        </w:numPr>
        <w:spacing w:after="180" w:line="240" w:lineRule="auto"/>
        <w:rPr>
          <w:rFonts w:ascii="Times New Roman" w:hAnsi="Times New Roman" w:cs="Times New Roman"/>
          <w:sz w:val="20"/>
          <w:szCs w:val="20"/>
        </w:rPr>
      </w:pPr>
      <w:r>
        <w:rPr>
          <w:rFonts w:ascii="Times New Roman" w:hAnsi="Times New Roman" w:cs="Times New Roman"/>
          <w:sz w:val="20"/>
          <w:szCs w:val="20"/>
        </w:rPr>
        <w:t xml:space="preserve">The same amount of interference </w:t>
      </w:r>
      <w:r w:rsidR="006B3F1B">
        <w:rPr>
          <w:rFonts w:ascii="Times New Roman" w:hAnsi="Times New Roman" w:cs="Times New Roman"/>
          <w:sz w:val="20"/>
          <w:szCs w:val="20"/>
        </w:rPr>
        <w:t>is</w:t>
      </w:r>
      <w:r>
        <w:rPr>
          <w:rFonts w:ascii="Times New Roman" w:hAnsi="Times New Roman" w:cs="Times New Roman"/>
          <w:sz w:val="20"/>
          <w:szCs w:val="20"/>
        </w:rPr>
        <w:t xml:space="preserve"> used for both </w:t>
      </w:r>
      <w:r w:rsidR="005F3836">
        <w:rPr>
          <w:rFonts w:ascii="Times New Roman" w:hAnsi="Times New Roman" w:cs="Times New Roman"/>
          <w:sz w:val="20"/>
          <w:szCs w:val="20"/>
        </w:rPr>
        <w:t xml:space="preserve">narrow and wide victim </w:t>
      </w:r>
      <w:proofErr w:type="gramStart"/>
      <w:r w:rsidR="005F3836">
        <w:rPr>
          <w:rFonts w:ascii="Times New Roman" w:hAnsi="Times New Roman" w:cs="Times New Roman"/>
          <w:sz w:val="20"/>
          <w:szCs w:val="20"/>
        </w:rPr>
        <w:t>DL</w:t>
      </w:r>
      <w:proofErr w:type="gramEnd"/>
      <w:r w:rsidR="005F3836">
        <w:rPr>
          <w:rFonts w:ascii="Times New Roman" w:hAnsi="Times New Roman" w:cs="Times New Roman"/>
          <w:sz w:val="20"/>
          <w:szCs w:val="20"/>
        </w:rPr>
        <w:t xml:space="preserve"> </w:t>
      </w:r>
    </w:p>
    <w:p w14:paraId="3F45C3D3" w14:textId="57A417E6" w:rsidR="000427A0" w:rsidRDefault="000427A0" w:rsidP="00B90CF7">
      <w:pPr>
        <w:pStyle w:val="ListParagraph"/>
        <w:numPr>
          <w:ilvl w:val="0"/>
          <w:numId w:val="14"/>
        </w:numPr>
        <w:spacing w:after="180" w:line="240" w:lineRule="auto"/>
        <w:rPr>
          <w:rFonts w:ascii="Times New Roman" w:hAnsi="Times New Roman" w:cs="Times New Roman"/>
          <w:sz w:val="20"/>
          <w:szCs w:val="20"/>
        </w:rPr>
      </w:pPr>
      <w:r>
        <w:rPr>
          <w:rFonts w:ascii="Times New Roman" w:hAnsi="Times New Roman" w:cs="Times New Roman"/>
          <w:sz w:val="20"/>
          <w:szCs w:val="20"/>
        </w:rPr>
        <w:t>Relationship of the MSD in NR CA and in EN-DC mode</w:t>
      </w:r>
    </w:p>
    <w:p w14:paraId="21990B0C" w14:textId="3540948A" w:rsidR="000427A0" w:rsidRDefault="000427A0" w:rsidP="000427A0">
      <w:pPr>
        <w:pStyle w:val="ListParagraph"/>
        <w:numPr>
          <w:ilvl w:val="1"/>
          <w:numId w:val="13"/>
        </w:numPr>
        <w:spacing w:after="180" w:line="240" w:lineRule="auto"/>
        <w:rPr>
          <w:rFonts w:ascii="Times New Roman" w:hAnsi="Times New Roman" w:cs="Times New Roman"/>
          <w:sz w:val="20"/>
          <w:szCs w:val="20"/>
        </w:rPr>
      </w:pPr>
      <w:r>
        <w:rPr>
          <w:rFonts w:ascii="Times New Roman" w:hAnsi="Times New Roman" w:cs="Times New Roman"/>
          <w:sz w:val="20"/>
          <w:szCs w:val="20"/>
        </w:rPr>
        <w:t xml:space="preserve">MSD </w:t>
      </w:r>
      <w:r w:rsidR="00712721">
        <w:rPr>
          <w:rFonts w:ascii="Times New Roman" w:hAnsi="Times New Roman" w:cs="Times New Roman"/>
          <w:sz w:val="20"/>
          <w:szCs w:val="20"/>
        </w:rPr>
        <w:t>in some cases</w:t>
      </w:r>
      <w:r w:rsidR="0091146D">
        <w:rPr>
          <w:rFonts w:ascii="Times New Roman" w:hAnsi="Times New Roman" w:cs="Times New Roman"/>
          <w:sz w:val="20"/>
          <w:szCs w:val="20"/>
        </w:rPr>
        <w:t xml:space="preserve"> </w:t>
      </w:r>
      <w:r>
        <w:rPr>
          <w:rFonts w:ascii="Times New Roman" w:hAnsi="Times New Roman" w:cs="Times New Roman"/>
          <w:sz w:val="20"/>
          <w:szCs w:val="20"/>
        </w:rPr>
        <w:t xml:space="preserve">can be a bit different in NR CA and in </w:t>
      </w:r>
      <w:r w:rsidR="0091146D">
        <w:rPr>
          <w:rFonts w:ascii="Times New Roman" w:hAnsi="Times New Roman" w:cs="Times New Roman"/>
          <w:sz w:val="20"/>
          <w:szCs w:val="20"/>
        </w:rPr>
        <w:t>EN-DC</w:t>
      </w:r>
      <w:r>
        <w:rPr>
          <w:rFonts w:ascii="Times New Roman" w:hAnsi="Times New Roman" w:cs="Times New Roman"/>
          <w:sz w:val="20"/>
          <w:szCs w:val="20"/>
        </w:rPr>
        <w:t>, because the baseline REFSENS</w:t>
      </w:r>
      <w:r w:rsidR="0011554B">
        <w:rPr>
          <w:rFonts w:ascii="Times New Roman" w:hAnsi="Times New Roman" w:cs="Times New Roman"/>
          <w:sz w:val="20"/>
          <w:szCs w:val="20"/>
        </w:rPr>
        <w:t xml:space="preserve"> at least for wider DL’s is different. The interference which is used to calculate the MSD </w:t>
      </w:r>
      <w:r w:rsidR="0091146D">
        <w:rPr>
          <w:rFonts w:ascii="Times New Roman" w:hAnsi="Times New Roman" w:cs="Times New Roman"/>
          <w:sz w:val="20"/>
          <w:szCs w:val="20"/>
        </w:rPr>
        <w:t>is</w:t>
      </w:r>
      <w:r w:rsidR="0011554B">
        <w:rPr>
          <w:rFonts w:ascii="Times New Roman" w:hAnsi="Times New Roman" w:cs="Times New Roman"/>
          <w:sz w:val="20"/>
          <w:szCs w:val="20"/>
        </w:rPr>
        <w:t xml:space="preserve"> same</w:t>
      </w:r>
      <w:r w:rsidR="0091146D">
        <w:rPr>
          <w:rFonts w:ascii="Times New Roman" w:hAnsi="Times New Roman" w:cs="Times New Roman"/>
          <w:sz w:val="20"/>
          <w:szCs w:val="20"/>
        </w:rPr>
        <w:t xml:space="preserve"> for </w:t>
      </w:r>
      <w:proofErr w:type="gramStart"/>
      <w:r w:rsidR="0091146D">
        <w:rPr>
          <w:rFonts w:ascii="Times New Roman" w:hAnsi="Times New Roman" w:cs="Times New Roman"/>
          <w:sz w:val="20"/>
          <w:szCs w:val="20"/>
        </w:rPr>
        <w:t>both</w:t>
      </w:r>
      <w:proofErr w:type="gramEnd"/>
    </w:p>
    <w:p w14:paraId="7C6E9CBD" w14:textId="55FD2BD3" w:rsidR="0075328B" w:rsidRDefault="0075328B" w:rsidP="00CF614B">
      <w:pPr>
        <w:pStyle w:val="ListParagraph"/>
        <w:numPr>
          <w:ilvl w:val="0"/>
          <w:numId w:val="14"/>
        </w:numPr>
        <w:spacing w:after="180" w:line="240" w:lineRule="auto"/>
        <w:rPr>
          <w:rFonts w:ascii="Times New Roman" w:hAnsi="Times New Roman" w:cs="Times New Roman"/>
          <w:sz w:val="20"/>
          <w:szCs w:val="20"/>
        </w:rPr>
      </w:pPr>
      <w:r>
        <w:rPr>
          <w:rFonts w:ascii="Times New Roman" w:hAnsi="Times New Roman" w:cs="Times New Roman"/>
          <w:sz w:val="20"/>
          <w:szCs w:val="20"/>
        </w:rPr>
        <w:t>Relationship of MSD when same filter is used</w:t>
      </w:r>
      <w:r w:rsidR="00CF614B">
        <w:rPr>
          <w:rFonts w:ascii="Times New Roman" w:hAnsi="Times New Roman" w:cs="Times New Roman"/>
          <w:sz w:val="20"/>
          <w:szCs w:val="20"/>
        </w:rPr>
        <w:t xml:space="preserve"> for </w:t>
      </w:r>
      <w:r w:rsidR="00DA283D">
        <w:rPr>
          <w:rFonts w:ascii="Times New Roman" w:hAnsi="Times New Roman" w:cs="Times New Roman"/>
          <w:sz w:val="20"/>
          <w:szCs w:val="20"/>
        </w:rPr>
        <w:t>overlapping</w:t>
      </w:r>
      <w:r w:rsidR="00CF614B">
        <w:rPr>
          <w:rFonts w:ascii="Times New Roman" w:hAnsi="Times New Roman" w:cs="Times New Roman"/>
          <w:sz w:val="20"/>
          <w:szCs w:val="20"/>
        </w:rPr>
        <w:t xml:space="preserve"> </w:t>
      </w:r>
      <w:proofErr w:type="gramStart"/>
      <w:r w:rsidR="00CF614B">
        <w:rPr>
          <w:rFonts w:ascii="Times New Roman" w:hAnsi="Times New Roman" w:cs="Times New Roman"/>
          <w:sz w:val="20"/>
          <w:szCs w:val="20"/>
        </w:rPr>
        <w:t>bands</w:t>
      </w:r>
      <w:proofErr w:type="gramEnd"/>
    </w:p>
    <w:p w14:paraId="59950AD2" w14:textId="575324B3" w:rsidR="00CF614B" w:rsidRDefault="00DF643A" w:rsidP="00DF643A">
      <w:pPr>
        <w:pStyle w:val="ListParagraph"/>
        <w:numPr>
          <w:ilvl w:val="1"/>
          <w:numId w:val="13"/>
        </w:numPr>
        <w:spacing w:after="180" w:line="240" w:lineRule="auto"/>
        <w:rPr>
          <w:rFonts w:ascii="Times New Roman" w:hAnsi="Times New Roman" w:cs="Times New Roman"/>
          <w:sz w:val="20"/>
          <w:szCs w:val="20"/>
        </w:rPr>
      </w:pPr>
      <w:r>
        <w:rPr>
          <w:rFonts w:ascii="Times New Roman" w:hAnsi="Times New Roman" w:cs="Times New Roman"/>
          <w:sz w:val="20"/>
          <w:szCs w:val="20"/>
        </w:rPr>
        <w:t>The same amount of interference should be used</w:t>
      </w:r>
      <w:r w:rsidR="004F3AF6">
        <w:rPr>
          <w:rFonts w:ascii="Times New Roman" w:hAnsi="Times New Roman" w:cs="Times New Roman"/>
          <w:sz w:val="20"/>
          <w:szCs w:val="20"/>
        </w:rPr>
        <w:t xml:space="preserve"> for all </w:t>
      </w:r>
      <w:r w:rsidR="00DA283D">
        <w:rPr>
          <w:rFonts w:ascii="Times New Roman" w:hAnsi="Times New Roman" w:cs="Times New Roman"/>
          <w:sz w:val="20"/>
          <w:szCs w:val="20"/>
        </w:rPr>
        <w:t xml:space="preserve">these </w:t>
      </w:r>
      <w:proofErr w:type="gramStart"/>
      <w:r w:rsidR="004F3AF6">
        <w:rPr>
          <w:rFonts w:ascii="Times New Roman" w:hAnsi="Times New Roman" w:cs="Times New Roman"/>
          <w:sz w:val="20"/>
          <w:szCs w:val="20"/>
        </w:rPr>
        <w:t>bands</w:t>
      </w:r>
      <w:proofErr w:type="gramEnd"/>
    </w:p>
    <w:p w14:paraId="52741BE2" w14:textId="787EB369" w:rsidR="00D6690F" w:rsidRDefault="00D6690F" w:rsidP="00DF643A">
      <w:pPr>
        <w:pStyle w:val="ListParagraph"/>
        <w:numPr>
          <w:ilvl w:val="1"/>
          <w:numId w:val="13"/>
        </w:numPr>
        <w:spacing w:after="180" w:line="240" w:lineRule="auto"/>
        <w:rPr>
          <w:rFonts w:ascii="Times New Roman" w:hAnsi="Times New Roman" w:cs="Times New Roman"/>
          <w:sz w:val="20"/>
          <w:szCs w:val="20"/>
        </w:rPr>
      </w:pPr>
      <w:r>
        <w:rPr>
          <w:rFonts w:ascii="Times New Roman" w:hAnsi="Times New Roman" w:cs="Times New Roman"/>
          <w:sz w:val="20"/>
          <w:szCs w:val="20"/>
        </w:rPr>
        <w:t xml:space="preserve">The </w:t>
      </w:r>
      <w:r w:rsidR="004C10DD">
        <w:rPr>
          <w:rFonts w:ascii="Times New Roman" w:hAnsi="Times New Roman" w:cs="Times New Roman"/>
          <w:sz w:val="20"/>
          <w:szCs w:val="20"/>
        </w:rPr>
        <w:t>MSD number to derive interference</w:t>
      </w:r>
      <w:r w:rsidR="003D6726">
        <w:rPr>
          <w:rFonts w:ascii="Times New Roman" w:hAnsi="Times New Roman" w:cs="Times New Roman"/>
          <w:sz w:val="20"/>
          <w:szCs w:val="20"/>
        </w:rPr>
        <w:t xml:space="preserve"> is picked case-by-case basis</w:t>
      </w:r>
      <w:r w:rsidR="00FA4756">
        <w:rPr>
          <w:rFonts w:ascii="Times New Roman" w:hAnsi="Times New Roman" w:cs="Times New Roman"/>
          <w:sz w:val="20"/>
          <w:szCs w:val="20"/>
        </w:rPr>
        <w:t xml:space="preserve"> </w:t>
      </w:r>
      <w:r w:rsidR="006663AB">
        <w:rPr>
          <w:rFonts w:ascii="Times New Roman" w:hAnsi="Times New Roman" w:cs="Times New Roman"/>
          <w:sz w:val="20"/>
          <w:szCs w:val="20"/>
        </w:rPr>
        <w:t xml:space="preserve">among the existing </w:t>
      </w:r>
      <w:proofErr w:type="gramStart"/>
      <w:r w:rsidR="000D0B30">
        <w:rPr>
          <w:rFonts w:ascii="Times New Roman" w:hAnsi="Times New Roman" w:cs="Times New Roman"/>
          <w:sz w:val="20"/>
          <w:szCs w:val="20"/>
        </w:rPr>
        <w:t>MSD</w:t>
      </w:r>
      <w:proofErr w:type="gramEnd"/>
      <w:r w:rsidR="000D0B30">
        <w:rPr>
          <w:rFonts w:ascii="Times New Roman" w:hAnsi="Times New Roman" w:cs="Times New Roman"/>
          <w:sz w:val="20"/>
          <w:szCs w:val="20"/>
        </w:rPr>
        <w:t xml:space="preserve"> numbers</w:t>
      </w:r>
    </w:p>
    <w:p w14:paraId="07F7EC85" w14:textId="21349743" w:rsidR="00725EE1" w:rsidRPr="00DF643A" w:rsidRDefault="004E16E2" w:rsidP="00DF643A">
      <w:pPr>
        <w:pStyle w:val="ListParagraph"/>
        <w:numPr>
          <w:ilvl w:val="1"/>
          <w:numId w:val="13"/>
        </w:numPr>
        <w:spacing w:after="180" w:line="240" w:lineRule="auto"/>
        <w:rPr>
          <w:rFonts w:ascii="Times New Roman" w:hAnsi="Times New Roman" w:cs="Times New Roman"/>
          <w:sz w:val="20"/>
          <w:szCs w:val="20"/>
        </w:rPr>
      </w:pPr>
      <w:r>
        <w:rPr>
          <w:rFonts w:ascii="Times New Roman" w:hAnsi="Times New Roman" w:cs="Times New Roman"/>
          <w:sz w:val="20"/>
          <w:szCs w:val="20"/>
        </w:rPr>
        <w:t xml:space="preserve">MSD can be different for overlapping bands, in case the baseline REFSENS for these bands is </w:t>
      </w:r>
      <w:proofErr w:type="gramStart"/>
      <w:r>
        <w:rPr>
          <w:rFonts w:ascii="Times New Roman" w:hAnsi="Times New Roman" w:cs="Times New Roman"/>
          <w:sz w:val="20"/>
          <w:szCs w:val="20"/>
        </w:rPr>
        <w:t>different</w:t>
      </w:r>
      <w:proofErr w:type="gramEnd"/>
    </w:p>
    <w:p w14:paraId="22FDBCFE" w14:textId="77777777" w:rsidR="003416C2" w:rsidRDefault="003416C2" w:rsidP="003416C2">
      <w:pPr>
        <w:pStyle w:val="ListParagraph"/>
        <w:numPr>
          <w:ilvl w:val="0"/>
          <w:numId w:val="14"/>
        </w:numPr>
        <w:spacing w:after="180" w:line="240" w:lineRule="auto"/>
        <w:rPr>
          <w:rFonts w:ascii="Times New Roman" w:hAnsi="Times New Roman" w:cs="Times New Roman"/>
          <w:sz w:val="20"/>
          <w:szCs w:val="20"/>
        </w:rPr>
      </w:pPr>
      <w:bookmarkStart w:id="1" w:name="_Hlk161744097"/>
      <w:r>
        <w:rPr>
          <w:rFonts w:ascii="Times New Roman" w:hAnsi="Times New Roman" w:cs="Times New Roman"/>
          <w:sz w:val="20"/>
          <w:szCs w:val="20"/>
        </w:rPr>
        <w:t>Relationship of MSD between different UE power classes</w:t>
      </w:r>
    </w:p>
    <w:p w14:paraId="7B4833F0" w14:textId="77777777" w:rsidR="003416C2" w:rsidRDefault="003416C2" w:rsidP="003416C2">
      <w:pPr>
        <w:pStyle w:val="ListParagraph"/>
        <w:numPr>
          <w:ilvl w:val="1"/>
          <w:numId w:val="14"/>
        </w:numPr>
        <w:spacing w:after="180" w:line="240" w:lineRule="auto"/>
        <w:rPr>
          <w:rFonts w:ascii="Times New Roman" w:hAnsi="Times New Roman" w:cs="Times New Roman"/>
          <w:sz w:val="20"/>
          <w:szCs w:val="20"/>
        </w:rPr>
      </w:pPr>
      <w:r>
        <w:rPr>
          <w:rFonts w:ascii="Times New Roman" w:hAnsi="Times New Roman" w:cs="Times New Roman"/>
          <w:sz w:val="20"/>
          <w:szCs w:val="20"/>
        </w:rPr>
        <w:t xml:space="preserve">Interference for PC2 is 3dB higher than for </w:t>
      </w:r>
      <w:proofErr w:type="gramStart"/>
      <w:r>
        <w:rPr>
          <w:rFonts w:ascii="Times New Roman" w:hAnsi="Times New Roman" w:cs="Times New Roman"/>
          <w:sz w:val="20"/>
          <w:szCs w:val="20"/>
        </w:rPr>
        <w:t>PC3</w:t>
      </w:r>
      <w:proofErr w:type="gramEnd"/>
    </w:p>
    <w:p w14:paraId="1BFD6BF6" w14:textId="77777777" w:rsidR="003416C2" w:rsidRDefault="003416C2" w:rsidP="003416C2">
      <w:pPr>
        <w:pStyle w:val="ListParagraph"/>
        <w:numPr>
          <w:ilvl w:val="1"/>
          <w:numId w:val="14"/>
        </w:numPr>
        <w:spacing w:after="180" w:line="240" w:lineRule="auto"/>
        <w:rPr>
          <w:rFonts w:ascii="Times New Roman" w:hAnsi="Times New Roman" w:cs="Times New Roman"/>
          <w:sz w:val="20"/>
          <w:szCs w:val="20"/>
        </w:rPr>
      </w:pPr>
      <w:r>
        <w:rPr>
          <w:rFonts w:ascii="Times New Roman" w:hAnsi="Times New Roman" w:cs="Times New Roman"/>
          <w:sz w:val="20"/>
          <w:szCs w:val="20"/>
        </w:rPr>
        <w:t xml:space="preserve">Interference for PC1.5 is 3dB higher than for </w:t>
      </w:r>
      <w:proofErr w:type="gramStart"/>
      <w:r>
        <w:rPr>
          <w:rFonts w:ascii="Times New Roman" w:hAnsi="Times New Roman" w:cs="Times New Roman"/>
          <w:sz w:val="20"/>
          <w:szCs w:val="20"/>
        </w:rPr>
        <w:t>PC2</w:t>
      </w:r>
      <w:proofErr w:type="gramEnd"/>
    </w:p>
    <w:p w14:paraId="6956F699" w14:textId="53CA37C2" w:rsidR="00793203" w:rsidRDefault="00ED18BE" w:rsidP="00793203">
      <w:pPr>
        <w:pStyle w:val="ListParagraph"/>
        <w:numPr>
          <w:ilvl w:val="0"/>
          <w:numId w:val="14"/>
        </w:numPr>
        <w:spacing w:after="180" w:line="240" w:lineRule="auto"/>
        <w:rPr>
          <w:rFonts w:ascii="Times New Roman" w:hAnsi="Times New Roman" w:cs="Times New Roman"/>
          <w:sz w:val="20"/>
          <w:szCs w:val="20"/>
        </w:rPr>
      </w:pPr>
      <w:r>
        <w:rPr>
          <w:rFonts w:ascii="Times New Roman" w:hAnsi="Times New Roman" w:cs="Times New Roman"/>
          <w:sz w:val="20"/>
          <w:szCs w:val="20"/>
        </w:rPr>
        <w:t>UL</w:t>
      </w:r>
      <w:r w:rsidR="007E2230">
        <w:rPr>
          <w:rFonts w:ascii="Times New Roman" w:hAnsi="Times New Roman" w:cs="Times New Roman"/>
          <w:sz w:val="20"/>
          <w:szCs w:val="20"/>
        </w:rPr>
        <w:t xml:space="preserve"> BW of aggressor band</w:t>
      </w:r>
    </w:p>
    <w:p w14:paraId="50993624" w14:textId="790DA238" w:rsidR="007E2230" w:rsidRDefault="00B26803" w:rsidP="007E2230">
      <w:pPr>
        <w:pStyle w:val="ListParagraph"/>
        <w:numPr>
          <w:ilvl w:val="1"/>
          <w:numId w:val="14"/>
        </w:numPr>
        <w:spacing w:after="180" w:line="240" w:lineRule="auto"/>
        <w:rPr>
          <w:rFonts w:ascii="Times New Roman" w:hAnsi="Times New Roman" w:cs="Times New Roman"/>
          <w:sz w:val="20"/>
          <w:szCs w:val="20"/>
        </w:rPr>
      </w:pPr>
      <w:r>
        <w:rPr>
          <w:rFonts w:ascii="Times New Roman" w:hAnsi="Times New Roman" w:cs="Times New Roman"/>
          <w:sz w:val="20"/>
          <w:szCs w:val="20"/>
        </w:rPr>
        <w:lastRenderedPageBreak/>
        <w:t>UL BW of the aggressor band</w:t>
      </w:r>
      <w:r w:rsidR="00EB3596">
        <w:rPr>
          <w:rFonts w:ascii="Times New Roman" w:hAnsi="Times New Roman" w:cs="Times New Roman"/>
          <w:sz w:val="20"/>
          <w:szCs w:val="20"/>
        </w:rPr>
        <w:t xml:space="preserve"> is same for both narrow and wide victim DL BW</w:t>
      </w:r>
    </w:p>
    <w:p w14:paraId="583E755C" w14:textId="77777777" w:rsidR="00FC3A25" w:rsidRDefault="00FC3A25" w:rsidP="00FC3A25">
      <w:pPr>
        <w:pStyle w:val="ListParagraph"/>
        <w:numPr>
          <w:ilvl w:val="0"/>
          <w:numId w:val="14"/>
        </w:numPr>
        <w:spacing w:after="180" w:line="240" w:lineRule="auto"/>
        <w:rPr>
          <w:rFonts w:ascii="Times New Roman" w:hAnsi="Times New Roman" w:cs="Times New Roman"/>
          <w:sz w:val="20"/>
          <w:szCs w:val="20"/>
        </w:rPr>
      </w:pPr>
      <w:bookmarkStart w:id="2" w:name="_Hlk161752428"/>
      <w:r>
        <w:rPr>
          <w:rFonts w:ascii="Times New Roman" w:hAnsi="Times New Roman" w:cs="Times New Roman"/>
          <w:sz w:val="20"/>
          <w:szCs w:val="20"/>
        </w:rPr>
        <w:t>UL RB allocation of the aggressor UL</w:t>
      </w:r>
    </w:p>
    <w:p w14:paraId="6F293AE3" w14:textId="77777777" w:rsidR="00FC3A25" w:rsidRDefault="00FC3A25" w:rsidP="00FC3A25">
      <w:pPr>
        <w:pStyle w:val="ListParagraph"/>
        <w:numPr>
          <w:ilvl w:val="1"/>
          <w:numId w:val="13"/>
        </w:numPr>
        <w:spacing w:after="180" w:line="240" w:lineRule="auto"/>
        <w:rPr>
          <w:rFonts w:ascii="Times New Roman" w:hAnsi="Times New Roman" w:cs="Times New Roman"/>
          <w:sz w:val="20"/>
          <w:szCs w:val="20"/>
        </w:rPr>
      </w:pPr>
      <w:r>
        <w:rPr>
          <w:rFonts w:ascii="Times New Roman" w:hAnsi="Times New Roman" w:cs="Times New Roman"/>
          <w:sz w:val="20"/>
          <w:szCs w:val="20"/>
        </w:rPr>
        <w:t>This must be such that it is entirely confined within the narrower victim DL BW even in case of ≥2UL/</w:t>
      </w:r>
      <w:proofErr w:type="spellStart"/>
      <w:proofErr w:type="gramStart"/>
      <w:r>
        <w:rPr>
          <w:rFonts w:ascii="Times New Roman" w:hAnsi="Times New Roman" w:cs="Times New Roman"/>
          <w:sz w:val="20"/>
          <w:szCs w:val="20"/>
        </w:rPr>
        <w:t>xDL</w:t>
      </w:r>
      <w:proofErr w:type="spellEnd"/>
      <w:proofErr w:type="gramEnd"/>
    </w:p>
    <w:p w14:paraId="1BC508F5" w14:textId="77777777" w:rsidR="00FC3A25" w:rsidRDefault="00FC3A25" w:rsidP="00FC3A25">
      <w:pPr>
        <w:pStyle w:val="ListParagraph"/>
        <w:numPr>
          <w:ilvl w:val="1"/>
          <w:numId w:val="13"/>
        </w:numPr>
        <w:spacing w:after="180" w:line="240" w:lineRule="auto"/>
        <w:rPr>
          <w:rFonts w:ascii="Times New Roman" w:hAnsi="Times New Roman" w:cs="Times New Roman"/>
          <w:sz w:val="20"/>
          <w:szCs w:val="20"/>
        </w:rPr>
      </w:pPr>
      <w:r>
        <w:rPr>
          <w:rFonts w:ascii="Times New Roman" w:hAnsi="Times New Roman" w:cs="Times New Roman"/>
          <w:sz w:val="20"/>
          <w:szCs w:val="20"/>
        </w:rPr>
        <w:t xml:space="preserve">This must not be larger than specified for aggressor UL band in REFSENS </w:t>
      </w:r>
      <w:proofErr w:type="gramStart"/>
      <w:r>
        <w:rPr>
          <w:rFonts w:ascii="Times New Roman" w:hAnsi="Times New Roman" w:cs="Times New Roman"/>
          <w:sz w:val="20"/>
          <w:szCs w:val="20"/>
        </w:rPr>
        <w:t>configuration</w:t>
      </w:r>
      <w:proofErr w:type="gramEnd"/>
    </w:p>
    <w:p w14:paraId="7B3940BF" w14:textId="6A3A5D93" w:rsidR="00D25FF2" w:rsidRDefault="00993DC8" w:rsidP="00FC3A25">
      <w:pPr>
        <w:pStyle w:val="ListParagraph"/>
        <w:numPr>
          <w:ilvl w:val="1"/>
          <w:numId w:val="13"/>
        </w:numPr>
        <w:spacing w:after="180" w:line="240" w:lineRule="auto"/>
        <w:rPr>
          <w:rFonts w:ascii="Times New Roman" w:hAnsi="Times New Roman" w:cs="Times New Roman"/>
          <w:sz w:val="20"/>
          <w:szCs w:val="20"/>
        </w:rPr>
      </w:pPr>
      <w:r>
        <w:rPr>
          <w:rFonts w:ascii="Times New Roman" w:hAnsi="Times New Roman" w:cs="Times New Roman"/>
          <w:sz w:val="20"/>
          <w:szCs w:val="20"/>
        </w:rPr>
        <w:t xml:space="preserve">The </w:t>
      </w:r>
      <w:r w:rsidR="00D25FF2">
        <w:rPr>
          <w:rFonts w:ascii="Times New Roman" w:hAnsi="Times New Roman" w:cs="Times New Roman"/>
          <w:sz w:val="20"/>
          <w:szCs w:val="20"/>
        </w:rPr>
        <w:t>U</w:t>
      </w:r>
      <w:r>
        <w:rPr>
          <w:rFonts w:ascii="Times New Roman" w:hAnsi="Times New Roman" w:cs="Times New Roman"/>
          <w:sz w:val="20"/>
          <w:szCs w:val="20"/>
        </w:rPr>
        <w:t>L</w:t>
      </w:r>
      <w:r w:rsidR="00D25FF2">
        <w:rPr>
          <w:rFonts w:ascii="Times New Roman" w:hAnsi="Times New Roman" w:cs="Times New Roman"/>
          <w:sz w:val="20"/>
          <w:szCs w:val="20"/>
        </w:rPr>
        <w:t xml:space="preserve"> RB allocation </w:t>
      </w:r>
      <w:r>
        <w:rPr>
          <w:rFonts w:ascii="Times New Roman" w:hAnsi="Times New Roman" w:cs="Times New Roman"/>
          <w:sz w:val="20"/>
          <w:szCs w:val="20"/>
        </w:rPr>
        <w:t xml:space="preserve">is the same to verify narrow and wide victim </w:t>
      </w:r>
      <w:proofErr w:type="gramStart"/>
      <w:r>
        <w:rPr>
          <w:rFonts w:ascii="Times New Roman" w:hAnsi="Times New Roman" w:cs="Times New Roman"/>
          <w:sz w:val="20"/>
          <w:szCs w:val="20"/>
        </w:rPr>
        <w:t>DL</w:t>
      </w:r>
      <w:proofErr w:type="gramEnd"/>
      <w:r>
        <w:rPr>
          <w:rFonts w:ascii="Times New Roman" w:hAnsi="Times New Roman" w:cs="Times New Roman"/>
          <w:sz w:val="20"/>
          <w:szCs w:val="20"/>
        </w:rPr>
        <w:t xml:space="preserve"> </w:t>
      </w:r>
    </w:p>
    <w:p w14:paraId="66F59CFF" w14:textId="43DC4AD3" w:rsidR="000F4322" w:rsidRDefault="000F4322" w:rsidP="000F4322">
      <w:pPr>
        <w:pStyle w:val="ListParagraph"/>
        <w:numPr>
          <w:ilvl w:val="0"/>
          <w:numId w:val="14"/>
        </w:numPr>
        <w:spacing w:after="180" w:line="240" w:lineRule="auto"/>
        <w:rPr>
          <w:rFonts w:ascii="Times New Roman" w:hAnsi="Times New Roman" w:cs="Times New Roman"/>
          <w:sz w:val="20"/>
          <w:szCs w:val="20"/>
        </w:rPr>
      </w:pPr>
      <w:bookmarkStart w:id="3" w:name="_Hlk161756818"/>
      <w:r>
        <w:rPr>
          <w:rFonts w:ascii="Times New Roman" w:hAnsi="Times New Roman" w:cs="Times New Roman"/>
          <w:sz w:val="20"/>
          <w:szCs w:val="20"/>
        </w:rPr>
        <w:t>Missing</w:t>
      </w:r>
      <w:r w:rsidR="00DB534E">
        <w:rPr>
          <w:rFonts w:ascii="Times New Roman" w:hAnsi="Times New Roman" w:cs="Times New Roman"/>
          <w:sz w:val="20"/>
          <w:szCs w:val="20"/>
        </w:rPr>
        <w:t xml:space="preserve"> Harmonic Mixing requirements are </w:t>
      </w:r>
      <w:proofErr w:type="gramStart"/>
      <w:r w:rsidR="00DB534E">
        <w:rPr>
          <w:rFonts w:ascii="Times New Roman" w:hAnsi="Times New Roman" w:cs="Times New Roman"/>
          <w:sz w:val="20"/>
          <w:szCs w:val="20"/>
        </w:rPr>
        <w:t>added</w:t>
      </w:r>
      <w:proofErr w:type="gramEnd"/>
    </w:p>
    <w:p w14:paraId="361F54E4" w14:textId="7413E01B" w:rsidR="00DB534E" w:rsidRDefault="0025361C" w:rsidP="00DB534E">
      <w:pPr>
        <w:pStyle w:val="ListParagraph"/>
        <w:numPr>
          <w:ilvl w:val="1"/>
          <w:numId w:val="14"/>
        </w:numPr>
        <w:spacing w:after="180" w:line="240" w:lineRule="auto"/>
        <w:rPr>
          <w:rFonts w:ascii="Times New Roman" w:hAnsi="Times New Roman" w:cs="Times New Roman"/>
          <w:sz w:val="20"/>
          <w:szCs w:val="20"/>
        </w:rPr>
      </w:pPr>
      <w:r>
        <w:rPr>
          <w:rFonts w:ascii="Times New Roman" w:hAnsi="Times New Roman" w:cs="Times New Roman"/>
          <w:sz w:val="20"/>
          <w:szCs w:val="20"/>
        </w:rPr>
        <w:t xml:space="preserve">If combination is specified for both NR CA and EN-DC, Harmonic Mixing is captured in both </w:t>
      </w:r>
      <w:proofErr w:type="gramStart"/>
      <w:r>
        <w:rPr>
          <w:rFonts w:ascii="Times New Roman" w:hAnsi="Times New Roman" w:cs="Times New Roman"/>
          <w:sz w:val="20"/>
          <w:szCs w:val="20"/>
        </w:rPr>
        <w:t>specifications</w:t>
      </w:r>
      <w:proofErr w:type="gramEnd"/>
    </w:p>
    <w:p w14:paraId="79BE3917" w14:textId="593ADE11" w:rsidR="00522A41" w:rsidRPr="00BB0CC0" w:rsidRDefault="00522A41" w:rsidP="00BB0CC0">
      <w:pPr>
        <w:pStyle w:val="ListParagraph"/>
        <w:numPr>
          <w:ilvl w:val="1"/>
          <w:numId w:val="14"/>
        </w:numPr>
        <w:spacing w:after="180" w:line="240" w:lineRule="auto"/>
        <w:rPr>
          <w:rFonts w:ascii="Times New Roman" w:hAnsi="Times New Roman" w:cs="Times New Roman"/>
          <w:sz w:val="20"/>
          <w:szCs w:val="20"/>
        </w:rPr>
      </w:pPr>
      <w:r>
        <w:rPr>
          <w:rFonts w:ascii="Times New Roman" w:hAnsi="Times New Roman" w:cs="Times New Roman"/>
          <w:sz w:val="20"/>
          <w:szCs w:val="20"/>
        </w:rPr>
        <w:t xml:space="preserve">If other combinations with same frequency range and frequency relationship have Harmonic Mixing specified, any similar missing combination is </w:t>
      </w:r>
      <w:proofErr w:type="gramStart"/>
      <w:r>
        <w:rPr>
          <w:rFonts w:ascii="Times New Roman" w:hAnsi="Times New Roman" w:cs="Times New Roman"/>
          <w:sz w:val="20"/>
          <w:szCs w:val="20"/>
        </w:rPr>
        <w:t>added</w:t>
      </w:r>
      <w:bookmarkEnd w:id="0"/>
      <w:proofErr w:type="gramEnd"/>
    </w:p>
    <w:bookmarkEnd w:id="1"/>
    <w:bookmarkEnd w:id="2"/>
    <w:bookmarkEnd w:id="3"/>
    <w:p w14:paraId="68E1D49F" w14:textId="77777777" w:rsidR="00BB0CC0" w:rsidRDefault="00BB0CC0" w:rsidP="00BB0CC0">
      <w:pPr>
        <w:pStyle w:val="ListParagraph"/>
        <w:numPr>
          <w:ilvl w:val="0"/>
          <w:numId w:val="14"/>
        </w:numPr>
        <w:spacing w:after="180" w:line="240" w:lineRule="auto"/>
        <w:rPr>
          <w:rFonts w:ascii="Times New Roman" w:hAnsi="Times New Roman" w:cs="Times New Roman"/>
          <w:sz w:val="20"/>
          <w:szCs w:val="20"/>
        </w:rPr>
      </w:pPr>
      <w:r>
        <w:rPr>
          <w:rFonts w:ascii="Times New Roman" w:hAnsi="Times New Roman" w:cs="Times New Roman"/>
          <w:sz w:val="20"/>
          <w:szCs w:val="20"/>
        </w:rPr>
        <w:t>Correcting obvious bugs</w:t>
      </w:r>
    </w:p>
    <w:p w14:paraId="3AA6CEC0" w14:textId="77777777" w:rsidR="00BB0CC0" w:rsidRDefault="00BB0CC0" w:rsidP="00BB0CC0">
      <w:pPr>
        <w:pStyle w:val="ListParagraph"/>
        <w:numPr>
          <w:ilvl w:val="1"/>
          <w:numId w:val="14"/>
        </w:numPr>
        <w:spacing w:after="180" w:line="240" w:lineRule="auto"/>
        <w:rPr>
          <w:rFonts w:ascii="Times New Roman" w:hAnsi="Times New Roman" w:cs="Times New Roman"/>
          <w:sz w:val="20"/>
          <w:szCs w:val="20"/>
        </w:rPr>
      </w:pPr>
      <w:r>
        <w:rPr>
          <w:rFonts w:ascii="Times New Roman" w:hAnsi="Times New Roman" w:cs="Times New Roman"/>
          <w:sz w:val="20"/>
          <w:szCs w:val="20"/>
        </w:rPr>
        <w:t xml:space="preserve">MSD value is changed when obviously incorrect number is in current </w:t>
      </w:r>
      <w:proofErr w:type="gramStart"/>
      <w:r>
        <w:rPr>
          <w:rFonts w:ascii="Times New Roman" w:hAnsi="Times New Roman" w:cs="Times New Roman"/>
          <w:sz w:val="20"/>
          <w:szCs w:val="20"/>
        </w:rPr>
        <w:t>specification</w:t>
      </w:r>
      <w:proofErr w:type="gramEnd"/>
    </w:p>
    <w:p w14:paraId="02293FDE" w14:textId="161A7636" w:rsidR="00223653" w:rsidRDefault="00223653" w:rsidP="00223653">
      <w:pPr>
        <w:pStyle w:val="ListParagraph"/>
        <w:numPr>
          <w:ilvl w:val="0"/>
          <w:numId w:val="14"/>
        </w:numPr>
        <w:spacing w:after="180" w:line="240" w:lineRule="auto"/>
        <w:rPr>
          <w:rFonts w:ascii="Times New Roman" w:hAnsi="Times New Roman" w:cs="Times New Roman"/>
          <w:sz w:val="20"/>
          <w:szCs w:val="20"/>
        </w:rPr>
      </w:pPr>
      <w:bookmarkStart w:id="4" w:name="_Hlk162439334"/>
      <w:r>
        <w:rPr>
          <w:rFonts w:ascii="Times New Roman" w:hAnsi="Times New Roman" w:cs="Times New Roman"/>
          <w:sz w:val="20"/>
          <w:szCs w:val="20"/>
        </w:rPr>
        <w:t xml:space="preserve">Principles 1-8 are applied from the release each band combination is </w:t>
      </w:r>
      <w:proofErr w:type="gramStart"/>
      <w:r>
        <w:rPr>
          <w:rFonts w:ascii="Times New Roman" w:hAnsi="Times New Roman" w:cs="Times New Roman"/>
          <w:sz w:val="20"/>
          <w:szCs w:val="20"/>
        </w:rPr>
        <w:t>specified</w:t>
      </w:r>
      <w:proofErr w:type="gramEnd"/>
    </w:p>
    <w:p w14:paraId="791747AF" w14:textId="4CD30C4A" w:rsidR="00223653" w:rsidRDefault="001E799B" w:rsidP="00223653">
      <w:pPr>
        <w:pStyle w:val="ListParagraph"/>
        <w:numPr>
          <w:ilvl w:val="1"/>
          <w:numId w:val="14"/>
        </w:numPr>
        <w:spacing w:after="180" w:line="240" w:lineRule="auto"/>
        <w:rPr>
          <w:rFonts w:ascii="Times New Roman" w:hAnsi="Times New Roman" w:cs="Times New Roman"/>
          <w:sz w:val="20"/>
          <w:szCs w:val="20"/>
        </w:rPr>
      </w:pPr>
      <w:r>
        <w:rPr>
          <w:rFonts w:ascii="Times New Roman" w:hAnsi="Times New Roman" w:cs="Times New Roman"/>
          <w:sz w:val="20"/>
          <w:szCs w:val="20"/>
        </w:rPr>
        <w:t xml:space="preserve">It is important that the requirements for a band combination are consistent across different </w:t>
      </w:r>
      <w:proofErr w:type="gramStart"/>
      <w:r>
        <w:rPr>
          <w:rFonts w:ascii="Times New Roman" w:hAnsi="Times New Roman" w:cs="Times New Roman"/>
          <w:sz w:val="20"/>
          <w:szCs w:val="20"/>
        </w:rPr>
        <w:t>releases</w:t>
      </w:r>
      <w:bookmarkEnd w:id="4"/>
      <w:proofErr w:type="gramEnd"/>
    </w:p>
    <w:p w14:paraId="76F8DDCB" w14:textId="77777777" w:rsidR="006965D4" w:rsidRDefault="006965D4" w:rsidP="00E25E95">
      <w:pPr>
        <w:pStyle w:val="ListParagraph"/>
        <w:spacing w:after="180" w:line="240" w:lineRule="auto"/>
        <w:ind w:left="360"/>
        <w:rPr>
          <w:rFonts w:ascii="Times New Roman" w:hAnsi="Times New Roman" w:cs="Times New Roman"/>
          <w:sz w:val="20"/>
          <w:szCs w:val="20"/>
        </w:rPr>
      </w:pPr>
    </w:p>
    <w:p w14:paraId="41316AC8" w14:textId="52305F10" w:rsidR="00552B06" w:rsidRDefault="002A336D" w:rsidP="006925BA">
      <w:pPr>
        <w:pStyle w:val="ListParagraph"/>
        <w:spacing w:after="180" w:line="240" w:lineRule="auto"/>
        <w:ind w:left="0"/>
        <w:rPr>
          <w:rFonts w:ascii="Times New Roman" w:hAnsi="Times New Roman" w:cs="Times New Roman"/>
          <w:sz w:val="20"/>
          <w:szCs w:val="20"/>
        </w:rPr>
      </w:pPr>
      <w:r>
        <w:rPr>
          <w:rFonts w:ascii="Times New Roman" w:hAnsi="Times New Roman" w:cs="Times New Roman"/>
          <w:sz w:val="20"/>
          <w:szCs w:val="20"/>
        </w:rPr>
        <w:t>Next,</w:t>
      </w:r>
      <w:r w:rsidR="00AB2A1B">
        <w:rPr>
          <w:rFonts w:ascii="Times New Roman" w:hAnsi="Times New Roman" w:cs="Times New Roman"/>
          <w:sz w:val="20"/>
          <w:szCs w:val="20"/>
        </w:rPr>
        <w:t xml:space="preserve"> we will give few examples</w:t>
      </w:r>
      <w:r w:rsidR="00BC5E8F">
        <w:rPr>
          <w:rFonts w:ascii="Times New Roman" w:hAnsi="Times New Roman" w:cs="Times New Roman"/>
          <w:sz w:val="20"/>
          <w:szCs w:val="20"/>
        </w:rPr>
        <w:t xml:space="preserve"> for these principles</w:t>
      </w:r>
      <w:r w:rsidR="00633113">
        <w:rPr>
          <w:rFonts w:ascii="Times New Roman" w:hAnsi="Times New Roman" w:cs="Times New Roman"/>
          <w:sz w:val="20"/>
          <w:szCs w:val="20"/>
        </w:rPr>
        <w:t>. Yellow highlighte</w:t>
      </w:r>
      <w:r w:rsidR="004F793C">
        <w:rPr>
          <w:rFonts w:ascii="Times New Roman" w:hAnsi="Times New Roman" w:cs="Times New Roman"/>
          <w:sz w:val="20"/>
          <w:szCs w:val="20"/>
        </w:rPr>
        <w:t>d cell shows inconsistency in existing specification, and respective green highlighted cell shows how inconsistency is corrected.</w:t>
      </w:r>
      <w:r w:rsidR="00993DC8">
        <w:rPr>
          <w:rFonts w:ascii="Times New Roman" w:hAnsi="Times New Roman" w:cs="Times New Roman"/>
          <w:sz w:val="20"/>
          <w:szCs w:val="20"/>
        </w:rPr>
        <w:t xml:space="preserve"> Please note that example </w:t>
      </w:r>
      <w:proofErr w:type="gramStart"/>
      <w:r w:rsidR="00993DC8">
        <w:rPr>
          <w:rFonts w:ascii="Times New Roman" w:hAnsi="Times New Roman" w:cs="Times New Roman"/>
          <w:sz w:val="20"/>
          <w:szCs w:val="20"/>
        </w:rPr>
        <w:t>are</w:t>
      </w:r>
      <w:proofErr w:type="gramEnd"/>
      <w:r w:rsidR="00993DC8">
        <w:rPr>
          <w:rFonts w:ascii="Times New Roman" w:hAnsi="Times New Roman" w:cs="Times New Roman"/>
          <w:sz w:val="20"/>
          <w:szCs w:val="20"/>
        </w:rPr>
        <w:t xml:space="preserve"> not exhaustive, but should give a good understanding on what is being proposed.</w:t>
      </w:r>
    </w:p>
    <w:p w14:paraId="75A67615" w14:textId="77777777" w:rsidR="00B90CF7" w:rsidRDefault="00B90CF7" w:rsidP="006925BA">
      <w:pPr>
        <w:pStyle w:val="ListParagraph"/>
        <w:spacing w:after="180" w:line="240" w:lineRule="auto"/>
        <w:ind w:left="0"/>
        <w:rPr>
          <w:rFonts w:ascii="Times New Roman" w:hAnsi="Times New Roman" w:cs="Times New Roman"/>
          <w:sz w:val="20"/>
          <w:szCs w:val="20"/>
        </w:rPr>
      </w:pPr>
    </w:p>
    <w:p w14:paraId="7E485E98" w14:textId="5679C7B1" w:rsidR="00450B67" w:rsidRDefault="004F6D42" w:rsidP="004F6D42">
      <w:pPr>
        <w:spacing w:after="180" w:line="240" w:lineRule="auto"/>
        <w:rPr>
          <w:rFonts w:ascii="Times New Roman" w:hAnsi="Times New Roman" w:cs="Times New Roman"/>
          <w:sz w:val="20"/>
          <w:szCs w:val="20"/>
        </w:rPr>
      </w:pPr>
      <w:r>
        <w:rPr>
          <w:rFonts w:ascii="Times New Roman" w:hAnsi="Times New Roman" w:cs="Times New Roman"/>
          <w:sz w:val="20"/>
          <w:szCs w:val="20"/>
        </w:rPr>
        <w:t>Principle 1)</w:t>
      </w:r>
      <w:r w:rsidRPr="004F6D42">
        <w:rPr>
          <w:rFonts w:ascii="Times New Roman" w:hAnsi="Times New Roman" w:cs="Times New Roman"/>
          <w:sz w:val="20"/>
          <w:szCs w:val="20"/>
        </w:rPr>
        <w:t>:</w:t>
      </w:r>
    </w:p>
    <w:p w14:paraId="47D807CD" w14:textId="06134DDE" w:rsidR="00896CC1" w:rsidRDefault="00896CC1" w:rsidP="004F6D42">
      <w:pPr>
        <w:spacing w:after="180" w:line="240" w:lineRule="auto"/>
        <w:rPr>
          <w:rFonts w:ascii="Times New Roman" w:hAnsi="Times New Roman" w:cs="Times New Roman"/>
          <w:sz w:val="20"/>
          <w:szCs w:val="20"/>
        </w:rPr>
      </w:pPr>
      <w:r>
        <w:rPr>
          <w:rFonts w:ascii="Times New Roman" w:hAnsi="Times New Roman" w:cs="Times New Roman"/>
          <w:sz w:val="20"/>
          <w:szCs w:val="20"/>
        </w:rPr>
        <w:t>Current specification:</w:t>
      </w:r>
    </w:p>
    <w:p w14:paraId="7CB01C0C" w14:textId="3D7D8229" w:rsidR="00450B67" w:rsidRDefault="00204C92" w:rsidP="006925BA">
      <w:pPr>
        <w:pStyle w:val="ListParagraph"/>
        <w:spacing w:after="180" w:line="240" w:lineRule="auto"/>
        <w:ind w:left="0"/>
        <w:rPr>
          <w:rFonts w:ascii="Times New Roman" w:hAnsi="Times New Roman" w:cs="Times New Roman"/>
          <w:sz w:val="20"/>
          <w:szCs w:val="20"/>
        </w:rPr>
      </w:pPr>
      <w:r w:rsidRPr="00204C92">
        <w:rPr>
          <w:noProof/>
        </w:rPr>
        <w:drawing>
          <wp:inline distT="0" distB="0" distL="0" distR="0" wp14:anchorId="5EE0CB88" wp14:editId="5AB0463B">
            <wp:extent cx="5943600" cy="401955"/>
            <wp:effectExtent l="0" t="0" r="0" b="0"/>
            <wp:docPr id="300846811"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943600" cy="401955"/>
                    </a:xfrm>
                    <a:prstGeom prst="rect">
                      <a:avLst/>
                    </a:prstGeom>
                    <a:noFill/>
                    <a:ln>
                      <a:noFill/>
                    </a:ln>
                  </pic:spPr>
                </pic:pic>
              </a:graphicData>
            </a:graphic>
          </wp:inline>
        </w:drawing>
      </w:r>
    </w:p>
    <w:p w14:paraId="0B6CB82C" w14:textId="77777777" w:rsidR="006925BA" w:rsidRDefault="006925BA" w:rsidP="006925BA">
      <w:pPr>
        <w:pStyle w:val="ListParagraph"/>
        <w:spacing w:after="180" w:line="240" w:lineRule="auto"/>
        <w:ind w:left="0"/>
        <w:rPr>
          <w:rFonts w:ascii="Times New Roman" w:hAnsi="Times New Roman" w:cs="Times New Roman"/>
          <w:sz w:val="20"/>
          <w:szCs w:val="20"/>
        </w:rPr>
      </w:pPr>
    </w:p>
    <w:p w14:paraId="7F01DE22" w14:textId="6F2C66D5" w:rsidR="00E96CBB" w:rsidRDefault="004E1A4E" w:rsidP="00E96CBB">
      <w:pPr>
        <w:pStyle w:val="ListParagraph"/>
        <w:spacing w:after="180" w:line="240" w:lineRule="auto"/>
        <w:ind w:left="0"/>
        <w:rPr>
          <w:rFonts w:ascii="Times New Roman" w:hAnsi="Times New Roman" w:cs="Times New Roman"/>
          <w:sz w:val="20"/>
          <w:szCs w:val="20"/>
        </w:rPr>
      </w:pPr>
      <w:r>
        <w:rPr>
          <w:rFonts w:ascii="Times New Roman" w:hAnsi="Times New Roman" w:cs="Times New Roman"/>
          <w:sz w:val="20"/>
          <w:szCs w:val="20"/>
        </w:rPr>
        <w:t>10MHz REFSENS for n41 is -9</w:t>
      </w:r>
      <w:r w:rsidR="00925009">
        <w:rPr>
          <w:rFonts w:ascii="Times New Roman" w:hAnsi="Times New Roman" w:cs="Times New Roman"/>
          <w:sz w:val="20"/>
          <w:szCs w:val="20"/>
        </w:rPr>
        <w:t>4.8</w:t>
      </w:r>
      <w:r>
        <w:rPr>
          <w:rFonts w:ascii="Times New Roman" w:hAnsi="Times New Roman" w:cs="Times New Roman"/>
          <w:sz w:val="20"/>
          <w:szCs w:val="20"/>
        </w:rPr>
        <w:t>dBm and t</w:t>
      </w:r>
      <w:r w:rsidR="00E96CBB">
        <w:rPr>
          <w:rFonts w:ascii="Times New Roman" w:hAnsi="Times New Roman" w:cs="Times New Roman"/>
          <w:sz w:val="20"/>
          <w:szCs w:val="20"/>
        </w:rPr>
        <w:t>he interference which causes 10.4dB MSD, assuming same interference for PRX and DRX is -84.2dBm. When same -8</w:t>
      </w:r>
      <w:r w:rsidR="00925009">
        <w:rPr>
          <w:rFonts w:ascii="Times New Roman" w:hAnsi="Times New Roman" w:cs="Times New Roman"/>
          <w:sz w:val="20"/>
          <w:szCs w:val="20"/>
        </w:rPr>
        <w:t>3.9</w:t>
      </w:r>
      <w:r w:rsidR="00E96CBB">
        <w:rPr>
          <w:rFonts w:ascii="Times New Roman" w:hAnsi="Times New Roman" w:cs="Times New Roman"/>
          <w:sz w:val="20"/>
          <w:szCs w:val="20"/>
        </w:rPr>
        <w:t>dBm interference is used with 100MHz DL which REFSENS is -84.5dBm we get 2.</w:t>
      </w:r>
      <w:r w:rsidR="0037681A">
        <w:rPr>
          <w:rFonts w:ascii="Times New Roman" w:hAnsi="Times New Roman" w:cs="Times New Roman"/>
          <w:sz w:val="20"/>
          <w:szCs w:val="20"/>
        </w:rPr>
        <w:t>9</w:t>
      </w:r>
      <w:r w:rsidR="00E96CBB">
        <w:rPr>
          <w:rFonts w:ascii="Times New Roman" w:hAnsi="Times New Roman" w:cs="Times New Roman"/>
          <w:sz w:val="20"/>
          <w:szCs w:val="20"/>
        </w:rPr>
        <w:t>dB MSD</w:t>
      </w:r>
      <w:r w:rsidR="007B39EF">
        <w:rPr>
          <w:rFonts w:ascii="Times New Roman" w:hAnsi="Times New Roman" w:cs="Times New Roman"/>
          <w:sz w:val="20"/>
          <w:szCs w:val="20"/>
        </w:rPr>
        <w:t>.</w:t>
      </w:r>
    </w:p>
    <w:p w14:paraId="0D263FA6" w14:textId="77777777" w:rsidR="00E96CBB" w:rsidRDefault="00E96CBB" w:rsidP="00E96CBB">
      <w:pPr>
        <w:pStyle w:val="ListParagraph"/>
        <w:spacing w:after="180" w:line="240" w:lineRule="auto"/>
        <w:ind w:left="0"/>
        <w:rPr>
          <w:rFonts w:ascii="Times New Roman" w:hAnsi="Times New Roman" w:cs="Times New Roman"/>
          <w:sz w:val="20"/>
          <w:szCs w:val="20"/>
        </w:rPr>
      </w:pPr>
    </w:p>
    <w:p w14:paraId="05701941" w14:textId="77777777" w:rsidR="005B54F3" w:rsidRDefault="002F4529" w:rsidP="00E96CBB">
      <w:pPr>
        <w:pStyle w:val="ListParagraph"/>
        <w:spacing w:after="180" w:line="240" w:lineRule="auto"/>
        <w:ind w:left="0"/>
        <w:rPr>
          <w:rFonts w:ascii="Times New Roman" w:hAnsi="Times New Roman" w:cs="Times New Roman"/>
          <w:sz w:val="20"/>
          <w:szCs w:val="20"/>
        </w:rPr>
      </w:pPr>
      <w:r w:rsidRPr="00185D6F">
        <w:rPr>
          <w:noProof/>
        </w:rPr>
        <w:drawing>
          <wp:inline distT="0" distB="0" distL="0" distR="0" wp14:anchorId="104C6433" wp14:editId="23B6A3AD">
            <wp:extent cx="5943600" cy="401955"/>
            <wp:effectExtent l="0" t="0" r="0" b="0"/>
            <wp:docPr id="10470804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943600" cy="401955"/>
                    </a:xfrm>
                    <a:prstGeom prst="rect">
                      <a:avLst/>
                    </a:prstGeom>
                    <a:noFill/>
                    <a:ln>
                      <a:noFill/>
                    </a:ln>
                  </pic:spPr>
                </pic:pic>
              </a:graphicData>
            </a:graphic>
          </wp:inline>
        </w:drawing>
      </w:r>
    </w:p>
    <w:p w14:paraId="7542345A" w14:textId="77777777" w:rsidR="005B54F3" w:rsidRDefault="005B54F3" w:rsidP="00E96CBB">
      <w:pPr>
        <w:pStyle w:val="ListParagraph"/>
        <w:spacing w:after="180" w:line="240" w:lineRule="auto"/>
        <w:ind w:left="0"/>
        <w:rPr>
          <w:rFonts w:ascii="Times New Roman" w:hAnsi="Times New Roman" w:cs="Times New Roman"/>
          <w:sz w:val="20"/>
          <w:szCs w:val="20"/>
        </w:rPr>
      </w:pPr>
    </w:p>
    <w:p w14:paraId="0E83ACE9" w14:textId="77777777" w:rsidR="005B54F3" w:rsidRDefault="005B54F3" w:rsidP="005B54F3">
      <w:pPr>
        <w:pStyle w:val="ListParagraph"/>
        <w:spacing w:after="180" w:line="240" w:lineRule="auto"/>
        <w:ind w:left="0"/>
        <w:rPr>
          <w:rFonts w:ascii="Times New Roman" w:hAnsi="Times New Roman" w:cs="Times New Roman"/>
          <w:sz w:val="20"/>
          <w:szCs w:val="20"/>
        </w:rPr>
      </w:pPr>
      <w:r>
        <w:rPr>
          <w:rFonts w:ascii="Times New Roman" w:hAnsi="Times New Roman" w:cs="Times New Roman"/>
          <w:sz w:val="20"/>
          <w:szCs w:val="20"/>
        </w:rPr>
        <w:t>5MHz REFSENS for n12 is -97dBm and the interference which causes 31dB MSD, assuming same interference for PRX and DRX is -65.1dBm. When same -65.1dBm interference is used with 15MHz DL which REFSENS is -84dBm we get 18dB MSD.</w:t>
      </w:r>
    </w:p>
    <w:p w14:paraId="1F222E7A" w14:textId="77777777" w:rsidR="005B54F3" w:rsidRDefault="005B54F3" w:rsidP="00E96CBB">
      <w:pPr>
        <w:pStyle w:val="ListParagraph"/>
        <w:spacing w:after="180" w:line="240" w:lineRule="auto"/>
        <w:ind w:left="0"/>
        <w:rPr>
          <w:rFonts w:ascii="Times New Roman" w:hAnsi="Times New Roman" w:cs="Times New Roman"/>
          <w:sz w:val="20"/>
          <w:szCs w:val="20"/>
        </w:rPr>
      </w:pPr>
    </w:p>
    <w:p w14:paraId="1129B1E0" w14:textId="77777777" w:rsidR="005B54F3" w:rsidRDefault="005B54F3" w:rsidP="00E96CBB">
      <w:pPr>
        <w:pStyle w:val="ListParagraph"/>
        <w:spacing w:after="180" w:line="240" w:lineRule="auto"/>
        <w:ind w:left="0"/>
        <w:rPr>
          <w:rFonts w:ascii="Times New Roman" w:hAnsi="Times New Roman" w:cs="Times New Roman"/>
          <w:sz w:val="20"/>
          <w:szCs w:val="20"/>
        </w:rPr>
      </w:pPr>
    </w:p>
    <w:p w14:paraId="444C091B" w14:textId="7D5DC3B3" w:rsidR="00896CC1" w:rsidRDefault="002F4529" w:rsidP="00E96CBB">
      <w:pPr>
        <w:pStyle w:val="ListParagraph"/>
        <w:spacing w:after="180" w:line="240" w:lineRule="auto"/>
        <w:ind w:left="0"/>
        <w:rPr>
          <w:rFonts w:ascii="Times New Roman" w:hAnsi="Times New Roman" w:cs="Times New Roman"/>
          <w:sz w:val="20"/>
          <w:szCs w:val="20"/>
        </w:rPr>
      </w:pPr>
      <w:r>
        <w:rPr>
          <w:rFonts w:ascii="Times New Roman" w:hAnsi="Times New Roman" w:cs="Times New Roman"/>
          <w:sz w:val="20"/>
          <w:szCs w:val="20"/>
        </w:rPr>
        <w:t>Corrected specification:</w:t>
      </w:r>
    </w:p>
    <w:p w14:paraId="3F61FDCE" w14:textId="77777777" w:rsidR="002F4529" w:rsidRDefault="002F4529" w:rsidP="00E96CBB">
      <w:pPr>
        <w:pStyle w:val="ListParagraph"/>
        <w:spacing w:after="180" w:line="240" w:lineRule="auto"/>
        <w:ind w:left="0"/>
        <w:rPr>
          <w:rFonts w:ascii="Times New Roman" w:hAnsi="Times New Roman" w:cs="Times New Roman"/>
          <w:sz w:val="20"/>
          <w:szCs w:val="20"/>
        </w:rPr>
      </w:pPr>
    </w:p>
    <w:p w14:paraId="21B0EFD1" w14:textId="5ADC493E" w:rsidR="00A1335A" w:rsidRDefault="00F11C69" w:rsidP="00E96CBB">
      <w:pPr>
        <w:pStyle w:val="ListParagraph"/>
        <w:spacing w:after="180" w:line="240" w:lineRule="auto"/>
        <w:ind w:left="0"/>
        <w:rPr>
          <w:rFonts w:ascii="Times New Roman" w:hAnsi="Times New Roman" w:cs="Times New Roman"/>
          <w:sz w:val="20"/>
          <w:szCs w:val="20"/>
        </w:rPr>
      </w:pPr>
      <w:r w:rsidRPr="00F11C69">
        <w:rPr>
          <w:noProof/>
        </w:rPr>
        <w:drawing>
          <wp:inline distT="0" distB="0" distL="0" distR="0" wp14:anchorId="7F40B012" wp14:editId="187393E1">
            <wp:extent cx="5943600" cy="401955"/>
            <wp:effectExtent l="0" t="0" r="0" b="0"/>
            <wp:docPr id="705890656"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43600" cy="401955"/>
                    </a:xfrm>
                    <a:prstGeom prst="rect">
                      <a:avLst/>
                    </a:prstGeom>
                    <a:noFill/>
                    <a:ln>
                      <a:noFill/>
                    </a:ln>
                  </pic:spPr>
                </pic:pic>
              </a:graphicData>
            </a:graphic>
          </wp:inline>
        </w:drawing>
      </w:r>
    </w:p>
    <w:p w14:paraId="2A3C90DE" w14:textId="77777777" w:rsidR="00107321" w:rsidRDefault="00107321" w:rsidP="00B0343B">
      <w:pPr>
        <w:pStyle w:val="ListParagraph"/>
        <w:spacing w:after="180" w:line="240" w:lineRule="auto"/>
        <w:ind w:left="0"/>
        <w:rPr>
          <w:rFonts w:ascii="Times New Roman" w:hAnsi="Times New Roman" w:cs="Times New Roman"/>
          <w:sz w:val="20"/>
          <w:szCs w:val="20"/>
        </w:rPr>
      </w:pPr>
    </w:p>
    <w:p w14:paraId="32DD95F3" w14:textId="77777777" w:rsidR="00B0343B" w:rsidRDefault="00B0343B" w:rsidP="00B0343B">
      <w:pPr>
        <w:pStyle w:val="ListParagraph"/>
        <w:spacing w:after="180" w:line="240" w:lineRule="auto"/>
        <w:ind w:left="0"/>
        <w:rPr>
          <w:rFonts w:ascii="Times New Roman" w:hAnsi="Times New Roman" w:cs="Times New Roman"/>
          <w:sz w:val="20"/>
          <w:szCs w:val="20"/>
        </w:rPr>
      </w:pPr>
    </w:p>
    <w:p w14:paraId="79CE53CE" w14:textId="77777777" w:rsidR="00B0343B" w:rsidRDefault="00B0343B" w:rsidP="00B0343B">
      <w:pPr>
        <w:pStyle w:val="ListParagraph"/>
        <w:spacing w:after="180" w:line="240" w:lineRule="auto"/>
        <w:ind w:left="0"/>
        <w:rPr>
          <w:rFonts w:ascii="Times New Roman" w:hAnsi="Times New Roman" w:cs="Times New Roman"/>
          <w:sz w:val="20"/>
          <w:szCs w:val="20"/>
        </w:rPr>
      </w:pPr>
      <w:r w:rsidRPr="0080614E">
        <w:rPr>
          <w:noProof/>
        </w:rPr>
        <w:drawing>
          <wp:inline distT="0" distB="0" distL="0" distR="0" wp14:anchorId="126AE1B7" wp14:editId="2961F47C">
            <wp:extent cx="5943600" cy="401955"/>
            <wp:effectExtent l="0" t="0" r="0" b="0"/>
            <wp:docPr id="203955303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43600" cy="401955"/>
                    </a:xfrm>
                    <a:prstGeom prst="rect">
                      <a:avLst/>
                    </a:prstGeom>
                    <a:noFill/>
                    <a:ln>
                      <a:noFill/>
                    </a:ln>
                  </pic:spPr>
                </pic:pic>
              </a:graphicData>
            </a:graphic>
          </wp:inline>
        </w:drawing>
      </w:r>
    </w:p>
    <w:p w14:paraId="7B71FF71" w14:textId="77777777" w:rsidR="00B0343B" w:rsidRDefault="00B0343B" w:rsidP="00B0343B">
      <w:pPr>
        <w:pStyle w:val="ListParagraph"/>
        <w:spacing w:after="180" w:line="240" w:lineRule="auto"/>
        <w:ind w:left="0"/>
        <w:rPr>
          <w:rFonts w:ascii="Times New Roman" w:hAnsi="Times New Roman" w:cs="Times New Roman"/>
          <w:sz w:val="20"/>
          <w:szCs w:val="20"/>
        </w:rPr>
      </w:pPr>
    </w:p>
    <w:p w14:paraId="58C19524" w14:textId="77777777" w:rsidR="00B0343B" w:rsidRDefault="00B0343B" w:rsidP="006925BA">
      <w:pPr>
        <w:pStyle w:val="ListParagraph"/>
        <w:spacing w:after="180" w:line="240" w:lineRule="auto"/>
        <w:ind w:left="0"/>
        <w:rPr>
          <w:rFonts w:ascii="Times New Roman" w:hAnsi="Times New Roman" w:cs="Times New Roman"/>
          <w:sz w:val="20"/>
          <w:szCs w:val="20"/>
        </w:rPr>
      </w:pPr>
    </w:p>
    <w:p w14:paraId="3AE89F44" w14:textId="24F3D342" w:rsidR="004F6D42" w:rsidRDefault="004F6D42" w:rsidP="006925BA">
      <w:pPr>
        <w:pStyle w:val="ListParagraph"/>
        <w:spacing w:after="180" w:line="240" w:lineRule="auto"/>
        <w:ind w:left="0"/>
        <w:rPr>
          <w:rFonts w:ascii="Times New Roman" w:hAnsi="Times New Roman" w:cs="Times New Roman"/>
          <w:sz w:val="20"/>
          <w:szCs w:val="20"/>
        </w:rPr>
      </w:pPr>
      <w:r>
        <w:rPr>
          <w:rFonts w:ascii="Times New Roman" w:hAnsi="Times New Roman" w:cs="Times New Roman"/>
          <w:sz w:val="20"/>
          <w:szCs w:val="20"/>
        </w:rPr>
        <w:t xml:space="preserve">Principle </w:t>
      </w:r>
      <w:r w:rsidR="00DF55C9">
        <w:rPr>
          <w:rFonts w:ascii="Times New Roman" w:hAnsi="Times New Roman" w:cs="Times New Roman"/>
          <w:sz w:val="20"/>
          <w:szCs w:val="20"/>
        </w:rPr>
        <w:t>2</w:t>
      </w:r>
      <w:r>
        <w:rPr>
          <w:rFonts w:ascii="Times New Roman" w:hAnsi="Times New Roman" w:cs="Times New Roman"/>
          <w:sz w:val="20"/>
          <w:szCs w:val="20"/>
        </w:rPr>
        <w:t>)</w:t>
      </w:r>
    </w:p>
    <w:p w14:paraId="10F05AAA" w14:textId="77777777" w:rsidR="001D27D3" w:rsidRDefault="001D27D3" w:rsidP="006925BA">
      <w:pPr>
        <w:pStyle w:val="ListParagraph"/>
        <w:spacing w:after="180" w:line="240" w:lineRule="auto"/>
        <w:ind w:left="0"/>
        <w:rPr>
          <w:rFonts w:ascii="Times New Roman" w:hAnsi="Times New Roman" w:cs="Times New Roman"/>
          <w:sz w:val="20"/>
          <w:szCs w:val="20"/>
        </w:rPr>
      </w:pPr>
    </w:p>
    <w:p w14:paraId="7C0B848D" w14:textId="7C9BA5E8" w:rsidR="00D103A5" w:rsidRDefault="00D103A5" w:rsidP="006925BA">
      <w:pPr>
        <w:pStyle w:val="ListParagraph"/>
        <w:spacing w:after="180" w:line="240" w:lineRule="auto"/>
        <w:ind w:left="0"/>
        <w:rPr>
          <w:rFonts w:ascii="Times New Roman" w:hAnsi="Times New Roman" w:cs="Times New Roman"/>
          <w:sz w:val="20"/>
          <w:szCs w:val="20"/>
        </w:rPr>
      </w:pPr>
      <w:r>
        <w:rPr>
          <w:rFonts w:ascii="Times New Roman" w:hAnsi="Times New Roman" w:cs="Times New Roman"/>
          <w:sz w:val="20"/>
          <w:szCs w:val="20"/>
        </w:rPr>
        <w:t>Current specification:</w:t>
      </w:r>
    </w:p>
    <w:p w14:paraId="618D71A5" w14:textId="0C8881C1" w:rsidR="00745247" w:rsidRDefault="00DE1B4C" w:rsidP="006925BA">
      <w:pPr>
        <w:pStyle w:val="ListParagraph"/>
        <w:spacing w:after="180" w:line="240" w:lineRule="auto"/>
        <w:ind w:left="0"/>
        <w:rPr>
          <w:rFonts w:ascii="Times New Roman" w:hAnsi="Times New Roman" w:cs="Times New Roman"/>
          <w:sz w:val="20"/>
          <w:szCs w:val="20"/>
        </w:rPr>
      </w:pPr>
      <w:r w:rsidRPr="00DE1B4C">
        <w:rPr>
          <w:noProof/>
        </w:rPr>
        <w:drawing>
          <wp:inline distT="0" distB="0" distL="0" distR="0" wp14:anchorId="75D8DF5C" wp14:editId="4B1B2884">
            <wp:extent cx="5943600" cy="1174750"/>
            <wp:effectExtent l="0" t="0" r="0" b="6350"/>
            <wp:docPr id="104335830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3600" cy="1174750"/>
                    </a:xfrm>
                    <a:prstGeom prst="rect">
                      <a:avLst/>
                    </a:prstGeom>
                    <a:noFill/>
                    <a:ln>
                      <a:noFill/>
                    </a:ln>
                  </pic:spPr>
                </pic:pic>
              </a:graphicData>
            </a:graphic>
          </wp:inline>
        </w:drawing>
      </w:r>
    </w:p>
    <w:p w14:paraId="634D7AD8" w14:textId="77777777" w:rsidR="00BF25A9" w:rsidRDefault="00BF25A9" w:rsidP="006925BA">
      <w:pPr>
        <w:pStyle w:val="ListParagraph"/>
        <w:spacing w:after="180" w:line="240" w:lineRule="auto"/>
        <w:ind w:left="0"/>
        <w:rPr>
          <w:rFonts w:ascii="Times New Roman" w:hAnsi="Times New Roman" w:cs="Times New Roman"/>
          <w:sz w:val="20"/>
          <w:szCs w:val="20"/>
        </w:rPr>
      </w:pPr>
    </w:p>
    <w:p w14:paraId="23E2724A" w14:textId="0921E68F" w:rsidR="00A07CD3" w:rsidRDefault="00D83B00" w:rsidP="006925BA">
      <w:pPr>
        <w:pStyle w:val="ListParagraph"/>
        <w:spacing w:after="180" w:line="240" w:lineRule="auto"/>
        <w:ind w:left="0"/>
        <w:rPr>
          <w:rFonts w:ascii="Times New Roman" w:hAnsi="Times New Roman" w:cs="Times New Roman"/>
          <w:sz w:val="20"/>
          <w:szCs w:val="20"/>
        </w:rPr>
      </w:pPr>
      <w:r>
        <w:rPr>
          <w:rFonts w:ascii="Times New Roman" w:hAnsi="Times New Roman" w:cs="Times New Roman"/>
          <w:sz w:val="20"/>
          <w:szCs w:val="20"/>
        </w:rPr>
        <w:t>Band combination 2-71 has all flavors specified, NR CA, DC</w:t>
      </w:r>
      <w:r w:rsidR="005418D1">
        <w:rPr>
          <w:rFonts w:ascii="Times New Roman" w:hAnsi="Times New Roman" w:cs="Times New Roman"/>
          <w:sz w:val="20"/>
          <w:szCs w:val="20"/>
        </w:rPr>
        <w:t xml:space="preserve">_2_n71, and DC_71_n2. </w:t>
      </w:r>
      <w:r w:rsidR="00B970B5">
        <w:rPr>
          <w:rFonts w:ascii="Times New Roman" w:hAnsi="Times New Roman" w:cs="Times New Roman"/>
          <w:sz w:val="20"/>
          <w:szCs w:val="20"/>
        </w:rPr>
        <w:t>To minimize the changes</w:t>
      </w:r>
      <w:r w:rsidR="004F77BD">
        <w:rPr>
          <w:rFonts w:ascii="Times New Roman" w:hAnsi="Times New Roman" w:cs="Times New Roman"/>
          <w:sz w:val="20"/>
          <w:szCs w:val="20"/>
        </w:rPr>
        <w:t>, MSD for 5MH</w:t>
      </w:r>
      <w:r w:rsidR="001933B7">
        <w:rPr>
          <w:rFonts w:ascii="Times New Roman" w:hAnsi="Times New Roman" w:cs="Times New Roman"/>
          <w:sz w:val="20"/>
          <w:szCs w:val="20"/>
        </w:rPr>
        <w:t>z</w:t>
      </w:r>
      <w:r w:rsidR="004F77BD">
        <w:rPr>
          <w:rFonts w:ascii="Times New Roman" w:hAnsi="Times New Roman" w:cs="Times New Roman"/>
          <w:sz w:val="20"/>
          <w:szCs w:val="20"/>
        </w:rPr>
        <w:t xml:space="preserve"> n71 and n71 MSD should be 26.8dB</w:t>
      </w:r>
      <w:r w:rsidR="00385140">
        <w:rPr>
          <w:rFonts w:ascii="Times New Roman" w:hAnsi="Times New Roman" w:cs="Times New Roman"/>
          <w:sz w:val="20"/>
          <w:szCs w:val="20"/>
        </w:rPr>
        <w:t xml:space="preserve"> i.e. changing only one entry instead of changing two</w:t>
      </w:r>
      <w:r w:rsidR="004F77BD">
        <w:rPr>
          <w:rFonts w:ascii="Times New Roman" w:hAnsi="Times New Roman" w:cs="Times New Roman"/>
          <w:sz w:val="20"/>
          <w:szCs w:val="20"/>
        </w:rPr>
        <w:t xml:space="preserve">. Note that the </w:t>
      </w:r>
      <w:r w:rsidR="001933B7">
        <w:rPr>
          <w:rFonts w:ascii="Times New Roman" w:hAnsi="Times New Roman" w:cs="Times New Roman"/>
          <w:sz w:val="20"/>
          <w:szCs w:val="20"/>
        </w:rPr>
        <w:t xml:space="preserve">5MHz </w:t>
      </w:r>
      <w:r w:rsidR="004F77BD">
        <w:rPr>
          <w:rFonts w:ascii="Times New Roman" w:hAnsi="Times New Roman" w:cs="Times New Roman"/>
          <w:sz w:val="20"/>
          <w:szCs w:val="20"/>
        </w:rPr>
        <w:t>REFSENS for both NR and LTE band 71 is -97.2dBm</w:t>
      </w:r>
      <w:r w:rsidR="001933B7">
        <w:rPr>
          <w:rFonts w:ascii="Times New Roman" w:hAnsi="Times New Roman" w:cs="Times New Roman"/>
          <w:sz w:val="20"/>
          <w:szCs w:val="20"/>
        </w:rPr>
        <w:t xml:space="preserve">. The interference causing </w:t>
      </w:r>
      <w:r w:rsidR="009D57C9">
        <w:rPr>
          <w:rFonts w:ascii="Times New Roman" w:hAnsi="Times New Roman" w:cs="Times New Roman"/>
          <w:sz w:val="20"/>
          <w:szCs w:val="20"/>
        </w:rPr>
        <w:t xml:space="preserve">26.8dBm MSD </w:t>
      </w:r>
      <w:r w:rsidR="00AF675B">
        <w:rPr>
          <w:rFonts w:ascii="Times New Roman" w:hAnsi="Times New Roman" w:cs="Times New Roman"/>
          <w:sz w:val="20"/>
          <w:szCs w:val="20"/>
        </w:rPr>
        <w:t>for -5MHz 97.2dBm REFSENS</w:t>
      </w:r>
      <w:r w:rsidR="0002349C">
        <w:rPr>
          <w:rFonts w:ascii="Times New Roman" w:hAnsi="Times New Roman" w:cs="Times New Roman"/>
          <w:sz w:val="20"/>
          <w:szCs w:val="20"/>
        </w:rPr>
        <w:t xml:space="preserve"> </w:t>
      </w:r>
      <w:r w:rsidR="009D57C9">
        <w:rPr>
          <w:rFonts w:ascii="Times New Roman" w:hAnsi="Times New Roman" w:cs="Times New Roman"/>
          <w:sz w:val="20"/>
          <w:szCs w:val="20"/>
        </w:rPr>
        <w:t>is -69.5dBm</w:t>
      </w:r>
      <w:r w:rsidR="00E077FF">
        <w:rPr>
          <w:rFonts w:ascii="Times New Roman" w:hAnsi="Times New Roman" w:cs="Times New Roman"/>
          <w:sz w:val="20"/>
          <w:szCs w:val="20"/>
        </w:rPr>
        <w:t xml:space="preserve">, which </w:t>
      </w:r>
      <w:r w:rsidR="007A6825">
        <w:rPr>
          <w:rFonts w:ascii="Times New Roman" w:hAnsi="Times New Roman" w:cs="Times New Roman"/>
          <w:sz w:val="20"/>
          <w:szCs w:val="20"/>
        </w:rPr>
        <w:t>results</w:t>
      </w:r>
      <w:r w:rsidR="00E077FF">
        <w:rPr>
          <w:rFonts w:ascii="Times New Roman" w:hAnsi="Times New Roman" w:cs="Times New Roman"/>
          <w:sz w:val="20"/>
          <w:szCs w:val="20"/>
        </w:rPr>
        <w:t xml:space="preserve"> in 15.6dBm MSD for</w:t>
      </w:r>
      <w:r w:rsidR="0058278D">
        <w:rPr>
          <w:rFonts w:ascii="Times New Roman" w:hAnsi="Times New Roman" w:cs="Times New Roman"/>
          <w:sz w:val="20"/>
          <w:szCs w:val="20"/>
        </w:rPr>
        <w:t xml:space="preserve"> 20MHz n71. </w:t>
      </w:r>
      <w:r w:rsidR="005D62B1">
        <w:rPr>
          <w:rFonts w:ascii="Times New Roman" w:hAnsi="Times New Roman" w:cs="Times New Roman"/>
          <w:sz w:val="20"/>
          <w:szCs w:val="20"/>
        </w:rPr>
        <w:t>Note that the 20MHz REFSENS for n71 is -86dBm, and the REFSENS fo</w:t>
      </w:r>
      <w:r w:rsidR="00ED1CD2">
        <w:rPr>
          <w:rFonts w:ascii="Times New Roman" w:hAnsi="Times New Roman" w:cs="Times New Roman"/>
          <w:sz w:val="20"/>
          <w:szCs w:val="20"/>
        </w:rPr>
        <w:t>r</w:t>
      </w:r>
      <w:r w:rsidR="005D62B1">
        <w:rPr>
          <w:rFonts w:ascii="Times New Roman" w:hAnsi="Times New Roman" w:cs="Times New Roman"/>
          <w:sz w:val="20"/>
          <w:szCs w:val="20"/>
        </w:rPr>
        <w:t xml:space="preserve"> </w:t>
      </w:r>
      <w:r w:rsidR="00ED1CD2">
        <w:rPr>
          <w:rFonts w:ascii="Times New Roman" w:hAnsi="Times New Roman" w:cs="Times New Roman"/>
          <w:sz w:val="20"/>
          <w:szCs w:val="20"/>
        </w:rPr>
        <w:t xml:space="preserve">LTE band 71 is -87.5dBm. </w:t>
      </w:r>
      <w:r w:rsidR="000D0FAD">
        <w:rPr>
          <w:rFonts w:ascii="Times New Roman" w:hAnsi="Times New Roman" w:cs="Times New Roman"/>
          <w:sz w:val="20"/>
          <w:szCs w:val="20"/>
        </w:rPr>
        <w:t>W</w:t>
      </w:r>
      <w:r w:rsidR="00ED1CD2">
        <w:rPr>
          <w:rFonts w:ascii="Times New Roman" w:hAnsi="Times New Roman" w:cs="Times New Roman"/>
          <w:sz w:val="20"/>
          <w:szCs w:val="20"/>
        </w:rPr>
        <w:t>hen -69.5dBm inter</w:t>
      </w:r>
      <w:r w:rsidR="000D0FAD">
        <w:rPr>
          <w:rFonts w:ascii="Times New Roman" w:hAnsi="Times New Roman" w:cs="Times New Roman"/>
          <w:sz w:val="20"/>
          <w:szCs w:val="20"/>
        </w:rPr>
        <w:t>ference is used with 20MHz LTE DL which REFSENS is -87.5dBm</w:t>
      </w:r>
      <w:r w:rsidR="005D62B1">
        <w:rPr>
          <w:rFonts w:ascii="Times New Roman" w:hAnsi="Times New Roman" w:cs="Times New Roman"/>
          <w:sz w:val="20"/>
          <w:szCs w:val="20"/>
        </w:rPr>
        <w:t xml:space="preserve"> </w:t>
      </w:r>
      <w:r w:rsidR="007A6825">
        <w:rPr>
          <w:rFonts w:ascii="Times New Roman" w:hAnsi="Times New Roman" w:cs="Times New Roman"/>
          <w:sz w:val="20"/>
          <w:szCs w:val="20"/>
        </w:rPr>
        <w:t>we get 17.1dB MSD</w:t>
      </w:r>
      <w:r w:rsidR="000D7C64">
        <w:rPr>
          <w:rFonts w:ascii="Times New Roman" w:hAnsi="Times New Roman" w:cs="Times New Roman"/>
          <w:sz w:val="20"/>
          <w:szCs w:val="20"/>
        </w:rPr>
        <w:t xml:space="preserve"> </w:t>
      </w:r>
    </w:p>
    <w:p w14:paraId="56A07A11" w14:textId="77777777" w:rsidR="0002349C" w:rsidRDefault="0002349C" w:rsidP="006925BA">
      <w:pPr>
        <w:pStyle w:val="ListParagraph"/>
        <w:spacing w:after="180" w:line="240" w:lineRule="auto"/>
        <w:ind w:left="0"/>
        <w:rPr>
          <w:rFonts w:ascii="Times New Roman" w:hAnsi="Times New Roman" w:cs="Times New Roman"/>
          <w:sz w:val="20"/>
          <w:szCs w:val="20"/>
        </w:rPr>
      </w:pPr>
    </w:p>
    <w:p w14:paraId="3E3FB317" w14:textId="13111B4F" w:rsidR="0002349C" w:rsidRDefault="0002349C" w:rsidP="006925BA">
      <w:pPr>
        <w:pStyle w:val="ListParagraph"/>
        <w:spacing w:after="180" w:line="240" w:lineRule="auto"/>
        <w:ind w:left="0"/>
        <w:rPr>
          <w:rFonts w:ascii="Times New Roman" w:hAnsi="Times New Roman" w:cs="Times New Roman"/>
          <w:sz w:val="20"/>
          <w:szCs w:val="20"/>
        </w:rPr>
      </w:pPr>
      <w:r>
        <w:rPr>
          <w:rFonts w:ascii="Times New Roman" w:hAnsi="Times New Roman" w:cs="Times New Roman"/>
          <w:sz w:val="20"/>
          <w:szCs w:val="20"/>
        </w:rPr>
        <w:t>Corrected specification:</w:t>
      </w:r>
    </w:p>
    <w:p w14:paraId="7C6E203E" w14:textId="77777777" w:rsidR="007A6825" w:rsidRDefault="007A6825" w:rsidP="006925BA">
      <w:pPr>
        <w:pStyle w:val="ListParagraph"/>
        <w:spacing w:after="180" w:line="240" w:lineRule="auto"/>
        <w:ind w:left="0"/>
        <w:rPr>
          <w:rFonts w:ascii="Times New Roman" w:hAnsi="Times New Roman" w:cs="Times New Roman"/>
          <w:sz w:val="20"/>
          <w:szCs w:val="20"/>
        </w:rPr>
      </w:pPr>
    </w:p>
    <w:p w14:paraId="2D7D818A" w14:textId="612E2054" w:rsidR="00A429C8" w:rsidRDefault="00752497" w:rsidP="006925BA">
      <w:pPr>
        <w:pStyle w:val="ListParagraph"/>
        <w:spacing w:after="180" w:line="240" w:lineRule="auto"/>
        <w:ind w:left="0"/>
        <w:rPr>
          <w:rFonts w:ascii="Times New Roman" w:hAnsi="Times New Roman" w:cs="Times New Roman"/>
          <w:sz w:val="20"/>
          <w:szCs w:val="20"/>
        </w:rPr>
      </w:pPr>
      <w:r w:rsidRPr="00752497">
        <w:rPr>
          <w:noProof/>
        </w:rPr>
        <w:drawing>
          <wp:inline distT="0" distB="0" distL="0" distR="0" wp14:anchorId="4A982C06" wp14:editId="1B65D22B">
            <wp:extent cx="5943600" cy="1174750"/>
            <wp:effectExtent l="0" t="0" r="0" b="6350"/>
            <wp:docPr id="63217254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43600" cy="1174750"/>
                    </a:xfrm>
                    <a:prstGeom prst="rect">
                      <a:avLst/>
                    </a:prstGeom>
                    <a:noFill/>
                    <a:ln>
                      <a:noFill/>
                    </a:ln>
                  </pic:spPr>
                </pic:pic>
              </a:graphicData>
            </a:graphic>
          </wp:inline>
        </w:drawing>
      </w:r>
    </w:p>
    <w:p w14:paraId="3D739A52" w14:textId="77777777" w:rsidR="00752497" w:rsidRDefault="00752497" w:rsidP="006925BA">
      <w:pPr>
        <w:pStyle w:val="ListParagraph"/>
        <w:spacing w:after="180" w:line="240" w:lineRule="auto"/>
        <w:ind w:left="0"/>
        <w:rPr>
          <w:rFonts w:ascii="Times New Roman" w:hAnsi="Times New Roman" w:cs="Times New Roman"/>
          <w:sz w:val="20"/>
          <w:szCs w:val="20"/>
        </w:rPr>
      </w:pPr>
    </w:p>
    <w:p w14:paraId="7EEDBBBB" w14:textId="2270466E" w:rsidR="004F3AF6" w:rsidRDefault="004F3AF6" w:rsidP="006925BA">
      <w:pPr>
        <w:pStyle w:val="ListParagraph"/>
        <w:spacing w:after="180" w:line="240" w:lineRule="auto"/>
        <w:ind w:left="0"/>
        <w:rPr>
          <w:rFonts w:ascii="Times New Roman" w:hAnsi="Times New Roman" w:cs="Times New Roman"/>
          <w:sz w:val="20"/>
          <w:szCs w:val="20"/>
        </w:rPr>
      </w:pPr>
      <w:r>
        <w:rPr>
          <w:rFonts w:ascii="Times New Roman" w:hAnsi="Times New Roman" w:cs="Times New Roman"/>
          <w:sz w:val="20"/>
          <w:szCs w:val="20"/>
        </w:rPr>
        <w:t xml:space="preserve">Principle </w:t>
      </w:r>
      <w:r w:rsidR="00900767">
        <w:rPr>
          <w:rFonts w:ascii="Times New Roman" w:hAnsi="Times New Roman" w:cs="Times New Roman"/>
          <w:sz w:val="20"/>
          <w:szCs w:val="20"/>
        </w:rPr>
        <w:t>3</w:t>
      </w:r>
      <w:r>
        <w:rPr>
          <w:rFonts w:ascii="Times New Roman" w:hAnsi="Times New Roman" w:cs="Times New Roman"/>
          <w:sz w:val="20"/>
          <w:szCs w:val="20"/>
        </w:rPr>
        <w:t>)</w:t>
      </w:r>
      <w:r w:rsidR="00923EF2">
        <w:rPr>
          <w:rFonts w:ascii="Times New Roman" w:hAnsi="Times New Roman" w:cs="Times New Roman"/>
          <w:sz w:val="20"/>
          <w:szCs w:val="20"/>
        </w:rPr>
        <w:t xml:space="preserve"> and </w:t>
      </w:r>
      <w:r w:rsidR="00274E84">
        <w:rPr>
          <w:rFonts w:ascii="Times New Roman" w:hAnsi="Times New Roman" w:cs="Times New Roman"/>
          <w:sz w:val="20"/>
          <w:szCs w:val="20"/>
        </w:rPr>
        <w:t>1</w:t>
      </w:r>
      <w:r w:rsidR="00923EF2">
        <w:rPr>
          <w:rFonts w:ascii="Times New Roman" w:hAnsi="Times New Roman" w:cs="Times New Roman"/>
          <w:sz w:val="20"/>
          <w:szCs w:val="20"/>
        </w:rPr>
        <w:t>)</w:t>
      </w:r>
    </w:p>
    <w:p w14:paraId="6DD66FDF" w14:textId="77777777" w:rsidR="002B36FC" w:rsidRDefault="002B36FC" w:rsidP="006925BA">
      <w:pPr>
        <w:pStyle w:val="ListParagraph"/>
        <w:spacing w:after="180" w:line="240" w:lineRule="auto"/>
        <w:ind w:left="0"/>
        <w:rPr>
          <w:rFonts w:ascii="Times New Roman" w:hAnsi="Times New Roman" w:cs="Times New Roman"/>
          <w:sz w:val="20"/>
          <w:szCs w:val="20"/>
        </w:rPr>
      </w:pPr>
    </w:p>
    <w:p w14:paraId="3C2CE0DA" w14:textId="084E4546" w:rsidR="002B36FC" w:rsidRDefault="002B36FC" w:rsidP="006925BA">
      <w:pPr>
        <w:pStyle w:val="ListParagraph"/>
        <w:spacing w:after="180" w:line="240" w:lineRule="auto"/>
        <w:ind w:left="0"/>
        <w:rPr>
          <w:rFonts w:ascii="Times New Roman" w:hAnsi="Times New Roman" w:cs="Times New Roman"/>
          <w:sz w:val="20"/>
          <w:szCs w:val="20"/>
        </w:rPr>
      </w:pPr>
      <w:r>
        <w:rPr>
          <w:rFonts w:ascii="Times New Roman" w:hAnsi="Times New Roman" w:cs="Times New Roman"/>
          <w:sz w:val="20"/>
          <w:szCs w:val="20"/>
        </w:rPr>
        <w:t>Current specification:</w:t>
      </w:r>
    </w:p>
    <w:p w14:paraId="315059DF" w14:textId="77777777" w:rsidR="004F3AF6" w:rsidRDefault="004F3AF6" w:rsidP="006925BA">
      <w:pPr>
        <w:pStyle w:val="ListParagraph"/>
        <w:spacing w:after="180" w:line="240" w:lineRule="auto"/>
        <w:ind w:left="0"/>
        <w:rPr>
          <w:rFonts w:ascii="Times New Roman" w:hAnsi="Times New Roman" w:cs="Times New Roman"/>
          <w:sz w:val="20"/>
          <w:szCs w:val="20"/>
        </w:rPr>
      </w:pPr>
    </w:p>
    <w:p w14:paraId="18BB3B2D" w14:textId="02D1D5DC" w:rsidR="0010504F" w:rsidRDefault="004A7131" w:rsidP="006925BA">
      <w:pPr>
        <w:pStyle w:val="ListParagraph"/>
        <w:spacing w:after="180" w:line="240" w:lineRule="auto"/>
        <w:ind w:left="0"/>
        <w:rPr>
          <w:rFonts w:ascii="Times New Roman" w:hAnsi="Times New Roman" w:cs="Times New Roman"/>
          <w:sz w:val="20"/>
          <w:szCs w:val="20"/>
        </w:rPr>
      </w:pPr>
      <w:r w:rsidRPr="004A7131">
        <w:rPr>
          <w:noProof/>
        </w:rPr>
        <w:drawing>
          <wp:inline distT="0" distB="0" distL="0" distR="0" wp14:anchorId="34E25A96" wp14:editId="2F112CC4">
            <wp:extent cx="5943600" cy="1174750"/>
            <wp:effectExtent l="0" t="0" r="0" b="6350"/>
            <wp:docPr id="1085927234"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3600" cy="1174750"/>
                    </a:xfrm>
                    <a:prstGeom prst="rect">
                      <a:avLst/>
                    </a:prstGeom>
                    <a:noFill/>
                    <a:ln>
                      <a:noFill/>
                    </a:ln>
                  </pic:spPr>
                </pic:pic>
              </a:graphicData>
            </a:graphic>
          </wp:inline>
        </w:drawing>
      </w:r>
    </w:p>
    <w:p w14:paraId="4AA568F1" w14:textId="77777777" w:rsidR="004F3AF6" w:rsidRDefault="004F3AF6" w:rsidP="006925BA">
      <w:pPr>
        <w:pStyle w:val="ListParagraph"/>
        <w:spacing w:after="180" w:line="240" w:lineRule="auto"/>
        <w:ind w:left="0"/>
        <w:rPr>
          <w:rFonts w:ascii="Times New Roman" w:hAnsi="Times New Roman" w:cs="Times New Roman"/>
          <w:sz w:val="20"/>
          <w:szCs w:val="20"/>
        </w:rPr>
      </w:pPr>
    </w:p>
    <w:p w14:paraId="2CC041BE" w14:textId="17BE1450" w:rsidR="001441D2" w:rsidRDefault="009406E1" w:rsidP="006925BA">
      <w:pPr>
        <w:pStyle w:val="ListParagraph"/>
        <w:spacing w:after="180" w:line="240" w:lineRule="auto"/>
        <w:ind w:left="0"/>
        <w:rPr>
          <w:rFonts w:ascii="Times New Roman" w:hAnsi="Times New Roman" w:cs="Times New Roman"/>
          <w:sz w:val="20"/>
          <w:szCs w:val="20"/>
        </w:rPr>
      </w:pPr>
      <w:r>
        <w:rPr>
          <w:rFonts w:ascii="Times New Roman" w:hAnsi="Times New Roman" w:cs="Times New Roman"/>
          <w:sz w:val="20"/>
          <w:szCs w:val="20"/>
        </w:rPr>
        <w:t>5MH</w:t>
      </w:r>
      <w:r w:rsidR="00E761D3">
        <w:rPr>
          <w:rFonts w:ascii="Times New Roman" w:hAnsi="Times New Roman" w:cs="Times New Roman"/>
          <w:sz w:val="20"/>
          <w:szCs w:val="20"/>
        </w:rPr>
        <w:t>z</w:t>
      </w:r>
      <w:r>
        <w:rPr>
          <w:rFonts w:ascii="Times New Roman" w:hAnsi="Times New Roman" w:cs="Times New Roman"/>
          <w:sz w:val="20"/>
          <w:szCs w:val="20"/>
        </w:rPr>
        <w:t xml:space="preserve"> REFSENS for Band 5, 18, 26 is -98</w:t>
      </w:r>
      <w:r w:rsidR="00E761D3">
        <w:rPr>
          <w:rFonts w:ascii="Times New Roman" w:hAnsi="Times New Roman" w:cs="Times New Roman"/>
          <w:sz w:val="20"/>
          <w:szCs w:val="20"/>
        </w:rPr>
        <w:t>dBm</w:t>
      </w:r>
      <w:r>
        <w:rPr>
          <w:rFonts w:ascii="Times New Roman" w:hAnsi="Times New Roman" w:cs="Times New Roman"/>
          <w:sz w:val="20"/>
          <w:szCs w:val="20"/>
        </w:rPr>
        <w:t>, -</w:t>
      </w:r>
      <w:r w:rsidR="00E761D3">
        <w:rPr>
          <w:rFonts w:ascii="Times New Roman" w:hAnsi="Times New Roman" w:cs="Times New Roman"/>
          <w:sz w:val="20"/>
          <w:szCs w:val="20"/>
        </w:rPr>
        <w:t xml:space="preserve">100dBm, -97.5dBm, respectively. Assuming Band </w:t>
      </w:r>
      <w:r w:rsidR="004A7131">
        <w:rPr>
          <w:rFonts w:ascii="Times New Roman" w:hAnsi="Times New Roman" w:cs="Times New Roman"/>
          <w:sz w:val="20"/>
          <w:szCs w:val="20"/>
        </w:rPr>
        <w:t>5</w:t>
      </w:r>
      <w:r w:rsidR="00E761D3">
        <w:rPr>
          <w:rFonts w:ascii="Times New Roman" w:hAnsi="Times New Roman" w:cs="Times New Roman"/>
          <w:sz w:val="20"/>
          <w:szCs w:val="20"/>
        </w:rPr>
        <w:t xml:space="preserve"> </w:t>
      </w:r>
      <w:r w:rsidR="00923EF2">
        <w:rPr>
          <w:rFonts w:ascii="Times New Roman" w:hAnsi="Times New Roman" w:cs="Times New Roman"/>
          <w:sz w:val="20"/>
          <w:szCs w:val="20"/>
        </w:rPr>
        <w:t>5MHz as a reference,</w:t>
      </w:r>
      <w:r w:rsidR="00C9378E">
        <w:rPr>
          <w:rFonts w:ascii="Times New Roman" w:hAnsi="Times New Roman" w:cs="Times New Roman"/>
          <w:sz w:val="20"/>
          <w:szCs w:val="20"/>
        </w:rPr>
        <w:t xml:space="preserve"> using interference which results in 24.3dB MSD for 5MH</w:t>
      </w:r>
      <w:r w:rsidR="00ED1460">
        <w:rPr>
          <w:rFonts w:ascii="Times New Roman" w:hAnsi="Times New Roman" w:cs="Times New Roman"/>
          <w:sz w:val="20"/>
          <w:szCs w:val="20"/>
        </w:rPr>
        <w:t>z</w:t>
      </w:r>
      <w:r w:rsidR="00C9378E">
        <w:rPr>
          <w:rFonts w:ascii="Times New Roman" w:hAnsi="Times New Roman" w:cs="Times New Roman"/>
          <w:sz w:val="20"/>
          <w:szCs w:val="20"/>
        </w:rPr>
        <w:t xml:space="preserve"> band </w:t>
      </w:r>
      <w:r w:rsidR="008E2139">
        <w:rPr>
          <w:rFonts w:ascii="Times New Roman" w:hAnsi="Times New Roman" w:cs="Times New Roman"/>
          <w:sz w:val="20"/>
          <w:szCs w:val="20"/>
        </w:rPr>
        <w:t>5</w:t>
      </w:r>
      <w:r w:rsidR="00C9378E">
        <w:rPr>
          <w:rFonts w:ascii="Times New Roman" w:hAnsi="Times New Roman" w:cs="Times New Roman"/>
          <w:sz w:val="20"/>
          <w:szCs w:val="20"/>
        </w:rPr>
        <w:t>, we get the following MSD</w:t>
      </w:r>
      <w:r w:rsidR="0080318E">
        <w:rPr>
          <w:rFonts w:ascii="Times New Roman" w:hAnsi="Times New Roman" w:cs="Times New Roman"/>
          <w:sz w:val="20"/>
          <w:szCs w:val="20"/>
        </w:rPr>
        <w:t xml:space="preserve">. Please note that 15MHz </w:t>
      </w:r>
      <w:r w:rsidR="00D1595D">
        <w:rPr>
          <w:rFonts w:ascii="Times New Roman" w:hAnsi="Times New Roman" w:cs="Times New Roman"/>
          <w:sz w:val="20"/>
          <w:szCs w:val="20"/>
        </w:rPr>
        <w:t xml:space="preserve">REFSENS </w:t>
      </w:r>
      <w:r w:rsidR="005C5904">
        <w:rPr>
          <w:rFonts w:ascii="Times New Roman" w:hAnsi="Times New Roman" w:cs="Times New Roman"/>
          <w:sz w:val="20"/>
          <w:szCs w:val="20"/>
        </w:rPr>
        <w:t xml:space="preserve">for </w:t>
      </w:r>
      <w:r w:rsidR="0080318E">
        <w:rPr>
          <w:rFonts w:ascii="Times New Roman" w:hAnsi="Times New Roman" w:cs="Times New Roman"/>
          <w:sz w:val="20"/>
          <w:szCs w:val="20"/>
        </w:rPr>
        <w:t>b</w:t>
      </w:r>
      <w:r w:rsidR="00D1595D">
        <w:rPr>
          <w:rFonts w:ascii="Times New Roman" w:hAnsi="Times New Roman" w:cs="Times New Roman"/>
          <w:sz w:val="20"/>
          <w:szCs w:val="20"/>
        </w:rPr>
        <w:t>and 18 and band 26</w:t>
      </w:r>
      <w:r w:rsidR="005C5904">
        <w:rPr>
          <w:rFonts w:ascii="Times New Roman" w:hAnsi="Times New Roman" w:cs="Times New Roman"/>
          <w:sz w:val="20"/>
          <w:szCs w:val="20"/>
        </w:rPr>
        <w:t xml:space="preserve"> is different resulting in different MSD</w:t>
      </w:r>
      <w:r w:rsidR="00AE3605">
        <w:rPr>
          <w:rFonts w:ascii="Times New Roman" w:hAnsi="Times New Roman" w:cs="Times New Roman"/>
          <w:sz w:val="20"/>
          <w:szCs w:val="20"/>
        </w:rPr>
        <w:t xml:space="preserve">. In these cases, picking </w:t>
      </w:r>
      <w:r w:rsidR="003142F4">
        <w:rPr>
          <w:rFonts w:ascii="Times New Roman" w:hAnsi="Times New Roman" w:cs="Times New Roman"/>
          <w:sz w:val="20"/>
          <w:szCs w:val="20"/>
        </w:rPr>
        <w:t xml:space="preserve">the most suitable existing MSD value to derive the interference is a bit difficult, and is managed in </w:t>
      </w:r>
      <w:r w:rsidR="00776D45">
        <w:rPr>
          <w:rFonts w:ascii="Times New Roman" w:hAnsi="Times New Roman" w:cs="Times New Roman"/>
          <w:sz w:val="20"/>
          <w:szCs w:val="20"/>
        </w:rPr>
        <w:t>case-by-case</w:t>
      </w:r>
      <w:r w:rsidR="003142F4">
        <w:rPr>
          <w:rFonts w:ascii="Times New Roman" w:hAnsi="Times New Roman" w:cs="Times New Roman"/>
          <w:sz w:val="20"/>
          <w:szCs w:val="20"/>
        </w:rPr>
        <w:t xml:space="preserve"> bas</w:t>
      </w:r>
      <w:r w:rsidR="005F144B">
        <w:rPr>
          <w:rFonts w:ascii="Times New Roman" w:hAnsi="Times New Roman" w:cs="Times New Roman"/>
          <w:sz w:val="20"/>
          <w:szCs w:val="20"/>
        </w:rPr>
        <w:t>is.</w:t>
      </w:r>
    </w:p>
    <w:p w14:paraId="12F61A9C" w14:textId="77777777" w:rsidR="005F144B" w:rsidRDefault="005F144B" w:rsidP="006925BA">
      <w:pPr>
        <w:pStyle w:val="ListParagraph"/>
        <w:spacing w:after="180" w:line="240" w:lineRule="auto"/>
        <w:ind w:left="0"/>
        <w:rPr>
          <w:rFonts w:ascii="Times New Roman" w:hAnsi="Times New Roman" w:cs="Times New Roman"/>
          <w:sz w:val="20"/>
          <w:szCs w:val="20"/>
        </w:rPr>
      </w:pPr>
    </w:p>
    <w:p w14:paraId="40CE7BFF" w14:textId="57CD8DF2" w:rsidR="005F427F" w:rsidRDefault="005F427F" w:rsidP="006925BA">
      <w:pPr>
        <w:pStyle w:val="ListParagraph"/>
        <w:spacing w:after="180" w:line="240" w:lineRule="auto"/>
        <w:ind w:left="0"/>
        <w:rPr>
          <w:rFonts w:ascii="Times New Roman" w:hAnsi="Times New Roman" w:cs="Times New Roman"/>
          <w:sz w:val="20"/>
          <w:szCs w:val="20"/>
        </w:rPr>
      </w:pPr>
      <w:r>
        <w:rPr>
          <w:rFonts w:ascii="Times New Roman" w:hAnsi="Times New Roman" w:cs="Times New Roman"/>
          <w:sz w:val="20"/>
          <w:szCs w:val="20"/>
        </w:rPr>
        <w:t>Corrected specification:</w:t>
      </w:r>
    </w:p>
    <w:p w14:paraId="2D21E0E3" w14:textId="77777777" w:rsidR="005F427F" w:rsidRDefault="005F427F" w:rsidP="006925BA">
      <w:pPr>
        <w:pStyle w:val="ListParagraph"/>
        <w:spacing w:after="180" w:line="240" w:lineRule="auto"/>
        <w:ind w:left="0"/>
        <w:rPr>
          <w:rFonts w:ascii="Times New Roman" w:hAnsi="Times New Roman" w:cs="Times New Roman"/>
          <w:sz w:val="20"/>
          <w:szCs w:val="20"/>
        </w:rPr>
      </w:pPr>
    </w:p>
    <w:p w14:paraId="7FA80F9A" w14:textId="7512C1C1" w:rsidR="005C5904" w:rsidRDefault="00AE3605" w:rsidP="006925BA">
      <w:pPr>
        <w:pStyle w:val="ListParagraph"/>
        <w:spacing w:after="180" w:line="240" w:lineRule="auto"/>
        <w:ind w:left="0"/>
        <w:rPr>
          <w:rFonts w:ascii="Times New Roman" w:hAnsi="Times New Roman" w:cs="Times New Roman"/>
          <w:sz w:val="20"/>
          <w:szCs w:val="20"/>
        </w:rPr>
      </w:pPr>
      <w:r w:rsidRPr="00AE3605">
        <w:rPr>
          <w:noProof/>
        </w:rPr>
        <w:drawing>
          <wp:inline distT="0" distB="0" distL="0" distR="0" wp14:anchorId="530E39A3" wp14:editId="60D4B153">
            <wp:extent cx="5943600" cy="1174750"/>
            <wp:effectExtent l="0" t="0" r="0" b="6350"/>
            <wp:docPr id="166309695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43600" cy="1174750"/>
                    </a:xfrm>
                    <a:prstGeom prst="rect">
                      <a:avLst/>
                    </a:prstGeom>
                    <a:noFill/>
                    <a:ln>
                      <a:noFill/>
                    </a:ln>
                  </pic:spPr>
                </pic:pic>
              </a:graphicData>
            </a:graphic>
          </wp:inline>
        </w:drawing>
      </w:r>
    </w:p>
    <w:p w14:paraId="618A69CF" w14:textId="77777777" w:rsidR="00E761D3" w:rsidRDefault="00E761D3" w:rsidP="006925BA">
      <w:pPr>
        <w:pStyle w:val="ListParagraph"/>
        <w:spacing w:after="180" w:line="240" w:lineRule="auto"/>
        <w:ind w:left="0"/>
        <w:rPr>
          <w:rFonts w:ascii="Times New Roman" w:hAnsi="Times New Roman" w:cs="Times New Roman"/>
          <w:sz w:val="20"/>
          <w:szCs w:val="20"/>
        </w:rPr>
      </w:pPr>
    </w:p>
    <w:p w14:paraId="79E3C522" w14:textId="1DB200F8" w:rsidR="00001E76" w:rsidRDefault="00001E76" w:rsidP="00001E76">
      <w:pPr>
        <w:pStyle w:val="ListParagraph"/>
        <w:spacing w:after="180" w:line="240" w:lineRule="auto"/>
        <w:ind w:left="0"/>
        <w:rPr>
          <w:rFonts w:ascii="Times New Roman" w:hAnsi="Times New Roman" w:cs="Times New Roman"/>
          <w:sz w:val="20"/>
          <w:szCs w:val="20"/>
        </w:rPr>
      </w:pPr>
      <w:r>
        <w:rPr>
          <w:rFonts w:ascii="Times New Roman" w:hAnsi="Times New Roman" w:cs="Times New Roman"/>
          <w:sz w:val="20"/>
          <w:szCs w:val="20"/>
        </w:rPr>
        <w:t xml:space="preserve">Principle 4) and </w:t>
      </w:r>
      <w:r w:rsidR="00274E84">
        <w:rPr>
          <w:rFonts w:ascii="Times New Roman" w:hAnsi="Times New Roman" w:cs="Times New Roman"/>
          <w:sz w:val="20"/>
          <w:szCs w:val="20"/>
        </w:rPr>
        <w:t>1</w:t>
      </w:r>
      <w:r>
        <w:rPr>
          <w:rFonts w:ascii="Times New Roman" w:hAnsi="Times New Roman" w:cs="Times New Roman"/>
          <w:sz w:val="20"/>
          <w:szCs w:val="20"/>
        </w:rPr>
        <w:t>)</w:t>
      </w:r>
    </w:p>
    <w:p w14:paraId="320E9EFD" w14:textId="77777777" w:rsidR="00001E76" w:rsidRDefault="00001E76" w:rsidP="00001E76">
      <w:pPr>
        <w:pStyle w:val="ListParagraph"/>
        <w:spacing w:after="180" w:line="240" w:lineRule="auto"/>
        <w:ind w:left="0"/>
        <w:rPr>
          <w:rFonts w:ascii="Times New Roman" w:hAnsi="Times New Roman" w:cs="Times New Roman"/>
          <w:sz w:val="20"/>
          <w:szCs w:val="20"/>
        </w:rPr>
      </w:pPr>
    </w:p>
    <w:p w14:paraId="51684EF7" w14:textId="1E6B4DC1" w:rsidR="008802AB" w:rsidRDefault="008802AB" w:rsidP="00001E76">
      <w:pPr>
        <w:pStyle w:val="ListParagraph"/>
        <w:spacing w:after="180" w:line="240" w:lineRule="auto"/>
        <w:ind w:left="0"/>
        <w:rPr>
          <w:rFonts w:ascii="Times New Roman" w:hAnsi="Times New Roman" w:cs="Times New Roman"/>
          <w:sz w:val="20"/>
          <w:szCs w:val="20"/>
        </w:rPr>
      </w:pPr>
      <w:r>
        <w:rPr>
          <w:rFonts w:ascii="Times New Roman" w:hAnsi="Times New Roman" w:cs="Times New Roman"/>
          <w:sz w:val="20"/>
          <w:szCs w:val="20"/>
        </w:rPr>
        <w:t>Current specification:</w:t>
      </w:r>
    </w:p>
    <w:p w14:paraId="75F630A4" w14:textId="77777777" w:rsidR="00001E76" w:rsidRDefault="00001E76" w:rsidP="00001E76">
      <w:pPr>
        <w:pStyle w:val="ListParagraph"/>
        <w:spacing w:after="180" w:line="240" w:lineRule="auto"/>
        <w:ind w:left="0"/>
        <w:rPr>
          <w:rFonts w:ascii="Times New Roman" w:hAnsi="Times New Roman" w:cs="Times New Roman"/>
          <w:sz w:val="20"/>
          <w:szCs w:val="20"/>
        </w:rPr>
      </w:pPr>
    </w:p>
    <w:p w14:paraId="00B4F087" w14:textId="77777777" w:rsidR="00001E76" w:rsidRDefault="00001E76" w:rsidP="00001E76">
      <w:pPr>
        <w:pStyle w:val="ListParagraph"/>
        <w:spacing w:after="180" w:line="240" w:lineRule="auto"/>
        <w:ind w:left="0"/>
        <w:rPr>
          <w:rFonts w:ascii="Times New Roman" w:hAnsi="Times New Roman" w:cs="Times New Roman"/>
          <w:sz w:val="20"/>
          <w:szCs w:val="20"/>
        </w:rPr>
      </w:pPr>
      <w:r w:rsidRPr="00A56560">
        <w:rPr>
          <w:noProof/>
        </w:rPr>
        <w:drawing>
          <wp:inline distT="0" distB="0" distL="0" distR="0" wp14:anchorId="1315CA3B" wp14:editId="344D741A">
            <wp:extent cx="5876014" cy="401955"/>
            <wp:effectExtent l="0" t="0" r="0" b="0"/>
            <wp:docPr id="821183878"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877258" cy="402040"/>
                    </a:xfrm>
                    <a:prstGeom prst="rect">
                      <a:avLst/>
                    </a:prstGeom>
                    <a:noFill/>
                    <a:ln>
                      <a:noFill/>
                    </a:ln>
                  </pic:spPr>
                </pic:pic>
              </a:graphicData>
            </a:graphic>
          </wp:inline>
        </w:drawing>
      </w:r>
    </w:p>
    <w:p w14:paraId="387C22B7" w14:textId="77777777" w:rsidR="00001E76" w:rsidRDefault="00001E76" w:rsidP="00001E76">
      <w:pPr>
        <w:pStyle w:val="ListParagraph"/>
        <w:spacing w:after="180" w:line="240" w:lineRule="auto"/>
        <w:ind w:left="0"/>
        <w:rPr>
          <w:rFonts w:ascii="Times New Roman" w:hAnsi="Times New Roman" w:cs="Times New Roman"/>
          <w:sz w:val="20"/>
          <w:szCs w:val="20"/>
        </w:rPr>
      </w:pPr>
      <w:r w:rsidRPr="00213F82">
        <w:rPr>
          <w:noProof/>
        </w:rPr>
        <w:drawing>
          <wp:inline distT="0" distB="0" distL="0" distR="0" wp14:anchorId="6EE17F9D" wp14:editId="33B55F5E">
            <wp:extent cx="5868035" cy="413385"/>
            <wp:effectExtent l="0" t="0" r="0" b="5715"/>
            <wp:docPr id="847568024"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870122" cy="413532"/>
                    </a:xfrm>
                    <a:prstGeom prst="rect">
                      <a:avLst/>
                    </a:prstGeom>
                    <a:noFill/>
                    <a:ln>
                      <a:noFill/>
                    </a:ln>
                  </pic:spPr>
                </pic:pic>
              </a:graphicData>
            </a:graphic>
          </wp:inline>
        </w:drawing>
      </w:r>
    </w:p>
    <w:p w14:paraId="0D4C9EC0" w14:textId="77777777" w:rsidR="00001E76" w:rsidRDefault="00001E76" w:rsidP="00001E76">
      <w:pPr>
        <w:pStyle w:val="ListParagraph"/>
        <w:spacing w:after="180" w:line="240" w:lineRule="auto"/>
        <w:ind w:left="0"/>
        <w:rPr>
          <w:rFonts w:ascii="Times New Roman" w:hAnsi="Times New Roman" w:cs="Times New Roman"/>
          <w:sz w:val="20"/>
          <w:szCs w:val="20"/>
        </w:rPr>
      </w:pPr>
      <w:r w:rsidRPr="00213F82">
        <w:rPr>
          <w:noProof/>
        </w:rPr>
        <w:drawing>
          <wp:inline distT="0" distB="0" distL="0" distR="0" wp14:anchorId="2B29BAE2" wp14:editId="7AF32765">
            <wp:extent cx="5868035" cy="413385"/>
            <wp:effectExtent l="0" t="0" r="0" b="5715"/>
            <wp:docPr id="1674981701"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868035" cy="413385"/>
                    </a:xfrm>
                    <a:prstGeom prst="rect">
                      <a:avLst/>
                    </a:prstGeom>
                    <a:noFill/>
                    <a:ln>
                      <a:noFill/>
                    </a:ln>
                  </pic:spPr>
                </pic:pic>
              </a:graphicData>
            </a:graphic>
          </wp:inline>
        </w:drawing>
      </w:r>
    </w:p>
    <w:p w14:paraId="4F72E9A4" w14:textId="77777777" w:rsidR="00001E76" w:rsidRDefault="00001E76" w:rsidP="00001E76">
      <w:pPr>
        <w:pStyle w:val="ListParagraph"/>
        <w:spacing w:after="180" w:line="240" w:lineRule="auto"/>
        <w:ind w:left="0"/>
        <w:rPr>
          <w:rFonts w:ascii="Times New Roman" w:hAnsi="Times New Roman" w:cs="Times New Roman"/>
          <w:sz w:val="20"/>
          <w:szCs w:val="20"/>
        </w:rPr>
      </w:pPr>
    </w:p>
    <w:p w14:paraId="067A13C5" w14:textId="77777777" w:rsidR="00001E76" w:rsidRDefault="00001E76" w:rsidP="00001E76">
      <w:pPr>
        <w:pStyle w:val="ListParagraph"/>
        <w:spacing w:after="180" w:line="240" w:lineRule="auto"/>
        <w:ind w:left="0"/>
        <w:rPr>
          <w:rFonts w:ascii="Times New Roman" w:hAnsi="Times New Roman" w:cs="Times New Roman"/>
          <w:sz w:val="20"/>
          <w:szCs w:val="20"/>
        </w:rPr>
      </w:pPr>
      <w:r>
        <w:rPr>
          <w:rFonts w:ascii="Times New Roman" w:hAnsi="Times New Roman" w:cs="Times New Roman"/>
          <w:sz w:val="20"/>
          <w:szCs w:val="20"/>
        </w:rPr>
        <w:t>MSD for PC3, PC2, and PC1.5 is shown above Note that yellow highlighted values are corrected according to principle 2. Interference resulting 6.7dB MSD for 5MHz n2 DL which REFSENS is -98dBm is -91.4dBm. Using same interference for 20MHz n2 DL which REFSENS is -91.8dBm we get 2.8dB MSD.</w:t>
      </w:r>
    </w:p>
    <w:p w14:paraId="14552238" w14:textId="77777777" w:rsidR="00001E76" w:rsidRDefault="00001E76" w:rsidP="00001E76">
      <w:pPr>
        <w:pStyle w:val="ListParagraph"/>
        <w:spacing w:after="180" w:line="240" w:lineRule="auto"/>
        <w:ind w:left="0"/>
        <w:rPr>
          <w:rFonts w:ascii="Times New Roman" w:hAnsi="Times New Roman" w:cs="Times New Roman"/>
          <w:sz w:val="20"/>
          <w:szCs w:val="20"/>
        </w:rPr>
      </w:pPr>
    </w:p>
    <w:p w14:paraId="210E73EB" w14:textId="77777777" w:rsidR="00001E76" w:rsidRDefault="00001E76" w:rsidP="00001E76">
      <w:pPr>
        <w:pStyle w:val="ListParagraph"/>
        <w:spacing w:after="180" w:line="240" w:lineRule="auto"/>
        <w:ind w:left="0"/>
        <w:rPr>
          <w:rFonts w:ascii="Times New Roman" w:hAnsi="Times New Roman" w:cs="Times New Roman"/>
          <w:sz w:val="20"/>
          <w:szCs w:val="20"/>
        </w:rPr>
      </w:pPr>
      <w:r>
        <w:rPr>
          <w:rFonts w:ascii="Times New Roman" w:hAnsi="Times New Roman" w:cs="Times New Roman"/>
          <w:sz w:val="20"/>
          <w:szCs w:val="20"/>
        </w:rPr>
        <w:t>For PC2, the interference level is increased by 3dB into -88.4dBm, which results in 9.2dB and 4.4dB MSD’s for 5MHz and 20MHz, respectively. For PC1.5, the interference is further increased by 3dB into -85.4dBm which results in 11.9dB and 6.5dB MSD’s for 5MHz and 20MHz, respectively. Please note that 0.1dB difference is considered rounding issue so hence 9.1dB and 11.8dB numbers are not changed.</w:t>
      </w:r>
    </w:p>
    <w:p w14:paraId="4281D357" w14:textId="77777777" w:rsidR="00001E76" w:rsidRDefault="00001E76" w:rsidP="00001E76">
      <w:pPr>
        <w:pStyle w:val="ListParagraph"/>
        <w:spacing w:after="180" w:line="240" w:lineRule="auto"/>
        <w:ind w:left="0"/>
        <w:rPr>
          <w:rFonts w:ascii="Times New Roman" w:hAnsi="Times New Roman" w:cs="Times New Roman"/>
          <w:sz w:val="20"/>
          <w:szCs w:val="20"/>
        </w:rPr>
      </w:pPr>
    </w:p>
    <w:p w14:paraId="099589B3" w14:textId="77777777" w:rsidR="00001E76" w:rsidRDefault="00001E76" w:rsidP="00001E76">
      <w:pPr>
        <w:pStyle w:val="ListParagraph"/>
        <w:spacing w:after="180" w:line="240" w:lineRule="auto"/>
        <w:ind w:left="0"/>
        <w:rPr>
          <w:rFonts w:ascii="Times New Roman" w:hAnsi="Times New Roman" w:cs="Times New Roman"/>
          <w:sz w:val="20"/>
          <w:szCs w:val="20"/>
        </w:rPr>
      </w:pPr>
      <w:r w:rsidRPr="00A15EF5">
        <w:rPr>
          <w:noProof/>
        </w:rPr>
        <w:drawing>
          <wp:inline distT="0" distB="0" distL="0" distR="0" wp14:anchorId="5D3B4FD7" wp14:editId="667CAB5C">
            <wp:extent cx="5899785" cy="401955"/>
            <wp:effectExtent l="0" t="0" r="5715" b="0"/>
            <wp:docPr id="1480071446"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899785" cy="401955"/>
                    </a:xfrm>
                    <a:prstGeom prst="rect">
                      <a:avLst/>
                    </a:prstGeom>
                    <a:noFill/>
                    <a:ln>
                      <a:noFill/>
                    </a:ln>
                  </pic:spPr>
                </pic:pic>
              </a:graphicData>
            </a:graphic>
          </wp:inline>
        </w:drawing>
      </w:r>
    </w:p>
    <w:p w14:paraId="48D04A61" w14:textId="77777777" w:rsidR="00001E76" w:rsidRDefault="00001E76" w:rsidP="00001E76">
      <w:pPr>
        <w:pStyle w:val="ListParagraph"/>
        <w:spacing w:after="180" w:line="240" w:lineRule="auto"/>
        <w:ind w:left="0"/>
        <w:rPr>
          <w:rFonts w:ascii="Times New Roman" w:hAnsi="Times New Roman" w:cs="Times New Roman"/>
          <w:sz w:val="20"/>
          <w:szCs w:val="20"/>
        </w:rPr>
      </w:pPr>
      <w:r w:rsidRPr="00C95AE1">
        <w:rPr>
          <w:noProof/>
        </w:rPr>
        <w:drawing>
          <wp:inline distT="0" distB="0" distL="0" distR="0" wp14:anchorId="1BEB67B4" wp14:editId="30F6383D">
            <wp:extent cx="5899785" cy="413385"/>
            <wp:effectExtent l="0" t="0" r="5715" b="5715"/>
            <wp:docPr id="1873264460"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899785" cy="413385"/>
                    </a:xfrm>
                    <a:prstGeom prst="rect">
                      <a:avLst/>
                    </a:prstGeom>
                    <a:noFill/>
                    <a:ln>
                      <a:noFill/>
                    </a:ln>
                  </pic:spPr>
                </pic:pic>
              </a:graphicData>
            </a:graphic>
          </wp:inline>
        </w:drawing>
      </w:r>
    </w:p>
    <w:p w14:paraId="79C24779" w14:textId="77777777" w:rsidR="00001E76" w:rsidRDefault="00001E76" w:rsidP="00001E76">
      <w:pPr>
        <w:pStyle w:val="ListParagraph"/>
        <w:spacing w:after="180" w:line="240" w:lineRule="auto"/>
        <w:ind w:left="0"/>
        <w:rPr>
          <w:rFonts w:ascii="Times New Roman" w:hAnsi="Times New Roman" w:cs="Times New Roman"/>
          <w:sz w:val="20"/>
          <w:szCs w:val="20"/>
        </w:rPr>
      </w:pPr>
      <w:r w:rsidRPr="00ED1586">
        <w:rPr>
          <w:noProof/>
        </w:rPr>
        <w:drawing>
          <wp:inline distT="0" distB="0" distL="0" distR="0" wp14:anchorId="70D83973" wp14:editId="4C9B5F9D">
            <wp:extent cx="5899785" cy="413385"/>
            <wp:effectExtent l="0" t="0" r="5715" b="5715"/>
            <wp:docPr id="1251593018"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01188" cy="413483"/>
                    </a:xfrm>
                    <a:prstGeom prst="rect">
                      <a:avLst/>
                    </a:prstGeom>
                    <a:noFill/>
                    <a:ln>
                      <a:noFill/>
                    </a:ln>
                  </pic:spPr>
                </pic:pic>
              </a:graphicData>
            </a:graphic>
          </wp:inline>
        </w:drawing>
      </w:r>
    </w:p>
    <w:p w14:paraId="2D3CDDCD" w14:textId="77777777" w:rsidR="00001E76" w:rsidRDefault="00001E76" w:rsidP="00001E76">
      <w:pPr>
        <w:pStyle w:val="ListParagraph"/>
        <w:spacing w:after="180" w:line="240" w:lineRule="auto"/>
        <w:ind w:left="0"/>
        <w:rPr>
          <w:rFonts w:ascii="Times New Roman" w:hAnsi="Times New Roman" w:cs="Times New Roman"/>
          <w:sz w:val="20"/>
          <w:szCs w:val="20"/>
        </w:rPr>
      </w:pPr>
    </w:p>
    <w:p w14:paraId="595DADDC" w14:textId="77777777" w:rsidR="00001E76" w:rsidRDefault="00001E76" w:rsidP="006925BA">
      <w:pPr>
        <w:pStyle w:val="ListParagraph"/>
        <w:spacing w:after="180" w:line="240" w:lineRule="auto"/>
        <w:ind w:left="0"/>
        <w:rPr>
          <w:rFonts w:ascii="Times New Roman" w:hAnsi="Times New Roman" w:cs="Times New Roman"/>
          <w:sz w:val="20"/>
          <w:szCs w:val="20"/>
        </w:rPr>
      </w:pPr>
    </w:p>
    <w:p w14:paraId="7F5864D9" w14:textId="344F1822" w:rsidR="006D58C0" w:rsidRDefault="00EB3596" w:rsidP="006925BA">
      <w:pPr>
        <w:pStyle w:val="ListParagraph"/>
        <w:spacing w:after="180" w:line="240" w:lineRule="auto"/>
        <w:ind w:left="0"/>
        <w:rPr>
          <w:rFonts w:ascii="Times New Roman" w:hAnsi="Times New Roman" w:cs="Times New Roman"/>
          <w:sz w:val="20"/>
          <w:szCs w:val="20"/>
        </w:rPr>
      </w:pPr>
      <w:r>
        <w:rPr>
          <w:rFonts w:ascii="Times New Roman" w:hAnsi="Times New Roman" w:cs="Times New Roman"/>
          <w:sz w:val="20"/>
          <w:szCs w:val="20"/>
        </w:rPr>
        <w:t xml:space="preserve">Principle </w:t>
      </w:r>
      <w:r w:rsidR="00075CE4">
        <w:rPr>
          <w:rFonts w:ascii="Times New Roman" w:hAnsi="Times New Roman" w:cs="Times New Roman"/>
          <w:sz w:val="20"/>
          <w:szCs w:val="20"/>
        </w:rPr>
        <w:t>5</w:t>
      </w:r>
      <w:r>
        <w:rPr>
          <w:rFonts w:ascii="Times New Roman" w:hAnsi="Times New Roman" w:cs="Times New Roman"/>
          <w:sz w:val="20"/>
          <w:szCs w:val="20"/>
        </w:rPr>
        <w:t>)</w:t>
      </w:r>
    </w:p>
    <w:p w14:paraId="2A9D15F8" w14:textId="77777777" w:rsidR="00EB3596" w:rsidRDefault="00EB3596" w:rsidP="006925BA">
      <w:pPr>
        <w:pStyle w:val="ListParagraph"/>
        <w:spacing w:after="180" w:line="240" w:lineRule="auto"/>
        <w:ind w:left="0"/>
        <w:rPr>
          <w:rFonts w:ascii="Times New Roman" w:hAnsi="Times New Roman" w:cs="Times New Roman"/>
          <w:sz w:val="20"/>
          <w:szCs w:val="20"/>
        </w:rPr>
      </w:pPr>
    </w:p>
    <w:p w14:paraId="7E9659AB" w14:textId="70823227" w:rsidR="00EB3596" w:rsidRDefault="00EB3596" w:rsidP="006925BA">
      <w:pPr>
        <w:pStyle w:val="ListParagraph"/>
        <w:spacing w:after="180" w:line="240" w:lineRule="auto"/>
        <w:ind w:left="0"/>
        <w:rPr>
          <w:rFonts w:ascii="Times New Roman" w:hAnsi="Times New Roman" w:cs="Times New Roman"/>
          <w:sz w:val="20"/>
          <w:szCs w:val="20"/>
        </w:rPr>
      </w:pPr>
      <w:r>
        <w:rPr>
          <w:rFonts w:ascii="Times New Roman" w:hAnsi="Times New Roman" w:cs="Times New Roman"/>
          <w:sz w:val="20"/>
          <w:szCs w:val="20"/>
        </w:rPr>
        <w:t xml:space="preserve">This principle is </w:t>
      </w:r>
      <w:r w:rsidR="00C97992">
        <w:rPr>
          <w:rFonts w:ascii="Times New Roman" w:hAnsi="Times New Roman" w:cs="Times New Roman"/>
          <w:sz w:val="20"/>
          <w:szCs w:val="20"/>
        </w:rPr>
        <w:t>not super-critical</w:t>
      </w:r>
      <w:r w:rsidR="00CA3F19">
        <w:rPr>
          <w:rFonts w:ascii="Times New Roman" w:hAnsi="Times New Roman" w:cs="Times New Roman"/>
          <w:sz w:val="20"/>
          <w:szCs w:val="20"/>
        </w:rPr>
        <w:t xml:space="preserve"> from MSD point of </w:t>
      </w:r>
      <w:r w:rsidR="00955A4F">
        <w:rPr>
          <w:rFonts w:ascii="Times New Roman" w:hAnsi="Times New Roman" w:cs="Times New Roman"/>
          <w:sz w:val="20"/>
          <w:szCs w:val="20"/>
        </w:rPr>
        <w:t>view but</w:t>
      </w:r>
      <w:r w:rsidR="00C97992">
        <w:rPr>
          <w:rFonts w:ascii="Times New Roman" w:hAnsi="Times New Roman" w:cs="Times New Roman"/>
          <w:sz w:val="20"/>
          <w:szCs w:val="20"/>
        </w:rPr>
        <w:t xml:space="preserve"> could ease specification work a lot going forward.</w:t>
      </w:r>
    </w:p>
    <w:p w14:paraId="00B3A1DA" w14:textId="77777777" w:rsidR="00955A4F" w:rsidRDefault="00955A4F" w:rsidP="006925BA">
      <w:pPr>
        <w:pStyle w:val="ListParagraph"/>
        <w:spacing w:after="180" w:line="240" w:lineRule="auto"/>
        <w:ind w:left="0"/>
        <w:rPr>
          <w:rFonts w:ascii="Times New Roman" w:hAnsi="Times New Roman" w:cs="Times New Roman"/>
          <w:sz w:val="20"/>
          <w:szCs w:val="20"/>
        </w:rPr>
      </w:pPr>
    </w:p>
    <w:p w14:paraId="7EE6D964" w14:textId="129F0D55" w:rsidR="00955A4F" w:rsidRDefault="00955A4F" w:rsidP="006925BA">
      <w:pPr>
        <w:pStyle w:val="ListParagraph"/>
        <w:spacing w:after="180" w:line="240" w:lineRule="auto"/>
        <w:ind w:left="0"/>
        <w:rPr>
          <w:rFonts w:ascii="Times New Roman" w:hAnsi="Times New Roman" w:cs="Times New Roman"/>
          <w:sz w:val="20"/>
          <w:szCs w:val="20"/>
        </w:rPr>
      </w:pPr>
      <w:r>
        <w:rPr>
          <w:rFonts w:ascii="Times New Roman" w:hAnsi="Times New Roman" w:cs="Times New Roman"/>
          <w:sz w:val="20"/>
          <w:szCs w:val="20"/>
        </w:rPr>
        <w:t>Current specification:</w:t>
      </w:r>
    </w:p>
    <w:p w14:paraId="1BDFF28D" w14:textId="77777777" w:rsidR="00C97992" w:rsidRDefault="00C97992" w:rsidP="006925BA">
      <w:pPr>
        <w:pStyle w:val="ListParagraph"/>
        <w:spacing w:after="180" w:line="240" w:lineRule="auto"/>
        <w:ind w:left="0"/>
        <w:rPr>
          <w:rFonts w:ascii="Times New Roman" w:hAnsi="Times New Roman" w:cs="Times New Roman"/>
          <w:sz w:val="20"/>
          <w:szCs w:val="20"/>
        </w:rPr>
      </w:pPr>
    </w:p>
    <w:p w14:paraId="446853AE" w14:textId="2BA81A3A" w:rsidR="00C97992" w:rsidRDefault="00B26605" w:rsidP="006925BA">
      <w:pPr>
        <w:pStyle w:val="ListParagraph"/>
        <w:spacing w:after="180" w:line="240" w:lineRule="auto"/>
        <w:ind w:left="0"/>
        <w:rPr>
          <w:rFonts w:ascii="Times New Roman" w:hAnsi="Times New Roman" w:cs="Times New Roman"/>
          <w:sz w:val="20"/>
          <w:szCs w:val="20"/>
        </w:rPr>
      </w:pPr>
      <w:r w:rsidRPr="00B26605">
        <w:rPr>
          <w:noProof/>
        </w:rPr>
        <w:drawing>
          <wp:inline distT="0" distB="0" distL="0" distR="0" wp14:anchorId="396923C4" wp14:editId="41C93FC4">
            <wp:extent cx="5943600" cy="401955"/>
            <wp:effectExtent l="0" t="0" r="0" b="0"/>
            <wp:docPr id="1598237884"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943600" cy="401955"/>
                    </a:xfrm>
                    <a:prstGeom prst="rect">
                      <a:avLst/>
                    </a:prstGeom>
                    <a:noFill/>
                    <a:ln>
                      <a:noFill/>
                    </a:ln>
                  </pic:spPr>
                </pic:pic>
              </a:graphicData>
            </a:graphic>
          </wp:inline>
        </w:drawing>
      </w:r>
    </w:p>
    <w:p w14:paraId="7694E3DE" w14:textId="77777777" w:rsidR="00B26605" w:rsidRDefault="00B26605" w:rsidP="006925BA">
      <w:pPr>
        <w:pStyle w:val="ListParagraph"/>
        <w:spacing w:after="180" w:line="240" w:lineRule="auto"/>
        <w:ind w:left="0"/>
        <w:rPr>
          <w:rFonts w:ascii="Times New Roman" w:hAnsi="Times New Roman" w:cs="Times New Roman"/>
          <w:sz w:val="20"/>
          <w:szCs w:val="20"/>
        </w:rPr>
      </w:pPr>
    </w:p>
    <w:p w14:paraId="58C8CB36" w14:textId="79036F86" w:rsidR="00CA3F19" w:rsidRDefault="00D63559" w:rsidP="006925BA">
      <w:pPr>
        <w:pStyle w:val="ListParagraph"/>
        <w:spacing w:after="180" w:line="240" w:lineRule="auto"/>
        <w:ind w:left="0"/>
        <w:rPr>
          <w:rFonts w:ascii="Times New Roman" w:hAnsi="Times New Roman" w:cs="Times New Roman"/>
          <w:sz w:val="20"/>
          <w:szCs w:val="20"/>
        </w:rPr>
      </w:pPr>
      <w:r>
        <w:rPr>
          <w:rFonts w:ascii="Times New Roman" w:hAnsi="Times New Roman" w:cs="Times New Roman"/>
          <w:sz w:val="20"/>
          <w:szCs w:val="20"/>
        </w:rPr>
        <w:t>In current specifications, the aggressor UL BW and in most cases also the UL RB</w:t>
      </w:r>
      <w:r w:rsidR="00E841A2">
        <w:rPr>
          <w:rFonts w:ascii="Times New Roman" w:hAnsi="Times New Roman" w:cs="Times New Roman"/>
          <w:sz w:val="20"/>
          <w:szCs w:val="20"/>
        </w:rPr>
        <w:t xml:space="preserve"> amount is larger for the wider DL BW. This is not actually </w:t>
      </w:r>
      <w:r w:rsidR="00CA3F19">
        <w:rPr>
          <w:rFonts w:ascii="Times New Roman" w:hAnsi="Times New Roman" w:cs="Times New Roman"/>
          <w:sz w:val="20"/>
          <w:szCs w:val="20"/>
        </w:rPr>
        <w:t>necessary;</w:t>
      </w:r>
      <w:r w:rsidR="00E841A2">
        <w:rPr>
          <w:rFonts w:ascii="Times New Roman" w:hAnsi="Times New Roman" w:cs="Times New Roman"/>
          <w:sz w:val="20"/>
          <w:szCs w:val="20"/>
        </w:rPr>
        <w:t xml:space="preserve"> we could use the same UL BW and UL RB amount for both cases. This way the specification would </w:t>
      </w:r>
      <w:r w:rsidR="00CA3F19">
        <w:rPr>
          <w:rFonts w:ascii="Times New Roman" w:hAnsi="Times New Roman" w:cs="Times New Roman"/>
          <w:sz w:val="20"/>
          <w:szCs w:val="20"/>
        </w:rPr>
        <w:t>be easier as proponent would not need to figure out arbitrary UL BW and UL RB allocation.</w:t>
      </w:r>
    </w:p>
    <w:p w14:paraId="7A0E3BBF" w14:textId="77777777" w:rsidR="00CA3F19" w:rsidRDefault="00CA3F19" w:rsidP="006925BA">
      <w:pPr>
        <w:pStyle w:val="ListParagraph"/>
        <w:spacing w:after="180" w:line="240" w:lineRule="auto"/>
        <w:ind w:left="0"/>
        <w:rPr>
          <w:rFonts w:ascii="Times New Roman" w:hAnsi="Times New Roman" w:cs="Times New Roman"/>
          <w:sz w:val="20"/>
          <w:szCs w:val="20"/>
        </w:rPr>
      </w:pPr>
    </w:p>
    <w:p w14:paraId="45028213" w14:textId="11EA9F7E" w:rsidR="00BD0947" w:rsidRDefault="00BD0947" w:rsidP="006925BA">
      <w:pPr>
        <w:pStyle w:val="ListParagraph"/>
        <w:spacing w:after="180" w:line="240" w:lineRule="auto"/>
        <w:ind w:left="0"/>
        <w:rPr>
          <w:rFonts w:ascii="Times New Roman" w:hAnsi="Times New Roman" w:cs="Times New Roman"/>
          <w:sz w:val="20"/>
          <w:szCs w:val="20"/>
        </w:rPr>
      </w:pPr>
      <w:r>
        <w:rPr>
          <w:rFonts w:ascii="Times New Roman" w:hAnsi="Times New Roman" w:cs="Times New Roman"/>
          <w:sz w:val="20"/>
          <w:szCs w:val="20"/>
        </w:rPr>
        <w:t>Corrected specification:</w:t>
      </w:r>
    </w:p>
    <w:p w14:paraId="50C6CEDC" w14:textId="3A6463B3" w:rsidR="00B26605" w:rsidRDefault="00D63559" w:rsidP="006925BA">
      <w:pPr>
        <w:pStyle w:val="ListParagraph"/>
        <w:spacing w:after="180" w:line="240" w:lineRule="auto"/>
        <w:ind w:left="0"/>
        <w:rPr>
          <w:rFonts w:ascii="Times New Roman" w:hAnsi="Times New Roman" w:cs="Times New Roman"/>
          <w:sz w:val="20"/>
          <w:szCs w:val="20"/>
        </w:rPr>
      </w:pPr>
      <w:r>
        <w:rPr>
          <w:rFonts w:ascii="Times New Roman" w:hAnsi="Times New Roman" w:cs="Times New Roman"/>
          <w:sz w:val="20"/>
          <w:szCs w:val="20"/>
        </w:rPr>
        <w:t xml:space="preserve"> </w:t>
      </w:r>
      <w:r w:rsidR="001E24F6" w:rsidRPr="001E24F6">
        <w:rPr>
          <w:noProof/>
        </w:rPr>
        <w:drawing>
          <wp:inline distT="0" distB="0" distL="0" distR="0" wp14:anchorId="1144605A" wp14:editId="419B7CD0">
            <wp:extent cx="5943600" cy="401955"/>
            <wp:effectExtent l="0" t="0" r="0" b="0"/>
            <wp:docPr id="161607772"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943600" cy="401955"/>
                    </a:xfrm>
                    <a:prstGeom prst="rect">
                      <a:avLst/>
                    </a:prstGeom>
                    <a:noFill/>
                    <a:ln>
                      <a:noFill/>
                    </a:ln>
                  </pic:spPr>
                </pic:pic>
              </a:graphicData>
            </a:graphic>
          </wp:inline>
        </w:drawing>
      </w:r>
    </w:p>
    <w:p w14:paraId="529B438F" w14:textId="77777777" w:rsidR="001E24F6" w:rsidRDefault="001E24F6" w:rsidP="006925BA">
      <w:pPr>
        <w:pStyle w:val="ListParagraph"/>
        <w:spacing w:after="180" w:line="240" w:lineRule="auto"/>
        <w:ind w:left="0"/>
        <w:rPr>
          <w:rFonts w:ascii="Times New Roman" w:hAnsi="Times New Roman" w:cs="Times New Roman"/>
          <w:sz w:val="20"/>
          <w:szCs w:val="20"/>
        </w:rPr>
      </w:pPr>
    </w:p>
    <w:p w14:paraId="5D0C99A0" w14:textId="6B7CBEFE" w:rsidR="00075CE4" w:rsidRDefault="00075CE4" w:rsidP="006925BA">
      <w:pPr>
        <w:pStyle w:val="ListParagraph"/>
        <w:spacing w:after="180" w:line="240" w:lineRule="auto"/>
        <w:ind w:left="0"/>
        <w:rPr>
          <w:rFonts w:ascii="Times New Roman" w:hAnsi="Times New Roman" w:cs="Times New Roman"/>
          <w:sz w:val="20"/>
          <w:szCs w:val="20"/>
        </w:rPr>
      </w:pPr>
      <w:r>
        <w:rPr>
          <w:rFonts w:ascii="Times New Roman" w:hAnsi="Times New Roman" w:cs="Times New Roman"/>
          <w:sz w:val="20"/>
          <w:szCs w:val="20"/>
        </w:rPr>
        <w:t>Principle 6)</w:t>
      </w:r>
    </w:p>
    <w:p w14:paraId="4BD0CB48" w14:textId="77777777" w:rsidR="00075CE4" w:rsidRDefault="00075CE4" w:rsidP="006925BA">
      <w:pPr>
        <w:pStyle w:val="ListParagraph"/>
        <w:spacing w:after="180" w:line="240" w:lineRule="auto"/>
        <w:ind w:left="0"/>
        <w:rPr>
          <w:rFonts w:ascii="Times New Roman" w:hAnsi="Times New Roman" w:cs="Times New Roman"/>
          <w:sz w:val="20"/>
          <w:szCs w:val="20"/>
        </w:rPr>
      </w:pPr>
    </w:p>
    <w:p w14:paraId="0DB8FFA3" w14:textId="500299B0" w:rsidR="0029035B" w:rsidRDefault="0029035B" w:rsidP="006925BA">
      <w:pPr>
        <w:pStyle w:val="ListParagraph"/>
        <w:spacing w:after="180" w:line="240" w:lineRule="auto"/>
        <w:ind w:left="0"/>
        <w:rPr>
          <w:rFonts w:ascii="Times New Roman" w:hAnsi="Times New Roman" w:cs="Times New Roman"/>
          <w:sz w:val="20"/>
          <w:szCs w:val="20"/>
        </w:rPr>
      </w:pPr>
      <w:r>
        <w:rPr>
          <w:rFonts w:ascii="Times New Roman" w:hAnsi="Times New Roman" w:cs="Times New Roman"/>
          <w:sz w:val="20"/>
          <w:szCs w:val="20"/>
        </w:rPr>
        <w:t>Current specification:</w:t>
      </w:r>
    </w:p>
    <w:p w14:paraId="3188BB51" w14:textId="77777777" w:rsidR="0029035B" w:rsidRDefault="0029035B" w:rsidP="006925BA">
      <w:pPr>
        <w:pStyle w:val="ListParagraph"/>
        <w:spacing w:after="180" w:line="240" w:lineRule="auto"/>
        <w:ind w:left="0"/>
        <w:rPr>
          <w:rFonts w:ascii="Times New Roman" w:hAnsi="Times New Roman" w:cs="Times New Roman"/>
          <w:sz w:val="20"/>
          <w:szCs w:val="20"/>
        </w:rPr>
      </w:pPr>
    </w:p>
    <w:p w14:paraId="151D5595" w14:textId="2412DCD7" w:rsidR="00075CE4" w:rsidRDefault="007D04A8" w:rsidP="006925BA">
      <w:pPr>
        <w:pStyle w:val="ListParagraph"/>
        <w:spacing w:after="180" w:line="240" w:lineRule="auto"/>
        <w:ind w:left="0"/>
        <w:rPr>
          <w:rFonts w:ascii="Times New Roman" w:hAnsi="Times New Roman" w:cs="Times New Roman"/>
          <w:sz w:val="20"/>
          <w:szCs w:val="20"/>
        </w:rPr>
      </w:pPr>
      <w:r w:rsidRPr="007D04A8">
        <w:rPr>
          <w:noProof/>
        </w:rPr>
        <w:drawing>
          <wp:inline distT="0" distB="0" distL="0" distR="0" wp14:anchorId="4ED5D510" wp14:editId="3CD55795">
            <wp:extent cx="5943600" cy="201295"/>
            <wp:effectExtent l="0" t="0" r="0" b="8255"/>
            <wp:docPr id="145829847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943600" cy="201295"/>
                    </a:xfrm>
                    <a:prstGeom prst="rect">
                      <a:avLst/>
                    </a:prstGeom>
                    <a:noFill/>
                    <a:ln>
                      <a:noFill/>
                    </a:ln>
                  </pic:spPr>
                </pic:pic>
              </a:graphicData>
            </a:graphic>
          </wp:inline>
        </w:drawing>
      </w:r>
    </w:p>
    <w:p w14:paraId="72B6B9FB" w14:textId="77777777" w:rsidR="0047454D" w:rsidRDefault="0047454D" w:rsidP="0047454D">
      <w:pPr>
        <w:pStyle w:val="ListParagraph"/>
        <w:spacing w:after="180" w:line="240" w:lineRule="auto"/>
        <w:ind w:left="0"/>
        <w:rPr>
          <w:rFonts w:ascii="Times New Roman" w:hAnsi="Times New Roman" w:cs="Times New Roman"/>
          <w:sz w:val="20"/>
          <w:szCs w:val="20"/>
        </w:rPr>
      </w:pPr>
    </w:p>
    <w:p w14:paraId="183A6E67" w14:textId="266CA530" w:rsidR="0047454D" w:rsidRDefault="0047454D" w:rsidP="0047454D">
      <w:pPr>
        <w:pStyle w:val="ListParagraph"/>
        <w:spacing w:after="180" w:line="240" w:lineRule="auto"/>
        <w:ind w:left="0"/>
        <w:rPr>
          <w:rFonts w:ascii="Times New Roman" w:hAnsi="Times New Roman" w:cs="Times New Roman"/>
          <w:sz w:val="20"/>
          <w:szCs w:val="20"/>
        </w:rPr>
      </w:pPr>
      <w:r>
        <w:rPr>
          <w:rFonts w:ascii="Times New Roman" w:hAnsi="Times New Roman" w:cs="Times New Roman"/>
          <w:sz w:val="20"/>
          <w:szCs w:val="20"/>
        </w:rPr>
        <w:t>For CA_n41-n77, the UL RB allocation is currently 50RBs for 30kHz SCS. That should be 25RB’s, because 2*25 RB =50RB which fits inside 10MHz DL.</w:t>
      </w:r>
    </w:p>
    <w:p w14:paraId="4367063D" w14:textId="77777777" w:rsidR="00B11612" w:rsidRDefault="00B11612" w:rsidP="006925BA">
      <w:pPr>
        <w:pStyle w:val="ListParagraph"/>
        <w:spacing w:after="180" w:line="240" w:lineRule="auto"/>
        <w:ind w:left="0"/>
        <w:rPr>
          <w:rFonts w:ascii="Times New Roman" w:hAnsi="Times New Roman" w:cs="Times New Roman"/>
          <w:sz w:val="20"/>
          <w:szCs w:val="20"/>
        </w:rPr>
      </w:pPr>
    </w:p>
    <w:p w14:paraId="3244565D" w14:textId="24103771" w:rsidR="00C60B55" w:rsidRDefault="00C60B55" w:rsidP="006925BA">
      <w:pPr>
        <w:pStyle w:val="ListParagraph"/>
        <w:spacing w:after="180" w:line="240" w:lineRule="auto"/>
        <w:ind w:left="0"/>
        <w:rPr>
          <w:rFonts w:ascii="Times New Roman" w:hAnsi="Times New Roman" w:cs="Times New Roman"/>
          <w:sz w:val="20"/>
          <w:szCs w:val="20"/>
        </w:rPr>
      </w:pPr>
      <w:r>
        <w:rPr>
          <w:rFonts w:ascii="Times New Roman" w:hAnsi="Times New Roman" w:cs="Times New Roman"/>
          <w:sz w:val="20"/>
          <w:szCs w:val="20"/>
        </w:rPr>
        <w:t>Corrected specification:</w:t>
      </w:r>
    </w:p>
    <w:p w14:paraId="715E88E6" w14:textId="77777777" w:rsidR="0047454D" w:rsidRDefault="0047454D" w:rsidP="006925BA">
      <w:pPr>
        <w:pStyle w:val="ListParagraph"/>
        <w:spacing w:after="180" w:line="240" w:lineRule="auto"/>
        <w:ind w:left="0"/>
        <w:rPr>
          <w:rFonts w:ascii="Times New Roman" w:hAnsi="Times New Roman" w:cs="Times New Roman"/>
          <w:sz w:val="20"/>
          <w:szCs w:val="20"/>
        </w:rPr>
      </w:pPr>
    </w:p>
    <w:p w14:paraId="2F07976F" w14:textId="41291275" w:rsidR="00B11612" w:rsidRDefault="0047454D" w:rsidP="006925BA">
      <w:pPr>
        <w:pStyle w:val="ListParagraph"/>
        <w:spacing w:after="180" w:line="240" w:lineRule="auto"/>
        <w:ind w:left="0"/>
        <w:rPr>
          <w:rFonts w:ascii="Times New Roman" w:hAnsi="Times New Roman" w:cs="Times New Roman"/>
          <w:sz w:val="20"/>
          <w:szCs w:val="20"/>
        </w:rPr>
      </w:pPr>
      <w:r w:rsidRPr="0047454D">
        <w:rPr>
          <w:noProof/>
        </w:rPr>
        <w:drawing>
          <wp:inline distT="0" distB="0" distL="0" distR="0" wp14:anchorId="084305F8" wp14:editId="5B528B91">
            <wp:extent cx="5943600" cy="201295"/>
            <wp:effectExtent l="0" t="0" r="0" b="8255"/>
            <wp:docPr id="2046230901"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943600" cy="201295"/>
                    </a:xfrm>
                    <a:prstGeom prst="rect">
                      <a:avLst/>
                    </a:prstGeom>
                    <a:noFill/>
                    <a:ln>
                      <a:noFill/>
                    </a:ln>
                  </pic:spPr>
                </pic:pic>
              </a:graphicData>
            </a:graphic>
          </wp:inline>
        </w:drawing>
      </w:r>
    </w:p>
    <w:p w14:paraId="66B5A63F" w14:textId="77777777" w:rsidR="0047454D" w:rsidRDefault="0047454D" w:rsidP="006925BA">
      <w:pPr>
        <w:pStyle w:val="ListParagraph"/>
        <w:spacing w:after="180" w:line="240" w:lineRule="auto"/>
        <w:ind w:left="0"/>
        <w:rPr>
          <w:rFonts w:ascii="Times New Roman" w:hAnsi="Times New Roman" w:cs="Times New Roman"/>
          <w:sz w:val="20"/>
          <w:szCs w:val="20"/>
        </w:rPr>
      </w:pPr>
    </w:p>
    <w:p w14:paraId="06F77C51" w14:textId="5DF6D032" w:rsidR="0025361C" w:rsidRDefault="0025361C" w:rsidP="006925BA">
      <w:pPr>
        <w:pStyle w:val="ListParagraph"/>
        <w:spacing w:after="180" w:line="240" w:lineRule="auto"/>
        <w:ind w:left="0"/>
        <w:rPr>
          <w:rFonts w:ascii="Times New Roman" w:hAnsi="Times New Roman" w:cs="Times New Roman"/>
          <w:sz w:val="20"/>
          <w:szCs w:val="20"/>
        </w:rPr>
      </w:pPr>
      <w:r>
        <w:rPr>
          <w:rFonts w:ascii="Times New Roman" w:hAnsi="Times New Roman" w:cs="Times New Roman"/>
          <w:sz w:val="20"/>
          <w:szCs w:val="20"/>
        </w:rPr>
        <w:t xml:space="preserve">Principle </w:t>
      </w:r>
      <w:r w:rsidR="00422EA2">
        <w:rPr>
          <w:rFonts w:ascii="Times New Roman" w:hAnsi="Times New Roman" w:cs="Times New Roman"/>
          <w:sz w:val="20"/>
          <w:szCs w:val="20"/>
        </w:rPr>
        <w:t>7</w:t>
      </w:r>
      <w:r>
        <w:rPr>
          <w:rFonts w:ascii="Times New Roman" w:hAnsi="Times New Roman" w:cs="Times New Roman"/>
          <w:sz w:val="20"/>
          <w:szCs w:val="20"/>
        </w:rPr>
        <w:t>)</w:t>
      </w:r>
      <w:r w:rsidR="00E62366">
        <w:rPr>
          <w:rFonts w:ascii="Times New Roman" w:hAnsi="Times New Roman" w:cs="Times New Roman"/>
          <w:sz w:val="20"/>
          <w:szCs w:val="20"/>
        </w:rPr>
        <w:t xml:space="preserve"> and </w:t>
      </w:r>
      <w:r w:rsidR="002641FE">
        <w:rPr>
          <w:rFonts w:ascii="Times New Roman" w:hAnsi="Times New Roman" w:cs="Times New Roman"/>
          <w:sz w:val="20"/>
          <w:szCs w:val="20"/>
        </w:rPr>
        <w:t>1</w:t>
      </w:r>
      <w:r w:rsidR="00E62366">
        <w:rPr>
          <w:rFonts w:ascii="Times New Roman" w:hAnsi="Times New Roman" w:cs="Times New Roman"/>
          <w:sz w:val="20"/>
          <w:szCs w:val="20"/>
        </w:rPr>
        <w:t>)</w:t>
      </w:r>
    </w:p>
    <w:p w14:paraId="6C64DA55" w14:textId="77777777" w:rsidR="0025361C" w:rsidRDefault="0025361C" w:rsidP="006925BA">
      <w:pPr>
        <w:pStyle w:val="ListParagraph"/>
        <w:spacing w:after="180" w:line="240" w:lineRule="auto"/>
        <w:ind w:left="0"/>
        <w:rPr>
          <w:rFonts w:ascii="Times New Roman" w:hAnsi="Times New Roman" w:cs="Times New Roman"/>
          <w:sz w:val="20"/>
          <w:szCs w:val="20"/>
        </w:rPr>
      </w:pPr>
    </w:p>
    <w:p w14:paraId="0A5AF073" w14:textId="69A127AD" w:rsidR="00756A31" w:rsidRDefault="00756A31" w:rsidP="006925BA">
      <w:pPr>
        <w:pStyle w:val="ListParagraph"/>
        <w:spacing w:after="180" w:line="240" w:lineRule="auto"/>
        <w:ind w:left="0"/>
        <w:rPr>
          <w:rFonts w:ascii="Times New Roman" w:hAnsi="Times New Roman" w:cs="Times New Roman"/>
          <w:sz w:val="20"/>
          <w:szCs w:val="20"/>
        </w:rPr>
      </w:pPr>
      <w:r>
        <w:rPr>
          <w:rFonts w:ascii="Times New Roman" w:hAnsi="Times New Roman" w:cs="Times New Roman"/>
          <w:sz w:val="20"/>
          <w:szCs w:val="20"/>
        </w:rPr>
        <w:t xml:space="preserve">Due to huge </w:t>
      </w:r>
      <w:r w:rsidR="005652D7">
        <w:rPr>
          <w:rFonts w:ascii="Times New Roman" w:hAnsi="Times New Roman" w:cs="Times New Roman"/>
          <w:sz w:val="20"/>
          <w:szCs w:val="20"/>
        </w:rPr>
        <w:t>number</w:t>
      </w:r>
      <w:r>
        <w:rPr>
          <w:rFonts w:ascii="Times New Roman" w:hAnsi="Times New Roman" w:cs="Times New Roman"/>
          <w:sz w:val="20"/>
          <w:szCs w:val="20"/>
        </w:rPr>
        <w:t xml:space="preserve"> of combinations, there are several cases for which Harmonic mixing is not specified for both NR CA and EN-DC.</w:t>
      </w:r>
      <w:r w:rsidR="00460EF6">
        <w:rPr>
          <w:rFonts w:ascii="Times New Roman" w:hAnsi="Times New Roman" w:cs="Times New Roman"/>
          <w:sz w:val="20"/>
          <w:szCs w:val="20"/>
        </w:rPr>
        <w:t xml:space="preserve"> </w:t>
      </w:r>
    </w:p>
    <w:p w14:paraId="4D020D30" w14:textId="77777777" w:rsidR="00DF4E78" w:rsidRDefault="00DF4E78" w:rsidP="006925BA">
      <w:pPr>
        <w:pStyle w:val="ListParagraph"/>
        <w:spacing w:after="180" w:line="240" w:lineRule="auto"/>
        <w:ind w:left="0"/>
        <w:rPr>
          <w:rFonts w:ascii="Times New Roman" w:hAnsi="Times New Roman" w:cs="Times New Roman"/>
          <w:sz w:val="20"/>
          <w:szCs w:val="20"/>
        </w:rPr>
      </w:pPr>
    </w:p>
    <w:p w14:paraId="16EC1857" w14:textId="4E5AD01B" w:rsidR="00DF4E78" w:rsidRDefault="00DF4E78" w:rsidP="006925BA">
      <w:pPr>
        <w:pStyle w:val="ListParagraph"/>
        <w:spacing w:after="180" w:line="240" w:lineRule="auto"/>
        <w:ind w:left="0"/>
        <w:rPr>
          <w:rFonts w:ascii="Times New Roman" w:hAnsi="Times New Roman" w:cs="Times New Roman"/>
          <w:sz w:val="20"/>
          <w:szCs w:val="20"/>
        </w:rPr>
      </w:pPr>
      <w:r>
        <w:rPr>
          <w:rFonts w:ascii="Times New Roman" w:hAnsi="Times New Roman" w:cs="Times New Roman"/>
          <w:sz w:val="20"/>
          <w:szCs w:val="20"/>
        </w:rPr>
        <w:t>Current specification:</w:t>
      </w:r>
    </w:p>
    <w:p w14:paraId="5F0132CD" w14:textId="77777777" w:rsidR="00AF6751" w:rsidRDefault="00AF6751" w:rsidP="006925BA">
      <w:pPr>
        <w:pStyle w:val="ListParagraph"/>
        <w:spacing w:after="180" w:line="240" w:lineRule="auto"/>
        <w:ind w:left="0"/>
        <w:rPr>
          <w:rFonts w:ascii="Times New Roman" w:hAnsi="Times New Roman" w:cs="Times New Roman"/>
          <w:sz w:val="20"/>
          <w:szCs w:val="20"/>
        </w:rPr>
      </w:pPr>
    </w:p>
    <w:p w14:paraId="0CFC9DF5" w14:textId="3A25F54B" w:rsidR="00AF6751" w:rsidRDefault="00AF6751" w:rsidP="006925BA">
      <w:pPr>
        <w:pStyle w:val="ListParagraph"/>
        <w:spacing w:after="180" w:line="240" w:lineRule="auto"/>
        <w:ind w:left="0"/>
        <w:rPr>
          <w:rFonts w:ascii="Times New Roman" w:hAnsi="Times New Roman" w:cs="Times New Roman"/>
          <w:sz w:val="20"/>
          <w:szCs w:val="20"/>
        </w:rPr>
      </w:pPr>
      <w:r w:rsidRPr="00AF6751">
        <w:rPr>
          <w:noProof/>
        </w:rPr>
        <w:drawing>
          <wp:inline distT="0" distB="0" distL="0" distR="0" wp14:anchorId="2A683761" wp14:editId="2F74FE97">
            <wp:extent cx="5943600" cy="401955"/>
            <wp:effectExtent l="0" t="0" r="0" b="0"/>
            <wp:docPr id="2104063382"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943600" cy="401955"/>
                    </a:xfrm>
                    <a:prstGeom prst="rect">
                      <a:avLst/>
                    </a:prstGeom>
                    <a:noFill/>
                    <a:ln>
                      <a:noFill/>
                    </a:ln>
                  </pic:spPr>
                </pic:pic>
              </a:graphicData>
            </a:graphic>
          </wp:inline>
        </w:drawing>
      </w:r>
    </w:p>
    <w:p w14:paraId="2D3A2E8A" w14:textId="77777777" w:rsidR="00E62366" w:rsidRDefault="00E62366" w:rsidP="00E62366">
      <w:pPr>
        <w:pStyle w:val="ListParagraph"/>
        <w:spacing w:after="180" w:line="240" w:lineRule="auto"/>
        <w:ind w:left="0"/>
        <w:rPr>
          <w:rFonts w:ascii="Times New Roman" w:hAnsi="Times New Roman" w:cs="Times New Roman"/>
          <w:sz w:val="20"/>
          <w:szCs w:val="20"/>
        </w:rPr>
      </w:pPr>
    </w:p>
    <w:p w14:paraId="4A69DC9D" w14:textId="0EA342AC" w:rsidR="002E223E" w:rsidRDefault="00E62366" w:rsidP="00E62366">
      <w:pPr>
        <w:pStyle w:val="ListParagraph"/>
        <w:spacing w:after="180" w:line="240" w:lineRule="auto"/>
        <w:ind w:left="0"/>
        <w:rPr>
          <w:rFonts w:ascii="Times New Roman" w:hAnsi="Times New Roman" w:cs="Times New Roman"/>
          <w:sz w:val="20"/>
          <w:szCs w:val="20"/>
        </w:rPr>
      </w:pPr>
      <w:r>
        <w:rPr>
          <w:rFonts w:ascii="Times New Roman" w:hAnsi="Times New Roman" w:cs="Times New Roman"/>
          <w:sz w:val="20"/>
          <w:szCs w:val="20"/>
        </w:rPr>
        <w:t xml:space="preserve">5MHz REFSENS for LTE band 3 is -97dBm, and </w:t>
      </w:r>
      <w:r w:rsidR="002E223E">
        <w:rPr>
          <w:rFonts w:ascii="Times New Roman" w:hAnsi="Times New Roman" w:cs="Times New Roman"/>
          <w:sz w:val="20"/>
          <w:szCs w:val="20"/>
        </w:rPr>
        <w:t>20</w:t>
      </w:r>
      <w:r>
        <w:rPr>
          <w:rFonts w:ascii="Times New Roman" w:hAnsi="Times New Roman" w:cs="Times New Roman"/>
          <w:sz w:val="20"/>
          <w:szCs w:val="20"/>
        </w:rPr>
        <w:t>MHz REFSENS is -</w:t>
      </w:r>
      <w:r w:rsidR="002E223E">
        <w:rPr>
          <w:rFonts w:ascii="Times New Roman" w:hAnsi="Times New Roman" w:cs="Times New Roman"/>
          <w:sz w:val="20"/>
          <w:szCs w:val="20"/>
        </w:rPr>
        <w:t>91</w:t>
      </w:r>
      <w:r>
        <w:rPr>
          <w:rFonts w:ascii="Times New Roman" w:hAnsi="Times New Roman" w:cs="Times New Roman"/>
          <w:sz w:val="20"/>
          <w:szCs w:val="20"/>
        </w:rPr>
        <w:t xml:space="preserve">dBm. Using the interference resulting in </w:t>
      </w:r>
      <w:r w:rsidR="002E223E">
        <w:rPr>
          <w:rFonts w:ascii="Times New Roman" w:hAnsi="Times New Roman" w:cs="Times New Roman"/>
          <w:sz w:val="20"/>
          <w:szCs w:val="20"/>
        </w:rPr>
        <w:t>5.7</w:t>
      </w:r>
      <w:r>
        <w:rPr>
          <w:rFonts w:ascii="Times New Roman" w:hAnsi="Times New Roman" w:cs="Times New Roman"/>
          <w:sz w:val="20"/>
          <w:szCs w:val="20"/>
        </w:rPr>
        <w:t xml:space="preserve">dB MSD for 5MHz, we get </w:t>
      </w:r>
      <w:r w:rsidR="002E223E">
        <w:rPr>
          <w:rFonts w:ascii="Times New Roman" w:hAnsi="Times New Roman" w:cs="Times New Roman"/>
          <w:sz w:val="20"/>
          <w:szCs w:val="20"/>
        </w:rPr>
        <w:t>2.3</w:t>
      </w:r>
      <w:r>
        <w:rPr>
          <w:rFonts w:ascii="Times New Roman" w:hAnsi="Times New Roman" w:cs="Times New Roman"/>
          <w:sz w:val="20"/>
          <w:szCs w:val="20"/>
        </w:rPr>
        <w:t>dB MSD for 15MHz</w:t>
      </w:r>
      <w:r w:rsidR="00A150A3">
        <w:rPr>
          <w:rFonts w:ascii="Times New Roman" w:hAnsi="Times New Roman" w:cs="Times New Roman"/>
          <w:sz w:val="20"/>
          <w:szCs w:val="20"/>
        </w:rPr>
        <w:t xml:space="preserve">, so small modification according to principle </w:t>
      </w:r>
      <w:r w:rsidR="00027A3E">
        <w:rPr>
          <w:rFonts w:ascii="Times New Roman" w:hAnsi="Times New Roman" w:cs="Times New Roman"/>
          <w:sz w:val="20"/>
          <w:szCs w:val="20"/>
        </w:rPr>
        <w:t>1</w:t>
      </w:r>
      <w:r w:rsidR="00A150A3">
        <w:rPr>
          <w:rFonts w:ascii="Times New Roman" w:hAnsi="Times New Roman" w:cs="Times New Roman"/>
          <w:sz w:val="20"/>
          <w:szCs w:val="20"/>
        </w:rPr>
        <w:t xml:space="preserve"> is needed.</w:t>
      </w:r>
    </w:p>
    <w:p w14:paraId="29DEB107" w14:textId="2829BC50" w:rsidR="00E62366" w:rsidRDefault="007C0576" w:rsidP="00E62366">
      <w:pPr>
        <w:pStyle w:val="ListParagraph"/>
        <w:spacing w:after="180" w:line="240" w:lineRule="auto"/>
        <w:ind w:left="0"/>
        <w:rPr>
          <w:rFonts w:ascii="Times New Roman" w:hAnsi="Times New Roman" w:cs="Times New Roman"/>
          <w:sz w:val="20"/>
          <w:szCs w:val="20"/>
        </w:rPr>
      </w:pPr>
      <w:r>
        <w:rPr>
          <w:rFonts w:ascii="Times New Roman" w:hAnsi="Times New Roman" w:cs="Times New Roman"/>
          <w:sz w:val="20"/>
          <w:szCs w:val="20"/>
        </w:rPr>
        <w:t>Looking at NR CA specification, there is no Harmonic Mixing requirement for n3-n77 even the combination has been specified for a long time. 5MHz REFSENS for n3 is -97dBm, and 20MHz REFSENS is -90.8dBm. Using principle 1, we get the following MSD’s which are to be added into NR CA specification.</w:t>
      </w:r>
      <w:r w:rsidR="00E62366">
        <w:rPr>
          <w:rFonts w:ascii="Times New Roman" w:hAnsi="Times New Roman" w:cs="Times New Roman"/>
          <w:sz w:val="20"/>
          <w:szCs w:val="20"/>
        </w:rPr>
        <w:t xml:space="preserve"> </w:t>
      </w:r>
    </w:p>
    <w:p w14:paraId="3A70C44E" w14:textId="77777777" w:rsidR="007C0576" w:rsidRDefault="007C0576" w:rsidP="00E62366">
      <w:pPr>
        <w:pStyle w:val="ListParagraph"/>
        <w:spacing w:after="180" w:line="240" w:lineRule="auto"/>
        <w:ind w:left="0"/>
        <w:rPr>
          <w:rFonts w:ascii="Times New Roman" w:hAnsi="Times New Roman" w:cs="Times New Roman"/>
          <w:sz w:val="20"/>
          <w:szCs w:val="20"/>
        </w:rPr>
      </w:pPr>
    </w:p>
    <w:p w14:paraId="7553260E" w14:textId="73F75BF8" w:rsidR="007C0576" w:rsidRDefault="007C0576" w:rsidP="00E62366">
      <w:pPr>
        <w:pStyle w:val="ListParagraph"/>
        <w:spacing w:after="180" w:line="240" w:lineRule="auto"/>
        <w:ind w:left="0"/>
        <w:rPr>
          <w:rFonts w:ascii="Times New Roman" w:hAnsi="Times New Roman" w:cs="Times New Roman"/>
          <w:sz w:val="20"/>
          <w:szCs w:val="20"/>
        </w:rPr>
      </w:pPr>
      <w:r>
        <w:rPr>
          <w:rFonts w:ascii="Times New Roman" w:hAnsi="Times New Roman" w:cs="Times New Roman"/>
          <w:sz w:val="20"/>
          <w:szCs w:val="20"/>
        </w:rPr>
        <w:t>Corrected specification:</w:t>
      </w:r>
    </w:p>
    <w:p w14:paraId="7C4C88E0" w14:textId="77777777" w:rsidR="007C0576" w:rsidRDefault="007C0576" w:rsidP="00E62366">
      <w:pPr>
        <w:pStyle w:val="ListParagraph"/>
        <w:spacing w:after="180" w:line="240" w:lineRule="auto"/>
        <w:ind w:left="0"/>
        <w:rPr>
          <w:rFonts w:ascii="Times New Roman" w:hAnsi="Times New Roman" w:cs="Times New Roman"/>
          <w:sz w:val="20"/>
          <w:szCs w:val="20"/>
        </w:rPr>
      </w:pPr>
    </w:p>
    <w:p w14:paraId="41B58731" w14:textId="42581963" w:rsidR="00756A31" w:rsidRDefault="0081415B" w:rsidP="006925BA">
      <w:pPr>
        <w:pStyle w:val="ListParagraph"/>
        <w:spacing w:after="180" w:line="240" w:lineRule="auto"/>
        <w:ind w:left="0"/>
        <w:rPr>
          <w:rFonts w:ascii="Times New Roman" w:hAnsi="Times New Roman" w:cs="Times New Roman"/>
          <w:sz w:val="20"/>
          <w:szCs w:val="20"/>
        </w:rPr>
      </w:pPr>
      <w:r w:rsidRPr="0081415B">
        <w:rPr>
          <w:noProof/>
        </w:rPr>
        <w:drawing>
          <wp:inline distT="0" distB="0" distL="0" distR="0" wp14:anchorId="5CF3233E" wp14:editId="27FF77CC">
            <wp:extent cx="5943600" cy="401955"/>
            <wp:effectExtent l="0" t="0" r="0" b="0"/>
            <wp:docPr id="174427558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943600" cy="401955"/>
                    </a:xfrm>
                    <a:prstGeom prst="rect">
                      <a:avLst/>
                    </a:prstGeom>
                    <a:noFill/>
                    <a:ln>
                      <a:noFill/>
                    </a:ln>
                  </pic:spPr>
                </pic:pic>
              </a:graphicData>
            </a:graphic>
          </wp:inline>
        </w:drawing>
      </w:r>
    </w:p>
    <w:p w14:paraId="352382A7" w14:textId="5FFA80BD" w:rsidR="0081415B" w:rsidRDefault="0081415B" w:rsidP="006925BA">
      <w:pPr>
        <w:pStyle w:val="ListParagraph"/>
        <w:spacing w:after="180" w:line="240" w:lineRule="auto"/>
        <w:ind w:left="0"/>
        <w:rPr>
          <w:rFonts w:ascii="Times New Roman" w:hAnsi="Times New Roman" w:cs="Times New Roman"/>
          <w:sz w:val="20"/>
          <w:szCs w:val="20"/>
        </w:rPr>
      </w:pPr>
    </w:p>
    <w:p w14:paraId="0734034D" w14:textId="5F30A6B6" w:rsidR="000941EB" w:rsidRDefault="007C0576" w:rsidP="006925BA">
      <w:pPr>
        <w:pStyle w:val="ListParagraph"/>
        <w:spacing w:after="180" w:line="240" w:lineRule="auto"/>
        <w:ind w:left="0"/>
        <w:rPr>
          <w:rFonts w:ascii="Times New Roman" w:hAnsi="Times New Roman" w:cs="Times New Roman"/>
          <w:sz w:val="20"/>
          <w:szCs w:val="20"/>
        </w:rPr>
      </w:pPr>
      <w:r w:rsidRPr="007C0576">
        <w:rPr>
          <w:noProof/>
        </w:rPr>
        <w:drawing>
          <wp:inline distT="0" distB="0" distL="0" distR="0" wp14:anchorId="415E9BBE" wp14:editId="5F421BAC">
            <wp:extent cx="5943600" cy="401955"/>
            <wp:effectExtent l="0" t="0" r="0" b="0"/>
            <wp:docPr id="90706856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943600" cy="401955"/>
                    </a:xfrm>
                    <a:prstGeom prst="rect">
                      <a:avLst/>
                    </a:prstGeom>
                    <a:noFill/>
                    <a:ln>
                      <a:noFill/>
                    </a:ln>
                  </pic:spPr>
                </pic:pic>
              </a:graphicData>
            </a:graphic>
          </wp:inline>
        </w:drawing>
      </w:r>
    </w:p>
    <w:p w14:paraId="57EF1168" w14:textId="77777777" w:rsidR="0025361C" w:rsidRPr="00445FB3" w:rsidRDefault="0025361C" w:rsidP="006925BA">
      <w:pPr>
        <w:pStyle w:val="ListParagraph"/>
        <w:spacing w:after="180" w:line="240" w:lineRule="auto"/>
        <w:ind w:left="0"/>
        <w:rPr>
          <w:rFonts w:ascii="Times New Roman" w:hAnsi="Times New Roman" w:cs="Times New Roman"/>
          <w:sz w:val="20"/>
          <w:szCs w:val="20"/>
        </w:rPr>
      </w:pPr>
    </w:p>
    <w:p w14:paraId="54DDD20A" w14:textId="77777777" w:rsidR="00206CA4" w:rsidRPr="00581ABA" w:rsidRDefault="00206CA4" w:rsidP="00900FF3">
      <w:pPr>
        <w:pStyle w:val="ListParagraph"/>
        <w:keepNext/>
        <w:keepLines/>
        <w:numPr>
          <w:ilvl w:val="0"/>
          <w:numId w:val="12"/>
        </w:numPr>
        <w:pBdr>
          <w:top w:val="single" w:sz="12" w:space="3" w:color="auto"/>
        </w:pBdr>
        <w:spacing w:before="240" w:after="180" w:line="240" w:lineRule="auto"/>
        <w:outlineLvl w:val="0"/>
        <w:rPr>
          <w:rFonts w:ascii="Arial" w:eastAsia="Times New Roman" w:hAnsi="Arial" w:cs="Arial"/>
          <w:kern w:val="0"/>
          <w:sz w:val="36"/>
          <w:szCs w:val="20"/>
          <w14:ligatures w14:val="none"/>
        </w:rPr>
      </w:pPr>
      <w:r w:rsidRPr="00581ABA">
        <w:rPr>
          <w:rFonts w:ascii="Arial" w:eastAsia="Times New Roman" w:hAnsi="Arial" w:cs="Arial"/>
          <w:kern w:val="0"/>
          <w:sz w:val="36"/>
          <w:szCs w:val="20"/>
          <w14:ligatures w14:val="none"/>
        </w:rPr>
        <w:t>Conclusion</w:t>
      </w:r>
    </w:p>
    <w:p w14:paraId="4FE29565" w14:textId="0AE3A9F3" w:rsidR="00900FF3" w:rsidRDefault="00F76332" w:rsidP="00900FF3">
      <w:pPr>
        <w:spacing w:after="18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Considerations </w:t>
      </w:r>
      <w:r w:rsidR="00D83387">
        <w:rPr>
          <w:rFonts w:ascii="Times New Roman" w:eastAsia="Times New Roman" w:hAnsi="Times New Roman" w:cs="Times New Roman"/>
          <w:kern w:val="0"/>
          <w:sz w:val="20"/>
          <w:szCs w:val="20"/>
          <w14:ligatures w14:val="none"/>
        </w:rPr>
        <w:t>on principles required to ma</w:t>
      </w:r>
      <w:r w:rsidR="00F46B7D">
        <w:rPr>
          <w:rFonts w:ascii="Times New Roman" w:eastAsia="Times New Roman" w:hAnsi="Times New Roman" w:cs="Times New Roman"/>
          <w:kern w:val="0"/>
          <w:sz w:val="20"/>
          <w:szCs w:val="20"/>
          <w14:ligatures w14:val="none"/>
        </w:rPr>
        <w:t>ke</w:t>
      </w:r>
      <w:r w:rsidR="00D83387">
        <w:rPr>
          <w:rFonts w:ascii="Times New Roman" w:eastAsia="Times New Roman" w:hAnsi="Times New Roman" w:cs="Times New Roman"/>
          <w:kern w:val="0"/>
          <w:sz w:val="20"/>
          <w:szCs w:val="20"/>
          <w14:ligatures w14:val="none"/>
        </w:rPr>
        <w:t xml:space="preserve"> Harmonic Mixing clean-up were provided in this paper, along with few examples.</w:t>
      </w:r>
      <w:r w:rsidR="009D3113">
        <w:rPr>
          <w:rFonts w:ascii="Times New Roman" w:eastAsia="Times New Roman" w:hAnsi="Times New Roman" w:cs="Times New Roman"/>
          <w:kern w:val="0"/>
          <w:sz w:val="20"/>
          <w:szCs w:val="20"/>
          <w14:ligatures w14:val="none"/>
        </w:rPr>
        <w:t xml:space="preserve"> </w:t>
      </w:r>
    </w:p>
    <w:p w14:paraId="41EADEE8" w14:textId="24E909C1" w:rsidR="009D3113" w:rsidRDefault="009D3113" w:rsidP="00900FF3">
      <w:pPr>
        <w:spacing w:after="180" w:line="240" w:lineRule="auto"/>
        <w:rPr>
          <w:rFonts w:ascii="Times New Roman" w:eastAsia="Times New Roman" w:hAnsi="Times New Roman" w:cs="Times New Roman"/>
          <w:kern w:val="0"/>
          <w:sz w:val="20"/>
          <w:szCs w:val="20"/>
          <w14:ligatures w14:val="none"/>
        </w:rPr>
      </w:pPr>
      <w:r w:rsidRPr="00855A2F">
        <w:rPr>
          <w:rFonts w:ascii="Times New Roman" w:eastAsia="Times New Roman" w:hAnsi="Times New Roman" w:cs="Times New Roman"/>
          <w:b/>
          <w:bCs/>
          <w:kern w:val="0"/>
          <w:sz w:val="20"/>
          <w:szCs w:val="20"/>
          <w14:ligatures w14:val="none"/>
        </w:rPr>
        <w:t>Proposal 1</w:t>
      </w:r>
      <w:r>
        <w:rPr>
          <w:rFonts w:ascii="Times New Roman" w:eastAsia="Times New Roman" w:hAnsi="Times New Roman" w:cs="Times New Roman"/>
          <w:kern w:val="0"/>
          <w:sz w:val="20"/>
          <w:szCs w:val="20"/>
          <w14:ligatures w14:val="none"/>
        </w:rPr>
        <w:t xml:space="preserve">: </w:t>
      </w:r>
      <w:r w:rsidR="00EB6575">
        <w:rPr>
          <w:rFonts w:ascii="Times New Roman" w:eastAsia="Times New Roman" w:hAnsi="Times New Roman" w:cs="Times New Roman"/>
          <w:kern w:val="0"/>
          <w:sz w:val="20"/>
          <w:szCs w:val="20"/>
          <w14:ligatures w14:val="none"/>
        </w:rPr>
        <w:t>Use t</w:t>
      </w:r>
      <w:r>
        <w:rPr>
          <w:rFonts w:ascii="Times New Roman" w:eastAsia="Times New Roman" w:hAnsi="Times New Roman" w:cs="Times New Roman"/>
          <w:kern w:val="0"/>
          <w:sz w:val="20"/>
          <w:szCs w:val="20"/>
          <w14:ligatures w14:val="none"/>
        </w:rPr>
        <w:t>he following prin</w:t>
      </w:r>
      <w:r w:rsidR="00EB4355">
        <w:rPr>
          <w:rFonts w:ascii="Times New Roman" w:eastAsia="Times New Roman" w:hAnsi="Times New Roman" w:cs="Times New Roman"/>
          <w:kern w:val="0"/>
          <w:sz w:val="20"/>
          <w:szCs w:val="20"/>
          <w14:ligatures w14:val="none"/>
        </w:rPr>
        <w:t xml:space="preserve">ciples </w:t>
      </w:r>
      <w:r w:rsidR="00FA4756">
        <w:rPr>
          <w:rFonts w:ascii="Times New Roman" w:eastAsia="Times New Roman" w:hAnsi="Times New Roman" w:cs="Times New Roman"/>
          <w:kern w:val="0"/>
          <w:sz w:val="20"/>
          <w:szCs w:val="20"/>
          <w14:ligatures w14:val="none"/>
        </w:rPr>
        <w:t xml:space="preserve">in Harmonic Mixing </w:t>
      </w:r>
      <w:proofErr w:type="gramStart"/>
      <w:r w:rsidR="00FA4756">
        <w:rPr>
          <w:rFonts w:ascii="Times New Roman" w:eastAsia="Times New Roman" w:hAnsi="Times New Roman" w:cs="Times New Roman"/>
          <w:kern w:val="0"/>
          <w:sz w:val="20"/>
          <w:szCs w:val="20"/>
          <w14:ligatures w14:val="none"/>
        </w:rPr>
        <w:t>clean-up</w:t>
      </w:r>
      <w:proofErr w:type="gramEnd"/>
    </w:p>
    <w:p w14:paraId="6CDFF75C" w14:textId="77777777" w:rsidR="00027A3E" w:rsidRDefault="00027A3E" w:rsidP="00272CAB">
      <w:pPr>
        <w:pStyle w:val="ListParagraph"/>
        <w:numPr>
          <w:ilvl w:val="0"/>
          <w:numId w:val="25"/>
        </w:numPr>
        <w:spacing w:after="180" w:line="240" w:lineRule="auto"/>
        <w:rPr>
          <w:rFonts w:ascii="Times New Roman" w:hAnsi="Times New Roman" w:cs="Times New Roman"/>
          <w:sz w:val="20"/>
          <w:szCs w:val="20"/>
        </w:rPr>
      </w:pPr>
      <w:r>
        <w:rPr>
          <w:rFonts w:ascii="Times New Roman" w:hAnsi="Times New Roman" w:cs="Times New Roman"/>
          <w:sz w:val="20"/>
          <w:szCs w:val="20"/>
        </w:rPr>
        <w:t>Relationship of the MSD value for narrow and wide victim DL</w:t>
      </w:r>
    </w:p>
    <w:p w14:paraId="672171E4" w14:textId="77777777" w:rsidR="00027A3E" w:rsidRDefault="00027A3E" w:rsidP="00027A3E">
      <w:pPr>
        <w:pStyle w:val="ListParagraph"/>
        <w:numPr>
          <w:ilvl w:val="1"/>
          <w:numId w:val="13"/>
        </w:numPr>
        <w:spacing w:after="180" w:line="240" w:lineRule="auto"/>
        <w:rPr>
          <w:rFonts w:ascii="Times New Roman" w:hAnsi="Times New Roman" w:cs="Times New Roman"/>
          <w:sz w:val="20"/>
          <w:szCs w:val="20"/>
        </w:rPr>
      </w:pPr>
      <w:r>
        <w:rPr>
          <w:rFonts w:ascii="Times New Roman" w:hAnsi="Times New Roman" w:cs="Times New Roman"/>
          <w:sz w:val="20"/>
          <w:szCs w:val="20"/>
        </w:rPr>
        <w:t xml:space="preserve">The same amount of interference is used for both narrow and wide victim </w:t>
      </w:r>
      <w:proofErr w:type="gramStart"/>
      <w:r>
        <w:rPr>
          <w:rFonts w:ascii="Times New Roman" w:hAnsi="Times New Roman" w:cs="Times New Roman"/>
          <w:sz w:val="20"/>
          <w:szCs w:val="20"/>
        </w:rPr>
        <w:t>DL</w:t>
      </w:r>
      <w:proofErr w:type="gramEnd"/>
      <w:r>
        <w:rPr>
          <w:rFonts w:ascii="Times New Roman" w:hAnsi="Times New Roman" w:cs="Times New Roman"/>
          <w:sz w:val="20"/>
          <w:szCs w:val="20"/>
        </w:rPr>
        <w:t xml:space="preserve"> </w:t>
      </w:r>
    </w:p>
    <w:p w14:paraId="091B2035" w14:textId="77777777" w:rsidR="00027A3E" w:rsidRDefault="00027A3E" w:rsidP="00272CAB">
      <w:pPr>
        <w:pStyle w:val="ListParagraph"/>
        <w:numPr>
          <w:ilvl w:val="0"/>
          <w:numId w:val="25"/>
        </w:numPr>
        <w:spacing w:after="180" w:line="240" w:lineRule="auto"/>
        <w:rPr>
          <w:rFonts w:ascii="Times New Roman" w:hAnsi="Times New Roman" w:cs="Times New Roman"/>
          <w:sz w:val="20"/>
          <w:szCs w:val="20"/>
        </w:rPr>
      </w:pPr>
      <w:r>
        <w:rPr>
          <w:rFonts w:ascii="Times New Roman" w:hAnsi="Times New Roman" w:cs="Times New Roman"/>
          <w:sz w:val="20"/>
          <w:szCs w:val="20"/>
        </w:rPr>
        <w:t>Relationship of the MSD in NR CA and in EN-DC mode</w:t>
      </w:r>
    </w:p>
    <w:p w14:paraId="70AF45B3" w14:textId="77777777" w:rsidR="00027A3E" w:rsidRDefault="00027A3E" w:rsidP="00027A3E">
      <w:pPr>
        <w:pStyle w:val="ListParagraph"/>
        <w:numPr>
          <w:ilvl w:val="1"/>
          <w:numId w:val="13"/>
        </w:numPr>
        <w:spacing w:after="180" w:line="240" w:lineRule="auto"/>
        <w:rPr>
          <w:rFonts w:ascii="Times New Roman" w:hAnsi="Times New Roman" w:cs="Times New Roman"/>
          <w:sz w:val="20"/>
          <w:szCs w:val="20"/>
        </w:rPr>
      </w:pPr>
      <w:r>
        <w:rPr>
          <w:rFonts w:ascii="Times New Roman" w:hAnsi="Times New Roman" w:cs="Times New Roman"/>
          <w:sz w:val="20"/>
          <w:szCs w:val="20"/>
        </w:rPr>
        <w:t xml:space="preserve">MSD in some cases can be a bit different in NR CA and in EN-DC, because the baseline REFSENS at least for wider DL’s is different. The interference which is used to calculate the MSD is same for </w:t>
      </w:r>
      <w:proofErr w:type="gramStart"/>
      <w:r>
        <w:rPr>
          <w:rFonts w:ascii="Times New Roman" w:hAnsi="Times New Roman" w:cs="Times New Roman"/>
          <w:sz w:val="20"/>
          <w:szCs w:val="20"/>
        </w:rPr>
        <w:t>both</w:t>
      </w:r>
      <w:proofErr w:type="gramEnd"/>
    </w:p>
    <w:p w14:paraId="0F11E9ED" w14:textId="77777777" w:rsidR="00027A3E" w:rsidRDefault="00027A3E" w:rsidP="00272CAB">
      <w:pPr>
        <w:pStyle w:val="ListParagraph"/>
        <w:numPr>
          <w:ilvl w:val="0"/>
          <w:numId w:val="25"/>
        </w:numPr>
        <w:spacing w:after="180" w:line="240" w:lineRule="auto"/>
        <w:rPr>
          <w:rFonts w:ascii="Times New Roman" w:hAnsi="Times New Roman" w:cs="Times New Roman"/>
          <w:sz w:val="20"/>
          <w:szCs w:val="20"/>
        </w:rPr>
      </w:pPr>
      <w:r>
        <w:rPr>
          <w:rFonts w:ascii="Times New Roman" w:hAnsi="Times New Roman" w:cs="Times New Roman"/>
          <w:sz w:val="20"/>
          <w:szCs w:val="20"/>
        </w:rPr>
        <w:t xml:space="preserve">Relationship of MSD when same filter is used for overlapping </w:t>
      </w:r>
      <w:proofErr w:type="gramStart"/>
      <w:r>
        <w:rPr>
          <w:rFonts w:ascii="Times New Roman" w:hAnsi="Times New Roman" w:cs="Times New Roman"/>
          <w:sz w:val="20"/>
          <w:szCs w:val="20"/>
        </w:rPr>
        <w:t>bands</w:t>
      </w:r>
      <w:proofErr w:type="gramEnd"/>
    </w:p>
    <w:p w14:paraId="3D47F35A" w14:textId="77777777" w:rsidR="00027A3E" w:rsidRDefault="00027A3E" w:rsidP="00027A3E">
      <w:pPr>
        <w:pStyle w:val="ListParagraph"/>
        <w:numPr>
          <w:ilvl w:val="1"/>
          <w:numId w:val="13"/>
        </w:numPr>
        <w:spacing w:after="180" w:line="240" w:lineRule="auto"/>
        <w:rPr>
          <w:rFonts w:ascii="Times New Roman" w:hAnsi="Times New Roman" w:cs="Times New Roman"/>
          <w:sz w:val="20"/>
          <w:szCs w:val="20"/>
        </w:rPr>
      </w:pPr>
      <w:r>
        <w:rPr>
          <w:rFonts w:ascii="Times New Roman" w:hAnsi="Times New Roman" w:cs="Times New Roman"/>
          <w:sz w:val="20"/>
          <w:szCs w:val="20"/>
        </w:rPr>
        <w:t xml:space="preserve">The same amount of interference should be used for all these </w:t>
      </w:r>
      <w:proofErr w:type="gramStart"/>
      <w:r>
        <w:rPr>
          <w:rFonts w:ascii="Times New Roman" w:hAnsi="Times New Roman" w:cs="Times New Roman"/>
          <w:sz w:val="20"/>
          <w:szCs w:val="20"/>
        </w:rPr>
        <w:t>bands</w:t>
      </w:r>
      <w:proofErr w:type="gramEnd"/>
    </w:p>
    <w:p w14:paraId="0C4F9DC3" w14:textId="77777777" w:rsidR="00027A3E" w:rsidRDefault="00027A3E" w:rsidP="00027A3E">
      <w:pPr>
        <w:pStyle w:val="ListParagraph"/>
        <w:numPr>
          <w:ilvl w:val="1"/>
          <w:numId w:val="13"/>
        </w:numPr>
        <w:spacing w:after="180" w:line="240" w:lineRule="auto"/>
        <w:rPr>
          <w:rFonts w:ascii="Times New Roman" w:hAnsi="Times New Roman" w:cs="Times New Roman"/>
          <w:sz w:val="20"/>
          <w:szCs w:val="20"/>
        </w:rPr>
      </w:pPr>
      <w:r>
        <w:rPr>
          <w:rFonts w:ascii="Times New Roman" w:hAnsi="Times New Roman" w:cs="Times New Roman"/>
          <w:sz w:val="20"/>
          <w:szCs w:val="20"/>
        </w:rPr>
        <w:t xml:space="preserve">The MSD number to derive interference is picked case-by-case basis among the existing </w:t>
      </w:r>
      <w:proofErr w:type="gramStart"/>
      <w:r>
        <w:rPr>
          <w:rFonts w:ascii="Times New Roman" w:hAnsi="Times New Roman" w:cs="Times New Roman"/>
          <w:sz w:val="20"/>
          <w:szCs w:val="20"/>
        </w:rPr>
        <w:t>MSD</w:t>
      </w:r>
      <w:proofErr w:type="gramEnd"/>
      <w:r>
        <w:rPr>
          <w:rFonts w:ascii="Times New Roman" w:hAnsi="Times New Roman" w:cs="Times New Roman"/>
          <w:sz w:val="20"/>
          <w:szCs w:val="20"/>
        </w:rPr>
        <w:t xml:space="preserve"> numbers</w:t>
      </w:r>
    </w:p>
    <w:p w14:paraId="25EA104E" w14:textId="60CF4905" w:rsidR="004E16E2" w:rsidRPr="004E16E2" w:rsidRDefault="004E16E2" w:rsidP="004E16E2">
      <w:pPr>
        <w:pStyle w:val="ListParagraph"/>
        <w:numPr>
          <w:ilvl w:val="1"/>
          <w:numId w:val="13"/>
        </w:numPr>
        <w:spacing w:after="180" w:line="240" w:lineRule="auto"/>
        <w:rPr>
          <w:rFonts w:ascii="Times New Roman" w:hAnsi="Times New Roman" w:cs="Times New Roman"/>
          <w:sz w:val="20"/>
          <w:szCs w:val="20"/>
        </w:rPr>
      </w:pPr>
      <w:r>
        <w:rPr>
          <w:rFonts w:ascii="Times New Roman" w:hAnsi="Times New Roman" w:cs="Times New Roman"/>
          <w:sz w:val="20"/>
          <w:szCs w:val="20"/>
        </w:rPr>
        <w:t xml:space="preserve">MSD can be different for overlapping bands, in case the baseline REFSENS for these bands is </w:t>
      </w:r>
      <w:proofErr w:type="gramStart"/>
      <w:r>
        <w:rPr>
          <w:rFonts w:ascii="Times New Roman" w:hAnsi="Times New Roman" w:cs="Times New Roman"/>
          <w:sz w:val="20"/>
          <w:szCs w:val="20"/>
        </w:rPr>
        <w:t>different</w:t>
      </w:r>
      <w:proofErr w:type="gramEnd"/>
    </w:p>
    <w:p w14:paraId="6564020D" w14:textId="77777777" w:rsidR="00027A3E" w:rsidRDefault="00027A3E" w:rsidP="00272CAB">
      <w:pPr>
        <w:pStyle w:val="ListParagraph"/>
        <w:numPr>
          <w:ilvl w:val="0"/>
          <w:numId w:val="25"/>
        </w:numPr>
        <w:spacing w:after="180" w:line="240" w:lineRule="auto"/>
        <w:rPr>
          <w:rFonts w:ascii="Times New Roman" w:hAnsi="Times New Roman" w:cs="Times New Roman"/>
          <w:sz w:val="20"/>
          <w:szCs w:val="20"/>
        </w:rPr>
      </w:pPr>
      <w:r>
        <w:rPr>
          <w:rFonts w:ascii="Times New Roman" w:hAnsi="Times New Roman" w:cs="Times New Roman"/>
          <w:sz w:val="20"/>
          <w:szCs w:val="20"/>
        </w:rPr>
        <w:t>Relationship of MSD between different UE power classes</w:t>
      </w:r>
    </w:p>
    <w:p w14:paraId="48AFA01D" w14:textId="77777777" w:rsidR="00027A3E" w:rsidRDefault="00027A3E" w:rsidP="00272CAB">
      <w:pPr>
        <w:pStyle w:val="ListParagraph"/>
        <w:numPr>
          <w:ilvl w:val="1"/>
          <w:numId w:val="25"/>
        </w:numPr>
        <w:spacing w:after="180" w:line="240" w:lineRule="auto"/>
        <w:rPr>
          <w:rFonts w:ascii="Times New Roman" w:hAnsi="Times New Roman" w:cs="Times New Roman"/>
          <w:sz w:val="20"/>
          <w:szCs w:val="20"/>
        </w:rPr>
      </w:pPr>
      <w:r>
        <w:rPr>
          <w:rFonts w:ascii="Times New Roman" w:hAnsi="Times New Roman" w:cs="Times New Roman"/>
          <w:sz w:val="20"/>
          <w:szCs w:val="20"/>
        </w:rPr>
        <w:t xml:space="preserve">Interference for PC2 is 3dB higher than for </w:t>
      </w:r>
      <w:proofErr w:type="gramStart"/>
      <w:r>
        <w:rPr>
          <w:rFonts w:ascii="Times New Roman" w:hAnsi="Times New Roman" w:cs="Times New Roman"/>
          <w:sz w:val="20"/>
          <w:szCs w:val="20"/>
        </w:rPr>
        <w:t>PC3</w:t>
      </w:r>
      <w:proofErr w:type="gramEnd"/>
    </w:p>
    <w:p w14:paraId="149E47E3" w14:textId="77777777" w:rsidR="00027A3E" w:rsidRDefault="00027A3E" w:rsidP="00272CAB">
      <w:pPr>
        <w:pStyle w:val="ListParagraph"/>
        <w:numPr>
          <w:ilvl w:val="1"/>
          <w:numId w:val="25"/>
        </w:numPr>
        <w:spacing w:after="180" w:line="240" w:lineRule="auto"/>
        <w:rPr>
          <w:rFonts w:ascii="Times New Roman" w:hAnsi="Times New Roman" w:cs="Times New Roman"/>
          <w:sz w:val="20"/>
          <w:szCs w:val="20"/>
        </w:rPr>
      </w:pPr>
      <w:r>
        <w:rPr>
          <w:rFonts w:ascii="Times New Roman" w:hAnsi="Times New Roman" w:cs="Times New Roman"/>
          <w:sz w:val="20"/>
          <w:szCs w:val="20"/>
        </w:rPr>
        <w:t xml:space="preserve">Interference for PC1.5 is 3dB higher than for </w:t>
      </w:r>
      <w:proofErr w:type="gramStart"/>
      <w:r>
        <w:rPr>
          <w:rFonts w:ascii="Times New Roman" w:hAnsi="Times New Roman" w:cs="Times New Roman"/>
          <w:sz w:val="20"/>
          <w:szCs w:val="20"/>
        </w:rPr>
        <w:t>PC2</w:t>
      </w:r>
      <w:proofErr w:type="gramEnd"/>
    </w:p>
    <w:p w14:paraId="173890A8" w14:textId="77777777" w:rsidR="00027A3E" w:rsidRDefault="00027A3E" w:rsidP="00272CAB">
      <w:pPr>
        <w:pStyle w:val="ListParagraph"/>
        <w:numPr>
          <w:ilvl w:val="0"/>
          <w:numId w:val="25"/>
        </w:numPr>
        <w:spacing w:after="180" w:line="240" w:lineRule="auto"/>
        <w:rPr>
          <w:rFonts w:ascii="Times New Roman" w:hAnsi="Times New Roman" w:cs="Times New Roman"/>
          <w:sz w:val="20"/>
          <w:szCs w:val="20"/>
        </w:rPr>
      </w:pPr>
      <w:r>
        <w:rPr>
          <w:rFonts w:ascii="Times New Roman" w:hAnsi="Times New Roman" w:cs="Times New Roman"/>
          <w:sz w:val="20"/>
          <w:szCs w:val="20"/>
        </w:rPr>
        <w:t>UL BW of aggressor band</w:t>
      </w:r>
    </w:p>
    <w:p w14:paraId="0E07177F" w14:textId="77777777" w:rsidR="00910E86" w:rsidRDefault="00910E86" w:rsidP="00910E86">
      <w:pPr>
        <w:pStyle w:val="ListParagraph"/>
        <w:numPr>
          <w:ilvl w:val="1"/>
          <w:numId w:val="25"/>
        </w:numPr>
        <w:spacing w:after="180" w:line="240" w:lineRule="auto"/>
        <w:rPr>
          <w:rFonts w:ascii="Times New Roman" w:hAnsi="Times New Roman" w:cs="Times New Roman"/>
          <w:sz w:val="20"/>
          <w:szCs w:val="20"/>
        </w:rPr>
      </w:pPr>
      <w:r>
        <w:rPr>
          <w:rFonts w:ascii="Times New Roman" w:hAnsi="Times New Roman" w:cs="Times New Roman"/>
          <w:sz w:val="20"/>
          <w:szCs w:val="20"/>
        </w:rPr>
        <w:t>UL BW of the aggressor band is same for both narrow and wide victim DL BW</w:t>
      </w:r>
    </w:p>
    <w:p w14:paraId="0503FB17" w14:textId="77777777" w:rsidR="00027A3E" w:rsidRDefault="00027A3E" w:rsidP="00272CAB">
      <w:pPr>
        <w:pStyle w:val="ListParagraph"/>
        <w:numPr>
          <w:ilvl w:val="0"/>
          <w:numId w:val="25"/>
        </w:numPr>
        <w:spacing w:after="180" w:line="240" w:lineRule="auto"/>
        <w:rPr>
          <w:rFonts w:ascii="Times New Roman" w:hAnsi="Times New Roman" w:cs="Times New Roman"/>
          <w:sz w:val="20"/>
          <w:szCs w:val="20"/>
        </w:rPr>
      </w:pPr>
      <w:r>
        <w:rPr>
          <w:rFonts w:ascii="Times New Roman" w:hAnsi="Times New Roman" w:cs="Times New Roman"/>
          <w:sz w:val="20"/>
          <w:szCs w:val="20"/>
        </w:rPr>
        <w:t>UL RB allocation of the aggressor UL</w:t>
      </w:r>
    </w:p>
    <w:p w14:paraId="04C4676B" w14:textId="77777777" w:rsidR="00027A3E" w:rsidRDefault="00027A3E" w:rsidP="00027A3E">
      <w:pPr>
        <w:pStyle w:val="ListParagraph"/>
        <w:numPr>
          <w:ilvl w:val="1"/>
          <w:numId w:val="13"/>
        </w:numPr>
        <w:spacing w:after="180" w:line="240" w:lineRule="auto"/>
        <w:rPr>
          <w:rFonts w:ascii="Times New Roman" w:hAnsi="Times New Roman" w:cs="Times New Roman"/>
          <w:sz w:val="20"/>
          <w:szCs w:val="20"/>
        </w:rPr>
      </w:pPr>
      <w:r>
        <w:rPr>
          <w:rFonts w:ascii="Times New Roman" w:hAnsi="Times New Roman" w:cs="Times New Roman"/>
          <w:sz w:val="20"/>
          <w:szCs w:val="20"/>
        </w:rPr>
        <w:t>This must be such that it is entirely confined within the narrower victim DL BW even in case of ≥2UL/</w:t>
      </w:r>
      <w:proofErr w:type="spellStart"/>
      <w:proofErr w:type="gramStart"/>
      <w:r>
        <w:rPr>
          <w:rFonts w:ascii="Times New Roman" w:hAnsi="Times New Roman" w:cs="Times New Roman"/>
          <w:sz w:val="20"/>
          <w:szCs w:val="20"/>
        </w:rPr>
        <w:t>xDL</w:t>
      </w:r>
      <w:proofErr w:type="spellEnd"/>
      <w:proofErr w:type="gramEnd"/>
    </w:p>
    <w:p w14:paraId="7DC020F9" w14:textId="77777777" w:rsidR="00027A3E" w:rsidRDefault="00027A3E" w:rsidP="00027A3E">
      <w:pPr>
        <w:pStyle w:val="ListParagraph"/>
        <w:numPr>
          <w:ilvl w:val="1"/>
          <w:numId w:val="13"/>
        </w:numPr>
        <w:spacing w:after="180" w:line="240" w:lineRule="auto"/>
        <w:rPr>
          <w:rFonts w:ascii="Times New Roman" w:hAnsi="Times New Roman" w:cs="Times New Roman"/>
          <w:sz w:val="20"/>
          <w:szCs w:val="20"/>
        </w:rPr>
      </w:pPr>
      <w:r>
        <w:rPr>
          <w:rFonts w:ascii="Times New Roman" w:hAnsi="Times New Roman" w:cs="Times New Roman"/>
          <w:sz w:val="20"/>
          <w:szCs w:val="20"/>
        </w:rPr>
        <w:t xml:space="preserve">This must not be larger than specified for aggressor UL band in REFSENS </w:t>
      </w:r>
      <w:proofErr w:type="gramStart"/>
      <w:r>
        <w:rPr>
          <w:rFonts w:ascii="Times New Roman" w:hAnsi="Times New Roman" w:cs="Times New Roman"/>
          <w:sz w:val="20"/>
          <w:szCs w:val="20"/>
        </w:rPr>
        <w:t>configuration</w:t>
      </w:r>
      <w:proofErr w:type="gramEnd"/>
    </w:p>
    <w:p w14:paraId="4F23E9C2" w14:textId="49348EF7" w:rsidR="00993DC8" w:rsidRPr="00993DC8" w:rsidRDefault="00993DC8" w:rsidP="00993DC8">
      <w:pPr>
        <w:pStyle w:val="ListParagraph"/>
        <w:numPr>
          <w:ilvl w:val="1"/>
          <w:numId w:val="13"/>
        </w:numPr>
        <w:spacing w:after="180" w:line="240" w:lineRule="auto"/>
        <w:rPr>
          <w:rFonts w:ascii="Times New Roman" w:hAnsi="Times New Roman" w:cs="Times New Roman"/>
          <w:sz w:val="20"/>
          <w:szCs w:val="20"/>
        </w:rPr>
      </w:pPr>
      <w:r>
        <w:rPr>
          <w:rFonts w:ascii="Times New Roman" w:hAnsi="Times New Roman" w:cs="Times New Roman"/>
          <w:sz w:val="20"/>
          <w:szCs w:val="20"/>
        </w:rPr>
        <w:t xml:space="preserve">The UL RB allocation is the same to verify narrow and wide victim </w:t>
      </w:r>
      <w:proofErr w:type="gramStart"/>
      <w:r>
        <w:rPr>
          <w:rFonts w:ascii="Times New Roman" w:hAnsi="Times New Roman" w:cs="Times New Roman"/>
          <w:sz w:val="20"/>
          <w:szCs w:val="20"/>
        </w:rPr>
        <w:t>DL</w:t>
      </w:r>
      <w:proofErr w:type="gramEnd"/>
      <w:r>
        <w:rPr>
          <w:rFonts w:ascii="Times New Roman" w:hAnsi="Times New Roman" w:cs="Times New Roman"/>
          <w:sz w:val="20"/>
          <w:szCs w:val="20"/>
        </w:rPr>
        <w:t xml:space="preserve"> </w:t>
      </w:r>
    </w:p>
    <w:p w14:paraId="6BB2C6F9" w14:textId="77777777" w:rsidR="00027A3E" w:rsidRDefault="00027A3E" w:rsidP="00272CAB">
      <w:pPr>
        <w:pStyle w:val="ListParagraph"/>
        <w:numPr>
          <w:ilvl w:val="0"/>
          <w:numId w:val="25"/>
        </w:numPr>
        <w:spacing w:after="180" w:line="240" w:lineRule="auto"/>
        <w:rPr>
          <w:rFonts w:ascii="Times New Roman" w:hAnsi="Times New Roman" w:cs="Times New Roman"/>
          <w:sz w:val="20"/>
          <w:szCs w:val="20"/>
        </w:rPr>
      </w:pPr>
      <w:r>
        <w:rPr>
          <w:rFonts w:ascii="Times New Roman" w:hAnsi="Times New Roman" w:cs="Times New Roman"/>
          <w:sz w:val="20"/>
          <w:szCs w:val="20"/>
        </w:rPr>
        <w:t xml:space="preserve">Missing Harmonic Mixing requirements are </w:t>
      </w:r>
      <w:proofErr w:type="gramStart"/>
      <w:r>
        <w:rPr>
          <w:rFonts w:ascii="Times New Roman" w:hAnsi="Times New Roman" w:cs="Times New Roman"/>
          <w:sz w:val="20"/>
          <w:szCs w:val="20"/>
        </w:rPr>
        <w:t>added</w:t>
      </w:r>
      <w:proofErr w:type="gramEnd"/>
    </w:p>
    <w:p w14:paraId="448824E2" w14:textId="77777777" w:rsidR="00027A3E" w:rsidRDefault="00027A3E" w:rsidP="00272CAB">
      <w:pPr>
        <w:pStyle w:val="ListParagraph"/>
        <w:numPr>
          <w:ilvl w:val="1"/>
          <w:numId w:val="25"/>
        </w:numPr>
        <w:spacing w:after="180" w:line="240" w:lineRule="auto"/>
        <w:rPr>
          <w:rFonts w:ascii="Times New Roman" w:hAnsi="Times New Roman" w:cs="Times New Roman"/>
          <w:sz w:val="20"/>
          <w:szCs w:val="20"/>
        </w:rPr>
      </w:pPr>
      <w:r>
        <w:rPr>
          <w:rFonts w:ascii="Times New Roman" w:hAnsi="Times New Roman" w:cs="Times New Roman"/>
          <w:sz w:val="20"/>
          <w:szCs w:val="20"/>
        </w:rPr>
        <w:t xml:space="preserve">If combination is specified for both NR CA and EN-DC, Harmonic Mixing is captured in both </w:t>
      </w:r>
      <w:proofErr w:type="gramStart"/>
      <w:r>
        <w:rPr>
          <w:rFonts w:ascii="Times New Roman" w:hAnsi="Times New Roman" w:cs="Times New Roman"/>
          <w:sz w:val="20"/>
          <w:szCs w:val="20"/>
        </w:rPr>
        <w:t>specifications</w:t>
      </w:r>
      <w:proofErr w:type="gramEnd"/>
    </w:p>
    <w:p w14:paraId="35FBD7A1" w14:textId="77777777" w:rsidR="00027A3E" w:rsidRDefault="00027A3E" w:rsidP="00272CAB">
      <w:pPr>
        <w:pStyle w:val="ListParagraph"/>
        <w:numPr>
          <w:ilvl w:val="1"/>
          <w:numId w:val="25"/>
        </w:numPr>
        <w:spacing w:after="180" w:line="240" w:lineRule="auto"/>
        <w:rPr>
          <w:rFonts w:ascii="Times New Roman" w:hAnsi="Times New Roman" w:cs="Times New Roman"/>
          <w:sz w:val="20"/>
          <w:szCs w:val="20"/>
        </w:rPr>
      </w:pPr>
      <w:r>
        <w:rPr>
          <w:rFonts w:ascii="Times New Roman" w:hAnsi="Times New Roman" w:cs="Times New Roman"/>
          <w:sz w:val="20"/>
          <w:szCs w:val="20"/>
        </w:rPr>
        <w:t xml:space="preserve">If other combinations with same frequency range and frequency relationship have Harmonic Mixing specified, any similar missing combination is </w:t>
      </w:r>
      <w:proofErr w:type="gramStart"/>
      <w:r>
        <w:rPr>
          <w:rFonts w:ascii="Times New Roman" w:hAnsi="Times New Roman" w:cs="Times New Roman"/>
          <w:sz w:val="20"/>
          <w:szCs w:val="20"/>
        </w:rPr>
        <w:t>added</w:t>
      </w:r>
      <w:proofErr w:type="gramEnd"/>
    </w:p>
    <w:p w14:paraId="754C5B55" w14:textId="77777777" w:rsidR="00422EA2" w:rsidRDefault="00422EA2" w:rsidP="00422EA2">
      <w:pPr>
        <w:pStyle w:val="ListParagraph"/>
        <w:numPr>
          <w:ilvl w:val="0"/>
          <w:numId w:val="25"/>
        </w:numPr>
        <w:spacing w:after="180" w:line="240" w:lineRule="auto"/>
        <w:rPr>
          <w:rFonts w:ascii="Times New Roman" w:hAnsi="Times New Roman" w:cs="Times New Roman"/>
          <w:sz w:val="20"/>
          <w:szCs w:val="20"/>
        </w:rPr>
      </w:pPr>
      <w:r>
        <w:rPr>
          <w:rFonts w:ascii="Times New Roman" w:hAnsi="Times New Roman" w:cs="Times New Roman"/>
          <w:sz w:val="20"/>
          <w:szCs w:val="20"/>
        </w:rPr>
        <w:t>Correcting obvious bugs</w:t>
      </w:r>
    </w:p>
    <w:p w14:paraId="0D58BEE6" w14:textId="77777777" w:rsidR="00422EA2" w:rsidRDefault="00422EA2" w:rsidP="00422EA2">
      <w:pPr>
        <w:pStyle w:val="ListParagraph"/>
        <w:numPr>
          <w:ilvl w:val="1"/>
          <w:numId w:val="25"/>
        </w:numPr>
        <w:spacing w:after="180" w:line="240" w:lineRule="auto"/>
        <w:rPr>
          <w:rFonts w:ascii="Times New Roman" w:hAnsi="Times New Roman" w:cs="Times New Roman"/>
          <w:sz w:val="20"/>
          <w:szCs w:val="20"/>
        </w:rPr>
      </w:pPr>
      <w:r>
        <w:rPr>
          <w:rFonts w:ascii="Times New Roman" w:hAnsi="Times New Roman" w:cs="Times New Roman"/>
          <w:sz w:val="20"/>
          <w:szCs w:val="20"/>
        </w:rPr>
        <w:t xml:space="preserve">MSD value is changed when obviously incorrect number is in current </w:t>
      </w:r>
      <w:proofErr w:type="gramStart"/>
      <w:r>
        <w:rPr>
          <w:rFonts w:ascii="Times New Roman" w:hAnsi="Times New Roman" w:cs="Times New Roman"/>
          <w:sz w:val="20"/>
          <w:szCs w:val="20"/>
        </w:rPr>
        <w:t>specification</w:t>
      </w:r>
      <w:proofErr w:type="gramEnd"/>
    </w:p>
    <w:p w14:paraId="6CE54159" w14:textId="77777777" w:rsidR="00584C40" w:rsidRDefault="00584C40" w:rsidP="00584C40">
      <w:pPr>
        <w:pStyle w:val="ListParagraph"/>
        <w:numPr>
          <w:ilvl w:val="0"/>
          <w:numId w:val="25"/>
        </w:numPr>
        <w:spacing w:after="180" w:line="240" w:lineRule="auto"/>
        <w:rPr>
          <w:rFonts w:ascii="Times New Roman" w:hAnsi="Times New Roman" w:cs="Times New Roman"/>
          <w:sz w:val="20"/>
          <w:szCs w:val="20"/>
        </w:rPr>
      </w:pPr>
      <w:r>
        <w:rPr>
          <w:rFonts w:ascii="Times New Roman" w:hAnsi="Times New Roman" w:cs="Times New Roman"/>
          <w:sz w:val="20"/>
          <w:szCs w:val="20"/>
        </w:rPr>
        <w:t xml:space="preserve">Principles 1-8 are applied from the release each band combination is </w:t>
      </w:r>
      <w:proofErr w:type="gramStart"/>
      <w:r>
        <w:rPr>
          <w:rFonts w:ascii="Times New Roman" w:hAnsi="Times New Roman" w:cs="Times New Roman"/>
          <w:sz w:val="20"/>
          <w:szCs w:val="20"/>
        </w:rPr>
        <w:t>specified</w:t>
      </w:r>
      <w:proofErr w:type="gramEnd"/>
    </w:p>
    <w:p w14:paraId="77DBA5CC" w14:textId="3208ED2B" w:rsidR="00D4565F" w:rsidRDefault="00584C40" w:rsidP="00584C40">
      <w:pPr>
        <w:pStyle w:val="ListParagraph"/>
        <w:spacing w:after="180" w:line="240" w:lineRule="auto"/>
        <w:rPr>
          <w:rFonts w:ascii="Times New Roman" w:hAnsi="Times New Roman" w:cs="Times New Roman"/>
          <w:sz w:val="20"/>
          <w:szCs w:val="20"/>
        </w:rPr>
      </w:pPr>
      <w:r>
        <w:rPr>
          <w:rFonts w:ascii="Times New Roman" w:hAnsi="Times New Roman" w:cs="Times New Roman"/>
          <w:sz w:val="20"/>
          <w:szCs w:val="20"/>
        </w:rPr>
        <w:t xml:space="preserve">It is important that the requirements for a band combination are consistent across different </w:t>
      </w:r>
      <w:proofErr w:type="gramStart"/>
      <w:r>
        <w:rPr>
          <w:rFonts w:ascii="Times New Roman" w:hAnsi="Times New Roman" w:cs="Times New Roman"/>
          <w:sz w:val="20"/>
          <w:szCs w:val="20"/>
        </w:rPr>
        <w:t>releases</w:t>
      </w:r>
      <w:proofErr w:type="gramEnd"/>
    </w:p>
    <w:p w14:paraId="39DC1A8A" w14:textId="1971F6F7" w:rsidR="00FE53B1" w:rsidRPr="00206CA4" w:rsidRDefault="00FE53B1" w:rsidP="00EA7084">
      <w:pPr>
        <w:spacing w:after="180" w:line="240" w:lineRule="auto"/>
        <w:rPr>
          <w:rFonts w:ascii="Times New Roman" w:eastAsia="Times New Roman" w:hAnsi="Times New Roman" w:cs="Times New Roman"/>
          <w:kern w:val="0"/>
          <w:sz w:val="20"/>
          <w:szCs w:val="20"/>
          <w14:ligatures w14:val="none"/>
        </w:rPr>
      </w:pPr>
    </w:p>
    <w:p w14:paraId="7DD0470F" w14:textId="6C76AF49" w:rsidR="006B293C" w:rsidRDefault="00206CA4" w:rsidP="00900FF3">
      <w:pPr>
        <w:pStyle w:val="ListParagraph"/>
        <w:keepNext/>
        <w:keepLines/>
        <w:numPr>
          <w:ilvl w:val="0"/>
          <w:numId w:val="12"/>
        </w:numPr>
        <w:pBdr>
          <w:top w:val="single" w:sz="12" w:space="3" w:color="auto"/>
        </w:pBdr>
        <w:spacing w:before="240" w:after="180" w:line="240" w:lineRule="auto"/>
        <w:outlineLvl w:val="0"/>
        <w:rPr>
          <w:rFonts w:ascii="Arial" w:eastAsia="Times New Roman" w:hAnsi="Arial" w:cs="Times New Roman"/>
          <w:kern w:val="0"/>
          <w:sz w:val="36"/>
          <w:szCs w:val="20"/>
          <w14:ligatures w14:val="none"/>
        </w:rPr>
      </w:pPr>
      <w:r w:rsidRPr="005A3681">
        <w:rPr>
          <w:rFonts w:ascii="Arial" w:eastAsia="Times New Roman" w:hAnsi="Arial" w:cs="Times New Roman"/>
          <w:kern w:val="0"/>
          <w:sz w:val="36"/>
          <w:szCs w:val="20"/>
          <w14:ligatures w14:val="none"/>
        </w:rPr>
        <w:t>Reference</w:t>
      </w:r>
    </w:p>
    <w:p w14:paraId="4909C9E9" w14:textId="035778B5" w:rsidR="00AB204F" w:rsidRPr="00206CA4" w:rsidRDefault="008814B7" w:rsidP="00AB204F">
      <w:pPr>
        <w:spacing w:after="18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[1</w:t>
      </w:r>
      <w:proofErr w:type="gramStart"/>
      <w:r>
        <w:rPr>
          <w:rFonts w:ascii="Times New Roman" w:eastAsia="Times New Roman" w:hAnsi="Times New Roman" w:cs="Times New Roman"/>
          <w:kern w:val="0"/>
          <w:sz w:val="20"/>
          <w:szCs w:val="20"/>
          <w14:ligatures w14:val="none"/>
        </w:rPr>
        <w:t>]</w:t>
      </w:r>
      <w:r w:rsidR="0022675E">
        <w:rPr>
          <w:rFonts w:ascii="Times New Roman" w:eastAsia="Times New Roman" w:hAnsi="Times New Roman" w:cs="Times New Roman"/>
          <w:kern w:val="0"/>
          <w:sz w:val="20"/>
          <w:szCs w:val="20"/>
          <w14:ligatures w14:val="none"/>
        </w:rPr>
        <w:t xml:space="preserve"> </w:t>
      </w:r>
      <w:r>
        <w:rPr>
          <w:rFonts w:ascii="Times New Roman" w:eastAsia="Times New Roman" w:hAnsi="Times New Roman" w:cs="Times New Roman"/>
          <w:kern w:val="0"/>
          <w:sz w:val="20"/>
          <w:szCs w:val="20"/>
          <w14:ligatures w14:val="none"/>
        </w:rPr>
        <w:t xml:space="preserve"> RP</w:t>
      </w:r>
      <w:proofErr w:type="gramEnd"/>
      <w:r>
        <w:rPr>
          <w:rFonts w:ascii="Times New Roman" w:eastAsia="Times New Roman" w:hAnsi="Times New Roman" w:cs="Times New Roman"/>
          <w:kern w:val="0"/>
          <w:sz w:val="20"/>
          <w:szCs w:val="20"/>
          <w14:ligatures w14:val="none"/>
        </w:rPr>
        <w:t>-240782, “</w:t>
      </w:r>
      <w:r w:rsidRPr="008814B7">
        <w:rPr>
          <w:rFonts w:ascii="Times New Roman" w:eastAsia="Times New Roman" w:hAnsi="Times New Roman" w:cs="Times New Roman"/>
          <w:kern w:val="0"/>
          <w:sz w:val="20"/>
          <w:szCs w:val="20"/>
          <w14:ligatures w14:val="none"/>
        </w:rPr>
        <w:t>Moderator's summary on RAN4 spec quality</w:t>
      </w:r>
      <w:r>
        <w:rPr>
          <w:rFonts w:ascii="Times New Roman" w:eastAsia="Times New Roman" w:hAnsi="Times New Roman" w:cs="Times New Roman"/>
          <w:kern w:val="0"/>
          <w:sz w:val="20"/>
          <w:szCs w:val="20"/>
          <w14:ligatures w14:val="none"/>
        </w:rPr>
        <w:t>”, RAN4 Chair</w:t>
      </w:r>
    </w:p>
    <w:p w14:paraId="1793D207" w14:textId="682FB4E3" w:rsidR="00AB204F" w:rsidRDefault="00AB204F" w:rsidP="00900FF3">
      <w:pPr>
        <w:pStyle w:val="ListParagraph"/>
        <w:keepNext/>
        <w:keepLines/>
        <w:numPr>
          <w:ilvl w:val="0"/>
          <w:numId w:val="12"/>
        </w:numPr>
        <w:pBdr>
          <w:top w:val="single" w:sz="12" w:space="3" w:color="auto"/>
        </w:pBdr>
        <w:spacing w:before="240" w:after="180" w:line="240" w:lineRule="auto"/>
        <w:outlineLvl w:val="0"/>
        <w:rPr>
          <w:rFonts w:ascii="Arial" w:eastAsia="Times New Roman" w:hAnsi="Arial" w:cs="Times New Roman"/>
          <w:kern w:val="0"/>
          <w:sz w:val="36"/>
          <w:szCs w:val="20"/>
          <w14:ligatures w14:val="none"/>
        </w:rPr>
      </w:pPr>
      <w:r>
        <w:rPr>
          <w:rFonts w:ascii="Arial" w:eastAsia="Times New Roman" w:hAnsi="Arial" w:cs="Times New Roman"/>
          <w:kern w:val="0"/>
          <w:sz w:val="36"/>
          <w:szCs w:val="20"/>
          <w14:ligatures w14:val="none"/>
        </w:rPr>
        <w:t>Appendix</w:t>
      </w:r>
    </w:p>
    <w:p w14:paraId="03CA45C6" w14:textId="77777777" w:rsidR="00F84B39" w:rsidRDefault="00F84B39" w:rsidP="006B1CAD">
      <w:pPr>
        <w:rPr>
          <w:rFonts w:ascii="Times New Roman" w:hAnsi="Times New Roman" w:cs="Times New Roman"/>
          <w:sz w:val="20"/>
          <w:szCs w:val="20"/>
        </w:rPr>
      </w:pPr>
    </w:p>
    <w:p w14:paraId="0C7EC16A" w14:textId="77777777" w:rsidR="00F84B39" w:rsidRPr="005513CD" w:rsidRDefault="00F84B39" w:rsidP="006B1CAD">
      <w:pPr>
        <w:rPr>
          <w:rFonts w:ascii="Times New Roman" w:hAnsi="Times New Roman" w:cs="Times New Roman"/>
          <w:sz w:val="20"/>
          <w:szCs w:val="20"/>
        </w:rPr>
      </w:pPr>
    </w:p>
    <w:sectPr w:rsidR="00F84B39" w:rsidRPr="005513C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71B07"/>
    <w:multiLevelType w:val="hybridMultilevel"/>
    <w:tmpl w:val="3508EDE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1965AD"/>
    <w:multiLevelType w:val="hybridMultilevel"/>
    <w:tmpl w:val="D9DC8228"/>
    <w:lvl w:ilvl="0" w:tplc="04090011">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4846C4F"/>
    <w:multiLevelType w:val="hybridMultilevel"/>
    <w:tmpl w:val="E8CC7838"/>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0C172E1"/>
    <w:multiLevelType w:val="hybridMultilevel"/>
    <w:tmpl w:val="76C62EA4"/>
    <w:lvl w:ilvl="0" w:tplc="8D6291D2">
      <w:start w:val="7"/>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217E089F"/>
    <w:multiLevelType w:val="hybridMultilevel"/>
    <w:tmpl w:val="80163AC4"/>
    <w:lvl w:ilvl="0" w:tplc="04090011">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2578367B"/>
    <w:multiLevelType w:val="hybridMultilevel"/>
    <w:tmpl w:val="970AFF80"/>
    <w:lvl w:ilvl="0" w:tplc="04090011">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0E047FA"/>
    <w:multiLevelType w:val="hybridMultilevel"/>
    <w:tmpl w:val="CEBEF838"/>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335E67A8"/>
    <w:multiLevelType w:val="hybridMultilevel"/>
    <w:tmpl w:val="ED28AD4A"/>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410E651F"/>
    <w:multiLevelType w:val="hybridMultilevel"/>
    <w:tmpl w:val="2F82F8EA"/>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41C14839"/>
    <w:multiLevelType w:val="hybridMultilevel"/>
    <w:tmpl w:val="085041B8"/>
    <w:lvl w:ilvl="0" w:tplc="AEAEB714">
      <w:start w:val="8"/>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7472A0E"/>
    <w:multiLevelType w:val="hybridMultilevel"/>
    <w:tmpl w:val="9E2EC3FA"/>
    <w:lvl w:ilvl="0" w:tplc="04090003">
      <w:start w:val="1"/>
      <w:numFmt w:val="bullet"/>
      <w:lvlText w:val="o"/>
      <w:lvlJc w:val="left"/>
      <w:pPr>
        <w:ind w:left="720" w:hanging="360"/>
      </w:pPr>
      <w:rPr>
        <w:rFonts w:ascii="Courier New" w:hAnsi="Courier New" w:cs="Courier New"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9421BEE"/>
    <w:multiLevelType w:val="hybridMultilevel"/>
    <w:tmpl w:val="FB242D2E"/>
    <w:lvl w:ilvl="0" w:tplc="AD6A3D06">
      <w:start w:val="6"/>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500B7BCE"/>
    <w:multiLevelType w:val="hybridMultilevel"/>
    <w:tmpl w:val="EB1043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2A53A89"/>
    <w:multiLevelType w:val="hybridMultilevel"/>
    <w:tmpl w:val="D222202E"/>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300" w:hanging="360"/>
      </w:pPr>
      <w:rPr>
        <w:rFonts w:ascii="Courier New" w:hAnsi="Courier New" w:cs="Courier New" w:hint="default"/>
      </w:rPr>
    </w:lvl>
    <w:lvl w:ilvl="2" w:tplc="04090005" w:tentative="1">
      <w:start w:val="1"/>
      <w:numFmt w:val="bullet"/>
      <w:lvlText w:val=""/>
      <w:lvlJc w:val="left"/>
      <w:pPr>
        <w:ind w:left="1020" w:hanging="360"/>
      </w:pPr>
      <w:rPr>
        <w:rFonts w:ascii="Wingdings" w:hAnsi="Wingdings" w:hint="default"/>
      </w:rPr>
    </w:lvl>
    <w:lvl w:ilvl="3" w:tplc="04090001" w:tentative="1">
      <w:start w:val="1"/>
      <w:numFmt w:val="bullet"/>
      <w:lvlText w:val=""/>
      <w:lvlJc w:val="left"/>
      <w:pPr>
        <w:ind w:left="1740" w:hanging="360"/>
      </w:pPr>
      <w:rPr>
        <w:rFonts w:ascii="Symbol" w:hAnsi="Symbol" w:hint="default"/>
      </w:rPr>
    </w:lvl>
    <w:lvl w:ilvl="4" w:tplc="04090003" w:tentative="1">
      <w:start w:val="1"/>
      <w:numFmt w:val="bullet"/>
      <w:lvlText w:val="o"/>
      <w:lvlJc w:val="left"/>
      <w:pPr>
        <w:ind w:left="2460" w:hanging="360"/>
      </w:pPr>
      <w:rPr>
        <w:rFonts w:ascii="Courier New" w:hAnsi="Courier New" w:cs="Courier New" w:hint="default"/>
      </w:rPr>
    </w:lvl>
    <w:lvl w:ilvl="5" w:tplc="04090005" w:tentative="1">
      <w:start w:val="1"/>
      <w:numFmt w:val="bullet"/>
      <w:lvlText w:val=""/>
      <w:lvlJc w:val="left"/>
      <w:pPr>
        <w:ind w:left="3180" w:hanging="360"/>
      </w:pPr>
      <w:rPr>
        <w:rFonts w:ascii="Wingdings" w:hAnsi="Wingdings" w:hint="default"/>
      </w:rPr>
    </w:lvl>
    <w:lvl w:ilvl="6" w:tplc="04090001" w:tentative="1">
      <w:start w:val="1"/>
      <w:numFmt w:val="bullet"/>
      <w:lvlText w:val=""/>
      <w:lvlJc w:val="left"/>
      <w:pPr>
        <w:ind w:left="3900" w:hanging="360"/>
      </w:pPr>
      <w:rPr>
        <w:rFonts w:ascii="Symbol" w:hAnsi="Symbol" w:hint="default"/>
      </w:rPr>
    </w:lvl>
    <w:lvl w:ilvl="7" w:tplc="04090003" w:tentative="1">
      <w:start w:val="1"/>
      <w:numFmt w:val="bullet"/>
      <w:lvlText w:val="o"/>
      <w:lvlJc w:val="left"/>
      <w:pPr>
        <w:ind w:left="4620" w:hanging="360"/>
      </w:pPr>
      <w:rPr>
        <w:rFonts w:ascii="Courier New" w:hAnsi="Courier New" w:cs="Courier New" w:hint="default"/>
      </w:rPr>
    </w:lvl>
    <w:lvl w:ilvl="8" w:tplc="04090005" w:tentative="1">
      <w:start w:val="1"/>
      <w:numFmt w:val="bullet"/>
      <w:lvlText w:val=""/>
      <w:lvlJc w:val="left"/>
      <w:pPr>
        <w:ind w:left="5340" w:hanging="360"/>
      </w:pPr>
      <w:rPr>
        <w:rFonts w:ascii="Wingdings" w:hAnsi="Wingdings" w:hint="default"/>
      </w:rPr>
    </w:lvl>
  </w:abstractNum>
  <w:abstractNum w:abstractNumId="14" w15:restartNumberingAfterBreak="0">
    <w:nsid w:val="543F37C7"/>
    <w:multiLevelType w:val="hybridMultilevel"/>
    <w:tmpl w:val="1D8CE6A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72B4D4D"/>
    <w:multiLevelType w:val="hybridMultilevel"/>
    <w:tmpl w:val="B8CCF528"/>
    <w:lvl w:ilvl="0" w:tplc="F604B3D8">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577E3C69"/>
    <w:multiLevelType w:val="hybridMultilevel"/>
    <w:tmpl w:val="7824704C"/>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9682940"/>
    <w:multiLevelType w:val="hybridMultilevel"/>
    <w:tmpl w:val="935217F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D06090F"/>
    <w:multiLevelType w:val="hybridMultilevel"/>
    <w:tmpl w:val="CEBEF838"/>
    <w:lvl w:ilvl="0" w:tplc="35EE4E76">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5D705B92"/>
    <w:multiLevelType w:val="hybridMultilevel"/>
    <w:tmpl w:val="8E2A4D8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300" w:hanging="360"/>
      </w:pPr>
      <w:rPr>
        <w:rFonts w:ascii="Courier New" w:hAnsi="Courier New" w:cs="Courier New" w:hint="default"/>
      </w:rPr>
    </w:lvl>
    <w:lvl w:ilvl="2" w:tplc="04090005" w:tentative="1">
      <w:start w:val="1"/>
      <w:numFmt w:val="bullet"/>
      <w:lvlText w:val=""/>
      <w:lvlJc w:val="left"/>
      <w:pPr>
        <w:ind w:left="1020" w:hanging="360"/>
      </w:pPr>
      <w:rPr>
        <w:rFonts w:ascii="Wingdings" w:hAnsi="Wingdings" w:hint="default"/>
      </w:rPr>
    </w:lvl>
    <w:lvl w:ilvl="3" w:tplc="04090001" w:tentative="1">
      <w:start w:val="1"/>
      <w:numFmt w:val="bullet"/>
      <w:lvlText w:val=""/>
      <w:lvlJc w:val="left"/>
      <w:pPr>
        <w:ind w:left="1740" w:hanging="360"/>
      </w:pPr>
      <w:rPr>
        <w:rFonts w:ascii="Symbol" w:hAnsi="Symbol" w:hint="default"/>
      </w:rPr>
    </w:lvl>
    <w:lvl w:ilvl="4" w:tplc="04090003" w:tentative="1">
      <w:start w:val="1"/>
      <w:numFmt w:val="bullet"/>
      <w:lvlText w:val="o"/>
      <w:lvlJc w:val="left"/>
      <w:pPr>
        <w:ind w:left="2460" w:hanging="360"/>
      </w:pPr>
      <w:rPr>
        <w:rFonts w:ascii="Courier New" w:hAnsi="Courier New" w:cs="Courier New" w:hint="default"/>
      </w:rPr>
    </w:lvl>
    <w:lvl w:ilvl="5" w:tplc="04090005" w:tentative="1">
      <w:start w:val="1"/>
      <w:numFmt w:val="bullet"/>
      <w:lvlText w:val=""/>
      <w:lvlJc w:val="left"/>
      <w:pPr>
        <w:ind w:left="3180" w:hanging="360"/>
      </w:pPr>
      <w:rPr>
        <w:rFonts w:ascii="Wingdings" w:hAnsi="Wingdings" w:hint="default"/>
      </w:rPr>
    </w:lvl>
    <w:lvl w:ilvl="6" w:tplc="04090001" w:tentative="1">
      <w:start w:val="1"/>
      <w:numFmt w:val="bullet"/>
      <w:lvlText w:val=""/>
      <w:lvlJc w:val="left"/>
      <w:pPr>
        <w:ind w:left="3900" w:hanging="360"/>
      </w:pPr>
      <w:rPr>
        <w:rFonts w:ascii="Symbol" w:hAnsi="Symbol" w:hint="default"/>
      </w:rPr>
    </w:lvl>
    <w:lvl w:ilvl="7" w:tplc="04090003" w:tentative="1">
      <w:start w:val="1"/>
      <w:numFmt w:val="bullet"/>
      <w:lvlText w:val="o"/>
      <w:lvlJc w:val="left"/>
      <w:pPr>
        <w:ind w:left="4620" w:hanging="360"/>
      </w:pPr>
      <w:rPr>
        <w:rFonts w:ascii="Courier New" w:hAnsi="Courier New" w:cs="Courier New" w:hint="default"/>
      </w:rPr>
    </w:lvl>
    <w:lvl w:ilvl="8" w:tplc="04090005" w:tentative="1">
      <w:start w:val="1"/>
      <w:numFmt w:val="bullet"/>
      <w:lvlText w:val=""/>
      <w:lvlJc w:val="left"/>
      <w:pPr>
        <w:ind w:left="5340" w:hanging="360"/>
      </w:pPr>
      <w:rPr>
        <w:rFonts w:ascii="Wingdings" w:hAnsi="Wingdings" w:hint="default"/>
      </w:rPr>
    </w:lvl>
  </w:abstractNum>
  <w:abstractNum w:abstractNumId="20" w15:restartNumberingAfterBreak="0">
    <w:nsid w:val="69232ACF"/>
    <w:multiLevelType w:val="hybridMultilevel"/>
    <w:tmpl w:val="1B90EDD8"/>
    <w:lvl w:ilvl="0" w:tplc="04090001">
      <w:start w:val="1"/>
      <w:numFmt w:val="bullet"/>
      <w:lvlText w:val=""/>
      <w:lvlJc w:val="left"/>
      <w:pPr>
        <w:ind w:left="648" w:hanging="360"/>
      </w:pPr>
      <w:rPr>
        <w:rFonts w:ascii="Symbol" w:hAnsi="Symbol" w:hint="default"/>
      </w:rPr>
    </w:lvl>
    <w:lvl w:ilvl="1" w:tplc="FFFFFFFF" w:tentative="1">
      <w:start w:val="1"/>
      <w:numFmt w:val="bullet"/>
      <w:lvlText w:val="o"/>
      <w:lvlJc w:val="left"/>
      <w:pPr>
        <w:ind w:left="588" w:hanging="360"/>
      </w:pPr>
      <w:rPr>
        <w:rFonts w:ascii="Courier New" w:hAnsi="Courier New" w:cs="Courier New" w:hint="default"/>
      </w:rPr>
    </w:lvl>
    <w:lvl w:ilvl="2" w:tplc="FFFFFFFF" w:tentative="1">
      <w:start w:val="1"/>
      <w:numFmt w:val="bullet"/>
      <w:lvlText w:val=""/>
      <w:lvlJc w:val="left"/>
      <w:pPr>
        <w:ind w:left="1308" w:hanging="360"/>
      </w:pPr>
      <w:rPr>
        <w:rFonts w:ascii="Wingdings" w:hAnsi="Wingdings" w:hint="default"/>
      </w:rPr>
    </w:lvl>
    <w:lvl w:ilvl="3" w:tplc="FFFFFFFF" w:tentative="1">
      <w:start w:val="1"/>
      <w:numFmt w:val="bullet"/>
      <w:lvlText w:val=""/>
      <w:lvlJc w:val="left"/>
      <w:pPr>
        <w:ind w:left="2028" w:hanging="360"/>
      </w:pPr>
      <w:rPr>
        <w:rFonts w:ascii="Symbol" w:hAnsi="Symbol" w:hint="default"/>
      </w:rPr>
    </w:lvl>
    <w:lvl w:ilvl="4" w:tplc="FFFFFFFF" w:tentative="1">
      <w:start w:val="1"/>
      <w:numFmt w:val="bullet"/>
      <w:lvlText w:val="o"/>
      <w:lvlJc w:val="left"/>
      <w:pPr>
        <w:ind w:left="2748" w:hanging="360"/>
      </w:pPr>
      <w:rPr>
        <w:rFonts w:ascii="Courier New" w:hAnsi="Courier New" w:cs="Courier New" w:hint="default"/>
      </w:rPr>
    </w:lvl>
    <w:lvl w:ilvl="5" w:tplc="FFFFFFFF" w:tentative="1">
      <w:start w:val="1"/>
      <w:numFmt w:val="bullet"/>
      <w:lvlText w:val=""/>
      <w:lvlJc w:val="left"/>
      <w:pPr>
        <w:ind w:left="3468" w:hanging="360"/>
      </w:pPr>
      <w:rPr>
        <w:rFonts w:ascii="Wingdings" w:hAnsi="Wingdings" w:hint="default"/>
      </w:rPr>
    </w:lvl>
    <w:lvl w:ilvl="6" w:tplc="FFFFFFFF" w:tentative="1">
      <w:start w:val="1"/>
      <w:numFmt w:val="bullet"/>
      <w:lvlText w:val=""/>
      <w:lvlJc w:val="left"/>
      <w:pPr>
        <w:ind w:left="4188" w:hanging="360"/>
      </w:pPr>
      <w:rPr>
        <w:rFonts w:ascii="Symbol" w:hAnsi="Symbol" w:hint="default"/>
      </w:rPr>
    </w:lvl>
    <w:lvl w:ilvl="7" w:tplc="FFFFFFFF" w:tentative="1">
      <w:start w:val="1"/>
      <w:numFmt w:val="bullet"/>
      <w:lvlText w:val="o"/>
      <w:lvlJc w:val="left"/>
      <w:pPr>
        <w:ind w:left="4908" w:hanging="360"/>
      </w:pPr>
      <w:rPr>
        <w:rFonts w:ascii="Courier New" w:hAnsi="Courier New" w:cs="Courier New" w:hint="default"/>
      </w:rPr>
    </w:lvl>
    <w:lvl w:ilvl="8" w:tplc="FFFFFFFF" w:tentative="1">
      <w:start w:val="1"/>
      <w:numFmt w:val="bullet"/>
      <w:lvlText w:val=""/>
      <w:lvlJc w:val="left"/>
      <w:pPr>
        <w:ind w:left="5628" w:hanging="360"/>
      </w:pPr>
      <w:rPr>
        <w:rFonts w:ascii="Wingdings" w:hAnsi="Wingdings" w:hint="default"/>
      </w:rPr>
    </w:lvl>
  </w:abstractNum>
  <w:abstractNum w:abstractNumId="21" w15:restartNumberingAfterBreak="0">
    <w:nsid w:val="6B3E0399"/>
    <w:multiLevelType w:val="hybridMultilevel"/>
    <w:tmpl w:val="068A5C86"/>
    <w:lvl w:ilvl="0" w:tplc="35EE4E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F1F4F00"/>
    <w:multiLevelType w:val="hybridMultilevel"/>
    <w:tmpl w:val="E668DED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70A81F0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67950FE"/>
    <w:multiLevelType w:val="multilevel"/>
    <w:tmpl w:val="6E9E340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3717461">
    <w:abstractNumId w:val="12"/>
  </w:num>
  <w:num w:numId="2" w16cid:durableId="403166">
    <w:abstractNumId w:val="14"/>
  </w:num>
  <w:num w:numId="3" w16cid:durableId="1369914351">
    <w:abstractNumId w:val="22"/>
  </w:num>
  <w:num w:numId="4" w16cid:durableId="972949259">
    <w:abstractNumId w:val="8"/>
  </w:num>
  <w:num w:numId="5" w16cid:durableId="608388262">
    <w:abstractNumId w:val="19"/>
  </w:num>
  <w:num w:numId="6" w16cid:durableId="442846795">
    <w:abstractNumId w:val="13"/>
  </w:num>
  <w:num w:numId="7" w16cid:durableId="24331905">
    <w:abstractNumId w:val="20"/>
  </w:num>
  <w:num w:numId="8" w16cid:durableId="1274435150">
    <w:abstractNumId w:val="5"/>
  </w:num>
  <w:num w:numId="9" w16cid:durableId="71046761">
    <w:abstractNumId w:val="23"/>
  </w:num>
  <w:num w:numId="10" w16cid:durableId="2143381514">
    <w:abstractNumId w:val="0"/>
  </w:num>
  <w:num w:numId="11" w16cid:durableId="1562013751">
    <w:abstractNumId w:val="17"/>
  </w:num>
  <w:num w:numId="12" w16cid:durableId="1784181525">
    <w:abstractNumId w:val="24"/>
  </w:num>
  <w:num w:numId="13" w16cid:durableId="862934447">
    <w:abstractNumId w:val="16"/>
  </w:num>
  <w:num w:numId="14" w16cid:durableId="1080907254">
    <w:abstractNumId w:val="18"/>
  </w:num>
  <w:num w:numId="15" w16cid:durableId="1788428396">
    <w:abstractNumId w:val="4"/>
  </w:num>
  <w:num w:numId="16" w16cid:durableId="964895010">
    <w:abstractNumId w:val="15"/>
  </w:num>
  <w:num w:numId="17" w16cid:durableId="1286235018">
    <w:abstractNumId w:val="21"/>
  </w:num>
  <w:num w:numId="18" w16cid:durableId="1388332696">
    <w:abstractNumId w:val="2"/>
  </w:num>
  <w:num w:numId="19" w16cid:durableId="356859799">
    <w:abstractNumId w:val="10"/>
  </w:num>
  <w:num w:numId="20" w16cid:durableId="2088265146">
    <w:abstractNumId w:val="1"/>
  </w:num>
  <w:num w:numId="21" w16cid:durableId="1506096165">
    <w:abstractNumId w:val="7"/>
  </w:num>
  <w:num w:numId="22" w16cid:durableId="617486784">
    <w:abstractNumId w:val="11"/>
  </w:num>
  <w:num w:numId="23" w16cid:durableId="1663703476">
    <w:abstractNumId w:val="3"/>
  </w:num>
  <w:num w:numId="24" w16cid:durableId="141509524">
    <w:abstractNumId w:val="9"/>
  </w:num>
  <w:num w:numId="25" w16cid:durableId="200196016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13CD"/>
    <w:rsid w:val="00001E76"/>
    <w:rsid w:val="000160A5"/>
    <w:rsid w:val="00022DC3"/>
    <w:rsid w:val="0002349C"/>
    <w:rsid w:val="000245AD"/>
    <w:rsid w:val="00027A3E"/>
    <w:rsid w:val="00027CD3"/>
    <w:rsid w:val="00030610"/>
    <w:rsid w:val="0003442E"/>
    <w:rsid w:val="000410BC"/>
    <w:rsid w:val="0004112E"/>
    <w:rsid w:val="000427A0"/>
    <w:rsid w:val="00051D0F"/>
    <w:rsid w:val="000709C0"/>
    <w:rsid w:val="00074D03"/>
    <w:rsid w:val="00075CE4"/>
    <w:rsid w:val="000941EB"/>
    <w:rsid w:val="00097450"/>
    <w:rsid w:val="00097F22"/>
    <w:rsid w:val="000A63C2"/>
    <w:rsid w:val="000A6928"/>
    <w:rsid w:val="000A6BF4"/>
    <w:rsid w:val="000B64E8"/>
    <w:rsid w:val="000C574A"/>
    <w:rsid w:val="000D0B30"/>
    <w:rsid w:val="000D0FAD"/>
    <w:rsid w:val="000D1150"/>
    <w:rsid w:val="000D157E"/>
    <w:rsid w:val="000D3161"/>
    <w:rsid w:val="000D7C64"/>
    <w:rsid w:val="000F271A"/>
    <w:rsid w:val="000F3A0B"/>
    <w:rsid w:val="000F3F14"/>
    <w:rsid w:val="000F4322"/>
    <w:rsid w:val="0010504F"/>
    <w:rsid w:val="00107321"/>
    <w:rsid w:val="00112FA4"/>
    <w:rsid w:val="001139B0"/>
    <w:rsid w:val="0011554B"/>
    <w:rsid w:val="0011771A"/>
    <w:rsid w:val="00126F73"/>
    <w:rsid w:val="00134894"/>
    <w:rsid w:val="00134ED0"/>
    <w:rsid w:val="00135D9C"/>
    <w:rsid w:val="00140217"/>
    <w:rsid w:val="0014215B"/>
    <w:rsid w:val="001441D2"/>
    <w:rsid w:val="00145C17"/>
    <w:rsid w:val="001664FC"/>
    <w:rsid w:val="00167B56"/>
    <w:rsid w:val="00176339"/>
    <w:rsid w:val="001824A1"/>
    <w:rsid w:val="00184BEA"/>
    <w:rsid w:val="00185D6F"/>
    <w:rsid w:val="00187ED0"/>
    <w:rsid w:val="001933B7"/>
    <w:rsid w:val="001A09D7"/>
    <w:rsid w:val="001A12FF"/>
    <w:rsid w:val="001A38C6"/>
    <w:rsid w:val="001A6EF3"/>
    <w:rsid w:val="001B73C2"/>
    <w:rsid w:val="001C1AD2"/>
    <w:rsid w:val="001D00C1"/>
    <w:rsid w:val="001D0610"/>
    <w:rsid w:val="001D1482"/>
    <w:rsid w:val="001D27D3"/>
    <w:rsid w:val="001D2802"/>
    <w:rsid w:val="001D58F9"/>
    <w:rsid w:val="001D6BA2"/>
    <w:rsid w:val="001E24F6"/>
    <w:rsid w:val="001E4991"/>
    <w:rsid w:val="001E5F7E"/>
    <w:rsid w:val="001E799B"/>
    <w:rsid w:val="00200A53"/>
    <w:rsid w:val="00204C92"/>
    <w:rsid w:val="002057FE"/>
    <w:rsid w:val="00206CA4"/>
    <w:rsid w:val="0021026D"/>
    <w:rsid w:val="002106E0"/>
    <w:rsid w:val="00211658"/>
    <w:rsid w:val="00213F82"/>
    <w:rsid w:val="002169DD"/>
    <w:rsid w:val="002219D4"/>
    <w:rsid w:val="00222E80"/>
    <w:rsid w:val="00223653"/>
    <w:rsid w:val="0022675E"/>
    <w:rsid w:val="00230A42"/>
    <w:rsid w:val="00231284"/>
    <w:rsid w:val="00233199"/>
    <w:rsid w:val="00241515"/>
    <w:rsid w:val="00243FAC"/>
    <w:rsid w:val="0025361C"/>
    <w:rsid w:val="0025440D"/>
    <w:rsid w:val="00256A13"/>
    <w:rsid w:val="00260B98"/>
    <w:rsid w:val="002641FE"/>
    <w:rsid w:val="00265B0D"/>
    <w:rsid w:val="00272C20"/>
    <w:rsid w:val="00272CAB"/>
    <w:rsid w:val="00272E8F"/>
    <w:rsid w:val="00274E84"/>
    <w:rsid w:val="0028432A"/>
    <w:rsid w:val="0029035B"/>
    <w:rsid w:val="002A02CD"/>
    <w:rsid w:val="002A336D"/>
    <w:rsid w:val="002A7690"/>
    <w:rsid w:val="002B2BD2"/>
    <w:rsid w:val="002B36FC"/>
    <w:rsid w:val="002B5439"/>
    <w:rsid w:val="002B61E1"/>
    <w:rsid w:val="002C3E8B"/>
    <w:rsid w:val="002C44DD"/>
    <w:rsid w:val="002C4B90"/>
    <w:rsid w:val="002D33D3"/>
    <w:rsid w:val="002E223E"/>
    <w:rsid w:val="002E57F7"/>
    <w:rsid w:val="002E7AAD"/>
    <w:rsid w:val="002F4529"/>
    <w:rsid w:val="002F6D8D"/>
    <w:rsid w:val="00305BFF"/>
    <w:rsid w:val="003142F4"/>
    <w:rsid w:val="00321BF7"/>
    <w:rsid w:val="00325F73"/>
    <w:rsid w:val="0032751A"/>
    <w:rsid w:val="003416C2"/>
    <w:rsid w:val="00347186"/>
    <w:rsid w:val="00347462"/>
    <w:rsid w:val="003550D9"/>
    <w:rsid w:val="003552B1"/>
    <w:rsid w:val="00360068"/>
    <w:rsid w:val="00361D49"/>
    <w:rsid w:val="0036375E"/>
    <w:rsid w:val="00370611"/>
    <w:rsid w:val="0037681A"/>
    <w:rsid w:val="00385140"/>
    <w:rsid w:val="003A004F"/>
    <w:rsid w:val="003A1390"/>
    <w:rsid w:val="003A3F92"/>
    <w:rsid w:val="003B339D"/>
    <w:rsid w:val="003D3406"/>
    <w:rsid w:val="003D5E12"/>
    <w:rsid w:val="003D6726"/>
    <w:rsid w:val="003E38AD"/>
    <w:rsid w:val="003F04DC"/>
    <w:rsid w:val="003F5E62"/>
    <w:rsid w:val="003F717D"/>
    <w:rsid w:val="00407B9A"/>
    <w:rsid w:val="004151B4"/>
    <w:rsid w:val="00421462"/>
    <w:rsid w:val="004223EA"/>
    <w:rsid w:val="00422EA2"/>
    <w:rsid w:val="00433C38"/>
    <w:rsid w:val="00436F02"/>
    <w:rsid w:val="00445FB3"/>
    <w:rsid w:val="00450B67"/>
    <w:rsid w:val="00460EF6"/>
    <w:rsid w:val="0047454D"/>
    <w:rsid w:val="00490253"/>
    <w:rsid w:val="00491926"/>
    <w:rsid w:val="00493D5C"/>
    <w:rsid w:val="00494356"/>
    <w:rsid w:val="004A2CE5"/>
    <w:rsid w:val="004A370F"/>
    <w:rsid w:val="004A429A"/>
    <w:rsid w:val="004A5E5D"/>
    <w:rsid w:val="004A6558"/>
    <w:rsid w:val="004A7131"/>
    <w:rsid w:val="004B095B"/>
    <w:rsid w:val="004B3F1E"/>
    <w:rsid w:val="004B6092"/>
    <w:rsid w:val="004C10DD"/>
    <w:rsid w:val="004E16E2"/>
    <w:rsid w:val="004E1A4E"/>
    <w:rsid w:val="004F3AF6"/>
    <w:rsid w:val="004F6D42"/>
    <w:rsid w:val="004F77AC"/>
    <w:rsid w:val="004F77BD"/>
    <w:rsid w:val="004F793C"/>
    <w:rsid w:val="00503BD2"/>
    <w:rsid w:val="005061E1"/>
    <w:rsid w:val="00506802"/>
    <w:rsid w:val="005069BF"/>
    <w:rsid w:val="005165C1"/>
    <w:rsid w:val="00522A41"/>
    <w:rsid w:val="00525B7F"/>
    <w:rsid w:val="0052650E"/>
    <w:rsid w:val="00533009"/>
    <w:rsid w:val="00534F62"/>
    <w:rsid w:val="005418D1"/>
    <w:rsid w:val="00542CA9"/>
    <w:rsid w:val="005513CD"/>
    <w:rsid w:val="00551BA7"/>
    <w:rsid w:val="00552B06"/>
    <w:rsid w:val="00563BF9"/>
    <w:rsid w:val="005652D7"/>
    <w:rsid w:val="00581ABA"/>
    <w:rsid w:val="0058278D"/>
    <w:rsid w:val="00583D8A"/>
    <w:rsid w:val="00584C40"/>
    <w:rsid w:val="005971C2"/>
    <w:rsid w:val="005A3681"/>
    <w:rsid w:val="005B0DF2"/>
    <w:rsid w:val="005B373F"/>
    <w:rsid w:val="005B54F3"/>
    <w:rsid w:val="005C0CEC"/>
    <w:rsid w:val="005C38A6"/>
    <w:rsid w:val="005C458A"/>
    <w:rsid w:val="005C5904"/>
    <w:rsid w:val="005D3EB5"/>
    <w:rsid w:val="005D62B1"/>
    <w:rsid w:val="005D6815"/>
    <w:rsid w:val="005E1621"/>
    <w:rsid w:val="005F144B"/>
    <w:rsid w:val="005F1BDD"/>
    <w:rsid w:val="005F3836"/>
    <w:rsid w:val="005F427F"/>
    <w:rsid w:val="0060095E"/>
    <w:rsid w:val="00603743"/>
    <w:rsid w:val="0061524F"/>
    <w:rsid w:val="00615BDE"/>
    <w:rsid w:val="00617747"/>
    <w:rsid w:val="00620DCC"/>
    <w:rsid w:val="00633113"/>
    <w:rsid w:val="00644C15"/>
    <w:rsid w:val="0064703B"/>
    <w:rsid w:val="006477BF"/>
    <w:rsid w:val="00662492"/>
    <w:rsid w:val="006663AB"/>
    <w:rsid w:val="00670347"/>
    <w:rsid w:val="00674A40"/>
    <w:rsid w:val="00676E19"/>
    <w:rsid w:val="0068137D"/>
    <w:rsid w:val="00686DC7"/>
    <w:rsid w:val="0069147B"/>
    <w:rsid w:val="006914CF"/>
    <w:rsid w:val="00691FC9"/>
    <w:rsid w:val="006925BA"/>
    <w:rsid w:val="00694E01"/>
    <w:rsid w:val="006965D4"/>
    <w:rsid w:val="006A6B0A"/>
    <w:rsid w:val="006B1CAD"/>
    <w:rsid w:val="006B293C"/>
    <w:rsid w:val="006B3F1B"/>
    <w:rsid w:val="006C0D81"/>
    <w:rsid w:val="006C2F9C"/>
    <w:rsid w:val="006C50C5"/>
    <w:rsid w:val="006C7103"/>
    <w:rsid w:val="006D16AC"/>
    <w:rsid w:val="006D539C"/>
    <w:rsid w:val="006D58C0"/>
    <w:rsid w:val="006F7386"/>
    <w:rsid w:val="006F7B2F"/>
    <w:rsid w:val="007026CD"/>
    <w:rsid w:val="0070387D"/>
    <w:rsid w:val="00706E9D"/>
    <w:rsid w:val="00712721"/>
    <w:rsid w:val="0071731B"/>
    <w:rsid w:val="00717C63"/>
    <w:rsid w:val="007241E1"/>
    <w:rsid w:val="00725EE1"/>
    <w:rsid w:val="007268D0"/>
    <w:rsid w:val="00737650"/>
    <w:rsid w:val="007404B9"/>
    <w:rsid w:val="00745247"/>
    <w:rsid w:val="0074608B"/>
    <w:rsid w:val="007471D9"/>
    <w:rsid w:val="00752497"/>
    <w:rsid w:val="0075328B"/>
    <w:rsid w:val="00755E8B"/>
    <w:rsid w:val="00756A31"/>
    <w:rsid w:val="00761AED"/>
    <w:rsid w:val="00771EA5"/>
    <w:rsid w:val="00774189"/>
    <w:rsid w:val="0077508E"/>
    <w:rsid w:val="00776D45"/>
    <w:rsid w:val="00782ED2"/>
    <w:rsid w:val="00784098"/>
    <w:rsid w:val="00793203"/>
    <w:rsid w:val="0079792B"/>
    <w:rsid w:val="007A5D7A"/>
    <w:rsid w:val="007A6825"/>
    <w:rsid w:val="007B0406"/>
    <w:rsid w:val="007B39EF"/>
    <w:rsid w:val="007B55CD"/>
    <w:rsid w:val="007C0576"/>
    <w:rsid w:val="007D04A8"/>
    <w:rsid w:val="007D115C"/>
    <w:rsid w:val="007D13FC"/>
    <w:rsid w:val="007D65B4"/>
    <w:rsid w:val="007D7103"/>
    <w:rsid w:val="007E0687"/>
    <w:rsid w:val="007E1BB1"/>
    <w:rsid w:val="007E2230"/>
    <w:rsid w:val="007F1B1D"/>
    <w:rsid w:val="007F54C5"/>
    <w:rsid w:val="0080318E"/>
    <w:rsid w:val="0080614E"/>
    <w:rsid w:val="0081004C"/>
    <w:rsid w:val="0081122B"/>
    <w:rsid w:val="0081415B"/>
    <w:rsid w:val="0082387D"/>
    <w:rsid w:val="00826E74"/>
    <w:rsid w:val="00841F11"/>
    <w:rsid w:val="00855A2F"/>
    <w:rsid w:val="008565A2"/>
    <w:rsid w:val="0086398C"/>
    <w:rsid w:val="00866B8F"/>
    <w:rsid w:val="00867230"/>
    <w:rsid w:val="00874B95"/>
    <w:rsid w:val="008802AB"/>
    <w:rsid w:val="008814B7"/>
    <w:rsid w:val="00886F35"/>
    <w:rsid w:val="00887D8A"/>
    <w:rsid w:val="008905B1"/>
    <w:rsid w:val="0089418B"/>
    <w:rsid w:val="00896CC1"/>
    <w:rsid w:val="008A054D"/>
    <w:rsid w:val="008A75BD"/>
    <w:rsid w:val="008B0C20"/>
    <w:rsid w:val="008B696A"/>
    <w:rsid w:val="008C1E0D"/>
    <w:rsid w:val="008C4374"/>
    <w:rsid w:val="008D0DED"/>
    <w:rsid w:val="008D204B"/>
    <w:rsid w:val="008D53E5"/>
    <w:rsid w:val="008E2139"/>
    <w:rsid w:val="008F085B"/>
    <w:rsid w:val="008F1A4C"/>
    <w:rsid w:val="008F592C"/>
    <w:rsid w:val="008F6664"/>
    <w:rsid w:val="00900767"/>
    <w:rsid w:val="00900FF3"/>
    <w:rsid w:val="0090772A"/>
    <w:rsid w:val="00910E86"/>
    <w:rsid w:val="0091146D"/>
    <w:rsid w:val="00914909"/>
    <w:rsid w:val="009166C1"/>
    <w:rsid w:val="00923EF2"/>
    <w:rsid w:val="00925009"/>
    <w:rsid w:val="00927CA5"/>
    <w:rsid w:val="009406E1"/>
    <w:rsid w:val="00955A4F"/>
    <w:rsid w:val="00962151"/>
    <w:rsid w:val="00962DA2"/>
    <w:rsid w:val="0096518D"/>
    <w:rsid w:val="009702F2"/>
    <w:rsid w:val="00971802"/>
    <w:rsid w:val="00973FD8"/>
    <w:rsid w:val="00980A4B"/>
    <w:rsid w:val="0098581A"/>
    <w:rsid w:val="009871C1"/>
    <w:rsid w:val="0098758C"/>
    <w:rsid w:val="00993DC8"/>
    <w:rsid w:val="00996806"/>
    <w:rsid w:val="009A369B"/>
    <w:rsid w:val="009B0EB1"/>
    <w:rsid w:val="009B43B8"/>
    <w:rsid w:val="009B5598"/>
    <w:rsid w:val="009C0E16"/>
    <w:rsid w:val="009D201C"/>
    <w:rsid w:val="009D2E61"/>
    <w:rsid w:val="009D3113"/>
    <w:rsid w:val="009D57C9"/>
    <w:rsid w:val="009D5FB3"/>
    <w:rsid w:val="009D73D8"/>
    <w:rsid w:val="009D7809"/>
    <w:rsid w:val="009E2764"/>
    <w:rsid w:val="00A0120C"/>
    <w:rsid w:val="00A039EF"/>
    <w:rsid w:val="00A07CD3"/>
    <w:rsid w:val="00A1335A"/>
    <w:rsid w:val="00A150A3"/>
    <w:rsid w:val="00A15EF5"/>
    <w:rsid w:val="00A16627"/>
    <w:rsid w:val="00A20BFE"/>
    <w:rsid w:val="00A267DD"/>
    <w:rsid w:val="00A33537"/>
    <w:rsid w:val="00A41476"/>
    <w:rsid w:val="00A429C8"/>
    <w:rsid w:val="00A45B25"/>
    <w:rsid w:val="00A50E3B"/>
    <w:rsid w:val="00A5461F"/>
    <w:rsid w:val="00A54986"/>
    <w:rsid w:val="00A55855"/>
    <w:rsid w:val="00A56560"/>
    <w:rsid w:val="00A5732C"/>
    <w:rsid w:val="00A64F11"/>
    <w:rsid w:val="00A85CE5"/>
    <w:rsid w:val="00AA4E4B"/>
    <w:rsid w:val="00AA765D"/>
    <w:rsid w:val="00AA7989"/>
    <w:rsid w:val="00AB0876"/>
    <w:rsid w:val="00AB1C98"/>
    <w:rsid w:val="00AB204F"/>
    <w:rsid w:val="00AB290D"/>
    <w:rsid w:val="00AB2A1B"/>
    <w:rsid w:val="00AB5D88"/>
    <w:rsid w:val="00AD396F"/>
    <w:rsid w:val="00AD7F02"/>
    <w:rsid w:val="00AE3605"/>
    <w:rsid w:val="00AE751E"/>
    <w:rsid w:val="00AE7BA8"/>
    <w:rsid w:val="00AF35AD"/>
    <w:rsid w:val="00AF41FC"/>
    <w:rsid w:val="00AF6751"/>
    <w:rsid w:val="00AF675B"/>
    <w:rsid w:val="00B00BD1"/>
    <w:rsid w:val="00B0343B"/>
    <w:rsid w:val="00B0569A"/>
    <w:rsid w:val="00B05D81"/>
    <w:rsid w:val="00B11612"/>
    <w:rsid w:val="00B11F38"/>
    <w:rsid w:val="00B179B3"/>
    <w:rsid w:val="00B20547"/>
    <w:rsid w:val="00B211D7"/>
    <w:rsid w:val="00B2197F"/>
    <w:rsid w:val="00B26605"/>
    <w:rsid w:val="00B26803"/>
    <w:rsid w:val="00B27651"/>
    <w:rsid w:val="00B31794"/>
    <w:rsid w:val="00B3689B"/>
    <w:rsid w:val="00B40922"/>
    <w:rsid w:val="00B43ED8"/>
    <w:rsid w:val="00B449DE"/>
    <w:rsid w:val="00B45A34"/>
    <w:rsid w:val="00B460E5"/>
    <w:rsid w:val="00B46339"/>
    <w:rsid w:val="00B56233"/>
    <w:rsid w:val="00B566F1"/>
    <w:rsid w:val="00B65E5E"/>
    <w:rsid w:val="00B66FAF"/>
    <w:rsid w:val="00B71374"/>
    <w:rsid w:val="00B735BB"/>
    <w:rsid w:val="00B74EE7"/>
    <w:rsid w:val="00B82AB0"/>
    <w:rsid w:val="00B845DE"/>
    <w:rsid w:val="00B875FB"/>
    <w:rsid w:val="00B90CF7"/>
    <w:rsid w:val="00B9534E"/>
    <w:rsid w:val="00B95EFD"/>
    <w:rsid w:val="00B970B5"/>
    <w:rsid w:val="00B97AD4"/>
    <w:rsid w:val="00BA2B72"/>
    <w:rsid w:val="00BA3BA5"/>
    <w:rsid w:val="00BA3DA6"/>
    <w:rsid w:val="00BA42C2"/>
    <w:rsid w:val="00BB0CC0"/>
    <w:rsid w:val="00BB65CC"/>
    <w:rsid w:val="00BC5E8F"/>
    <w:rsid w:val="00BC73AD"/>
    <w:rsid w:val="00BD077E"/>
    <w:rsid w:val="00BD0947"/>
    <w:rsid w:val="00BD1F34"/>
    <w:rsid w:val="00BE23DB"/>
    <w:rsid w:val="00BE7B2F"/>
    <w:rsid w:val="00BF1E75"/>
    <w:rsid w:val="00BF25A9"/>
    <w:rsid w:val="00C107B8"/>
    <w:rsid w:val="00C146E4"/>
    <w:rsid w:val="00C1575E"/>
    <w:rsid w:val="00C1629E"/>
    <w:rsid w:val="00C167F3"/>
    <w:rsid w:val="00C216EC"/>
    <w:rsid w:val="00C32AB2"/>
    <w:rsid w:val="00C33871"/>
    <w:rsid w:val="00C34D7A"/>
    <w:rsid w:val="00C35957"/>
    <w:rsid w:val="00C412D3"/>
    <w:rsid w:val="00C44B08"/>
    <w:rsid w:val="00C532D6"/>
    <w:rsid w:val="00C60B55"/>
    <w:rsid w:val="00C616D2"/>
    <w:rsid w:val="00C823F3"/>
    <w:rsid w:val="00C87623"/>
    <w:rsid w:val="00C87CC3"/>
    <w:rsid w:val="00C9378E"/>
    <w:rsid w:val="00C95AE1"/>
    <w:rsid w:val="00C97992"/>
    <w:rsid w:val="00CA124E"/>
    <w:rsid w:val="00CA3F19"/>
    <w:rsid w:val="00CB0220"/>
    <w:rsid w:val="00CB465C"/>
    <w:rsid w:val="00CC502B"/>
    <w:rsid w:val="00CD3CB9"/>
    <w:rsid w:val="00CD4DFE"/>
    <w:rsid w:val="00CD70EC"/>
    <w:rsid w:val="00CD75B4"/>
    <w:rsid w:val="00CE09D5"/>
    <w:rsid w:val="00CF0825"/>
    <w:rsid w:val="00CF2885"/>
    <w:rsid w:val="00CF614B"/>
    <w:rsid w:val="00CF7D7B"/>
    <w:rsid w:val="00D02209"/>
    <w:rsid w:val="00D02A94"/>
    <w:rsid w:val="00D05670"/>
    <w:rsid w:val="00D07474"/>
    <w:rsid w:val="00D103A5"/>
    <w:rsid w:val="00D15874"/>
    <w:rsid w:val="00D1595D"/>
    <w:rsid w:val="00D16962"/>
    <w:rsid w:val="00D21E11"/>
    <w:rsid w:val="00D23DE5"/>
    <w:rsid w:val="00D24213"/>
    <w:rsid w:val="00D242DF"/>
    <w:rsid w:val="00D25FF2"/>
    <w:rsid w:val="00D26240"/>
    <w:rsid w:val="00D2786B"/>
    <w:rsid w:val="00D348E9"/>
    <w:rsid w:val="00D368B6"/>
    <w:rsid w:val="00D37AAF"/>
    <w:rsid w:val="00D4497F"/>
    <w:rsid w:val="00D4565F"/>
    <w:rsid w:val="00D47C6F"/>
    <w:rsid w:val="00D51C9A"/>
    <w:rsid w:val="00D63559"/>
    <w:rsid w:val="00D6690F"/>
    <w:rsid w:val="00D7717E"/>
    <w:rsid w:val="00D83387"/>
    <w:rsid w:val="00D83935"/>
    <w:rsid w:val="00D83B00"/>
    <w:rsid w:val="00D84B30"/>
    <w:rsid w:val="00D85C78"/>
    <w:rsid w:val="00D90FB5"/>
    <w:rsid w:val="00D92562"/>
    <w:rsid w:val="00DA0FBD"/>
    <w:rsid w:val="00DA283D"/>
    <w:rsid w:val="00DA4608"/>
    <w:rsid w:val="00DA55E5"/>
    <w:rsid w:val="00DB331A"/>
    <w:rsid w:val="00DB534E"/>
    <w:rsid w:val="00DB7128"/>
    <w:rsid w:val="00DE0302"/>
    <w:rsid w:val="00DE1B4C"/>
    <w:rsid w:val="00DE38E8"/>
    <w:rsid w:val="00DE4CC7"/>
    <w:rsid w:val="00DF258B"/>
    <w:rsid w:val="00DF4E78"/>
    <w:rsid w:val="00DF4EE8"/>
    <w:rsid w:val="00DF55C9"/>
    <w:rsid w:val="00DF643A"/>
    <w:rsid w:val="00DF7489"/>
    <w:rsid w:val="00E077FF"/>
    <w:rsid w:val="00E07A8F"/>
    <w:rsid w:val="00E108F5"/>
    <w:rsid w:val="00E12399"/>
    <w:rsid w:val="00E22DA7"/>
    <w:rsid w:val="00E25E95"/>
    <w:rsid w:val="00E322BA"/>
    <w:rsid w:val="00E52446"/>
    <w:rsid w:val="00E6121D"/>
    <w:rsid w:val="00E62366"/>
    <w:rsid w:val="00E665D2"/>
    <w:rsid w:val="00E732EA"/>
    <w:rsid w:val="00E75B72"/>
    <w:rsid w:val="00E761D3"/>
    <w:rsid w:val="00E76D23"/>
    <w:rsid w:val="00E775CC"/>
    <w:rsid w:val="00E838EA"/>
    <w:rsid w:val="00E841A2"/>
    <w:rsid w:val="00E8580D"/>
    <w:rsid w:val="00E90332"/>
    <w:rsid w:val="00E92C7F"/>
    <w:rsid w:val="00E960FA"/>
    <w:rsid w:val="00E96729"/>
    <w:rsid w:val="00E96CBB"/>
    <w:rsid w:val="00E97B1C"/>
    <w:rsid w:val="00EA2766"/>
    <w:rsid w:val="00EA64DB"/>
    <w:rsid w:val="00EA7084"/>
    <w:rsid w:val="00EB30E8"/>
    <w:rsid w:val="00EB3596"/>
    <w:rsid w:val="00EB4355"/>
    <w:rsid w:val="00EB6575"/>
    <w:rsid w:val="00EC07DF"/>
    <w:rsid w:val="00EC332A"/>
    <w:rsid w:val="00EC7C37"/>
    <w:rsid w:val="00ED1460"/>
    <w:rsid w:val="00ED1586"/>
    <w:rsid w:val="00ED18BE"/>
    <w:rsid w:val="00ED1CD2"/>
    <w:rsid w:val="00ED1F3D"/>
    <w:rsid w:val="00ED507D"/>
    <w:rsid w:val="00ED597F"/>
    <w:rsid w:val="00EE48C1"/>
    <w:rsid w:val="00EF21CE"/>
    <w:rsid w:val="00F106B9"/>
    <w:rsid w:val="00F11C69"/>
    <w:rsid w:val="00F12C85"/>
    <w:rsid w:val="00F20453"/>
    <w:rsid w:val="00F22FDF"/>
    <w:rsid w:val="00F33833"/>
    <w:rsid w:val="00F4445E"/>
    <w:rsid w:val="00F46B7D"/>
    <w:rsid w:val="00F50BE9"/>
    <w:rsid w:val="00F5773D"/>
    <w:rsid w:val="00F64CA0"/>
    <w:rsid w:val="00F658CD"/>
    <w:rsid w:val="00F65B90"/>
    <w:rsid w:val="00F7491F"/>
    <w:rsid w:val="00F76332"/>
    <w:rsid w:val="00F763C9"/>
    <w:rsid w:val="00F82003"/>
    <w:rsid w:val="00F836B8"/>
    <w:rsid w:val="00F84B39"/>
    <w:rsid w:val="00F95DC4"/>
    <w:rsid w:val="00FA4756"/>
    <w:rsid w:val="00FA629C"/>
    <w:rsid w:val="00FB269C"/>
    <w:rsid w:val="00FB43BF"/>
    <w:rsid w:val="00FC088A"/>
    <w:rsid w:val="00FC2A58"/>
    <w:rsid w:val="00FC3A25"/>
    <w:rsid w:val="00FC3E00"/>
    <w:rsid w:val="00FC495B"/>
    <w:rsid w:val="00FD02BC"/>
    <w:rsid w:val="00FD1958"/>
    <w:rsid w:val="00FD7644"/>
    <w:rsid w:val="00FE53B1"/>
    <w:rsid w:val="00FE624E"/>
    <w:rsid w:val="00FF04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DF3A02"/>
  <w15:chartTrackingRefBased/>
  <w15:docId w15:val="{F950B599-B34A-46EF-AC95-74807C5EB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B293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513CD"/>
    <w:pPr>
      <w:ind w:left="720"/>
      <w:contextualSpacing/>
    </w:pPr>
  </w:style>
  <w:style w:type="character" w:customStyle="1" w:styleId="Heading1Char">
    <w:name w:val="Heading 1 Char"/>
    <w:basedOn w:val="DefaultParagraphFont"/>
    <w:link w:val="Heading1"/>
    <w:uiPriority w:val="9"/>
    <w:rsid w:val="006B293C"/>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uiPriority w:val="35"/>
    <w:unhideWhenUsed/>
    <w:qFormat/>
    <w:rsid w:val="007F54C5"/>
    <w:pPr>
      <w:spacing w:after="200" w:line="240" w:lineRule="auto"/>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9295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emf"/><Relationship Id="rId13" Type="http://schemas.openxmlformats.org/officeDocument/2006/relationships/image" Target="media/image9.emf"/><Relationship Id="rId18" Type="http://schemas.openxmlformats.org/officeDocument/2006/relationships/image" Target="media/image14.emf"/><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17.emf"/><Relationship Id="rId7" Type="http://schemas.openxmlformats.org/officeDocument/2006/relationships/image" Target="media/image3.emf"/><Relationship Id="rId12" Type="http://schemas.openxmlformats.org/officeDocument/2006/relationships/image" Target="media/image8.emf"/><Relationship Id="rId17" Type="http://schemas.openxmlformats.org/officeDocument/2006/relationships/image" Target="media/image13.emf"/><Relationship Id="rId25" Type="http://schemas.openxmlformats.org/officeDocument/2006/relationships/image" Target="media/image21.emf"/><Relationship Id="rId2" Type="http://schemas.openxmlformats.org/officeDocument/2006/relationships/styles" Target="styles.xml"/><Relationship Id="rId16" Type="http://schemas.openxmlformats.org/officeDocument/2006/relationships/image" Target="media/image12.emf"/><Relationship Id="rId20" Type="http://schemas.openxmlformats.org/officeDocument/2006/relationships/image" Target="media/image16.emf"/><Relationship Id="rId1" Type="http://schemas.openxmlformats.org/officeDocument/2006/relationships/numbering" Target="numbering.xml"/><Relationship Id="rId6" Type="http://schemas.openxmlformats.org/officeDocument/2006/relationships/image" Target="media/image2.emf"/><Relationship Id="rId11" Type="http://schemas.openxmlformats.org/officeDocument/2006/relationships/image" Target="media/image7.emf"/><Relationship Id="rId24" Type="http://schemas.openxmlformats.org/officeDocument/2006/relationships/image" Target="media/image20.emf"/><Relationship Id="rId5" Type="http://schemas.openxmlformats.org/officeDocument/2006/relationships/image" Target="media/image1.emf"/><Relationship Id="rId15" Type="http://schemas.openxmlformats.org/officeDocument/2006/relationships/image" Target="media/image11.emf"/><Relationship Id="rId23" Type="http://schemas.openxmlformats.org/officeDocument/2006/relationships/image" Target="media/image19.emf"/><Relationship Id="rId10" Type="http://schemas.openxmlformats.org/officeDocument/2006/relationships/image" Target="media/image6.emf"/><Relationship Id="rId19" Type="http://schemas.openxmlformats.org/officeDocument/2006/relationships/image" Target="media/image15.emf"/><Relationship Id="rId4" Type="http://schemas.openxmlformats.org/officeDocument/2006/relationships/webSettings" Target="webSettings.xml"/><Relationship Id="rId9" Type="http://schemas.openxmlformats.org/officeDocument/2006/relationships/image" Target="media/image5.emf"/><Relationship Id="rId14" Type="http://schemas.openxmlformats.org/officeDocument/2006/relationships/image" Target="media/image10.emf"/><Relationship Id="rId22" Type="http://schemas.openxmlformats.org/officeDocument/2006/relationships/image" Target="media/image18.emf"/><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0</TotalTime>
  <Pages>6</Pages>
  <Words>1512</Words>
  <Characters>8620</Characters>
  <Application>Microsoft Office Word</Application>
  <DocSecurity>0</DocSecurity>
  <Lines>71</Lines>
  <Paragraphs>20</Paragraphs>
  <ScaleCrop>false</ScaleCrop>
  <Company/>
  <LinksUpToDate>false</LinksUpToDate>
  <CharactersWithSpaces>10112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Antti Immonen</dc:creator>
  <cp:keywords/>
  <dc:description/>
  <cp:lastModifiedBy>Antti Immonen</cp:lastModifiedBy>
  <cp:revision>2</cp:revision>
  <dcterms:created xsi:type="dcterms:W3CDTF">2024-04-08T13:14:00Z</dcterms:created>
  <dcterms:modified xsi:type="dcterms:W3CDTF">2024-04-08T13:14:00Z</dcterms:modified>
</cp:coreProperties>
</file>