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834A" w14:textId="255C4D7E" w:rsidR="00DB2888" w:rsidRPr="00660C2F" w:rsidRDefault="00DB2888" w:rsidP="00DB2888">
      <w:pP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E361F6">
        <w:rPr>
          <w:rFonts w:ascii="Arial" w:hAnsi="Arial" w:cs="Arial"/>
          <w:b/>
          <w:bCs/>
          <w:color w:val="808080"/>
          <w:sz w:val="26"/>
          <w:szCs w:val="26"/>
        </w:rPr>
        <w:t>R4-24049</w:t>
      </w:r>
      <w:hyperlink r:id="rId7" w:history="1">
        <w:r w:rsidR="00C82770" w:rsidRPr="00C82770">
          <w:rPr>
            <w:rFonts w:ascii="Arial" w:hAnsi="Arial" w:cs="Arial"/>
            <w:b/>
            <w:bCs/>
            <w:color w:val="808080"/>
            <w:sz w:val="26"/>
            <w:szCs w:val="26"/>
          </w:rPr>
          <w:t>00</w:t>
        </w:r>
        <w:r w:rsidRPr="00C82770">
          <w:rPr>
            <w:rFonts w:ascii="Arial" w:hAnsi="Arial" w:cs="Arial"/>
            <w:b/>
            <w:bCs/>
            <w:color w:val="808080"/>
            <w:sz w:val="26"/>
            <w:szCs w:val="26"/>
          </w:rPr>
          <w:br/>
        </w:r>
      </w:hyperlink>
    </w:p>
    <w:bookmarkEnd w:id="0"/>
    <w:p w14:paraId="4233BBB6" w14:textId="77777777" w:rsidR="00222DB3" w:rsidRPr="00660C2F" w:rsidRDefault="00222DB3" w:rsidP="00222DB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15th Apr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19th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Apr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</w:p>
    <w:p w14:paraId="563C886E" w14:textId="77777777" w:rsidR="00DB2888" w:rsidRPr="00660C2F" w:rsidRDefault="00DB2888" w:rsidP="00DB288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6B4AB6C1" w14:textId="77777777" w:rsidR="00DB2888" w:rsidRPr="00660C2F" w:rsidRDefault="00DB2888" w:rsidP="00DB2888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2C51FF4D" w14:textId="69E05D8E" w:rsidR="00DB2888" w:rsidRPr="00660C2F" w:rsidRDefault="00DB2888" w:rsidP="00DB2888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PDSCH demodulation </w:t>
      </w:r>
      <w:r w:rsidR="007A559E">
        <w:rPr>
          <w:rFonts w:ascii="Times New Roman" w:eastAsia="Times New Roman" w:hAnsi="Times New Roman" w:cs="Times New Roman"/>
          <w:sz w:val="24"/>
          <w:szCs w:val="24"/>
        </w:rPr>
        <w:t xml:space="preserve">performance </w:t>
      </w:r>
      <w:r>
        <w:rPr>
          <w:rFonts w:ascii="Times New Roman" w:eastAsia="Times New Roman" w:hAnsi="Times New Roman" w:cs="Times New Roman"/>
          <w:sz w:val="24"/>
          <w:szCs w:val="24"/>
        </w:rPr>
        <w:t>with R18 DMRS</w:t>
      </w:r>
      <w:r w:rsidR="007A559E">
        <w:rPr>
          <w:rFonts w:ascii="Times New Roman" w:eastAsia="Times New Roman" w:hAnsi="Times New Roman" w:cs="Times New Roman"/>
          <w:sz w:val="24"/>
          <w:szCs w:val="24"/>
        </w:rPr>
        <w:t>: Simulation results</w:t>
      </w:r>
    </w:p>
    <w:p w14:paraId="60BC0A1B" w14:textId="05A281E2" w:rsidR="00DB2888" w:rsidRPr="00660C2F" w:rsidRDefault="00DB2888" w:rsidP="00DB2888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6.19.4</w:t>
      </w:r>
    </w:p>
    <w:p w14:paraId="28DCA58C" w14:textId="77777777" w:rsidR="00DB2888" w:rsidRDefault="00DB2888" w:rsidP="00DB2888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Discussion</w:t>
      </w:r>
    </w:p>
    <w:p w14:paraId="33C7A960" w14:textId="77777777" w:rsidR="00DB2888" w:rsidRDefault="00DB2888" w:rsidP="00DB2888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0DB9A696" w14:textId="77777777" w:rsidR="00DB2888" w:rsidRPr="00326DCB" w:rsidRDefault="00DB2888" w:rsidP="00DB2888"/>
    <w:p w14:paraId="263892BF" w14:textId="5DCD768D" w:rsidR="00DB2888" w:rsidRPr="00660C2F" w:rsidRDefault="00DB2888" w:rsidP="00DB288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 we </w:t>
      </w:r>
      <w:r w:rsidR="00E86C96">
        <w:rPr>
          <w:rFonts w:ascii="Times New Roman" w:eastAsia="Times New Roman" w:hAnsi="Times New Roman" w:cs="Times New Roman"/>
          <w:sz w:val="24"/>
          <w:szCs w:val="24"/>
        </w:rPr>
        <w:t xml:space="preserve">submit R18 DMRS PDSCH demodulation </w:t>
      </w:r>
      <w:r w:rsidR="00363AC7">
        <w:rPr>
          <w:rFonts w:ascii="Times New Roman" w:eastAsia="Times New Roman" w:hAnsi="Times New Roman" w:cs="Times New Roman"/>
          <w:sz w:val="24"/>
          <w:szCs w:val="24"/>
        </w:rPr>
        <w:t xml:space="preserve">performance </w:t>
      </w:r>
      <w:r w:rsidR="00E86C9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alignment purposes. </w:t>
      </w:r>
    </w:p>
    <w:p w14:paraId="63628373" w14:textId="77777777" w:rsidR="00DB2888" w:rsidRDefault="00DB2888" w:rsidP="00DB2888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5559B95A" w14:textId="77777777" w:rsidR="00DB2888" w:rsidRDefault="00DB2888" w:rsidP="00DB2888">
      <w:pPr>
        <w:pStyle w:val="Heading2"/>
        <w:rPr>
          <w:lang w:eastAsia="ko-KR"/>
        </w:rPr>
      </w:pPr>
    </w:p>
    <w:p w14:paraId="6E28A515" w14:textId="7D1B5967" w:rsidR="00DB2888" w:rsidRDefault="00DB2888" w:rsidP="00DB2888">
      <w:pPr>
        <w:pStyle w:val="Heading2"/>
        <w:rPr>
          <w:lang w:eastAsia="ko-KR"/>
        </w:rPr>
      </w:pPr>
      <w:r>
        <w:rPr>
          <w:lang w:eastAsia="ko-KR"/>
        </w:rPr>
        <w:t xml:space="preserve">2.1 </w:t>
      </w:r>
      <w:r w:rsidR="0029564F">
        <w:rPr>
          <w:lang w:eastAsia="ko-KR"/>
        </w:rPr>
        <w:t xml:space="preserve">Rank4 </w:t>
      </w:r>
      <w:r w:rsidR="003620E4">
        <w:rPr>
          <w:lang w:eastAsia="ko-KR"/>
        </w:rPr>
        <w:t xml:space="preserve">requirements </w:t>
      </w:r>
      <w:r w:rsidR="0029564F">
        <w:rPr>
          <w:lang w:eastAsia="ko-KR"/>
        </w:rPr>
        <w:t xml:space="preserve"> </w:t>
      </w:r>
    </w:p>
    <w:p w14:paraId="750A5091" w14:textId="48A7A7F3" w:rsidR="00614B48" w:rsidRPr="00614B48" w:rsidRDefault="00614B48" w:rsidP="00614B48">
      <w:pPr>
        <w:rPr>
          <w:rFonts w:ascii="Times New Roman" w:eastAsia="Times New Roman" w:hAnsi="Times New Roman" w:cs="Times New Roman"/>
          <w:sz w:val="24"/>
          <w:szCs w:val="24"/>
        </w:rPr>
      </w:pPr>
      <w:r w:rsidRPr="00614B48">
        <w:rPr>
          <w:rFonts w:ascii="Times New Roman" w:eastAsia="Times New Roman" w:hAnsi="Times New Roman" w:cs="Times New Roman"/>
          <w:sz w:val="24"/>
          <w:szCs w:val="24"/>
        </w:rPr>
        <w:t xml:space="preserve">The following results are obtained </w:t>
      </w:r>
      <w:r w:rsidR="002149C7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Pr="00614B48">
        <w:rPr>
          <w:rFonts w:ascii="Times New Roman" w:eastAsia="Times New Roman" w:hAnsi="Times New Roman" w:cs="Times New Roman"/>
          <w:sz w:val="24"/>
          <w:szCs w:val="24"/>
        </w:rPr>
        <w:t>eType1PTI</w:t>
      </w:r>
      <w:r w:rsidR="005032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4B48">
        <w:rPr>
          <w:rFonts w:ascii="Times New Roman" w:eastAsia="Times New Roman" w:hAnsi="Times New Roman" w:cs="Times New Roman"/>
          <w:sz w:val="24"/>
          <w:szCs w:val="24"/>
        </w:rPr>
        <w:t>=</w:t>
      </w:r>
      <w:r w:rsidR="005032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4B48">
        <w:rPr>
          <w:rFonts w:ascii="Times New Roman" w:eastAsia="Times New Roman" w:hAnsi="Times New Roman" w:cs="Times New Roman"/>
          <w:sz w:val="24"/>
          <w:szCs w:val="24"/>
        </w:rPr>
        <w:t xml:space="preserve">53, i.e., number of CDM groups without data = 1, and PDSCH DMRS ports being {1008,1009,1010, 1011}. </w:t>
      </w:r>
    </w:p>
    <w:p w14:paraId="0447F5BE" w14:textId="587E7D06" w:rsidR="00E9643B" w:rsidRDefault="00DB2888" w:rsidP="00E9643B">
      <w:pPr>
        <w:pStyle w:val="Heading2"/>
        <w:rPr>
          <w:lang w:eastAsia="ko-KR"/>
        </w:rPr>
      </w:pPr>
      <w:r>
        <w:rPr>
          <w:lang w:eastAsia="ko-KR"/>
        </w:rPr>
        <w:t>2.</w:t>
      </w:r>
      <w:r w:rsidR="0029564F">
        <w:rPr>
          <w:lang w:eastAsia="ko-KR"/>
        </w:rPr>
        <w:t>1.1 TDD</w:t>
      </w:r>
    </w:p>
    <w:p w14:paraId="360847A8" w14:textId="77777777" w:rsidR="0029564F" w:rsidRDefault="0029564F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With settings in Sub-topic 2-3 of [1], the following table has the simulation results:</w:t>
      </w:r>
    </w:p>
    <w:p w14:paraId="0F32BE74" w14:textId="77777777" w:rsidR="00367BFB" w:rsidRDefault="00367BFB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497EFE" w14:paraId="33F5991C" w14:textId="77777777" w:rsidTr="00497EFE">
        <w:trPr>
          <w:jc w:val="center"/>
        </w:trPr>
        <w:tc>
          <w:tcPr>
            <w:tcW w:w="1924" w:type="dxa"/>
          </w:tcPr>
          <w:p w14:paraId="0EB4E8E6" w14:textId="0DA14AF9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DMRS</w:t>
            </w:r>
          </w:p>
        </w:tc>
        <w:tc>
          <w:tcPr>
            <w:tcW w:w="1924" w:type="dxa"/>
          </w:tcPr>
          <w:p w14:paraId="4D5777AD" w14:textId="26277769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924" w:type="dxa"/>
          </w:tcPr>
          <w:p w14:paraId="2F970390" w14:textId="7FC5E2DB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924" w:type="dxa"/>
          </w:tcPr>
          <w:p w14:paraId="6DCA4512" w14:textId="77777777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SNR requirement</w:t>
            </w:r>
          </w:p>
          <w:p w14:paraId="4F706B60" w14:textId="7610FF07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(dB)</w:t>
            </w:r>
          </w:p>
        </w:tc>
      </w:tr>
      <w:tr w:rsidR="00497EFE" w14:paraId="1E2DEFB4" w14:textId="77777777" w:rsidTr="00497EFE">
        <w:trPr>
          <w:jc w:val="center"/>
        </w:trPr>
        <w:tc>
          <w:tcPr>
            <w:tcW w:w="1924" w:type="dxa"/>
          </w:tcPr>
          <w:p w14:paraId="6FFF879C" w14:textId="217478D4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R15</w:t>
            </w:r>
          </w:p>
        </w:tc>
        <w:tc>
          <w:tcPr>
            <w:tcW w:w="1924" w:type="dxa"/>
          </w:tcPr>
          <w:p w14:paraId="39024D9B" w14:textId="38CCFA2D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1924" w:type="dxa"/>
          </w:tcPr>
          <w:p w14:paraId="2867F65F" w14:textId="4D37F1DC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376363CB" w14:textId="57686B05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12.8</w:t>
            </w:r>
          </w:p>
        </w:tc>
      </w:tr>
      <w:tr w:rsidR="00497EFE" w14:paraId="7EDA7FB4" w14:textId="77777777" w:rsidTr="00497EFE">
        <w:trPr>
          <w:jc w:val="center"/>
        </w:trPr>
        <w:tc>
          <w:tcPr>
            <w:tcW w:w="1924" w:type="dxa"/>
          </w:tcPr>
          <w:p w14:paraId="6351948B" w14:textId="2A71BDA0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R18</w:t>
            </w:r>
          </w:p>
        </w:tc>
        <w:tc>
          <w:tcPr>
            <w:tcW w:w="1924" w:type="dxa"/>
          </w:tcPr>
          <w:p w14:paraId="4BBC95A0" w14:textId="6B4E4DBE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1924" w:type="dxa"/>
          </w:tcPr>
          <w:p w14:paraId="1CC50201" w14:textId="4C7BFE6F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4CEAA2E6" w14:textId="3159C8E0" w:rsidR="00497EFE" w:rsidRDefault="00497EFE" w:rsidP="002956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 xml:space="preserve">13.3 </w:t>
            </w:r>
          </w:p>
        </w:tc>
      </w:tr>
    </w:tbl>
    <w:p w14:paraId="46ACE8CE" w14:textId="77777777" w:rsidR="0029564F" w:rsidRDefault="0029564F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F335627" w14:textId="6385780D" w:rsidR="0029564F" w:rsidRDefault="0029564F" w:rsidP="0029564F">
      <w:pPr>
        <w:pStyle w:val="Heading2"/>
        <w:rPr>
          <w:lang w:eastAsia="ko-KR"/>
        </w:rPr>
      </w:pPr>
      <w:r>
        <w:rPr>
          <w:lang w:eastAsia="ko-KR"/>
        </w:rPr>
        <w:t>2.1.2 FDD</w:t>
      </w:r>
    </w:p>
    <w:p w14:paraId="694A27C4" w14:textId="77777777" w:rsidR="0029564F" w:rsidRDefault="0029564F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With settings in Sub-topic 2-3 of [1], the following table has the simulation results:</w:t>
      </w:r>
    </w:p>
    <w:p w14:paraId="196D9358" w14:textId="77777777" w:rsidR="00367BFB" w:rsidRDefault="00367BFB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367BFB" w14:paraId="65155692" w14:textId="77777777" w:rsidTr="00367BFB">
        <w:trPr>
          <w:jc w:val="center"/>
        </w:trPr>
        <w:tc>
          <w:tcPr>
            <w:tcW w:w="1924" w:type="dxa"/>
          </w:tcPr>
          <w:p w14:paraId="65B0B959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DMRS</w:t>
            </w:r>
          </w:p>
        </w:tc>
        <w:tc>
          <w:tcPr>
            <w:tcW w:w="1924" w:type="dxa"/>
          </w:tcPr>
          <w:p w14:paraId="47C365C5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924" w:type="dxa"/>
          </w:tcPr>
          <w:p w14:paraId="2E24199F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924" w:type="dxa"/>
          </w:tcPr>
          <w:p w14:paraId="39F7C78C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SNR requirement</w:t>
            </w:r>
          </w:p>
          <w:p w14:paraId="71AF1714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(dB)</w:t>
            </w:r>
          </w:p>
        </w:tc>
      </w:tr>
      <w:tr w:rsidR="00367BFB" w14:paraId="4488EA44" w14:textId="77777777" w:rsidTr="00367BFB">
        <w:trPr>
          <w:jc w:val="center"/>
        </w:trPr>
        <w:tc>
          <w:tcPr>
            <w:tcW w:w="1924" w:type="dxa"/>
          </w:tcPr>
          <w:p w14:paraId="7EA70610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R15</w:t>
            </w:r>
          </w:p>
        </w:tc>
        <w:tc>
          <w:tcPr>
            <w:tcW w:w="1924" w:type="dxa"/>
          </w:tcPr>
          <w:p w14:paraId="68A08AA6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1924" w:type="dxa"/>
          </w:tcPr>
          <w:p w14:paraId="71F3DF70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33CFC36D" w14:textId="59083812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12.6</w:t>
            </w:r>
          </w:p>
        </w:tc>
      </w:tr>
      <w:tr w:rsidR="00367BFB" w14:paraId="6ADEE5F1" w14:textId="77777777" w:rsidTr="00367BFB">
        <w:trPr>
          <w:jc w:val="center"/>
        </w:trPr>
        <w:tc>
          <w:tcPr>
            <w:tcW w:w="1924" w:type="dxa"/>
          </w:tcPr>
          <w:p w14:paraId="538FF8FC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R18</w:t>
            </w:r>
          </w:p>
        </w:tc>
        <w:tc>
          <w:tcPr>
            <w:tcW w:w="1924" w:type="dxa"/>
          </w:tcPr>
          <w:p w14:paraId="554FC3EC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1924" w:type="dxa"/>
          </w:tcPr>
          <w:p w14:paraId="701C0F8B" w14:textId="77777777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7F8D4D64" w14:textId="00EA7CAE" w:rsidR="00367BFB" w:rsidRDefault="00367BFB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 xml:space="preserve">13.2 </w:t>
            </w:r>
          </w:p>
        </w:tc>
      </w:tr>
    </w:tbl>
    <w:p w14:paraId="5B0D3DB8" w14:textId="77777777" w:rsidR="00630131" w:rsidRPr="003518AC" w:rsidRDefault="00630131" w:rsidP="002956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15331838" w14:textId="52348E87" w:rsidR="00367BFB" w:rsidRPr="003518AC" w:rsidRDefault="00630131" w:rsidP="002956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3518A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Observation: </w:t>
      </w:r>
      <w:r w:rsidR="00257A3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Rank4 cases, </w:t>
      </w:r>
      <w:r w:rsidRPr="003518AC">
        <w:rPr>
          <w:rFonts w:ascii="Times New Roman" w:hAnsi="Times New Roman" w:cs="Times New Roman"/>
          <w:b/>
          <w:sz w:val="24"/>
          <w:szCs w:val="24"/>
          <w:lang w:eastAsia="ko-KR"/>
        </w:rPr>
        <w:t>R18 DMRS needs higher SNR than that for R15 DMRS.</w:t>
      </w:r>
    </w:p>
    <w:p w14:paraId="1471BEE8" w14:textId="77777777" w:rsidR="00F41193" w:rsidRDefault="00F41193" w:rsidP="00F41193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Proposal1: RAN4 to use simulation results for rank4 PDSCH demod. requirements. </w:t>
      </w:r>
    </w:p>
    <w:p w14:paraId="6675BD94" w14:textId="77777777" w:rsidR="00807423" w:rsidRDefault="00807423" w:rsidP="003E6FD5">
      <w:pPr>
        <w:pStyle w:val="Heading2"/>
        <w:rPr>
          <w:lang w:eastAsia="ko-KR"/>
        </w:rPr>
      </w:pPr>
    </w:p>
    <w:p w14:paraId="579D1C4D" w14:textId="2C12C0A8" w:rsidR="003E6FD5" w:rsidRDefault="003E6FD5" w:rsidP="003E6FD5">
      <w:pPr>
        <w:pStyle w:val="Heading2"/>
        <w:rPr>
          <w:lang w:eastAsia="ko-KR"/>
        </w:rPr>
      </w:pPr>
      <w:r>
        <w:rPr>
          <w:lang w:eastAsia="ko-KR"/>
        </w:rPr>
        <w:t xml:space="preserve">2.2 Rank2 requirements  </w:t>
      </w:r>
    </w:p>
    <w:p w14:paraId="41539582" w14:textId="0D2585D5" w:rsidR="003E6FD5" w:rsidRPr="00614B48" w:rsidRDefault="003E6FD5" w:rsidP="003E6FD5">
      <w:pPr>
        <w:rPr>
          <w:rFonts w:ascii="Times New Roman" w:eastAsia="Times New Roman" w:hAnsi="Times New Roman" w:cs="Times New Roman"/>
          <w:sz w:val="24"/>
          <w:szCs w:val="24"/>
        </w:rPr>
      </w:pPr>
      <w:r w:rsidRPr="00614B48">
        <w:rPr>
          <w:rFonts w:ascii="Times New Roman" w:eastAsia="Times New Roman" w:hAnsi="Times New Roman" w:cs="Times New Roman"/>
          <w:sz w:val="24"/>
          <w:szCs w:val="24"/>
        </w:rPr>
        <w:t xml:space="preserve">The following results are obtained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Pr="00614B48">
        <w:rPr>
          <w:rFonts w:ascii="Times New Roman" w:eastAsia="Times New Roman" w:hAnsi="Times New Roman" w:cs="Times New Roman"/>
          <w:sz w:val="24"/>
          <w:szCs w:val="24"/>
        </w:rPr>
        <w:t>eType1PTI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4B48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7CDD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14B48">
        <w:rPr>
          <w:rFonts w:ascii="Times New Roman" w:eastAsia="Times New Roman" w:hAnsi="Times New Roman" w:cs="Times New Roman"/>
          <w:sz w:val="24"/>
          <w:szCs w:val="24"/>
        </w:rPr>
        <w:t xml:space="preserve">, i.e., number of CDM groups without data = 1, and PDSCH DMRS ports being {1008,1009}. </w:t>
      </w:r>
    </w:p>
    <w:p w14:paraId="3E9B6668" w14:textId="77777777" w:rsidR="003E6FD5" w:rsidRDefault="003E6FD5" w:rsidP="003E6FD5">
      <w:pPr>
        <w:pStyle w:val="Heading2"/>
        <w:rPr>
          <w:lang w:eastAsia="ko-KR"/>
        </w:rPr>
      </w:pPr>
      <w:r>
        <w:rPr>
          <w:lang w:eastAsia="ko-KR"/>
        </w:rPr>
        <w:t>2.1.1 TDD</w:t>
      </w:r>
    </w:p>
    <w:p w14:paraId="6AB476E0" w14:textId="77777777" w:rsidR="003E6FD5" w:rsidRDefault="003E6FD5" w:rsidP="003E6FD5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With settings in Sub-topic 2-3 of [1], the following table has the simulation results:</w:t>
      </w:r>
    </w:p>
    <w:p w14:paraId="28415A13" w14:textId="77777777" w:rsidR="003E6FD5" w:rsidRDefault="003E6FD5" w:rsidP="003E6FD5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3E6FD5" w14:paraId="371E2198" w14:textId="77777777" w:rsidTr="00275B82">
        <w:trPr>
          <w:jc w:val="center"/>
        </w:trPr>
        <w:tc>
          <w:tcPr>
            <w:tcW w:w="1924" w:type="dxa"/>
          </w:tcPr>
          <w:p w14:paraId="6E29578D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DMRS</w:t>
            </w:r>
          </w:p>
        </w:tc>
        <w:tc>
          <w:tcPr>
            <w:tcW w:w="1924" w:type="dxa"/>
          </w:tcPr>
          <w:p w14:paraId="4310B575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924" w:type="dxa"/>
          </w:tcPr>
          <w:p w14:paraId="730E1F72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924" w:type="dxa"/>
          </w:tcPr>
          <w:p w14:paraId="7FD93F5D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SNR requirement</w:t>
            </w:r>
          </w:p>
          <w:p w14:paraId="4C60C2CD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(dB)</w:t>
            </w:r>
          </w:p>
        </w:tc>
      </w:tr>
      <w:tr w:rsidR="003E6FD5" w14:paraId="750A5491" w14:textId="77777777" w:rsidTr="00275B82">
        <w:trPr>
          <w:jc w:val="center"/>
        </w:trPr>
        <w:tc>
          <w:tcPr>
            <w:tcW w:w="1924" w:type="dxa"/>
          </w:tcPr>
          <w:p w14:paraId="19FB8602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R15</w:t>
            </w:r>
          </w:p>
        </w:tc>
        <w:tc>
          <w:tcPr>
            <w:tcW w:w="1924" w:type="dxa"/>
          </w:tcPr>
          <w:p w14:paraId="6150C0A2" w14:textId="2B2F449D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  <w:r w:rsidR="00BA5D2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924" w:type="dxa"/>
          </w:tcPr>
          <w:p w14:paraId="71FAF2BF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433F78CE" w14:textId="5F6CC765" w:rsidR="003E6FD5" w:rsidRDefault="00BA5D2D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16.9</w:t>
            </w:r>
          </w:p>
        </w:tc>
      </w:tr>
      <w:tr w:rsidR="003E6FD5" w14:paraId="491BE8C8" w14:textId="77777777" w:rsidTr="00275B82">
        <w:trPr>
          <w:jc w:val="center"/>
        </w:trPr>
        <w:tc>
          <w:tcPr>
            <w:tcW w:w="1924" w:type="dxa"/>
          </w:tcPr>
          <w:p w14:paraId="285B47CC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R18</w:t>
            </w:r>
          </w:p>
        </w:tc>
        <w:tc>
          <w:tcPr>
            <w:tcW w:w="1924" w:type="dxa"/>
          </w:tcPr>
          <w:p w14:paraId="50DE202B" w14:textId="65E77334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  <w:r w:rsidR="00BA5D2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924" w:type="dxa"/>
          </w:tcPr>
          <w:p w14:paraId="74850143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2D8E59E8" w14:textId="038EF73B" w:rsidR="003E6FD5" w:rsidRDefault="00BA5D2D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16.9</w:t>
            </w:r>
            <w:r w:rsidR="003E6FD5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 xml:space="preserve"> </w:t>
            </w:r>
          </w:p>
        </w:tc>
      </w:tr>
    </w:tbl>
    <w:p w14:paraId="4EBE0FC8" w14:textId="77777777" w:rsidR="003E6FD5" w:rsidRDefault="003E6FD5" w:rsidP="003E6FD5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6C703E4D" w14:textId="77777777" w:rsidR="003E6FD5" w:rsidRDefault="003E6FD5" w:rsidP="003E6FD5">
      <w:pPr>
        <w:pStyle w:val="Heading2"/>
        <w:rPr>
          <w:lang w:eastAsia="ko-KR"/>
        </w:rPr>
      </w:pPr>
      <w:r>
        <w:rPr>
          <w:lang w:eastAsia="ko-KR"/>
        </w:rPr>
        <w:t>2.1.2 FDD</w:t>
      </w:r>
    </w:p>
    <w:p w14:paraId="2912F73A" w14:textId="77777777" w:rsidR="003E6FD5" w:rsidRDefault="003E6FD5" w:rsidP="003E6FD5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With settings in Sub-topic 2-3 of [1], the following table has the simulation results:</w:t>
      </w:r>
    </w:p>
    <w:p w14:paraId="57A32B3C" w14:textId="77777777" w:rsidR="003E6FD5" w:rsidRDefault="003E6FD5" w:rsidP="003E6FD5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3E6FD5" w14:paraId="38C3F503" w14:textId="77777777" w:rsidTr="00275B82">
        <w:trPr>
          <w:jc w:val="center"/>
        </w:trPr>
        <w:tc>
          <w:tcPr>
            <w:tcW w:w="1924" w:type="dxa"/>
          </w:tcPr>
          <w:p w14:paraId="29BE7B5C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DMRS</w:t>
            </w:r>
          </w:p>
        </w:tc>
        <w:tc>
          <w:tcPr>
            <w:tcW w:w="1924" w:type="dxa"/>
          </w:tcPr>
          <w:p w14:paraId="0B8F34BE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924" w:type="dxa"/>
          </w:tcPr>
          <w:p w14:paraId="0FE718F8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924" w:type="dxa"/>
          </w:tcPr>
          <w:p w14:paraId="2FB5A18F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SNR requirement</w:t>
            </w:r>
          </w:p>
          <w:p w14:paraId="6603BF04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(dB)</w:t>
            </w:r>
          </w:p>
        </w:tc>
      </w:tr>
      <w:tr w:rsidR="003E6FD5" w14:paraId="61CF53D2" w14:textId="77777777" w:rsidTr="00275B82">
        <w:trPr>
          <w:jc w:val="center"/>
        </w:trPr>
        <w:tc>
          <w:tcPr>
            <w:tcW w:w="1924" w:type="dxa"/>
          </w:tcPr>
          <w:p w14:paraId="509B57E5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R15</w:t>
            </w:r>
          </w:p>
        </w:tc>
        <w:tc>
          <w:tcPr>
            <w:tcW w:w="1924" w:type="dxa"/>
          </w:tcPr>
          <w:p w14:paraId="7287C3EE" w14:textId="321F30EB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  <w:r w:rsidR="00BA5D2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924" w:type="dxa"/>
          </w:tcPr>
          <w:p w14:paraId="5D747633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57E75C5D" w14:textId="284A9AD1" w:rsidR="003E6FD5" w:rsidRDefault="00BA5D2D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16.8</w:t>
            </w:r>
          </w:p>
        </w:tc>
      </w:tr>
      <w:tr w:rsidR="003E6FD5" w14:paraId="214D6D6D" w14:textId="77777777" w:rsidTr="00275B82">
        <w:trPr>
          <w:jc w:val="center"/>
        </w:trPr>
        <w:tc>
          <w:tcPr>
            <w:tcW w:w="1924" w:type="dxa"/>
          </w:tcPr>
          <w:p w14:paraId="69CF78AD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R18</w:t>
            </w:r>
          </w:p>
        </w:tc>
        <w:tc>
          <w:tcPr>
            <w:tcW w:w="1924" w:type="dxa"/>
          </w:tcPr>
          <w:p w14:paraId="5755796F" w14:textId="4AC4F6EA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  <w:r w:rsidR="00BA5D2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924" w:type="dxa"/>
          </w:tcPr>
          <w:p w14:paraId="05208972" w14:textId="77777777" w:rsidR="003E6FD5" w:rsidRDefault="003E6FD5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924" w:type="dxa"/>
          </w:tcPr>
          <w:p w14:paraId="4C458007" w14:textId="20656A05" w:rsidR="003E6FD5" w:rsidRDefault="00BA5D2D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16.8</w:t>
            </w:r>
            <w:r w:rsidR="003E6FD5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 xml:space="preserve"> </w:t>
            </w:r>
          </w:p>
        </w:tc>
      </w:tr>
    </w:tbl>
    <w:p w14:paraId="147495A2" w14:textId="77777777" w:rsidR="003E6FD5" w:rsidRDefault="003E6FD5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1DCD5532" w14:textId="38F13779" w:rsidR="0029564F" w:rsidRDefault="000C0A24" w:rsidP="002956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0C0A24">
        <w:rPr>
          <w:rFonts w:ascii="Times New Roman" w:hAnsi="Times New Roman" w:cs="Times New Roman"/>
          <w:b/>
          <w:sz w:val="24"/>
          <w:szCs w:val="24"/>
          <w:lang w:eastAsia="ko-KR"/>
        </w:rPr>
        <w:t>Observation: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rank2 cases, there is no performance difference noticed between R15 DMRS and R18 DMRS. </w:t>
      </w:r>
    </w:p>
    <w:p w14:paraId="3AFFAD5E" w14:textId="20E983A6" w:rsidR="00512CF7" w:rsidRPr="00FD32B7" w:rsidRDefault="00512CF7" w:rsidP="0029564F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FD32B7">
        <w:rPr>
          <w:rFonts w:ascii="Times New Roman" w:hAnsi="Times New Roman" w:cs="Times New Roman"/>
          <w:bCs/>
          <w:sz w:val="24"/>
          <w:szCs w:val="24"/>
          <w:lang w:eastAsia="ko-KR"/>
        </w:rPr>
        <w:t>From above observation, requirements of Test 2-1 of Chapter 5.2.2.1.1, 5.2.2.2.1</w:t>
      </w:r>
      <w:r w:rsidRPr="00FD32B7">
        <w:rPr>
          <w:bCs/>
        </w:rPr>
        <w:t xml:space="preserve"> </w:t>
      </w:r>
      <w:r w:rsidRPr="00FD32B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can be extended to Rank2 R18 cases too. </w:t>
      </w:r>
    </w:p>
    <w:p w14:paraId="451EAD87" w14:textId="690FF650" w:rsidR="00272518" w:rsidRDefault="00272518" w:rsidP="002956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For Rank2 cases, RAN4 to reuse requirements of Test 2-1 of </w:t>
      </w:r>
      <w:r w:rsidRPr="0027251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Clause 5.2.2.1.1, 5.2.2.2.1. </w:t>
      </w:r>
    </w:p>
    <w:p w14:paraId="275AEB25" w14:textId="3620461C" w:rsidR="00A512B3" w:rsidRDefault="00A512B3" w:rsidP="002956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272518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</w:t>
      </w:r>
      <w:r w:rsidR="0059328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discuss applicability rules for rank2 requirements. </w:t>
      </w:r>
    </w:p>
    <w:p w14:paraId="68E3B87B" w14:textId="66375666" w:rsidR="00DB2888" w:rsidRDefault="00DB2888" w:rsidP="00DB2888">
      <w:pPr>
        <w:pStyle w:val="Heading1"/>
        <w:rPr>
          <w:lang w:eastAsia="ko-KR"/>
        </w:rPr>
      </w:pPr>
      <w:r>
        <w:rPr>
          <w:lang w:eastAsia="ko-KR"/>
        </w:rPr>
        <w:t>Conclusion</w:t>
      </w:r>
    </w:p>
    <w:p w14:paraId="16352907" w14:textId="16A8406E" w:rsidR="00735502" w:rsidRPr="00735502" w:rsidRDefault="00735502" w:rsidP="007355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355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Proposal1: </w:t>
      </w:r>
      <w:r w:rsidR="005D4B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Rank4 cases, </w:t>
      </w:r>
      <w:r w:rsidRPr="007355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="00487C0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new </w:t>
      </w:r>
      <w:r w:rsidRPr="007355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simulation results </w:t>
      </w:r>
      <w:r w:rsidR="00C8677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R18 DMRS </w:t>
      </w:r>
      <w:r w:rsidRPr="007355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rank4 PDSCH demod. requirements. </w:t>
      </w:r>
    </w:p>
    <w:p w14:paraId="2EF7CFB8" w14:textId="77777777" w:rsidR="007C276F" w:rsidRPr="007C276F" w:rsidRDefault="007C276F" w:rsidP="007C27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C276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For Rank2 cases, RAN4 to reuse requirements of Test 2-1 of Clause 5.2.2.1.1, 5.2.2.2.1. </w:t>
      </w:r>
    </w:p>
    <w:p w14:paraId="31B3C13F" w14:textId="07245A38" w:rsidR="00735502" w:rsidRPr="00735502" w:rsidRDefault="00735502" w:rsidP="007355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355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7C276F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7355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discuss applicability rules for rank2 requirements. </w:t>
      </w:r>
    </w:p>
    <w:p w14:paraId="5987BCC4" w14:textId="2F329182" w:rsidR="00DB2888" w:rsidRPr="00735502" w:rsidRDefault="00735502" w:rsidP="00DB2888">
      <w:pPr>
        <w:pStyle w:val="ListParagraph"/>
        <w:numPr>
          <w:ilvl w:val="0"/>
          <w:numId w:val="2"/>
        </w:numPr>
        <w:rPr>
          <w:rFonts w:eastAsia="Times New Roman"/>
        </w:rPr>
      </w:pPr>
      <w:r w:rsidRPr="0073550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results for rank2, rank4 cases are submitted. </w:t>
      </w:r>
      <w:r w:rsidR="00DB2888" w:rsidRPr="0073550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4761A3EA" w14:textId="77777777" w:rsidR="00DB2888" w:rsidRDefault="00DB2888" w:rsidP="00DB2888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A1364" w14:textId="0326BD54" w:rsidR="00DB2888" w:rsidRDefault="00DB2888" w:rsidP="00DB2888"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4028</w:t>
      </w:r>
      <w:r w:rsidR="00E964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for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UE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8Rx performance requirement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s”, 3GPP TSG RAN WG4 meeting, #110, Feb. 26 – Mar. 1, 2024, Athens, Greece.</w:t>
      </w:r>
    </w:p>
    <w:p w14:paraId="04C2E1A1" w14:textId="77777777" w:rsidR="008B1CB6" w:rsidRDefault="008B1CB6"/>
    <w:sectPr w:rsidR="008B1CB6" w:rsidSect="00951420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FDB1" w14:textId="77777777" w:rsidR="00951420" w:rsidRDefault="00951420">
      <w:pPr>
        <w:spacing w:after="0" w:line="240" w:lineRule="auto"/>
      </w:pPr>
      <w:r>
        <w:separator/>
      </w:r>
    </w:p>
  </w:endnote>
  <w:endnote w:type="continuationSeparator" w:id="0">
    <w:p w14:paraId="0F94700F" w14:textId="77777777" w:rsidR="00951420" w:rsidRDefault="0095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F5B3" w14:textId="77777777" w:rsidR="002B74F1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D65E1A4" w14:textId="77777777" w:rsidR="002B74F1" w:rsidRDefault="002B74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885E" w14:textId="77777777" w:rsidR="002B74F1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28260D4" w14:textId="77777777" w:rsidR="002B74F1" w:rsidRDefault="002B74F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C0B0E" w14:textId="77777777" w:rsidR="00951420" w:rsidRDefault="00951420">
      <w:pPr>
        <w:spacing w:after="0" w:line="240" w:lineRule="auto"/>
      </w:pPr>
      <w:r>
        <w:separator/>
      </w:r>
    </w:p>
  </w:footnote>
  <w:footnote w:type="continuationSeparator" w:id="0">
    <w:p w14:paraId="741CE3DC" w14:textId="77777777" w:rsidR="00951420" w:rsidRDefault="00951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9331F"/>
    <w:multiLevelType w:val="hybridMultilevel"/>
    <w:tmpl w:val="587E3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012363">
    <w:abstractNumId w:val="1"/>
  </w:num>
  <w:num w:numId="2" w16cid:durableId="372191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888"/>
    <w:rsid w:val="00025515"/>
    <w:rsid w:val="000C0A24"/>
    <w:rsid w:val="001141D0"/>
    <w:rsid w:val="002122B1"/>
    <w:rsid w:val="002149C7"/>
    <w:rsid w:val="00222DB3"/>
    <w:rsid w:val="00257A36"/>
    <w:rsid w:val="00263534"/>
    <w:rsid w:val="00272518"/>
    <w:rsid w:val="0029564F"/>
    <w:rsid w:val="002B000C"/>
    <w:rsid w:val="002B74F1"/>
    <w:rsid w:val="003518AC"/>
    <w:rsid w:val="003620E4"/>
    <w:rsid w:val="00363AC7"/>
    <w:rsid w:val="00367BFB"/>
    <w:rsid w:val="00387BD2"/>
    <w:rsid w:val="003E6FD5"/>
    <w:rsid w:val="00477CDD"/>
    <w:rsid w:val="00487C0D"/>
    <w:rsid w:val="00497EFE"/>
    <w:rsid w:val="005032D4"/>
    <w:rsid w:val="00512CF7"/>
    <w:rsid w:val="0052064E"/>
    <w:rsid w:val="0059328C"/>
    <w:rsid w:val="005D4B08"/>
    <w:rsid w:val="00614B48"/>
    <w:rsid w:val="00630131"/>
    <w:rsid w:val="00735502"/>
    <w:rsid w:val="007532BC"/>
    <w:rsid w:val="007A559E"/>
    <w:rsid w:val="007C276F"/>
    <w:rsid w:val="00807423"/>
    <w:rsid w:val="00807477"/>
    <w:rsid w:val="00823185"/>
    <w:rsid w:val="0089663E"/>
    <w:rsid w:val="008B1CB6"/>
    <w:rsid w:val="00926802"/>
    <w:rsid w:val="00951420"/>
    <w:rsid w:val="009A4616"/>
    <w:rsid w:val="00A512B3"/>
    <w:rsid w:val="00BA5D2D"/>
    <w:rsid w:val="00BD0489"/>
    <w:rsid w:val="00C82770"/>
    <w:rsid w:val="00C8677D"/>
    <w:rsid w:val="00DB2888"/>
    <w:rsid w:val="00DC5329"/>
    <w:rsid w:val="00E33A8A"/>
    <w:rsid w:val="00E86C96"/>
    <w:rsid w:val="00E9643B"/>
    <w:rsid w:val="00F03009"/>
    <w:rsid w:val="00F41193"/>
    <w:rsid w:val="00FD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1E5FA"/>
  <w15:chartTrackingRefBased/>
  <w15:docId w15:val="{1F7A27C3-75C0-4182-BED9-928E287B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88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28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28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28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88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DB288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B288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DB288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DB2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2888"/>
    <w:rPr>
      <w:kern w:val="0"/>
      <w14:ligatures w14:val="none"/>
    </w:rPr>
  </w:style>
  <w:style w:type="character" w:styleId="PageNumber">
    <w:name w:val="page number"/>
    <w:basedOn w:val="DefaultParagraphFont"/>
    <w:rsid w:val="00DB2888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DB2888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DB2888"/>
    <w:rPr>
      <w:kern w:val="0"/>
      <w14:ligatures w14:val="none"/>
    </w:rPr>
  </w:style>
  <w:style w:type="table" w:styleId="TableGrid">
    <w:name w:val="Table Grid"/>
    <w:basedOn w:val="TableNormal"/>
    <w:uiPriority w:val="39"/>
    <w:rsid w:val="00DB2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52</cp:revision>
  <dcterms:created xsi:type="dcterms:W3CDTF">2024-04-08T10:37:00Z</dcterms:created>
  <dcterms:modified xsi:type="dcterms:W3CDTF">2024-04-08T11:14:00Z</dcterms:modified>
</cp:coreProperties>
</file>