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6653179D"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10</w:t>
      </w:r>
      <w:r w:rsidR="003950B7">
        <w:rPr>
          <w:rFonts w:cs="Arial"/>
          <w:sz w:val="24"/>
        </w:rPr>
        <w:t>-bis</w:t>
      </w:r>
      <w:r>
        <w:rPr>
          <w:rFonts w:cs="Arial"/>
          <w:i/>
          <w:sz w:val="24"/>
        </w:rPr>
        <w:tab/>
      </w:r>
      <w:r w:rsidRPr="00C721B0">
        <w:rPr>
          <w:rFonts w:cs="Arial"/>
          <w:iCs/>
          <w:sz w:val="24"/>
        </w:rPr>
        <w:t>R4-</w:t>
      </w:r>
      <w:r w:rsidR="00732433" w:rsidRPr="00857C27">
        <w:rPr>
          <w:rFonts w:cs="Arial"/>
          <w:iCs/>
          <w:sz w:val="24"/>
        </w:rPr>
        <w:t>240</w:t>
      </w:r>
      <w:r w:rsidR="00857C27" w:rsidRPr="00857C27">
        <w:rPr>
          <w:rFonts w:cs="Arial"/>
          <w:iCs/>
          <w:sz w:val="24"/>
        </w:rPr>
        <w:t>4760</w:t>
      </w:r>
    </w:p>
    <w:p w14:paraId="225BCA78" w14:textId="2482D784" w:rsidR="00070795" w:rsidRDefault="003950B7" w:rsidP="00070795">
      <w:pPr>
        <w:pStyle w:val="Header"/>
        <w:tabs>
          <w:tab w:val="right" w:pos="10206"/>
        </w:tabs>
        <w:spacing w:after="120"/>
        <w:rPr>
          <w:rFonts w:cs="Arial"/>
          <w:sz w:val="24"/>
        </w:rPr>
      </w:pPr>
      <w:r>
        <w:rPr>
          <w:rFonts w:cs="Arial"/>
          <w:sz w:val="24"/>
        </w:rPr>
        <w:t>Chan</w:t>
      </w:r>
      <w:r w:rsidR="00464649">
        <w:rPr>
          <w:rFonts w:cs="Arial"/>
          <w:sz w:val="24"/>
        </w:rPr>
        <w:t>gsha</w:t>
      </w:r>
      <w:r w:rsidR="006C791A">
        <w:rPr>
          <w:rFonts w:cs="Arial"/>
          <w:sz w:val="24"/>
        </w:rPr>
        <w:t xml:space="preserve">, </w:t>
      </w:r>
      <w:r w:rsidR="00464649">
        <w:rPr>
          <w:rFonts w:cs="Arial"/>
          <w:sz w:val="24"/>
        </w:rPr>
        <w:t>China</w:t>
      </w:r>
      <w:r w:rsidR="00070795">
        <w:rPr>
          <w:rFonts w:cs="Arial"/>
          <w:sz w:val="24"/>
        </w:rPr>
        <w:t>,</w:t>
      </w:r>
      <w:r w:rsidR="00E01242">
        <w:rPr>
          <w:rFonts w:cs="Arial"/>
          <w:sz w:val="24"/>
        </w:rPr>
        <w:t xml:space="preserve"> </w:t>
      </w:r>
      <w:r w:rsidR="00464649">
        <w:rPr>
          <w:rFonts w:cs="Arial"/>
          <w:sz w:val="24"/>
        </w:rPr>
        <w:t>15</w:t>
      </w:r>
      <w:r w:rsidR="000B0CA1" w:rsidRPr="00F465E8">
        <w:rPr>
          <w:rFonts w:cs="Arial"/>
          <w:sz w:val="24"/>
          <w:vertAlign w:val="superscript"/>
        </w:rPr>
        <w:t>th</w:t>
      </w:r>
      <w:r w:rsidR="00763249">
        <w:rPr>
          <w:rFonts w:cs="Arial"/>
          <w:sz w:val="24"/>
        </w:rPr>
        <w:t xml:space="preserve"> </w:t>
      </w:r>
      <w:r w:rsidR="006C791A">
        <w:rPr>
          <w:rFonts w:cs="Arial"/>
          <w:sz w:val="24"/>
        </w:rPr>
        <w:t xml:space="preserve">to </w:t>
      </w:r>
      <w:r w:rsidR="00F465E8">
        <w:rPr>
          <w:rFonts w:cs="Arial"/>
          <w:sz w:val="24"/>
        </w:rPr>
        <w:t>1</w:t>
      </w:r>
      <w:r w:rsidR="00464649">
        <w:rPr>
          <w:rFonts w:cs="Arial"/>
          <w:sz w:val="24"/>
        </w:rPr>
        <w:t>9</w:t>
      </w:r>
      <w:r w:rsidR="00464649">
        <w:rPr>
          <w:rFonts w:cs="Arial"/>
          <w:sz w:val="24"/>
          <w:vertAlign w:val="superscript"/>
        </w:rPr>
        <w:t>th</w:t>
      </w:r>
      <w:r w:rsidR="00763249">
        <w:rPr>
          <w:rFonts w:cs="Arial"/>
          <w:sz w:val="24"/>
        </w:rPr>
        <w:t xml:space="preserve"> </w:t>
      </w:r>
      <w:r w:rsidR="00464649">
        <w:rPr>
          <w:rFonts w:cs="Arial"/>
          <w:sz w:val="24"/>
        </w:rPr>
        <w:t>April</w:t>
      </w:r>
      <w:r w:rsidR="00763249">
        <w:rPr>
          <w:rFonts w:cs="Arial"/>
          <w:sz w:val="24"/>
        </w:rPr>
        <w:t xml:space="preserve"> </w:t>
      </w:r>
      <w:r w:rsidR="000D59CF">
        <w:rPr>
          <w:rFonts w:cs="Arial"/>
          <w:sz w:val="24"/>
        </w:rPr>
        <w:t>202</w:t>
      </w:r>
      <w:r w:rsidR="00763249">
        <w:rPr>
          <w:rFonts w:cs="Arial"/>
          <w:sz w:val="24"/>
        </w:rPr>
        <w:t>4</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5B73F489"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9E482D" w:rsidRPr="00D70EE1">
        <w:rPr>
          <w:rFonts w:ascii="Arial" w:hAnsi="Arial" w:cs="Arial"/>
          <w:bCs/>
        </w:rPr>
        <w:t xml:space="preserve">An </w:t>
      </w:r>
      <w:r w:rsidR="009E482D" w:rsidRPr="009E482D">
        <w:rPr>
          <w:rFonts w:ascii="Arial" w:hAnsi="Arial" w:cs="Arial"/>
          <w:bCs/>
        </w:rPr>
        <w:t>o</w:t>
      </w:r>
      <w:r w:rsidR="00E85185" w:rsidRPr="009E482D">
        <w:rPr>
          <w:rFonts w:ascii="Arial" w:hAnsi="Arial" w:cs="Arial"/>
          <w:bCs/>
        </w:rPr>
        <w:t>verview</w:t>
      </w:r>
      <w:r w:rsidR="00E85185" w:rsidRPr="009E482D">
        <w:rPr>
          <w:rFonts w:ascii="Arial" w:hAnsi="Arial" w:cs="Arial"/>
        </w:rPr>
        <w:t xml:space="preserve"> </w:t>
      </w:r>
      <w:r w:rsidR="00E85185">
        <w:rPr>
          <w:rFonts w:ascii="Arial" w:hAnsi="Arial" w:cs="Arial"/>
        </w:rPr>
        <w:t xml:space="preserve">of </w:t>
      </w:r>
      <w:r w:rsidR="00EB4B41">
        <w:rPr>
          <w:rFonts w:ascii="Arial" w:hAnsi="Arial" w:cs="Arial"/>
        </w:rPr>
        <w:t xml:space="preserve">the </w:t>
      </w:r>
      <w:r w:rsidR="00E85185">
        <w:rPr>
          <w:rFonts w:ascii="Arial" w:hAnsi="Arial" w:cs="Arial"/>
        </w:rPr>
        <w:t>array antenna model</w:t>
      </w:r>
    </w:p>
    <w:p w14:paraId="72798C4E" w14:textId="74E3D19A"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26363A">
        <w:rPr>
          <w:rFonts w:ascii="Arial" w:hAnsi="Arial" w:cs="Arial"/>
          <w:bCs/>
          <w:lang w:val="en-US"/>
        </w:rPr>
        <w:t>9.3.5</w:t>
      </w:r>
    </w:p>
    <w:p w14:paraId="3C088A4A" w14:textId="5B134ECF"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2745C" w:rsidRPr="0062745C">
        <w:rPr>
          <w:rFonts w:ascii="Arial" w:hAnsi="Arial" w:cs="Arial"/>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3D59F05" w14:textId="14D98DDE" w:rsidR="00A07F20" w:rsidRDefault="0062745C" w:rsidP="00155B44">
      <w:pPr>
        <w:pStyle w:val="BodyText"/>
      </w:pPr>
      <w:r>
        <w:t>At the last RAN meeting (RAN#</w:t>
      </w:r>
      <w:r w:rsidR="00D955A2">
        <w:t>103</w:t>
      </w:r>
      <w:r>
        <w:t xml:space="preserve"> in </w:t>
      </w:r>
      <w:r w:rsidR="00D955A2">
        <w:t>Maastricht</w:t>
      </w:r>
      <w:r>
        <w:t>)</w:t>
      </w:r>
      <w:r w:rsidR="00155B44">
        <w:t xml:space="preserve"> </w:t>
      </w:r>
      <w:r w:rsidR="00D955A2">
        <w:t xml:space="preserve">a </w:t>
      </w:r>
      <w:r w:rsidR="002E1B9D">
        <w:t xml:space="preserve">new study item was initiated </w:t>
      </w:r>
      <w:r w:rsidR="00F00901">
        <w:t xml:space="preserve">[1] </w:t>
      </w:r>
      <w:r w:rsidR="002E1B9D">
        <w:t>to establish information in RAN4 to be able to respond to ITU-R</w:t>
      </w:r>
      <w:r w:rsidR="00275B79">
        <w:t xml:space="preserve"> WP 5D</w:t>
      </w:r>
      <w:r w:rsidR="002E1B9D">
        <w:t xml:space="preserve"> </w:t>
      </w:r>
      <w:r w:rsidR="00696A01">
        <w:t>questions in previously received LS [</w:t>
      </w:r>
      <w:r w:rsidR="00F00901">
        <w:t>2</w:t>
      </w:r>
      <w:r w:rsidR="00696A01">
        <w:t xml:space="preserve">]. </w:t>
      </w:r>
    </w:p>
    <w:p w14:paraId="50A96695" w14:textId="43E76249" w:rsidR="00CE62B5" w:rsidRDefault="00A07F20" w:rsidP="00155B44">
      <w:pPr>
        <w:pStyle w:val="BodyText"/>
      </w:pPr>
      <w:r>
        <w:t>In the LS</w:t>
      </w:r>
      <w:r w:rsidR="066AE771">
        <w:t>,</w:t>
      </w:r>
      <w:r>
        <w:t xml:space="preserve"> ITU-R WP 5D asks for information relevant for </w:t>
      </w:r>
      <w:r w:rsidR="00A80A0E">
        <w:t xml:space="preserve">IMT </w:t>
      </w:r>
      <w:r w:rsidR="003540E3">
        <w:t xml:space="preserve">system operating within the </w:t>
      </w:r>
      <w:r w:rsidR="008623B1">
        <w:t xml:space="preserve">frequency ranges 4400 to 4800 MHz, 7125 to 8400 </w:t>
      </w:r>
      <w:proofErr w:type="gramStart"/>
      <w:r w:rsidR="008623B1">
        <w:t>MHz</w:t>
      </w:r>
      <w:proofErr w:type="gramEnd"/>
      <w:r w:rsidR="008623B1">
        <w:t xml:space="preserve"> and</w:t>
      </w:r>
      <w:r w:rsidR="00A80A0E">
        <w:t xml:space="preserve"> 14800 to 15350 </w:t>
      </w:r>
      <w:proofErr w:type="spellStart"/>
      <w:r w:rsidR="00A80A0E">
        <w:t>MHz</w:t>
      </w:r>
      <w:r w:rsidR="003540E3">
        <w:t>.</w:t>
      </w:r>
      <w:proofErr w:type="spellEnd"/>
      <w:r w:rsidR="003540E3">
        <w:t xml:space="preserve"> In addition, some general questions related to </w:t>
      </w:r>
      <w:r w:rsidR="00873ED8">
        <w:t xml:space="preserve">modelling array antennas </w:t>
      </w:r>
      <w:r w:rsidR="004D2AA9">
        <w:t xml:space="preserve">for M-MIMO systems </w:t>
      </w:r>
      <w:r w:rsidR="43DA8A51">
        <w:t xml:space="preserve">are </w:t>
      </w:r>
      <w:r w:rsidR="00873ED8">
        <w:t xml:space="preserve">also requested. </w:t>
      </w:r>
    </w:p>
    <w:p w14:paraId="2E406C0F" w14:textId="09DE89E3" w:rsidR="00206D96" w:rsidRDefault="00206D96" w:rsidP="00206D96">
      <w:pPr>
        <w:pStyle w:val="BodyText"/>
      </w:pPr>
      <w:r>
        <w:t xml:space="preserve">Since the introduction of Active Antenna System (AAS) </w:t>
      </w:r>
      <w:r w:rsidR="00453D6E">
        <w:t xml:space="preserve">for </w:t>
      </w:r>
      <w:r>
        <w:t>base station in 3GPP</w:t>
      </w:r>
      <w:r w:rsidR="00453D6E">
        <w:t xml:space="preserve"> specifications</w:t>
      </w:r>
      <w:r>
        <w:t>, RAN4 have been using a parameterized array antenna model as a crucial component in system simulations related to coexistence evaluation and network performance analysis conducted on regular basis in RAN4 SI and WI.</w:t>
      </w:r>
    </w:p>
    <w:p w14:paraId="55F5B249" w14:textId="5C69680C" w:rsidR="00EB076C" w:rsidRDefault="00206D96" w:rsidP="00206D96">
      <w:pPr>
        <w:pStyle w:val="BodyText"/>
      </w:pPr>
      <w:r>
        <w:t xml:space="preserve">The array antenna model </w:t>
      </w:r>
      <w:r w:rsidR="003A04F2">
        <w:t>created</w:t>
      </w:r>
      <w:r w:rsidR="00672AB2">
        <w:t xml:space="preserve"> around</w:t>
      </w:r>
      <w:r>
        <w:t xml:space="preserve"> pattern multiplication between element pattern and </w:t>
      </w:r>
      <w:r w:rsidR="00672AB2">
        <w:t xml:space="preserve">an </w:t>
      </w:r>
      <w:r>
        <w:t>array factor pattern. When the model was developed</w:t>
      </w:r>
      <w:r w:rsidR="074D7E87">
        <w:t>,</w:t>
      </w:r>
      <w:r>
        <w:t xml:space="preserve"> the goal was</w:t>
      </w:r>
      <w:r w:rsidR="00EB076C">
        <w:t xml:space="preserve"> </w:t>
      </w:r>
      <w:r w:rsidR="00526FC5">
        <w:t>defining</w:t>
      </w:r>
      <w:r w:rsidR="005E4C8C">
        <w:t xml:space="preserve"> a model </w:t>
      </w:r>
      <w:r w:rsidR="00037951">
        <w:t xml:space="preserve">capable of </w:t>
      </w:r>
      <w:r w:rsidR="005E4C8C">
        <w:t xml:space="preserve">producing </w:t>
      </w:r>
      <w:r w:rsidR="00037951">
        <w:t xml:space="preserve">an </w:t>
      </w:r>
      <w:r w:rsidR="005E4C8C">
        <w:t xml:space="preserve">array </w:t>
      </w:r>
      <w:r w:rsidR="00037951">
        <w:t>antenna radiation pattern</w:t>
      </w:r>
      <w:r w:rsidR="00700408">
        <w:t xml:space="preserve"> representable for an AAS base station.</w:t>
      </w:r>
      <w:r w:rsidR="00526FC5">
        <w:t xml:space="preserve"> The final model has the flexibility to support different </w:t>
      </w:r>
      <w:r w:rsidR="00C71943">
        <w:t xml:space="preserve">array </w:t>
      </w:r>
      <w:r w:rsidR="00526FC5">
        <w:t>sizes</w:t>
      </w:r>
      <w:r w:rsidR="00C71943">
        <w:t xml:space="preserve"> and </w:t>
      </w:r>
      <w:r w:rsidR="00B77EEA">
        <w:t xml:space="preserve">element separations in a uniformly rectangular </w:t>
      </w:r>
      <w:r w:rsidR="00915628">
        <w:t xml:space="preserve">array lattice consuming moderated </w:t>
      </w:r>
      <w:r w:rsidR="004C4499">
        <w:t>resources in terms of processing power.</w:t>
      </w:r>
      <w:r w:rsidR="00526FC5">
        <w:t xml:space="preserve"> </w:t>
      </w:r>
      <w:r w:rsidR="00700408">
        <w:t xml:space="preserve"> </w:t>
      </w:r>
    </w:p>
    <w:p w14:paraId="5F4E18C1" w14:textId="2E2D28E5" w:rsidR="00EB5C69" w:rsidRDefault="007C648E" w:rsidP="00A329EC">
      <w:pPr>
        <w:pStyle w:val="BodyText"/>
      </w:pPr>
      <w:r>
        <w:t>It has been noticed that the original parameter sets defined for AAS and NR are no longer sufficient to reflect AAS base station radiation characteristics for all types of base stations</w:t>
      </w:r>
      <w:r w:rsidR="0094540B">
        <w:t xml:space="preserve"> operating within FR1 and FR2</w:t>
      </w:r>
      <w:r>
        <w:t xml:space="preserve">. </w:t>
      </w:r>
      <w:r w:rsidR="00206D96">
        <w:t>Since the introduction of AAS</w:t>
      </w:r>
      <w:r w:rsidR="14582A01">
        <w:t>,</w:t>
      </w:r>
      <w:r w:rsidR="00206D96">
        <w:t xml:space="preserve"> the development of base stations products has evolved to support different antenna geometries</w:t>
      </w:r>
      <w:r w:rsidR="0001659B">
        <w:t xml:space="preserve"> [3]</w:t>
      </w:r>
      <w:r w:rsidR="006F533A">
        <w:t xml:space="preserve"> in terms of size and array geometry</w:t>
      </w:r>
      <w:r w:rsidR="0025260C">
        <w:t xml:space="preserve"> with different configuration for different frequency regions</w:t>
      </w:r>
      <w:r w:rsidR="00206D96">
        <w:t xml:space="preserve">. A clear trend in the industry is to utilize antenna geometries with sub-arrays in the vertical </w:t>
      </w:r>
      <w:r w:rsidR="00910C51">
        <w:t xml:space="preserve">domain </w:t>
      </w:r>
      <w:r w:rsidR="00206D96">
        <w:t xml:space="preserve">to optimize performance. </w:t>
      </w:r>
    </w:p>
    <w:p w14:paraId="0786B282" w14:textId="785D770C" w:rsidR="00A329EC" w:rsidRDefault="00587FA0" w:rsidP="00A329EC">
      <w:pPr>
        <w:pStyle w:val="BodyText"/>
      </w:pPr>
      <w:r>
        <w:t xml:space="preserve">In Figure 1-1, some typical antenna geometries </w:t>
      </w:r>
      <w:r w:rsidR="008D2870">
        <w:t>are visualized.</w:t>
      </w:r>
      <w:r w:rsidR="00105B41">
        <w:t xml:space="preserve"> </w:t>
      </w:r>
      <w:r w:rsidR="002465DA">
        <w:t>Originally</w:t>
      </w:r>
      <w:r w:rsidR="00105B41">
        <w:t xml:space="preserve">, a single element structure was </w:t>
      </w:r>
      <w:r w:rsidR="00D72E53">
        <w:t>considered for NR, later a sub-array configuration (3x1, 4x8)</w:t>
      </w:r>
      <w:r w:rsidR="002465DA">
        <w:t xml:space="preserve"> was added for 1710 to 4990 </w:t>
      </w:r>
      <w:proofErr w:type="spellStart"/>
      <w:r w:rsidR="002465DA">
        <w:t>MHz.</w:t>
      </w:r>
      <w:proofErr w:type="spellEnd"/>
      <w:r w:rsidR="002465DA">
        <w:t xml:space="preserve"> </w:t>
      </w:r>
      <w:r w:rsidR="008D2870">
        <w:t xml:space="preserve"> </w:t>
      </w:r>
      <w:r w:rsidR="00206D96">
        <w:t xml:space="preserve"> </w:t>
      </w:r>
    </w:p>
    <w:p w14:paraId="557ADD59" w14:textId="74584A48" w:rsidR="00A329EC" w:rsidRDefault="00D857F9" w:rsidP="00A329EC">
      <w:pPr>
        <w:pStyle w:val="BodyText"/>
      </w:pPr>
      <w:r w:rsidRPr="00D857F9">
        <w:rPr>
          <w:noProof/>
        </w:rPr>
        <w:drawing>
          <wp:inline distT="0" distB="0" distL="0" distR="0" wp14:anchorId="6C817E8B" wp14:editId="16882C59">
            <wp:extent cx="6122035" cy="24752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2475230"/>
                    </a:xfrm>
                    <a:prstGeom prst="rect">
                      <a:avLst/>
                    </a:prstGeom>
                    <a:noFill/>
                    <a:ln>
                      <a:noFill/>
                    </a:ln>
                  </pic:spPr>
                </pic:pic>
              </a:graphicData>
            </a:graphic>
          </wp:inline>
        </w:drawing>
      </w:r>
    </w:p>
    <w:p w14:paraId="658A7B0B" w14:textId="1CD85D8C" w:rsidR="00A329EC" w:rsidRDefault="00A329EC" w:rsidP="00A329EC">
      <w:pPr>
        <w:keepLines/>
        <w:spacing w:after="240"/>
        <w:jc w:val="center"/>
        <w:outlineLvl w:val="0"/>
        <w:rPr>
          <w:rFonts w:ascii="Arial" w:hAnsi="Arial"/>
          <w:b/>
          <w:lang w:eastAsia="x-none"/>
        </w:rPr>
      </w:pPr>
      <w:r>
        <w:rPr>
          <w:rFonts w:ascii="Arial" w:hAnsi="Arial"/>
          <w:b/>
          <w:lang w:eastAsia="x-none"/>
        </w:rPr>
        <w:t xml:space="preserve">Figure </w:t>
      </w:r>
      <w:r w:rsidR="008D2870">
        <w:rPr>
          <w:rFonts w:ascii="Arial" w:hAnsi="Arial"/>
          <w:b/>
          <w:lang w:eastAsia="x-none"/>
        </w:rPr>
        <w:t>1</w:t>
      </w:r>
      <w:r w:rsidRPr="009D1119">
        <w:rPr>
          <w:rFonts w:ascii="Arial" w:hAnsi="Arial"/>
          <w:b/>
          <w:lang w:eastAsia="x-none"/>
        </w:rPr>
        <w:t>-1:</w:t>
      </w:r>
      <w:r>
        <w:rPr>
          <w:rFonts w:ascii="Arial" w:hAnsi="Arial"/>
          <w:b/>
          <w:lang w:eastAsia="x-none"/>
        </w:rPr>
        <w:t xml:space="preserve"> </w:t>
      </w:r>
      <w:r w:rsidR="008D2870">
        <w:rPr>
          <w:rFonts w:ascii="Arial" w:hAnsi="Arial"/>
          <w:b/>
          <w:lang w:eastAsia="x-none"/>
        </w:rPr>
        <w:t>Example array antenna geometries</w:t>
      </w:r>
    </w:p>
    <w:p w14:paraId="52EC68F0" w14:textId="26689781" w:rsidR="00843454" w:rsidRDefault="00C628DE" w:rsidP="0062745C">
      <w:pPr>
        <w:pStyle w:val="BodyText"/>
      </w:pPr>
      <w:r>
        <w:t>In t</w:t>
      </w:r>
      <w:r w:rsidR="00843454">
        <w:t>his contribution</w:t>
      </w:r>
      <w:r w:rsidR="008D2870">
        <w:t xml:space="preserve"> we present an overview of the array antenna model used in 3GPP </w:t>
      </w:r>
      <w:r w:rsidR="00275B79">
        <w:t xml:space="preserve">both in RAN1 and RAN4 </w:t>
      </w:r>
      <w:r w:rsidR="008D2870">
        <w:t>and provide some additional background and description</w:t>
      </w:r>
      <w:r w:rsidR="00595AC3">
        <w:t xml:space="preserve"> required </w:t>
      </w:r>
      <w:r w:rsidR="00083261">
        <w:t xml:space="preserve">to </w:t>
      </w:r>
      <w:r w:rsidR="00911581">
        <w:t>facilitate</w:t>
      </w:r>
      <w:r w:rsidR="00595AC3">
        <w:t xml:space="preserve"> the </w:t>
      </w:r>
      <w:r w:rsidR="00911581">
        <w:t xml:space="preserve">planned </w:t>
      </w:r>
      <w:r w:rsidR="00595AC3">
        <w:t>LS response to ITU-R WP 5D</w:t>
      </w:r>
      <w:r w:rsidR="008D2870">
        <w:t>.</w:t>
      </w:r>
    </w:p>
    <w:p w14:paraId="46219932" w14:textId="77777777" w:rsidR="008D2870" w:rsidRDefault="008D2870" w:rsidP="0062745C">
      <w:pPr>
        <w:pStyle w:val="BodyText"/>
      </w:pPr>
    </w:p>
    <w:p w14:paraId="52829FFE" w14:textId="77777777" w:rsidR="003B61A8" w:rsidRDefault="003B61A8" w:rsidP="003B61A8">
      <w:pPr>
        <w:pBdr>
          <w:bottom w:val="single" w:sz="4" w:space="1" w:color="auto"/>
        </w:pBdr>
        <w:rPr>
          <w:rFonts w:ascii="Arial" w:hAnsi="Arial" w:cs="Arial"/>
        </w:rPr>
      </w:pPr>
    </w:p>
    <w:p w14:paraId="1A9D0D02" w14:textId="77777777" w:rsidR="00E87F3E" w:rsidRDefault="00E87F3E"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6E535409" w14:textId="7CFC1732" w:rsidR="00EC4494" w:rsidRDefault="007F6AD3" w:rsidP="00086ABE">
      <w:pPr>
        <w:pStyle w:val="BodyText"/>
      </w:pPr>
      <w:r>
        <w:t xml:space="preserve">The core of the </w:t>
      </w:r>
      <w:r w:rsidR="004D0259">
        <w:t xml:space="preserve">array antenna </w:t>
      </w:r>
      <w:r>
        <w:t xml:space="preserve">model is the modelling of each individual element. </w:t>
      </w:r>
      <w:r w:rsidR="00097A53">
        <w:t xml:space="preserve">The </w:t>
      </w:r>
      <w:r w:rsidR="00294962">
        <w:t xml:space="preserve">electrical </w:t>
      </w:r>
      <w:r w:rsidR="00983056">
        <w:t xml:space="preserve">power radiation pattern </w:t>
      </w:r>
      <w:r w:rsidR="002D0FCB">
        <w:t xml:space="preserve">for a single </w:t>
      </w:r>
      <w:r w:rsidR="009F547E">
        <w:t xml:space="preserve">linear polarized </w:t>
      </w:r>
      <w:r w:rsidR="002D0FCB">
        <w:t xml:space="preserve">element </w:t>
      </w:r>
      <w:r w:rsidR="00983056">
        <w:t>is modelled as</w:t>
      </w:r>
      <w:r w:rsidR="002D0FCB">
        <w:t xml:space="preserve"> Gaussian function </w:t>
      </w:r>
      <w:r w:rsidR="00EC4494">
        <w:t>as:</w:t>
      </w:r>
    </w:p>
    <w:p w14:paraId="21E33784" w14:textId="0BEABD8B" w:rsidR="003F662C" w:rsidRDefault="00F773EE" w:rsidP="00D70EE1">
      <w:pPr>
        <w:jc w:val="center"/>
      </w:pPr>
      <m:oMathPara>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=a</m:t>
          </m:r>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
                            <w:rPr>
                              <w:rFonts w:ascii="Cambria Math" w:hAnsi="Cambria Math"/>
                            </w:rPr>
                            <m:t>x-b</m:t>
                          </m:r>
                        </m:e>
                      </m:d>
                    </m:e>
                    <m:sup>
                      <m:r>
                        <w:rPr>
                          <w:rFonts w:ascii="Cambria Math" w:hAnsi="Cambria Math"/>
                        </w:rPr>
                        <m:t>2</m:t>
                      </m:r>
                    </m:sup>
                  </m:sSup>
                </m:num>
                <m:den>
                  <m:r>
                    <w:rPr>
                      <w:rFonts w:ascii="Cambria Math" w:hAnsi="Cambria Math"/>
                    </w:rPr>
                    <m:t>2</m:t>
                  </m:r>
                  <m:sSup>
                    <m:sSupPr>
                      <m:ctrlPr>
                        <w:rPr>
                          <w:rFonts w:ascii="Cambria Math" w:hAnsi="Cambria Math"/>
                          <w:i/>
                        </w:rPr>
                      </m:ctrlPr>
                    </m:sSupPr>
                    <m:e>
                      <m:r>
                        <w:rPr>
                          <w:rFonts w:ascii="Cambria Math" w:hAnsi="Cambria Math"/>
                        </w:rPr>
                        <m:t>c</m:t>
                      </m:r>
                    </m:e>
                    <m:sup>
                      <m:r>
                        <w:rPr>
                          <w:rFonts w:ascii="Cambria Math" w:hAnsi="Cambria Math"/>
                        </w:rPr>
                        <m:t>2</m:t>
                      </m:r>
                    </m:sup>
                  </m:sSup>
                </m:den>
              </m:f>
            </m:sup>
          </m:sSup>
        </m:oMath>
      </m:oMathPara>
    </w:p>
    <w:p w14:paraId="4C902E57" w14:textId="42C6B402" w:rsidR="007A5369" w:rsidRDefault="00DB4F05" w:rsidP="00DB4F05">
      <w:r w:rsidRPr="00DB4F05">
        <w:t>, for arbitrary real constants</w:t>
      </w:r>
      <w:r w:rsidR="00EF5A24">
        <w:t xml:space="preserve"> </w:t>
      </w:r>
      <w:r w:rsidR="00EF5A24" w:rsidRPr="00D70EE1">
        <w:rPr>
          <w:i/>
          <w:iCs/>
        </w:rPr>
        <w:t>a</w:t>
      </w:r>
      <w:r w:rsidR="00EF5A24">
        <w:t xml:space="preserve">, </w:t>
      </w:r>
      <w:r w:rsidR="00EF5A24" w:rsidRPr="00D70EE1">
        <w:rPr>
          <w:i/>
          <w:iCs/>
        </w:rPr>
        <w:t>b</w:t>
      </w:r>
      <w:r w:rsidRPr="00DB4F05">
        <w:t xml:space="preserve"> and non-zero </w:t>
      </w:r>
      <w:r w:rsidRPr="00D70EE1">
        <w:rPr>
          <w:i/>
          <w:iCs/>
        </w:rPr>
        <w:t>c</w:t>
      </w:r>
      <w:r w:rsidRPr="00DB4F05">
        <w:t xml:space="preserve">. The parameter </w:t>
      </w:r>
      <w:r w:rsidRPr="00D70EE1">
        <w:rPr>
          <w:i/>
          <w:iCs/>
        </w:rPr>
        <w:t>a</w:t>
      </w:r>
      <w:r w:rsidRPr="00DB4F05">
        <w:t xml:space="preserve"> is the height of the curve’s peak, </w:t>
      </w:r>
      <w:r w:rsidRPr="00D70EE1">
        <w:rPr>
          <w:i/>
          <w:iCs/>
        </w:rPr>
        <w:t>b</w:t>
      </w:r>
      <w:r w:rsidRPr="00DB4F05">
        <w:t xml:space="preserve"> is the position of the </w:t>
      </w:r>
      <w:r w:rsidR="00EF5A24" w:rsidRPr="00DB4F05">
        <w:t>centre</w:t>
      </w:r>
      <w:r w:rsidRPr="00DB4F05">
        <w:t xml:space="preserve"> of the peak and </w:t>
      </w:r>
      <w:r w:rsidRPr="00D70EE1">
        <w:rPr>
          <w:i/>
          <w:iCs/>
        </w:rPr>
        <w:t>c</w:t>
      </w:r>
      <w:r w:rsidRPr="00DB4F05">
        <w:t xml:space="preserve"> controls the width of the bell. Modelling a symmetrical peak normalized element pattern, the following parameters are selected; </w:t>
      </w:r>
      <w:r w:rsidRPr="00D70EE1">
        <w:rPr>
          <w:i/>
          <w:iCs/>
        </w:rPr>
        <w:t>a=1, b=0</w:t>
      </w:r>
      <w:r w:rsidRPr="00DB4F05">
        <w:t xml:space="preserve">. For radiation power characteristics it is convenient to define the element pattern based on 10 base exponential function. Rescaling the Gaussian function, the element power peak normalized radiation pattern can be expressed as a function of the spatial angle </w:t>
      </w:r>
      <w:r w:rsidR="006D3AB4">
        <w:rPr>
          <w:rFonts w:ascii="Symbol" w:hAnsi="Symbol"/>
          <w:i/>
          <w:iCs/>
        </w:rPr>
        <w:t>j</w:t>
      </w:r>
      <w:r w:rsidRPr="00DB4F05">
        <w:t xml:space="preserve"> in degrees as:</w:t>
      </w:r>
    </w:p>
    <w:p w14:paraId="7DD286BF" w14:textId="3D3B2F60" w:rsidR="006D3AB4" w:rsidRDefault="006D3AB4" w:rsidP="006D3AB4">
      <w:pPr>
        <w:jc w:val="center"/>
      </w:pPr>
      <m:oMathPara>
        <m:oMath>
          <m:r>
            <w:rPr>
              <w:rFonts w:ascii="Cambria Math" w:hAnsi="Cambria Math"/>
            </w:rPr>
            <m:t>A</m:t>
          </m:r>
          <m:d>
            <m:dPr>
              <m:ctrlPr>
                <w:rPr>
                  <w:rFonts w:ascii="Cambria Math" w:hAnsi="Cambria Math"/>
                  <w:i/>
                </w:rPr>
              </m:ctrlPr>
            </m:dPr>
            <m:e>
              <m:r>
                <w:rPr>
                  <w:rFonts w:ascii="Cambria Math" w:hAnsi="Cambria Math"/>
                </w:rPr>
                <m:t>φ</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-α</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φ</m:t>
                          </m:r>
                        </m:num>
                        <m:den>
                          <m:sSub>
                            <m:sSubPr>
                              <m:ctrlPr>
                                <w:rPr>
                                  <w:rFonts w:ascii="Cambria Math" w:hAnsi="Cambria Math"/>
                                  <w:i/>
                                </w:rPr>
                              </m:ctrlPr>
                            </m:sSubPr>
                            <m:e>
                              <m:r>
                                <w:rPr>
                                  <w:rFonts w:ascii="Cambria Math" w:hAnsi="Cambria Math"/>
                                </w:rPr>
                                <m:t>φ</m:t>
                              </m:r>
                            </m:e>
                            <m:sub>
                              <m:r>
                                <w:rPr>
                                  <w:rFonts w:ascii="Cambria Math" w:hAnsi="Cambria Math"/>
                                </w:rPr>
                                <m:t>3dB</m:t>
                              </m:r>
                            </m:sub>
                          </m:sSub>
                        </m:den>
                      </m:f>
                    </m:e>
                  </m:d>
                </m:e>
                <m:sup>
                  <m:r>
                    <w:rPr>
                      <w:rFonts w:ascii="Cambria Math" w:hAnsi="Cambria Math"/>
                    </w:rPr>
                    <m:t>2</m:t>
                  </m:r>
                </m:sup>
              </m:sSup>
            </m:sup>
          </m:sSup>
        </m:oMath>
      </m:oMathPara>
    </w:p>
    <w:p w14:paraId="63C00BAD" w14:textId="309CBBCF" w:rsidR="00D941B4" w:rsidRDefault="00D941B4" w:rsidP="00D941B4">
      <w:r>
        <w:t xml:space="preserve">, where </w:t>
      </w:r>
      <w:r w:rsidRPr="00C306BB">
        <w:rPr>
          <w:rFonts w:ascii="Symbol" w:hAnsi="Symbol"/>
          <w:i/>
          <w:iCs/>
        </w:rPr>
        <w:t></w:t>
      </w:r>
      <w:r>
        <w:t xml:space="preserve"> is a scaling factor and </w:t>
      </w:r>
      <w:r w:rsidRPr="00D70EE1">
        <w:rPr>
          <w:rFonts w:ascii="Symbol" w:hAnsi="Symbol"/>
          <w:i/>
          <w:iCs/>
        </w:rPr>
        <w:t>j</w:t>
      </w:r>
      <w:r w:rsidRPr="00D70EE1">
        <w:rPr>
          <w:i/>
          <w:iCs/>
          <w:vertAlign w:val="subscript"/>
        </w:rPr>
        <w:t>3dB</w:t>
      </w:r>
      <w:r>
        <w:t xml:space="preserve"> is the beamwidth in degrees. By introducing Half Power Beam Width (HPBW) at the point on the curve where the peak power has dropped to 0.5 at </w:t>
      </w:r>
      <w:r w:rsidR="00F16D84">
        <w:rPr>
          <w:rFonts w:ascii="Symbol" w:hAnsi="Symbol"/>
          <w:i/>
          <w:iCs/>
        </w:rPr>
        <w:t>j</w:t>
      </w:r>
      <w:r w:rsidRPr="00486D76">
        <w:rPr>
          <w:rFonts w:ascii="Cambria Math" w:hAnsi="Cambria Math"/>
          <w:i/>
          <w:iCs/>
        </w:rPr>
        <w:t>=0.5</w:t>
      </w:r>
      <w:r w:rsidR="00F16D84">
        <w:rPr>
          <w:rFonts w:ascii="Symbol" w:hAnsi="Symbol"/>
          <w:i/>
          <w:iCs/>
        </w:rPr>
        <w:t>j</w:t>
      </w:r>
      <w:r w:rsidR="00F16D84">
        <w:rPr>
          <w:rFonts w:ascii="Cambria Math" w:hAnsi="Cambria Math"/>
          <w:i/>
          <w:iCs/>
          <w:vertAlign w:val="subscript"/>
        </w:rPr>
        <w:t>3dB</w:t>
      </w:r>
      <w:r>
        <w:t xml:space="preserve">, the scaling factor can be determined, </w:t>
      </w:r>
      <w:r w:rsidRPr="001D1E9C">
        <w:rPr>
          <w:rFonts w:ascii="Symbol" w:hAnsi="Symbol"/>
          <w:i/>
          <w:iCs/>
        </w:rPr>
        <w:t></w:t>
      </w:r>
      <w:r w:rsidRPr="00786921">
        <w:rPr>
          <w:rFonts w:ascii="Cambria Math" w:hAnsi="Cambria Math"/>
          <w:i/>
          <w:iCs/>
        </w:rPr>
        <w:t>=1.2</w:t>
      </w:r>
      <w:r>
        <w:t xml:space="preserve">. </w:t>
      </w:r>
    </w:p>
    <w:p w14:paraId="2DB12964" w14:textId="1ACEAC91" w:rsidR="006D3AB4" w:rsidRDefault="00C56136" w:rsidP="00DB4F05">
      <w:r>
        <w:t>Then the radiation pattern can be expressed in logarithmical scale as:</w:t>
      </w:r>
    </w:p>
    <w:p w14:paraId="46304D7A" w14:textId="51955060" w:rsidR="007648C7" w:rsidRDefault="007648C7" w:rsidP="007648C7">
      <w:pPr>
        <w:jc w:val="center"/>
      </w:pPr>
      <m:oMathPara>
        <m:oMath>
          <m:r>
            <w:rPr>
              <w:rFonts w:ascii="Cambria Math" w:hAnsi="Cambria Math"/>
            </w:rPr>
            <m:t>A</m:t>
          </m:r>
          <m:d>
            <m:dPr>
              <m:ctrlPr>
                <w:rPr>
                  <w:rFonts w:ascii="Cambria Math" w:hAnsi="Cambria Math"/>
                  <w:i/>
                </w:rPr>
              </m:ctrlPr>
            </m:dPr>
            <m:e>
              <m:r>
                <w:rPr>
                  <w:rFonts w:ascii="Cambria Math" w:hAnsi="Cambria Math"/>
                </w:rPr>
                <m:t>φ</m:t>
              </m:r>
            </m:e>
          </m:d>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φ</m:t>
                      </m:r>
                    </m:num>
                    <m:den>
                      <m:sSub>
                        <m:sSubPr>
                          <m:ctrlPr>
                            <w:rPr>
                              <w:rFonts w:ascii="Cambria Math" w:hAnsi="Cambria Math"/>
                              <w:i/>
                            </w:rPr>
                          </m:ctrlPr>
                        </m:sSubPr>
                        <m:e>
                          <m:r>
                            <w:rPr>
                              <w:rFonts w:ascii="Cambria Math" w:hAnsi="Cambria Math"/>
                            </w:rPr>
                            <m:t>φ</m:t>
                          </m:r>
                        </m:e>
                        <m:sub>
                          <m:r>
                            <w:rPr>
                              <w:rFonts w:ascii="Cambria Math" w:hAnsi="Cambria Math"/>
                            </w:rPr>
                            <m:t>3dB</m:t>
                          </m:r>
                        </m:sub>
                      </m:sSub>
                    </m:den>
                  </m:f>
                </m:e>
              </m:d>
            </m:e>
            <m:sup>
              <m:r>
                <w:rPr>
                  <w:rFonts w:ascii="Cambria Math" w:hAnsi="Cambria Math"/>
                </w:rPr>
                <m:t>2</m:t>
              </m:r>
            </m:sup>
          </m:sSup>
        </m:oMath>
      </m:oMathPara>
    </w:p>
    <w:p w14:paraId="23B5E68F" w14:textId="7771C6E1" w:rsidR="00C56136" w:rsidRDefault="00C27AE2" w:rsidP="00DB4F05">
      <w:r>
        <w:t>A threshold is applied to model front-to-back suppression as:</w:t>
      </w:r>
    </w:p>
    <w:p w14:paraId="42EEC097" w14:textId="2C2686AD" w:rsidR="00C27AE2" w:rsidRPr="00EF075F" w:rsidRDefault="00D974CA" w:rsidP="00DB4F05">
      <m:oMathPara>
        <m:oMath>
          <m:r>
            <w:rPr>
              <w:rFonts w:ascii="Cambria Math" w:eastAsiaTheme="minorEastAsia" w:hAnsi="Cambria Math"/>
            </w:rPr>
            <m:t>A</m:t>
          </m:r>
          <m:d>
            <m:dPr>
              <m:ctrlPr>
                <w:rPr>
                  <w:rFonts w:ascii="Cambria Math" w:eastAsiaTheme="minorEastAsia" w:hAnsi="Cambria Math"/>
                  <w:i/>
                </w:rPr>
              </m:ctrlPr>
            </m:dPr>
            <m:e>
              <m:r>
                <w:rPr>
                  <w:rFonts w:ascii="Cambria Math" w:eastAsiaTheme="minorEastAsia" w:hAnsi="Cambria Math"/>
                </w:rPr>
                <m:t>φ</m:t>
              </m:r>
            </m:e>
          </m:d>
          <m:r>
            <w:rPr>
              <w:rFonts w:ascii="Cambria Math" w:hAnsi="Cambria Math"/>
            </w:rPr>
            <m:t>=-min</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12</m:t>
                  </m:r>
                  <m:d>
                    <m:dPr>
                      <m:ctrlPr>
                        <w:rPr>
                          <w:rFonts w:ascii="Cambria Math" w:hAnsi="Cambria Math"/>
                          <w:i/>
                        </w:rPr>
                      </m:ctrlPr>
                    </m:dPr>
                    <m:e>
                      <m:f>
                        <m:fPr>
                          <m:ctrlPr>
                            <w:rPr>
                              <w:rFonts w:ascii="Cambria Math" w:hAnsi="Cambria Math"/>
                              <w:i/>
                            </w:rPr>
                          </m:ctrlPr>
                        </m:fPr>
                        <m:num>
                          <m:r>
                            <w:rPr>
                              <w:rFonts w:ascii="Cambria Math" w:hAnsi="Cambria Math"/>
                            </w:rPr>
                            <m:t>φ</m:t>
                          </m:r>
                        </m:num>
                        <m:den>
                          <m:sSub>
                            <m:sSubPr>
                              <m:ctrlPr>
                                <w:rPr>
                                  <w:rFonts w:ascii="Cambria Math" w:hAnsi="Cambria Math"/>
                                  <w:i/>
                                </w:rPr>
                              </m:ctrlPr>
                            </m:sSubPr>
                            <m:e>
                              <m:r>
                                <w:rPr>
                                  <w:rFonts w:ascii="Cambria Math" w:hAnsi="Cambria Math"/>
                                </w:rPr>
                                <m:t>φ</m:t>
                              </m:r>
                            </m:e>
                            <m:sub>
                              <m:r>
                                <w:rPr>
                                  <w:rFonts w:ascii="Cambria Math" w:hAnsi="Cambria Math"/>
                                </w:rPr>
                                <m:t>3dB</m:t>
                              </m:r>
                            </m:sub>
                          </m:sSub>
                        </m:den>
                      </m:f>
                    </m:e>
                  </m:d>
                </m:e>
                <m:sup>
                  <m: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m</m:t>
                  </m:r>
                </m:sub>
              </m:sSub>
            </m:e>
          </m:d>
        </m:oMath>
      </m:oMathPara>
    </w:p>
    <w:p w14:paraId="4BA552E0" w14:textId="03D41672" w:rsidR="00EF075F" w:rsidRDefault="00EF075F" w:rsidP="00EF075F">
      <w:r>
        <w:t xml:space="preserve">, where </w:t>
      </w:r>
      <w:proofErr w:type="gramStart"/>
      <w:r w:rsidRPr="003B6E11">
        <w:rPr>
          <w:rFonts w:ascii="Cambria Math" w:hAnsi="Cambria Math"/>
          <w:i/>
          <w:iCs/>
        </w:rPr>
        <w:t>A</w:t>
      </w:r>
      <w:r w:rsidRPr="003B6E11">
        <w:rPr>
          <w:rFonts w:ascii="Cambria Math" w:hAnsi="Cambria Math"/>
          <w:i/>
          <w:iCs/>
          <w:vertAlign w:val="subscript"/>
        </w:rPr>
        <w:t>m</w:t>
      </w:r>
      <w:proofErr w:type="gramEnd"/>
      <w:r>
        <w:t xml:space="preserve"> is the front-to-back suppression ratio with respect to the peak normalized pattern. The pattern is plotted in Figure 2-1 for </w:t>
      </w:r>
      <w:r>
        <w:rPr>
          <w:rFonts w:ascii="Symbol" w:hAnsi="Symbol"/>
          <w:i/>
          <w:iCs/>
        </w:rPr>
        <w:t>j</w:t>
      </w:r>
      <w:proofErr w:type="spellStart"/>
      <w:r w:rsidRPr="00FB0ED5">
        <w:rPr>
          <w:rFonts w:ascii="Cambria Math" w:hAnsi="Cambria Math"/>
          <w:i/>
          <w:iCs/>
          <w:vertAlign w:val="subscript"/>
        </w:rPr>
        <w:t>bw</w:t>
      </w:r>
      <w:proofErr w:type="spellEnd"/>
      <w:r w:rsidRPr="00362991">
        <w:rPr>
          <w:rFonts w:ascii="Cambria Math" w:hAnsi="Cambria Math"/>
          <w:i/>
          <w:iCs/>
        </w:rPr>
        <w:t>=90</w:t>
      </w:r>
      <w:r w:rsidRPr="00B231C5">
        <w:rPr>
          <w:rFonts w:asciiTheme="majorHAnsi" w:hAnsiTheme="majorHAnsi"/>
        </w:rPr>
        <w:t xml:space="preserve"> </w:t>
      </w:r>
      <w:r w:rsidRPr="00362991">
        <w:rPr>
          <w:rFonts w:asciiTheme="majorHAnsi" w:hAnsiTheme="majorHAnsi"/>
        </w:rPr>
        <w:t>degrees</w:t>
      </w:r>
      <w:r>
        <w:rPr>
          <w:rFonts w:asciiTheme="majorHAnsi" w:hAnsiTheme="majorHAnsi"/>
        </w:rPr>
        <w:t xml:space="preserve"> and</w:t>
      </w:r>
      <w:r>
        <w:t xml:space="preserve"> </w:t>
      </w:r>
      <w:r w:rsidRPr="003B6E11">
        <w:rPr>
          <w:rFonts w:ascii="Cambria Math" w:hAnsi="Cambria Math"/>
          <w:i/>
          <w:iCs/>
        </w:rPr>
        <w:t>A</w:t>
      </w:r>
      <w:r w:rsidRPr="003B6E11">
        <w:rPr>
          <w:rFonts w:ascii="Cambria Math" w:hAnsi="Cambria Math"/>
          <w:i/>
          <w:iCs/>
          <w:vertAlign w:val="subscript"/>
        </w:rPr>
        <w:t>m</w:t>
      </w:r>
      <w:r w:rsidRPr="003B6E11">
        <w:rPr>
          <w:rFonts w:ascii="Cambria Math" w:hAnsi="Cambria Math"/>
          <w:i/>
          <w:iCs/>
        </w:rPr>
        <w:t>=30</w:t>
      </w:r>
      <w:r>
        <w:t xml:space="preserve"> </w:t>
      </w:r>
      <w:proofErr w:type="spellStart"/>
      <w:r>
        <w:t>dB.</w:t>
      </w:r>
      <w:proofErr w:type="spellEnd"/>
    </w:p>
    <w:p w14:paraId="0B197426" w14:textId="49D6DCF1" w:rsidR="00EF075F" w:rsidRDefault="003B5F2F" w:rsidP="003B5F2F">
      <w:pPr>
        <w:jc w:val="center"/>
      </w:pPr>
      <w:r>
        <w:rPr>
          <w:noProof/>
        </w:rPr>
        <w:drawing>
          <wp:inline distT="0" distB="0" distL="0" distR="0" wp14:anchorId="52E6E33D" wp14:editId="3F7031EF">
            <wp:extent cx="2091090" cy="1694794"/>
            <wp:effectExtent l="0" t="0" r="4445" b="1270"/>
            <wp:docPr id="18" name="Picture 1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lot_gauss_el3.png"/>
                    <pic:cNvPicPr/>
                  </pic:nvPicPr>
                  <pic:blipFill>
                    <a:blip r:embed="rId12">
                      <a:extLst>
                        <a:ext uri="{28A0092B-C50C-407E-A947-70E740481C1C}">
                          <a14:useLocalDpi xmlns:a14="http://schemas.microsoft.com/office/drawing/2010/main" val="0"/>
                        </a:ext>
                      </a:extLst>
                    </a:blip>
                    <a:stretch>
                      <a:fillRect/>
                    </a:stretch>
                  </pic:blipFill>
                  <pic:spPr>
                    <a:xfrm>
                      <a:off x="0" y="0"/>
                      <a:ext cx="2099250" cy="1701407"/>
                    </a:xfrm>
                    <a:prstGeom prst="rect">
                      <a:avLst/>
                    </a:prstGeom>
                  </pic:spPr>
                </pic:pic>
              </a:graphicData>
            </a:graphic>
          </wp:inline>
        </w:drawing>
      </w:r>
    </w:p>
    <w:p w14:paraId="2BB04622" w14:textId="4F264811" w:rsidR="003B5F2F" w:rsidRDefault="003B5F2F" w:rsidP="003B5F2F">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-1:</w:t>
      </w:r>
      <w:r>
        <w:rPr>
          <w:rFonts w:ascii="Arial" w:hAnsi="Arial"/>
          <w:b/>
          <w:lang w:eastAsia="x-none"/>
        </w:rPr>
        <w:t xml:space="preserve"> </w:t>
      </w:r>
      <w:r w:rsidR="002257A7">
        <w:rPr>
          <w:rFonts w:ascii="Arial" w:hAnsi="Arial"/>
          <w:b/>
          <w:lang w:eastAsia="x-none"/>
        </w:rPr>
        <w:t>Single element radiation pattern</w:t>
      </w:r>
    </w:p>
    <w:p w14:paraId="2F5EBD27" w14:textId="4DBD76C6" w:rsidR="003B5F2F" w:rsidRDefault="001D1163" w:rsidP="00611391">
      <w:r>
        <w:t>To create a model</w:t>
      </w:r>
      <w:r w:rsidR="00FC09F6">
        <w:t xml:space="preserve"> capable of producing a radiation pattern as function of </w:t>
      </w:r>
      <w:r w:rsidR="00FC09F6" w:rsidRPr="0064696B">
        <w:rPr>
          <w:rFonts w:ascii="Symbol" w:hAnsi="Symbol"/>
          <w:i/>
          <w:iCs/>
        </w:rPr>
        <w:t>q</w:t>
      </w:r>
      <w:r w:rsidR="00FC09F6">
        <w:t xml:space="preserve"> and </w:t>
      </w:r>
      <w:r w:rsidR="00FC09F6" w:rsidRPr="0064696B">
        <w:rPr>
          <w:rFonts w:ascii="Symbol" w:hAnsi="Symbol"/>
          <w:i/>
          <w:iCs/>
        </w:rPr>
        <w:t>j</w:t>
      </w:r>
      <w:r w:rsidR="00FC09F6">
        <w:t xml:space="preserve"> angles</w:t>
      </w:r>
      <w:r w:rsidR="00B25C8D">
        <w:t>,</w:t>
      </w:r>
      <w:r w:rsidR="00054EFC">
        <w:t xml:space="preserve"> </w:t>
      </w:r>
      <w:r w:rsidR="00B63F09">
        <w:t>the</w:t>
      </w:r>
      <w:r w:rsidR="00611391">
        <w:t xml:space="preserve"> </w:t>
      </w:r>
      <w:r w:rsidR="001D7892">
        <w:t xml:space="preserve">one-dimensional </w:t>
      </w:r>
      <w:r w:rsidR="00B63F09">
        <w:t xml:space="preserve">Gaussian </w:t>
      </w:r>
      <w:r w:rsidR="00611391">
        <w:t xml:space="preserve">element model </w:t>
      </w:r>
      <w:r w:rsidR="001D7892">
        <w:t xml:space="preserve">was applied to both </w:t>
      </w:r>
      <w:r w:rsidR="00820C72" w:rsidRPr="00D40450">
        <w:rPr>
          <w:rFonts w:ascii="Symbol" w:hAnsi="Symbol"/>
          <w:i/>
          <w:iCs/>
        </w:rPr>
        <w:t>q</w:t>
      </w:r>
      <w:r w:rsidR="00820C72">
        <w:t xml:space="preserve"> and </w:t>
      </w:r>
      <w:r w:rsidR="00820C72" w:rsidRPr="00D40450">
        <w:rPr>
          <w:rFonts w:ascii="Symbol" w:hAnsi="Symbol"/>
          <w:i/>
          <w:iCs/>
        </w:rPr>
        <w:t>j</w:t>
      </w:r>
      <w:r w:rsidR="00820C72">
        <w:t xml:space="preserve"> angles.</w:t>
      </w:r>
      <w:r w:rsidR="00F520C9">
        <w:t xml:space="preserve"> This model was originally used by 3GPP for non-AAS BS </w:t>
      </w:r>
      <w:r w:rsidR="00B25C8D">
        <w:t>evaluations</w:t>
      </w:r>
      <w:r w:rsidR="00F520C9">
        <w:t xml:space="preserve">. </w:t>
      </w:r>
      <w:r w:rsidR="00820C72">
        <w:t xml:space="preserve"> </w:t>
      </w:r>
    </w:p>
    <w:p w14:paraId="6CE6979A" w14:textId="388ADBAB" w:rsidR="006114CD" w:rsidRDefault="006114CD" w:rsidP="00611391">
      <w:r w:rsidRPr="001930AC">
        <w:rPr>
          <w:b/>
          <w:bCs/>
          <w:u w:val="single"/>
        </w:rPr>
        <w:t>Observation 1:</w:t>
      </w:r>
      <w:r>
        <w:t xml:space="preserve"> </w:t>
      </w:r>
      <w:r w:rsidR="00C427E8">
        <w:t xml:space="preserve">The element radiation pattern is peak normalized to 0 </w:t>
      </w:r>
      <w:proofErr w:type="spellStart"/>
      <w:r w:rsidR="00C427E8">
        <w:t>dB</w:t>
      </w:r>
      <w:r w:rsidR="004A4A67">
        <w:t>.</w:t>
      </w:r>
      <w:proofErr w:type="spellEnd"/>
      <w:r w:rsidR="004A4A67">
        <w:t xml:space="preserve"> The peak element gain is applied to offset the radiation pattern</w:t>
      </w:r>
      <w:r w:rsidR="008D5C3B">
        <w:t>. Therefore, the peak element gain must be selected to map towards selected beam width</w:t>
      </w:r>
      <w:r w:rsidR="00603E83">
        <w:t xml:space="preserve"> for the model to produce </w:t>
      </w:r>
      <w:r w:rsidR="009D25AB">
        <w:t xml:space="preserve">correct radiation pattern. </w:t>
      </w:r>
    </w:p>
    <w:p w14:paraId="33334745" w14:textId="12E14C4B" w:rsidR="00EF4167" w:rsidRDefault="00AA3CD5" w:rsidP="002A534F">
      <w:pPr>
        <w:pStyle w:val="BodyText"/>
      </w:pPr>
      <w:r>
        <w:t xml:space="preserve">With the introduction of AAS </w:t>
      </w:r>
      <w:r w:rsidR="00D55719">
        <w:t>base</w:t>
      </w:r>
      <w:r w:rsidR="00C257C4">
        <w:t xml:space="preserve"> </w:t>
      </w:r>
      <w:r w:rsidR="00D55719">
        <w:t>station</w:t>
      </w:r>
      <w:r w:rsidR="00C257C4">
        <w:t xml:space="preserve"> support</w:t>
      </w:r>
      <w:r w:rsidR="004279BF">
        <w:t xml:space="preserve"> a</w:t>
      </w:r>
      <w:r w:rsidR="00820C72">
        <w:t xml:space="preserve">n array factor </w:t>
      </w:r>
      <w:r w:rsidR="004279BF">
        <w:t>was added to capture</w:t>
      </w:r>
      <w:r w:rsidR="004D1C9E">
        <w:t xml:space="preserve"> characteristics relevant </w:t>
      </w:r>
      <w:r w:rsidR="0082081F">
        <w:t>for main</w:t>
      </w:r>
      <w:r w:rsidR="004D1C9E">
        <w:t xml:space="preserve"> </w:t>
      </w:r>
      <w:r w:rsidR="00583DC0">
        <w:t>beam</w:t>
      </w:r>
      <w:r w:rsidR="004D1C9E">
        <w:t xml:space="preserve">, </w:t>
      </w:r>
      <w:r w:rsidR="00DB6DF6">
        <w:t>sidelobes and nulls</w:t>
      </w:r>
      <w:r w:rsidR="00583DC0">
        <w:t xml:space="preserve"> properly</w:t>
      </w:r>
      <w:r w:rsidR="00DB6DF6">
        <w:t xml:space="preserve">. </w:t>
      </w:r>
      <w:r w:rsidR="00C6419E">
        <w:t>In the extended array model</w:t>
      </w:r>
      <w:r w:rsidR="001422C2">
        <w:t>,</w:t>
      </w:r>
      <w:r w:rsidR="00C6419E">
        <w:t xml:space="preserve"> suppor</w:t>
      </w:r>
      <w:r w:rsidR="001422C2">
        <w:t>t for</w:t>
      </w:r>
      <w:r w:rsidR="00C6419E">
        <w:t xml:space="preserve"> sub-array structures</w:t>
      </w:r>
      <w:r w:rsidR="001422C2">
        <w:t xml:space="preserve"> </w:t>
      </w:r>
      <w:r w:rsidR="00690A63">
        <w:t>were</w:t>
      </w:r>
      <w:r w:rsidR="001422C2">
        <w:t xml:space="preserve"> added.</w:t>
      </w:r>
      <w:r w:rsidR="00EF4167">
        <w:t xml:space="preserve"> </w:t>
      </w:r>
    </w:p>
    <w:p w14:paraId="3EF43AFA" w14:textId="7E88B350" w:rsidR="002A534F" w:rsidRDefault="00EF4167" w:rsidP="002A534F">
      <w:pPr>
        <w:pStyle w:val="BodyText"/>
      </w:pPr>
      <w:r>
        <w:t>The array antenna model</w:t>
      </w:r>
      <w:r w:rsidR="00690A63">
        <w:t xml:space="preserve"> consists of</w:t>
      </w:r>
      <w:r w:rsidR="00C6419E">
        <w:t xml:space="preserve"> </w:t>
      </w:r>
      <w:r w:rsidR="00820C72">
        <w:t>two stages</w:t>
      </w:r>
      <w:r w:rsidR="00C6419E">
        <w:t xml:space="preserve"> or array factor is applied</w:t>
      </w:r>
      <w:r w:rsidR="00820C72">
        <w:t xml:space="preserve">. </w:t>
      </w:r>
      <w:r w:rsidR="00B645C6">
        <w:t xml:space="preserve">The first stage is applied to model a vertical sub-array. </w:t>
      </w:r>
      <w:r w:rsidR="002A534F">
        <w:t xml:space="preserve">A sub-array is a radiating element created by combining multiple individual single Gaussian elements. For </w:t>
      </w:r>
      <w:r w:rsidR="0088074C">
        <w:lastRenderedPageBreak/>
        <w:t xml:space="preserve">AAS </w:t>
      </w:r>
      <w:r w:rsidR="002A534F">
        <w:t>base stations it is common to combine elements in the vertical domain since the angular distribution of UE’s tends to be spread out widely in the horizontal domain and more narrowly in the vertical domain</w:t>
      </w:r>
      <w:r w:rsidR="00D2564D">
        <w:t xml:space="preserve"> for many considered deployment </w:t>
      </w:r>
      <w:r w:rsidR="001D4677">
        <w:t>scenarios</w:t>
      </w:r>
      <w:r w:rsidR="002A534F">
        <w:t xml:space="preserve">. </w:t>
      </w:r>
    </w:p>
    <w:p w14:paraId="7B0755CE" w14:textId="5D53F6ED" w:rsidR="00B1308A" w:rsidRDefault="00B645C6" w:rsidP="00611391">
      <w:r>
        <w:t xml:space="preserve">Sub-array structures </w:t>
      </w:r>
      <w:r w:rsidR="00B1308A">
        <w:t>are</w:t>
      </w:r>
      <w:r>
        <w:t xml:space="preserve"> often used for AAS base stations to increase the antenna gain</w:t>
      </w:r>
      <w:r w:rsidR="00B1308A">
        <w:t xml:space="preserve"> for a given number of transceiver branches.</w:t>
      </w:r>
      <w:r w:rsidR="003860B2">
        <w:t xml:space="preserve"> The sub-array is a passive array with pre-set down-tilt</w:t>
      </w:r>
      <w:r w:rsidR="00360C0B">
        <w:t>. Typically, the pre-set down tilt is created by having different path lengths</w:t>
      </w:r>
      <w:r w:rsidR="007A5158">
        <w:t xml:space="preserve"> to element within the sub-array. The pre-set down tilt in the sub-array is a static parameter </w:t>
      </w:r>
      <w:r w:rsidR="00D677B0">
        <w:t xml:space="preserve">that </w:t>
      </w:r>
      <w:r w:rsidR="007A5158">
        <w:t xml:space="preserve">can be used to optimize coverage within the coverage area. </w:t>
      </w:r>
      <w:r w:rsidR="00086ABE" w:rsidRPr="00086ABE">
        <w:t>The pre-set down-tilt is essential when performance is optimized to suppress impact from grating lobes in unintended directions.</w:t>
      </w:r>
    </w:p>
    <w:p w14:paraId="13ED1C7D" w14:textId="7934CD77" w:rsidR="001540C8" w:rsidRDefault="007A5158" w:rsidP="00611391">
      <w:r>
        <w:t xml:space="preserve">The second stage of array factor is the </w:t>
      </w:r>
      <w:r w:rsidR="00D708AE">
        <w:t>array of sub-arrays. In the array</w:t>
      </w:r>
      <w:r w:rsidR="00336064">
        <w:t xml:space="preserve"> the excitation will be provided electrically via the transceivers</w:t>
      </w:r>
      <w:r w:rsidR="00DF086F">
        <w:t xml:space="preserve"> with base signals produced by layer-1 processing</w:t>
      </w:r>
      <w:r w:rsidR="001540C8">
        <w:t xml:space="preserve"> as input</w:t>
      </w:r>
      <w:r w:rsidR="00336064">
        <w:t>.</w:t>
      </w:r>
      <w:r w:rsidR="00C43B13">
        <w:t xml:space="preserve"> The element separation for the considered array lattice should consider the fact that</w:t>
      </w:r>
      <w:r w:rsidR="001F0EA9">
        <w:t xml:space="preserve"> the area required for the </w:t>
      </w:r>
      <w:r w:rsidR="00550D86">
        <w:t xml:space="preserve">selected peak </w:t>
      </w:r>
      <w:r w:rsidR="001F0EA9">
        <w:t>element gain can fit</w:t>
      </w:r>
      <w:r w:rsidR="00550D86">
        <w:t xml:space="preserve"> within the array lattice. </w:t>
      </w:r>
    </w:p>
    <w:p w14:paraId="08B400AC" w14:textId="26467400" w:rsidR="00B81CCE" w:rsidRDefault="00B81CCE" w:rsidP="00611391">
      <w:r w:rsidRPr="00A21E95">
        <w:rPr>
          <w:b/>
          <w:bCs/>
          <w:u w:val="single"/>
        </w:rPr>
        <w:t>Observation 2:</w:t>
      </w:r>
      <w:r>
        <w:t xml:space="preserve"> The element separation</w:t>
      </w:r>
      <w:r w:rsidR="00CE6F3C">
        <w:t xml:space="preserve">s in the array lattice </w:t>
      </w:r>
      <w:r w:rsidR="001F06FC">
        <w:t>should reflect considered peak element gain</w:t>
      </w:r>
      <w:r w:rsidR="001E1FAF">
        <w:t xml:space="preserve"> for the model to </w:t>
      </w:r>
      <w:r w:rsidR="00C41B94">
        <w:t>produce</w:t>
      </w:r>
      <w:r w:rsidR="001E1FAF">
        <w:t xml:space="preserve"> correct antenna </w:t>
      </w:r>
      <w:r w:rsidR="00C41B94">
        <w:t>radiation</w:t>
      </w:r>
      <w:r w:rsidR="001E1FAF">
        <w:t xml:space="preserve"> patterns in </w:t>
      </w:r>
      <w:r w:rsidR="00C41B94">
        <w:t xml:space="preserve">terms of gain. </w:t>
      </w:r>
    </w:p>
    <w:p w14:paraId="0A1A08CF" w14:textId="02DECBEC" w:rsidR="00820C72" w:rsidRDefault="00820C72" w:rsidP="00D40450"/>
    <w:p w14:paraId="48651DD2" w14:textId="3D77868E" w:rsidR="004B372C" w:rsidRPr="00D70EE1" w:rsidRDefault="00B12461" w:rsidP="00D70EE1">
      <w:pPr>
        <w:pStyle w:val="BodyText"/>
        <w:numPr>
          <w:ilvl w:val="1"/>
          <w:numId w:val="5"/>
        </w:numPr>
        <w:ind w:hanging="720"/>
        <w:rPr>
          <w:rFonts w:ascii="Arial" w:hAnsi="Arial" w:cs="Arial"/>
          <w:sz w:val="28"/>
          <w:szCs w:val="28"/>
        </w:rPr>
      </w:pPr>
      <w:r w:rsidRPr="00D70EE1">
        <w:rPr>
          <w:rFonts w:ascii="Arial" w:hAnsi="Arial" w:cs="Arial"/>
          <w:sz w:val="28"/>
          <w:szCs w:val="28"/>
        </w:rPr>
        <w:t>Parameterized array antenna model</w:t>
      </w:r>
    </w:p>
    <w:p w14:paraId="5018C6A3" w14:textId="4C133CB0" w:rsidR="00EB2195" w:rsidRDefault="00142F22" w:rsidP="0085729E">
      <w:pPr>
        <w:pStyle w:val="BodyText"/>
      </w:pPr>
      <w:r>
        <w:t xml:space="preserve">A parameterized array antenna model has been developed over time in 3GPP. </w:t>
      </w:r>
      <w:r w:rsidR="00AA0C42">
        <w:t xml:space="preserve">The technical background and modelling aspects relevant for AAS base stations was originally </w:t>
      </w:r>
      <w:r w:rsidR="00AA0C42" w:rsidRPr="00565BD1">
        <w:t xml:space="preserve">described in TR 37.840, subclause 5.4.4 </w:t>
      </w:r>
      <w:r w:rsidR="00AA0C42" w:rsidRPr="00722AB8">
        <w:t>[</w:t>
      </w:r>
      <w:r w:rsidR="0041241D" w:rsidRPr="00722AB8">
        <w:t>4</w:t>
      </w:r>
      <w:r w:rsidR="00AA0C42" w:rsidRPr="00722AB8">
        <w:t>].</w:t>
      </w:r>
      <w:r w:rsidR="00AA0C42" w:rsidRPr="00565BD1">
        <w:t xml:space="preserve"> The model has been used for numerous studies in RAN4, including AAS, NR, HST, IAB, etc. The model has been adopted in other forums outside RAN4 and is also described in RAN1 in</w:t>
      </w:r>
      <w:r w:rsidR="002F31EE">
        <w:t xml:space="preserve"> e.g.,</w:t>
      </w:r>
      <w:r w:rsidR="00AA0C42" w:rsidRPr="00565BD1">
        <w:t xml:space="preserve"> TR 36.897 </w:t>
      </w:r>
      <w:r w:rsidR="00AA0C42" w:rsidRPr="00722AB8">
        <w:t>[</w:t>
      </w:r>
      <w:r w:rsidR="0074092C" w:rsidRPr="00722AB8">
        <w:t>5</w:t>
      </w:r>
      <w:r w:rsidR="00AA0C42" w:rsidRPr="00722AB8">
        <w:t>]</w:t>
      </w:r>
      <w:r w:rsidR="00AA0C42" w:rsidRPr="00565BD1">
        <w:t xml:space="preserve"> and in ITU-R in recommendation M.2101 </w:t>
      </w:r>
      <w:r w:rsidR="00AA0C42" w:rsidRPr="00722AB8">
        <w:t>[</w:t>
      </w:r>
      <w:r w:rsidR="0007146C" w:rsidRPr="00722AB8">
        <w:t>6</w:t>
      </w:r>
      <w:r w:rsidR="00AA0C42" w:rsidRPr="00722AB8">
        <w:t>].</w:t>
      </w:r>
      <w:r w:rsidR="00AA0C42" w:rsidRPr="00565BD1">
        <w:t xml:space="preserve"> </w:t>
      </w:r>
    </w:p>
    <w:p w14:paraId="2E445DD5" w14:textId="39A37DAA" w:rsidR="00D628E7" w:rsidRDefault="00604672" w:rsidP="0085729E">
      <w:pPr>
        <w:pStyle w:val="BodyText"/>
      </w:pPr>
      <w:r w:rsidRPr="00565BD1">
        <w:t>The exte</w:t>
      </w:r>
      <w:r w:rsidR="00BE3DAB" w:rsidRPr="00565BD1">
        <w:t xml:space="preserve">nded model including sub-array structures is documented in TR 38.803, subclause </w:t>
      </w:r>
      <w:r w:rsidR="00D1764C" w:rsidRPr="00D1764C">
        <w:t>5.2.3.2.4</w:t>
      </w:r>
      <w:r w:rsidR="00BE3DAB" w:rsidRPr="00722AB8">
        <w:t xml:space="preserve"> [</w:t>
      </w:r>
      <w:r w:rsidR="00FF2644" w:rsidRPr="00722AB8">
        <w:t>7</w:t>
      </w:r>
      <w:r w:rsidR="00BE3DAB" w:rsidRPr="00722AB8">
        <w:t>].</w:t>
      </w:r>
      <w:r w:rsidR="00E429C6" w:rsidRPr="00565BD1">
        <w:t xml:space="preserve"> The extended </w:t>
      </w:r>
      <w:r w:rsidR="00507402" w:rsidRPr="00565BD1">
        <w:t xml:space="preserve">array antenna model has been communicated to ITU-R WP 5D for the frequency range 1710 to 4990 MHz </w:t>
      </w:r>
      <w:r w:rsidR="00507402" w:rsidRPr="00722AB8">
        <w:t>[1</w:t>
      </w:r>
      <w:r w:rsidR="00507402" w:rsidRPr="00565BD1">
        <w:t>].</w:t>
      </w:r>
      <w:r w:rsidR="00507402">
        <w:t xml:space="preserve"> </w:t>
      </w:r>
    </w:p>
    <w:p w14:paraId="5366794C" w14:textId="1FB1ED1D" w:rsidR="004E0E63" w:rsidRDefault="008D2B5B" w:rsidP="002F31EE">
      <w:pPr>
        <w:pStyle w:val="BodyText"/>
      </w:pPr>
      <w:r>
        <w:t xml:space="preserve">The model is </w:t>
      </w:r>
      <w:r w:rsidR="00D628E7">
        <w:t>defined around a set of equations, which rely on a set of input parameters to describe the array antenna. At a high level the model can be described</w:t>
      </w:r>
      <w:r w:rsidR="00F17EFB">
        <w:t xml:space="preserve"> as shown in Figure 2</w:t>
      </w:r>
      <w:r w:rsidR="00D2085C">
        <w:t>.1</w:t>
      </w:r>
      <w:r w:rsidR="00F17EFB">
        <w:t>-1.</w:t>
      </w:r>
    </w:p>
    <w:p w14:paraId="5351A5D0" w14:textId="3142483F" w:rsidR="00A104CB" w:rsidRDefault="00A104CB" w:rsidP="00D70EE1">
      <w:pPr>
        <w:pStyle w:val="BodyText"/>
        <w:ind w:left="720"/>
        <w:jc w:val="center"/>
      </w:pPr>
      <w:r w:rsidRPr="00A104CB">
        <w:rPr>
          <w:noProof/>
        </w:rPr>
        <w:drawing>
          <wp:inline distT="0" distB="0" distL="0" distR="0" wp14:anchorId="454E7D36" wp14:editId="77BF9553">
            <wp:extent cx="6131485" cy="8242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40358" cy="825423"/>
                    </a:xfrm>
                    <a:prstGeom prst="rect">
                      <a:avLst/>
                    </a:prstGeom>
                    <a:noFill/>
                    <a:ln>
                      <a:noFill/>
                    </a:ln>
                  </pic:spPr>
                </pic:pic>
              </a:graphicData>
            </a:graphic>
          </wp:inline>
        </w:drawing>
      </w:r>
    </w:p>
    <w:p w14:paraId="459422B9" w14:textId="1A772C1D" w:rsidR="00277E2F" w:rsidRDefault="00277E2F" w:rsidP="00277E2F">
      <w:pPr>
        <w:keepLines/>
        <w:spacing w:after="240"/>
        <w:jc w:val="center"/>
        <w:outlineLvl w:val="0"/>
        <w:rPr>
          <w:rFonts w:ascii="Arial" w:hAnsi="Arial"/>
          <w:b/>
          <w:lang w:eastAsia="x-none"/>
        </w:rPr>
      </w:pPr>
      <w:r>
        <w:rPr>
          <w:rFonts w:ascii="Arial" w:hAnsi="Arial"/>
          <w:b/>
          <w:lang w:eastAsia="x-none"/>
        </w:rPr>
        <w:t>Figure 2</w:t>
      </w:r>
      <w:r w:rsidR="00D2085C">
        <w:rPr>
          <w:rFonts w:ascii="Arial" w:hAnsi="Arial"/>
          <w:b/>
          <w:lang w:eastAsia="x-none"/>
        </w:rPr>
        <w:t>.1</w:t>
      </w:r>
      <w:r w:rsidRPr="009D1119">
        <w:rPr>
          <w:rFonts w:ascii="Arial" w:hAnsi="Arial"/>
          <w:b/>
          <w:lang w:eastAsia="x-none"/>
        </w:rPr>
        <w:t>-1:</w:t>
      </w:r>
      <w:r>
        <w:rPr>
          <w:rFonts w:ascii="Arial" w:hAnsi="Arial"/>
          <w:b/>
          <w:lang w:eastAsia="x-none"/>
        </w:rPr>
        <w:t xml:space="preserve"> </w:t>
      </w:r>
      <w:r w:rsidR="0085729E">
        <w:rPr>
          <w:rFonts w:ascii="Arial" w:hAnsi="Arial"/>
          <w:b/>
          <w:lang w:eastAsia="x-none"/>
        </w:rPr>
        <w:t>Model overview</w:t>
      </w:r>
    </w:p>
    <w:p w14:paraId="523781A8" w14:textId="1D3986AF" w:rsidR="00F17EFB" w:rsidRDefault="00A27973" w:rsidP="00086ABE">
      <w:r>
        <w:t xml:space="preserve">Parameters </w:t>
      </w:r>
      <w:r w:rsidR="00A02F51">
        <w:t>can be divided into different categories</w:t>
      </w:r>
      <w:r w:rsidR="007E243D">
        <w:t>:</w:t>
      </w:r>
    </w:p>
    <w:p w14:paraId="31DD38B3" w14:textId="3BD29808" w:rsidR="007E243D" w:rsidRDefault="007E243D" w:rsidP="00BF67F6">
      <w:pPr>
        <w:pStyle w:val="ListParagraph"/>
        <w:numPr>
          <w:ilvl w:val="0"/>
          <w:numId w:val="7"/>
        </w:numPr>
      </w:pPr>
      <w:r>
        <w:t>General parameters</w:t>
      </w:r>
      <w:r w:rsidR="00F34C97">
        <w:t xml:space="preserve">, which are parameters </w:t>
      </w:r>
      <w:r w:rsidR="0028382B">
        <w:t xml:space="preserve">that will be </w:t>
      </w:r>
      <w:r w:rsidR="00D151B0">
        <w:t xml:space="preserve">required for the </w:t>
      </w:r>
      <w:r w:rsidR="003138DE">
        <w:t xml:space="preserve">simulator </w:t>
      </w:r>
      <w:r w:rsidR="006A5288">
        <w:t xml:space="preserve">and the </w:t>
      </w:r>
      <w:r w:rsidR="00BF67F6">
        <w:t xml:space="preserve">array </w:t>
      </w:r>
      <w:r w:rsidR="006A5288">
        <w:t>antenna model</w:t>
      </w:r>
      <w:r w:rsidR="00BF67F6">
        <w:t xml:space="preserve">. </w:t>
      </w:r>
    </w:p>
    <w:p w14:paraId="65E9EB17" w14:textId="197455B2" w:rsidR="00BF67F6" w:rsidRDefault="00BF67F6" w:rsidP="00BF67F6">
      <w:pPr>
        <w:pStyle w:val="ListParagraph"/>
        <w:numPr>
          <w:ilvl w:val="0"/>
          <w:numId w:val="7"/>
        </w:numPr>
      </w:pPr>
      <w:r>
        <w:t xml:space="preserve">Element parameters used to model the radiating elements. </w:t>
      </w:r>
    </w:p>
    <w:p w14:paraId="11856921" w14:textId="409AF319" w:rsidR="00CC0C30" w:rsidRDefault="00CC0C30" w:rsidP="00BF67F6">
      <w:pPr>
        <w:pStyle w:val="ListParagraph"/>
        <w:numPr>
          <w:ilvl w:val="0"/>
          <w:numId w:val="7"/>
        </w:numPr>
      </w:pPr>
      <w:r>
        <w:t xml:space="preserve">Sub-array parameters used to model the sub-array. </w:t>
      </w:r>
    </w:p>
    <w:p w14:paraId="1C202F82" w14:textId="4477AD62" w:rsidR="00BF67F6" w:rsidRDefault="00CC0C30" w:rsidP="00CC0C30">
      <w:pPr>
        <w:pStyle w:val="ListParagraph"/>
        <w:numPr>
          <w:ilvl w:val="0"/>
          <w:numId w:val="7"/>
        </w:numPr>
      </w:pPr>
      <w:r>
        <w:t xml:space="preserve">Array parameters used to model the array. </w:t>
      </w:r>
    </w:p>
    <w:p w14:paraId="09049EA3" w14:textId="77777777" w:rsidR="00CC0C30" w:rsidRDefault="00BF67F6" w:rsidP="00086ABE">
      <w:r>
        <w:t xml:space="preserve">The model will produce gain normalized radiation pattern for given </w:t>
      </w:r>
      <w:r w:rsidRPr="00086ABE">
        <w:rPr>
          <w:rFonts w:ascii="Symbol" w:hAnsi="Symbol"/>
          <w:i/>
          <w:iCs/>
        </w:rPr>
        <w:t>q</w:t>
      </w:r>
      <w:r>
        <w:t xml:space="preserve">, </w:t>
      </w:r>
      <w:r w:rsidRPr="00086ABE">
        <w:rPr>
          <w:rFonts w:ascii="Symbol" w:hAnsi="Symbol"/>
          <w:i/>
          <w:iCs/>
        </w:rPr>
        <w:t>j</w:t>
      </w:r>
      <w:r>
        <w:t xml:space="preserve"> angles defined in the range </w:t>
      </w:r>
      <m:oMath>
        <m:r>
          <w:rPr>
            <w:rFonts w:ascii="Cambria Math" w:hAnsi="Cambria Math"/>
          </w:rPr>
          <m:t>0≤θ≤180</m:t>
        </m:r>
      </m:oMath>
      <w:r>
        <w:t xml:space="preserve"> degrees and </w:t>
      </w:r>
      <m:oMath>
        <m:r>
          <w:rPr>
            <w:rFonts w:ascii="Cambria Math" w:hAnsi="Cambria Math"/>
          </w:rPr>
          <m:t>-180≤φ≤180</m:t>
        </m:r>
      </m:oMath>
      <w:r>
        <w:t xml:space="preserve"> degrees. </w:t>
      </w:r>
    </w:p>
    <w:p w14:paraId="3B3EAB16" w14:textId="3DA0E44A" w:rsidR="00CC0C30" w:rsidRDefault="00452ACA" w:rsidP="00086ABE">
      <w:r>
        <w:t xml:space="preserve">The wavelength, </w:t>
      </w:r>
      <w:r w:rsidRPr="00A104CB">
        <w:rPr>
          <w:rFonts w:ascii="Symbol" w:hAnsi="Symbol"/>
          <w:i/>
          <w:iCs/>
        </w:rPr>
        <w:t>l</w:t>
      </w:r>
      <w:r w:rsidR="0040260C" w:rsidRPr="00A104CB">
        <w:rPr>
          <w:rFonts w:ascii="Cambria Math" w:hAnsi="Cambria Math"/>
          <w:i/>
          <w:iCs/>
          <w:vertAlign w:val="subscript"/>
        </w:rPr>
        <w:t>d</w:t>
      </w:r>
      <w:r>
        <w:t xml:space="preserve"> is </w:t>
      </w:r>
      <w:r w:rsidR="00BD6E4F">
        <w:t>related to the design</w:t>
      </w:r>
      <w:r w:rsidR="00226B96">
        <w:t xml:space="preserve"> </w:t>
      </w:r>
      <w:r w:rsidR="005B2FEF">
        <w:t xml:space="preserve">of the array </w:t>
      </w:r>
      <w:r w:rsidR="00226B96">
        <w:t>and is fixed</w:t>
      </w:r>
      <w:r w:rsidR="006608F9">
        <w:t xml:space="preserve"> by design</w:t>
      </w:r>
      <w:r w:rsidR="006E1B3B">
        <w:t xml:space="preserve">, while the </w:t>
      </w:r>
      <w:r w:rsidR="00031D73">
        <w:t xml:space="preserve">excitation </w:t>
      </w:r>
      <w:r w:rsidR="00C84671">
        <w:t xml:space="preserve">wavelength, </w:t>
      </w:r>
      <w:r w:rsidR="00C84671" w:rsidRPr="00A104CB">
        <w:rPr>
          <w:rFonts w:ascii="Symbol" w:hAnsi="Symbol"/>
          <w:i/>
          <w:iCs/>
        </w:rPr>
        <w:t>l</w:t>
      </w:r>
      <w:r w:rsidR="00C84671" w:rsidRPr="00A104CB">
        <w:rPr>
          <w:rFonts w:ascii="Cambria Math" w:hAnsi="Cambria Math"/>
          <w:i/>
          <w:iCs/>
          <w:vertAlign w:val="subscript"/>
        </w:rPr>
        <w:t>e</w:t>
      </w:r>
      <w:r w:rsidR="00C84671" w:rsidRPr="00A104CB">
        <w:rPr>
          <w:i/>
          <w:iCs/>
        </w:rPr>
        <w:t xml:space="preserve"> </w:t>
      </w:r>
      <w:r w:rsidR="00C84671">
        <w:t xml:space="preserve">may vary as function of considered frequency within a specific operating band. </w:t>
      </w:r>
    </w:p>
    <w:p w14:paraId="6E1E3A21" w14:textId="2C4A58D5" w:rsidR="00BF67F6" w:rsidRDefault="00BF67F6" w:rsidP="00086ABE">
      <w:r>
        <w:t>The input parameters required to describe the antenna is summarized and described in Table 2.1-1.</w:t>
      </w:r>
    </w:p>
    <w:p w14:paraId="71496318" w14:textId="77777777" w:rsidR="00CC0C30" w:rsidRDefault="00CC0C30" w:rsidP="00086ABE"/>
    <w:p w14:paraId="44FAEC53" w14:textId="0DED25D1" w:rsidR="00D2085C" w:rsidRPr="007B015D" w:rsidRDefault="00D2085C" w:rsidP="00D2085C">
      <w:pPr>
        <w:keepNext/>
        <w:keepLines/>
        <w:spacing w:after="0"/>
        <w:jc w:val="center"/>
        <w:rPr>
          <w:rFonts w:ascii="Arial" w:eastAsia="SimSun" w:hAnsi="Arial"/>
          <w:b/>
        </w:rPr>
      </w:pPr>
      <w:r w:rsidRPr="00086ABE">
        <w:rPr>
          <w:rFonts w:ascii="Arial" w:eastAsia="SimSun" w:hAnsi="Arial"/>
          <w:b/>
        </w:rPr>
        <w:lastRenderedPageBreak/>
        <w:t>Table 2.1-1:</w:t>
      </w:r>
      <w:r w:rsidRPr="00D2085C">
        <w:rPr>
          <w:rFonts w:ascii="Arial" w:eastAsia="SimSun" w:hAnsi="Arial"/>
          <w:b/>
        </w:rPr>
        <w:t xml:space="preserve"> Model input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7"/>
        <w:gridCol w:w="1017"/>
        <w:gridCol w:w="4196"/>
        <w:gridCol w:w="3504"/>
      </w:tblGrid>
      <w:tr w:rsidR="00D2085C" w:rsidRPr="008E4460" w14:paraId="1632F4C8" w14:textId="77777777" w:rsidTr="00A5707F">
        <w:trPr>
          <w:tblHeader/>
          <w:jc w:val="center"/>
        </w:trPr>
        <w:tc>
          <w:tcPr>
            <w:tcW w:w="917" w:type="dxa"/>
          </w:tcPr>
          <w:p w14:paraId="694904DE" w14:textId="77777777" w:rsidR="00D2085C" w:rsidRPr="007B015D" w:rsidRDefault="00D2085C" w:rsidP="00A5707F">
            <w:pPr>
              <w:keepNext/>
              <w:keepLines/>
              <w:spacing w:after="0"/>
              <w:jc w:val="center"/>
              <w:rPr>
                <w:rFonts w:ascii="Arial" w:hAnsi="Arial" w:cs="Arial"/>
                <w:b/>
                <w:sz w:val="18"/>
                <w:szCs w:val="18"/>
              </w:rPr>
            </w:pPr>
            <w:r>
              <w:rPr>
                <w:rFonts w:ascii="Arial" w:hAnsi="Arial" w:cs="Arial"/>
                <w:b/>
                <w:sz w:val="18"/>
                <w:szCs w:val="18"/>
              </w:rPr>
              <w:t>Category</w:t>
            </w:r>
          </w:p>
        </w:tc>
        <w:tc>
          <w:tcPr>
            <w:tcW w:w="1017" w:type="dxa"/>
          </w:tcPr>
          <w:p w14:paraId="314CABE4" w14:textId="77777777" w:rsidR="00D2085C" w:rsidRPr="007B015D" w:rsidRDefault="00D2085C" w:rsidP="00A5707F">
            <w:pPr>
              <w:keepNext/>
              <w:keepLines/>
              <w:spacing w:after="0"/>
              <w:jc w:val="center"/>
              <w:rPr>
                <w:rFonts w:ascii="Arial" w:hAnsi="Arial" w:cs="Arial"/>
                <w:b/>
                <w:sz w:val="18"/>
                <w:szCs w:val="18"/>
              </w:rPr>
            </w:pPr>
            <w:r>
              <w:rPr>
                <w:rFonts w:ascii="Arial" w:hAnsi="Arial" w:cs="Arial"/>
                <w:b/>
                <w:sz w:val="18"/>
                <w:szCs w:val="18"/>
              </w:rPr>
              <w:t>Parameter</w:t>
            </w:r>
          </w:p>
        </w:tc>
        <w:tc>
          <w:tcPr>
            <w:tcW w:w="4196" w:type="dxa"/>
          </w:tcPr>
          <w:p w14:paraId="656B0B3D" w14:textId="77777777" w:rsidR="00D2085C" w:rsidRPr="007B015D" w:rsidRDefault="00D2085C" w:rsidP="00A5707F">
            <w:pPr>
              <w:keepNext/>
              <w:keepLines/>
              <w:spacing w:after="0"/>
              <w:jc w:val="center"/>
              <w:rPr>
                <w:rFonts w:ascii="Arial" w:hAnsi="Arial" w:cs="Arial"/>
                <w:b/>
                <w:sz w:val="18"/>
                <w:szCs w:val="18"/>
              </w:rPr>
            </w:pPr>
            <w:r>
              <w:rPr>
                <w:rFonts w:ascii="Arial" w:hAnsi="Arial" w:cs="Arial"/>
                <w:b/>
                <w:sz w:val="18"/>
                <w:szCs w:val="18"/>
              </w:rPr>
              <w:t>Description</w:t>
            </w:r>
          </w:p>
        </w:tc>
        <w:tc>
          <w:tcPr>
            <w:tcW w:w="3504" w:type="dxa"/>
          </w:tcPr>
          <w:p w14:paraId="569B12F4" w14:textId="77777777" w:rsidR="00D2085C" w:rsidRDefault="00D2085C" w:rsidP="00A5707F">
            <w:pPr>
              <w:keepNext/>
              <w:keepLines/>
              <w:spacing w:after="0"/>
              <w:jc w:val="center"/>
              <w:rPr>
                <w:rFonts w:ascii="Arial" w:hAnsi="Arial" w:cs="Arial"/>
                <w:b/>
                <w:sz w:val="18"/>
                <w:szCs w:val="18"/>
              </w:rPr>
            </w:pPr>
            <w:r>
              <w:rPr>
                <w:rFonts w:ascii="Arial" w:hAnsi="Arial" w:cs="Arial"/>
                <w:b/>
                <w:sz w:val="18"/>
                <w:szCs w:val="18"/>
              </w:rPr>
              <w:t>Note</w:t>
            </w:r>
          </w:p>
        </w:tc>
      </w:tr>
      <w:tr w:rsidR="00D2085C" w:rsidRPr="008E4460" w14:paraId="086FCD51" w14:textId="77777777" w:rsidTr="00A5707F">
        <w:trPr>
          <w:jc w:val="center"/>
        </w:trPr>
        <w:tc>
          <w:tcPr>
            <w:tcW w:w="917" w:type="dxa"/>
            <w:vMerge w:val="restart"/>
          </w:tcPr>
          <w:p w14:paraId="3BE563D7" w14:textId="77777777" w:rsidR="00D2085C" w:rsidRDefault="00D2085C" w:rsidP="00A5707F">
            <w:pPr>
              <w:keepNext/>
              <w:keepLines/>
              <w:spacing w:after="0"/>
              <w:jc w:val="center"/>
              <w:rPr>
                <w:rFonts w:ascii="Arial" w:hAnsi="Arial" w:cs="Arial"/>
                <w:sz w:val="18"/>
                <w:szCs w:val="18"/>
                <w:lang w:eastAsia="zh-CN"/>
              </w:rPr>
            </w:pPr>
          </w:p>
          <w:p w14:paraId="6A33F802" w14:textId="77777777" w:rsidR="00D2085C" w:rsidRDefault="00D2085C" w:rsidP="00A5707F">
            <w:pPr>
              <w:keepNext/>
              <w:keepLines/>
              <w:spacing w:after="0"/>
              <w:jc w:val="center"/>
              <w:rPr>
                <w:rFonts w:ascii="Arial" w:hAnsi="Arial" w:cs="Arial"/>
                <w:sz w:val="18"/>
                <w:szCs w:val="18"/>
                <w:lang w:eastAsia="zh-CN"/>
              </w:rPr>
            </w:pPr>
          </w:p>
          <w:p w14:paraId="66BE5AD0" w14:textId="77777777" w:rsidR="00D2085C" w:rsidRDefault="00D2085C" w:rsidP="00A5707F">
            <w:pPr>
              <w:keepNext/>
              <w:keepLines/>
              <w:spacing w:after="0"/>
              <w:jc w:val="center"/>
              <w:rPr>
                <w:rFonts w:ascii="Arial" w:hAnsi="Arial" w:cs="Arial"/>
                <w:sz w:val="18"/>
                <w:szCs w:val="18"/>
                <w:lang w:eastAsia="zh-CN"/>
              </w:rPr>
            </w:pPr>
          </w:p>
          <w:p w14:paraId="2FAEC198" w14:textId="77777777" w:rsidR="00D2085C" w:rsidRDefault="00D2085C" w:rsidP="00A5707F">
            <w:pPr>
              <w:keepNext/>
              <w:keepLines/>
              <w:spacing w:after="0"/>
              <w:jc w:val="center"/>
              <w:rPr>
                <w:rFonts w:ascii="Arial" w:hAnsi="Arial" w:cs="Arial"/>
                <w:sz w:val="18"/>
                <w:szCs w:val="18"/>
                <w:lang w:eastAsia="zh-CN"/>
              </w:rPr>
            </w:pPr>
          </w:p>
          <w:p w14:paraId="5E45AA80" w14:textId="77777777" w:rsidR="00D2085C" w:rsidRDefault="00D2085C" w:rsidP="00A5707F">
            <w:pPr>
              <w:keepNext/>
              <w:keepLines/>
              <w:spacing w:after="0"/>
              <w:jc w:val="center"/>
              <w:rPr>
                <w:rFonts w:ascii="Arial" w:hAnsi="Arial" w:cs="Arial"/>
                <w:sz w:val="18"/>
                <w:szCs w:val="18"/>
                <w:lang w:eastAsia="zh-CN"/>
              </w:rPr>
            </w:pPr>
          </w:p>
          <w:p w14:paraId="1A123884" w14:textId="77777777" w:rsidR="004A0120" w:rsidRDefault="004A0120" w:rsidP="00A5707F">
            <w:pPr>
              <w:keepNext/>
              <w:keepLines/>
              <w:spacing w:after="0"/>
              <w:jc w:val="center"/>
              <w:rPr>
                <w:rFonts w:ascii="Arial" w:hAnsi="Arial" w:cs="Arial"/>
                <w:sz w:val="18"/>
                <w:szCs w:val="18"/>
                <w:lang w:eastAsia="zh-CN"/>
              </w:rPr>
            </w:pPr>
          </w:p>
          <w:p w14:paraId="1153143B" w14:textId="77777777" w:rsidR="004A0120" w:rsidRDefault="004A0120" w:rsidP="00A5707F">
            <w:pPr>
              <w:keepNext/>
              <w:keepLines/>
              <w:spacing w:after="0"/>
              <w:jc w:val="center"/>
              <w:rPr>
                <w:rFonts w:ascii="Arial" w:hAnsi="Arial" w:cs="Arial"/>
                <w:sz w:val="18"/>
                <w:szCs w:val="18"/>
                <w:lang w:eastAsia="zh-CN"/>
              </w:rPr>
            </w:pPr>
          </w:p>
          <w:p w14:paraId="31AAD8E0" w14:textId="0FC846DC" w:rsidR="00D2085C" w:rsidRPr="007B015D" w:rsidRDefault="00D2085C" w:rsidP="00A5707F">
            <w:pPr>
              <w:keepNext/>
              <w:keepLines/>
              <w:spacing w:after="0"/>
              <w:jc w:val="center"/>
              <w:rPr>
                <w:rFonts w:ascii="Arial" w:hAnsi="Arial" w:cs="Arial"/>
                <w:sz w:val="18"/>
                <w:szCs w:val="18"/>
                <w:lang w:eastAsia="zh-CN"/>
              </w:rPr>
            </w:pPr>
            <w:r>
              <w:rPr>
                <w:rFonts w:ascii="Arial" w:hAnsi="Arial" w:cs="Arial"/>
                <w:sz w:val="18"/>
                <w:szCs w:val="18"/>
                <w:lang w:eastAsia="zh-CN"/>
              </w:rPr>
              <w:t>General</w:t>
            </w:r>
          </w:p>
        </w:tc>
        <w:tc>
          <w:tcPr>
            <w:tcW w:w="1017" w:type="dxa"/>
          </w:tcPr>
          <w:p w14:paraId="024EE431" w14:textId="30026798" w:rsidR="00D2085C" w:rsidRPr="00732B42" w:rsidRDefault="00D2085C" w:rsidP="00A5707F">
            <w:pPr>
              <w:keepNext/>
              <w:keepLines/>
              <w:spacing w:after="0"/>
              <w:jc w:val="center"/>
              <w:rPr>
                <w:rFonts w:ascii="Symbol" w:hAnsi="Symbol" w:cs="Arial"/>
                <w:i/>
                <w:sz w:val="18"/>
                <w:szCs w:val="18"/>
                <w:lang w:eastAsia="zh-CN"/>
              </w:rPr>
            </w:pPr>
            <w:r w:rsidRPr="00732B42">
              <w:rPr>
                <w:rFonts w:ascii="Symbol" w:hAnsi="Symbol" w:cs="Arial"/>
                <w:i/>
                <w:sz w:val="18"/>
                <w:szCs w:val="18"/>
                <w:lang w:eastAsia="zh-CN"/>
              </w:rPr>
              <w:t>l</w:t>
            </w:r>
            <w:r w:rsidR="00D00B2A" w:rsidRPr="005D3FFB">
              <w:rPr>
                <w:rFonts w:ascii="Cambria Math" w:hAnsi="Cambria Math" w:cs="Arial"/>
                <w:i/>
                <w:sz w:val="18"/>
                <w:szCs w:val="18"/>
                <w:vertAlign w:val="subscript"/>
                <w:lang w:eastAsia="zh-CN"/>
              </w:rPr>
              <w:t>d</w:t>
            </w:r>
          </w:p>
        </w:tc>
        <w:tc>
          <w:tcPr>
            <w:tcW w:w="4196" w:type="dxa"/>
          </w:tcPr>
          <w:p w14:paraId="2794E4F9" w14:textId="42F0B9D8" w:rsidR="00D2085C" w:rsidRDefault="00AA7274" w:rsidP="00A5707F">
            <w:pPr>
              <w:keepNext/>
              <w:keepLines/>
              <w:spacing w:after="0"/>
              <w:jc w:val="center"/>
              <w:rPr>
                <w:rFonts w:ascii="Arial" w:hAnsi="Arial" w:cs="Arial"/>
                <w:sz w:val="18"/>
                <w:szCs w:val="18"/>
                <w:lang w:eastAsia="zh-CN"/>
              </w:rPr>
            </w:pPr>
            <w:r>
              <w:rPr>
                <w:rFonts w:ascii="Arial" w:hAnsi="Arial" w:cs="Arial"/>
                <w:sz w:val="18"/>
                <w:szCs w:val="18"/>
                <w:lang w:eastAsia="zh-CN"/>
              </w:rPr>
              <w:t>D</w:t>
            </w:r>
            <w:r w:rsidR="00D2085C">
              <w:rPr>
                <w:rFonts w:ascii="Arial" w:hAnsi="Arial" w:cs="Arial"/>
                <w:sz w:val="18"/>
                <w:szCs w:val="18"/>
                <w:lang w:eastAsia="zh-CN"/>
              </w:rPr>
              <w:t>esign wavelength for array antenna in meters</w:t>
            </w:r>
          </w:p>
        </w:tc>
        <w:tc>
          <w:tcPr>
            <w:tcW w:w="3504" w:type="dxa"/>
          </w:tcPr>
          <w:p w14:paraId="1620EEA4" w14:textId="77777777" w:rsidR="00D2085C" w:rsidRDefault="00D2085C" w:rsidP="00A5707F">
            <w:pPr>
              <w:keepNext/>
              <w:keepLines/>
              <w:spacing w:after="0"/>
              <w:jc w:val="center"/>
              <w:rPr>
                <w:rFonts w:ascii="Arial" w:hAnsi="Arial" w:cs="Arial"/>
                <w:sz w:val="18"/>
                <w:szCs w:val="18"/>
                <w:lang w:eastAsia="zh-CN"/>
              </w:rPr>
            </w:pPr>
            <w:r>
              <w:rPr>
                <w:rFonts w:ascii="Arial" w:hAnsi="Arial" w:cs="Arial"/>
                <w:sz w:val="18"/>
                <w:szCs w:val="18"/>
                <w:lang w:eastAsia="zh-CN"/>
              </w:rPr>
              <w:t xml:space="preserve">The wavelength is fixed and selected for a given design frequency. The wavelength will not vary within a given operating band for a given design. </w:t>
            </w:r>
          </w:p>
        </w:tc>
      </w:tr>
      <w:tr w:rsidR="00746684" w:rsidRPr="008E4460" w14:paraId="121F741E" w14:textId="77777777" w:rsidTr="00A5707F">
        <w:trPr>
          <w:jc w:val="center"/>
        </w:trPr>
        <w:tc>
          <w:tcPr>
            <w:tcW w:w="917" w:type="dxa"/>
            <w:vMerge/>
          </w:tcPr>
          <w:p w14:paraId="1C2F90AC" w14:textId="77777777" w:rsidR="00746684" w:rsidRDefault="00746684" w:rsidP="00A5707F">
            <w:pPr>
              <w:keepNext/>
              <w:keepLines/>
              <w:spacing w:after="0"/>
              <w:jc w:val="center"/>
              <w:rPr>
                <w:rFonts w:ascii="Arial" w:hAnsi="Arial" w:cs="Arial"/>
                <w:sz w:val="18"/>
                <w:szCs w:val="18"/>
                <w:lang w:eastAsia="zh-CN"/>
              </w:rPr>
            </w:pPr>
          </w:p>
        </w:tc>
        <w:tc>
          <w:tcPr>
            <w:tcW w:w="1017" w:type="dxa"/>
          </w:tcPr>
          <w:p w14:paraId="67CDD25A" w14:textId="5FBBC779" w:rsidR="00746684" w:rsidRPr="00732B42" w:rsidRDefault="00D00B2A" w:rsidP="00A5707F">
            <w:pPr>
              <w:keepNext/>
              <w:keepLines/>
              <w:spacing w:after="0"/>
              <w:jc w:val="center"/>
              <w:rPr>
                <w:rFonts w:ascii="Symbol" w:hAnsi="Symbol" w:cs="Arial"/>
                <w:i/>
                <w:sz w:val="18"/>
                <w:szCs w:val="18"/>
                <w:lang w:eastAsia="zh-CN"/>
              </w:rPr>
            </w:pPr>
            <w:r w:rsidRPr="00732B42">
              <w:rPr>
                <w:rFonts w:ascii="Symbol" w:hAnsi="Symbol" w:cs="Arial"/>
                <w:i/>
                <w:sz w:val="18"/>
                <w:szCs w:val="18"/>
                <w:lang w:eastAsia="zh-CN"/>
              </w:rPr>
              <w:t>l</w:t>
            </w:r>
            <w:r w:rsidRPr="005D3FFB">
              <w:rPr>
                <w:rFonts w:ascii="Cambria Math" w:hAnsi="Cambria Math" w:cs="Arial"/>
                <w:i/>
                <w:sz w:val="18"/>
                <w:szCs w:val="18"/>
                <w:vertAlign w:val="subscript"/>
                <w:lang w:eastAsia="zh-CN"/>
              </w:rPr>
              <w:t>e</w:t>
            </w:r>
          </w:p>
        </w:tc>
        <w:tc>
          <w:tcPr>
            <w:tcW w:w="4196" w:type="dxa"/>
          </w:tcPr>
          <w:p w14:paraId="5E0BA58E" w14:textId="7CC3891D" w:rsidR="00746684" w:rsidRDefault="00AA7274" w:rsidP="00A5707F">
            <w:pPr>
              <w:keepNext/>
              <w:keepLines/>
              <w:spacing w:after="0"/>
              <w:jc w:val="center"/>
              <w:rPr>
                <w:rFonts w:ascii="Arial" w:hAnsi="Arial" w:cs="Arial"/>
                <w:sz w:val="18"/>
                <w:szCs w:val="18"/>
                <w:lang w:eastAsia="zh-CN"/>
              </w:rPr>
            </w:pPr>
            <w:r>
              <w:rPr>
                <w:rFonts w:ascii="Arial" w:hAnsi="Arial" w:cs="Arial"/>
                <w:sz w:val="18"/>
                <w:szCs w:val="18"/>
                <w:lang w:eastAsia="zh-CN"/>
              </w:rPr>
              <w:t>Array e</w:t>
            </w:r>
            <w:r w:rsidR="00C13487">
              <w:rPr>
                <w:rFonts w:ascii="Arial" w:hAnsi="Arial" w:cs="Arial"/>
                <w:sz w:val="18"/>
                <w:szCs w:val="18"/>
                <w:lang w:eastAsia="zh-CN"/>
              </w:rPr>
              <w:t>xcitation wavelength</w:t>
            </w:r>
            <w:r>
              <w:rPr>
                <w:rFonts w:ascii="Arial" w:hAnsi="Arial" w:cs="Arial"/>
                <w:sz w:val="18"/>
                <w:szCs w:val="18"/>
                <w:lang w:eastAsia="zh-CN"/>
              </w:rPr>
              <w:t xml:space="preserve"> in meters</w:t>
            </w:r>
          </w:p>
        </w:tc>
        <w:tc>
          <w:tcPr>
            <w:tcW w:w="3504" w:type="dxa"/>
          </w:tcPr>
          <w:p w14:paraId="7FDB10C6" w14:textId="75F1DF76" w:rsidR="00746684" w:rsidRDefault="00C13487" w:rsidP="00A5707F">
            <w:pPr>
              <w:keepNext/>
              <w:keepLines/>
              <w:spacing w:after="0"/>
              <w:jc w:val="center"/>
              <w:rPr>
                <w:rFonts w:ascii="Arial" w:hAnsi="Arial" w:cs="Arial"/>
                <w:sz w:val="18"/>
                <w:szCs w:val="18"/>
                <w:lang w:eastAsia="zh-CN"/>
              </w:rPr>
            </w:pPr>
            <w:r>
              <w:rPr>
                <w:rFonts w:ascii="Arial" w:hAnsi="Arial" w:cs="Arial"/>
                <w:sz w:val="18"/>
                <w:szCs w:val="18"/>
                <w:lang w:eastAsia="zh-CN"/>
              </w:rPr>
              <w:t xml:space="preserve">This wavelength varies within the </w:t>
            </w:r>
            <w:r w:rsidR="00002BE4">
              <w:rPr>
                <w:rFonts w:ascii="Arial" w:hAnsi="Arial" w:cs="Arial"/>
                <w:sz w:val="18"/>
                <w:szCs w:val="18"/>
                <w:lang w:eastAsia="zh-CN"/>
              </w:rPr>
              <w:t>considered band.</w:t>
            </w:r>
          </w:p>
        </w:tc>
      </w:tr>
      <w:tr w:rsidR="00D2085C" w:rsidRPr="008E4460" w14:paraId="27D6F9AA" w14:textId="77777777" w:rsidTr="00A5707F">
        <w:trPr>
          <w:jc w:val="center"/>
        </w:trPr>
        <w:tc>
          <w:tcPr>
            <w:tcW w:w="917" w:type="dxa"/>
            <w:vMerge/>
          </w:tcPr>
          <w:p w14:paraId="442457B2" w14:textId="77777777" w:rsidR="00D2085C" w:rsidRPr="007B015D" w:rsidRDefault="00D2085C" w:rsidP="00A5707F">
            <w:pPr>
              <w:keepNext/>
              <w:keepLines/>
              <w:spacing w:after="0"/>
              <w:jc w:val="center"/>
              <w:rPr>
                <w:rFonts w:ascii="Arial" w:hAnsi="Arial" w:cs="Arial"/>
                <w:sz w:val="18"/>
                <w:szCs w:val="18"/>
                <w:lang w:eastAsia="zh-CN"/>
              </w:rPr>
            </w:pPr>
          </w:p>
        </w:tc>
        <w:tc>
          <w:tcPr>
            <w:tcW w:w="1017" w:type="dxa"/>
          </w:tcPr>
          <w:p w14:paraId="41451524" w14:textId="77777777" w:rsidR="00D2085C" w:rsidRPr="00B075CD" w:rsidRDefault="00D2085C" w:rsidP="00A5707F">
            <w:pPr>
              <w:keepNext/>
              <w:keepLines/>
              <w:spacing w:after="0"/>
              <w:jc w:val="center"/>
              <w:rPr>
                <w:rFonts w:ascii="Cambria Math" w:hAnsi="Cambria Math" w:cs="Arial"/>
                <w:i/>
                <w:sz w:val="18"/>
                <w:szCs w:val="18"/>
                <w:lang w:eastAsia="zh-CN"/>
              </w:rPr>
            </w:pPr>
            <w:r w:rsidRPr="00C8686D">
              <w:rPr>
                <w:rFonts w:ascii="Symbol" w:hAnsi="Symbol" w:cs="Arial"/>
                <w:i/>
                <w:sz w:val="18"/>
                <w:szCs w:val="18"/>
                <w:lang w:eastAsia="x-none"/>
              </w:rPr>
              <w:t></w:t>
            </w:r>
          </w:p>
        </w:tc>
        <w:tc>
          <w:tcPr>
            <w:tcW w:w="4196" w:type="dxa"/>
          </w:tcPr>
          <w:p w14:paraId="1248D8E1" w14:textId="77777777" w:rsidR="00D2085C" w:rsidRDefault="00D2085C" w:rsidP="00A5707F">
            <w:pPr>
              <w:keepNext/>
              <w:keepLines/>
              <w:spacing w:after="0"/>
              <w:jc w:val="center"/>
              <w:rPr>
                <w:rFonts w:ascii="Arial" w:hAnsi="Arial" w:cs="Arial"/>
                <w:sz w:val="18"/>
                <w:szCs w:val="18"/>
                <w:lang w:eastAsia="zh-CN"/>
              </w:rPr>
            </w:pPr>
            <w:r>
              <w:rPr>
                <w:rFonts w:ascii="Arial" w:hAnsi="Arial" w:cs="Arial"/>
                <w:sz w:val="18"/>
                <w:szCs w:val="18"/>
                <w:lang w:eastAsia="zh-CN"/>
              </w:rPr>
              <w:t>Vertical angle in degrees</w:t>
            </w:r>
          </w:p>
        </w:tc>
        <w:tc>
          <w:tcPr>
            <w:tcW w:w="3504" w:type="dxa"/>
          </w:tcPr>
          <w:p w14:paraId="0FB4D834" w14:textId="77777777" w:rsidR="00D2085C" w:rsidRDefault="00D2085C" w:rsidP="00A5707F">
            <w:pPr>
              <w:keepNext/>
              <w:keepLines/>
              <w:spacing w:after="0"/>
              <w:jc w:val="center"/>
              <w:rPr>
                <w:rFonts w:ascii="Arial" w:hAnsi="Arial" w:cs="Arial"/>
                <w:sz w:val="18"/>
                <w:szCs w:val="18"/>
                <w:lang w:eastAsia="zh-CN"/>
              </w:rPr>
            </w:pPr>
          </w:p>
        </w:tc>
      </w:tr>
      <w:tr w:rsidR="00D2085C" w:rsidRPr="008E4460" w14:paraId="4E0BDBAC" w14:textId="77777777" w:rsidTr="00A5707F">
        <w:trPr>
          <w:jc w:val="center"/>
        </w:trPr>
        <w:tc>
          <w:tcPr>
            <w:tcW w:w="917" w:type="dxa"/>
            <w:vMerge/>
          </w:tcPr>
          <w:p w14:paraId="7D34C020" w14:textId="77777777" w:rsidR="00D2085C" w:rsidRPr="007B015D" w:rsidRDefault="00D2085C" w:rsidP="00A5707F">
            <w:pPr>
              <w:keepNext/>
              <w:keepLines/>
              <w:spacing w:after="0"/>
              <w:jc w:val="center"/>
              <w:rPr>
                <w:rFonts w:ascii="Arial" w:hAnsi="Arial" w:cs="Arial"/>
                <w:sz w:val="18"/>
                <w:szCs w:val="18"/>
                <w:lang w:eastAsia="zh-CN"/>
              </w:rPr>
            </w:pPr>
          </w:p>
        </w:tc>
        <w:tc>
          <w:tcPr>
            <w:tcW w:w="1017" w:type="dxa"/>
          </w:tcPr>
          <w:p w14:paraId="6BBB95DE" w14:textId="77777777" w:rsidR="00D2085C" w:rsidRPr="00B075CD" w:rsidRDefault="00D2085C" w:rsidP="00A5707F">
            <w:pPr>
              <w:keepNext/>
              <w:keepLines/>
              <w:spacing w:after="0"/>
              <w:jc w:val="center"/>
              <w:rPr>
                <w:rFonts w:ascii="Cambria Math" w:hAnsi="Cambria Math" w:cs="Arial"/>
                <w:i/>
                <w:sz w:val="18"/>
                <w:szCs w:val="18"/>
                <w:lang w:eastAsia="zh-CN"/>
              </w:rPr>
            </w:pPr>
            <w:r w:rsidRPr="00C8686D">
              <w:rPr>
                <w:rFonts w:ascii="Symbol" w:hAnsi="Symbol" w:cs="Arial"/>
                <w:i/>
                <w:sz w:val="18"/>
                <w:szCs w:val="18"/>
                <w:lang w:eastAsia="x-none"/>
              </w:rPr>
              <w:t></w:t>
            </w:r>
          </w:p>
        </w:tc>
        <w:tc>
          <w:tcPr>
            <w:tcW w:w="4196" w:type="dxa"/>
          </w:tcPr>
          <w:p w14:paraId="16714470" w14:textId="77777777" w:rsidR="00D2085C" w:rsidRDefault="00D2085C" w:rsidP="00A5707F">
            <w:pPr>
              <w:keepNext/>
              <w:keepLines/>
              <w:spacing w:after="0"/>
              <w:jc w:val="center"/>
              <w:rPr>
                <w:rFonts w:ascii="Arial" w:hAnsi="Arial" w:cs="Arial"/>
                <w:sz w:val="18"/>
                <w:szCs w:val="18"/>
                <w:lang w:eastAsia="zh-CN"/>
              </w:rPr>
            </w:pPr>
            <w:r>
              <w:rPr>
                <w:rFonts w:ascii="Arial" w:hAnsi="Arial" w:cs="Arial"/>
                <w:sz w:val="18"/>
                <w:szCs w:val="18"/>
                <w:lang w:eastAsia="zh-CN"/>
              </w:rPr>
              <w:t>Horizontal angle in degrees</w:t>
            </w:r>
          </w:p>
        </w:tc>
        <w:tc>
          <w:tcPr>
            <w:tcW w:w="3504" w:type="dxa"/>
          </w:tcPr>
          <w:p w14:paraId="125B27A0" w14:textId="77777777" w:rsidR="00D2085C" w:rsidRDefault="00D2085C" w:rsidP="00A5707F">
            <w:pPr>
              <w:keepNext/>
              <w:keepLines/>
              <w:spacing w:after="0"/>
              <w:jc w:val="center"/>
              <w:rPr>
                <w:rFonts w:ascii="Arial" w:hAnsi="Arial" w:cs="Arial"/>
                <w:sz w:val="18"/>
                <w:szCs w:val="18"/>
                <w:lang w:eastAsia="zh-CN"/>
              </w:rPr>
            </w:pPr>
          </w:p>
        </w:tc>
      </w:tr>
      <w:tr w:rsidR="00D2085C" w:rsidRPr="008E4460" w14:paraId="3C714ABD" w14:textId="77777777" w:rsidTr="00A5707F">
        <w:trPr>
          <w:jc w:val="center"/>
        </w:trPr>
        <w:tc>
          <w:tcPr>
            <w:tcW w:w="917" w:type="dxa"/>
            <w:vMerge/>
          </w:tcPr>
          <w:p w14:paraId="37F73851" w14:textId="77777777" w:rsidR="00D2085C" w:rsidRPr="007B015D" w:rsidRDefault="00D2085C" w:rsidP="00A5707F">
            <w:pPr>
              <w:keepNext/>
              <w:keepLines/>
              <w:spacing w:after="0"/>
              <w:jc w:val="center"/>
              <w:rPr>
                <w:rFonts w:ascii="Arial" w:hAnsi="Arial" w:cs="Arial"/>
                <w:sz w:val="18"/>
                <w:szCs w:val="18"/>
                <w:lang w:eastAsia="zh-CN"/>
              </w:rPr>
            </w:pPr>
          </w:p>
        </w:tc>
        <w:tc>
          <w:tcPr>
            <w:tcW w:w="1017" w:type="dxa"/>
          </w:tcPr>
          <w:p w14:paraId="2238454F" w14:textId="77777777" w:rsidR="00D2085C" w:rsidRPr="00D70EE1" w:rsidRDefault="00D2085C" w:rsidP="00A5707F">
            <w:pPr>
              <w:keepNext/>
              <w:keepLines/>
              <w:spacing w:after="0"/>
              <w:jc w:val="center"/>
              <w:rPr>
                <w:rFonts w:ascii="Cambria Math" w:hAnsi="Cambria Math" w:cs="Arial"/>
                <w:i/>
                <w:sz w:val="18"/>
                <w:szCs w:val="18"/>
                <w:lang w:eastAsia="x-none"/>
              </w:rPr>
            </w:pPr>
            <w:proofErr w:type="spellStart"/>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proofErr w:type="spellEnd"/>
          </w:p>
        </w:tc>
        <w:tc>
          <w:tcPr>
            <w:tcW w:w="4196" w:type="dxa"/>
          </w:tcPr>
          <w:p w14:paraId="63C79EEB" w14:textId="77777777" w:rsidR="00D2085C" w:rsidRDefault="00D2085C" w:rsidP="00A5707F">
            <w:pPr>
              <w:keepNext/>
              <w:keepLines/>
              <w:spacing w:after="0"/>
              <w:jc w:val="center"/>
              <w:rPr>
                <w:rFonts w:ascii="Arial" w:hAnsi="Arial" w:cs="Arial"/>
                <w:sz w:val="18"/>
                <w:szCs w:val="18"/>
                <w:lang w:eastAsia="zh-CN"/>
              </w:rPr>
            </w:pPr>
            <w:r>
              <w:rPr>
                <w:rFonts w:ascii="Arial" w:hAnsi="Arial" w:cs="Arial"/>
                <w:sz w:val="18"/>
                <w:szCs w:val="18"/>
                <w:lang w:eastAsia="zh-CN"/>
              </w:rPr>
              <w:t>Total conducted power in dBm</w:t>
            </w:r>
          </w:p>
        </w:tc>
        <w:tc>
          <w:tcPr>
            <w:tcW w:w="3504" w:type="dxa"/>
          </w:tcPr>
          <w:p w14:paraId="7C28988D" w14:textId="5DD0804A" w:rsidR="00D2085C" w:rsidRDefault="00D2085C" w:rsidP="00A5707F">
            <w:pPr>
              <w:keepNext/>
              <w:keepLines/>
              <w:spacing w:after="0"/>
              <w:jc w:val="center"/>
              <w:rPr>
                <w:rFonts w:ascii="Arial" w:hAnsi="Arial" w:cs="Arial"/>
                <w:sz w:val="18"/>
                <w:szCs w:val="18"/>
                <w:lang w:eastAsia="zh-CN"/>
              </w:rPr>
            </w:pPr>
            <w:r>
              <w:rPr>
                <w:rFonts w:ascii="Arial" w:hAnsi="Arial" w:cs="Arial"/>
                <w:sz w:val="18"/>
                <w:szCs w:val="18"/>
                <w:lang w:eastAsia="zh-CN"/>
              </w:rPr>
              <w:t xml:space="preserve">For a dual polarized </w:t>
            </w:r>
            <w:r w:rsidR="00B2513D">
              <w:rPr>
                <w:rFonts w:ascii="Arial" w:hAnsi="Arial" w:cs="Arial"/>
                <w:sz w:val="18"/>
                <w:szCs w:val="18"/>
                <w:lang w:eastAsia="zh-CN"/>
              </w:rPr>
              <w:t>antenna,</w:t>
            </w:r>
            <w:r>
              <w:rPr>
                <w:rFonts w:ascii="Arial" w:hAnsi="Arial" w:cs="Arial"/>
                <w:sz w:val="18"/>
                <w:szCs w:val="18"/>
                <w:lang w:eastAsia="zh-CN"/>
              </w:rPr>
              <w:t xml:space="preserve"> the total </w:t>
            </w:r>
            <w:r w:rsidR="00B2513D">
              <w:rPr>
                <w:rFonts w:ascii="Arial" w:hAnsi="Arial" w:cs="Arial"/>
                <w:sz w:val="18"/>
                <w:szCs w:val="18"/>
                <w:lang w:eastAsia="zh-CN"/>
              </w:rPr>
              <w:t xml:space="preserve">conducted </w:t>
            </w:r>
            <w:r>
              <w:rPr>
                <w:rFonts w:ascii="Arial" w:hAnsi="Arial" w:cs="Arial"/>
                <w:sz w:val="18"/>
                <w:szCs w:val="18"/>
                <w:lang w:eastAsia="zh-CN"/>
              </w:rPr>
              <w:t xml:space="preserve">power </w:t>
            </w:r>
            <w:r w:rsidR="00B2513D">
              <w:rPr>
                <w:rFonts w:ascii="Arial" w:hAnsi="Arial" w:cs="Arial"/>
                <w:sz w:val="18"/>
                <w:szCs w:val="18"/>
                <w:lang w:eastAsia="zh-CN"/>
              </w:rPr>
              <w:t xml:space="preserve">is </w:t>
            </w:r>
            <w:r>
              <w:rPr>
                <w:rFonts w:ascii="Arial" w:hAnsi="Arial" w:cs="Arial"/>
                <w:sz w:val="18"/>
                <w:szCs w:val="18"/>
                <w:lang w:eastAsia="zh-CN"/>
              </w:rPr>
              <w:t xml:space="preserve">calculated over </w:t>
            </w:r>
            <w:r w:rsidRPr="00D70EE1">
              <w:rPr>
                <w:rFonts w:ascii="Cambria Math" w:hAnsi="Cambria Math" w:cs="Arial"/>
                <w:i/>
                <w:iCs/>
                <w:sz w:val="18"/>
                <w:szCs w:val="18"/>
                <w:lang w:eastAsia="zh-CN"/>
              </w:rPr>
              <w:t>MxNx2</w:t>
            </w:r>
            <w:r>
              <w:rPr>
                <w:rFonts w:ascii="Arial" w:hAnsi="Arial" w:cs="Arial"/>
                <w:sz w:val="18"/>
                <w:szCs w:val="18"/>
                <w:lang w:eastAsia="zh-CN"/>
              </w:rPr>
              <w:t xml:space="preserve"> ports</w:t>
            </w:r>
          </w:p>
        </w:tc>
      </w:tr>
      <w:tr w:rsidR="00D2085C" w:rsidRPr="008E4460" w14:paraId="1D6368A0" w14:textId="77777777" w:rsidTr="00A5707F">
        <w:trPr>
          <w:jc w:val="center"/>
        </w:trPr>
        <w:tc>
          <w:tcPr>
            <w:tcW w:w="917" w:type="dxa"/>
            <w:vMerge/>
          </w:tcPr>
          <w:p w14:paraId="614D15B1" w14:textId="77777777" w:rsidR="00D2085C" w:rsidRPr="007B015D" w:rsidRDefault="00D2085C" w:rsidP="00A5707F">
            <w:pPr>
              <w:keepNext/>
              <w:keepLines/>
              <w:spacing w:after="0"/>
              <w:jc w:val="center"/>
              <w:rPr>
                <w:rFonts w:ascii="Arial" w:hAnsi="Arial" w:cs="Arial"/>
                <w:sz w:val="18"/>
                <w:szCs w:val="18"/>
                <w:lang w:eastAsia="zh-CN"/>
              </w:rPr>
            </w:pPr>
          </w:p>
        </w:tc>
        <w:tc>
          <w:tcPr>
            <w:tcW w:w="1017" w:type="dxa"/>
          </w:tcPr>
          <w:p w14:paraId="654609C1" w14:textId="77777777" w:rsidR="00D2085C" w:rsidRPr="00C8686D" w:rsidRDefault="00D2085C" w:rsidP="00A5707F">
            <w:pPr>
              <w:keepNext/>
              <w:keepLines/>
              <w:spacing w:after="0"/>
              <w:jc w:val="center"/>
              <w:rPr>
                <w:rFonts w:ascii="Symbol" w:hAnsi="Symbol" w:cs="Arial"/>
                <w:i/>
                <w:sz w:val="18"/>
                <w:szCs w:val="18"/>
                <w:lang w:eastAsia="x-none"/>
              </w:rPr>
            </w:pPr>
            <w:r w:rsidRPr="00B075CD">
              <w:rPr>
                <w:rFonts w:ascii="Symbol" w:hAnsi="Symbol" w:cs="Arial"/>
                <w:i/>
                <w:sz w:val="18"/>
                <w:szCs w:val="18"/>
              </w:rPr>
              <w:t></w:t>
            </w:r>
            <w:r>
              <w:rPr>
                <w:rFonts w:ascii="Cambria Math" w:hAnsi="Cambria Math" w:cs="Arial"/>
                <w:i/>
                <w:sz w:val="18"/>
                <w:szCs w:val="18"/>
                <w:vertAlign w:val="subscript"/>
              </w:rPr>
              <w:t>mech</w:t>
            </w:r>
          </w:p>
        </w:tc>
        <w:tc>
          <w:tcPr>
            <w:tcW w:w="4196" w:type="dxa"/>
          </w:tcPr>
          <w:p w14:paraId="4AF124E1" w14:textId="77777777" w:rsidR="00D2085C" w:rsidRDefault="00D2085C" w:rsidP="00A5707F">
            <w:pPr>
              <w:keepNext/>
              <w:keepLines/>
              <w:spacing w:after="0"/>
              <w:jc w:val="center"/>
              <w:rPr>
                <w:rFonts w:ascii="Arial" w:hAnsi="Arial" w:cs="Arial"/>
                <w:sz w:val="18"/>
                <w:szCs w:val="18"/>
                <w:lang w:eastAsia="zh-CN"/>
              </w:rPr>
            </w:pPr>
            <w:r>
              <w:rPr>
                <w:rFonts w:ascii="Arial" w:hAnsi="Arial" w:cs="Arial"/>
                <w:sz w:val="18"/>
                <w:szCs w:val="18"/>
                <w:lang w:eastAsia="zh-CN"/>
              </w:rPr>
              <w:t>BS mechanical down-tilt angle in degrees</w:t>
            </w:r>
          </w:p>
        </w:tc>
        <w:tc>
          <w:tcPr>
            <w:tcW w:w="3504" w:type="dxa"/>
          </w:tcPr>
          <w:p w14:paraId="20209791" w14:textId="635D7222" w:rsidR="00D2085C" w:rsidRDefault="00D2085C" w:rsidP="00A5707F">
            <w:pPr>
              <w:keepNext/>
              <w:keepLines/>
              <w:spacing w:after="0"/>
              <w:jc w:val="center"/>
              <w:rPr>
                <w:rFonts w:ascii="Arial" w:hAnsi="Arial" w:cs="Arial"/>
                <w:sz w:val="18"/>
                <w:szCs w:val="18"/>
                <w:lang w:eastAsia="zh-CN"/>
              </w:rPr>
            </w:pPr>
            <w:r>
              <w:rPr>
                <w:rFonts w:ascii="Arial" w:hAnsi="Arial" w:cs="Arial"/>
                <w:sz w:val="18"/>
                <w:szCs w:val="18"/>
                <w:lang w:eastAsia="zh-CN"/>
              </w:rPr>
              <w:t>The mechanical down-tilt angle is a deployment parameter selected to maximize coverage within a given coverage area.</w:t>
            </w:r>
            <w:r w:rsidR="008D6B74">
              <w:rPr>
                <w:rFonts w:ascii="Arial" w:hAnsi="Arial" w:cs="Arial"/>
                <w:sz w:val="18"/>
                <w:szCs w:val="18"/>
                <w:lang w:eastAsia="zh-CN"/>
              </w:rPr>
              <w:t xml:space="preserve"> The </w:t>
            </w:r>
            <w:r w:rsidR="005A6F62">
              <w:rPr>
                <w:rFonts w:ascii="Arial" w:hAnsi="Arial" w:cs="Arial"/>
                <w:sz w:val="18"/>
                <w:szCs w:val="18"/>
                <w:lang w:eastAsia="zh-CN"/>
              </w:rPr>
              <w:t>mechanical</w:t>
            </w:r>
            <w:r w:rsidR="008D6B74">
              <w:rPr>
                <w:rFonts w:ascii="Arial" w:hAnsi="Arial" w:cs="Arial"/>
                <w:sz w:val="18"/>
                <w:szCs w:val="18"/>
                <w:lang w:eastAsia="zh-CN"/>
              </w:rPr>
              <w:t xml:space="preserve"> tilt</w:t>
            </w:r>
            <w:r w:rsidR="00DA0CCC">
              <w:rPr>
                <w:rFonts w:ascii="Arial" w:hAnsi="Arial" w:cs="Arial"/>
                <w:sz w:val="18"/>
                <w:szCs w:val="18"/>
                <w:lang w:eastAsia="zh-CN"/>
              </w:rPr>
              <w:t xml:space="preserve"> can be </w:t>
            </w:r>
            <w:r w:rsidR="009E6827">
              <w:rPr>
                <w:rFonts w:ascii="Arial" w:hAnsi="Arial" w:cs="Arial"/>
                <w:sz w:val="18"/>
                <w:szCs w:val="18"/>
                <w:lang w:eastAsia="zh-CN"/>
              </w:rPr>
              <w:t>applied as a coordinate transformation</w:t>
            </w:r>
            <w:r w:rsidR="005A6F62">
              <w:rPr>
                <w:rFonts w:ascii="Arial" w:hAnsi="Arial" w:cs="Arial"/>
                <w:sz w:val="18"/>
                <w:szCs w:val="18"/>
                <w:lang w:eastAsia="zh-CN"/>
              </w:rPr>
              <w:t>.</w:t>
            </w:r>
          </w:p>
        </w:tc>
      </w:tr>
      <w:tr w:rsidR="00D2085C" w:rsidRPr="008E4460" w14:paraId="7514DAA3" w14:textId="77777777" w:rsidTr="00A5707F">
        <w:trPr>
          <w:jc w:val="center"/>
        </w:trPr>
        <w:tc>
          <w:tcPr>
            <w:tcW w:w="917" w:type="dxa"/>
            <w:vMerge w:val="restart"/>
          </w:tcPr>
          <w:p w14:paraId="09B17887" w14:textId="77777777" w:rsidR="00D2085C" w:rsidRPr="007B015D" w:rsidRDefault="00D2085C" w:rsidP="00A5707F">
            <w:pPr>
              <w:keepNext/>
              <w:keepLines/>
              <w:spacing w:after="0"/>
              <w:jc w:val="center"/>
              <w:rPr>
                <w:rFonts w:ascii="Arial" w:hAnsi="Arial" w:cs="Arial"/>
                <w:sz w:val="18"/>
                <w:szCs w:val="18"/>
                <w:lang w:eastAsia="zh-CN"/>
              </w:rPr>
            </w:pPr>
          </w:p>
          <w:p w14:paraId="78698192" w14:textId="77777777" w:rsidR="00D2085C" w:rsidRPr="007B015D" w:rsidRDefault="00D2085C" w:rsidP="00A5707F">
            <w:pPr>
              <w:keepNext/>
              <w:keepLines/>
              <w:spacing w:after="0"/>
              <w:jc w:val="center"/>
              <w:rPr>
                <w:rFonts w:ascii="Arial" w:hAnsi="Arial" w:cs="Arial"/>
                <w:sz w:val="18"/>
                <w:szCs w:val="18"/>
                <w:lang w:eastAsia="zh-CN"/>
              </w:rPr>
            </w:pPr>
          </w:p>
          <w:p w14:paraId="029CB687" w14:textId="77777777" w:rsidR="00D2085C" w:rsidRDefault="00D2085C" w:rsidP="00A5707F">
            <w:pPr>
              <w:keepNext/>
              <w:keepLines/>
              <w:spacing w:after="0"/>
              <w:jc w:val="center"/>
              <w:rPr>
                <w:rFonts w:ascii="Arial" w:hAnsi="Arial" w:cs="Arial"/>
                <w:sz w:val="18"/>
                <w:szCs w:val="18"/>
                <w:lang w:eastAsia="zh-CN"/>
              </w:rPr>
            </w:pPr>
          </w:p>
          <w:p w14:paraId="51130F84" w14:textId="77777777" w:rsidR="00D2085C" w:rsidRDefault="00D2085C" w:rsidP="00A5707F">
            <w:pPr>
              <w:keepNext/>
              <w:keepLines/>
              <w:spacing w:after="0"/>
              <w:jc w:val="center"/>
              <w:rPr>
                <w:rFonts w:ascii="Arial" w:hAnsi="Arial" w:cs="Arial"/>
                <w:sz w:val="18"/>
                <w:szCs w:val="18"/>
                <w:lang w:eastAsia="zh-CN"/>
              </w:rPr>
            </w:pPr>
          </w:p>
          <w:p w14:paraId="634716D1" w14:textId="77777777" w:rsidR="00D2085C" w:rsidRPr="007B015D" w:rsidRDefault="00D2085C" w:rsidP="00A5707F">
            <w:pPr>
              <w:keepNext/>
              <w:keepLines/>
              <w:spacing w:after="0"/>
              <w:jc w:val="center"/>
              <w:rPr>
                <w:rFonts w:ascii="Arial" w:hAnsi="Arial" w:cs="Arial"/>
                <w:sz w:val="18"/>
                <w:szCs w:val="18"/>
                <w:lang w:eastAsia="zh-CN"/>
              </w:rPr>
            </w:pPr>
            <w:r w:rsidRPr="007B015D">
              <w:rPr>
                <w:rFonts w:ascii="Arial" w:hAnsi="Arial" w:cs="Arial"/>
                <w:sz w:val="18"/>
                <w:szCs w:val="18"/>
                <w:lang w:eastAsia="zh-CN"/>
              </w:rPr>
              <w:t>Element</w:t>
            </w:r>
          </w:p>
        </w:tc>
        <w:tc>
          <w:tcPr>
            <w:tcW w:w="1017" w:type="dxa"/>
          </w:tcPr>
          <w:p w14:paraId="394334EE" w14:textId="77777777" w:rsidR="00D2085C" w:rsidRPr="007B015D" w:rsidRDefault="00D2085C" w:rsidP="00A5707F">
            <w:pPr>
              <w:keepNext/>
              <w:keepLines/>
              <w:spacing w:after="0"/>
              <w:jc w:val="center"/>
              <w:rPr>
                <w:rFonts w:ascii="Arial" w:hAnsi="Arial" w:cs="Arial"/>
                <w:sz w:val="18"/>
                <w:szCs w:val="18"/>
                <w:lang w:eastAsia="zh-CN"/>
              </w:rPr>
            </w:pPr>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p>
        </w:tc>
        <w:tc>
          <w:tcPr>
            <w:tcW w:w="4196" w:type="dxa"/>
          </w:tcPr>
          <w:p w14:paraId="6252629B" w14:textId="77777777" w:rsidR="00D2085C" w:rsidRPr="007B015D" w:rsidRDefault="00D2085C" w:rsidP="00A5707F">
            <w:pPr>
              <w:keepNext/>
              <w:keepLines/>
              <w:spacing w:after="0"/>
              <w:jc w:val="center"/>
              <w:rPr>
                <w:rFonts w:ascii="Arial" w:hAnsi="Arial" w:cs="Arial"/>
                <w:sz w:val="18"/>
                <w:szCs w:val="18"/>
                <w:lang w:eastAsia="zh-CN"/>
              </w:rPr>
            </w:pPr>
            <w:r>
              <w:rPr>
                <w:rFonts w:ascii="Arial" w:hAnsi="Arial" w:cs="Arial"/>
                <w:sz w:val="18"/>
                <w:szCs w:val="18"/>
                <w:lang w:eastAsia="zh-CN"/>
              </w:rPr>
              <w:t>Element f</w:t>
            </w:r>
            <w:r w:rsidRPr="007B015D">
              <w:rPr>
                <w:rFonts w:ascii="Arial" w:hAnsi="Arial" w:cs="Arial"/>
                <w:sz w:val="18"/>
                <w:szCs w:val="18"/>
                <w:lang w:eastAsia="zh-CN"/>
              </w:rPr>
              <w:t>ront</w:t>
            </w:r>
            <w:r>
              <w:rPr>
                <w:rFonts w:ascii="Arial" w:hAnsi="Arial" w:cs="Arial"/>
                <w:sz w:val="18"/>
                <w:szCs w:val="18"/>
                <w:lang w:eastAsia="zh-CN"/>
              </w:rPr>
              <w:t>-</w:t>
            </w:r>
            <w:r w:rsidRPr="007B015D">
              <w:rPr>
                <w:rFonts w:ascii="Arial" w:hAnsi="Arial" w:cs="Arial"/>
                <w:sz w:val="18"/>
                <w:szCs w:val="18"/>
                <w:lang w:eastAsia="zh-CN"/>
              </w:rPr>
              <w:t>to</w:t>
            </w:r>
            <w:r>
              <w:rPr>
                <w:rFonts w:ascii="Arial" w:hAnsi="Arial" w:cs="Arial"/>
                <w:sz w:val="18"/>
                <w:szCs w:val="18"/>
                <w:lang w:eastAsia="zh-CN"/>
              </w:rPr>
              <w:t>-</w:t>
            </w:r>
            <w:r w:rsidRPr="007B015D">
              <w:rPr>
                <w:rFonts w:ascii="Arial" w:hAnsi="Arial" w:cs="Arial"/>
                <w:sz w:val="18"/>
                <w:szCs w:val="18"/>
                <w:lang w:eastAsia="zh-CN"/>
              </w:rPr>
              <w:t>back ratio</w:t>
            </w:r>
            <w:r>
              <w:rPr>
                <w:rFonts w:ascii="Arial" w:hAnsi="Arial" w:cs="Arial"/>
                <w:sz w:val="18"/>
                <w:szCs w:val="18"/>
                <w:lang w:eastAsia="zh-CN"/>
              </w:rPr>
              <w:t xml:space="preserve"> in dB</w:t>
            </w:r>
          </w:p>
        </w:tc>
        <w:tc>
          <w:tcPr>
            <w:tcW w:w="3504" w:type="dxa"/>
          </w:tcPr>
          <w:p w14:paraId="0D9DAD7A" w14:textId="77777777" w:rsidR="00D2085C" w:rsidRDefault="00D2085C" w:rsidP="00A5707F">
            <w:pPr>
              <w:keepNext/>
              <w:keepLines/>
              <w:spacing w:after="0"/>
              <w:jc w:val="center"/>
              <w:rPr>
                <w:rFonts w:ascii="Arial" w:hAnsi="Arial" w:cs="Arial"/>
                <w:sz w:val="18"/>
                <w:szCs w:val="18"/>
                <w:lang w:eastAsia="zh-CN"/>
              </w:rPr>
            </w:pPr>
          </w:p>
        </w:tc>
      </w:tr>
      <w:tr w:rsidR="00D2085C" w:rsidRPr="008E4460" w14:paraId="0BC0E850" w14:textId="77777777" w:rsidTr="00A5707F">
        <w:trPr>
          <w:jc w:val="center"/>
        </w:trPr>
        <w:tc>
          <w:tcPr>
            <w:tcW w:w="917" w:type="dxa"/>
            <w:vMerge/>
          </w:tcPr>
          <w:p w14:paraId="3C149DB2" w14:textId="77777777" w:rsidR="00D2085C" w:rsidRPr="007B015D" w:rsidRDefault="00D2085C" w:rsidP="00A5707F">
            <w:pPr>
              <w:keepNext/>
              <w:keepLines/>
              <w:spacing w:after="0"/>
              <w:jc w:val="center"/>
              <w:rPr>
                <w:rFonts w:ascii="Arial" w:hAnsi="Arial" w:cs="Arial"/>
                <w:sz w:val="18"/>
                <w:szCs w:val="18"/>
                <w:lang w:eastAsia="x-none"/>
              </w:rPr>
            </w:pPr>
          </w:p>
        </w:tc>
        <w:tc>
          <w:tcPr>
            <w:tcW w:w="1017" w:type="dxa"/>
          </w:tcPr>
          <w:p w14:paraId="7DF28084" w14:textId="77777777" w:rsidR="00D2085C" w:rsidRPr="007B015D" w:rsidRDefault="00D2085C" w:rsidP="00A5707F">
            <w:pPr>
              <w:keepNext/>
              <w:keepLines/>
              <w:spacing w:after="0"/>
              <w:jc w:val="center"/>
              <w:rPr>
                <w:rFonts w:ascii="Arial" w:hAnsi="Arial" w:cs="Arial"/>
                <w:sz w:val="18"/>
                <w:szCs w:val="18"/>
                <w:lang w:eastAsia="x-none"/>
              </w:rPr>
            </w:pPr>
            <w:proofErr w:type="spellStart"/>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roofErr w:type="spellEnd"/>
          </w:p>
        </w:tc>
        <w:tc>
          <w:tcPr>
            <w:tcW w:w="4196" w:type="dxa"/>
          </w:tcPr>
          <w:p w14:paraId="5B393366" w14:textId="77777777" w:rsidR="00D2085C" w:rsidRPr="007B015D" w:rsidRDefault="00D2085C" w:rsidP="00A5707F">
            <w:pPr>
              <w:keepNext/>
              <w:keepLines/>
              <w:spacing w:after="0"/>
              <w:jc w:val="center"/>
              <w:rPr>
                <w:rFonts w:ascii="Arial" w:hAnsi="Arial" w:cs="Arial"/>
                <w:sz w:val="18"/>
                <w:szCs w:val="18"/>
                <w:lang w:eastAsia="x-none"/>
              </w:rPr>
            </w:pPr>
            <w:r>
              <w:rPr>
                <w:rFonts w:ascii="Arial" w:hAnsi="Arial" w:cs="Arial"/>
                <w:sz w:val="18"/>
                <w:szCs w:val="18"/>
                <w:lang w:eastAsia="x-none"/>
              </w:rPr>
              <w:t>Element s</w:t>
            </w:r>
            <w:r w:rsidRPr="007B015D">
              <w:rPr>
                <w:rFonts w:ascii="Arial" w:hAnsi="Arial" w:cs="Arial"/>
                <w:sz w:val="18"/>
                <w:szCs w:val="18"/>
                <w:lang w:eastAsia="x-none"/>
              </w:rPr>
              <w:t>ide</w:t>
            </w:r>
            <w:r>
              <w:rPr>
                <w:rFonts w:ascii="Arial" w:hAnsi="Arial" w:cs="Arial"/>
                <w:sz w:val="18"/>
                <w:szCs w:val="18"/>
                <w:lang w:eastAsia="x-none"/>
              </w:rPr>
              <w:t>-</w:t>
            </w:r>
            <w:r w:rsidRPr="007B015D">
              <w:rPr>
                <w:rFonts w:ascii="Arial" w:hAnsi="Arial" w:cs="Arial"/>
                <w:sz w:val="18"/>
                <w:szCs w:val="18"/>
                <w:lang w:eastAsia="x-none"/>
              </w:rPr>
              <w:t>lobe</w:t>
            </w:r>
            <w:r>
              <w:rPr>
                <w:rFonts w:ascii="Arial" w:hAnsi="Arial" w:cs="Arial"/>
                <w:sz w:val="18"/>
                <w:szCs w:val="18"/>
                <w:lang w:eastAsia="x-none"/>
              </w:rPr>
              <w:t xml:space="preserve"> </w:t>
            </w:r>
            <w:r w:rsidRPr="007B015D">
              <w:rPr>
                <w:rFonts w:ascii="Arial" w:hAnsi="Arial" w:cs="Arial"/>
                <w:sz w:val="18"/>
                <w:szCs w:val="18"/>
                <w:lang w:eastAsia="x-none"/>
              </w:rPr>
              <w:t>suppression</w:t>
            </w:r>
            <w:r>
              <w:rPr>
                <w:rFonts w:ascii="Arial" w:hAnsi="Arial" w:cs="Arial"/>
                <w:sz w:val="18"/>
                <w:szCs w:val="18"/>
                <w:lang w:eastAsia="x-none"/>
              </w:rPr>
              <w:t xml:space="preserve"> in dB</w:t>
            </w:r>
          </w:p>
        </w:tc>
        <w:tc>
          <w:tcPr>
            <w:tcW w:w="3504" w:type="dxa"/>
          </w:tcPr>
          <w:p w14:paraId="3C75BC2D" w14:textId="77777777" w:rsidR="00D2085C" w:rsidRDefault="00D2085C" w:rsidP="00A5707F">
            <w:pPr>
              <w:keepNext/>
              <w:keepLines/>
              <w:spacing w:after="0"/>
              <w:jc w:val="center"/>
              <w:rPr>
                <w:rFonts w:ascii="Arial" w:hAnsi="Arial" w:cs="Arial"/>
                <w:sz w:val="18"/>
                <w:szCs w:val="18"/>
                <w:lang w:eastAsia="x-none"/>
              </w:rPr>
            </w:pPr>
          </w:p>
        </w:tc>
      </w:tr>
      <w:tr w:rsidR="00D2085C" w:rsidRPr="008E4460" w14:paraId="408D4D98" w14:textId="77777777" w:rsidTr="00A5707F">
        <w:trPr>
          <w:jc w:val="center"/>
        </w:trPr>
        <w:tc>
          <w:tcPr>
            <w:tcW w:w="917" w:type="dxa"/>
            <w:vMerge/>
          </w:tcPr>
          <w:p w14:paraId="029CF000" w14:textId="77777777" w:rsidR="00D2085C" w:rsidRPr="007B015D" w:rsidRDefault="00D2085C" w:rsidP="00A5707F">
            <w:pPr>
              <w:keepNext/>
              <w:keepLines/>
              <w:spacing w:after="0"/>
              <w:jc w:val="center"/>
              <w:rPr>
                <w:rFonts w:ascii="Arial" w:hAnsi="Arial" w:cs="Arial"/>
                <w:sz w:val="18"/>
                <w:szCs w:val="18"/>
                <w:lang w:eastAsia="x-none"/>
              </w:rPr>
            </w:pPr>
          </w:p>
        </w:tc>
        <w:tc>
          <w:tcPr>
            <w:tcW w:w="1017" w:type="dxa"/>
          </w:tcPr>
          <w:p w14:paraId="59AFE68C" w14:textId="77777777" w:rsidR="00D2085C" w:rsidRPr="007B015D" w:rsidRDefault="00D2085C" w:rsidP="00A5707F">
            <w:pPr>
              <w:keepNext/>
              <w:keepLines/>
              <w:spacing w:after="0"/>
              <w:jc w:val="center"/>
              <w:rPr>
                <w:rFonts w:ascii="Arial" w:hAnsi="Arial" w:cs="Arial"/>
                <w:sz w:val="18"/>
                <w:szCs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4196" w:type="dxa"/>
          </w:tcPr>
          <w:p w14:paraId="4C2C6BB1" w14:textId="77777777" w:rsidR="00D2085C" w:rsidRPr="007B015D" w:rsidRDefault="00D2085C" w:rsidP="00A5707F">
            <w:pPr>
              <w:keepNext/>
              <w:keepLines/>
              <w:spacing w:after="0"/>
              <w:jc w:val="center"/>
              <w:rPr>
                <w:rFonts w:ascii="Arial" w:hAnsi="Arial" w:cs="Arial"/>
                <w:sz w:val="18"/>
                <w:szCs w:val="18"/>
                <w:lang w:eastAsia="x-none"/>
              </w:rPr>
            </w:pPr>
            <w:r>
              <w:rPr>
                <w:rFonts w:ascii="Arial" w:hAnsi="Arial" w:cs="Arial"/>
                <w:sz w:val="18"/>
                <w:szCs w:val="18"/>
                <w:lang w:eastAsia="x-none"/>
              </w:rPr>
              <w:t>Element h</w:t>
            </w:r>
            <w:r w:rsidRPr="007B015D">
              <w:rPr>
                <w:rFonts w:ascii="Arial" w:hAnsi="Arial" w:cs="Arial"/>
                <w:sz w:val="18"/>
                <w:szCs w:val="18"/>
                <w:lang w:eastAsia="x-none"/>
              </w:rPr>
              <w:t>orizontal half power beamwidth</w:t>
            </w:r>
            <w:r>
              <w:rPr>
                <w:rFonts w:ascii="Arial" w:hAnsi="Arial" w:cs="Arial"/>
                <w:sz w:val="18"/>
                <w:szCs w:val="18"/>
                <w:lang w:eastAsia="x-none"/>
              </w:rPr>
              <w:t xml:space="preserve"> in degrees</w:t>
            </w:r>
          </w:p>
        </w:tc>
        <w:tc>
          <w:tcPr>
            <w:tcW w:w="3504" w:type="dxa"/>
          </w:tcPr>
          <w:p w14:paraId="5F2C462E" w14:textId="77777777" w:rsidR="00D2085C" w:rsidRDefault="00D2085C" w:rsidP="00A5707F">
            <w:pPr>
              <w:keepNext/>
              <w:keepLines/>
              <w:spacing w:after="0"/>
              <w:jc w:val="center"/>
              <w:rPr>
                <w:rFonts w:ascii="Arial" w:hAnsi="Arial" w:cs="Arial"/>
                <w:sz w:val="18"/>
                <w:szCs w:val="18"/>
                <w:lang w:eastAsia="x-none"/>
              </w:rPr>
            </w:pPr>
          </w:p>
        </w:tc>
      </w:tr>
      <w:tr w:rsidR="00D2085C" w:rsidRPr="008E4460" w14:paraId="19C50148" w14:textId="77777777" w:rsidTr="00A5707F">
        <w:trPr>
          <w:jc w:val="center"/>
        </w:trPr>
        <w:tc>
          <w:tcPr>
            <w:tcW w:w="917" w:type="dxa"/>
            <w:vMerge/>
          </w:tcPr>
          <w:p w14:paraId="07E695DE" w14:textId="77777777" w:rsidR="00D2085C" w:rsidRPr="007B015D" w:rsidRDefault="00D2085C" w:rsidP="00A5707F">
            <w:pPr>
              <w:keepNext/>
              <w:keepLines/>
              <w:spacing w:after="0"/>
              <w:jc w:val="center"/>
              <w:rPr>
                <w:rFonts w:ascii="Arial" w:hAnsi="Arial" w:cs="Arial"/>
                <w:sz w:val="18"/>
                <w:szCs w:val="18"/>
                <w:lang w:eastAsia="x-none"/>
              </w:rPr>
            </w:pPr>
          </w:p>
        </w:tc>
        <w:tc>
          <w:tcPr>
            <w:tcW w:w="1017" w:type="dxa"/>
          </w:tcPr>
          <w:p w14:paraId="34100A5D" w14:textId="77777777" w:rsidR="00D2085C" w:rsidRPr="007B015D" w:rsidRDefault="00D2085C" w:rsidP="00A5707F">
            <w:pPr>
              <w:keepNext/>
              <w:keepLines/>
              <w:spacing w:after="0"/>
              <w:jc w:val="center"/>
              <w:rPr>
                <w:rFonts w:ascii="Arial" w:hAnsi="Arial" w:cs="Arial"/>
                <w:sz w:val="18"/>
                <w:szCs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4196" w:type="dxa"/>
          </w:tcPr>
          <w:p w14:paraId="666A6BC6" w14:textId="77777777" w:rsidR="00D2085C" w:rsidRPr="007B015D" w:rsidRDefault="00D2085C" w:rsidP="00A5707F">
            <w:pPr>
              <w:keepNext/>
              <w:keepLines/>
              <w:spacing w:after="0"/>
              <w:jc w:val="center"/>
              <w:rPr>
                <w:rFonts w:ascii="Arial" w:hAnsi="Arial" w:cs="Arial"/>
                <w:sz w:val="18"/>
                <w:szCs w:val="18"/>
                <w:lang w:eastAsia="x-none"/>
              </w:rPr>
            </w:pPr>
            <w:r>
              <w:rPr>
                <w:rFonts w:ascii="Arial" w:hAnsi="Arial" w:cs="Arial"/>
                <w:sz w:val="18"/>
                <w:szCs w:val="18"/>
                <w:lang w:eastAsia="x-none"/>
              </w:rPr>
              <w:t>Element v</w:t>
            </w:r>
            <w:r w:rsidRPr="007B015D">
              <w:rPr>
                <w:rFonts w:ascii="Arial" w:hAnsi="Arial" w:cs="Arial"/>
                <w:sz w:val="18"/>
                <w:szCs w:val="18"/>
                <w:lang w:eastAsia="x-none"/>
              </w:rPr>
              <w:t>ertical half power beamwidth</w:t>
            </w:r>
            <w:r>
              <w:rPr>
                <w:rFonts w:ascii="Arial" w:hAnsi="Arial" w:cs="Arial"/>
                <w:sz w:val="18"/>
                <w:szCs w:val="18"/>
                <w:lang w:eastAsia="x-none"/>
              </w:rPr>
              <w:t xml:space="preserve"> in degrees</w:t>
            </w:r>
          </w:p>
        </w:tc>
        <w:tc>
          <w:tcPr>
            <w:tcW w:w="3504" w:type="dxa"/>
          </w:tcPr>
          <w:p w14:paraId="1BB56A8A" w14:textId="77777777" w:rsidR="00D2085C" w:rsidRDefault="00D2085C" w:rsidP="00A5707F">
            <w:pPr>
              <w:keepNext/>
              <w:keepLines/>
              <w:spacing w:after="0"/>
              <w:jc w:val="center"/>
              <w:rPr>
                <w:rFonts w:ascii="Arial" w:hAnsi="Arial" w:cs="Arial"/>
                <w:sz w:val="18"/>
                <w:szCs w:val="18"/>
                <w:lang w:eastAsia="x-none"/>
              </w:rPr>
            </w:pPr>
          </w:p>
        </w:tc>
      </w:tr>
      <w:tr w:rsidR="00D2085C" w:rsidRPr="008E4460" w14:paraId="1E00BB61" w14:textId="77777777" w:rsidTr="00A5707F">
        <w:trPr>
          <w:jc w:val="center"/>
        </w:trPr>
        <w:tc>
          <w:tcPr>
            <w:tcW w:w="917" w:type="dxa"/>
            <w:vMerge/>
          </w:tcPr>
          <w:p w14:paraId="35CEF622" w14:textId="77777777" w:rsidR="00D2085C" w:rsidRPr="007B015D" w:rsidRDefault="00D2085C" w:rsidP="00A5707F">
            <w:pPr>
              <w:keepNext/>
              <w:keepLines/>
              <w:spacing w:after="0"/>
              <w:jc w:val="center"/>
              <w:rPr>
                <w:rFonts w:ascii="Arial" w:hAnsi="Arial" w:cs="Arial"/>
                <w:sz w:val="18"/>
                <w:szCs w:val="18"/>
                <w:lang w:eastAsia="x-none"/>
              </w:rPr>
            </w:pPr>
          </w:p>
        </w:tc>
        <w:tc>
          <w:tcPr>
            <w:tcW w:w="1017" w:type="dxa"/>
          </w:tcPr>
          <w:p w14:paraId="5FC53B0F" w14:textId="77777777" w:rsidR="00D2085C" w:rsidRPr="007B015D" w:rsidRDefault="00D2085C" w:rsidP="00A5707F">
            <w:pPr>
              <w:keepNext/>
              <w:keepLines/>
              <w:spacing w:after="0"/>
              <w:jc w:val="center"/>
              <w:rPr>
                <w:rFonts w:ascii="Arial" w:hAnsi="Arial" w:cs="Arial"/>
                <w:sz w:val="18"/>
                <w:szCs w:val="18"/>
                <w:lang w:eastAsia="x-none"/>
              </w:rPr>
            </w:pPr>
            <w:proofErr w:type="spellStart"/>
            <w:proofErr w:type="gramStart"/>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p>
        </w:tc>
        <w:tc>
          <w:tcPr>
            <w:tcW w:w="4196" w:type="dxa"/>
          </w:tcPr>
          <w:p w14:paraId="2C779DF2" w14:textId="77777777" w:rsidR="00D2085C" w:rsidRPr="007B015D" w:rsidRDefault="00D2085C" w:rsidP="00A5707F">
            <w:pPr>
              <w:keepNext/>
              <w:keepLines/>
              <w:spacing w:after="0"/>
              <w:jc w:val="center"/>
              <w:rPr>
                <w:rFonts w:ascii="Arial" w:hAnsi="Arial" w:cs="Arial"/>
                <w:sz w:val="18"/>
                <w:szCs w:val="18"/>
                <w:lang w:eastAsia="x-none"/>
              </w:rPr>
            </w:pPr>
            <w:r>
              <w:rPr>
                <w:rFonts w:ascii="Arial" w:hAnsi="Arial" w:cs="Arial"/>
                <w:sz w:val="18"/>
                <w:szCs w:val="18"/>
                <w:lang w:eastAsia="x-none"/>
              </w:rPr>
              <w:t>E</w:t>
            </w:r>
            <w:r w:rsidRPr="007B015D">
              <w:rPr>
                <w:rFonts w:ascii="Arial" w:hAnsi="Arial" w:cs="Arial"/>
                <w:sz w:val="18"/>
                <w:szCs w:val="18"/>
                <w:lang w:eastAsia="x-none"/>
              </w:rPr>
              <w:t>lement peak gain</w:t>
            </w:r>
            <w:r>
              <w:rPr>
                <w:rFonts w:ascii="Arial" w:hAnsi="Arial" w:cs="Arial"/>
                <w:sz w:val="18"/>
                <w:szCs w:val="18"/>
                <w:lang w:eastAsia="x-none"/>
              </w:rPr>
              <w:t xml:space="preserve"> in </w:t>
            </w:r>
            <w:proofErr w:type="spellStart"/>
            <w:r>
              <w:rPr>
                <w:rFonts w:ascii="Arial" w:hAnsi="Arial" w:cs="Arial"/>
                <w:sz w:val="18"/>
                <w:szCs w:val="18"/>
                <w:lang w:eastAsia="x-none"/>
              </w:rPr>
              <w:t>dBi</w:t>
            </w:r>
            <w:proofErr w:type="spellEnd"/>
          </w:p>
        </w:tc>
        <w:tc>
          <w:tcPr>
            <w:tcW w:w="3504" w:type="dxa"/>
          </w:tcPr>
          <w:p w14:paraId="43B549F3" w14:textId="3D47041B" w:rsidR="00D2085C" w:rsidRDefault="00D2085C" w:rsidP="00A5707F">
            <w:pPr>
              <w:keepNext/>
              <w:keepLines/>
              <w:spacing w:after="0"/>
              <w:jc w:val="center"/>
              <w:rPr>
                <w:rFonts w:ascii="Arial" w:hAnsi="Arial" w:cs="Arial"/>
                <w:iCs/>
                <w:sz w:val="18"/>
                <w:szCs w:val="18"/>
                <w:lang w:eastAsia="x-none"/>
              </w:rPr>
            </w:pPr>
            <w:r>
              <w:rPr>
                <w:rFonts w:ascii="Arial" w:hAnsi="Arial" w:cs="Arial"/>
                <w:sz w:val="18"/>
                <w:szCs w:val="18"/>
                <w:lang w:eastAsia="x-none"/>
              </w:rPr>
              <w:t xml:space="preserve">This parameter is related to the selection of </w:t>
            </w: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r w:rsidR="00193621" w:rsidRPr="00193621">
              <w:rPr>
                <w:rFonts w:ascii="Cambria Math" w:hAnsi="Cambria Math" w:cs="Arial"/>
                <w:i/>
                <w:sz w:val="18"/>
                <w:szCs w:val="18"/>
                <w:lang w:eastAsia="x-none"/>
              </w:rPr>
              <w:t>,</w:t>
            </w:r>
            <w:r w:rsidRPr="00193621">
              <w:rPr>
                <w:rFonts w:ascii="Arial" w:hAnsi="Arial" w:cs="Arial"/>
                <w:iCs/>
                <w:sz w:val="18"/>
                <w:szCs w:val="18"/>
                <w:lang w:eastAsia="x-none"/>
              </w:rPr>
              <w:t xml:space="preserve"> </w:t>
            </w: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r w:rsidR="00193621">
              <w:rPr>
                <w:rFonts w:ascii="Arial" w:hAnsi="Arial" w:cs="Arial"/>
                <w:iCs/>
                <w:sz w:val="18"/>
                <w:szCs w:val="18"/>
                <w:lang w:eastAsia="x-none"/>
              </w:rPr>
              <w:t xml:space="preserve"> </w:t>
            </w:r>
            <w:r w:rsidR="005237AA">
              <w:rPr>
                <w:rFonts w:ascii="Arial" w:hAnsi="Arial" w:cs="Arial"/>
                <w:iCs/>
                <w:sz w:val="18"/>
                <w:szCs w:val="18"/>
                <w:lang w:eastAsia="x-none"/>
              </w:rPr>
              <w:t>a</w:t>
            </w:r>
            <w:r w:rsidR="00193621">
              <w:rPr>
                <w:rFonts w:ascii="Arial" w:hAnsi="Arial" w:cs="Arial"/>
                <w:iCs/>
                <w:sz w:val="18"/>
                <w:szCs w:val="18"/>
                <w:lang w:eastAsia="x-none"/>
              </w:rPr>
              <w:t xml:space="preserve">nd </w:t>
            </w:r>
            <w:r w:rsidR="005237AA">
              <w:rPr>
                <w:rFonts w:ascii="Cambria Math" w:hAnsi="Cambria Math" w:cs="Arial"/>
                <w:i/>
                <w:sz w:val="18"/>
                <w:szCs w:val="18"/>
                <w:lang w:eastAsia="x-none"/>
              </w:rPr>
              <w:t>L</w:t>
            </w:r>
            <w:r w:rsidR="005237AA" w:rsidRPr="00B075CD">
              <w:rPr>
                <w:rFonts w:ascii="Cambria Math" w:hAnsi="Cambria Math" w:cs="Arial"/>
                <w:i/>
                <w:sz w:val="18"/>
                <w:szCs w:val="18"/>
                <w:vertAlign w:val="subscript"/>
                <w:lang w:eastAsia="x-none"/>
              </w:rPr>
              <w:t>E</w:t>
            </w:r>
            <w:r w:rsidR="001001BC">
              <w:rPr>
                <w:rFonts w:ascii="Arial" w:hAnsi="Arial" w:cs="Arial"/>
                <w:iCs/>
                <w:sz w:val="18"/>
                <w:szCs w:val="18"/>
                <w:lang w:eastAsia="x-none"/>
              </w:rPr>
              <w:t xml:space="preserve">, </w:t>
            </w:r>
            <w:proofErr w:type="gramStart"/>
            <w:r w:rsidR="001001BC">
              <w:rPr>
                <w:rFonts w:ascii="Arial" w:hAnsi="Arial" w:cs="Arial"/>
                <w:iCs/>
                <w:sz w:val="18"/>
                <w:szCs w:val="18"/>
                <w:lang w:eastAsia="x-none"/>
              </w:rPr>
              <w:t>where</w:t>
            </w:r>
            <w:proofErr w:type="gramEnd"/>
          </w:p>
          <w:p w14:paraId="03F30B2F" w14:textId="1813975D" w:rsidR="00D9051F" w:rsidRPr="00F36A68" w:rsidRDefault="007C2146" w:rsidP="00A5707F">
            <w:pPr>
              <w:keepNext/>
              <w:keepLines/>
              <w:spacing w:after="0"/>
              <w:jc w:val="center"/>
              <w:rPr>
                <w:rFonts w:ascii="Arial" w:hAnsi="Arial" w:cs="Arial"/>
                <w:iCs/>
                <w:sz w:val="18"/>
                <w:szCs w:val="18"/>
                <w:lang w:eastAsia="x-none"/>
              </w:rPr>
            </w:pPr>
            <m:oMath>
              <m:sSub>
                <m:sSubPr>
                  <m:ctrlPr>
                    <w:rPr>
                      <w:rFonts w:ascii="Cambria Math" w:hAnsi="Cambria Math" w:cs="Arial"/>
                      <w:i/>
                      <w:iCs/>
                      <w:sz w:val="18"/>
                      <w:szCs w:val="18"/>
                      <w:lang w:eastAsia="x-none"/>
                    </w:rPr>
                  </m:ctrlPr>
                </m:sSubPr>
                <m:e>
                  <m:r>
                    <w:rPr>
                      <w:rFonts w:ascii="Cambria Math" w:hAnsi="Cambria Math" w:cs="Arial"/>
                      <w:sz w:val="18"/>
                      <w:szCs w:val="18"/>
                      <w:lang w:eastAsia="x-none"/>
                    </w:rPr>
                    <m:t>G</m:t>
                  </m:r>
                </m:e>
                <m:sub>
                  <m:r>
                    <w:rPr>
                      <w:rFonts w:ascii="Cambria Math" w:hAnsi="Cambria Math" w:cs="Arial"/>
                      <w:sz w:val="18"/>
                      <w:szCs w:val="18"/>
                      <w:lang w:eastAsia="x-none"/>
                    </w:rPr>
                    <m:t>E,max</m:t>
                  </m:r>
                </m:sub>
              </m:sSub>
              <m:r>
                <w:rPr>
                  <w:rFonts w:ascii="Cambria Math" w:hAnsi="Cambria Math" w:cs="Arial"/>
                  <w:sz w:val="18"/>
                  <w:szCs w:val="18"/>
                  <w:lang w:eastAsia="x-none"/>
                </w:rPr>
                <m:t>=</m:t>
              </m:r>
              <m:sSub>
                <m:sSubPr>
                  <m:ctrlPr>
                    <w:rPr>
                      <w:rFonts w:ascii="Cambria Math" w:hAnsi="Cambria Math" w:cs="Arial"/>
                      <w:i/>
                      <w:iCs/>
                      <w:sz w:val="18"/>
                      <w:szCs w:val="18"/>
                      <w:lang w:eastAsia="x-none"/>
                    </w:rPr>
                  </m:ctrlPr>
                </m:sSubPr>
                <m:e>
                  <m:r>
                    <w:rPr>
                      <w:rFonts w:ascii="Cambria Math" w:hAnsi="Cambria Math" w:cs="Arial"/>
                      <w:sz w:val="18"/>
                      <w:szCs w:val="18"/>
                      <w:lang w:eastAsia="x-none"/>
                    </w:rPr>
                    <m:t>D</m:t>
                  </m:r>
                </m:e>
                <m:sub>
                  <m:r>
                    <w:rPr>
                      <w:rFonts w:ascii="Cambria Math" w:hAnsi="Cambria Math" w:cs="Arial"/>
                      <w:sz w:val="18"/>
                      <w:szCs w:val="18"/>
                      <w:lang w:eastAsia="x-none"/>
                    </w:rPr>
                    <m:t>E,max</m:t>
                  </m:r>
                </m:sub>
              </m:sSub>
              <m:r>
                <w:rPr>
                  <w:rFonts w:ascii="Cambria Math" w:hAnsi="Cambria Math" w:cs="Arial"/>
                  <w:sz w:val="18"/>
                  <w:szCs w:val="18"/>
                  <w:lang w:eastAsia="x-none"/>
                </w:rPr>
                <m:t>-</m:t>
              </m:r>
              <m:sSub>
                <m:sSubPr>
                  <m:ctrlPr>
                    <w:rPr>
                      <w:rFonts w:ascii="Cambria Math" w:hAnsi="Cambria Math" w:cs="Arial"/>
                      <w:i/>
                      <w:iCs/>
                      <w:sz w:val="18"/>
                      <w:szCs w:val="18"/>
                      <w:lang w:eastAsia="x-none"/>
                    </w:rPr>
                  </m:ctrlPr>
                </m:sSubPr>
                <m:e>
                  <m:r>
                    <w:rPr>
                      <w:rFonts w:ascii="Cambria Math" w:hAnsi="Cambria Math" w:cs="Arial"/>
                      <w:sz w:val="18"/>
                      <w:szCs w:val="18"/>
                      <w:lang w:eastAsia="x-none"/>
                    </w:rPr>
                    <m:t>L</m:t>
                  </m:r>
                </m:e>
                <m:sub>
                  <m:r>
                    <w:rPr>
                      <w:rFonts w:ascii="Cambria Math" w:hAnsi="Cambria Math" w:cs="Arial"/>
                      <w:sz w:val="18"/>
                      <w:szCs w:val="18"/>
                      <w:lang w:eastAsia="x-none"/>
                    </w:rPr>
                    <m:t>E</m:t>
                  </m:r>
                </m:sub>
              </m:sSub>
            </m:oMath>
            <w:r w:rsidR="001001BC">
              <w:rPr>
                <w:rFonts w:ascii="Arial" w:hAnsi="Arial" w:cs="Arial"/>
                <w:iCs/>
                <w:sz w:val="18"/>
                <w:szCs w:val="18"/>
                <w:lang w:eastAsia="x-none"/>
              </w:rPr>
              <w:t xml:space="preserve"> and</w:t>
            </w:r>
            <w:r w:rsidR="00A85526">
              <w:rPr>
                <w:rFonts w:ascii="Arial" w:hAnsi="Arial" w:cs="Arial"/>
                <w:iCs/>
                <w:sz w:val="18"/>
                <w:szCs w:val="18"/>
                <w:lang w:eastAsia="x-none"/>
              </w:rPr>
              <w:t xml:space="preserve"> </w:t>
            </w:r>
            <w:proofErr w:type="spellStart"/>
            <w:proofErr w:type="gramStart"/>
            <w:r w:rsidR="00A85526">
              <w:rPr>
                <w:rFonts w:ascii="Cambria Math" w:hAnsi="Cambria Math" w:cs="Arial"/>
                <w:i/>
                <w:sz w:val="18"/>
                <w:szCs w:val="18"/>
                <w:lang w:eastAsia="x-none"/>
              </w:rPr>
              <w:t>D</w:t>
            </w:r>
            <w:r w:rsidR="00A85526" w:rsidRPr="00B075CD">
              <w:rPr>
                <w:rFonts w:ascii="Cambria Math" w:hAnsi="Cambria Math" w:cs="Arial"/>
                <w:i/>
                <w:sz w:val="18"/>
                <w:szCs w:val="18"/>
                <w:vertAlign w:val="subscript"/>
                <w:lang w:eastAsia="x-none"/>
              </w:rPr>
              <w:t>E,max</w:t>
            </w:r>
            <w:proofErr w:type="spellEnd"/>
            <w:proofErr w:type="gramEnd"/>
            <w:r w:rsidR="00A85526">
              <w:rPr>
                <w:rFonts w:ascii="Cambria Math" w:hAnsi="Cambria Math" w:cs="Arial"/>
                <w:i/>
                <w:sz w:val="18"/>
                <w:szCs w:val="18"/>
                <w:vertAlign w:val="subscript"/>
                <w:lang w:eastAsia="x-none"/>
              </w:rPr>
              <w:t xml:space="preserve"> </w:t>
            </w:r>
            <w:r w:rsidR="00A85526">
              <w:rPr>
                <w:rFonts w:ascii="Arial" w:hAnsi="Arial" w:cs="Arial"/>
                <w:iCs/>
                <w:sz w:val="18"/>
                <w:szCs w:val="18"/>
                <w:lang w:eastAsia="x-none"/>
              </w:rPr>
              <w:t xml:space="preserve"> is</w:t>
            </w:r>
            <w:r w:rsidR="00800D00">
              <w:rPr>
                <w:rFonts w:ascii="Arial" w:hAnsi="Arial" w:cs="Arial"/>
                <w:iCs/>
                <w:sz w:val="18"/>
                <w:szCs w:val="18"/>
                <w:lang w:eastAsia="x-none"/>
              </w:rPr>
              <w:t xml:space="preserve"> related to</w:t>
            </w:r>
            <w:r w:rsidR="00910E9B">
              <w:rPr>
                <w:rFonts w:ascii="Arial" w:hAnsi="Arial" w:cs="Arial"/>
                <w:iCs/>
                <w:sz w:val="18"/>
                <w:szCs w:val="18"/>
                <w:lang w:eastAsia="x-none"/>
              </w:rPr>
              <w:t xml:space="preserve"> </w:t>
            </w:r>
            <w:r w:rsidR="00910E9B" w:rsidRPr="00C8686D">
              <w:rPr>
                <w:rFonts w:ascii="Symbol" w:hAnsi="Symbol" w:cs="Arial"/>
                <w:i/>
                <w:sz w:val="18"/>
                <w:szCs w:val="18"/>
                <w:lang w:eastAsia="x-none"/>
              </w:rPr>
              <w:t></w:t>
            </w:r>
            <w:r w:rsidR="00910E9B" w:rsidRPr="007B015D">
              <w:rPr>
                <w:rFonts w:ascii="Cambria Math" w:hAnsi="Cambria Math" w:cs="Arial"/>
                <w:i/>
                <w:sz w:val="18"/>
                <w:szCs w:val="18"/>
                <w:vertAlign w:val="subscript"/>
                <w:lang w:eastAsia="x-none"/>
              </w:rPr>
              <w:t>3dB</w:t>
            </w:r>
            <w:r w:rsidR="00910E9B" w:rsidRPr="00193621">
              <w:rPr>
                <w:rFonts w:ascii="Cambria Math" w:hAnsi="Cambria Math" w:cs="Arial"/>
                <w:i/>
                <w:sz w:val="18"/>
                <w:szCs w:val="18"/>
                <w:lang w:eastAsia="x-none"/>
              </w:rPr>
              <w:t>,</w:t>
            </w:r>
            <w:r w:rsidR="00910E9B" w:rsidRPr="00193621">
              <w:rPr>
                <w:rFonts w:ascii="Arial" w:hAnsi="Arial" w:cs="Arial"/>
                <w:iCs/>
                <w:sz w:val="18"/>
                <w:szCs w:val="18"/>
                <w:lang w:eastAsia="x-none"/>
              </w:rPr>
              <w:t xml:space="preserve"> </w:t>
            </w:r>
            <w:r w:rsidR="00910E9B" w:rsidRPr="00C8686D">
              <w:rPr>
                <w:rFonts w:ascii="Symbol" w:hAnsi="Symbol" w:cs="Arial"/>
                <w:i/>
                <w:sz w:val="18"/>
                <w:szCs w:val="18"/>
                <w:lang w:eastAsia="x-none"/>
              </w:rPr>
              <w:t></w:t>
            </w:r>
            <w:r w:rsidR="00910E9B" w:rsidRPr="007B015D">
              <w:rPr>
                <w:rFonts w:ascii="Cambria Math" w:hAnsi="Cambria Math" w:cs="Arial"/>
                <w:i/>
                <w:sz w:val="18"/>
                <w:szCs w:val="18"/>
                <w:vertAlign w:val="subscript"/>
                <w:lang w:eastAsia="x-none"/>
              </w:rPr>
              <w:t>3dB</w:t>
            </w:r>
            <w:r w:rsidR="00910E9B">
              <w:rPr>
                <w:rFonts w:ascii="Arial" w:hAnsi="Arial" w:cs="Arial"/>
                <w:iCs/>
                <w:sz w:val="18"/>
                <w:szCs w:val="18"/>
                <w:lang w:eastAsia="x-none"/>
              </w:rPr>
              <w:t xml:space="preserve"> </w:t>
            </w:r>
            <w:r w:rsidR="00910E9B">
              <w:rPr>
                <w:rFonts w:ascii="Arial" w:hAnsi="Arial" w:cs="Arial"/>
                <w:iCs/>
                <w:sz w:val="18"/>
                <w:szCs w:val="18"/>
                <w:lang w:eastAsia="x-none"/>
              </w:rPr>
              <w:t xml:space="preserve">and array </w:t>
            </w:r>
            <w:r w:rsidR="002D452F">
              <w:rPr>
                <w:rFonts w:ascii="Arial" w:hAnsi="Arial" w:cs="Arial"/>
                <w:iCs/>
                <w:sz w:val="18"/>
                <w:szCs w:val="18"/>
                <w:lang w:eastAsia="x-none"/>
              </w:rPr>
              <w:t>lattice unit area for the element.</w:t>
            </w:r>
            <w:r w:rsidR="00910E9B">
              <w:rPr>
                <w:rFonts w:ascii="Arial" w:hAnsi="Arial" w:cs="Arial"/>
                <w:iCs/>
                <w:sz w:val="18"/>
                <w:szCs w:val="18"/>
                <w:lang w:eastAsia="x-none"/>
              </w:rPr>
              <w:t xml:space="preserve"> </w:t>
            </w:r>
            <w:r w:rsidR="00800D00">
              <w:rPr>
                <w:rFonts w:ascii="Arial" w:hAnsi="Arial" w:cs="Arial"/>
                <w:iCs/>
                <w:sz w:val="18"/>
                <w:szCs w:val="18"/>
                <w:lang w:eastAsia="x-none"/>
              </w:rPr>
              <w:t xml:space="preserve"> </w:t>
            </w:r>
            <w:r w:rsidR="00A85526">
              <w:rPr>
                <w:rFonts w:ascii="Arial" w:hAnsi="Arial" w:cs="Arial"/>
                <w:iCs/>
                <w:sz w:val="18"/>
                <w:szCs w:val="18"/>
                <w:lang w:eastAsia="x-none"/>
              </w:rPr>
              <w:t xml:space="preserve"> </w:t>
            </w:r>
          </w:p>
        </w:tc>
      </w:tr>
      <w:tr w:rsidR="00D2085C" w:rsidRPr="008E4460" w14:paraId="1E7F6868" w14:textId="77777777" w:rsidTr="00A5707F">
        <w:trPr>
          <w:jc w:val="center"/>
        </w:trPr>
        <w:tc>
          <w:tcPr>
            <w:tcW w:w="917" w:type="dxa"/>
            <w:vMerge/>
          </w:tcPr>
          <w:p w14:paraId="1D213FA6" w14:textId="77777777" w:rsidR="00D2085C" w:rsidRPr="007B015D" w:rsidRDefault="00D2085C" w:rsidP="00A5707F">
            <w:pPr>
              <w:keepNext/>
              <w:keepLines/>
              <w:spacing w:after="0"/>
              <w:jc w:val="center"/>
              <w:rPr>
                <w:rFonts w:ascii="Arial" w:hAnsi="Arial" w:cs="Arial"/>
                <w:sz w:val="18"/>
                <w:szCs w:val="18"/>
                <w:lang w:eastAsia="x-none"/>
              </w:rPr>
            </w:pPr>
          </w:p>
        </w:tc>
        <w:tc>
          <w:tcPr>
            <w:tcW w:w="1017" w:type="dxa"/>
          </w:tcPr>
          <w:p w14:paraId="1F937AC1" w14:textId="77777777" w:rsidR="00D2085C" w:rsidRPr="00B075CD" w:rsidRDefault="00D2085C" w:rsidP="00A5707F">
            <w:pPr>
              <w:keepNext/>
              <w:keepLines/>
              <w:spacing w:after="0"/>
              <w:jc w:val="center"/>
              <w:rPr>
                <w:rFonts w:ascii="Cambria Math" w:hAnsi="Cambria Math" w:cs="Arial"/>
                <w:i/>
                <w:sz w:val="18"/>
                <w:szCs w:val="18"/>
                <w:lang w:eastAsia="x-none"/>
              </w:rPr>
            </w:pPr>
            <w:r>
              <w:rPr>
                <w:rFonts w:ascii="Cambria Math" w:hAnsi="Cambria Math" w:cs="Arial"/>
                <w:i/>
                <w:sz w:val="18"/>
                <w:szCs w:val="18"/>
                <w:lang w:eastAsia="x-none"/>
              </w:rPr>
              <w:t>L</w:t>
            </w:r>
            <w:r w:rsidRPr="00B075CD">
              <w:rPr>
                <w:rFonts w:ascii="Cambria Math" w:hAnsi="Cambria Math" w:cs="Arial"/>
                <w:i/>
                <w:sz w:val="18"/>
                <w:szCs w:val="18"/>
                <w:vertAlign w:val="subscript"/>
                <w:lang w:eastAsia="x-none"/>
              </w:rPr>
              <w:t>E</w:t>
            </w:r>
          </w:p>
        </w:tc>
        <w:tc>
          <w:tcPr>
            <w:tcW w:w="4196" w:type="dxa"/>
          </w:tcPr>
          <w:p w14:paraId="77D90179" w14:textId="77777777" w:rsidR="00D2085C" w:rsidRDefault="00D2085C" w:rsidP="00A5707F">
            <w:pPr>
              <w:keepNext/>
              <w:keepLines/>
              <w:spacing w:after="0"/>
              <w:jc w:val="center"/>
              <w:rPr>
                <w:rFonts w:ascii="Arial" w:hAnsi="Arial" w:cs="Arial"/>
                <w:sz w:val="18"/>
                <w:szCs w:val="18"/>
                <w:lang w:eastAsia="x-none"/>
              </w:rPr>
            </w:pPr>
            <w:r>
              <w:rPr>
                <w:rFonts w:ascii="Arial" w:hAnsi="Arial" w:cs="Arial"/>
                <w:sz w:val="18"/>
                <w:szCs w:val="18"/>
                <w:lang w:eastAsia="x-none"/>
              </w:rPr>
              <w:t>Element loss in dB</w:t>
            </w:r>
          </w:p>
        </w:tc>
        <w:tc>
          <w:tcPr>
            <w:tcW w:w="3504" w:type="dxa"/>
          </w:tcPr>
          <w:p w14:paraId="5B1A641C" w14:textId="049CE6EF" w:rsidR="00D2085C" w:rsidRPr="006044D4" w:rsidRDefault="00D2085C" w:rsidP="00A5707F">
            <w:pPr>
              <w:keepNext/>
              <w:keepLines/>
              <w:spacing w:after="0"/>
              <w:jc w:val="center"/>
              <w:rPr>
                <w:rFonts w:ascii="Arial" w:hAnsi="Arial" w:cs="Arial"/>
                <w:iCs/>
                <w:sz w:val="18"/>
                <w:szCs w:val="18"/>
                <w:lang w:eastAsia="x-none"/>
              </w:rPr>
            </w:pPr>
          </w:p>
        </w:tc>
      </w:tr>
      <w:tr w:rsidR="00D2085C" w:rsidRPr="008E4460" w14:paraId="28D0F0A9" w14:textId="77777777" w:rsidTr="00A5707F">
        <w:trPr>
          <w:jc w:val="center"/>
        </w:trPr>
        <w:tc>
          <w:tcPr>
            <w:tcW w:w="917" w:type="dxa"/>
            <w:vMerge w:val="restart"/>
          </w:tcPr>
          <w:p w14:paraId="18D51648" w14:textId="77777777" w:rsidR="00D2085C" w:rsidRDefault="00D2085C" w:rsidP="00A5707F">
            <w:pPr>
              <w:keepNext/>
              <w:keepLines/>
              <w:spacing w:after="0"/>
              <w:jc w:val="center"/>
              <w:rPr>
                <w:rFonts w:ascii="Arial" w:hAnsi="Arial" w:cs="Arial"/>
                <w:sz w:val="18"/>
                <w:szCs w:val="18"/>
                <w:lang w:eastAsia="x-none"/>
              </w:rPr>
            </w:pPr>
          </w:p>
          <w:p w14:paraId="41C479FC" w14:textId="77777777" w:rsidR="00D2085C" w:rsidRDefault="00D2085C" w:rsidP="00A5707F">
            <w:pPr>
              <w:keepNext/>
              <w:keepLines/>
              <w:spacing w:after="0"/>
              <w:jc w:val="center"/>
              <w:rPr>
                <w:rFonts w:ascii="Arial" w:hAnsi="Arial" w:cs="Arial"/>
                <w:sz w:val="18"/>
                <w:szCs w:val="18"/>
                <w:lang w:eastAsia="x-none"/>
              </w:rPr>
            </w:pPr>
          </w:p>
          <w:p w14:paraId="29888A5F" w14:textId="77777777" w:rsidR="00D2085C" w:rsidRDefault="00D2085C" w:rsidP="00A5707F">
            <w:pPr>
              <w:keepNext/>
              <w:keepLines/>
              <w:spacing w:after="0"/>
              <w:jc w:val="center"/>
              <w:rPr>
                <w:rFonts w:ascii="Arial" w:hAnsi="Arial" w:cs="Arial"/>
                <w:sz w:val="18"/>
                <w:szCs w:val="18"/>
                <w:lang w:eastAsia="x-none"/>
              </w:rPr>
            </w:pPr>
          </w:p>
          <w:p w14:paraId="76311F79" w14:textId="77777777" w:rsidR="00D2085C" w:rsidRDefault="00D2085C" w:rsidP="00A5707F">
            <w:pPr>
              <w:keepNext/>
              <w:keepLines/>
              <w:spacing w:after="0"/>
              <w:jc w:val="center"/>
              <w:rPr>
                <w:rFonts w:ascii="Arial" w:hAnsi="Arial" w:cs="Arial"/>
                <w:sz w:val="18"/>
                <w:szCs w:val="18"/>
                <w:lang w:eastAsia="x-none"/>
              </w:rPr>
            </w:pPr>
          </w:p>
          <w:p w14:paraId="5591514D" w14:textId="77777777" w:rsidR="00D2085C" w:rsidRDefault="00D2085C" w:rsidP="00A5707F">
            <w:pPr>
              <w:keepNext/>
              <w:keepLines/>
              <w:spacing w:after="0"/>
              <w:jc w:val="center"/>
              <w:rPr>
                <w:rFonts w:ascii="Arial" w:hAnsi="Arial" w:cs="Arial"/>
                <w:sz w:val="18"/>
                <w:szCs w:val="18"/>
                <w:lang w:eastAsia="x-none"/>
              </w:rPr>
            </w:pPr>
          </w:p>
          <w:p w14:paraId="42E8E9FD" w14:textId="77777777" w:rsidR="00D2085C" w:rsidRDefault="00D2085C" w:rsidP="00A5707F">
            <w:pPr>
              <w:keepNext/>
              <w:keepLines/>
              <w:spacing w:after="0"/>
              <w:jc w:val="center"/>
              <w:rPr>
                <w:rFonts w:ascii="Arial" w:hAnsi="Arial" w:cs="Arial"/>
                <w:sz w:val="18"/>
                <w:szCs w:val="18"/>
                <w:lang w:eastAsia="x-none"/>
              </w:rPr>
            </w:pPr>
          </w:p>
          <w:p w14:paraId="7C6561C7" w14:textId="77777777" w:rsidR="00D2085C" w:rsidRDefault="00D2085C" w:rsidP="00A5707F">
            <w:pPr>
              <w:keepNext/>
              <w:keepLines/>
              <w:spacing w:after="0"/>
              <w:jc w:val="center"/>
              <w:rPr>
                <w:rFonts w:ascii="Arial" w:hAnsi="Arial" w:cs="Arial"/>
                <w:sz w:val="18"/>
                <w:szCs w:val="18"/>
                <w:lang w:eastAsia="x-none"/>
              </w:rPr>
            </w:pPr>
          </w:p>
          <w:p w14:paraId="58650B73" w14:textId="77777777" w:rsidR="00D2085C" w:rsidRPr="00732B42" w:rsidRDefault="00D2085C" w:rsidP="00A5707F">
            <w:pPr>
              <w:keepNext/>
              <w:keepLines/>
              <w:spacing w:after="0"/>
              <w:jc w:val="center"/>
              <w:rPr>
                <w:rFonts w:ascii="Arial" w:hAnsi="Arial" w:cs="Arial"/>
                <w:sz w:val="18"/>
                <w:szCs w:val="18"/>
                <w:lang w:eastAsia="x-none"/>
              </w:rPr>
            </w:pPr>
            <w:r w:rsidRPr="00732B42">
              <w:rPr>
                <w:rFonts w:ascii="Arial" w:hAnsi="Arial" w:cs="Arial"/>
                <w:sz w:val="18"/>
                <w:szCs w:val="18"/>
                <w:lang w:eastAsia="x-none"/>
              </w:rPr>
              <w:t>Sub-array</w:t>
            </w:r>
          </w:p>
        </w:tc>
        <w:tc>
          <w:tcPr>
            <w:tcW w:w="1017" w:type="dxa"/>
          </w:tcPr>
          <w:p w14:paraId="377513DE" w14:textId="77777777" w:rsidR="00D2085C" w:rsidRPr="0083045C" w:rsidRDefault="00D2085C" w:rsidP="00A5707F">
            <w:pPr>
              <w:keepNext/>
              <w:keepLines/>
              <w:spacing w:after="0"/>
              <w:jc w:val="center"/>
              <w:rPr>
                <w:rFonts w:ascii="Arial" w:hAnsi="Arial" w:cs="Arial"/>
                <w:sz w:val="18"/>
                <w:szCs w:val="18"/>
                <w:lang w:eastAsia="x-none"/>
              </w:rPr>
            </w:pPr>
            <w:proofErr w:type="spellStart"/>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p>
        </w:tc>
        <w:tc>
          <w:tcPr>
            <w:tcW w:w="4196" w:type="dxa"/>
          </w:tcPr>
          <w:p w14:paraId="2188045E" w14:textId="77777777" w:rsidR="00D2085C" w:rsidRPr="00732B42" w:rsidRDefault="00D2085C" w:rsidP="00A5707F">
            <w:pPr>
              <w:keepNext/>
              <w:keepLines/>
              <w:spacing w:after="0"/>
              <w:jc w:val="center"/>
              <w:rPr>
                <w:rFonts w:ascii="Arial" w:hAnsi="Arial" w:cs="Arial"/>
                <w:sz w:val="18"/>
                <w:szCs w:val="18"/>
                <w:lang w:eastAsia="x-none"/>
              </w:rPr>
            </w:pPr>
            <w:r w:rsidRPr="00732B42">
              <w:rPr>
                <w:rFonts w:ascii="Arial" w:hAnsi="Arial" w:cs="Arial"/>
                <w:sz w:val="18"/>
                <w:szCs w:val="18"/>
                <w:lang w:eastAsia="x-none"/>
              </w:rPr>
              <w:t>Number of element rows in sub-array</w:t>
            </w:r>
          </w:p>
        </w:tc>
        <w:tc>
          <w:tcPr>
            <w:tcW w:w="3504" w:type="dxa"/>
          </w:tcPr>
          <w:p w14:paraId="7A1C4005" w14:textId="77777777" w:rsidR="00D2085C" w:rsidRPr="00732B42" w:rsidRDefault="00D2085C" w:rsidP="00A5707F">
            <w:pPr>
              <w:keepNext/>
              <w:keepLines/>
              <w:spacing w:after="0"/>
              <w:jc w:val="center"/>
              <w:rPr>
                <w:rFonts w:ascii="Arial" w:hAnsi="Arial" w:cs="Arial"/>
                <w:sz w:val="18"/>
                <w:szCs w:val="18"/>
                <w:lang w:eastAsia="x-none"/>
              </w:rPr>
            </w:pPr>
          </w:p>
        </w:tc>
      </w:tr>
      <w:tr w:rsidR="00D2085C" w:rsidRPr="008E4460" w14:paraId="5B307434" w14:textId="77777777" w:rsidTr="00A5707F">
        <w:trPr>
          <w:jc w:val="center"/>
        </w:trPr>
        <w:tc>
          <w:tcPr>
            <w:tcW w:w="917" w:type="dxa"/>
            <w:vMerge/>
          </w:tcPr>
          <w:p w14:paraId="72AD4C26" w14:textId="77777777" w:rsidR="00D2085C" w:rsidRPr="00732B42" w:rsidRDefault="00D2085C" w:rsidP="00A5707F">
            <w:pPr>
              <w:keepNext/>
              <w:keepLines/>
              <w:spacing w:after="0"/>
              <w:jc w:val="center"/>
              <w:rPr>
                <w:rFonts w:ascii="Arial" w:hAnsi="Arial" w:cs="Arial"/>
                <w:sz w:val="18"/>
                <w:szCs w:val="18"/>
                <w:lang w:eastAsia="x-none"/>
              </w:rPr>
            </w:pPr>
          </w:p>
        </w:tc>
        <w:tc>
          <w:tcPr>
            <w:tcW w:w="1017" w:type="dxa"/>
          </w:tcPr>
          <w:p w14:paraId="7D4F35F4" w14:textId="77777777" w:rsidR="00D2085C" w:rsidRPr="0083045C" w:rsidRDefault="00D2085C" w:rsidP="00A5707F">
            <w:pPr>
              <w:keepNext/>
              <w:keepLines/>
              <w:spacing w:after="0"/>
              <w:jc w:val="center"/>
              <w:rPr>
                <w:rFonts w:ascii="Arial" w:hAnsi="Arial" w:cs="Arial"/>
                <w:sz w:val="18"/>
                <w:szCs w:val="18"/>
                <w:lang w:eastAsia="x-none"/>
              </w:rPr>
            </w:pPr>
            <w:proofErr w:type="spellStart"/>
            <w:proofErr w:type="gramStart"/>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roofErr w:type="spellEnd"/>
            <w:proofErr w:type="gramEnd"/>
          </w:p>
        </w:tc>
        <w:tc>
          <w:tcPr>
            <w:tcW w:w="4196" w:type="dxa"/>
          </w:tcPr>
          <w:p w14:paraId="62D5BE0F" w14:textId="77777777" w:rsidR="00D2085C" w:rsidRPr="00732B42" w:rsidRDefault="00D2085C" w:rsidP="00A5707F">
            <w:pPr>
              <w:keepNext/>
              <w:keepLines/>
              <w:spacing w:after="0"/>
              <w:jc w:val="center"/>
              <w:rPr>
                <w:rFonts w:ascii="Arial" w:hAnsi="Arial" w:cs="Arial"/>
                <w:sz w:val="18"/>
                <w:szCs w:val="18"/>
                <w:lang w:eastAsia="x-none"/>
              </w:rPr>
            </w:pPr>
            <w:r w:rsidRPr="00732B42">
              <w:rPr>
                <w:rFonts w:ascii="Arial" w:hAnsi="Arial" w:cs="Arial"/>
                <w:sz w:val="18"/>
                <w:szCs w:val="18"/>
                <w:lang w:eastAsia="x-none"/>
              </w:rPr>
              <w:t xml:space="preserve">Vertical element separation </w:t>
            </w:r>
            <w:r>
              <w:rPr>
                <w:rFonts w:ascii="Arial" w:hAnsi="Arial" w:cs="Arial"/>
                <w:sz w:val="18"/>
                <w:szCs w:val="18"/>
                <w:lang w:eastAsia="x-none"/>
              </w:rPr>
              <w:t>in sub-array in meters</w:t>
            </w:r>
          </w:p>
        </w:tc>
        <w:tc>
          <w:tcPr>
            <w:tcW w:w="3504" w:type="dxa"/>
          </w:tcPr>
          <w:p w14:paraId="3CE93F5C" w14:textId="77777777" w:rsidR="00D2085C" w:rsidRPr="00732B42" w:rsidRDefault="00D2085C" w:rsidP="00A5707F">
            <w:pPr>
              <w:keepNext/>
              <w:keepLines/>
              <w:spacing w:after="0"/>
              <w:jc w:val="center"/>
              <w:rPr>
                <w:rFonts w:ascii="Arial" w:hAnsi="Arial" w:cs="Arial"/>
                <w:sz w:val="18"/>
                <w:szCs w:val="18"/>
                <w:lang w:eastAsia="x-none"/>
              </w:rPr>
            </w:pPr>
          </w:p>
        </w:tc>
      </w:tr>
      <w:tr w:rsidR="00D2085C" w:rsidRPr="008E4460" w14:paraId="08295874" w14:textId="77777777" w:rsidTr="00A5707F">
        <w:trPr>
          <w:jc w:val="center"/>
        </w:trPr>
        <w:tc>
          <w:tcPr>
            <w:tcW w:w="917" w:type="dxa"/>
            <w:vMerge/>
          </w:tcPr>
          <w:p w14:paraId="6CE6C92D" w14:textId="77777777" w:rsidR="00D2085C" w:rsidRPr="00732B42" w:rsidRDefault="00D2085C" w:rsidP="00A5707F">
            <w:pPr>
              <w:keepNext/>
              <w:keepLines/>
              <w:spacing w:after="0"/>
              <w:jc w:val="center"/>
              <w:rPr>
                <w:rFonts w:ascii="Arial" w:hAnsi="Arial" w:cs="Arial"/>
                <w:sz w:val="18"/>
                <w:szCs w:val="18"/>
                <w:lang w:eastAsia="x-none"/>
              </w:rPr>
            </w:pPr>
          </w:p>
        </w:tc>
        <w:tc>
          <w:tcPr>
            <w:tcW w:w="1017" w:type="dxa"/>
          </w:tcPr>
          <w:p w14:paraId="6CC0BED4" w14:textId="77777777" w:rsidR="00D2085C" w:rsidRPr="0083045C" w:rsidRDefault="00D2085C" w:rsidP="00A5707F">
            <w:pPr>
              <w:keepNext/>
              <w:keepLines/>
              <w:spacing w:after="0"/>
              <w:jc w:val="center"/>
              <w:rPr>
                <w:rFonts w:ascii="Arial" w:hAnsi="Arial" w:cs="Arial"/>
                <w:sz w:val="18"/>
                <w:szCs w:val="18"/>
                <w:lang w:eastAsia="x-none"/>
              </w:rPr>
            </w:pPr>
            <w:r w:rsidRPr="00732B42">
              <w:rPr>
                <w:rFonts w:ascii="Symbol" w:hAnsi="Symbol" w:cs="Arial"/>
                <w:i/>
                <w:sz w:val="18"/>
                <w:szCs w:val="18"/>
              </w:rPr>
              <w:t></w:t>
            </w:r>
            <w:proofErr w:type="spellStart"/>
            <w:r w:rsidRPr="00732B42">
              <w:rPr>
                <w:rFonts w:ascii="Cambria Math" w:hAnsi="Cambria Math" w:cs="Arial"/>
                <w:i/>
                <w:sz w:val="18"/>
                <w:szCs w:val="18"/>
                <w:vertAlign w:val="subscript"/>
              </w:rPr>
              <w:t>subtilt</w:t>
            </w:r>
            <w:proofErr w:type="spellEnd"/>
          </w:p>
        </w:tc>
        <w:tc>
          <w:tcPr>
            <w:tcW w:w="4196" w:type="dxa"/>
          </w:tcPr>
          <w:p w14:paraId="3965B20B" w14:textId="77777777" w:rsidR="00D2085C" w:rsidRPr="00732B42" w:rsidRDefault="00D2085C" w:rsidP="00A5707F">
            <w:pPr>
              <w:keepNext/>
              <w:keepLines/>
              <w:spacing w:after="0"/>
              <w:jc w:val="center"/>
              <w:rPr>
                <w:rFonts w:ascii="Arial" w:hAnsi="Arial" w:cs="Arial"/>
                <w:sz w:val="18"/>
                <w:szCs w:val="18"/>
                <w:lang w:eastAsia="x-none"/>
              </w:rPr>
            </w:pPr>
            <w:r w:rsidRPr="00732B42">
              <w:rPr>
                <w:rFonts w:ascii="Arial" w:hAnsi="Arial" w:cs="Arial"/>
                <w:sz w:val="18"/>
                <w:szCs w:val="18"/>
                <w:lang w:eastAsia="x-none"/>
              </w:rPr>
              <w:t>Electrical pre-set sub-array down-tilt angle</w:t>
            </w:r>
            <w:r>
              <w:rPr>
                <w:rFonts w:ascii="Arial" w:hAnsi="Arial" w:cs="Arial"/>
                <w:sz w:val="18"/>
                <w:szCs w:val="18"/>
                <w:lang w:eastAsia="x-none"/>
              </w:rPr>
              <w:t xml:space="preserve"> in degrees</w:t>
            </w:r>
          </w:p>
        </w:tc>
        <w:tc>
          <w:tcPr>
            <w:tcW w:w="3504" w:type="dxa"/>
          </w:tcPr>
          <w:p w14:paraId="0D6C208C" w14:textId="77777777" w:rsidR="00D2085C" w:rsidRPr="00732B42" w:rsidRDefault="00D2085C" w:rsidP="00A5707F">
            <w:pPr>
              <w:keepNext/>
              <w:keepLines/>
              <w:spacing w:after="0"/>
              <w:jc w:val="center"/>
              <w:rPr>
                <w:rFonts w:ascii="Arial" w:hAnsi="Arial" w:cs="Arial"/>
                <w:sz w:val="18"/>
                <w:szCs w:val="18"/>
                <w:lang w:eastAsia="x-none"/>
              </w:rPr>
            </w:pPr>
            <w:r w:rsidRPr="00256402">
              <w:rPr>
                <w:rFonts w:ascii="Arial" w:hAnsi="Arial" w:cs="Arial"/>
                <w:sz w:val="18"/>
                <w:szCs w:val="18"/>
                <w:lang w:eastAsia="x-none"/>
              </w:rPr>
              <w:t>The pre-set sub array down-tilt is a fixed design parameter for a base station. It is envisaged as a passive fixed (non-varying) electrical tilt within the sub-array elements. The deployment configuration (including mechanical tilt) for a base station is dependent on the environment. Thus, a same base station with fixed pre-set subarray tilt could also be used across different environments. The value of the pre-set tilt is determined based on the intended deployment scenarios and targeted user distribution and coverage range.</w:t>
            </w:r>
          </w:p>
        </w:tc>
      </w:tr>
      <w:tr w:rsidR="00D2085C" w:rsidRPr="008E4460" w14:paraId="1AB4D550" w14:textId="77777777" w:rsidTr="00A5707F">
        <w:trPr>
          <w:jc w:val="center"/>
        </w:trPr>
        <w:tc>
          <w:tcPr>
            <w:tcW w:w="917" w:type="dxa"/>
            <w:vMerge w:val="restart"/>
          </w:tcPr>
          <w:p w14:paraId="35331975" w14:textId="77777777" w:rsidR="00D2085C" w:rsidRPr="007B015D" w:rsidRDefault="00D2085C" w:rsidP="00A5707F">
            <w:pPr>
              <w:keepNext/>
              <w:keepLines/>
              <w:spacing w:after="0"/>
              <w:jc w:val="center"/>
              <w:rPr>
                <w:rFonts w:ascii="Arial" w:hAnsi="Arial" w:cs="Arial"/>
                <w:sz w:val="18"/>
                <w:szCs w:val="18"/>
                <w:lang w:eastAsia="x-none"/>
              </w:rPr>
            </w:pPr>
          </w:p>
          <w:p w14:paraId="046463A4" w14:textId="77777777" w:rsidR="00D2085C" w:rsidRPr="007B015D" w:rsidRDefault="00D2085C" w:rsidP="00A5707F">
            <w:pPr>
              <w:keepNext/>
              <w:keepLines/>
              <w:spacing w:after="0"/>
              <w:jc w:val="center"/>
              <w:rPr>
                <w:rFonts w:ascii="Arial" w:hAnsi="Arial" w:cs="Arial"/>
                <w:sz w:val="18"/>
                <w:szCs w:val="18"/>
                <w:lang w:eastAsia="x-none"/>
              </w:rPr>
            </w:pPr>
          </w:p>
          <w:p w14:paraId="1A4F3EA8" w14:textId="77777777" w:rsidR="00D2085C" w:rsidRDefault="00D2085C" w:rsidP="00A5707F">
            <w:pPr>
              <w:keepNext/>
              <w:keepLines/>
              <w:spacing w:after="0"/>
              <w:jc w:val="center"/>
              <w:rPr>
                <w:rFonts w:ascii="Arial" w:hAnsi="Arial" w:cs="Arial"/>
                <w:sz w:val="18"/>
                <w:szCs w:val="18"/>
                <w:lang w:eastAsia="x-none"/>
              </w:rPr>
            </w:pPr>
          </w:p>
          <w:p w14:paraId="6D236FB9" w14:textId="77777777" w:rsidR="00D2085C" w:rsidRDefault="00D2085C" w:rsidP="00A5707F">
            <w:pPr>
              <w:keepNext/>
              <w:keepLines/>
              <w:spacing w:after="0"/>
              <w:jc w:val="center"/>
              <w:rPr>
                <w:rFonts w:ascii="Arial" w:hAnsi="Arial" w:cs="Arial"/>
                <w:sz w:val="18"/>
                <w:szCs w:val="18"/>
                <w:lang w:eastAsia="x-none"/>
              </w:rPr>
            </w:pPr>
          </w:p>
          <w:p w14:paraId="0381EAFF" w14:textId="77777777" w:rsidR="00D2085C" w:rsidRDefault="00D2085C" w:rsidP="00A5707F">
            <w:pPr>
              <w:keepNext/>
              <w:keepLines/>
              <w:spacing w:after="0"/>
              <w:jc w:val="center"/>
              <w:rPr>
                <w:rFonts w:ascii="Arial" w:hAnsi="Arial" w:cs="Arial"/>
                <w:sz w:val="18"/>
                <w:szCs w:val="18"/>
                <w:lang w:eastAsia="x-none"/>
              </w:rPr>
            </w:pPr>
          </w:p>
          <w:p w14:paraId="2A20E393" w14:textId="77777777" w:rsidR="00D2085C" w:rsidRPr="007B015D" w:rsidRDefault="00D2085C" w:rsidP="00A5707F">
            <w:pPr>
              <w:keepNext/>
              <w:keepLines/>
              <w:spacing w:after="0"/>
              <w:jc w:val="center"/>
              <w:rPr>
                <w:rFonts w:ascii="Arial" w:hAnsi="Arial" w:cs="Arial"/>
                <w:sz w:val="18"/>
                <w:szCs w:val="18"/>
                <w:lang w:eastAsia="x-none"/>
              </w:rPr>
            </w:pPr>
            <w:r w:rsidRPr="007B015D">
              <w:rPr>
                <w:rFonts w:ascii="Arial" w:hAnsi="Arial" w:cs="Arial"/>
                <w:sz w:val="18"/>
                <w:szCs w:val="18"/>
                <w:lang w:eastAsia="x-none"/>
              </w:rPr>
              <w:t>Array</w:t>
            </w:r>
          </w:p>
        </w:tc>
        <w:tc>
          <w:tcPr>
            <w:tcW w:w="1017" w:type="dxa"/>
          </w:tcPr>
          <w:p w14:paraId="4AC734F3" w14:textId="77777777" w:rsidR="00D2085C" w:rsidRPr="007B015D" w:rsidRDefault="00D2085C" w:rsidP="00A5707F">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M</w:t>
            </w:r>
          </w:p>
        </w:tc>
        <w:tc>
          <w:tcPr>
            <w:tcW w:w="4196" w:type="dxa"/>
          </w:tcPr>
          <w:p w14:paraId="5747311B" w14:textId="77777777" w:rsidR="00D2085C" w:rsidRPr="007B015D" w:rsidRDefault="00D2085C" w:rsidP="00A5707F">
            <w:pPr>
              <w:keepNext/>
              <w:keepLines/>
              <w:spacing w:after="0"/>
              <w:jc w:val="center"/>
              <w:rPr>
                <w:rFonts w:ascii="Arial" w:hAnsi="Arial" w:cs="Arial"/>
                <w:sz w:val="18"/>
                <w:szCs w:val="18"/>
                <w:lang w:eastAsia="x-none"/>
              </w:rPr>
            </w:pPr>
            <w:r w:rsidRPr="007B015D">
              <w:rPr>
                <w:rFonts w:ascii="Arial" w:hAnsi="Arial" w:cs="Arial"/>
                <w:sz w:val="18"/>
                <w:szCs w:val="18"/>
                <w:lang w:eastAsia="x-none"/>
              </w:rPr>
              <w:t>Number of sub-array rows</w:t>
            </w:r>
            <w:r>
              <w:rPr>
                <w:rFonts w:ascii="Arial" w:hAnsi="Arial" w:cs="Arial"/>
                <w:sz w:val="18"/>
                <w:szCs w:val="18"/>
                <w:lang w:eastAsia="x-none"/>
              </w:rPr>
              <w:t xml:space="preserve"> in array</w:t>
            </w:r>
          </w:p>
        </w:tc>
        <w:tc>
          <w:tcPr>
            <w:tcW w:w="3504" w:type="dxa"/>
          </w:tcPr>
          <w:p w14:paraId="6133C90D" w14:textId="77777777" w:rsidR="00D2085C" w:rsidRPr="007B015D" w:rsidRDefault="00D2085C" w:rsidP="00A5707F">
            <w:pPr>
              <w:keepNext/>
              <w:keepLines/>
              <w:spacing w:after="0"/>
              <w:jc w:val="center"/>
              <w:rPr>
                <w:rFonts w:ascii="Arial" w:hAnsi="Arial" w:cs="Arial"/>
                <w:sz w:val="18"/>
                <w:szCs w:val="18"/>
                <w:lang w:eastAsia="x-none"/>
              </w:rPr>
            </w:pPr>
          </w:p>
        </w:tc>
      </w:tr>
      <w:tr w:rsidR="00D2085C" w:rsidRPr="008E4460" w14:paraId="0480D41B" w14:textId="77777777" w:rsidTr="00A5707F">
        <w:trPr>
          <w:jc w:val="center"/>
        </w:trPr>
        <w:tc>
          <w:tcPr>
            <w:tcW w:w="917" w:type="dxa"/>
            <w:vMerge/>
          </w:tcPr>
          <w:p w14:paraId="26680C85" w14:textId="77777777" w:rsidR="00D2085C" w:rsidRPr="007B015D" w:rsidRDefault="00D2085C" w:rsidP="00A5707F">
            <w:pPr>
              <w:keepNext/>
              <w:keepLines/>
              <w:spacing w:after="0"/>
              <w:jc w:val="center"/>
              <w:rPr>
                <w:rFonts w:ascii="Arial" w:hAnsi="Arial" w:cs="Arial"/>
                <w:sz w:val="18"/>
                <w:szCs w:val="18"/>
                <w:lang w:eastAsia="x-none"/>
              </w:rPr>
            </w:pPr>
          </w:p>
        </w:tc>
        <w:tc>
          <w:tcPr>
            <w:tcW w:w="1017" w:type="dxa"/>
          </w:tcPr>
          <w:p w14:paraId="00B51579" w14:textId="77777777" w:rsidR="00D2085C" w:rsidRPr="007B015D" w:rsidRDefault="00D2085C" w:rsidP="00A5707F">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N</w:t>
            </w:r>
          </w:p>
        </w:tc>
        <w:tc>
          <w:tcPr>
            <w:tcW w:w="4196" w:type="dxa"/>
          </w:tcPr>
          <w:p w14:paraId="3E057D8D" w14:textId="77777777" w:rsidR="00D2085C" w:rsidRPr="007B015D" w:rsidRDefault="00D2085C" w:rsidP="00A5707F">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Number of </w:t>
            </w:r>
            <w:r>
              <w:rPr>
                <w:rFonts w:ascii="Arial" w:hAnsi="Arial" w:cs="Arial"/>
                <w:sz w:val="18"/>
                <w:szCs w:val="18"/>
                <w:lang w:eastAsia="x-none"/>
              </w:rPr>
              <w:t>sub-array</w:t>
            </w:r>
            <w:r w:rsidRPr="007B015D">
              <w:rPr>
                <w:rFonts w:ascii="Arial" w:hAnsi="Arial" w:cs="Arial"/>
                <w:sz w:val="18"/>
                <w:szCs w:val="18"/>
                <w:lang w:eastAsia="x-none"/>
              </w:rPr>
              <w:t xml:space="preserve"> columns</w:t>
            </w:r>
            <w:r>
              <w:rPr>
                <w:rFonts w:ascii="Arial" w:hAnsi="Arial" w:cs="Arial"/>
                <w:sz w:val="18"/>
                <w:szCs w:val="18"/>
                <w:lang w:eastAsia="x-none"/>
              </w:rPr>
              <w:t xml:space="preserve"> in array</w:t>
            </w:r>
          </w:p>
        </w:tc>
        <w:tc>
          <w:tcPr>
            <w:tcW w:w="3504" w:type="dxa"/>
          </w:tcPr>
          <w:p w14:paraId="73AE65B5" w14:textId="77777777" w:rsidR="00D2085C" w:rsidRPr="007B015D" w:rsidRDefault="00D2085C" w:rsidP="00A5707F">
            <w:pPr>
              <w:keepNext/>
              <w:keepLines/>
              <w:spacing w:after="0"/>
              <w:jc w:val="center"/>
              <w:rPr>
                <w:rFonts w:ascii="Arial" w:hAnsi="Arial" w:cs="Arial"/>
                <w:sz w:val="18"/>
                <w:szCs w:val="18"/>
                <w:lang w:eastAsia="x-none"/>
              </w:rPr>
            </w:pPr>
          </w:p>
        </w:tc>
      </w:tr>
      <w:tr w:rsidR="00D2085C" w:rsidRPr="008E4460" w14:paraId="44FF2543" w14:textId="77777777" w:rsidTr="00A5707F">
        <w:trPr>
          <w:jc w:val="center"/>
        </w:trPr>
        <w:tc>
          <w:tcPr>
            <w:tcW w:w="917" w:type="dxa"/>
            <w:vMerge/>
          </w:tcPr>
          <w:p w14:paraId="5D55D351" w14:textId="77777777" w:rsidR="00D2085C" w:rsidRPr="007B015D" w:rsidRDefault="00D2085C" w:rsidP="00A5707F">
            <w:pPr>
              <w:keepNext/>
              <w:keepLines/>
              <w:spacing w:after="0"/>
              <w:jc w:val="center"/>
              <w:rPr>
                <w:rFonts w:ascii="Arial" w:hAnsi="Arial" w:cs="Arial"/>
                <w:sz w:val="18"/>
                <w:szCs w:val="18"/>
                <w:lang w:eastAsia="x-none"/>
              </w:rPr>
            </w:pPr>
          </w:p>
        </w:tc>
        <w:tc>
          <w:tcPr>
            <w:tcW w:w="1017" w:type="dxa"/>
          </w:tcPr>
          <w:p w14:paraId="4098BD84" w14:textId="77777777" w:rsidR="00D2085C" w:rsidRPr="007B015D" w:rsidRDefault="00D2085C" w:rsidP="00A5707F">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p>
        </w:tc>
        <w:tc>
          <w:tcPr>
            <w:tcW w:w="4196" w:type="dxa"/>
          </w:tcPr>
          <w:p w14:paraId="3EAB4ACB" w14:textId="77777777" w:rsidR="00D2085C" w:rsidRPr="007B015D" w:rsidRDefault="00D2085C" w:rsidP="00A5707F">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Horizontal </w:t>
            </w:r>
            <w:r>
              <w:rPr>
                <w:rFonts w:ascii="Arial" w:hAnsi="Arial" w:cs="Arial"/>
                <w:sz w:val="18"/>
                <w:szCs w:val="18"/>
                <w:lang w:eastAsia="x-none"/>
              </w:rPr>
              <w:t>sub-array</w:t>
            </w:r>
            <w:r w:rsidRPr="007B015D">
              <w:rPr>
                <w:rFonts w:ascii="Arial" w:hAnsi="Arial" w:cs="Arial"/>
                <w:sz w:val="18"/>
                <w:szCs w:val="18"/>
                <w:lang w:eastAsia="x-none"/>
              </w:rPr>
              <w:t xml:space="preserve"> separation</w:t>
            </w:r>
            <w:r>
              <w:rPr>
                <w:rFonts w:ascii="Arial" w:hAnsi="Arial" w:cs="Arial"/>
                <w:sz w:val="18"/>
                <w:szCs w:val="18"/>
                <w:lang w:eastAsia="x-none"/>
              </w:rPr>
              <w:t xml:space="preserve"> in array in meters</w:t>
            </w:r>
          </w:p>
        </w:tc>
        <w:tc>
          <w:tcPr>
            <w:tcW w:w="3504" w:type="dxa"/>
          </w:tcPr>
          <w:p w14:paraId="4C611F6B" w14:textId="77777777" w:rsidR="00D2085C" w:rsidRPr="007B015D" w:rsidRDefault="00D2085C" w:rsidP="00A5707F">
            <w:pPr>
              <w:keepNext/>
              <w:keepLines/>
              <w:spacing w:after="0"/>
              <w:jc w:val="center"/>
              <w:rPr>
                <w:rFonts w:ascii="Arial" w:hAnsi="Arial" w:cs="Arial"/>
                <w:sz w:val="18"/>
                <w:szCs w:val="18"/>
                <w:lang w:eastAsia="x-none"/>
              </w:rPr>
            </w:pPr>
          </w:p>
        </w:tc>
      </w:tr>
      <w:tr w:rsidR="00D2085C" w:rsidRPr="008E4460" w14:paraId="4297B4CD" w14:textId="77777777" w:rsidTr="00A5707F">
        <w:trPr>
          <w:jc w:val="center"/>
        </w:trPr>
        <w:tc>
          <w:tcPr>
            <w:tcW w:w="917" w:type="dxa"/>
            <w:vMerge/>
          </w:tcPr>
          <w:p w14:paraId="0B454992" w14:textId="77777777" w:rsidR="00D2085C" w:rsidRPr="007B015D" w:rsidRDefault="00D2085C" w:rsidP="00A5707F">
            <w:pPr>
              <w:keepNext/>
              <w:keepLines/>
              <w:spacing w:after="0"/>
              <w:jc w:val="center"/>
              <w:rPr>
                <w:rFonts w:ascii="Arial" w:hAnsi="Arial" w:cs="Arial"/>
                <w:sz w:val="18"/>
                <w:szCs w:val="18"/>
                <w:lang w:eastAsia="x-none"/>
              </w:rPr>
            </w:pPr>
          </w:p>
        </w:tc>
        <w:tc>
          <w:tcPr>
            <w:tcW w:w="1017" w:type="dxa"/>
          </w:tcPr>
          <w:p w14:paraId="7C240B6D" w14:textId="77777777" w:rsidR="00D2085C" w:rsidRPr="007B015D" w:rsidRDefault="00D2085C" w:rsidP="00A5707F">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p>
        </w:tc>
        <w:tc>
          <w:tcPr>
            <w:tcW w:w="4196" w:type="dxa"/>
          </w:tcPr>
          <w:p w14:paraId="0DD746F1" w14:textId="77777777" w:rsidR="00D2085C" w:rsidRPr="007B015D" w:rsidRDefault="00D2085C" w:rsidP="00A5707F">
            <w:pPr>
              <w:keepNext/>
              <w:keepLines/>
              <w:spacing w:after="0"/>
              <w:jc w:val="center"/>
              <w:rPr>
                <w:rFonts w:ascii="Arial" w:hAnsi="Arial" w:cs="Arial"/>
                <w:sz w:val="18"/>
                <w:szCs w:val="18"/>
                <w:lang w:eastAsia="x-none"/>
              </w:rPr>
            </w:pPr>
            <w:r w:rsidRPr="007B015D">
              <w:rPr>
                <w:rFonts w:ascii="Arial" w:hAnsi="Arial" w:cs="Arial"/>
                <w:sz w:val="18"/>
                <w:szCs w:val="18"/>
                <w:lang w:eastAsia="x-none"/>
              </w:rPr>
              <w:t>Vertical sub-array separation</w:t>
            </w:r>
            <w:r>
              <w:rPr>
                <w:rFonts w:ascii="Arial" w:hAnsi="Arial" w:cs="Arial"/>
                <w:sz w:val="18"/>
                <w:szCs w:val="18"/>
                <w:lang w:eastAsia="x-none"/>
              </w:rPr>
              <w:t xml:space="preserve"> in array in meters</w:t>
            </w:r>
          </w:p>
        </w:tc>
        <w:tc>
          <w:tcPr>
            <w:tcW w:w="3504" w:type="dxa"/>
          </w:tcPr>
          <w:p w14:paraId="16C94639" w14:textId="77777777" w:rsidR="00D2085C" w:rsidRPr="007B015D" w:rsidRDefault="00D2085C" w:rsidP="00A5707F">
            <w:pPr>
              <w:keepNext/>
              <w:keepLines/>
              <w:spacing w:after="0"/>
              <w:jc w:val="center"/>
              <w:rPr>
                <w:rFonts w:ascii="Arial" w:hAnsi="Arial" w:cs="Arial"/>
                <w:sz w:val="18"/>
                <w:szCs w:val="18"/>
                <w:lang w:eastAsia="x-none"/>
              </w:rPr>
            </w:pPr>
            <w:r>
              <w:rPr>
                <w:rFonts w:ascii="Arial" w:hAnsi="Arial" w:cs="Arial"/>
                <w:sz w:val="18"/>
                <w:szCs w:val="18"/>
                <w:lang w:eastAsia="x-none"/>
              </w:rPr>
              <w:t xml:space="preserve">This parameter is related to </w:t>
            </w:r>
            <w:proofErr w:type="spellStart"/>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r>
              <w:rPr>
                <w:rFonts w:ascii="Arial" w:hAnsi="Arial" w:cs="Arial"/>
                <w:sz w:val="18"/>
                <w:szCs w:val="18"/>
                <w:lang w:eastAsia="x-none"/>
              </w:rPr>
              <w:t xml:space="preserve"> and</w:t>
            </w:r>
            <w:r w:rsidRPr="00732B42">
              <w:rPr>
                <w:rFonts w:ascii="Cambria Math" w:hAnsi="Cambria Math" w:cs="Arial"/>
                <w:i/>
                <w:sz w:val="18"/>
                <w:szCs w:val="18"/>
                <w:lang w:eastAsia="x-none"/>
              </w:rPr>
              <w:t xml:space="preserve"> </w:t>
            </w:r>
            <w:proofErr w:type="spellStart"/>
            <w:proofErr w:type="gramStart"/>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roofErr w:type="spellEnd"/>
            <w:r>
              <w:rPr>
                <w:rFonts w:ascii="Arial" w:hAnsi="Arial" w:cs="Arial"/>
                <w:sz w:val="18"/>
                <w:szCs w:val="18"/>
                <w:lang w:eastAsia="x-none"/>
              </w:rPr>
              <w:t>.</w:t>
            </w:r>
            <w:proofErr w:type="gramEnd"/>
          </w:p>
        </w:tc>
      </w:tr>
      <w:tr w:rsidR="00D2085C" w:rsidRPr="008E4460" w14:paraId="631AEEC1" w14:textId="77777777" w:rsidTr="00A5707F">
        <w:trPr>
          <w:jc w:val="center"/>
        </w:trPr>
        <w:tc>
          <w:tcPr>
            <w:tcW w:w="917" w:type="dxa"/>
            <w:vMerge/>
          </w:tcPr>
          <w:p w14:paraId="50FFE9DF" w14:textId="77777777" w:rsidR="00D2085C" w:rsidRPr="007B015D" w:rsidRDefault="00D2085C" w:rsidP="00A5707F">
            <w:pPr>
              <w:keepNext/>
              <w:keepLines/>
              <w:spacing w:after="0"/>
              <w:jc w:val="center"/>
              <w:rPr>
                <w:rFonts w:ascii="Arial" w:hAnsi="Arial" w:cs="Arial"/>
                <w:sz w:val="18"/>
                <w:szCs w:val="18"/>
                <w:lang w:eastAsia="x-none"/>
              </w:rPr>
            </w:pPr>
          </w:p>
        </w:tc>
        <w:tc>
          <w:tcPr>
            <w:tcW w:w="1017" w:type="dxa"/>
          </w:tcPr>
          <w:p w14:paraId="04BC0235" w14:textId="77777777" w:rsidR="00D2085C" w:rsidRPr="007B015D" w:rsidRDefault="00D2085C" w:rsidP="00A5707F">
            <w:pPr>
              <w:keepNext/>
              <w:keepLines/>
              <w:spacing w:after="0"/>
              <w:jc w:val="center"/>
              <w:rPr>
                <w:rFonts w:ascii="Arial" w:hAnsi="Arial" w:cs="Arial"/>
                <w:sz w:val="18"/>
                <w:szCs w:val="18"/>
                <w:lang w:eastAsia="x-none"/>
              </w:rPr>
            </w:pPr>
            <w:r w:rsidRPr="00B075CD">
              <w:rPr>
                <w:rFonts w:ascii="Symbol" w:hAnsi="Symbol" w:cs="Arial"/>
                <w:i/>
                <w:sz w:val="18"/>
                <w:szCs w:val="18"/>
              </w:rPr>
              <w:t></w:t>
            </w:r>
            <w:proofErr w:type="spellStart"/>
            <w:r w:rsidRPr="00B075CD">
              <w:rPr>
                <w:rFonts w:ascii="Cambria Math" w:hAnsi="Cambria Math" w:cs="Arial"/>
                <w:i/>
                <w:sz w:val="18"/>
                <w:szCs w:val="18"/>
                <w:vertAlign w:val="subscript"/>
              </w:rPr>
              <w:t>etilt</w:t>
            </w:r>
            <w:proofErr w:type="spellEnd"/>
          </w:p>
        </w:tc>
        <w:tc>
          <w:tcPr>
            <w:tcW w:w="4196" w:type="dxa"/>
          </w:tcPr>
          <w:p w14:paraId="3BAD57D6" w14:textId="77777777" w:rsidR="00D2085C" w:rsidRPr="007B015D" w:rsidRDefault="00D2085C" w:rsidP="00A5707F">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Electrical </w:t>
            </w:r>
            <w:r>
              <w:rPr>
                <w:rFonts w:ascii="Arial" w:hAnsi="Arial" w:cs="Arial"/>
                <w:sz w:val="18"/>
                <w:szCs w:val="18"/>
                <w:lang w:eastAsia="x-none"/>
              </w:rPr>
              <w:t xml:space="preserve">beam direction </w:t>
            </w:r>
            <w:r w:rsidRPr="007B015D">
              <w:rPr>
                <w:rFonts w:ascii="Arial" w:hAnsi="Arial" w:cs="Arial"/>
                <w:sz w:val="18"/>
                <w:szCs w:val="18"/>
                <w:lang w:eastAsia="x-none"/>
              </w:rPr>
              <w:t>down-tilt angle</w:t>
            </w:r>
            <w:r>
              <w:rPr>
                <w:rFonts w:ascii="Arial" w:hAnsi="Arial" w:cs="Arial"/>
                <w:sz w:val="18"/>
                <w:szCs w:val="18"/>
                <w:lang w:eastAsia="x-none"/>
              </w:rPr>
              <w:t xml:space="preserve"> in degrees</w:t>
            </w:r>
          </w:p>
        </w:tc>
        <w:tc>
          <w:tcPr>
            <w:tcW w:w="3504" w:type="dxa"/>
          </w:tcPr>
          <w:p w14:paraId="040F8982" w14:textId="77777777" w:rsidR="00D2085C" w:rsidRPr="007B015D" w:rsidRDefault="00D2085C" w:rsidP="00A5707F">
            <w:pPr>
              <w:keepNext/>
              <w:keepLines/>
              <w:spacing w:after="0"/>
              <w:jc w:val="center"/>
              <w:rPr>
                <w:rFonts w:ascii="Arial" w:hAnsi="Arial" w:cs="Arial"/>
                <w:sz w:val="18"/>
                <w:szCs w:val="18"/>
                <w:lang w:eastAsia="x-none"/>
              </w:rPr>
            </w:pPr>
          </w:p>
        </w:tc>
      </w:tr>
      <w:tr w:rsidR="00D2085C" w:rsidRPr="008E4460" w14:paraId="16484290" w14:textId="77777777" w:rsidTr="00A5707F">
        <w:trPr>
          <w:jc w:val="center"/>
        </w:trPr>
        <w:tc>
          <w:tcPr>
            <w:tcW w:w="917" w:type="dxa"/>
            <w:vMerge/>
          </w:tcPr>
          <w:p w14:paraId="1B465A9A" w14:textId="77777777" w:rsidR="00D2085C" w:rsidRPr="007B015D" w:rsidRDefault="00D2085C" w:rsidP="00A5707F">
            <w:pPr>
              <w:keepNext/>
              <w:keepLines/>
              <w:spacing w:after="0"/>
              <w:jc w:val="center"/>
              <w:rPr>
                <w:rFonts w:ascii="Arial" w:hAnsi="Arial" w:cs="Arial"/>
                <w:sz w:val="18"/>
                <w:szCs w:val="18"/>
                <w:lang w:eastAsia="x-none"/>
              </w:rPr>
            </w:pPr>
          </w:p>
        </w:tc>
        <w:tc>
          <w:tcPr>
            <w:tcW w:w="1017" w:type="dxa"/>
          </w:tcPr>
          <w:p w14:paraId="750E7C6A" w14:textId="77777777" w:rsidR="00D2085C" w:rsidRPr="007B015D" w:rsidRDefault="00D2085C" w:rsidP="00A5707F">
            <w:pPr>
              <w:keepNext/>
              <w:keepLines/>
              <w:spacing w:after="0"/>
              <w:jc w:val="center"/>
              <w:rPr>
                <w:rFonts w:ascii="Arial" w:hAnsi="Arial" w:cs="Arial"/>
                <w:sz w:val="18"/>
                <w:szCs w:val="18"/>
                <w:lang w:eastAsia="x-none"/>
              </w:rPr>
            </w:pPr>
            <w:r w:rsidRPr="00B075CD">
              <w:rPr>
                <w:rFonts w:ascii="Symbol" w:hAnsi="Symbol" w:cs="Arial"/>
                <w:i/>
                <w:sz w:val="18"/>
                <w:szCs w:val="18"/>
              </w:rPr>
              <w:t></w:t>
            </w:r>
            <w:proofErr w:type="spellStart"/>
            <w:r w:rsidRPr="00B075CD">
              <w:rPr>
                <w:rFonts w:ascii="Cambria Math" w:hAnsi="Cambria Math" w:cs="Arial"/>
                <w:i/>
                <w:sz w:val="18"/>
                <w:szCs w:val="18"/>
                <w:vertAlign w:val="subscript"/>
              </w:rPr>
              <w:t>escan</w:t>
            </w:r>
            <w:proofErr w:type="spellEnd"/>
          </w:p>
        </w:tc>
        <w:tc>
          <w:tcPr>
            <w:tcW w:w="4196" w:type="dxa"/>
          </w:tcPr>
          <w:p w14:paraId="47C7F0BC" w14:textId="77777777" w:rsidR="00D2085C" w:rsidRPr="007B015D" w:rsidRDefault="00D2085C" w:rsidP="00A5707F">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Electrical </w:t>
            </w:r>
            <w:r>
              <w:rPr>
                <w:rFonts w:ascii="Arial" w:hAnsi="Arial" w:cs="Arial"/>
                <w:sz w:val="18"/>
                <w:szCs w:val="18"/>
                <w:lang w:eastAsia="x-none"/>
              </w:rPr>
              <w:t xml:space="preserve">beam direction </w:t>
            </w:r>
            <w:r w:rsidRPr="007B015D">
              <w:rPr>
                <w:rFonts w:ascii="Arial" w:hAnsi="Arial" w:cs="Arial"/>
                <w:sz w:val="18"/>
                <w:szCs w:val="18"/>
                <w:lang w:eastAsia="x-none"/>
              </w:rPr>
              <w:t>scan angle</w:t>
            </w:r>
            <w:r>
              <w:rPr>
                <w:rFonts w:ascii="Arial" w:hAnsi="Arial" w:cs="Arial"/>
                <w:sz w:val="18"/>
                <w:szCs w:val="18"/>
                <w:lang w:eastAsia="x-none"/>
              </w:rPr>
              <w:t xml:space="preserve"> in degrees</w:t>
            </w:r>
          </w:p>
        </w:tc>
        <w:tc>
          <w:tcPr>
            <w:tcW w:w="3504" w:type="dxa"/>
          </w:tcPr>
          <w:p w14:paraId="5C6B2A72" w14:textId="77777777" w:rsidR="00D2085C" w:rsidRPr="007B015D" w:rsidRDefault="00D2085C" w:rsidP="00A5707F">
            <w:pPr>
              <w:keepNext/>
              <w:keepLines/>
              <w:spacing w:after="0"/>
              <w:jc w:val="center"/>
              <w:rPr>
                <w:rFonts w:ascii="Arial" w:hAnsi="Arial" w:cs="Arial"/>
                <w:sz w:val="18"/>
                <w:szCs w:val="18"/>
                <w:lang w:eastAsia="x-none"/>
              </w:rPr>
            </w:pPr>
          </w:p>
        </w:tc>
      </w:tr>
      <w:tr w:rsidR="00D2085C" w:rsidRPr="008E4460" w14:paraId="51D1A991" w14:textId="77777777" w:rsidTr="00A5707F">
        <w:trPr>
          <w:jc w:val="center"/>
        </w:trPr>
        <w:tc>
          <w:tcPr>
            <w:tcW w:w="917" w:type="dxa"/>
            <w:vMerge/>
          </w:tcPr>
          <w:p w14:paraId="6D2E5E69" w14:textId="77777777" w:rsidR="00D2085C" w:rsidRPr="007B015D" w:rsidRDefault="00D2085C" w:rsidP="00A5707F">
            <w:pPr>
              <w:keepNext/>
              <w:keepLines/>
              <w:spacing w:after="0"/>
              <w:jc w:val="center"/>
              <w:rPr>
                <w:rFonts w:ascii="Arial" w:hAnsi="Arial" w:cs="Arial"/>
                <w:sz w:val="18"/>
                <w:szCs w:val="18"/>
                <w:lang w:eastAsia="x-none"/>
              </w:rPr>
            </w:pPr>
          </w:p>
        </w:tc>
        <w:tc>
          <w:tcPr>
            <w:tcW w:w="1017" w:type="dxa"/>
          </w:tcPr>
          <w:p w14:paraId="26E8C2A7" w14:textId="77777777" w:rsidR="00D2085C" w:rsidRDefault="00D2085C" w:rsidP="00A5707F">
            <w:pPr>
              <w:keepNext/>
              <w:keepLines/>
              <w:spacing w:after="0"/>
              <w:jc w:val="center"/>
              <w:rPr>
                <w:rFonts w:ascii="Arial" w:hAnsi="Arial" w:cs="Arial"/>
                <w:sz w:val="18"/>
                <w:szCs w:val="18"/>
                <w:lang w:eastAsia="x-none"/>
              </w:rPr>
            </w:pPr>
            <w:r>
              <w:rPr>
                <w:rFonts w:ascii="Symbol" w:hAnsi="Symbol" w:cs="Arial"/>
                <w:i/>
                <w:sz w:val="18"/>
                <w:szCs w:val="18"/>
              </w:rPr>
              <w:t>r</w:t>
            </w:r>
          </w:p>
        </w:tc>
        <w:tc>
          <w:tcPr>
            <w:tcW w:w="4196" w:type="dxa"/>
          </w:tcPr>
          <w:p w14:paraId="4A8058B5" w14:textId="77777777" w:rsidR="00D2085C" w:rsidRPr="007B015D" w:rsidRDefault="00D2085C" w:rsidP="00A5707F">
            <w:pPr>
              <w:keepNext/>
              <w:keepLines/>
              <w:spacing w:after="0"/>
              <w:jc w:val="center"/>
              <w:rPr>
                <w:rFonts w:ascii="Arial" w:hAnsi="Arial" w:cs="Arial"/>
                <w:sz w:val="18"/>
                <w:szCs w:val="18"/>
                <w:lang w:eastAsia="x-none"/>
              </w:rPr>
            </w:pPr>
            <w:r>
              <w:rPr>
                <w:rFonts w:ascii="Arial" w:hAnsi="Arial" w:cs="Arial"/>
                <w:sz w:val="18"/>
                <w:szCs w:val="18"/>
                <w:lang w:eastAsia="x-none"/>
              </w:rPr>
              <w:t xml:space="preserve">Array excitation correlation factor </w:t>
            </w:r>
          </w:p>
        </w:tc>
        <w:tc>
          <w:tcPr>
            <w:tcW w:w="3504" w:type="dxa"/>
          </w:tcPr>
          <w:p w14:paraId="38D80201" w14:textId="77777777" w:rsidR="00D2085C" w:rsidRDefault="00D2085C" w:rsidP="00A5707F">
            <w:pPr>
              <w:keepNext/>
              <w:keepLines/>
              <w:spacing w:after="0"/>
              <w:jc w:val="center"/>
              <w:rPr>
                <w:rFonts w:ascii="Arial" w:hAnsi="Arial" w:cs="Arial"/>
                <w:sz w:val="18"/>
                <w:szCs w:val="18"/>
                <w:lang w:eastAsia="x-none"/>
              </w:rPr>
            </w:pPr>
            <w:r>
              <w:rPr>
                <w:rFonts w:ascii="Arial" w:hAnsi="Arial" w:cs="Arial"/>
                <w:sz w:val="18"/>
                <w:szCs w:val="18"/>
                <w:lang w:eastAsia="x-none"/>
              </w:rPr>
              <w:t xml:space="preserve">For wanted signal </w:t>
            </w:r>
            <m:oMath>
              <m:r>
                <w:rPr>
                  <w:rFonts w:ascii="Cambria Math" w:hAnsi="Cambria Math" w:cs="Arial"/>
                  <w:sz w:val="18"/>
                  <w:szCs w:val="18"/>
                  <w:lang w:eastAsia="x-none"/>
                </w:rPr>
                <m:t>ρ=1</m:t>
              </m:r>
            </m:oMath>
            <w:r>
              <w:rPr>
                <w:rFonts w:ascii="Arial" w:hAnsi="Arial" w:cs="Arial"/>
                <w:sz w:val="18"/>
                <w:szCs w:val="18"/>
                <w:lang w:eastAsia="x-none"/>
              </w:rPr>
              <w:t xml:space="preserve">, while for unwanted emission the correlation falls of as function of frequency offset from carrier within the interval </w:t>
            </w:r>
            <m:oMath>
              <m:r>
                <w:rPr>
                  <w:rFonts w:ascii="Cambria Math" w:hAnsi="Cambria Math" w:cs="Arial"/>
                  <w:sz w:val="18"/>
                  <w:szCs w:val="18"/>
                  <w:lang w:eastAsia="x-none"/>
                </w:rPr>
                <m:t>0≤ρ&lt;1</m:t>
              </m:r>
            </m:oMath>
            <w:r>
              <w:rPr>
                <w:rFonts w:ascii="Arial" w:hAnsi="Arial" w:cs="Arial"/>
                <w:sz w:val="18"/>
                <w:szCs w:val="18"/>
                <w:lang w:eastAsia="x-none"/>
              </w:rPr>
              <w:t xml:space="preserve">. </w:t>
            </w:r>
          </w:p>
        </w:tc>
      </w:tr>
    </w:tbl>
    <w:p w14:paraId="73630B45" w14:textId="77777777" w:rsidR="00D2085C" w:rsidRDefault="00D2085C" w:rsidP="00D2085C">
      <w:pPr>
        <w:pStyle w:val="BodyText"/>
      </w:pPr>
    </w:p>
    <w:p w14:paraId="72A835CA" w14:textId="77777777" w:rsidR="005D78DA" w:rsidRDefault="005D78DA" w:rsidP="00D2085C">
      <w:pPr>
        <w:rPr>
          <w:rFonts w:eastAsia="SimSun"/>
        </w:rPr>
      </w:pPr>
    </w:p>
    <w:p w14:paraId="2466302C" w14:textId="77777777" w:rsidR="005D78DA" w:rsidRDefault="005D78DA" w:rsidP="00D2085C">
      <w:pPr>
        <w:rPr>
          <w:rFonts w:eastAsia="SimSun"/>
        </w:rPr>
      </w:pPr>
    </w:p>
    <w:p w14:paraId="26D6EE0C" w14:textId="77777777" w:rsidR="005D78DA" w:rsidRDefault="005D78DA" w:rsidP="00D2085C">
      <w:pPr>
        <w:rPr>
          <w:rFonts w:eastAsia="SimSun"/>
        </w:rPr>
      </w:pPr>
    </w:p>
    <w:p w14:paraId="55B9194A" w14:textId="77777777" w:rsidR="005D78DA" w:rsidRDefault="005D78DA" w:rsidP="00D2085C">
      <w:pPr>
        <w:rPr>
          <w:rFonts w:eastAsia="SimSun"/>
        </w:rPr>
      </w:pPr>
    </w:p>
    <w:p w14:paraId="39B44FFA" w14:textId="11205401" w:rsidR="00D2085C" w:rsidRDefault="00D2085C" w:rsidP="00D2085C">
      <w:pPr>
        <w:rPr>
          <w:rFonts w:eastAsia="SimSun"/>
        </w:rPr>
      </w:pPr>
      <w:r>
        <w:rPr>
          <w:rFonts w:eastAsia="SimSun"/>
        </w:rPr>
        <w:t>The total conducted power</w:t>
      </w:r>
      <w:r w:rsidR="004A77DE">
        <w:rPr>
          <w:rFonts w:eastAsia="SimSun"/>
        </w:rPr>
        <w:t xml:space="preserve">, </w:t>
      </w:r>
      <w:proofErr w:type="spellStart"/>
      <w:r w:rsidR="004A77DE" w:rsidRPr="00705D90">
        <w:rPr>
          <w:rFonts w:ascii="Cambria Math" w:eastAsia="SimSun" w:hAnsi="Cambria Math"/>
          <w:i/>
          <w:iCs/>
        </w:rPr>
        <w:t>P</w:t>
      </w:r>
      <w:r w:rsidR="004A77DE" w:rsidRPr="00705D90">
        <w:rPr>
          <w:rFonts w:ascii="Cambria Math" w:eastAsia="SimSun" w:hAnsi="Cambria Math"/>
          <w:i/>
          <w:iCs/>
          <w:vertAlign w:val="subscript"/>
        </w:rPr>
        <w:t>tx</w:t>
      </w:r>
      <w:proofErr w:type="spellEnd"/>
      <w:r>
        <w:rPr>
          <w:rFonts w:eastAsia="SimSun"/>
        </w:rPr>
        <w:t xml:space="preserve"> at the </w:t>
      </w:r>
      <w:r w:rsidR="00874332">
        <w:rPr>
          <w:rFonts w:eastAsia="SimSun"/>
        </w:rPr>
        <w:t>T</w:t>
      </w:r>
      <w:r>
        <w:rPr>
          <w:rFonts w:eastAsia="SimSun"/>
        </w:rPr>
        <w:t xml:space="preserve">ransceiver </w:t>
      </w:r>
      <w:r w:rsidR="00874332">
        <w:rPr>
          <w:rFonts w:eastAsia="SimSun"/>
        </w:rPr>
        <w:t>A</w:t>
      </w:r>
      <w:r>
        <w:rPr>
          <w:rFonts w:eastAsia="SimSun"/>
        </w:rPr>
        <w:t xml:space="preserve">rray </w:t>
      </w:r>
      <w:r w:rsidR="00874332">
        <w:rPr>
          <w:rFonts w:eastAsia="SimSun"/>
        </w:rPr>
        <w:t>B</w:t>
      </w:r>
      <w:r>
        <w:rPr>
          <w:rFonts w:eastAsia="SimSun"/>
        </w:rPr>
        <w:t xml:space="preserve">oundary (TAB) is related to </w:t>
      </w:r>
      <w:r w:rsidR="00874332">
        <w:rPr>
          <w:rFonts w:eastAsia="SimSun"/>
        </w:rPr>
        <w:t>T</w:t>
      </w:r>
      <w:r>
        <w:rPr>
          <w:rFonts w:eastAsia="SimSun"/>
        </w:rPr>
        <w:t xml:space="preserve">otal </w:t>
      </w:r>
      <w:r w:rsidR="00874332">
        <w:rPr>
          <w:rFonts w:eastAsia="SimSun"/>
        </w:rPr>
        <w:t>R</w:t>
      </w:r>
      <w:r>
        <w:rPr>
          <w:rFonts w:eastAsia="SimSun"/>
        </w:rPr>
        <w:t xml:space="preserve">adiated </w:t>
      </w:r>
      <w:r w:rsidR="00874332">
        <w:rPr>
          <w:rFonts w:eastAsia="SimSun"/>
        </w:rPr>
        <w:t>P</w:t>
      </w:r>
      <w:r>
        <w:rPr>
          <w:rFonts w:eastAsia="SimSun"/>
        </w:rPr>
        <w:t>ower (TRP) in logarithmical scale as:</w:t>
      </w:r>
    </w:p>
    <w:p w14:paraId="556CF1AD" w14:textId="77777777" w:rsidR="00D2085C" w:rsidRPr="00AE22B4" w:rsidRDefault="00861062" w:rsidP="00D2085C">
      <w:pPr>
        <w:rPr>
          <w:rFonts w:eastAsia="SimSun"/>
        </w:rPr>
      </w:pPr>
      <m:oMathPara>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tx</m:t>
              </m:r>
            </m:sub>
          </m:sSub>
          <m:r>
            <w:rPr>
              <w:rFonts w:ascii="Cambria Math" w:eastAsia="SimSun" w:hAnsi="Cambria Math"/>
            </w:rPr>
            <m:t>=10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r>
                <w:rPr>
                  <w:rFonts w:ascii="Cambria Math" w:eastAsia="SimSun" w:hAnsi="Cambria Math"/>
                </w:rPr>
                <m:t>2</m:t>
              </m:r>
              <m:r>
                <w:rPr>
                  <w:rFonts w:ascii="Cambria Math" w:eastAsia="SimSun" w:hAnsi="Cambria Math"/>
                </w:rPr>
                <m:t>MN</m:t>
              </m:r>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n</m:t>
              </m:r>
            </m:sub>
          </m:sSub>
        </m:oMath>
      </m:oMathPara>
    </w:p>
    <w:p w14:paraId="4F805B1B" w14:textId="77777777" w:rsidR="00D2085C" w:rsidRPr="00D70EE1" w:rsidRDefault="00D2085C" w:rsidP="00D2085C">
      <w:pPr>
        <w:rPr>
          <w:rFonts w:eastAsia="SimSun"/>
        </w:rPr>
      </w:pPr>
      <m:oMathPara>
        <m:oMath>
          <m:r>
            <w:rPr>
              <w:rFonts w:ascii="Cambria Math" w:eastAsia="SimSun" w:hAnsi="Cambria Math"/>
            </w:rPr>
            <m:t>TRP=</m:t>
          </m:r>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tx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E</m:t>
              </m:r>
            </m:sub>
          </m:sSub>
        </m:oMath>
      </m:oMathPara>
    </w:p>
    <w:p w14:paraId="09913897" w14:textId="60B8A61D" w:rsidR="009F16B8" w:rsidRPr="00C50CA5" w:rsidRDefault="00D2085C" w:rsidP="00C50CA5">
      <w:pPr>
        <w:rPr>
          <w:rFonts w:eastAsia="SimSun"/>
        </w:rPr>
      </w:pPr>
      <w:r>
        <w:rPr>
          <w:rFonts w:eastAsia="SimSun"/>
        </w:rPr>
        <w:t xml:space="preserve">, where </w:t>
      </w:r>
      <w:proofErr w:type="spellStart"/>
      <w:r w:rsidRPr="00D70EE1">
        <w:rPr>
          <w:rFonts w:ascii="Cambria Math" w:eastAsia="SimSun" w:hAnsi="Cambria Math"/>
          <w:i/>
          <w:iCs/>
        </w:rPr>
        <w:t>P</w:t>
      </w:r>
      <w:r w:rsidRPr="00D70EE1">
        <w:rPr>
          <w:rFonts w:ascii="Cambria Math" w:eastAsia="SimSun" w:hAnsi="Cambria Math"/>
          <w:i/>
          <w:iCs/>
          <w:vertAlign w:val="subscript"/>
        </w:rPr>
        <w:t>n</w:t>
      </w:r>
      <w:proofErr w:type="spellEnd"/>
      <w:r>
        <w:rPr>
          <w:rFonts w:eastAsia="SimSun"/>
        </w:rPr>
        <w:t xml:space="preserve"> is the power per transmitter branch in dBm. </w:t>
      </w:r>
      <w:r w:rsidR="00D539C0">
        <w:rPr>
          <w:rFonts w:eastAsia="SimSun"/>
        </w:rPr>
        <w:t xml:space="preserve">Total conducted power is defined as the total power for all ports, including </w:t>
      </w:r>
      <w:r w:rsidR="00AD509A">
        <w:rPr>
          <w:rFonts w:eastAsia="SimSun"/>
        </w:rPr>
        <w:t xml:space="preserve">two orthogonal polarizations. </w:t>
      </w:r>
    </w:p>
    <w:p w14:paraId="2334B254" w14:textId="77777777" w:rsidR="009F16B8" w:rsidRDefault="009F16B8" w:rsidP="009F16B8">
      <w:pPr>
        <w:pStyle w:val="BodyText"/>
      </w:pPr>
      <w:r>
        <w:lastRenderedPageBreak/>
        <w:t>The equivalent isotropic radiated power (EIRP) is calculated in dBm using the model as:</w:t>
      </w:r>
    </w:p>
    <w:p w14:paraId="37AA0035" w14:textId="1C0717AD" w:rsidR="009F16B8" w:rsidRDefault="009F16B8" w:rsidP="009F16B8">
      <w:pPr>
        <w:pStyle w:val="BodyText"/>
      </w:pPr>
      <m:oMathPara>
        <m:oMath>
          <m:r>
            <w:rPr>
              <w:rFonts w:ascii="Cambria Math" w:hAnsi="Cambria Math"/>
            </w:rPr>
            <m:t>EIRP</m:t>
          </m:r>
          <m:d>
            <m:dPr>
              <m:ctrlPr>
                <w:rPr>
                  <w:rFonts w:ascii="Cambria Math" w:hAnsi="Cambria Math"/>
                  <w:i/>
                </w:rPr>
              </m:ctrlPr>
            </m:dPr>
            <m:e>
              <m:r>
                <w:rPr>
                  <w:rFonts w:ascii="Cambria Math" w:hAnsi="Cambria Math"/>
                </w:rPr>
                <m:t>θ,φ</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m:t>
          </m:r>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A</m:t>
              </m:r>
            </m:sub>
          </m:sSub>
          <m:d>
            <m:dPr>
              <m:ctrlPr>
                <w:rPr>
                  <w:rFonts w:ascii="Cambria Math" w:hAnsi="Cambria Math"/>
                  <w:i/>
                  <w:iCs/>
                  <w:sz w:val="18"/>
                  <w:lang w:eastAsia="x-none"/>
                </w:rPr>
              </m:ctrlPr>
            </m:dPr>
            <m:e>
              <m:r>
                <w:rPr>
                  <w:rFonts w:ascii="Cambria Math" w:hAnsi="Cambria Math"/>
                  <w:sz w:val="18"/>
                  <w:lang w:eastAsia="x-none"/>
                </w:rPr>
                <m:t>θ,φ</m:t>
              </m:r>
            </m:e>
          </m:d>
        </m:oMath>
      </m:oMathPara>
    </w:p>
    <w:p w14:paraId="3ABF117B" w14:textId="77777777" w:rsidR="009F16B8" w:rsidRDefault="009F16B8" w:rsidP="009F16B8">
      <w:pPr>
        <w:pStyle w:val="BodyText"/>
      </w:pPr>
      <w:r>
        <w:t>The peak EIRP can also be derived from parameters as:</w:t>
      </w:r>
    </w:p>
    <w:p w14:paraId="4F0E809D" w14:textId="79A388B7" w:rsidR="009F16B8" w:rsidRDefault="00861062" w:rsidP="009F16B8">
      <w:pPr>
        <w:pStyle w:val="BodyText"/>
      </w:pPr>
      <m:oMathPara>
        <m:oMath>
          <m:sSub>
            <m:sSubPr>
              <m:ctrlPr>
                <w:rPr>
                  <w:rFonts w:ascii="Cambria Math" w:hAnsi="Cambria Math"/>
                  <w:i/>
                </w:rPr>
              </m:ctrlPr>
            </m:sSubPr>
            <m:e>
              <m:r>
                <w:rPr>
                  <w:rFonts w:ascii="Cambria Math" w:hAnsi="Cambria Math"/>
                </w:rPr>
                <m:t>EIRP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E</m:t>
              </m:r>
              <m:r>
                <w:rPr>
                  <w:rFonts w:ascii="Cambria Math" w:hAnsi="Cambria Math"/>
                </w:rPr>
                <m:t>,</m:t>
              </m:r>
              <m:r>
                <w:rPr>
                  <w:rFonts w:ascii="Cambria Math" w:hAnsi="Cambria Math"/>
                </w:rPr>
                <m:t>max</m:t>
              </m:r>
            </m:sub>
          </m:sSub>
          <m:r>
            <w:rPr>
              <w:rFonts w:ascii="Cambria Math" w:hAnsi="Cambria Math"/>
            </w:rPr>
            <m:t>+</m:t>
          </m:r>
          <m:r>
            <w:rPr>
              <w:rFonts w:ascii="Cambria Math" w:eastAsia="SimSun" w:hAnsi="Cambria Math"/>
            </w:rPr>
            <m:t>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sub</m:t>
                  </m:r>
                </m:sub>
              </m:sSub>
            </m:e>
          </m:d>
          <m:r>
            <w:rPr>
              <w:rFonts w:ascii="Cambria Math" w:eastAsia="SimSun" w:hAnsi="Cambria Math"/>
            </w:rPr>
            <m:t>+10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r>
                <w:rPr>
                  <w:rFonts w:ascii="Cambria Math" w:eastAsia="SimSun" w:hAnsi="Cambria Math"/>
                </w:rPr>
                <m:t>MN</m:t>
              </m:r>
            </m:e>
          </m:d>
        </m:oMath>
      </m:oMathPara>
    </w:p>
    <w:p w14:paraId="7170A1F4" w14:textId="08003273" w:rsidR="00AE5EE0" w:rsidRDefault="00AE5EE0" w:rsidP="00086ABE">
      <w:r>
        <w:t xml:space="preserve">When co-existence is evaluated in RAN4, the focus is on the main beam pointing towards the UE, but for other compatibility scenarios, </w:t>
      </w:r>
      <w:r w:rsidR="00B6241D">
        <w:t>e.g.,</w:t>
      </w:r>
      <w:r>
        <w:t xml:space="preserve"> with other services, the focus is not necessarily just the main beam. Spatial regions outside the main beam may also be highly relevant. Since the sub-array topology will affect the radiating characteristics in the sidelobe region, the model needs to be extended to provide the ability to model the sidelobe region characteristics correctly with reasonable complexity.</w:t>
      </w:r>
    </w:p>
    <w:p w14:paraId="3AA9D9EC" w14:textId="39A00B53" w:rsidR="00F529D0" w:rsidRDefault="00AE5EE0" w:rsidP="00AE5EE0">
      <w:pPr>
        <w:pStyle w:val="BodyText"/>
      </w:pPr>
      <w:r w:rsidRPr="0069033C">
        <w:t>For the case where single element array geometries is considered (</w:t>
      </w:r>
      <w:proofErr w:type="spellStart"/>
      <w:r w:rsidRPr="0069033C">
        <w:rPr>
          <w:rFonts w:ascii="Cambria Math" w:hAnsi="Cambria Math"/>
          <w:i/>
          <w:iCs/>
        </w:rPr>
        <w:t>M</w:t>
      </w:r>
      <w:r w:rsidRPr="0069033C">
        <w:rPr>
          <w:rFonts w:ascii="Cambria Math" w:hAnsi="Cambria Math"/>
          <w:i/>
          <w:iCs/>
          <w:vertAlign w:val="subscript"/>
        </w:rPr>
        <w:t>sub</w:t>
      </w:r>
      <w:proofErr w:type="spellEnd"/>
      <w:r w:rsidRPr="0069033C">
        <w:rPr>
          <w:rFonts w:ascii="Cambria Math" w:hAnsi="Cambria Math"/>
          <w:i/>
          <w:iCs/>
        </w:rPr>
        <w:t>=1</w:t>
      </w:r>
      <w:r w:rsidRPr="0069033C">
        <w:t xml:space="preserve">), the extended array model collapses to </w:t>
      </w:r>
      <w:r w:rsidR="00DF298E" w:rsidRPr="00584C46">
        <w:t>the</w:t>
      </w:r>
      <w:r w:rsidR="00F529D0" w:rsidRPr="00584C46">
        <w:t xml:space="preserve"> original</w:t>
      </w:r>
      <w:r w:rsidR="00DF298E" w:rsidRPr="0069033C">
        <w:t xml:space="preserve"> </w:t>
      </w:r>
      <w:r w:rsidRPr="0069033C">
        <w:t xml:space="preserve">model described in TR 37.840. </w:t>
      </w:r>
    </w:p>
    <w:p w14:paraId="5A8667E0" w14:textId="3BAA27C5" w:rsidR="0069033C" w:rsidRDefault="00433BAB" w:rsidP="00AE5EE0">
      <w:pPr>
        <w:pStyle w:val="BodyText"/>
      </w:pPr>
      <w:r w:rsidRPr="00433BAB">
        <w:t>The antenna element separation is an important parameter that must be selected with care. Obviously, the value is static for a specific base station design, whereas the compatibility analysis may need to cover an entire frequency band. Typically, the antenna is designed to support given element separations for the highest frequency to avoid grating lobes for lower frequencies, but other design principles can be used for base stations supporting multiple bands or very wide operating bands.</w:t>
      </w:r>
    </w:p>
    <w:p w14:paraId="646F49D7" w14:textId="0A000F04" w:rsidR="005D5B64" w:rsidRDefault="00433BAB" w:rsidP="00AE5EE0">
      <w:pPr>
        <w:pStyle w:val="BodyText"/>
      </w:pPr>
      <w:r>
        <w:t>Some parameters, such as the element beamwidths are related to the peak element gain via the element loss</w:t>
      </w:r>
      <w:r w:rsidR="002D5DC1">
        <w:t xml:space="preserve">. This means that these parameters must be selected carefully. </w:t>
      </w:r>
    </w:p>
    <w:p w14:paraId="59E09A11" w14:textId="4FC68C88" w:rsidR="008D2870" w:rsidRDefault="00FC47F8" w:rsidP="00AE5EE0">
      <w:pPr>
        <w:pStyle w:val="BodyText"/>
      </w:pPr>
      <w:r w:rsidRPr="00FC47F8">
        <w:t xml:space="preserve">Considering base stations are optimized for various factors including performance, </w:t>
      </w:r>
      <w:r w:rsidR="00F47C70" w:rsidRPr="00FC47F8">
        <w:t>cost,</w:t>
      </w:r>
      <w:r w:rsidRPr="00FC47F8">
        <w:t xml:space="preserve"> and coverage, it is expected that sub array configurations are relevant for these bands as well as a set of physical antenna elements are combined to form a logical element. The model comprises of a basic element pattern which is then combined appropriately based on the equations to form the sub array pattern and the composite pattern. Since dual polarized elements are used in typical base stations, it is sufficient to model each polarization separately as considered in the specific model. The models are selected so that they are simple and representative to model </w:t>
      </w:r>
      <w:r w:rsidR="00F47C70">
        <w:t>base station</w:t>
      </w:r>
      <w:r w:rsidRPr="00FC47F8">
        <w:t xml:space="preserve"> performance with sufficient confidence. The element pattern is based on a simple gaussian beam which has a flat sidelobe level. The Gaussian pattern is sufficiently wide and cover most of the regions of interest, especially in the elevation domain. At high elevation angles, the flat sidelobe level is sufficient to model the side lobes of the antenna element which are significantly lower than the main beam. Thus, the proposed extended antenna model to model sub arrays is sufficient to model the beamforming capability of IMT base stations in </w:t>
      </w:r>
      <w:r w:rsidR="00D945D9">
        <w:t>considered frequency ranges</w:t>
      </w:r>
      <w:r w:rsidRPr="00FC47F8">
        <w:t>.</w:t>
      </w:r>
    </w:p>
    <w:p w14:paraId="64061AF7" w14:textId="403AFBF5" w:rsidR="008978C2" w:rsidRDefault="00DC77EB" w:rsidP="00AE5EE0">
      <w:pPr>
        <w:pStyle w:val="BodyText"/>
      </w:pPr>
      <w:r>
        <w:t xml:space="preserve">Another aspect also to consider is the </w:t>
      </w:r>
      <w:r w:rsidR="00E0320D">
        <w:t xml:space="preserve">performance and </w:t>
      </w:r>
      <w:r w:rsidR="006566F8">
        <w:t>coexistence</w:t>
      </w:r>
      <w:r w:rsidR="00E0320D">
        <w:t xml:space="preserve"> simulator complexity. The antenna model </w:t>
      </w:r>
      <w:r w:rsidR="006566F8">
        <w:t>provides</w:t>
      </w:r>
      <w:r w:rsidR="00E0320D">
        <w:t xml:space="preserve"> </w:t>
      </w:r>
      <w:r w:rsidR="006566F8">
        <w:t>is</w:t>
      </w:r>
      <w:r w:rsidR="00E0320D">
        <w:t xml:space="preserve"> reasonable complex </w:t>
      </w:r>
      <w:r w:rsidR="006566F8">
        <w:t>and</w:t>
      </w:r>
      <w:r w:rsidR="004662D3">
        <w:t xml:space="preserve"> produce</w:t>
      </w:r>
      <w:r w:rsidR="00DF7141">
        <w:t xml:space="preserve"> a gain normalized </w:t>
      </w:r>
      <w:r w:rsidR="004662D3">
        <w:t xml:space="preserve">radiation </w:t>
      </w:r>
      <w:r w:rsidR="00DF7141">
        <w:t>pattern.</w:t>
      </w:r>
      <w:r w:rsidR="00014C6D">
        <w:t xml:space="preserve"> If parameters are selected properly, no additional </w:t>
      </w:r>
      <w:r w:rsidR="004662D3">
        <w:t>directory</w:t>
      </w:r>
      <w:r w:rsidR="00014C6D">
        <w:t xml:space="preserve"> normalization is required which will </w:t>
      </w:r>
      <w:r w:rsidR="006566F8">
        <w:t>reduce complexity and save processing capacity</w:t>
      </w:r>
      <w:r w:rsidR="003E3299">
        <w:t xml:space="preserve"> and simulation time</w:t>
      </w:r>
      <w:r w:rsidR="006566F8">
        <w:t xml:space="preserve">. </w:t>
      </w:r>
    </w:p>
    <w:p w14:paraId="008F95B9" w14:textId="71B5CC45" w:rsidR="00812F81" w:rsidRDefault="00812F81" w:rsidP="00AE5EE0">
      <w:pPr>
        <w:pStyle w:val="BodyText"/>
      </w:pPr>
      <w:r w:rsidRPr="009E6D6D">
        <w:rPr>
          <w:b/>
          <w:bCs/>
          <w:u w:val="single"/>
        </w:rPr>
        <w:t>Observation 3:</w:t>
      </w:r>
      <w:r>
        <w:t xml:space="preserve"> </w:t>
      </w:r>
      <w:r w:rsidR="00605058">
        <w:t xml:space="preserve">If parameters are selected properly, the array antenna model </w:t>
      </w:r>
      <w:r w:rsidR="00D37F64">
        <w:t xml:space="preserve">produce </w:t>
      </w:r>
      <w:r w:rsidR="00D47814">
        <w:t xml:space="preserve">relevant and correct radiation patterns with </w:t>
      </w:r>
      <w:r w:rsidR="00272CF3">
        <w:t xml:space="preserve">sufficient confidence suitable for coexistence evaluations and sharing studies. </w:t>
      </w:r>
    </w:p>
    <w:p w14:paraId="55CD94BA" w14:textId="6CABD668" w:rsidR="00EB2195" w:rsidRDefault="005D5B64" w:rsidP="00AE5EE0">
      <w:pPr>
        <w:pStyle w:val="BodyText"/>
      </w:pPr>
      <w:r>
        <w:t>The antenna model</w:t>
      </w:r>
      <w:r w:rsidR="0077227C">
        <w:t xml:space="preserve"> </w:t>
      </w:r>
      <w:r w:rsidR="00ED67DE">
        <w:t>has</w:t>
      </w:r>
      <w:r w:rsidR="0077227C">
        <w:t xml:space="preserve"> support to model </w:t>
      </w:r>
      <w:r w:rsidR="008D1F62">
        <w:t xml:space="preserve">the array response outside the </w:t>
      </w:r>
      <w:r w:rsidR="00084E59">
        <w:t xml:space="preserve">wanted carrier bandwidth, within adjacent channels </w:t>
      </w:r>
      <w:r w:rsidR="00D07372">
        <w:t>using the correlation factor</w:t>
      </w:r>
      <w:r w:rsidR="00ED67DE">
        <w:t xml:space="preserve">, </w:t>
      </w:r>
      <w:r w:rsidR="00ED67DE" w:rsidRPr="005D3FFB">
        <w:rPr>
          <w:rFonts w:ascii="Symbol" w:hAnsi="Symbol"/>
          <w:i/>
          <w:iCs/>
        </w:rPr>
        <w:t>r</w:t>
      </w:r>
      <w:r w:rsidR="00ED67DE">
        <w:t xml:space="preserve">. </w:t>
      </w:r>
      <w:r w:rsidR="00A40618">
        <w:t xml:space="preserve">When </w:t>
      </w:r>
      <w:r w:rsidR="005A0495">
        <w:t xml:space="preserve">the </w:t>
      </w:r>
      <w:r w:rsidR="00751559">
        <w:t xml:space="preserve">wanted signal </w:t>
      </w:r>
      <w:r w:rsidR="00EE3240">
        <w:t xml:space="preserve">is considered </w:t>
      </w:r>
      <w:r w:rsidR="005E63C1" w:rsidRPr="005D3FFB">
        <w:rPr>
          <w:rFonts w:ascii="Symbol" w:hAnsi="Symbol"/>
          <w:i/>
          <w:iCs/>
        </w:rPr>
        <w:t>r</w:t>
      </w:r>
      <w:r w:rsidR="005E63C1">
        <w:t xml:space="preserve"> is equal to 1. For </w:t>
      </w:r>
      <w:r w:rsidR="00DB5E34">
        <w:t>unwanted emissions outside the wanted signal bandwidth</w:t>
      </w:r>
      <w:r w:rsidR="005F7FCD">
        <w:t xml:space="preserve"> values within the range </w:t>
      </w:r>
      <m:oMath>
        <m:r>
          <w:rPr>
            <w:rFonts w:ascii="Cambria Math" w:hAnsi="Cambria Math"/>
          </w:rPr>
          <m:t>0≤ρ&lt;1</m:t>
        </m:r>
      </m:oMath>
      <w:r w:rsidR="00F554EC">
        <w:t xml:space="preserve">can be considered. Further details on the frequency </w:t>
      </w:r>
      <w:r w:rsidR="008D1626">
        <w:t xml:space="preserve">response of </w:t>
      </w:r>
      <w:r w:rsidR="008D1626" w:rsidRPr="005D3FFB">
        <w:rPr>
          <w:rFonts w:ascii="Symbol" w:hAnsi="Symbol"/>
          <w:i/>
          <w:iCs/>
        </w:rPr>
        <w:t>r</w:t>
      </w:r>
      <w:r w:rsidR="00DB1C88">
        <w:t xml:space="preserve"> require further investigations. </w:t>
      </w:r>
    </w:p>
    <w:p w14:paraId="717E3ABE" w14:textId="1C6EF83C" w:rsidR="00233A61" w:rsidRPr="005D78DA" w:rsidRDefault="00233A61" w:rsidP="005D78DA">
      <w:r>
        <w:t>The array antenna model is built around pattern multiplication between the element radiation pattern, sub-array array factor radiation pattern and array factor radiation pattern, as described by equations listed in Table 2.1-2.</w:t>
      </w:r>
    </w:p>
    <w:p w14:paraId="12A07247" w14:textId="77777777" w:rsidR="00233A61" w:rsidRPr="003C0B2F" w:rsidRDefault="00233A61" w:rsidP="00233A61">
      <w:pPr>
        <w:keepNext/>
        <w:keepLines/>
        <w:spacing w:after="0"/>
        <w:jc w:val="center"/>
        <w:rPr>
          <w:rFonts w:ascii="Arial" w:eastAsia="SimSun" w:hAnsi="Arial"/>
          <w:b/>
        </w:rPr>
      </w:pPr>
      <w:r w:rsidRPr="00086ABE">
        <w:rPr>
          <w:rFonts w:ascii="Arial" w:eastAsia="SimSun" w:hAnsi="Arial"/>
          <w:b/>
        </w:rPr>
        <w:t>Table 2.1-2</w:t>
      </w:r>
      <w:r w:rsidRPr="009F16B8">
        <w:rPr>
          <w:rFonts w:ascii="Arial" w:eastAsia="SimSun" w:hAnsi="Arial"/>
          <w:b/>
        </w:rPr>
        <w:t>: Array antenna model</w:t>
      </w:r>
      <w:r w:rsidRPr="003C0B2F">
        <w:rPr>
          <w:rFonts w:ascii="Arial" w:eastAsia="SimSun" w:hAnsi="Arial"/>
          <w:b/>
        </w:rPr>
        <w:t xml:space="preserve"> </w:t>
      </w:r>
      <w:r>
        <w:rPr>
          <w:rFonts w:ascii="Arial" w:eastAsia="SimSun" w:hAnsi="Arial"/>
          <w:b/>
        </w:rPr>
        <w:t>equations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7796"/>
      </w:tblGrid>
      <w:tr w:rsidR="00233A61" w:rsidRPr="000C0827" w14:paraId="2B2BC3FF" w14:textId="77777777">
        <w:trPr>
          <w:tblHeader/>
          <w:jc w:val="center"/>
        </w:trPr>
        <w:tc>
          <w:tcPr>
            <w:tcW w:w="1838" w:type="dxa"/>
          </w:tcPr>
          <w:p w14:paraId="304CCCF5" w14:textId="77777777" w:rsidR="00233A61" w:rsidRDefault="00233A61">
            <w:pPr>
              <w:keepNext/>
              <w:keepLines/>
              <w:spacing w:after="0"/>
              <w:jc w:val="center"/>
              <w:rPr>
                <w:rFonts w:ascii="Arial" w:hAnsi="Arial"/>
                <w:b/>
                <w:sz w:val="18"/>
              </w:rPr>
            </w:pPr>
            <w:r>
              <w:rPr>
                <w:rFonts w:ascii="Arial" w:hAnsi="Arial"/>
                <w:b/>
                <w:sz w:val="18"/>
              </w:rPr>
              <w:t>Description</w:t>
            </w:r>
          </w:p>
        </w:tc>
        <w:tc>
          <w:tcPr>
            <w:tcW w:w="7796" w:type="dxa"/>
            <w:shd w:val="clear" w:color="auto" w:fill="auto"/>
          </w:tcPr>
          <w:p w14:paraId="0D5FB191" w14:textId="77777777" w:rsidR="00233A61" w:rsidRPr="000C0827" w:rsidRDefault="00233A61">
            <w:pPr>
              <w:keepNext/>
              <w:keepLines/>
              <w:spacing w:after="0"/>
              <w:jc w:val="center"/>
              <w:rPr>
                <w:rFonts w:ascii="Arial" w:hAnsi="Arial"/>
                <w:b/>
                <w:sz w:val="18"/>
              </w:rPr>
            </w:pPr>
            <w:r>
              <w:rPr>
                <w:rFonts w:ascii="Arial" w:hAnsi="Arial"/>
                <w:b/>
                <w:sz w:val="18"/>
              </w:rPr>
              <w:t>Equation</w:t>
            </w:r>
          </w:p>
        </w:tc>
      </w:tr>
      <w:tr w:rsidR="00233A61" w:rsidRPr="000C0827" w14:paraId="25D81015" w14:textId="77777777">
        <w:trPr>
          <w:jc w:val="center"/>
        </w:trPr>
        <w:tc>
          <w:tcPr>
            <w:tcW w:w="1838" w:type="dxa"/>
          </w:tcPr>
          <w:p w14:paraId="490AC994" w14:textId="77777777" w:rsidR="00233A61" w:rsidRDefault="00233A61">
            <w:pPr>
              <w:keepNext/>
              <w:keepLines/>
              <w:spacing w:after="0"/>
              <w:jc w:val="center"/>
              <w:rPr>
                <w:rFonts w:ascii="Arial" w:hAnsi="Arial"/>
                <w:sz w:val="18"/>
                <w:szCs w:val="18"/>
                <w:lang w:eastAsia="zh-CN"/>
              </w:rPr>
            </w:pPr>
            <w:r>
              <w:rPr>
                <w:rFonts w:ascii="Arial" w:hAnsi="Arial"/>
                <w:sz w:val="18"/>
                <w:szCs w:val="18"/>
                <w:lang w:eastAsia="zh-CN"/>
              </w:rPr>
              <w:t>Peak normalized element radiation pattern</w:t>
            </w:r>
          </w:p>
        </w:tc>
        <w:tc>
          <w:tcPr>
            <w:tcW w:w="7796" w:type="dxa"/>
            <w:shd w:val="clear" w:color="auto" w:fill="auto"/>
          </w:tcPr>
          <w:p w14:paraId="3DE41898" w14:textId="77777777" w:rsidR="00233A61" w:rsidRPr="00E40B6D" w:rsidRDefault="00233A61">
            <w:pPr>
              <w:keepNext/>
              <w:keepLines/>
              <w:spacing w:after="0"/>
              <w:jc w:val="center"/>
              <w:rPr>
                <w:rFonts w:ascii="Arial" w:hAnsi="Arial"/>
                <w:sz w:val="18"/>
                <w:szCs w:val="18"/>
                <w:lang w:val="en-US" w:eastAsia="zh-CN"/>
              </w:rPr>
            </w:pPr>
            <m:oMathPara>
              <m:oMathParaPr>
                <m:jc m:val="centerGroup"/>
              </m:oMathParaPr>
              <m:oMath>
                <m:r>
                  <w:rPr>
                    <w:rFonts w:ascii="Cambria Math" w:hAnsi="Cambria Math"/>
                    <w:sz w:val="18"/>
                    <w:szCs w:val="18"/>
                    <w:lang w:val="en-US" w:eastAsia="zh-CN"/>
                  </w:rPr>
                  <m:t>A</m:t>
                </m:r>
                <m:d>
                  <m:dPr>
                    <m:ctrlPr>
                      <w:rPr>
                        <w:rFonts w:ascii="Cambria Math" w:hAnsi="Cambria Math"/>
                        <w:i/>
                        <w:iCs/>
                        <w:sz w:val="18"/>
                        <w:szCs w:val="18"/>
                        <w:lang w:val="en-US" w:eastAsia="zh-CN"/>
                      </w:rPr>
                    </m:ctrlPr>
                  </m:dPr>
                  <m:e>
                    <m:r>
                      <w:rPr>
                        <w:rFonts w:ascii="Cambria Math" w:hAnsi="Cambria Math"/>
                        <w:sz w:val="18"/>
                        <w:szCs w:val="18"/>
                        <w:lang w:val="en-US" w:eastAsia="zh-CN"/>
                      </w:rPr>
                      <m:t>θ,φ</m:t>
                    </m:r>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m:t>
                    </m:r>
                    <m:d>
                      <m:dPr>
                        <m:ctrlPr>
                          <w:rPr>
                            <w:rFonts w:ascii="Cambria Math" w:hAnsi="Cambria Math"/>
                            <w:i/>
                            <w:iCs/>
                            <w:sz w:val="18"/>
                            <w:szCs w:val="18"/>
                            <w:lang w:val="en-US"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φ</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φ</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θ-90</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θ</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SLA</m:t>
                                </m:r>
                              </m:e>
                              <m:sub>
                                <m:r>
                                  <w:rPr>
                                    <w:rFonts w:ascii="Cambria Math" w:hAnsi="Cambria Math"/>
                                    <w:sz w:val="18"/>
                                    <w:szCs w:val="18"/>
                                    <w:lang w:val="en-US" w:eastAsia="zh-CN"/>
                                  </w:rPr>
                                  <m:t>v</m:t>
                                </m:r>
                              </m:sub>
                            </m:sSub>
                          </m:e>
                        </m:d>
                        <m:r>
                          <m:rPr>
                            <m:sty m:val="p"/>
                          </m:rPr>
                          <w:rPr>
                            <w:rFonts w:ascii="Cambria Math" w:hAnsi="Cambria Math"/>
                            <w:sz w:val="18"/>
                            <w:szCs w:val="18"/>
                            <w:lang w:val="en-US" w:eastAsia="zh-CN"/>
                          </w:rPr>
                          <m:t> </m:t>
                        </m:r>
                      </m:e>
                    </m:d>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oMath>
            </m:oMathPara>
          </w:p>
          <w:p w14:paraId="72905349" w14:textId="77777777" w:rsidR="00233A61" w:rsidRPr="000C0827" w:rsidRDefault="00233A61">
            <w:pPr>
              <w:keepNext/>
              <w:keepLines/>
              <w:spacing w:after="0"/>
              <w:jc w:val="center"/>
              <w:rPr>
                <w:rFonts w:ascii="Arial" w:hAnsi="Arial"/>
                <w:sz w:val="18"/>
                <w:szCs w:val="18"/>
                <w:lang w:eastAsia="zh-CN"/>
              </w:rPr>
            </w:pPr>
          </w:p>
        </w:tc>
      </w:tr>
      <w:tr w:rsidR="00233A61" w:rsidRPr="000C0827" w14:paraId="3D47AF6C" w14:textId="77777777">
        <w:trPr>
          <w:jc w:val="center"/>
        </w:trPr>
        <w:tc>
          <w:tcPr>
            <w:tcW w:w="1838" w:type="dxa"/>
          </w:tcPr>
          <w:p w14:paraId="6CEDB325" w14:textId="77777777" w:rsidR="00233A61" w:rsidRDefault="00233A61">
            <w:pPr>
              <w:keepNext/>
              <w:keepLines/>
              <w:spacing w:after="0"/>
              <w:jc w:val="center"/>
              <w:rPr>
                <w:rFonts w:ascii="Arial" w:hAnsi="Arial"/>
                <w:sz w:val="18"/>
                <w:lang w:eastAsia="x-none"/>
              </w:rPr>
            </w:pPr>
            <w:r>
              <w:rPr>
                <w:rFonts w:ascii="Arial" w:hAnsi="Arial"/>
                <w:sz w:val="18"/>
                <w:lang w:eastAsia="x-none"/>
              </w:rPr>
              <w:t>Peak gain normalized element radiation pattern</w:t>
            </w:r>
          </w:p>
        </w:tc>
        <w:tc>
          <w:tcPr>
            <w:tcW w:w="7796" w:type="dxa"/>
            <w:shd w:val="clear" w:color="auto" w:fill="auto"/>
          </w:tcPr>
          <w:p w14:paraId="75FE7126" w14:textId="77777777" w:rsidR="00233A61" w:rsidRPr="000C0827" w:rsidRDefault="00861062">
            <w:pPr>
              <w:keepNext/>
              <w:keepLines/>
              <w:spacing w:after="0"/>
              <w:jc w:val="center"/>
              <w:rPr>
                <w:rFonts w:ascii="Arial" w:hAnsi="Arial"/>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hAnsi="Cambria Math"/>
                        <w:i/>
                        <w:iCs/>
                        <w:sz w:val="18"/>
                        <w:lang w:eastAsia="x-none"/>
                      </w:rPr>
                    </m:ctrlPr>
                  </m:dPr>
                  <m:e>
                    <m:r>
                      <w:rPr>
                        <w:rFonts w:ascii="Cambria Math" w:hAnsi="Cambria Math"/>
                        <w:sz w:val="18"/>
                        <w:lang w:eastAsia="x-none"/>
                      </w:rPr>
                      <m:t>θ</m:t>
                    </m:r>
                    <m:r>
                      <w:rPr>
                        <w:rFonts w:ascii="Cambria Math" w:hAnsi="Cambria Math"/>
                        <w:sz w:val="18"/>
                        <w:lang w:eastAsia="x-none"/>
                      </w:rPr>
                      <m:t>,</m:t>
                    </m:r>
                    <m:r>
                      <w:rPr>
                        <w:rFonts w:ascii="Cambria Math" w:hAnsi="Cambria Math"/>
                        <w:sz w:val="18"/>
                        <w:lang w:eastAsia="x-none"/>
                      </w:rPr>
                      <m:t>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G</m:t>
                    </m:r>
                  </m:e>
                  <m:sub>
                    <m:r>
                      <w:rPr>
                        <w:rFonts w:ascii="Cambria Math" w:hAnsi="Cambria Math"/>
                        <w:sz w:val="18"/>
                        <w:lang w:eastAsia="x-none"/>
                      </w:rPr>
                      <m:t>E</m:t>
                    </m:r>
                    <m:r>
                      <w:rPr>
                        <w:rFonts w:ascii="Cambria Math" w:hAnsi="Cambria Math"/>
                        <w:sz w:val="18"/>
                        <w:lang w:eastAsia="x-none"/>
                      </w:rPr>
                      <m:t>,</m:t>
                    </m:r>
                    <m:r>
                      <w:rPr>
                        <w:rFonts w:ascii="Cambria Math" w:hAnsi="Cambria Math"/>
                        <w:sz w:val="18"/>
                        <w:lang w:eastAsia="x-none"/>
                      </w:rPr>
                      <m:t>max</m:t>
                    </m:r>
                  </m:sub>
                </m:sSub>
                <m:r>
                  <w:rPr>
                    <w:rFonts w:ascii="Cambria Math" w:hAnsi="Cambria Math"/>
                    <w:sz w:val="18"/>
                    <w:lang w:eastAsia="x-none"/>
                  </w:rPr>
                  <m:t>+</m:t>
                </m:r>
                <m:r>
                  <w:rPr>
                    <w:rFonts w:ascii="Cambria Math" w:hAnsi="Cambria Math"/>
                    <w:sz w:val="18"/>
                    <w:lang w:eastAsia="x-none"/>
                  </w:rPr>
                  <m:t>A</m:t>
                </m:r>
                <m:d>
                  <m:dPr>
                    <m:ctrlPr>
                      <w:rPr>
                        <w:rFonts w:ascii="Cambria Math" w:hAnsi="Cambria Math"/>
                        <w:i/>
                        <w:iCs/>
                        <w:sz w:val="18"/>
                        <w:lang w:eastAsia="x-none"/>
                      </w:rPr>
                    </m:ctrlPr>
                  </m:dPr>
                  <m:e>
                    <m:r>
                      <w:rPr>
                        <w:rFonts w:ascii="Cambria Math" w:hAnsi="Cambria Math"/>
                        <w:sz w:val="18"/>
                        <w:lang w:eastAsia="x-none"/>
                      </w:rPr>
                      <m:t>θ</m:t>
                    </m:r>
                    <m:r>
                      <w:rPr>
                        <w:rFonts w:ascii="Cambria Math" w:hAnsi="Cambria Math"/>
                        <w:sz w:val="18"/>
                        <w:lang w:eastAsia="x-none"/>
                      </w:rPr>
                      <m:t>,</m:t>
                    </m:r>
                    <m:r>
                      <w:rPr>
                        <w:rFonts w:ascii="Cambria Math" w:hAnsi="Cambria Math"/>
                        <w:sz w:val="18"/>
                        <w:lang w:eastAsia="x-none"/>
                      </w:rPr>
                      <m:t>φ</m:t>
                    </m:r>
                  </m:e>
                </m:d>
              </m:oMath>
            </m:oMathPara>
          </w:p>
        </w:tc>
      </w:tr>
      <w:tr w:rsidR="00233A61" w:rsidRPr="000C0827" w14:paraId="5CB8C65B" w14:textId="77777777">
        <w:trPr>
          <w:jc w:val="center"/>
        </w:trPr>
        <w:tc>
          <w:tcPr>
            <w:tcW w:w="1838" w:type="dxa"/>
          </w:tcPr>
          <w:p w14:paraId="02219C61" w14:textId="77777777" w:rsidR="00233A61" w:rsidRPr="00732B42" w:rsidRDefault="00233A61">
            <w:pPr>
              <w:keepNext/>
              <w:keepLines/>
              <w:spacing w:after="0"/>
              <w:jc w:val="center"/>
              <w:rPr>
                <w:rFonts w:ascii="Arial" w:hAnsi="Arial"/>
                <w:sz w:val="18"/>
                <w:szCs w:val="18"/>
                <w:lang w:eastAsia="x-none"/>
              </w:rPr>
            </w:pPr>
            <w:r w:rsidRPr="00732B42">
              <w:rPr>
                <w:rFonts w:ascii="Arial" w:hAnsi="Arial"/>
                <w:sz w:val="18"/>
                <w:szCs w:val="18"/>
              </w:rPr>
              <w:t>Sub-array excitation</w:t>
            </w:r>
          </w:p>
        </w:tc>
        <w:tc>
          <w:tcPr>
            <w:tcW w:w="7796" w:type="dxa"/>
            <w:shd w:val="clear" w:color="auto" w:fill="auto"/>
          </w:tcPr>
          <w:p w14:paraId="5E78D60E" w14:textId="1D5FC69F" w:rsidR="00233A61" w:rsidRPr="00732B42" w:rsidRDefault="00861062">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m:t>
                    </m:r>
                  </m:sub>
                </m:sSub>
                <m:r>
                  <w:rPr>
                    <w:rFonts w:ascii="Cambria Math" w:hAnsi="Cambria Math"/>
                    <w:sz w:val="18"/>
                    <w:lang w:eastAsia="x-none"/>
                  </w:rPr>
                  <m:t>=</m:t>
                </m:r>
                <m:f>
                  <m:fPr>
                    <m:ctrlPr>
                      <w:rPr>
                        <w:rFonts w:ascii="Cambria Math" w:hAnsi="Cambria Math"/>
                        <w:i/>
                        <w:iCs/>
                        <w:sz w:val="18"/>
                        <w:lang w:eastAsia="x-none"/>
                      </w:rPr>
                    </m:ctrlPr>
                  </m:fPr>
                  <m:num>
                    <m:r>
                      <w:rPr>
                        <w:rFonts w:ascii="Cambria Math" w:hAnsi="Cambria Math"/>
                        <w:sz w:val="18"/>
                        <w:lang w:eastAsia="x-none"/>
                      </w:rPr>
                      <m:t>1</m:t>
                    </m:r>
                  </m:num>
                  <m:den>
                    <m:rad>
                      <m:radPr>
                        <m:degHide m:val="1"/>
                        <m:ctrlPr>
                          <w:rPr>
                            <w:rFonts w:ascii="Cambria Math" w:hAnsi="Cambria Math"/>
                            <w:i/>
                            <w:iCs/>
                            <w:sz w:val="18"/>
                            <w:lang w:eastAsia="x-none"/>
                          </w:rPr>
                        </m:ctrlPr>
                      </m:radPr>
                      <m:deg/>
                      <m:e>
                        <m:sSub>
                          <m:sSubPr>
                            <m:ctrlPr>
                              <w:rPr>
                                <w:rFonts w:ascii="Cambria Math" w:hAnsi="Cambria Math"/>
                                <w:i/>
                                <w:iCs/>
                                <w:sz w:val="18"/>
                                <w:lang w:eastAsia="x-none"/>
                              </w:rPr>
                            </m:ctrlPr>
                          </m:sSubPr>
                          <m:e>
                            <m:r>
                              <w:rPr>
                                <w:rFonts w:ascii="Cambria Math" w:hAnsi="Cambria Math"/>
                                <w:sz w:val="18"/>
                                <w:lang w:eastAsia="x-none"/>
                              </w:rPr>
                              <m:t>M</m:t>
                            </m:r>
                          </m:e>
                          <m:sub>
                            <m:r>
                              <w:rPr>
                                <w:rFonts w:ascii="Cambria Math" w:hAnsi="Cambria Math"/>
                                <w:sz w:val="18"/>
                                <w:lang w:eastAsia="x-none"/>
                              </w:rPr>
                              <m:t>sub</m:t>
                            </m:r>
                          </m:sub>
                        </m:sSub>
                      </m:e>
                    </m:rad>
                  </m:den>
                </m:f>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m:t>
                    </m:r>
                    <m:r>
                      <w:rPr>
                        <w:rFonts w:ascii="Cambria Math" w:hAnsi="Cambria Math"/>
                        <w:sz w:val="18"/>
                        <w:lang w:eastAsia="x-none"/>
                      </w:rPr>
                      <m:t>2</m:t>
                    </m:r>
                    <m:r>
                      <w:rPr>
                        <w:rFonts w:ascii="Cambria Math" w:hAnsi="Cambria Math"/>
                        <w:sz w:val="18"/>
                        <w:lang w:eastAsia="x-none"/>
                      </w:rPr>
                      <m:t>π</m:t>
                    </m:r>
                    <m:d>
                      <m:dPr>
                        <m:ctrlPr>
                          <w:rPr>
                            <w:rFonts w:ascii="Cambria Math" w:hAnsi="Cambria Math"/>
                            <w:i/>
                            <w:iCs/>
                            <w:sz w:val="18"/>
                            <w:lang w:eastAsia="x-none"/>
                          </w:rPr>
                        </m:ctrlPr>
                      </m:dPr>
                      <m:e>
                        <m:r>
                          <w:rPr>
                            <w:rFonts w:ascii="Cambria Math" w:hAnsi="Cambria Math"/>
                            <w:sz w:val="18"/>
                            <w:lang w:eastAsia="x-none"/>
                          </w:rPr>
                          <m:t>m</m:t>
                        </m:r>
                        <m:r>
                          <w:rPr>
                            <w:rFonts w:ascii="Cambria Math" w:hAnsi="Cambria Math"/>
                            <w:sz w:val="18"/>
                            <w:lang w:eastAsia="x-none"/>
                          </w:rPr>
                          <m:t>-1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m:t>
                            </m:r>
                            <m:r>
                              <w:rPr>
                                <w:rFonts w:ascii="Cambria Math" w:hAnsi="Cambria Math"/>
                                <w:sz w:val="18"/>
                                <w:lang w:eastAsia="x-none"/>
                              </w:rPr>
                              <m:t>,</m:t>
                            </m:r>
                            <m:r>
                              <w:rPr>
                                <w:rFonts w:ascii="Cambria Math" w:hAnsi="Cambria Math"/>
                                <w:sz w:val="18"/>
                                <w:lang w:eastAsia="x-none"/>
                              </w:rPr>
                              <m:t>sub</m:t>
                            </m:r>
                          </m:sub>
                        </m:sSub>
                      </m:num>
                      <m:den>
                        <m:sSub>
                          <m:sSubPr>
                            <m:ctrlPr>
                              <w:rPr>
                                <w:rFonts w:ascii="Cambria Math" w:hAnsi="Cambria Math"/>
                                <w:i/>
                                <w:sz w:val="18"/>
                                <w:lang w:eastAsia="x-none"/>
                              </w:rPr>
                            </m:ctrlPr>
                          </m:sSubPr>
                          <m:e>
                            <m:r>
                              <w:rPr>
                                <w:rFonts w:ascii="Cambria Math" w:hAnsi="Cambria Math"/>
                                <w:sz w:val="18"/>
                                <w:lang w:eastAsia="x-none"/>
                              </w:rPr>
                              <m:t>λ</m:t>
                            </m:r>
                          </m:e>
                          <m:sub>
                            <m:r>
                              <w:rPr>
                                <w:rFonts w:ascii="Cambria Math" w:hAnsi="Cambria Math"/>
                                <w:sz w:val="18"/>
                                <w:lang w:eastAsia="x-none"/>
                              </w:rPr>
                              <m:t>d</m:t>
                            </m:r>
                          </m:sub>
                        </m:sSub>
                      </m:den>
                    </m:f>
                    <m:r>
                      <m:rPr>
                        <m:sty m:val="p"/>
                      </m:rPr>
                      <w:rPr>
                        <w:rFonts w:ascii="Cambria Math" w:hAnsi="Cambria Math"/>
                        <w:sz w:val="18"/>
                        <w:lang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subtilt</m:t>
                            </m:r>
                          </m:sub>
                        </m:sSub>
                      </m:e>
                    </m:d>
                  </m:e>
                </m:d>
              </m:oMath>
            </m:oMathPara>
          </w:p>
        </w:tc>
      </w:tr>
      <w:tr w:rsidR="00233A61" w:rsidRPr="000C0827" w14:paraId="197CD1F1" w14:textId="77777777">
        <w:trPr>
          <w:jc w:val="center"/>
        </w:trPr>
        <w:tc>
          <w:tcPr>
            <w:tcW w:w="1838" w:type="dxa"/>
          </w:tcPr>
          <w:p w14:paraId="379E77C9" w14:textId="77777777" w:rsidR="00233A61" w:rsidRPr="00732B42" w:rsidRDefault="00233A61">
            <w:pPr>
              <w:keepNext/>
              <w:keepLines/>
              <w:spacing w:after="0"/>
              <w:jc w:val="center"/>
              <w:rPr>
                <w:rFonts w:ascii="Arial" w:hAnsi="Arial"/>
                <w:sz w:val="18"/>
                <w:lang w:eastAsia="x-none"/>
              </w:rPr>
            </w:pPr>
            <w:r w:rsidRPr="00732B42">
              <w:rPr>
                <w:rFonts w:ascii="Arial" w:hAnsi="Arial"/>
                <w:sz w:val="18"/>
                <w:lang w:eastAsia="x-none"/>
              </w:rPr>
              <w:t>Sub-array radiation pattern</w:t>
            </w:r>
          </w:p>
        </w:tc>
        <w:tc>
          <w:tcPr>
            <w:tcW w:w="7796" w:type="dxa"/>
            <w:shd w:val="clear" w:color="auto" w:fill="auto"/>
          </w:tcPr>
          <w:p w14:paraId="556634FB" w14:textId="77777777" w:rsidR="00233A61" w:rsidRPr="00732B42" w:rsidRDefault="00861062">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sub</m:t>
                    </m:r>
                  </m:sub>
                </m:sSub>
                <m:d>
                  <m:dPr>
                    <m:ctrlPr>
                      <w:rPr>
                        <w:rFonts w:ascii="Cambria Math" w:hAnsi="Cambria Math"/>
                        <w:i/>
                        <w:iCs/>
                        <w:sz w:val="18"/>
                        <w:lang w:eastAsia="x-none"/>
                      </w:rPr>
                    </m:ctrlPr>
                  </m:dPr>
                  <m:e>
                    <m:r>
                      <w:rPr>
                        <w:rFonts w:ascii="Cambria Math" w:hAnsi="Cambria Math"/>
                        <w:sz w:val="18"/>
                        <w:lang w:eastAsia="x-none"/>
                      </w:rPr>
                      <m:t>θ</m:t>
                    </m:r>
                    <m:r>
                      <w:rPr>
                        <w:rFonts w:ascii="Cambria Math" w:hAnsi="Cambria Math"/>
                        <w:sz w:val="18"/>
                        <w:lang w:eastAsia="x-none"/>
                      </w:rPr>
                      <m:t>,</m:t>
                    </m:r>
                    <m:r>
                      <w:rPr>
                        <w:rFonts w:ascii="Cambria Math" w:hAnsi="Cambria Math"/>
                        <w:sz w:val="18"/>
                        <w:lang w:eastAsia="x-none"/>
                      </w:rPr>
                      <m:t>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hAnsi="Cambria Math"/>
                        <w:i/>
                        <w:iCs/>
                        <w:sz w:val="18"/>
                        <w:lang w:eastAsia="x-none"/>
                      </w:rPr>
                    </m:ctrlPr>
                  </m:dPr>
                  <m:e>
                    <m:r>
                      <w:rPr>
                        <w:rFonts w:ascii="Cambria Math" w:hAnsi="Cambria Math"/>
                        <w:sz w:val="18"/>
                        <w:lang w:eastAsia="x-none"/>
                      </w:rPr>
                      <m:t>θ</m:t>
                    </m:r>
                    <m:r>
                      <w:rPr>
                        <w:rFonts w:ascii="Cambria Math" w:hAnsi="Cambria Math"/>
                        <w:sz w:val="18"/>
                        <w:lang w:eastAsia="x-none"/>
                      </w:rPr>
                      <m:t>,</m:t>
                    </m:r>
                    <m:r>
                      <w:rPr>
                        <w:rFonts w:ascii="Cambria Math" w:hAnsi="Cambria Math"/>
                        <w:sz w:val="18"/>
                        <w:lang w:eastAsia="x-none"/>
                      </w:rPr>
                      <m:t>φ</m:t>
                    </m:r>
                  </m:e>
                </m:d>
                <m:r>
                  <w:rPr>
                    <w:rFonts w:ascii="Cambria Math" w:hAnsi="Cambria Math"/>
                    <w:sz w:val="18"/>
                    <w:lang w:eastAsia="x-none"/>
                  </w:rPr>
                  <m:t>+10</m:t>
                </m:r>
                <m:sSub>
                  <m:sSubPr>
                    <m:ctrlPr>
                      <w:rPr>
                        <w:rFonts w:ascii="Cambria Math" w:hAnsi="Cambria Math"/>
                        <w:i/>
                        <w:iCs/>
                        <w:sz w:val="18"/>
                        <w:lang w:eastAsia="x-none"/>
                      </w:rPr>
                    </m:ctrlPr>
                  </m:sSubPr>
                  <m:e>
                    <m:r>
                      <m:rPr>
                        <m:sty m:val="p"/>
                      </m:rPr>
                      <w:rPr>
                        <w:rFonts w:ascii="Cambria Math" w:hAnsi="Cambria Math"/>
                        <w:sz w:val="18"/>
                        <w:lang w:eastAsia="x-none"/>
                      </w:rPr>
                      <m:t>log</m:t>
                    </m:r>
                  </m:e>
                  <m:sub>
                    <m:r>
                      <m:rPr>
                        <m:sty m:val="p"/>
                      </m:rPr>
                      <w:rPr>
                        <w:rFonts w:ascii="Cambria Math" w:hAnsi="Cambria Math"/>
                        <w:sz w:val="18"/>
                        <w:lang w:eastAsia="x-none"/>
                      </w:rPr>
                      <m:t>10</m:t>
                    </m:r>
                  </m:sub>
                </m:sSub>
                <m:d>
                  <m:dPr>
                    <m:ctrlPr>
                      <w:rPr>
                        <w:rFonts w:ascii="Cambria Math" w:hAnsi="Cambria Math"/>
                        <w:i/>
                        <w:iCs/>
                        <w:sz w:val="18"/>
                        <w:lang w:eastAsia="x-none"/>
                      </w:rPr>
                    </m:ctrlPr>
                  </m:dPr>
                  <m:e>
                    <m:sSup>
                      <m:sSupPr>
                        <m:ctrlPr>
                          <w:rPr>
                            <w:rFonts w:ascii="Cambria Math" w:hAnsi="Cambria Math"/>
                            <w:i/>
                            <w:iCs/>
                            <w:sz w:val="18"/>
                            <w:lang w:eastAsia="x-none"/>
                          </w:rPr>
                        </m:ctrlPr>
                      </m:sSupPr>
                      <m:e>
                        <m:d>
                          <m:dPr>
                            <m:begChr m:val="|"/>
                            <m:endChr m:val="|"/>
                            <m:ctrlPr>
                              <w:rPr>
                                <w:rFonts w:ascii="Cambria Math" w:hAnsi="Cambria Math"/>
                                <w:i/>
                                <w:iCs/>
                                <w:sz w:val="18"/>
                                <w:lang w:eastAsia="x-none"/>
                              </w:rPr>
                            </m:ctrlPr>
                          </m:dPr>
                          <m:e>
                            <m:nary>
                              <m:naryPr>
                                <m:chr m:val="∑"/>
                                <m:limLoc m:val="undOvr"/>
                                <m:ctrlPr>
                                  <w:rPr>
                                    <w:rFonts w:ascii="Cambria Math" w:hAnsi="Cambria Math"/>
                                    <w:i/>
                                    <w:iCs/>
                                    <w:sz w:val="18"/>
                                    <w:lang w:eastAsia="x-none"/>
                                  </w:rPr>
                                </m:ctrlPr>
                              </m:naryPr>
                              <m:sub>
                                <m:r>
                                  <w:rPr>
                                    <w:rFonts w:ascii="Cambria Math" w:hAnsi="Cambria Math"/>
                                    <w:sz w:val="18"/>
                                    <w:lang w:eastAsia="x-none"/>
                                  </w:rPr>
                                  <m:t>m</m:t>
                                </m:r>
                                <m:r>
                                  <w:rPr>
                                    <w:rFonts w:ascii="Cambria Math" w:hAnsi="Cambria Math"/>
                                    <w:sz w:val="18"/>
                                    <w:lang w:eastAsia="x-none"/>
                                  </w:rPr>
                                  <m:t>=1</m:t>
                                </m:r>
                              </m:sub>
                              <m:sup>
                                <m:sSub>
                                  <m:sSubPr>
                                    <m:ctrlPr>
                                      <w:rPr>
                                        <w:rFonts w:ascii="Cambria Math" w:hAnsi="Cambria Math"/>
                                        <w:i/>
                                        <w:iCs/>
                                        <w:sz w:val="18"/>
                                        <w:lang w:eastAsia="x-none"/>
                                      </w:rPr>
                                    </m:ctrlPr>
                                  </m:sSubPr>
                                  <m:e>
                                    <m:r>
                                      <w:rPr>
                                        <w:rFonts w:ascii="Cambria Math" w:hAnsi="Cambria Math"/>
                                        <w:sz w:val="18"/>
                                        <w:lang w:eastAsia="x-none"/>
                                      </w:rPr>
                                      <m:t>M</m:t>
                                    </m:r>
                                  </m:e>
                                  <m:sub>
                                    <m:r>
                                      <w:rPr>
                                        <w:rFonts w:ascii="Cambria Math" w:hAnsi="Cambria Math"/>
                                        <w:sz w:val="18"/>
                                        <w:lang w:eastAsia="x-none"/>
                                      </w:rPr>
                                      <m:t>sub</m:t>
                                    </m:r>
                                  </m:sub>
                                </m:sSub>
                              </m:sup>
                              <m:e>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m:t>
                                    </m:r>
                                  </m:sub>
                                </m:sSub>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m:t>
                                    </m:r>
                                  </m:sub>
                                </m:sSub>
                              </m:e>
                            </m:nary>
                          </m:e>
                        </m:d>
                      </m:e>
                      <m:sup>
                        <m:r>
                          <w:rPr>
                            <w:rFonts w:ascii="Cambria Math" w:hAnsi="Cambria Math"/>
                            <w:sz w:val="18"/>
                            <w:lang w:eastAsia="x-none"/>
                          </w:rPr>
                          <m:t>2</m:t>
                        </m:r>
                      </m:sup>
                    </m:sSup>
                  </m:e>
                </m:d>
              </m:oMath>
            </m:oMathPara>
          </w:p>
          <w:p w14:paraId="4D0B6EA7" w14:textId="77777777" w:rsidR="00233A61" w:rsidRPr="00732B42" w:rsidRDefault="00233A61">
            <w:pPr>
              <w:keepNext/>
              <w:keepLines/>
              <w:spacing w:after="0"/>
              <w:jc w:val="center"/>
              <w:rPr>
                <w:rFonts w:ascii="Arial" w:hAnsi="Arial"/>
                <w:iCs/>
                <w:sz w:val="18"/>
                <w:lang w:eastAsia="x-none"/>
              </w:rPr>
            </w:pPr>
            <w:r w:rsidRPr="00732B42">
              <w:rPr>
                <w:rFonts w:ascii="Arial" w:hAnsi="Arial"/>
                <w:iCs/>
                <w:sz w:val="18"/>
                <w:lang w:eastAsia="x-none"/>
              </w:rPr>
              <w:t xml:space="preserve">, </w:t>
            </w:r>
            <w:proofErr w:type="gramStart"/>
            <w:r w:rsidRPr="00732B42">
              <w:rPr>
                <w:rFonts w:ascii="Arial" w:hAnsi="Arial"/>
                <w:iCs/>
                <w:sz w:val="18"/>
                <w:lang w:eastAsia="x-none"/>
              </w:rPr>
              <w:t>where</w:t>
            </w:r>
            <w:proofErr w:type="gramEnd"/>
          </w:p>
          <w:p w14:paraId="4AA0E4F8" w14:textId="7E5391B5" w:rsidR="00233A61" w:rsidRPr="00732B42" w:rsidRDefault="00861062">
            <w:pPr>
              <w:keepNext/>
              <w:keepLines/>
              <w:spacing w:after="0"/>
              <w:jc w:val="center"/>
              <w:rPr>
                <w:rFonts w:ascii="Arial" w:hAnsi="Arial"/>
                <w:sz w:val="18"/>
                <w:szCs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m:t>
                    </m:r>
                  </m:sub>
                </m:sSub>
                <m:r>
                  <w:rPr>
                    <w:rFonts w:ascii="Cambria Math" w:hAnsi="Cambria Math"/>
                    <w:sz w:val="18"/>
                    <w:lang w:eastAsia="x-none"/>
                  </w:rPr>
                  <m:t>=</m:t>
                </m:r>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m:t>
                    </m:r>
                    <m:r>
                      <w:rPr>
                        <w:rFonts w:ascii="Cambria Math" w:hAnsi="Cambria Math"/>
                        <w:sz w:val="18"/>
                        <w:lang w:eastAsia="x-none"/>
                      </w:rPr>
                      <m:t>2</m:t>
                    </m:r>
                    <m:r>
                      <w:rPr>
                        <w:rFonts w:ascii="Cambria Math" w:hAnsi="Cambria Math"/>
                        <w:sz w:val="18"/>
                        <w:lang w:eastAsia="x-none"/>
                      </w:rPr>
                      <m:t>π</m:t>
                    </m:r>
                    <m:d>
                      <m:dPr>
                        <m:ctrlPr>
                          <w:rPr>
                            <w:rFonts w:ascii="Cambria Math" w:hAnsi="Cambria Math"/>
                            <w:i/>
                            <w:iCs/>
                            <w:sz w:val="18"/>
                            <w:lang w:eastAsia="x-none"/>
                          </w:rPr>
                        </m:ctrlPr>
                      </m:dPr>
                      <m:e>
                        <m:r>
                          <w:rPr>
                            <w:rFonts w:ascii="Cambria Math" w:hAnsi="Cambria Math"/>
                            <w:sz w:val="18"/>
                            <w:lang w:eastAsia="x-none"/>
                          </w:rPr>
                          <m:t>m</m:t>
                        </m:r>
                        <m:r>
                          <w:rPr>
                            <w:rFonts w:ascii="Cambria Math" w:hAnsi="Cambria Math"/>
                            <w:sz w:val="18"/>
                            <w:lang w:eastAsia="x-none"/>
                          </w:rPr>
                          <m:t>-1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m:t>
                            </m:r>
                            <m:r>
                              <w:rPr>
                                <w:rFonts w:ascii="Cambria Math" w:hAnsi="Cambria Math"/>
                                <w:sz w:val="18"/>
                                <w:lang w:eastAsia="x-none"/>
                              </w:rPr>
                              <m:t>,</m:t>
                            </m:r>
                            <m:r>
                              <w:rPr>
                                <w:rFonts w:ascii="Cambria Math" w:hAnsi="Cambria Math"/>
                                <w:sz w:val="18"/>
                                <w:lang w:eastAsia="x-none"/>
                              </w:rPr>
                              <m:t>sub</m:t>
                            </m:r>
                          </m:sub>
                        </m:sSub>
                      </m:num>
                      <m:den>
                        <m:sSub>
                          <m:sSubPr>
                            <m:ctrlPr>
                              <w:rPr>
                                <w:rFonts w:ascii="Cambria Math" w:hAnsi="Cambria Math"/>
                                <w:i/>
                                <w:sz w:val="18"/>
                                <w:lang w:eastAsia="x-none"/>
                              </w:rPr>
                            </m:ctrlPr>
                          </m:sSubPr>
                          <m:e>
                            <m:r>
                              <w:rPr>
                                <w:rFonts w:ascii="Cambria Math" w:hAnsi="Cambria Math"/>
                                <w:sz w:val="18"/>
                                <w:lang w:eastAsia="x-none"/>
                              </w:rPr>
                              <m:t>λ</m:t>
                            </m:r>
                          </m:e>
                          <m:sub>
                            <m:r>
                              <w:rPr>
                                <w:rFonts w:ascii="Cambria Math" w:hAnsi="Cambria Math"/>
                                <w:sz w:val="18"/>
                                <w:lang w:eastAsia="x-none"/>
                              </w:rPr>
                              <m:t>d</m:t>
                            </m:r>
                          </m:sub>
                        </m:sSub>
                      </m:den>
                    </m:f>
                    <m:r>
                      <m:rPr>
                        <m:sty m:val="p"/>
                      </m:rPr>
                      <w:rPr>
                        <w:rFonts w:ascii="Cambria Math" w:hAnsi="Cambria Math"/>
                        <w:sz w:val="18"/>
                        <w:lang w:eastAsia="x-none"/>
                      </w:rPr>
                      <m:t>cos</m:t>
                    </m:r>
                    <m:d>
                      <m:dPr>
                        <m:ctrlPr>
                          <w:rPr>
                            <w:rFonts w:ascii="Cambria Math" w:hAnsi="Cambria Math"/>
                            <w:i/>
                            <w:iCs/>
                            <w:sz w:val="18"/>
                            <w:lang w:eastAsia="x-none"/>
                          </w:rPr>
                        </m:ctrlPr>
                      </m:dPr>
                      <m:e>
                        <m:r>
                          <w:rPr>
                            <w:rFonts w:ascii="Cambria Math" w:hAnsi="Cambria Math"/>
                            <w:sz w:val="18"/>
                            <w:lang w:eastAsia="x-none"/>
                          </w:rPr>
                          <m:t>θ</m:t>
                        </m:r>
                      </m:e>
                    </m:d>
                  </m:e>
                </m:d>
              </m:oMath>
            </m:oMathPara>
          </w:p>
        </w:tc>
      </w:tr>
      <w:tr w:rsidR="00233A61" w:rsidRPr="00030B7D" w14:paraId="04741B0D" w14:textId="77777777">
        <w:trPr>
          <w:jc w:val="center"/>
        </w:trPr>
        <w:tc>
          <w:tcPr>
            <w:tcW w:w="1838" w:type="dxa"/>
          </w:tcPr>
          <w:p w14:paraId="648EC7D7" w14:textId="77777777" w:rsidR="00233A61" w:rsidRDefault="00233A61">
            <w:pPr>
              <w:keepNext/>
              <w:keepLines/>
              <w:spacing w:after="0"/>
              <w:jc w:val="center"/>
              <w:rPr>
                <w:rFonts w:ascii="Arial" w:hAnsi="Arial"/>
                <w:sz w:val="18"/>
                <w:lang w:eastAsia="x-none"/>
              </w:rPr>
            </w:pPr>
            <w:r>
              <w:rPr>
                <w:rFonts w:ascii="Arial" w:hAnsi="Arial"/>
                <w:sz w:val="18"/>
                <w:lang w:eastAsia="x-none"/>
              </w:rPr>
              <w:t>Array excitation</w:t>
            </w:r>
          </w:p>
        </w:tc>
        <w:tc>
          <w:tcPr>
            <w:tcW w:w="7796" w:type="dxa"/>
            <w:shd w:val="clear" w:color="auto" w:fill="auto"/>
          </w:tcPr>
          <w:p w14:paraId="54957346" w14:textId="7CF1D15E" w:rsidR="00233A61" w:rsidRPr="00030B7D" w:rsidRDefault="00861062">
            <w:pPr>
              <w:keepNext/>
              <w:keepLines/>
              <w:spacing w:after="0"/>
              <w:jc w:val="center"/>
              <w:rPr>
                <w:rFonts w:ascii="Arial" w:hAnsi="Arial"/>
                <w:sz w:val="18"/>
                <w:lang w:val="sv-SE" w:eastAsia="x-none"/>
              </w:rPr>
            </w:pPr>
            <m:oMathPara>
              <m:oMath>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m:t>
                    </m:r>
                    <m:r>
                      <w:rPr>
                        <w:rFonts w:ascii="Cambria Math" w:hAnsi="Cambria Math"/>
                        <w:sz w:val="18"/>
                        <w:lang w:val="sv-SE" w:eastAsia="x-none"/>
                      </w:rPr>
                      <m:t>,</m:t>
                    </m:r>
                    <m:r>
                      <w:rPr>
                        <w:rFonts w:ascii="Cambria Math" w:hAnsi="Cambria Math"/>
                        <w:sz w:val="18"/>
                        <w:lang w:eastAsia="x-none"/>
                      </w:rPr>
                      <m:t>n</m:t>
                    </m:r>
                  </m:sub>
                </m:sSub>
                <m:r>
                  <w:rPr>
                    <w:rFonts w:ascii="Cambria Math" w:hAnsi="Cambria Math"/>
                    <w:sz w:val="18"/>
                    <w:lang w:val="sv-SE" w:eastAsia="x-none"/>
                  </w:rPr>
                  <m:t>=</m:t>
                </m:r>
                <m:f>
                  <m:fPr>
                    <m:ctrlPr>
                      <w:rPr>
                        <w:rFonts w:ascii="Cambria Math" w:hAnsi="Cambria Math"/>
                        <w:i/>
                        <w:iCs/>
                        <w:sz w:val="18"/>
                        <w:lang w:eastAsia="x-none"/>
                      </w:rPr>
                    </m:ctrlPr>
                  </m:fPr>
                  <m:num>
                    <m:r>
                      <w:rPr>
                        <w:rFonts w:ascii="Cambria Math" w:hAnsi="Cambria Math"/>
                        <w:sz w:val="18"/>
                        <w:lang w:eastAsia="x-none"/>
                      </w:rPr>
                      <m:t>1</m:t>
                    </m:r>
                  </m:num>
                  <m:den>
                    <m:rad>
                      <m:radPr>
                        <m:degHide m:val="1"/>
                        <m:ctrlPr>
                          <w:rPr>
                            <w:rFonts w:ascii="Cambria Math" w:hAnsi="Cambria Math"/>
                            <w:i/>
                            <w:iCs/>
                            <w:sz w:val="18"/>
                            <w:lang w:eastAsia="x-none"/>
                          </w:rPr>
                        </m:ctrlPr>
                      </m:radPr>
                      <m:deg/>
                      <m:e>
                        <m:r>
                          <w:rPr>
                            <w:rFonts w:ascii="Cambria Math" w:hAnsi="Cambria Math"/>
                            <w:sz w:val="18"/>
                            <w:lang w:eastAsia="x-none"/>
                          </w:rPr>
                          <m:t>MN</m:t>
                        </m:r>
                      </m:e>
                    </m:rad>
                  </m:den>
                </m:f>
                <m:r>
                  <m:rPr>
                    <m:sty m:val="p"/>
                  </m:rPr>
                  <w:rPr>
                    <w:rFonts w:ascii="Cambria Math" w:hAnsi="Cambria Math"/>
                    <w:sz w:val="18"/>
                    <w:lang w:val="sv-SE" w:eastAsia="x-none"/>
                  </w:rPr>
                  <m:t>exp</m:t>
                </m:r>
                <m:d>
                  <m:dPr>
                    <m:ctrlPr>
                      <w:rPr>
                        <w:rFonts w:ascii="Cambria Math" w:hAnsi="Cambria Math"/>
                        <w:i/>
                        <w:iCs/>
                        <w:sz w:val="18"/>
                        <w:lang w:eastAsia="x-none"/>
                      </w:rPr>
                    </m:ctrlPr>
                  </m:dPr>
                  <m:e>
                    <m:r>
                      <w:rPr>
                        <w:rFonts w:ascii="Cambria Math" w:hAnsi="Cambria Math"/>
                        <w:sz w:val="18"/>
                        <w:lang w:eastAsia="x-none"/>
                      </w:rPr>
                      <m:t>j</m:t>
                    </m:r>
                    <m:r>
                      <w:rPr>
                        <w:rFonts w:ascii="Cambria Math" w:hAnsi="Cambria Math"/>
                        <w:sz w:val="18"/>
                        <w:lang w:val="sv-SE" w:eastAsia="x-none"/>
                      </w:rPr>
                      <m:t>2</m:t>
                    </m:r>
                    <m:r>
                      <w:rPr>
                        <w:rFonts w:ascii="Cambria Math" w:hAnsi="Cambria Math"/>
                        <w:sz w:val="18"/>
                        <w:lang w:eastAsia="x-none"/>
                      </w:rPr>
                      <m:t>π</m:t>
                    </m:r>
                    <m:d>
                      <m:dPr>
                        <m:ctrlPr>
                          <w:rPr>
                            <w:rFonts w:ascii="Cambria Math" w:hAnsi="Cambria Math"/>
                            <w:i/>
                            <w:iCs/>
                            <w:sz w:val="18"/>
                            <w:lang w:eastAsia="x-none"/>
                          </w:rPr>
                        </m:ctrlPr>
                      </m:dPr>
                      <m:e>
                        <m:d>
                          <m:dPr>
                            <m:ctrlPr>
                              <w:rPr>
                                <w:rFonts w:ascii="Cambria Math" w:hAnsi="Cambria Math"/>
                                <w:i/>
                                <w:iCs/>
                                <w:sz w:val="18"/>
                                <w:lang w:eastAsia="x-none"/>
                              </w:rPr>
                            </m:ctrlPr>
                          </m:dPr>
                          <m:e>
                            <m:r>
                              <w:rPr>
                                <w:rFonts w:ascii="Cambria Math" w:hAnsi="Cambria Math"/>
                                <w:sz w:val="18"/>
                                <w:lang w:eastAsia="x-none"/>
                              </w:rPr>
                              <m:t>m</m:t>
                            </m:r>
                            <m:r>
                              <w:rPr>
                                <w:rFonts w:ascii="Cambria Math" w:hAnsi="Cambria Math"/>
                                <w:sz w:val="18"/>
                                <w:lang w:val="sv-SE" w:eastAsia="x-none"/>
                              </w:rPr>
                              <m:t>-1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sSub>
                              <m:sSubPr>
                                <m:ctrlPr>
                                  <w:rPr>
                                    <w:rFonts w:ascii="Cambria Math" w:hAnsi="Cambria Math"/>
                                    <w:i/>
                                    <w:sz w:val="18"/>
                                    <w:lang w:eastAsia="x-none"/>
                                  </w:rPr>
                                </m:ctrlPr>
                              </m:sSubPr>
                              <m:e>
                                <m:r>
                                  <w:rPr>
                                    <w:rFonts w:ascii="Cambria Math" w:hAnsi="Cambria Math"/>
                                    <w:sz w:val="18"/>
                                    <w:lang w:eastAsia="x-none"/>
                                  </w:rPr>
                                  <m:t>λ</m:t>
                                </m:r>
                              </m:e>
                              <m:sub>
                                <m:r>
                                  <w:rPr>
                                    <w:rFonts w:ascii="Cambria Math" w:hAnsi="Cambria Math"/>
                                    <w:sz w:val="18"/>
                                    <w:lang w:eastAsia="x-none"/>
                                  </w:rPr>
                                  <m:t>e</m:t>
                                </m:r>
                              </m:sub>
                            </m:sSub>
                          </m:den>
                        </m:f>
                        <m:r>
                          <m:rPr>
                            <m:sty m:val="p"/>
                          </m:rPr>
                          <w:rPr>
                            <w:rFonts w:ascii="Cambria Math" w:hAnsi="Cambria Math"/>
                            <w:sz w:val="18"/>
                            <w:lang w:val="sv-SE"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w:rPr>
                            <w:rFonts w:ascii="Cambria Math" w:hAnsi="Cambria Math"/>
                            <w:sz w:val="18"/>
                            <w:lang w:val="sv-SE" w:eastAsia="x-none"/>
                          </w:rPr>
                          <m:t>-</m:t>
                        </m:r>
                        <m:d>
                          <m:dPr>
                            <m:ctrlPr>
                              <w:rPr>
                                <w:rFonts w:ascii="Cambria Math" w:hAnsi="Cambria Math"/>
                                <w:i/>
                                <w:iCs/>
                                <w:sz w:val="18"/>
                                <w:lang w:eastAsia="x-none"/>
                              </w:rPr>
                            </m:ctrlPr>
                          </m:dPr>
                          <m:e>
                            <m:r>
                              <w:rPr>
                                <w:rFonts w:ascii="Cambria Math" w:hAnsi="Cambria Math"/>
                                <w:sz w:val="18"/>
                                <w:lang w:eastAsia="x-none"/>
                              </w:rPr>
                              <m:t>n</m:t>
                            </m:r>
                            <m:r>
                              <w:rPr>
                                <w:rFonts w:ascii="Cambria Math" w:hAnsi="Cambria Math"/>
                                <w:sz w:val="18"/>
                                <w:lang w:val="sv-SE" w:eastAsia="x-none"/>
                              </w:rPr>
                              <m:t>-1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val="sv-SE" w:eastAsia="x-none"/>
                                  </w:rPr>
                                  <m:t>h</m:t>
                                </m:r>
                              </m:sub>
                            </m:sSub>
                          </m:num>
                          <m:den>
                            <m:sSub>
                              <m:sSubPr>
                                <m:ctrlPr>
                                  <w:rPr>
                                    <w:rFonts w:ascii="Cambria Math" w:hAnsi="Cambria Math"/>
                                    <w:i/>
                                    <w:sz w:val="18"/>
                                    <w:lang w:eastAsia="x-none"/>
                                  </w:rPr>
                                </m:ctrlPr>
                              </m:sSubPr>
                              <m:e>
                                <m:r>
                                  <w:rPr>
                                    <w:rFonts w:ascii="Cambria Math" w:hAnsi="Cambria Math"/>
                                    <w:sz w:val="18"/>
                                    <w:lang w:eastAsia="x-none"/>
                                  </w:rPr>
                                  <m:t>λ</m:t>
                                </m:r>
                              </m:e>
                              <m:sub>
                                <m:r>
                                  <w:rPr>
                                    <w:rFonts w:ascii="Cambria Math" w:hAnsi="Cambria Math"/>
                                    <w:sz w:val="18"/>
                                    <w:lang w:eastAsia="x-none"/>
                                  </w:rPr>
                                  <m:t>e</m:t>
                                </m:r>
                              </m:sub>
                            </m:sSub>
                          </m:den>
                        </m:f>
                        <m:r>
                          <m:rPr>
                            <m:sty m:val="p"/>
                          </m:rPr>
                          <w:rPr>
                            <w:rFonts w:ascii="Cambria Math" w:hAnsi="Cambria Math"/>
                            <w:sz w:val="18"/>
                            <w:lang w:val="sv-SE" w:eastAsia="x-none"/>
                          </w:rPr>
                          <m:t>cos</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m:rPr>
                            <m:sty m:val="p"/>
                          </m:rPr>
                          <w:rPr>
                            <w:rFonts w:ascii="Cambria Math" w:hAnsi="Cambria Math"/>
                            <w:sz w:val="18"/>
                            <w:lang w:val="sv-SE"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φ</m:t>
                                </m:r>
                              </m:e>
                              <m:sub>
                                <m:r>
                                  <w:rPr>
                                    <w:rFonts w:ascii="Cambria Math" w:hAnsi="Cambria Math"/>
                                    <w:sz w:val="18"/>
                                    <w:lang w:eastAsia="x-none"/>
                                  </w:rPr>
                                  <m:t>escan</m:t>
                                </m:r>
                              </m:sub>
                            </m:sSub>
                          </m:e>
                        </m:d>
                      </m:e>
                    </m:d>
                  </m:e>
                </m:d>
              </m:oMath>
            </m:oMathPara>
          </w:p>
        </w:tc>
      </w:tr>
      <w:tr w:rsidR="00233A61" w:rsidRPr="000C0827" w14:paraId="0E5F1D90" w14:textId="77777777">
        <w:trPr>
          <w:jc w:val="center"/>
        </w:trPr>
        <w:tc>
          <w:tcPr>
            <w:tcW w:w="1838" w:type="dxa"/>
          </w:tcPr>
          <w:p w14:paraId="753E744C" w14:textId="77777777" w:rsidR="00233A61" w:rsidRDefault="00233A61">
            <w:pPr>
              <w:keepNext/>
              <w:keepLines/>
              <w:spacing w:after="0"/>
              <w:jc w:val="center"/>
              <w:rPr>
                <w:rFonts w:ascii="Arial" w:hAnsi="Arial"/>
                <w:sz w:val="18"/>
                <w:lang w:eastAsia="x-none"/>
              </w:rPr>
            </w:pPr>
            <w:r>
              <w:rPr>
                <w:rFonts w:ascii="Arial" w:hAnsi="Arial"/>
                <w:sz w:val="18"/>
                <w:lang w:eastAsia="x-none"/>
              </w:rPr>
              <w:t>Composite array radiation pattern</w:t>
            </w:r>
          </w:p>
        </w:tc>
        <w:tc>
          <w:tcPr>
            <w:tcW w:w="7796" w:type="dxa"/>
            <w:shd w:val="clear" w:color="auto" w:fill="auto"/>
          </w:tcPr>
          <w:p w14:paraId="780078BF" w14:textId="77777777" w:rsidR="00233A61" w:rsidRPr="00700D49" w:rsidRDefault="00861062">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A</m:t>
                    </m:r>
                  </m:sub>
                </m:sSub>
                <m:d>
                  <m:dPr>
                    <m:ctrlPr>
                      <w:rPr>
                        <w:rFonts w:ascii="Cambria Math" w:hAnsi="Cambria Math"/>
                        <w:i/>
                        <w:iCs/>
                        <w:sz w:val="18"/>
                        <w:lang w:eastAsia="x-none"/>
                      </w:rPr>
                    </m:ctrlPr>
                  </m:dPr>
                  <m:e>
                    <m:r>
                      <w:rPr>
                        <w:rFonts w:ascii="Cambria Math" w:hAnsi="Cambria Math"/>
                        <w:sz w:val="18"/>
                        <w:lang w:eastAsia="x-none"/>
                      </w:rPr>
                      <m:t>θ</m:t>
                    </m:r>
                    <m:r>
                      <w:rPr>
                        <w:rFonts w:ascii="Cambria Math" w:hAnsi="Cambria Math"/>
                        <w:sz w:val="18"/>
                        <w:lang w:eastAsia="x-none"/>
                      </w:rPr>
                      <m:t>,</m:t>
                    </m:r>
                    <m:r>
                      <w:rPr>
                        <w:rFonts w:ascii="Cambria Math" w:hAnsi="Cambria Math"/>
                        <w:sz w:val="18"/>
                        <w:lang w:eastAsia="x-none"/>
                      </w:rPr>
                      <m:t>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sub</m:t>
                    </m:r>
                  </m:sub>
                </m:sSub>
                <m:d>
                  <m:dPr>
                    <m:ctrlPr>
                      <w:rPr>
                        <w:rFonts w:ascii="Cambria Math" w:hAnsi="Cambria Math"/>
                        <w:i/>
                        <w:iCs/>
                        <w:sz w:val="18"/>
                        <w:lang w:eastAsia="x-none"/>
                      </w:rPr>
                    </m:ctrlPr>
                  </m:dPr>
                  <m:e>
                    <m:r>
                      <w:rPr>
                        <w:rFonts w:ascii="Cambria Math" w:hAnsi="Cambria Math"/>
                        <w:sz w:val="18"/>
                        <w:lang w:eastAsia="x-none"/>
                      </w:rPr>
                      <m:t>θ</m:t>
                    </m:r>
                    <m:r>
                      <w:rPr>
                        <w:rFonts w:ascii="Cambria Math" w:hAnsi="Cambria Math"/>
                        <w:sz w:val="18"/>
                        <w:lang w:eastAsia="x-none"/>
                      </w:rPr>
                      <m:t>,</m:t>
                    </m:r>
                    <m:r>
                      <w:rPr>
                        <w:rFonts w:ascii="Cambria Math" w:hAnsi="Cambria Math"/>
                        <w:sz w:val="18"/>
                        <w:lang w:eastAsia="x-none"/>
                      </w:rPr>
                      <m:t>φ</m:t>
                    </m:r>
                  </m:e>
                </m:d>
                <m:r>
                  <w:rPr>
                    <w:rFonts w:ascii="Cambria Math" w:hAnsi="Cambria Math"/>
                    <w:sz w:val="18"/>
                    <w:lang w:eastAsia="x-none"/>
                  </w:rPr>
                  <m:t>+10</m:t>
                </m:r>
                <m:sSub>
                  <m:sSubPr>
                    <m:ctrlPr>
                      <w:rPr>
                        <w:rFonts w:ascii="Cambria Math" w:hAnsi="Cambria Math"/>
                        <w:i/>
                        <w:iCs/>
                        <w:sz w:val="18"/>
                        <w:lang w:eastAsia="x-none"/>
                      </w:rPr>
                    </m:ctrlPr>
                  </m:sSubPr>
                  <m:e>
                    <m:r>
                      <m:rPr>
                        <m:sty m:val="p"/>
                      </m:rPr>
                      <w:rPr>
                        <w:rFonts w:ascii="Cambria Math" w:hAnsi="Cambria Math"/>
                        <w:sz w:val="18"/>
                        <w:lang w:eastAsia="x-none"/>
                      </w:rPr>
                      <m:t>log</m:t>
                    </m:r>
                  </m:e>
                  <m:sub>
                    <m:r>
                      <m:rPr>
                        <m:sty m:val="p"/>
                      </m:rPr>
                      <w:rPr>
                        <w:rFonts w:ascii="Cambria Math" w:hAnsi="Cambria Math"/>
                        <w:sz w:val="18"/>
                        <w:lang w:eastAsia="x-none"/>
                      </w:rPr>
                      <m:t>10</m:t>
                    </m:r>
                  </m:sub>
                </m:sSub>
                <m:d>
                  <m:dPr>
                    <m:ctrlPr>
                      <w:rPr>
                        <w:rFonts w:ascii="Cambria Math" w:hAnsi="Cambria Math"/>
                        <w:i/>
                        <w:iCs/>
                        <w:sz w:val="18"/>
                        <w:lang w:eastAsia="x-none"/>
                      </w:rPr>
                    </m:ctrlPr>
                  </m:dPr>
                  <m:e>
                    <m:r>
                      <w:rPr>
                        <w:rFonts w:ascii="Cambria Math" w:hAnsi="Cambria Math"/>
                        <w:sz w:val="18"/>
                        <w:lang w:eastAsia="x-none"/>
                      </w:rPr>
                      <m:t>1+</m:t>
                    </m:r>
                    <m:r>
                      <w:rPr>
                        <w:rFonts w:ascii="Cambria Math" w:hAnsi="Cambria Math"/>
                        <w:sz w:val="18"/>
                        <w:lang w:eastAsia="x-none"/>
                      </w:rPr>
                      <m:t>ρ</m:t>
                    </m:r>
                    <m:d>
                      <m:dPr>
                        <m:ctrlPr>
                          <w:rPr>
                            <w:rFonts w:ascii="Cambria Math" w:hAnsi="Cambria Math"/>
                            <w:i/>
                            <w:iCs/>
                            <w:sz w:val="18"/>
                            <w:lang w:eastAsia="x-none"/>
                          </w:rPr>
                        </m:ctrlPr>
                      </m:dPr>
                      <m:e>
                        <m:sSup>
                          <m:sSupPr>
                            <m:ctrlPr>
                              <w:rPr>
                                <w:rFonts w:ascii="Cambria Math" w:hAnsi="Cambria Math"/>
                                <w:i/>
                                <w:iCs/>
                                <w:sz w:val="18"/>
                                <w:lang w:eastAsia="x-none"/>
                              </w:rPr>
                            </m:ctrlPr>
                          </m:sSupPr>
                          <m:e>
                            <m:d>
                              <m:dPr>
                                <m:begChr m:val="|"/>
                                <m:endChr m:val="|"/>
                                <m:ctrlPr>
                                  <w:rPr>
                                    <w:rFonts w:ascii="Cambria Math" w:hAnsi="Cambria Math"/>
                                    <w:i/>
                                    <w:iCs/>
                                    <w:sz w:val="18"/>
                                    <w:lang w:eastAsia="x-none"/>
                                  </w:rPr>
                                </m:ctrlPr>
                              </m:dPr>
                              <m:e>
                                <m:nary>
                                  <m:naryPr>
                                    <m:chr m:val="∑"/>
                                    <m:limLoc m:val="undOvr"/>
                                    <m:ctrlPr>
                                      <w:rPr>
                                        <w:rFonts w:ascii="Cambria Math" w:hAnsi="Cambria Math"/>
                                        <w:i/>
                                        <w:iCs/>
                                        <w:sz w:val="18"/>
                                        <w:lang w:eastAsia="x-none"/>
                                      </w:rPr>
                                    </m:ctrlPr>
                                  </m:naryPr>
                                  <m:sub>
                                    <m:r>
                                      <w:rPr>
                                        <w:rFonts w:ascii="Cambria Math" w:hAnsi="Cambria Math"/>
                                        <w:sz w:val="18"/>
                                        <w:lang w:eastAsia="x-none"/>
                                      </w:rPr>
                                      <m:t>m</m:t>
                                    </m:r>
                                    <m:r>
                                      <w:rPr>
                                        <w:rFonts w:ascii="Cambria Math" w:hAnsi="Cambria Math"/>
                                        <w:sz w:val="18"/>
                                        <w:lang w:eastAsia="x-none"/>
                                      </w:rPr>
                                      <m:t>=1</m:t>
                                    </m:r>
                                  </m:sub>
                                  <m:sup>
                                    <m:r>
                                      <w:rPr>
                                        <w:rFonts w:ascii="Cambria Math" w:hAnsi="Cambria Math"/>
                                        <w:sz w:val="18"/>
                                        <w:lang w:eastAsia="x-none"/>
                                      </w:rPr>
                                      <m:t>M</m:t>
                                    </m:r>
                                  </m:sup>
                                  <m:e>
                                    <m:nary>
                                      <m:naryPr>
                                        <m:chr m:val="∑"/>
                                        <m:limLoc m:val="undOvr"/>
                                        <m:ctrlPr>
                                          <w:rPr>
                                            <w:rFonts w:ascii="Cambria Math" w:hAnsi="Cambria Math"/>
                                            <w:i/>
                                            <w:iCs/>
                                            <w:sz w:val="18"/>
                                            <w:lang w:eastAsia="x-none"/>
                                          </w:rPr>
                                        </m:ctrlPr>
                                      </m:naryPr>
                                      <m:sub>
                                        <m:r>
                                          <w:rPr>
                                            <w:rFonts w:ascii="Cambria Math" w:hAnsi="Cambria Math"/>
                                            <w:sz w:val="18"/>
                                            <w:lang w:eastAsia="x-none"/>
                                          </w:rPr>
                                          <m:t>n</m:t>
                                        </m:r>
                                        <m:r>
                                          <w:rPr>
                                            <w:rFonts w:ascii="Cambria Math" w:hAnsi="Cambria Math"/>
                                            <w:sz w:val="18"/>
                                            <w:lang w:eastAsia="x-none"/>
                                          </w:rPr>
                                          <m:t>=1</m:t>
                                        </m:r>
                                      </m:sub>
                                      <m:sup>
                                        <m:r>
                                          <w:rPr>
                                            <w:rFonts w:ascii="Cambria Math" w:hAnsi="Cambria Math"/>
                                            <w:sz w:val="18"/>
                                            <w:lang w:eastAsia="x-none"/>
                                          </w:rPr>
                                          <m:t>N</m:t>
                                        </m:r>
                                      </m:sup>
                                      <m:e>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m:t>
                                            </m:r>
                                            <m:r>
                                              <w:rPr>
                                                <w:rFonts w:ascii="Cambria Math" w:hAnsi="Cambria Math"/>
                                                <w:sz w:val="18"/>
                                                <w:lang w:eastAsia="x-none"/>
                                              </w:rPr>
                                              <m:t>,</m:t>
                                            </m:r>
                                            <m:r>
                                              <w:rPr>
                                                <w:rFonts w:ascii="Cambria Math" w:hAnsi="Cambria Math"/>
                                                <w:sz w:val="18"/>
                                                <w:lang w:eastAsia="x-none"/>
                                              </w:rPr>
                                              <m:t>n</m:t>
                                            </m:r>
                                          </m:sub>
                                        </m:sSub>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m:t>
                                            </m:r>
                                            <m:r>
                                              <w:rPr>
                                                <w:rFonts w:ascii="Cambria Math" w:hAnsi="Cambria Math"/>
                                                <w:sz w:val="18"/>
                                                <w:lang w:eastAsia="x-none"/>
                                              </w:rPr>
                                              <m:t>,</m:t>
                                            </m:r>
                                            <m:r>
                                              <w:rPr>
                                                <w:rFonts w:ascii="Cambria Math" w:hAnsi="Cambria Math"/>
                                                <w:sz w:val="18"/>
                                                <w:lang w:eastAsia="x-none"/>
                                              </w:rPr>
                                              <m:t>n</m:t>
                                            </m:r>
                                          </m:sub>
                                        </m:sSub>
                                      </m:e>
                                    </m:nary>
                                  </m:e>
                                </m:nary>
                              </m:e>
                            </m:d>
                          </m:e>
                          <m:sup>
                            <m:r>
                              <w:rPr>
                                <w:rFonts w:ascii="Cambria Math" w:hAnsi="Cambria Math"/>
                                <w:sz w:val="18"/>
                                <w:lang w:eastAsia="x-none"/>
                              </w:rPr>
                              <m:t>2</m:t>
                            </m:r>
                          </m:sup>
                        </m:sSup>
                        <m:r>
                          <w:rPr>
                            <w:rFonts w:ascii="Cambria Math" w:hAnsi="Cambria Math"/>
                            <w:sz w:val="18"/>
                            <w:lang w:eastAsia="x-none"/>
                          </w:rPr>
                          <m:t>-1</m:t>
                        </m:r>
                      </m:e>
                    </m:d>
                  </m:e>
                </m:d>
              </m:oMath>
            </m:oMathPara>
          </w:p>
          <w:p w14:paraId="45254261" w14:textId="77777777" w:rsidR="00233A61" w:rsidRDefault="00233A61">
            <w:pPr>
              <w:keepNext/>
              <w:keepLines/>
              <w:spacing w:after="0"/>
              <w:jc w:val="center"/>
              <w:rPr>
                <w:rFonts w:ascii="Arial" w:hAnsi="Arial"/>
                <w:iCs/>
                <w:sz w:val="18"/>
                <w:lang w:eastAsia="x-none"/>
              </w:rPr>
            </w:pPr>
            <w:r>
              <w:rPr>
                <w:rFonts w:ascii="Arial" w:hAnsi="Arial"/>
                <w:iCs/>
                <w:sz w:val="18"/>
                <w:lang w:eastAsia="x-none"/>
              </w:rPr>
              <w:t xml:space="preserve">, </w:t>
            </w:r>
            <w:proofErr w:type="gramStart"/>
            <w:r>
              <w:rPr>
                <w:rFonts w:ascii="Arial" w:hAnsi="Arial"/>
                <w:iCs/>
                <w:sz w:val="18"/>
                <w:lang w:eastAsia="x-none"/>
              </w:rPr>
              <w:t>where</w:t>
            </w:r>
            <w:proofErr w:type="gramEnd"/>
          </w:p>
          <w:p w14:paraId="41705AFB" w14:textId="080F14A7" w:rsidR="00233A61" w:rsidRPr="00BF4091" w:rsidRDefault="00861062">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m:t>
                    </m:r>
                    <m:r>
                      <w:rPr>
                        <w:rFonts w:ascii="Cambria Math" w:hAnsi="Cambria Math"/>
                        <w:sz w:val="18"/>
                        <w:lang w:eastAsia="x-none"/>
                      </w:rPr>
                      <m:t>,</m:t>
                    </m:r>
                    <m:r>
                      <w:rPr>
                        <w:rFonts w:ascii="Cambria Math" w:hAnsi="Cambria Math"/>
                        <w:sz w:val="18"/>
                        <w:lang w:eastAsia="x-none"/>
                      </w:rPr>
                      <m:t>n</m:t>
                    </m:r>
                  </m:sub>
                </m:sSub>
                <m:r>
                  <w:rPr>
                    <w:rFonts w:ascii="Cambria Math" w:hAnsi="Cambria Math"/>
                    <w:sz w:val="18"/>
                    <w:lang w:eastAsia="x-none"/>
                  </w:rPr>
                  <m:t>=</m:t>
                </m:r>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m:t>
                    </m:r>
                    <m:r>
                      <w:rPr>
                        <w:rFonts w:ascii="Cambria Math" w:hAnsi="Cambria Math"/>
                        <w:sz w:val="18"/>
                        <w:lang w:eastAsia="x-none"/>
                      </w:rPr>
                      <m:t>2</m:t>
                    </m:r>
                    <m:r>
                      <w:rPr>
                        <w:rFonts w:ascii="Cambria Math" w:hAnsi="Cambria Math"/>
                        <w:sz w:val="18"/>
                        <w:lang w:eastAsia="x-none"/>
                      </w:rPr>
                      <m:t>π</m:t>
                    </m:r>
                    <m:d>
                      <m:dPr>
                        <m:ctrlPr>
                          <w:rPr>
                            <w:rFonts w:ascii="Cambria Math" w:hAnsi="Cambria Math"/>
                            <w:i/>
                            <w:iCs/>
                            <w:sz w:val="18"/>
                            <w:lang w:eastAsia="x-none"/>
                          </w:rPr>
                        </m:ctrlPr>
                      </m:dPr>
                      <m:e>
                        <m:d>
                          <m:dPr>
                            <m:ctrlPr>
                              <w:rPr>
                                <w:rFonts w:ascii="Cambria Math" w:hAnsi="Cambria Math"/>
                                <w:i/>
                                <w:iCs/>
                                <w:sz w:val="18"/>
                                <w:lang w:eastAsia="x-none"/>
                              </w:rPr>
                            </m:ctrlPr>
                          </m:dPr>
                          <m:e>
                            <m:r>
                              <w:rPr>
                                <w:rFonts w:ascii="Cambria Math" w:hAnsi="Cambria Math"/>
                                <w:sz w:val="18"/>
                                <w:lang w:eastAsia="x-none"/>
                              </w:rPr>
                              <m:t>m</m:t>
                            </m:r>
                            <m:r>
                              <w:rPr>
                                <w:rFonts w:ascii="Cambria Math" w:hAnsi="Cambria Math"/>
                                <w:sz w:val="18"/>
                                <w:lang w:eastAsia="x-none"/>
                              </w:rPr>
                              <m:t>-1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sSub>
                              <m:sSubPr>
                                <m:ctrlPr>
                                  <w:rPr>
                                    <w:rFonts w:ascii="Cambria Math" w:hAnsi="Cambria Math"/>
                                    <w:i/>
                                    <w:sz w:val="18"/>
                                    <w:lang w:eastAsia="x-none"/>
                                  </w:rPr>
                                </m:ctrlPr>
                              </m:sSubPr>
                              <m:e>
                                <m:r>
                                  <w:rPr>
                                    <w:rFonts w:ascii="Cambria Math" w:hAnsi="Cambria Math"/>
                                    <w:sz w:val="18"/>
                                    <w:lang w:eastAsia="x-none"/>
                                  </w:rPr>
                                  <m:t>λ</m:t>
                                </m:r>
                              </m:e>
                              <m:sub>
                                <m:r>
                                  <w:rPr>
                                    <w:rFonts w:ascii="Cambria Math" w:hAnsi="Cambria Math"/>
                                    <w:sz w:val="18"/>
                                    <w:lang w:eastAsia="x-none"/>
                                  </w:rPr>
                                  <m:t>d</m:t>
                                </m:r>
                              </m:sub>
                            </m:sSub>
                          </m:den>
                        </m:f>
                        <m:r>
                          <m:rPr>
                            <m:sty m:val="p"/>
                          </m:rPr>
                          <w:rPr>
                            <w:rFonts w:ascii="Cambria Math" w:hAnsi="Cambria Math"/>
                            <w:sz w:val="18"/>
                            <w:lang w:eastAsia="x-none"/>
                          </w:rPr>
                          <m:t>cos</m:t>
                        </m:r>
                        <m:d>
                          <m:dPr>
                            <m:ctrlPr>
                              <w:rPr>
                                <w:rFonts w:ascii="Cambria Math" w:hAnsi="Cambria Math"/>
                                <w:i/>
                                <w:iCs/>
                                <w:sz w:val="18"/>
                                <w:lang w:eastAsia="x-none"/>
                              </w:rPr>
                            </m:ctrlPr>
                          </m:dPr>
                          <m:e>
                            <m:r>
                              <w:rPr>
                                <w:rFonts w:ascii="Cambria Math" w:hAnsi="Cambria Math"/>
                                <w:sz w:val="18"/>
                                <w:lang w:eastAsia="x-none"/>
                              </w:rPr>
                              <m:t>θ</m:t>
                            </m:r>
                          </m:e>
                        </m:d>
                        <m:r>
                          <w:rPr>
                            <w:rFonts w:ascii="Cambria Math" w:hAnsi="Cambria Math"/>
                            <w:sz w:val="18"/>
                            <w:lang w:eastAsia="x-none"/>
                          </w:rPr>
                          <m:t>+</m:t>
                        </m:r>
                        <m:d>
                          <m:dPr>
                            <m:ctrlPr>
                              <w:rPr>
                                <w:rFonts w:ascii="Cambria Math" w:hAnsi="Cambria Math"/>
                                <w:i/>
                                <w:iCs/>
                                <w:sz w:val="18"/>
                                <w:lang w:eastAsia="x-none"/>
                              </w:rPr>
                            </m:ctrlPr>
                          </m:dPr>
                          <m:e>
                            <m:r>
                              <w:rPr>
                                <w:rFonts w:ascii="Cambria Math" w:hAnsi="Cambria Math"/>
                                <w:sz w:val="18"/>
                                <w:lang w:eastAsia="x-none"/>
                              </w:rPr>
                              <m:t>n</m:t>
                            </m:r>
                            <m:r>
                              <w:rPr>
                                <w:rFonts w:ascii="Cambria Math" w:hAnsi="Cambria Math"/>
                                <w:sz w:val="18"/>
                                <w:lang w:eastAsia="x-none"/>
                              </w:rPr>
                              <m:t>-1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h</m:t>
                                </m:r>
                              </m:sub>
                            </m:sSub>
                          </m:num>
                          <m:den>
                            <m:sSub>
                              <m:sSubPr>
                                <m:ctrlPr>
                                  <w:rPr>
                                    <w:rFonts w:ascii="Cambria Math" w:hAnsi="Cambria Math"/>
                                    <w:i/>
                                    <w:sz w:val="18"/>
                                    <w:lang w:eastAsia="x-none"/>
                                  </w:rPr>
                                </m:ctrlPr>
                              </m:sSubPr>
                              <m:e>
                                <m:r>
                                  <w:rPr>
                                    <w:rFonts w:ascii="Cambria Math" w:hAnsi="Cambria Math"/>
                                    <w:sz w:val="18"/>
                                    <w:lang w:eastAsia="x-none"/>
                                  </w:rPr>
                                  <m:t>λ</m:t>
                                </m:r>
                              </m:e>
                              <m:sub>
                                <m:r>
                                  <w:rPr>
                                    <w:rFonts w:ascii="Cambria Math" w:hAnsi="Cambria Math"/>
                                    <w:sz w:val="18"/>
                                    <w:lang w:eastAsia="x-none"/>
                                  </w:rPr>
                                  <m:t>d</m:t>
                                </m:r>
                              </m:sub>
                            </m:sSub>
                          </m:den>
                        </m:f>
                        <m:r>
                          <m:rPr>
                            <m:sty m:val="p"/>
                          </m:rPr>
                          <w:rPr>
                            <w:rFonts w:ascii="Cambria Math" w:hAnsi="Cambria Math"/>
                            <w:sz w:val="18"/>
                            <w:lang w:eastAsia="x-none"/>
                          </w:rPr>
                          <m:t>sin</m:t>
                        </m:r>
                        <m:d>
                          <m:dPr>
                            <m:ctrlPr>
                              <w:rPr>
                                <w:rFonts w:ascii="Cambria Math" w:hAnsi="Cambria Math"/>
                                <w:i/>
                                <w:iCs/>
                                <w:sz w:val="18"/>
                                <w:lang w:eastAsia="x-none"/>
                              </w:rPr>
                            </m:ctrlPr>
                          </m:dPr>
                          <m:e>
                            <m:r>
                              <w:rPr>
                                <w:rFonts w:ascii="Cambria Math" w:hAnsi="Cambria Math"/>
                                <w:sz w:val="18"/>
                                <w:lang w:eastAsia="x-none"/>
                              </w:rPr>
                              <m:t>θ</m:t>
                            </m:r>
                          </m:e>
                        </m:d>
                        <m:r>
                          <m:rPr>
                            <m:sty m:val="p"/>
                          </m:rPr>
                          <w:rPr>
                            <w:rFonts w:ascii="Cambria Math" w:hAnsi="Cambria Math"/>
                            <w:sz w:val="18"/>
                            <w:lang w:eastAsia="x-none"/>
                          </w:rPr>
                          <m:t>sin</m:t>
                        </m:r>
                        <m:d>
                          <m:dPr>
                            <m:ctrlPr>
                              <w:rPr>
                                <w:rFonts w:ascii="Cambria Math" w:hAnsi="Cambria Math"/>
                                <w:i/>
                                <w:iCs/>
                                <w:sz w:val="18"/>
                                <w:lang w:eastAsia="x-none"/>
                              </w:rPr>
                            </m:ctrlPr>
                          </m:dPr>
                          <m:e>
                            <m:r>
                              <w:rPr>
                                <w:rFonts w:ascii="Cambria Math" w:hAnsi="Cambria Math"/>
                                <w:sz w:val="18"/>
                                <w:lang w:eastAsia="x-none"/>
                              </w:rPr>
                              <m:t>φ</m:t>
                            </m:r>
                          </m:e>
                        </m:d>
                      </m:e>
                    </m:d>
                  </m:e>
                </m:d>
              </m:oMath>
            </m:oMathPara>
          </w:p>
        </w:tc>
      </w:tr>
    </w:tbl>
    <w:p w14:paraId="1654C5E9" w14:textId="77777777" w:rsidR="00233A61" w:rsidRDefault="00233A61" w:rsidP="00AE5EE0">
      <w:pPr>
        <w:pStyle w:val="BodyText"/>
      </w:pPr>
    </w:p>
    <w:p w14:paraId="1D622BBF" w14:textId="22015A1C" w:rsidR="008D2870" w:rsidRDefault="005012BE" w:rsidP="00AE5EE0">
      <w:pPr>
        <w:pStyle w:val="BodyText"/>
      </w:pPr>
      <w:r w:rsidRPr="0053532B">
        <w:rPr>
          <w:b/>
          <w:bCs/>
          <w:u w:val="single"/>
        </w:rPr>
        <w:t xml:space="preserve">Observation </w:t>
      </w:r>
      <w:r w:rsidR="00812F81">
        <w:rPr>
          <w:b/>
          <w:bCs/>
          <w:u w:val="single"/>
        </w:rPr>
        <w:t>4</w:t>
      </w:r>
      <w:r w:rsidRPr="0053532B">
        <w:rPr>
          <w:b/>
          <w:bCs/>
          <w:u w:val="single"/>
        </w:rPr>
        <w:t>:</w:t>
      </w:r>
      <w:r>
        <w:t xml:space="preserve"> </w:t>
      </w:r>
      <w:r w:rsidR="00760E92">
        <w:t xml:space="preserve">The current array antenna model is described in many different technical reports. </w:t>
      </w:r>
      <w:r>
        <w:t xml:space="preserve">It </w:t>
      </w:r>
      <w:r w:rsidR="00760E92">
        <w:t>would be</w:t>
      </w:r>
      <w:r>
        <w:t xml:space="preserve"> beneficial to collect</w:t>
      </w:r>
      <w:r w:rsidR="00777286">
        <w:t xml:space="preserve"> technical background for the </w:t>
      </w:r>
      <w:r w:rsidR="00760E92">
        <w:t>array</w:t>
      </w:r>
      <w:r w:rsidR="00777286">
        <w:t xml:space="preserve"> antenna model including parameter description</w:t>
      </w:r>
      <w:r w:rsidR="00760E92">
        <w:t xml:space="preserve">, model equations and relevant parameter values in the technical report created in this SI as reference. </w:t>
      </w:r>
    </w:p>
    <w:p w14:paraId="0B7418A0" w14:textId="77777777" w:rsidR="005012BE" w:rsidRDefault="005012BE" w:rsidP="00AE5EE0">
      <w:pPr>
        <w:pStyle w:val="BodyText"/>
      </w:pPr>
    </w:p>
    <w:p w14:paraId="0764A823" w14:textId="171C0C65" w:rsidR="00F12610" w:rsidRPr="00D70EE1" w:rsidRDefault="00F12610" w:rsidP="00D70EE1">
      <w:pPr>
        <w:pStyle w:val="BodyText"/>
        <w:numPr>
          <w:ilvl w:val="1"/>
          <w:numId w:val="5"/>
        </w:numPr>
        <w:ind w:hanging="720"/>
        <w:rPr>
          <w:rFonts w:ascii="Arial" w:hAnsi="Arial" w:cs="Arial"/>
          <w:sz w:val="28"/>
          <w:szCs w:val="28"/>
        </w:rPr>
      </w:pPr>
      <w:r w:rsidRPr="00D70EE1">
        <w:rPr>
          <w:rFonts w:ascii="Arial" w:hAnsi="Arial" w:cs="Arial"/>
          <w:sz w:val="28"/>
          <w:szCs w:val="28"/>
        </w:rPr>
        <w:t xml:space="preserve">Relevant parameter </w:t>
      </w:r>
      <w:proofErr w:type="gramStart"/>
      <w:r w:rsidRPr="00D70EE1">
        <w:rPr>
          <w:rFonts w:ascii="Arial" w:hAnsi="Arial" w:cs="Arial"/>
          <w:sz w:val="28"/>
          <w:szCs w:val="28"/>
        </w:rPr>
        <w:t>sets</w:t>
      </w:r>
      <w:proofErr w:type="gramEnd"/>
    </w:p>
    <w:p w14:paraId="5BA3AE65" w14:textId="3EC0B29C" w:rsidR="0022526A" w:rsidRDefault="00A7059E" w:rsidP="00760EDB">
      <w:r>
        <w:t xml:space="preserve">A </w:t>
      </w:r>
      <w:r w:rsidR="00321912">
        <w:t xml:space="preserve">set of </w:t>
      </w:r>
      <w:r w:rsidR="00BD5195">
        <w:t>parameters</w:t>
      </w:r>
      <w:r w:rsidR="00321912">
        <w:t xml:space="preserve"> are </w:t>
      </w:r>
      <w:r w:rsidR="00F76E4D">
        <w:t>defined</w:t>
      </w:r>
      <w:r w:rsidR="00CB33F2">
        <w:t xml:space="preserve"> for</w:t>
      </w:r>
      <w:r>
        <w:t xml:space="preserve"> a given deployment scenario.</w:t>
      </w:r>
      <w:r w:rsidR="00BD5195">
        <w:t xml:space="preserve"> </w:t>
      </w:r>
      <w:r w:rsidR="00D35DD6">
        <w:t>I</w:t>
      </w:r>
      <w:r w:rsidR="00F93303">
        <w:t xml:space="preserve">t is reasonable to assume that </w:t>
      </w:r>
      <w:r w:rsidR="00D35DD6">
        <w:t xml:space="preserve">for some deployment scenarios the same BS implementation </w:t>
      </w:r>
      <w:r w:rsidR="000E7BA7">
        <w:t xml:space="preserve">and array configuration </w:t>
      </w:r>
      <w:r w:rsidR="00D35DD6">
        <w:t>can be considered</w:t>
      </w:r>
      <w:r w:rsidR="000E7BA7">
        <w:t xml:space="preserve"> with different deployment parameters.</w:t>
      </w:r>
    </w:p>
    <w:p w14:paraId="4195DE66" w14:textId="38952E2F" w:rsidR="000635F8" w:rsidRDefault="00606247" w:rsidP="00760EDB">
      <w:r>
        <w:t xml:space="preserve">In </w:t>
      </w:r>
      <w:r w:rsidR="00686A31">
        <w:t>TR 38.803 and</w:t>
      </w:r>
      <w:r w:rsidR="005F74CC">
        <w:t xml:space="preserve"> earlier LS to ITU-R WP 5</w:t>
      </w:r>
      <w:r w:rsidR="00455EEC">
        <w:t>D</w:t>
      </w:r>
      <w:r w:rsidR="005F74CC">
        <w:t xml:space="preserve"> </w:t>
      </w:r>
      <w:r w:rsidR="005F74CC" w:rsidRPr="00722AB8">
        <w:t>[</w:t>
      </w:r>
      <w:r w:rsidR="00455EEC">
        <w:t>3</w:t>
      </w:r>
      <w:r w:rsidR="005F74CC" w:rsidRPr="00455EEC">
        <w:t>]</w:t>
      </w:r>
      <w:r w:rsidR="005F74CC">
        <w:t xml:space="preserve"> </w:t>
      </w:r>
      <w:r w:rsidR="000B67EC">
        <w:t xml:space="preserve">parameters for the frequency range 1710 to 4990 MHz have been established. </w:t>
      </w:r>
      <w:r w:rsidR="000635F8">
        <w:t xml:space="preserve">For the frequency range </w:t>
      </w:r>
      <w:r>
        <w:t xml:space="preserve">4400 to 4800 MHz, </w:t>
      </w:r>
      <w:r w:rsidR="00D260E5">
        <w:t xml:space="preserve">this information can be used. </w:t>
      </w:r>
    </w:p>
    <w:p w14:paraId="4CBD6EDB" w14:textId="70EBE0DD" w:rsidR="00A8799E" w:rsidRDefault="00561E60" w:rsidP="00584C46">
      <w:r>
        <w:t xml:space="preserve">In Table 2.2-1, relevant parameters for the frequency range </w:t>
      </w:r>
      <w:r w:rsidR="003430F5">
        <w:t>4400</w:t>
      </w:r>
      <w:r>
        <w:t xml:space="preserve"> to 4</w:t>
      </w:r>
      <w:r w:rsidR="003430F5">
        <w:t>80</w:t>
      </w:r>
      <w:r>
        <w:t xml:space="preserve">0 MHz </w:t>
      </w:r>
      <w:r w:rsidR="00201320">
        <w:t>are</w:t>
      </w:r>
      <w:r>
        <w:t xml:space="preserve"> listed.</w:t>
      </w:r>
    </w:p>
    <w:p w14:paraId="3642D9C9" w14:textId="2AF18D50" w:rsidR="00A8799E" w:rsidRDefault="00A8799E" w:rsidP="00584C46">
      <w:pPr>
        <w:keepNext/>
        <w:keepLines/>
        <w:spacing w:after="0"/>
        <w:jc w:val="center"/>
      </w:pPr>
      <w:r w:rsidRPr="00584C46">
        <w:rPr>
          <w:rFonts w:ascii="Arial" w:eastAsia="SimSun" w:hAnsi="Arial"/>
          <w:b/>
        </w:rPr>
        <w:lastRenderedPageBreak/>
        <w:t xml:space="preserve">Table </w:t>
      </w:r>
      <w:r w:rsidR="00760EDB" w:rsidRPr="00584C46">
        <w:rPr>
          <w:rFonts w:ascii="Arial" w:eastAsia="SimSun" w:hAnsi="Arial"/>
          <w:b/>
        </w:rPr>
        <w:t>2.2</w:t>
      </w:r>
      <w:r w:rsidRPr="00584C46">
        <w:rPr>
          <w:rFonts w:ascii="Arial" w:eastAsia="SimSun" w:hAnsi="Arial"/>
          <w:b/>
        </w:rPr>
        <w:t>-</w:t>
      </w:r>
      <w:r w:rsidR="00760EDB" w:rsidRPr="00584C46">
        <w:rPr>
          <w:rFonts w:ascii="Arial" w:eastAsia="SimSun" w:hAnsi="Arial"/>
          <w:b/>
        </w:rPr>
        <w:t>1</w:t>
      </w:r>
      <w:r w:rsidRPr="00584C46">
        <w:rPr>
          <w:rFonts w:ascii="Arial" w:eastAsia="SimSun" w:hAnsi="Arial"/>
          <w:b/>
        </w:rPr>
        <w:t>:</w:t>
      </w:r>
      <w:r w:rsidRPr="003C0B2F">
        <w:rPr>
          <w:rFonts w:ascii="Arial" w:eastAsia="SimSun" w:hAnsi="Arial"/>
          <w:b/>
        </w:rPr>
        <w:t xml:space="preserve"> </w:t>
      </w:r>
      <w:r w:rsidR="001D6FB5">
        <w:rPr>
          <w:rFonts w:ascii="Arial" w:eastAsia="SimSun" w:hAnsi="Arial"/>
          <w:b/>
        </w:rPr>
        <w:t xml:space="preserve">IMT parameters relevant for </w:t>
      </w:r>
      <w:r w:rsidR="00B77613">
        <w:rPr>
          <w:rFonts w:ascii="Arial" w:eastAsia="SimSun" w:hAnsi="Arial"/>
          <w:b/>
        </w:rPr>
        <w:t>4400 to 4800</w:t>
      </w:r>
      <w:r w:rsidR="001D6FB5">
        <w:rPr>
          <w:rFonts w:ascii="Arial" w:eastAsia="SimSun" w:hAnsi="Arial"/>
          <w:b/>
        </w:rPr>
        <w:t xml:space="preserve"> MHz</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985"/>
        <w:gridCol w:w="1985"/>
        <w:gridCol w:w="1985"/>
        <w:gridCol w:w="1985"/>
      </w:tblGrid>
      <w:tr w:rsidR="005A58FB" w14:paraId="0A23F9AB" w14:textId="54BD2387" w:rsidTr="00D13E15">
        <w:trPr>
          <w:jc w:val="center"/>
        </w:trPr>
        <w:tc>
          <w:tcPr>
            <w:tcW w:w="1838" w:type="dxa"/>
          </w:tcPr>
          <w:p w14:paraId="4B0E68D9" w14:textId="2A9A5180" w:rsidR="005A58FB" w:rsidRDefault="005A58FB" w:rsidP="00CD32EC">
            <w:pPr>
              <w:keepNext/>
              <w:keepLines/>
              <w:spacing w:after="0"/>
              <w:jc w:val="center"/>
              <w:rPr>
                <w:rFonts w:ascii="Arial" w:hAnsi="Arial"/>
                <w:sz w:val="18"/>
                <w:szCs w:val="18"/>
                <w:lang w:eastAsia="zh-CN"/>
              </w:rPr>
            </w:pPr>
            <w:r>
              <w:rPr>
                <w:rFonts w:ascii="Arial" w:hAnsi="Arial" w:cs="Arial"/>
                <w:b/>
                <w:sz w:val="18"/>
                <w:szCs w:val="18"/>
              </w:rPr>
              <w:t>Parameter</w:t>
            </w:r>
          </w:p>
        </w:tc>
        <w:tc>
          <w:tcPr>
            <w:tcW w:w="1985" w:type="dxa"/>
          </w:tcPr>
          <w:p w14:paraId="3F9156B5" w14:textId="2133890B" w:rsidR="005A58FB" w:rsidRPr="000C0827" w:rsidRDefault="005A58FB" w:rsidP="00CD32EC">
            <w:pPr>
              <w:keepNext/>
              <w:keepLines/>
              <w:spacing w:after="0"/>
              <w:jc w:val="center"/>
              <w:rPr>
                <w:rFonts w:ascii="Arial" w:hAnsi="Arial"/>
                <w:sz w:val="18"/>
                <w:szCs w:val="18"/>
                <w:lang w:eastAsia="zh-CN"/>
              </w:rPr>
            </w:pPr>
            <w:r>
              <w:rPr>
                <w:rFonts w:ascii="Arial" w:hAnsi="Arial" w:cs="Arial"/>
                <w:b/>
                <w:sz w:val="18"/>
                <w:szCs w:val="18"/>
              </w:rPr>
              <w:t>Macro Rural</w:t>
            </w:r>
          </w:p>
        </w:tc>
        <w:tc>
          <w:tcPr>
            <w:tcW w:w="1985" w:type="dxa"/>
          </w:tcPr>
          <w:p w14:paraId="2A393D35" w14:textId="6B2D1143" w:rsidR="005A58FB" w:rsidRPr="00CD32EC" w:rsidRDefault="005A58FB" w:rsidP="00CD32EC">
            <w:pPr>
              <w:keepNext/>
              <w:keepLines/>
              <w:spacing w:after="0"/>
              <w:jc w:val="center"/>
              <w:rPr>
                <w:rFonts w:ascii="Arial" w:hAnsi="Arial"/>
                <w:b/>
                <w:bCs/>
                <w:sz w:val="18"/>
                <w:szCs w:val="18"/>
                <w:lang w:eastAsia="zh-CN"/>
              </w:rPr>
            </w:pPr>
            <w:r>
              <w:rPr>
                <w:rFonts w:ascii="Arial" w:hAnsi="Arial" w:cs="Arial"/>
                <w:b/>
                <w:sz w:val="18"/>
                <w:szCs w:val="18"/>
              </w:rPr>
              <w:t>Macro suburban</w:t>
            </w:r>
          </w:p>
        </w:tc>
        <w:tc>
          <w:tcPr>
            <w:tcW w:w="1985" w:type="dxa"/>
          </w:tcPr>
          <w:p w14:paraId="5DFA3053" w14:textId="0E445B5B" w:rsidR="005A58FB" w:rsidRPr="00CD32EC" w:rsidRDefault="005A58FB" w:rsidP="00CD32EC">
            <w:pPr>
              <w:keepNext/>
              <w:keepLines/>
              <w:spacing w:after="0"/>
              <w:jc w:val="center"/>
              <w:rPr>
                <w:rFonts w:ascii="Arial" w:hAnsi="Arial"/>
                <w:b/>
                <w:bCs/>
                <w:sz w:val="18"/>
                <w:szCs w:val="18"/>
                <w:lang w:eastAsia="zh-CN"/>
              </w:rPr>
            </w:pPr>
            <w:r>
              <w:rPr>
                <w:rFonts w:ascii="Arial" w:hAnsi="Arial" w:cs="Arial"/>
                <w:b/>
                <w:sz w:val="18"/>
                <w:szCs w:val="18"/>
              </w:rPr>
              <w:t>Macro urban</w:t>
            </w:r>
          </w:p>
        </w:tc>
        <w:tc>
          <w:tcPr>
            <w:tcW w:w="1985" w:type="dxa"/>
            <w:shd w:val="clear" w:color="auto" w:fill="auto"/>
          </w:tcPr>
          <w:p w14:paraId="02D93330" w14:textId="5E95C8E3" w:rsidR="005A58FB" w:rsidRPr="00584C46" w:rsidRDefault="009001CF" w:rsidP="00CD32EC">
            <w:pPr>
              <w:keepNext/>
              <w:keepLines/>
              <w:spacing w:after="0"/>
              <w:jc w:val="center"/>
              <w:rPr>
                <w:rFonts w:ascii="Arial" w:hAnsi="Arial"/>
                <w:b/>
                <w:bCs/>
                <w:sz w:val="18"/>
                <w:szCs w:val="18"/>
                <w:lang w:eastAsia="zh-CN"/>
              </w:rPr>
            </w:pPr>
            <w:r>
              <w:rPr>
                <w:rFonts w:ascii="Arial" w:hAnsi="Arial"/>
                <w:b/>
                <w:bCs/>
                <w:sz w:val="18"/>
                <w:szCs w:val="18"/>
                <w:lang w:eastAsia="zh-CN"/>
              </w:rPr>
              <w:t>Micro</w:t>
            </w:r>
            <w:r w:rsidR="00FF6D82">
              <w:rPr>
                <w:rFonts w:ascii="Arial" w:hAnsi="Arial"/>
                <w:b/>
                <w:bCs/>
                <w:sz w:val="18"/>
                <w:szCs w:val="18"/>
                <w:lang w:eastAsia="zh-CN"/>
              </w:rPr>
              <w:t xml:space="preserve"> urban</w:t>
            </w:r>
          </w:p>
        </w:tc>
      </w:tr>
      <w:tr w:rsidR="005A58FB" w14:paraId="48DD1716" w14:textId="058B35EC" w:rsidTr="00D13E15">
        <w:trPr>
          <w:jc w:val="center"/>
        </w:trPr>
        <w:tc>
          <w:tcPr>
            <w:tcW w:w="1838" w:type="dxa"/>
          </w:tcPr>
          <w:p w14:paraId="212DC5D4" w14:textId="7D355E08" w:rsidR="005A58FB" w:rsidRDefault="005A58FB" w:rsidP="00CD32EC">
            <w:pPr>
              <w:keepNext/>
              <w:keepLines/>
              <w:spacing w:after="0"/>
              <w:jc w:val="center"/>
              <w:rPr>
                <w:rFonts w:ascii="Arial" w:hAnsi="Arial"/>
                <w:sz w:val="18"/>
                <w:lang w:eastAsia="x-none"/>
              </w:rPr>
            </w:pPr>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p>
        </w:tc>
        <w:tc>
          <w:tcPr>
            <w:tcW w:w="1985" w:type="dxa"/>
          </w:tcPr>
          <w:p w14:paraId="073858DF" w14:textId="511D2CB5" w:rsidR="005A58FB" w:rsidRPr="000C0827" w:rsidRDefault="005A58FB" w:rsidP="00CD32EC">
            <w:pPr>
              <w:keepNext/>
              <w:keepLines/>
              <w:spacing w:after="0"/>
              <w:jc w:val="center"/>
              <w:rPr>
                <w:rFonts w:ascii="Arial" w:hAnsi="Arial"/>
                <w:sz w:val="18"/>
                <w:lang w:eastAsia="x-none"/>
              </w:rPr>
            </w:pPr>
            <w:r>
              <w:rPr>
                <w:rFonts w:ascii="Arial" w:hAnsi="Arial" w:cs="Arial"/>
                <w:sz w:val="18"/>
                <w:szCs w:val="18"/>
                <w:lang w:eastAsia="zh-CN"/>
              </w:rPr>
              <w:t>30 dB</w:t>
            </w:r>
          </w:p>
        </w:tc>
        <w:tc>
          <w:tcPr>
            <w:tcW w:w="1985" w:type="dxa"/>
          </w:tcPr>
          <w:p w14:paraId="29C84F39" w14:textId="3AFC3A64" w:rsidR="005A58FB" w:rsidRPr="00CD32EC" w:rsidRDefault="005A58FB" w:rsidP="00CD32EC">
            <w:pPr>
              <w:keepNext/>
              <w:keepLines/>
              <w:spacing w:after="0"/>
              <w:jc w:val="center"/>
              <w:rPr>
                <w:rFonts w:ascii="Arial" w:hAnsi="Arial"/>
                <w:b/>
                <w:bCs/>
                <w:sz w:val="18"/>
                <w:lang w:eastAsia="x-none"/>
              </w:rPr>
            </w:pPr>
            <w:r>
              <w:rPr>
                <w:rFonts w:ascii="Arial" w:hAnsi="Arial" w:cs="Arial"/>
                <w:sz w:val="18"/>
                <w:szCs w:val="18"/>
                <w:lang w:eastAsia="zh-CN"/>
              </w:rPr>
              <w:t>30 dB</w:t>
            </w:r>
          </w:p>
        </w:tc>
        <w:tc>
          <w:tcPr>
            <w:tcW w:w="1985" w:type="dxa"/>
          </w:tcPr>
          <w:p w14:paraId="19BEA854" w14:textId="6F7161A3" w:rsidR="005A58FB" w:rsidRPr="00CD32EC" w:rsidRDefault="005A58FB" w:rsidP="00CD32EC">
            <w:pPr>
              <w:keepNext/>
              <w:keepLines/>
              <w:spacing w:after="0"/>
              <w:jc w:val="center"/>
              <w:rPr>
                <w:rFonts w:ascii="Arial" w:hAnsi="Arial"/>
                <w:b/>
                <w:bCs/>
                <w:sz w:val="18"/>
                <w:lang w:eastAsia="x-none"/>
              </w:rPr>
            </w:pPr>
            <w:r>
              <w:rPr>
                <w:rFonts w:ascii="Arial" w:hAnsi="Arial" w:cs="Arial"/>
                <w:sz w:val="18"/>
                <w:szCs w:val="18"/>
                <w:lang w:eastAsia="zh-CN"/>
              </w:rPr>
              <w:t>30 dB</w:t>
            </w:r>
          </w:p>
        </w:tc>
        <w:tc>
          <w:tcPr>
            <w:tcW w:w="1985" w:type="dxa"/>
            <w:shd w:val="clear" w:color="auto" w:fill="auto"/>
          </w:tcPr>
          <w:p w14:paraId="740B0C09" w14:textId="34E24795" w:rsidR="005A58FB" w:rsidRPr="00D13E15" w:rsidRDefault="007C2B59" w:rsidP="00CD32EC">
            <w:pPr>
              <w:keepNext/>
              <w:keepLines/>
              <w:spacing w:after="0"/>
              <w:jc w:val="center"/>
              <w:rPr>
                <w:rFonts w:ascii="Arial" w:hAnsi="Arial"/>
                <w:sz w:val="18"/>
                <w:lang w:eastAsia="x-none"/>
              </w:rPr>
            </w:pPr>
            <w:r w:rsidRPr="00D13E15">
              <w:rPr>
                <w:rFonts w:ascii="Arial" w:hAnsi="Arial"/>
                <w:sz w:val="18"/>
                <w:lang w:eastAsia="x-none"/>
              </w:rPr>
              <w:t>30 dB</w:t>
            </w:r>
          </w:p>
        </w:tc>
      </w:tr>
      <w:tr w:rsidR="005A58FB" w14:paraId="27D4DACE" w14:textId="5666E744" w:rsidTr="00D13E15">
        <w:trPr>
          <w:jc w:val="center"/>
        </w:trPr>
        <w:tc>
          <w:tcPr>
            <w:tcW w:w="1838" w:type="dxa"/>
          </w:tcPr>
          <w:p w14:paraId="64CB81F4" w14:textId="03656480" w:rsidR="005A58FB" w:rsidRDefault="005A58FB" w:rsidP="00CD32EC">
            <w:pPr>
              <w:keepNext/>
              <w:keepLines/>
              <w:spacing w:after="0"/>
              <w:jc w:val="center"/>
              <w:rPr>
                <w:rFonts w:ascii="Arial" w:hAnsi="Arial"/>
                <w:sz w:val="18"/>
                <w:lang w:eastAsia="x-none"/>
              </w:rPr>
            </w:pPr>
            <w:proofErr w:type="spellStart"/>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roofErr w:type="spellEnd"/>
          </w:p>
        </w:tc>
        <w:tc>
          <w:tcPr>
            <w:tcW w:w="1985" w:type="dxa"/>
          </w:tcPr>
          <w:p w14:paraId="1D68F61C" w14:textId="6749010E" w:rsidR="005A58FB" w:rsidRDefault="005A58FB" w:rsidP="00CD32EC">
            <w:pPr>
              <w:keepNext/>
              <w:keepLines/>
              <w:spacing w:after="0"/>
              <w:jc w:val="center"/>
              <w:rPr>
                <w:rFonts w:ascii="Arial" w:hAnsi="Arial"/>
                <w:sz w:val="18"/>
                <w:lang w:eastAsia="x-none"/>
              </w:rPr>
            </w:pPr>
            <w:r>
              <w:rPr>
                <w:rFonts w:ascii="Arial" w:hAnsi="Arial" w:cs="Arial"/>
                <w:sz w:val="18"/>
                <w:szCs w:val="18"/>
                <w:lang w:eastAsia="x-none"/>
              </w:rPr>
              <w:t>30 dB</w:t>
            </w:r>
          </w:p>
        </w:tc>
        <w:tc>
          <w:tcPr>
            <w:tcW w:w="1985" w:type="dxa"/>
          </w:tcPr>
          <w:p w14:paraId="2883DB03" w14:textId="7958DC53" w:rsidR="005A58FB" w:rsidRPr="00CD32EC" w:rsidRDefault="005A58FB" w:rsidP="00CD32EC">
            <w:pPr>
              <w:keepNext/>
              <w:keepLines/>
              <w:spacing w:after="0"/>
              <w:jc w:val="center"/>
              <w:rPr>
                <w:rFonts w:ascii="Arial" w:hAnsi="Arial"/>
                <w:b/>
                <w:bCs/>
                <w:sz w:val="18"/>
                <w:lang w:eastAsia="x-none"/>
              </w:rPr>
            </w:pPr>
            <w:r>
              <w:rPr>
                <w:rFonts w:ascii="Arial" w:hAnsi="Arial" w:cs="Arial"/>
                <w:sz w:val="18"/>
                <w:szCs w:val="18"/>
                <w:lang w:eastAsia="x-none"/>
              </w:rPr>
              <w:t>30 dB</w:t>
            </w:r>
          </w:p>
        </w:tc>
        <w:tc>
          <w:tcPr>
            <w:tcW w:w="1985" w:type="dxa"/>
          </w:tcPr>
          <w:p w14:paraId="24C5FB18" w14:textId="6BBB912A" w:rsidR="005A58FB" w:rsidRPr="00CD32EC" w:rsidRDefault="005A58FB" w:rsidP="00CD32EC">
            <w:pPr>
              <w:keepNext/>
              <w:keepLines/>
              <w:spacing w:after="0"/>
              <w:jc w:val="center"/>
              <w:rPr>
                <w:rFonts w:ascii="Arial" w:hAnsi="Arial"/>
                <w:b/>
                <w:bCs/>
                <w:sz w:val="18"/>
                <w:lang w:eastAsia="x-none"/>
              </w:rPr>
            </w:pPr>
            <w:r>
              <w:rPr>
                <w:rFonts w:ascii="Arial" w:hAnsi="Arial" w:cs="Arial"/>
                <w:sz w:val="18"/>
                <w:szCs w:val="18"/>
                <w:lang w:eastAsia="x-none"/>
              </w:rPr>
              <w:t>30 dB</w:t>
            </w:r>
          </w:p>
        </w:tc>
        <w:tc>
          <w:tcPr>
            <w:tcW w:w="1985" w:type="dxa"/>
            <w:shd w:val="clear" w:color="auto" w:fill="auto"/>
          </w:tcPr>
          <w:p w14:paraId="6E455B1C" w14:textId="496C5671" w:rsidR="005A58FB" w:rsidRPr="00D13E15" w:rsidRDefault="007C2B59" w:rsidP="00CD32EC">
            <w:pPr>
              <w:keepNext/>
              <w:keepLines/>
              <w:spacing w:after="0"/>
              <w:jc w:val="center"/>
              <w:rPr>
                <w:rFonts w:ascii="Arial" w:hAnsi="Arial"/>
                <w:sz w:val="18"/>
                <w:lang w:eastAsia="x-none"/>
              </w:rPr>
            </w:pPr>
            <w:r w:rsidRPr="00D13E15">
              <w:rPr>
                <w:rFonts w:ascii="Arial" w:hAnsi="Arial"/>
                <w:sz w:val="18"/>
                <w:lang w:eastAsia="x-none"/>
              </w:rPr>
              <w:t>30 dB</w:t>
            </w:r>
          </w:p>
        </w:tc>
      </w:tr>
      <w:tr w:rsidR="005A58FB" w14:paraId="743EA649" w14:textId="472C6027" w:rsidTr="00D13E15">
        <w:trPr>
          <w:jc w:val="center"/>
        </w:trPr>
        <w:tc>
          <w:tcPr>
            <w:tcW w:w="1838" w:type="dxa"/>
          </w:tcPr>
          <w:p w14:paraId="4ECE48BF" w14:textId="63CD4542" w:rsidR="005A58FB" w:rsidRDefault="005A58FB" w:rsidP="00CD32EC">
            <w:pPr>
              <w:keepNext/>
              <w:keepLines/>
              <w:spacing w:after="0"/>
              <w:jc w:val="center"/>
              <w:rPr>
                <w:rFonts w:ascii="Arial" w:hAnsi="Arial"/>
                <w:sz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1985" w:type="dxa"/>
          </w:tcPr>
          <w:p w14:paraId="029A13BF" w14:textId="76BA661A" w:rsidR="005A58FB" w:rsidRDefault="005A58FB" w:rsidP="00CD32EC">
            <w:pPr>
              <w:keepNext/>
              <w:keepLines/>
              <w:spacing w:after="0"/>
              <w:jc w:val="center"/>
              <w:rPr>
                <w:rFonts w:ascii="Arial" w:hAnsi="Arial"/>
                <w:sz w:val="18"/>
                <w:lang w:eastAsia="x-none"/>
              </w:rPr>
            </w:pPr>
            <w:r>
              <w:rPr>
                <w:rFonts w:ascii="Arial" w:hAnsi="Arial" w:cs="Arial"/>
                <w:sz w:val="18"/>
                <w:szCs w:val="18"/>
                <w:lang w:eastAsia="x-none"/>
              </w:rPr>
              <w:t>90 deg.</w:t>
            </w:r>
          </w:p>
        </w:tc>
        <w:tc>
          <w:tcPr>
            <w:tcW w:w="1985" w:type="dxa"/>
          </w:tcPr>
          <w:p w14:paraId="34C7A56D" w14:textId="61095FBA" w:rsidR="005A58FB" w:rsidRPr="00CD32EC" w:rsidRDefault="005A58FB" w:rsidP="00CD32EC">
            <w:pPr>
              <w:keepNext/>
              <w:keepLines/>
              <w:spacing w:after="0"/>
              <w:jc w:val="center"/>
              <w:rPr>
                <w:rFonts w:ascii="Arial" w:hAnsi="Arial"/>
                <w:b/>
                <w:bCs/>
                <w:sz w:val="18"/>
                <w:lang w:eastAsia="x-none"/>
              </w:rPr>
            </w:pPr>
            <w:r>
              <w:rPr>
                <w:rFonts w:ascii="Arial" w:hAnsi="Arial" w:cs="Arial"/>
                <w:sz w:val="18"/>
                <w:szCs w:val="18"/>
                <w:lang w:eastAsia="x-none"/>
              </w:rPr>
              <w:t>90 deg.</w:t>
            </w:r>
          </w:p>
        </w:tc>
        <w:tc>
          <w:tcPr>
            <w:tcW w:w="1985" w:type="dxa"/>
          </w:tcPr>
          <w:p w14:paraId="6CAA9CF0" w14:textId="15BCE847" w:rsidR="005A58FB" w:rsidRPr="00CD32EC" w:rsidRDefault="005A58FB" w:rsidP="00CD32EC">
            <w:pPr>
              <w:keepNext/>
              <w:keepLines/>
              <w:spacing w:after="0"/>
              <w:jc w:val="center"/>
              <w:rPr>
                <w:rFonts w:ascii="Arial" w:hAnsi="Arial"/>
                <w:b/>
                <w:bCs/>
                <w:sz w:val="18"/>
                <w:lang w:eastAsia="x-none"/>
              </w:rPr>
            </w:pPr>
            <w:r>
              <w:rPr>
                <w:rFonts w:ascii="Arial" w:hAnsi="Arial" w:cs="Arial"/>
                <w:sz w:val="18"/>
                <w:szCs w:val="18"/>
                <w:lang w:eastAsia="x-none"/>
              </w:rPr>
              <w:t>90 deg.</w:t>
            </w:r>
          </w:p>
        </w:tc>
        <w:tc>
          <w:tcPr>
            <w:tcW w:w="1985" w:type="dxa"/>
            <w:shd w:val="clear" w:color="auto" w:fill="auto"/>
          </w:tcPr>
          <w:p w14:paraId="5AC9A0A0" w14:textId="49E739BA" w:rsidR="005A58FB" w:rsidRPr="00D13E15" w:rsidRDefault="00A609E9" w:rsidP="00CD32EC">
            <w:pPr>
              <w:keepNext/>
              <w:keepLines/>
              <w:spacing w:after="0"/>
              <w:jc w:val="center"/>
              <w:rPr>
                <w:rFonts w:ascii="Arial" w:hAnsi="Arial"/>
                <w:sz w:val="18"/>
                <w:lang w:eastAsia="x-none"/>
              </w:rPr>
            </w:pPr>
            <w:r w:rsidRPr="00D13E15">
              <w:rPr>
                <w:rFonts w:ascii="Arial" w:hAnsi="Arial"/>
                <w:sz w:val="18"/>
                <w:lang w:eastAsia="x-none"/>
              </w:rPr>
              <w:t>90 deg.</w:t>
            </w:r>
          </w:p>
        </w:tc>
      </w:tr>
      <w:tr w:rsidR="005A58FB" w14:paraId="7EFEE5AC" w14:textId="5F6F6BD8" w:rsidTr="00D13E15">
        <w:trPr>
          <w:jc w:val="center"/>
        </w:trPr>
        <w:tc>
          <w:tcPr>
            <w:tcW w:w="1838" w:type="dxa"/>
          </w:tcPr>
          <w:p w14:paraId="227E301D" w14:textId="54E6EF1C" w:rsidR="005A58FB" w:rsidRDefault="005A58FB" w:rsidP="00CD32EC">
            <w:pPr>
              <w:keepNext/>
              <w:keepLines/>
              <w:spacing w:after="0"/>
              <w:jc w:val="center"/>
              <w:rPr>
                <w:rFonts w:ascii="Arial" w:hAnsi="Arial"/>
                <w:sz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1985" w:type="dxa"/>
          </w:tcPr>
          <w:p w14:paraId="74D63FE2" w14:textId="67EBE27D" w:rsidR="005A58FB" w:rsidRDefault="005A58FB" w:rsidP="00CD32EC">
            <w:pPr>
              <w:keepNext/>
              <w:keepLines/>
              <w:spacing w:after="0"/>
              <w:jc w:val="center"/>
              <w:rPr>
                <w:rFonts w:ascii="Arial" w:hAnsi="Arial"/>
                <w:sz w:val="18"/>
                <w:lang w:eastAsia="x-none"/>
              </w:rPr>
            </w:pPr>
            <w:r>
              <w:rPr>
                <w:rFonts w:ascii="Arial" w:hAnsi="Arial" w:cs="Arial"/>
                <w:sz w:val="18"/>
                <w:szCs w:val="18"/>
                <w:lang w:eastAsia="x-none"/>
              </w:rPr>
              <w:t>65 deg.</w:t>
            </w:r>
          </w:p>
        </w:tc>
        <w:tc>
          <w:tcPr>
            <w:tcW w:w="1985" w:type="dxa"/>
          </w:tcPr>
          <w:p w14:paraId="7CEC959E" w14:textId="3FAA3AE9" w:rsidR="005A58FB" w:rsidRPr="00CD32EC" w:rsidRDefault="005A58FB" w:rsidP="00CD32EC">
            <w:pPr>
              <w:keepNext/>
              <w:keepLines/>
              <w:spacing w:after="0"/>
              <w:jc w:val="center"/>
              <w:rPr>
                <w:rFonts w:ascii="Arial" w:hAnsi="Arial"/>
                <w:b/>
                <w:bCs/>
                <w:sz w:val="18"/>
                <w:lang w:eastAsia="x-none"/>
              </w:rPr>
            </w:pPr>
            <w:r>
              <w:rPr>
                <w:rFonts w:ascii="Arial" w:hAnsi="Arial" w:cs="Arial"/>
                <w:sz w:val="18"/>
                <w:szCs w:val="18"/>
                <w:lang w:eastAsia="x-none"/>
              </w:rPr>
              <w:t>65 deg.</w:t>
            </w:r>
          </w:p>
        </w:tc>
        <w:tc>
          <w:tcPr>
            <w:tcW w:w="1985" w:type="dxa"/>
          </w:tcPr>
          <w:p w14:paraId="62D8ECDC" w14:textId="0B27B48D" w:rsidR="005A58FB" w:rsidRPr="00CD32EC" w:rsidRDefault="005A58FB" w:rsidP="00CD32EC">
            <w:pPr>
              <w:keepNext/>
              <w:keepLines/>
              <w:spacing w:after="0"/>
              <w:jc w:val="center"/>
              <w:rPr>
                <w:rFonts w:ascii="Arial" w:hAnsi="Arial"/>
                <w:b/>
                <w:bCs/>
                <w:sz w:val="18"/>
                <w:lang w:eastAsia="x-none"/>
              </w:rPr>
            </w:pPr>
            <w:r>
              <w:rPr>
                <w:rFonts w:ascii="Arial" w:hAnsi="Arial" w:cs="Arial"/>
                <w:sz w:val="18"/>
                <w:szCs w:val="18"/>
                <w:lang w:eastAsia="x-none"/>
              </w:rPr>
              <w:t>65 deg.</w:t>
            </w:r>
          </w:p>
        </w:tc>
        <w:tc>
          <w:tcPr>
            <w:tcW w:w="1985" w:type="dxa"/>
            <w:shd w:val="clear" w:color="auto" w:fill="auto"/>
          </w:tcPr>
          <w:p w14:paraId="5E088A19" w14:textId="3CC755AB" w:rsidR="005A58FB" w:rsidRPr="00D13E15" w:rsidRDefault="00A609E9" w:rsidP="00CD32EC">
            <w:pPr>
              <w:keepNext/>
              <w:keepLines/>
              <w:spacing w:after="0"/>
              <w:jc w:val="center"/>
              <w:rPr>
                <w:rFonts w:ascii="Arial" w:hAnsi="Arial"/>
                <w:sz w:val="18"/>
                <w:lang w:eastAsia="x-none"/>
              </w:rPr>
            </w:pPr>
            <w:r w:rsidRPr="00D13E15">
              <w:rPr>
                <w:rFonts w:ascii="Arial" w:hAnsi="Arial"/>
                <w:sz w:val="18"/>
                <w:lang w:eastAsia="x-none"/>
              </w:rPr>
              <w:t>65 deg.</w:t>
            </w:r>
          </w:p>
        </w:tc>
      </w:tr>
      <w:tr w:rsidR="005A58FB" w14:paraId="7435B1B9" w14:textId="41306105" w:rsidTr="00D13E15">
        <w:trPr>
          <w:jc w:val="center"/>
        </w:trPr>
        <w:tc>
          <w:tcPr>
            <w:tcW w:w="1838" w:type="dxa"/>
          </w:tcPr>
          <w:p w14:paraId="13BDE5C8" w14:textId="3A6FE1DC" w:rsidR="005A58FB" w:rsidRDefault="005A58FB" w:rsidP="00CD32EC">
            <w:pPr>
              <w:keepNext/>
              <w:keepLines/>
              <w:spacing w:after="0"/>
              <w:jc w:val="center"/>
              <w:rPr>
                <w:rFonts w:ascii="Arial" w:hAnsi="Arial"/>
                <w:sz w:val="18"/>
                <w:lang w:eastAsia="x-none"/>
              </w:rPr>
            </w:pPr>
            <w:proofErr w:type="spellStart"/>
            <w:proofErr w:type="gramStart"/>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p>
        </w:tc>
        <w:tc>
          <w:tcPr>
            <w:tcW w:w="1985" w:type="dxa"/>
          </w:tcPr>
          <w:p w14:paraId="36D1C3AF" w14:textId="5F5CB6BE" w:rsidR="005A58FB" w:rsidRDefault="005A58FB" w:rsidP="00CD32EC">
            <w:pPr>
              <w:keepNext/>
              <w:keepLines/>
              <w:spacing w:after="0"/>
              <w:jc w:val="center"/>
              <w:rPr>
                <w:rFonts w:ascii="Arial" w:hAnsi="Arial"/>
                <w:sz w:val="18"/>
                <w:lang w:eastAsia="x-none"/>
              </w:rPr>
            </w:pPr>
            <w:r>
              <w:rPr>
                <w:rFonts w:ascii="Arial" w:hAnsi="Arial" w:cs="Arial"/>
                <w:sz w:val="18"/>
                <w:szCs w:val="18"/>
                <w:lang w:eastAsia="x-none"/>
              </w:rPr>
              <w:t xml:space="preserve">6.4 </w:t>
            </w:r>
            <w:proofErr w:type="spellStart"/>
            <w:r>
              <w:rPr>
                <w:rFonts w:ascii="Arial" w:hAnsi="Arial" w:cs="Arial"/>
                <w:sz w:val="18"/>
                <w:szCs w:val="18"/>
                <w:lang w:eastAsia="x-none"/>
              </w:rPr>
              <w:t>dBi</w:t>
            </w:r>
            <w:proofErr w:type="spellEnd"/>
          </w:p>
        </w:tc>
        <w:tc>
          <w:tcPr>
            <w:tcW w:w="1985" w:type="dxa"/>
          </w:tcPr>
          <w:p w14:paraId="785C04FC" w14:textId="00A2DC68" w:rsidR="005A58FB" w:rsidRPr="00CD32EC" w:rsidRDefault="005A58FB" w:rsidP="00CD32EC">
            <w:pPr>
              <w:keepNext/>
              <w:keepLines/>
              <w:spacing w:after="0"/>
              <w:jc w:val="center"/>
              <w:rPr>
                <w:rFonts w:ascii="Arial" w:hAnsi="Arial"/>
                <w:b/>
                <w:bCs/>
                <w:sz w:val="18"/>
                <w:lang w:eastAsia="x-none"/>
              </w:rPr>
            </w:pPr>
            <w:r>
              <w:rPr>
                <w:rFonts w:ascii="Arial" w:hAnsi="Arial" w:cs="Arial"/>
                <w:sz w:val="18"/>
                <w:szCs w:val="18"/>
                <w:lang w:eastAsia="x-none"/>
              </w:rPr>
              <w:t xml:space="preserve">6.4 </w:t>
            </w:r>
            <w:proofErr w:type="spellStart"/>
            <w:r>
              <w:rPr>
                <w:rFonts w:ascii="Arial" w:hAnsi="Arial" w:cs="Arial"/>
                <w:sz w:val="18"/>
                <w:szCs w:val="18"/>
                <w:lang w:eastAsia="x-none"/>
              </w:rPr>
              <w:t>dBi</w:t>
            </w:r>
            <w:proofErr w:type="spellEnd"/>
          </w:p>
        </w:tc>
        <w:tc>
          <w:tcPr>
            <w:tcW w:w="1985" w:type="dxa"/>
          </w:tcPr>
          <w:p w14:paraId="639E7331" w14:textId="0D464703" w:rsidR="005A58FB" w:rsidRPr="00CD32EC" w:rsidRDefault="005A58FB" w:rsidP="00CD32EC">
            <w:pPr>
              <w:keepNext/>
              <w:keepLines/>
              <w:spacing w:after="0"/>
              <w:jc w:val="center"/>
              <w:rPr>
                <w:rFonts w:ascii="Arial" w:hAnsi="Arial"/>
                <w:b/>
                <w:bCs/>
                <w:sz w:val="18"/>
                <w:lang w:eastAsia="x-none"/>
              </w:rPr>
            </w:pPr>
            <w:r>
              <w:rPr>
                <w:rFonts w:ascii="Arial" w:hAnsi="Arial" w:cs="Arial"/>
                <w:sz w:val="18"/>
                <w:szCs w:val="18"/>
                <w:lang w:eastAsia="x-none"/>
              </w:rPr>
              <w:t xml:space="preserve">6.4 </w:t>
            </w:r>
            <w:proofErr w:type="spellStart"/>
            <w:r>
              <w:rPr>
                <w:rFonts w:ascii="Arial" w:hAnsi="Arial" w:cs="Arial"/>
                <w:sz w:val="18"/>
                <w:szCs w:val="18"/>
                <w:lang w:eastAsia="x-none"/>
              </w:rPr>
              <w:t>dBi</w:t>
            </w:r>
            <w:proofErr w:type="spellEnd"/>
          </w:p>
        </w:tc>
        <w:tc>
          <w:tcPr>
            <w:tcW w:w="1985" w:type="dxa"/>
            <w:shd w:val="clear" w:color="auto" w:fill="auto"/>
          </w:tcPr>
          <w:p w14:paraId="7724EB84" w14:textId="6DC1340B" w:rsidR="005A58FB" w:rsidRPr="00D13E15" w:rsidRDefault="007C2B59" w:rsidP="00CD32EC">
            <w:pPr>
              <w:keepNext/>
              <w:keepLines/>
              <w:spacing w:after="0"/>
              <w:jc w:val="center"/>
              <w:rPr>
                <w:rFonts w:ascii="Arial" w:hAnsi="Arial"/>
                <w:sz w:val="18"/>
                <w:lang w:eastAsia="x-none"/>
              </w:rPr>
            </w:pPr>
            <w:r w:rsidRPr="00D13E15">
              <w:rPr>
                <w:rFonts w:ascii="Arial" w:hAnsi="Arial"/>
                <w:sz w:val="18"/>
                <w:lang w:eastAsia="x-none"/>
              </w:rPr>
              <w:t xml:space="preserve">6.4 </w:t>
            </w:r>
            <w:proofErr w:type="spellStart"/>
            <w:r w:rsidRPr="00D13E15">
              <w:rPr>
                <w:rFonts w:ascii="Arial" w:hAnsi="Arial"/>
                <w:sz w:val="18"/>
                <w:lang w:eastAsia="x-none"/>
              </w:rPr>
              <w:t>dBi</w:t>
            </w:r>
            <w:proofErr w:type="spellEnd"/>
          </w:p>
        </w:tc>
      </w:tr>
      <w:tr w:rsidR="005A58FB" w14:paraId="5FA883E2" w14:textId="532E5008" w:rsidTr="00D13E15">
        <w:trPr>
          <w:jc w:val="center"/>
        </w:trPr>
        <w:tc>
          <w:tcPr>
            <w:tcW w:w="1838" w:type="dxa"/>
          </w:tcPr>
          <w:p w14:paraId="1D07884A" w14:textId="713882D8" w:rsidR="005A58FB" w:rsidRDefault="005A58FB" w:rsidP="00CD32EC">
            <w:pPr>
              <w:keepNext/>
              <w:keepLines/>
              <w:spacing w:after="0"/>
              <w:jc w:val="center"/>
              <w:rPr>
                <w:rFonts w:ascii="Arial" w:hAnsi="Arial"/>
                <w:sz w:val="18"/>
                <w:lang w:eastAsia="x-none"/>
              </w:rPr>
            </w:pPr>
            <w:proofErr w:type="spellStart"/>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p>
        </w:tc>
        <w:tc>
          <w:tcPr>
            <w:tcW w:w="1985" w:type="dxa"/>
          </w:tcPr>
          <w:p w14:paraId="2303CC30" w14:textId="02DB6EFE" w:rsidR="005A58FB" w:rsidRDefault="005A58FB" w:rsidP="00CD32EC">
            <w:pPr>
              <w:keepNext/>
              <w:keepLines/>
              <w:spacing w:after="0"/>
              <w:jc w:val="center"/>
              <w:rPr>
                <w:rFonts w:ascii="Arial" w:hAnsi="Arial"/>
                <w:sz w:val="18"/>
                <w:lang w:eastAsia="x-none"/>
              </w:rPr>
            </w:pPr>
            <w:r>
              <w:rPr>
                <w:rFonts w:ascii="Arial" w:hAnsi="Arial" w:cs="Arial"/>
                <w:sz w:val="18"/>
                <w:szCs w:val="18"/>
                <w:lang w:eastAsia="x-none"/>
              </w:rPr>
              <w:t>3</w:t>
            </w:r>
          </w:p>
        </w:tc>
        <w:tc>
          <w:tcPr>
            <w:tcW w:w="1985" w:type="dxa"/>
          </w:tcPr>
          <w:p w14:paraId="3513E3AE" w14:textId="02EE3A82" w:rsidR="005A58FB" w:rsidRPr="00CD32EC" w:rsidRDefault="005A58FB" w:rsidP="00CD32EC">
            <w:pPr>
              <w:keepNext/>
              <w:keepLines/>
              <w:spacing w:after="0"/>
              <w:jc w:val="center"/>
              <w:rPr>
                <w:rFonts w:ascii="Arial" w:hAnsi="Arial"/>
                <w:b/>
                <w:bCs/>
                <w:sz w:val="18"/>
                <w:lang w:eastAsia="x-none"/>
              </w:rPr>
            </w:pPr>
            <w:r>
              <w:rPr>
                <w:rFonts w:ascii="Arial" w:hAnsi="Arial" w:cs="Arial"/>
                <w:sz w:val="18"/>
                <w:szCs w:val="18"/>
                <w:lang w:eastAsia="x-none"/>
              </w:rPr>
              <w:t>3</w:t>
            </w:r>
          </w:p>
        </w:tc>
        <w:tc>
          <w:tcPr>
            <w:tcW w:w="1985" w:type="dxa"/>
          </w:tcPr>
          <w:p w14:paraId="7065822D" w14:textId="5C1F03FF" w:rsidR="005A58FB" w:rsidRPr="00CD32EC" w:rsidRDefault="005A58FB" w:rsidP="00CD32EC">
            <w:pPr>
              <w:keepNext/>
              <w:keepLines/>
              <w:spacing w:after="0"/>
              <w:jc w:val="center"/>
              <w:rPr>
                <w:rFonts w:ascii="Arial" w:hAnsi="Arial"/>
                <w:b/>
                <w:bCs/>
                <w:sz w:val="18"/>
                <w:lang w:eastAsia="x-none"/>
              </w:rPr>
            </w:pPr>
            <w:r>
              <w:rPr>
                <w:rFonts w:ascii="Arial" w:hAnsi="Arial" w:cs="Arial"/>
                <w:sz w:val="18"/>
                <w:szCs w:val="18"/>
                <w:lang w:eastAsia="x-none"/>
              </w:rPr>
              <w:t>3</w:t>
            </w:r>
          </w:p>
        </w:tc>
        <w:tc>
          <w:tcPr>
            <w:tcW w:w="1985" w:type="dxa"/>
            <w:shd w:val="clear" w:color="auto" w:fill="auto"/>
          </w:tcPr>
          <w:p w14:paraId="45044684" w14:textId="63330E65" w:rsidR="005A58FB" w:rsidRPr="00D13E15" w:rsidRDefault="00335B57" w:rsidP="00CD32EC">
            <w:pPr>
              <w:keepNext/>
              <w:keepLines/>
              <w:spacing w:after="0"/>
              <w:jc w:val="center"/>
              <w:rPr>
                <w:rFonts w:ascii="Arial" w:hAnsi="Arial"/>
                <w:sz w:val="18"/>
                <w:lang w:eastAsia="x-none"/>
              </w:rPr>
            </w:pPr>
            <w:r>
              <w:rPr>
                <w:rFonts w:ascii="Arial" w:hAnsi="Arial"/>
                <w:sz w:val="18"/>
                <w:lang w:eastAsia="x-none"/>
              </w:rPr>
              <w:t>3</w:t>
            </w:r>
          </w:p>
        </w:tc>
      </w:tr>
      <w:tr w:rsidR="005A58FB" w14:paraId="0D62269B" w14:textId="62733E75" w:rsidTr="00D13E15">
        <w:trPr>
          <w:jc w:val="center"/>
        </w:trPr>
        <w:tc>
          <w:tcPr>
            <w:tcW w:w="1838" w:type="dxa"/>
          </w:tcPr>
          <w:p w14:paraId="5ED84C17" w14:textId="20009514" w:rsidR="005A58FB" w:rsidRDefault="005A58FB" w:rsidP="00CD32EC">
            <w:pPr>
              <w:keepNext/>
              <w:keepLines/>
              <w:spacing w:after="0"/>
              <w:jc w:val="center"/>
              <w:rPr>
                <w:rFonts w:ascii="Arial" w:hAnsi="Arial"/>
                <w:sz w:val="18"/>
                <w:lang w:eastAsia="x-none"/>
              </w:rPr>
            </w:pPr>
            <w:proofErr w:type="spellStart"/>
            <w:proofErr w:type="gramStart"/>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roofErr w:type="spellEnd"/>
            <w:proofErr w:type="gramEnd"/>
          </w:p>
        </w:tc>
        <w:tc>
          <w:tcPr>
            <w:tcW w:w="1985" w:type="dxa"/>
          </w:tcPr>
          <w:p w14:paraId="43DEE88F" w14:textId="373DC331" w:rsidR="005A58FB" w:rsidRDefault="005A58FB" w:rsidP="00CD32EC">
            <w:pPr>
              <w:keepNext/>
              <w:keepLines/>
              <w:spacing w:after="0"/>
              <w:jc w:val="center"/>
              <w:rPr>
                <w:rFonts w:ascii="Arial" w:hAnsi="Arial"/>
                <w:sz w:val="18"/>
                <w:lang w:eastAsia="x-none"/>
              </w:rPr>
            </w:pPr>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208130EE" w14:textId="08472D9A" w:rsidR="005A58FB" w:rsidRPr="00CD32EC" w:rsidRDefault="005A58FB" w:rsidP="00CD32EC">
            <w:pPr>
              <w:keepNext/>
              <w:keepLines/>
              <w:spacing w:after="0"/>
              <w:jc w:val="center"/>
              <w:rPr>
                <w:rFonts w:ascii="Arial" w:hAnsi="Arial"/>
                <w:b/>
                <w:bCs/>
                <w:sz w:val="18"/>
                <w:lang w:eastAsia="x-none"/>
              </w:rPr>
            </w:pPr>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28693EC3" w14:textId="2CE93989" w:rsidR="005A58FB" w:rsidRPr="00CD32EC" w:rsidRDefault="005A58FB" w:rsidP="00CD32EC">
            <w:pPr>
              <w:keepNext/>
              <w:keepLines/>
              <w:spacing w:after="0"/>
              <w:jc w:val="center"/>
              <w:rPr>
                <w:rFonts w:ascii="Arial" w:hAnsi="Arial"/>
                <w:b/>
                <w:bCs/>
                <w:sz w:val="18"/>
                <w:lang w:eastAsia="x-none"/>
              </w:rPr>
            </w:pPr>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shd w:val="clear" w:color="auto" w:fill="auto"/>
          </w:tcPr>
          <w:p w14:paraId="2AEC0A23" w14:textId="2BD5F343" w:rsidR="005A58FB" w:rsidRPr="00D13E15" w:rsidRDefault="00A609E9" w:rsidP="00CD32EC">
            <w:pPr>
              <w:keepNext/>
              <w:keepLines/>
              <w:spacing w:after="0"/>
              <w:jc w:val="center"/>
              <w:rPr>
                <w:rFonts w:ascii="Arial" w:hAnsi="Arial"/>
                <w:sz w:val="18"/>
                <w:lang w:eastAsia="x-none"/>
              </w:rPr>
            </w:pPr>
            <w:r w:rsidRPr="009001CF">
              <w:rPr>
                <w:rFonts w:ascii="Arial" w:hAnsi="Arial" w:cs="Arial"/>
                <w:sz w:val="18"/>
                <w:szCs w:val="18"/>
                <w:lang w:eastAsia="x-none"/>
              </w:rPr>
              <w:t>0.7</w:t>
            </w:r>
            <w:r w:rsidRPr="009001CF">
              <w:rPr>
                <w:rFonts w:ascii="Symbol" w:hAnsi="Symbol" w:cs="Arial"/>
                <w:sz w:val="18"/>
                <w:szCs w:val="18"/>
                <w:lang w:eastAsia="x-none"/>
              </w:rPr>
              <w:t xml:space="preserve">l </w:t>
            </w:r>
            <w:r w:rsidRPr="009001CF">
              <w:rPr>
                <w:rFonts w:ascii="Arial" w:hAnsi="Arial" w:cs="Arial"/>
                <w:sz w:val="18"/>
                <w:szCs w:val="18"/>
                <w:lang w:eastAsia="x-none"/>
              </w:rPr>
              <w:t>m</w:t>
            </w:r>
          </w:p>
        </w:tc>
      </w:tr>
      <w:tr w:rsidR="005A58FB" w14:paraId="4F375B19" w14:textId="3EB0A774" w:rsidTr="00D13E15">
        <w:trPr>
          <w:jc w:val="center"/>
        </w:trPr>
        <w:tc>
          <w:tcPr>
            <w:tcW w:w="1838" w:type="dxa"/>
          </w:tcPr>
          <w:p w14:paraId="096FC06F" w14:textId="5163D670" w:rsidR="005A58FB" w:rsidRDefault="005A58FB" w:rsidP="00CD32EC">
            <w:pPr>
              <w:keepNext/>
              <w:keepLines/>
              <w:spacing w:after="0"/>
              <w:jc w:val="center"/>
              <w:rPr>
                <w:rFonts w:ascii="Arial" w:hAnsi="Arial"/>
                <w:sz w:val="18"/>
                <w:lang w:eastAsia="x-none"/>
              </w:rPr>
            </w:pPr>
            <w:r w:rsidRPr="00732B42">
              <w:rPr>
                <w:rFonts w:ascii="Symbol" w:hAnsi="Symbol" w:cs="Arial"/>
                <w:i/>
                <w:sz w:val="18"/>
                <w:szCs w:val="18"/>
              </w:rPr>
              <w:t></w:t>
            </w:r>
            <w:proofErr w:type="spellStart"/>
            <w:r w:rsidRPr="00732B42">
              <w:rPr>
                <w:rFonts w:ascii="Cambria Math" w:hAnsi="Cambria Math" w:cs="Arial"/>
                <w:i/>
                <w:sz w:val="18"/>
                <w:szCs w:val="18"/>
                <w:vertAlign w:val="subscript"/>
              </w:rPr>
              <w:t>subtilt</w:t>
            </w:r>
            <w:proofErr w:type="spellEnd"/>
          </w:p>
        </w:tc>
        <w:tc>
          <w:tcPr>
            <w:tcW w:w="1985" w:type="dxa"/>
          </w:tcPr>
          <w:p w14:paraId="77959C4C" w14:textId="207CEEF7" w:rsidR="005A58FB" w:rsidRDefault="005A58FB" w:rsidP="00CD32EC">
            <w:pPr>
              <w:keepNext/>
              <w:keepLines/>
              <w:spacing w:after="0"/>
              <w:jc w:val="center"/>
              <w:rPr>
                <w:rFonts w:ascii="Arial" w:hAnsi="Arial"/>
                <w:sz w:val="18"/>
                <w:lang w:eastAsia="x-none"/>
              </w:rPr>
            </w:pPr>
            <w:r>
              <w:rPr>
                <w:rFonts w:ascii="Arial" w:hAnsi="Arial" w:cs="Arial"/>
                <w:sz w:val="18"/>
                <w:szCs w:val="18"/>
                <w:lang w:eastAsia="x-none"/>
              </w:rPr>
              <w:t>3</w:t>
            </w:r>
            <w:r w:rsidR="00C12FD8">
              <w:rPr>
                <w:rFonts w:ascii="Arial" w:hAnsi="Arial" w:cs="Arial"/>
                <w:sz w:val="18"/>
                <w:szCs w:val="18"/>
                <w:lang w:eastAsia="x-none"/>
              </w:rPr>
              <w:t xml:space="preserve"> deg.</w:t>
            </w:r>
          </w:p>
        </w:tc>
        <w:tc>
          <w:tcPr>
            <w:tcW w:w="1985" w:type="dxa"/>
          </w:tcPr>
          <w:p w14:paraId="46A6870A" w14:textId="5C450D14" w:rsidR="005A58FB" w:rsidRPr="00CD32EC" w:rsidRDefault="005A58FB" w:rsidP="00CD32EC">
            <w:pPr>
              <w:keepNext/>
              <w:keepLines/>
              <w:spacing w:after="0"/>
              <w:jc w:val="center"/>
              <w:rPr>
                <w:rFonts w:ascii="Arial" w:hAnsi="Arial"/>
                <w:b/>
                <w:bCs/>
                <w:sz w:val="18"/>
                <w:lang w:eastAsia="x-none"/>
              </w:rPr>
            </w:pPr>
            <w:r>
              <w:rPr>
                <w:rFonts w:ascii="Arial" w:hAnsi="Arial" w:cs="Arial"/>
                <w:sz w:val="18"/>
                <w:szCs w:val="18"/>
                <w:lang w:eastAsia="x-none"/>
              </w:rPr>
              <w:t>3</w:t>
            </w:r>
            <w:r w:rsidR="00C12FD8">
              <w:rPr>
                <w:rFonts w:ascii="Arial" w:hAnsi="Arial" w:cs="Arial"/>
                <w:sz w:val="18"/>
                <w:szCs w:val="18"/>
                <w:lang w:eastAsia="x-none"/>
              </w:rPr>
              <w:t xml:space="preserve"> deg.</w:t>
            </w:r>
          </w:p>
        </w:tc>
        <w:tc>
          <w:tcPr>
            <w:tcW w:w="1985" w:type="dxa"/>
          </w:tcPr>
          <w:p w14:paraId="6E2D6445" w14:textId="5AB49FF9" w:rsidR="005A58FB" w:rsidRPr="00CD32EC" w:rsidRDefault="005A58FB" w:rsidP="00CD32EC">
            <w:pPr>
              <w:keepNext/>
              <w:keepLines/>
              <w:spacing w:after="0"/>
              <w:jc w:val="center"/>
              <w:rPr>
                <w:rFonts w:ascii="Arial" w:hAnsi="Arial"/>
                <w:b/>
                <w:bCs/>
                <w:sz w:val="18"/>
                <w:lang w:eastAsia="x-none"/>
              </w:rPr>
            </w:pPr>
            <w:r>
              <w:rPr>
                <w:rFonts w:ascii="Arial" w:hAnsi="Arial" w:cs="Arial"/>
                <w:sz w:val="18"/>
                <w:szCs w:val="18"/>
                <w:lang w:eastAsia="x-none"/>
              </w:rPr>
              <w:t>3</w:t>
            </w:r>
            <w:r w:rsidR="00C12FD8">
              <w:rPr>
                <w:rFonts w:ascii="Arial" w:hAnsi="Arial" w:cs="Arial"/>
                <w:sz w:val="18"/>
                <w:szCs w:val="18"/>
                <w:lang w:eastAsia="x-none"/>
              </w:rPr>
              <w:t xml:space="preserve"> deg.</w:t>
            </w:r>
          </w:p>
        </w:tc>
        <w:tc>
          <w:tcPr>
            <w:tcW w:w="1985" w:type="dxa"/>
            <w:shd w:val="clear" w:color="auto" w:fill="auto"/>
          </w:tcPr>
          <w:p w14:paraId="1F3617AD" w14:textId="0083CAAF" w:rsidR="005A58FB" w:rsidRPr="00D13E15" w:rsidRDefault="00C12FD8" w:rsidP="00CD32EC">
            <w:pPr>
              <w:keepNext/>
              <w:keepLines/>
              <w:spacing w:after="0"/>
              <w:jc w:val="center"/>
              <w:rPr>
                <w:rFonts w:ascii="Arial" w:hAnsi="Arial"/>
                <w:sz w:val="18"/>
                <w:lang w:eastAsia="x-none"/>
              </w:rPr>
            </w:pPr>
            <w:r w:rsidRPr="009001CF">
              <w:rPr>
                <w:rFonts w:ascii="Arial" w:hAnsi="Arial"/>
                <w:sz w:val="18"/>
                <w:lang w:eastAsia="x-none"/>
              </w:rPr>
              <w:t>0 deg.</w:t>
            </w:r>
          </w:p>
        </w:tc>
      </w:tr>
      <w:tr w:rsidR="005A58FB" w14:paraId="31403BB5" w14:textId="2990E227" w:rsidTr="00D13E15">
        <w:trPr>
          <w:jc w:val="center"/>
        </w:trPr>
        <w:tc>
          <w:tcPr>
            <w:tcW w:w="1838" w:type="dxa"/>
          </w:tcPr>
          <w:p w14:paraId="1408CFC6" w14:textId="7E266D09" w:rsidR="005A58FB" w:rsidRDefault="005A58FB" w:rsidP="00CD32EC">
            <w:pPr>
              <w:keepNext/>
              <w:keepLines/>
              <w:spacing w:after="0"/>
              <w:jc w:val="center"/>
              <w:rPr>
                <w:rFonts w:ascii="Arial" w:hAnsi="Arial"/>
                <w:sz w:val="18"/>
                <w:lang w:eastAsia="x-none"/>
              </w:rPr>
            </w:pPr>
            <w:r w:rsidRPr="00B075CD">
              <w:rPr>
                <w:rFonts w:ascii="Cambria Math" w:hAnsi="Cambria Math" w:cs="Arial"/>
                <w:i/>
                <w:sz w:val="18"/>
                <w:szCs w:val="18"/>
                <w:lang w:eastAsia="x-none"/>
              </w:rPr>
              <w:t>M</w:t>
            </w:r>
          </w:p>
        </w:tc>
        <w:tc>
          <w:tcPr>
            <w:tcW w:w="1985" w:type="dxa"/>
          </w:tcPr>
          <w:p w14:paraId="6A4CDBF4" w14:textId="645659D9" w:rsidR="005A58FB" w:rsidRDefault="005A58FB" w:rsidP="00CD32EC">
            <w:pPr>
              <w:keepNext/>
              <w:keepLines/>
              <w:spacing w:after="0"/>
              <w:jc w:val="center"/>
              <w:rPr>
                <w:rFonts w:ascii="Arial" w:hAnsi="Arial"/>
                <w:sz w:val="18"/>
                <w:lang w:eastAsia="x-none"/>
              </w:rPr>
            </w:pPr>
            <w:r>
              <w:rPr>
                <w:rFonts w:ascii="Arial" w:hAnsi="Arial" w:cs="Arial"/>
                <w:sz w:val="18"/>
                <w:szCs w:val="18"/>
                <w:lang w:eastAsia="x-none"/>
              </w:rPr>
              <w:t>4</w:t>
            </w:r>
          </w:p>
        </w:tc>
        <w:tc>
          <w:tcPr>
            <w:tcW w:w="1985" w:type="dxa"/>
          </w:tcPr>
          <w:p w14:paraId="68BA3F61" w14:textId="646CE93C" w:rsidR="005A58FB" w:rsidRPr="00CD32EC" w:rsidRDefault="005A58FB" w:rsidP="00CD32EC">
            <w:pPr>
              <w:keepNext/>
              <w:keepLines/>
              <w:spacing w:after="0"/>
              <w:jc w:val="center"/>
              <w:rPr>
                <w:rFonts w:ascii="Arial" w:hAnsi="Arial"/>
                <w:b/>
                <w:bCs/>
                <w:sz w:val="18"/>
                <w:lang w:eastAsia="x-none"/>
              </w:rPr>
            </w:pPr>
            <w:r>
              <w:rPr>
                <w:rFonts w:ascii="Arial" w:hAnsi="Arial" w:cs="Arial"/>
                <w:sz w:val="18"/>
                <w:szCs w:val="18"/>
                <w:lang w:eastAsia="x-none"/>
              </w:rPr>
              <w:t>4</w:t>
            </w:r>
          </w:p>
        </w:tc>
        <w:tc>
          <w:tcPr>
            <w:tcW w:w="1985" w:type="dxa"/>
          </w:tcPr>
          <w:p w14:paraId="5F4D33BE" w14:textId="61594D50" w:rsidR="005A58FB" w:rsidRPr="00CD32EC" w:rsidRDefault="005A58FB" w:rsidP="00CD32EC">
            <w:pPr>
              <w:keepNext/>
              <w:keepLines/>
              <w:spacing w:after="0"/>
              <w:jc w:val="center"/>
              <w:rPr>
                <w:rFonts w:ascii="Arial" w:hAnsi="Arial"/>
                <w:b/>
                <w:bCs/>
                <w:sz w:val="18"/>
                <w:lang w:eastAsia="x-none"/>
              </w:rPr>
            </w:pPr>
            <w:r>
              <w:rPr>
                <w:rFonts w:ascii="Arial" w:hAnsi="Arial" w:cs="Arial"/>
                <w:sz w:val="18"/>
                <w:szCs w:val="18"/>
                <w:lang w:eastAsia="x-none"/>
              </w:rPr>
              <w:t>4</w:t>
            </w:r>
          </w:p>
        </w:tc>
        <w:tc>
          <w:tcPr>
            <w:tcW w:w="1985" w:type="dxa"/>
            <w:shd w:val="clear" w:color="auto" w:fill="auto"/>
          </w:tcPr>
          <w:p w14:paraId="311799D3" w14:textId="51BAA6B0" w:rsidR="005A58FB" w:rsidRPr="00D13E15" w:rsidRDefault="00335B57" w:rsidP="00CD32EC">
            <w:pPr>
              <w:keepNext/>
              <w:keepLines/>
              <w:spacing w:after="0"/>
              <w:jc w:val="center"/>
              <w:rPr>
                <w:rFonts w:ascii="Arial" w:hAnsi="Arial"/>
                <w:sz w:val="18"/>
                <w:lang w:eastAsia="x-none"/>
              </w:rPr>
            </w:pPr>
            <w:r>
              <w:rPr>
                <w:rFonts w:ascii="Arial" w:hAnsi="Arial"/>
                <w:sz w:val="18"/>
                <w:lang w:eastAsia="x-none"/>
              </w:rPr>
              <w:t>4</w:t>
            </w:r>
          </w:p>
        </w:tc>
      </w:tr>
      <w:tr w:rsidR="005A58FB" w14:paraId="272323B2" w14:textId="27C00CC2" w:rsidTr="00D13E15">
        <w:trPr>
          <w:jc w:val="center"/>
        </w:trPr>
        <w:tc>
          <w:tcPr>
            <w:tcW w:w="1838" w:type="dxa"/>
          </w:tcPr>
          <w:p w14:paraId="083F5BB6" w14:textId="2331F71F" w:rsidR="005A58FB" w:rsidRDefault="005A58FB" w:rsidP="00CD32EC">
            <w:pPr>
              <w:keepNext/>
              <w:keepLines/>
              <w:spacing w:after="0"/>
              <w:jc w:val="center"/>
              <w:rPr>
                <w:rFonts w:ascii="Arial" w:hAnsi="Arial"/>
                <w:sz w:val="18"/>
                <w:lang w:eastAsia="x-none"/>
              </w:rPr>
            </w:pPr>
            <w:r w:rsidRPr="00B075CD">
              <w:rPr>
                <w:rFonts w:ascii="Cambria Math" w:hAnsi="Cambria Math" w:cs="Arial"/>
                <w:i/>
                <w:sz w:val="18"/>
                <w:szCs w:val="18"/>
                <w:lang w:eastAsia="x-none"/>
              </w:rPr>
              <w:t>N</w:t>
            </w:r>
          </w:p>
        </w:tc>
        <w:tc>
          <w:tcPr>
            <w:tcW w:w="1985" w:type="dxa"/>
          </w:tcPr>
          <w:p w14:paraId="725EF812" w14:textId="5FC1CE32" w:rsidR="005A58FB" w:rsidRDefault="005A58FB" w:rsidP="00CD32EC">
            <w:pPr>
              <w:keepNext/>
              <w:keepLines/>
              <w:spacing w:after="0"/>
              <w:jc w:val="center"/>
              <w:rPr>
                <w:rFonts w:ascii="Arial" w:hAnsi="Arial"/>
                <w:sz w:val="18"/>
                <w:lang w:eastAsia="x-none"/>
              </w:rPr>
            </w:pPr>
            <w:r>
              <w:rPr>
                <w:rFonts w:ascii="Arial" w:hAnsi="Arial" w:cs="Arial"/>
                <w:sz w:val="18"/>
                <w:szCs w:val="18"/>
                <w:lang w:eastAsia="x-none"/>
              </w:rPr>
              <w:t>8</w:t>
            </w:r>
          </w:p>
        </w:tc>
        <w:tc>
          <w:tcPr>
            <w:tcW w:w="1985" w:type="dxa"/>
          </w:tcPr>
          <w:p w14:paraId="436031FE" w14:textId="413C9D4E" w:rsidR="005A58FB" w:rsidRPr="00CD32EC" w:rsidRDefault="005A58FB" w:rsidP="00CD32EC">
            <w:pPr>
              <w:keepNext/>
              <w:keepLines/>
              <w:spacing w:after="0"/>
              <w:jc w:val="center"/>
              <w:rPr>
                <w:rFonts w:ascii="Arial" w:hAnsi="Arial"/>
                <w:b/>
                <w:bCs/>
                <w:sz w:val="18"/>
                <w:lang w:eastAsia="x-none"/>
              </w:rPr>
            </w:pPr>
            <w:r>
              <w:rPr>
                <w:rFonts w:ascii="Arial" w:hAnsi="Arial" w:cs="Arial"/>
                <w:sz w:val="18"/>
                <w:szCs w:val="18"/>
                <w:lang w:eastAsia="x-none"/>
              </w:rPr>
              <w:t>8</w:t>
            </w:r>
          </w:p>
        </w:tc>
        <w:tc>
          <w:tcPr>
            <w:tcW w:w="1985" w:type="dxa"/>
          </w:tcPr>
          <w:p w14:paraId="48DDFFCB" w14:textId="39F7D1DA" w:rsidR="005A58FB" w:rsidRPr="00CD32EC" w:rsidRDefault="005A58FB" w:rsidP="00CD32EC">
            <w:pPr>
              <w:keepNext/>
              <w:keepLines/>
              <w:spacing w:after="0"/>
              <w:jc w:val="center"/>
              <w:rPr>
                <w:rFonts w:ascii="Arial" w:hAnsi="Arial"/>
                <w:b/>
                <w:bCs/>
                <w:sz w:val="18"/>
                <w:lang w:eastAsia="x-none"/>
              </w:rPr>
            </w:pPr>
            <w:r>
              <w:rPr>
                <w:rFonts w:ascii="Arial" w:hAnsi="Arial" w:cs="Arial"/>
                <w:sz w:val="18"/>
                <w:szCs w:val="18"/>
                <w:lang w:eastAsia="x-none"/>
              </w:rPr>
              <w:t>8</w:t>
            </w:r>
          </w:p>
        </w:tc>
        <w:tc>
          <w:tcPr>
            <w:tcW w:w="1985" w:type="dxa"/>
            <w:shd w:val="clear" w:color="auto" w:fill="auto"/>
          </w:tcPr>
          <w:p w14:paraId="01ADF724" w14:textId="21F48594" w:rsidR="005A58FB" w:rsidRPr="00D13E15" w:rsidRDefault="00335B57" w:rsidP="00CD32EC">
            <w:pPr>
              <w:keepNext/>
              <w:keepLines/>
              <w:spacing w:after="0"/>
              <w:jc w:val="center"/>
              <w:rPr>
                <w:rFonts w:ascii="Arial" w:hAnsi="Arial"/>
                <w:sz w:val="18"/>
                <w:lang w:eastAsia="x-none"/>
              </w:rPr>
            </w:pPr>
            <w:r>
              <w:rPr>
                <w:rFonts w:ascii="Arial" w:hAnsi="Arial"/>
                <w:sz w:val="18"/>
                <w:lang w:eastAsia="x-none"/>
              </w:rPr>
              <w:t>4</w:t>
            </w:r>
          </w:p>
        </w:tc>
      </w:tr>
      <w:tr w:rsidR="005A58FB" w14:paraId="7FC5EC8F" w14:textId="46C7B025" w:rsidTr="00D13E15">
        <w:trPr>
          <w:jc w:val="center"/>
        </w:trPr>
        <w:tc>
          <w:tcPr>
            <w:tcW w:w="1838" w:type="dxa"/>
          </w:tcPr>
          <w:p w14:paraId="0A1D3E52" w14:textId="4EE215AF" w:rsidR="005A58FB" w:rsidRDefault="005A58FB" w:rsidP="00CD32EC">
            <w:pPr>
              <w:keepNext/>
              <w:keepLines/>
              <w:spacing w:after="0"/>
              <w:jc w:val="center"/>
              <w:rPr>
                <w:rFonts w:ascii="Arial" w:hAnsi="Arial"/>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p>
        </w:tc>
        <w:tc>
          <w:tcPr>
            <w:tcW w:w="1985" w:type="dxa"/>
          </w:tcPr>
          <w:p w14:paraId="0C4168F3" w14:textId="29103160" w:rsidR="005A58FB" w:rsidRDefault="005A58FB" w:rsidP="00CD32EC">
            <w:pPr>
              <w:keepNext/>
              <w:keepLines/>
              <w:spacing w:after="0"/>
              <w:jc w:val="center"/>
              <w:rPr>
                <w:rFonts w:ascii="Arial" w:hAnsi="Arial"/>
                <w:sz w:val="18"/>
                <w:lang w:eastAsia="x-none"/>
              </w:rPr>
            </w:pPr>
            <w:r>
              <w:rPr>
                <w:rFonts w:ascii="Arial" w:hAnsi="Arial" w:cs="Arial"/>
                <w:sz w:val="18"/>
                <w:szCs w:val="18"/>
                <w:lang w:eastAsia="x-none"/>
              </w:rPr>
              <w:t>0.5</w:t>
            </w:r>
            <w:r w:rsidRPr="00D70EE1">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6E9F41AC" w14:textId="4D6B9280" w:rsidR="005A58FB" w:rsidRPr="00CD32EC" w:rsidRDefault="005A58FB" w:rsidP="00CD32EC">
            <w:pPr>
              <w:keepNext/>
              <w:keepLines/>
              <w:spacing w:after="0"/>
              <w:jc w:val="center"/>
              <w:rPr>
                <w:rFonts w:ascii="Arial" w:hAnsi="Arial"/>
                <w:b/>
                <w:bCs/>
                <w:sz w:val="18"/>
                <w:lang w:eastAsia="x-none"/>
              </w:rPr>
            </w:pPr>
            <w:r>
              <w:rPr>
                <w:rFonts w:ascii="Arial" w:hAnsi="Arial"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07AA4ACF" w14:textId="733A5F39" w:rsidR="005A58FB" w:rsidRPr="00CD32EC" w:rsidRDefault="005A58FB" w:rsidP="00CD32EC">
            <w:pPr>
              <w:keepNext/>
              <w:keepLines/>
              <w:spacing w:after="0"/>
              <w:jc w:val="center"/>
              <w:rPr>
                <w:rFonts w:ascii="Arial" w:hAnsi="Arial"/>
                <w:b/>
                <w:bCs/>
                <w:sz w:val="18"/>
                <w:lang w:eastAsia="x-none"/>
              </w:rPr>
            </w:pPr>
            <w:r>
              <w:rPr>
                <w:rFonts w:ascii="Arial" w:hAnsi="Arial"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shd w:val="clear" w:color="auto" w:fill="auto"/>
          </w:tcPr>
          <w:p w14:paraId="1EEC9224" w14:textId="5B417DA5" w:rsidR="005A58FB" w:rsidRPr="00D13E15" w:rsidRDefault="005678EB" w:rsidP="00CD32EC">
            <w:pPr>
              <w:keepNext/>
              <w:keepLines/>
              <w:spacing w:after="0"/>
              <w:jc w:val="center"/>
              <w:rPr>
                <w:rFonts w:ascii="Arial" w:hAnsi="Arial"/>
                <w:sz w:val="18"/>
                <w:lang w:eastAsia="x-none"/>
              </w:rPr>
            </w:pPr>
            <w:r w:rsidRPr="009001CF">
              <w:rPr>
                <w:rFonts w:ascii="Arial" w:hAnsi="Arial" w:cs="Arial"/>
                <w:sz w:val="18"/>
                <w:szCs w:val="18"/>
                <w:lang w:eastAsia="x-none"/>
              </w:rPr>
              <w:t>0.5</w:t>
            </w:r>
            <w:r w:rsidRPr="009001CF">
              <w:rPr>
                <w:rFonts w:ascii="Symbol" w:hAnsi="Symbol" w:cs="Arial"/>
                <w:sz w:val="18"/>
                <w:szCs w:val="18"/>
                <w:lang w:eastAsia="x-none"/>
              </w:rPr>
              <w:t xml:space="preserve">l </w:t>
            </w:r>
            <w:r w:rsidRPr="009001CF">
              <w:rPr>
                <w:rFonts w:ascii="Arial" w:hAnsi="Arial" w:cs="Arial"/>
                <w:sz w:val="18"/>
                <w:szCs w:val="18"/>
                <w:lang w:eastAsia="x-none"/>
              </w:rPr>
              <w:t>m</w:t>
            </w:r>
          </w:p>
        </w:tc>
      </w:tr>
      <w:tr w:rsidR="005A58FB" w14:paraId="5D6AAA89" w14:textId="40F524CE" w:rsidTr="00D13E15">
        <w:trPr>
          <w:jc w:val="center"/>
        </w:trPr>
        <w:tc>
          <w:tcPr>
            <w:tcW w:w="1838" w:type="dxa"/>
          </w:tcPr>
          <w:p w14:paraId="67111C36" w14:textId="5266C7F8" w:rsidR="005A58FB" w:rsidRDefault="005A58FB" w:rsidP="00CD32EC">
            <w:pPr>
              <w:keepNext/>
              <w:keepLines/>
              <w:spacing w:after="0"/>
              <w:jc w:val="center"/>
              <w:rPr>
                <w:rFonts w:ascii="Arial" w:hAnsi="Arial"/>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p>
        </w:tc>
        <w:tc>
          <w:tcPr>
            <w:tcW w:w="1985" w:type="dxa"/>
          </w:tcPr>
          <w:p w14:paraId="06AFC6D8" w14:textId="6D430837" w:rsidR="005A58FB" w:rsidRDefault="005A58FB" w:rsidP="00CD32EC">
            <w:pPr>
              <w:keepNext/>
              <w:keepLines/>
              <w:spacing w:after="0"/>
              <w:jc w:val="center"/>
              <w:rPr>
                <w:rFonts w:ascii="Arial" w:hAnsi="Arial"/>
                <w:sz w:val="18"/>
                <w:lang w:eastAsia="x-none"/>
              </w:rPr>
            </w:pPr>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6A7ED5B2" w14:textId="32E0182F" w:rsidR="005A58FB" w:rsidRPr="00CD32EC" w:rsidRDefault="005A58FB" w:rsidP="00CD32EC">
            <w:pPr>
              <w:keepNext/>
              <w:keepLines/>
              <w:spacing w:after="0"/>
              <w:jc w:val="center"/>
              <w:rPr>
                <w:rFonts w:ascii="Arial" w:hAnsi="Arial"/>
                <w:b/>
                <w:bCs/>
                <w:sz w:val="18"/>
                <w:lang w:eastAsia="x-none"/>
              </w:rPr>
            </w:pPr>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5BDB1818" w14:textId="21641568" w:rsidR="005A58FB" w:rsidRPr="00CD32EC" w:rsidRDefault="005A58FB" w:rsidP="00CD32EC">
            <w:pPr>
              <w:keepNext/>
              <w:keepLines/>
              <w:spacing w:after="0"/>
              <w:jc w:val="center"/>
              <w:rPr>
                <w:rFonts w:ascii="Arial" w:hAnsi="Arial"/>
                <w:b/>
                <w:bCs/>
                <w:sz w:val="18"/>
                <w:lang w:eastAsia="x-none"/>
              </w:rPr>
            </w:pPr>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shd w:val="clear" w:color="auto" w:fill="auto"/>
          </w:tcPr>
          <w:p w14:paraId="167443F9" w14:textId="58092FC6" w:rsidR="005A58FB" w:rsidRPr="00D13E15" w:rsidRDefault="006D051C" w:rsidP="00CD32EC">
            <w:pPr>
              <w:keepNext/>
              <w:keepLines/>
              <w:spacing w:after="0"/>
              <w:jc w:val="center"/>
              <w:rPr>
                <w:rFonts w:ascii="Arial" w:hAnsi="Arial"/>
                <w:sz w:val="18"/>
                <w:lang w:eastAsia="x-none"/>
              </w:rPr>
            </w:pPr>
            <w:r>
              <w:rPr>
                <w:rFonts w:ascii="Arial" w:hAnsi="Arial" w:cs="Arial"/>
                <w:sz w:val="18"/>
                <w:szCs w:val="18"/>
                <w:lang w:eastAsia="x-none"/>
              </w:rPr>
              <w:t>2</w:t>
            </w:r>
            <w:r w:rsidR="005678EB" w:rsidRPr="009001CF">
              <w:rPr>
                <w:rFonts w:ascii="Arial" w:hAnsi="Arial" w:cs="Arial"/>
                <w:sz w:val="18"/>
                <w:szCs w:val="18"/>
                <w:lang w:eastAsia="x-none"/>
              </w:rPr>
              <w:t>.</w:t>
            </w:r>
            <w:r>
              <w:rPr>
                <w:rFonts w:ascii="Arial" w:hAnsi="Arial" w:cs="Arial"/>
                <w:sz w:val="18"/>
                <w:szCs w:val="18"/>
                <w:lang w:eastAsia="x-none"/>
              </w:rPr>
              <w:t>1</w:t>
            </w:r>
            <w:r w:rsidR="005678EB" w:rsidRPr="009001CF">
              <w:rPr>
                <w:rFonts w:ascii="Symbol" w:hAnsi="Symbol" w:cs="Arial"/>
                <w:sz w:val="18"/>
                <w:szCs w:val="18"/>
                <w:lang w:eastAsia="x-none"/>
              </w:rPr>
              <w:t xml:space="preserve">l </w:t>
            </w:r>
            <w:r w:rsidR="005678EB" w:rsidRPr="009001CF">
              <w:rPr>
                <w:rFonts w:ascii="Arial" w:hAnsi="Arial" w:cs="Arial"/>
                <w:sz w:val="18"/>
                <w:szCs w:val="18"/>
                <w:lang w:eastAsia="x-none"/>
              </w:rPr>
              <w:t>m</w:t>
            </w:r>
          </w:p>
        </w:tc>
      </w:tr>
      <w:tr w:rsidR="005A58FB" w14:paraId="5E8BC810" w14:textId="5AC6C0D5" w:rsidTr="00D13E15">
        <w:trPr>
          <w:jc w:val="center"/>
        </w:trPr>
        <w:tc>
          <w:tcPr>
            <w:tcW w:w="1838" w:type="dxa"/>
          </w:tcPr>
          <w:p w14:paraId="601D3F1B" w14:textId="4C12566D" w:rsidR="005A58FB" w:rsidRDefault="005A58FB" w:rsidP="00CD32EC">
            <w:pPr>
              <w:keepNext/>
              <w:keepLines/>
              <w:spacing w:after="0"/>
              <w:jc w:val="center"/>
              <w:rPr>
                <w:rFonts w:ascii="Arial" w:hAnsi="Arial"/>
                <w:sz w:val="18"/>
                <w:lang w:eastAsia="x-none"/>
              </w:rPr>
            </w:pPr>
            <w:r w:rsidRPr="00B075CD">
              <w:rPr>
                <w:rFonts w:ascii="Symbol" w:hAnsi="Symbol" w:cs="Arial"/>
                <w:i/>
                <w:sz w:val="18"/>
                <w:szCs w:val="18"/>
              </w:rPr>
              <w:t></w:t>
            </w:r>
            <w:proofErr w:type="spellStart"/>
            <w:r w:rsidRPr="00B075CD">
              <w:rPr>
                <w:rFonts w:ascii="Cambria Math" w:hAnsi="Cambria Math" w:cs="Arial"/>
                <w:i/>
                <w:sz w:val="18"/>
                <w:szCs w:val="18"/>
                <w:vertAlign w:val="subscript"/>
              </w:rPr>
              <w:t>etilt</w:t>
            </w:r>
            <w:proofErr w:type="spellEnd"/>
          </w:p>
        </w:tc>
        <w:tc>
          <w:tcPr>
            <w:tcW w:w="1985" w:type="dxa"/>
          </w:tcPr>
          <w:p w14:paraId="4BA7D5DA" w14:textId="745C8BEC" w:rsidR="005A58FB" w:rsidRDefault="009001CF" w:rsidP="00CD32EC">
            <w:pPr>
              <w:keepNext/>
              <w:keepLines/>
              <w:spacing w:after="0"/>
              <w:jc w:val="center"/>
              <w:rPr>
                <w:rFonts w:ascii="Arial" w:hAnsi="Arial"/>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sidR="005A58FB">
              <w:rPr>
                <w:rFonts w:ascii="Arial" w:hAnsi="Arial" w:cs="Arial"/>
                <w:sz w:val="18"/>
                <w:szCs w:val="18"/>
                <w:lang w:eastAsia="x-none"/>
              </w:rPr>
              <w:t xml:space="preserve">  deg.</w:t>
            </w:r>
          </w:p>
        </w:tc>
        <w:tc>
          <w:tcPr>
            <w:tcW w:w="1985" w:type="dxa"/>
          </w:tcPr>
          <w:p w14:paraId="4AF378F9" w14:textId="72F3B333" w:rsidR="005A58FB" w:rsidRPr="00CD32EC" w:rsidRDefault="009001CF" w:rsidP="00CD32EC">
            <w:pPr>
              <w:keepNext/>
              <w:keepLines/>
              <w:spacing w:after="0"/>
              <w:jc w:val="center"/>
              <w:rPr>
                <w:rFonts w:ascii="Arial" w:hAnsi="Arial"/>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sidR="005A58FB">
              <w:rPr>
                <w:rFonts w:ascii="Arial" w:hAnsi="Arial" w:cs="Arial"/>
                <w:sz w:val="18"/>
                <w:szCs w:val="18"/>
                <w:lang w:eastAsia="x-none"/>
              </w:rPr>
              <w:t xml:space="preserve">  deg.</w:t>
            </w:r>
          </w:p>
        </w:tc>
        <w:tc>
          <w:tcPr>
            <w:tcW w:w="1985" w:type="dxa"/>
          </w:tcPr>
          <w:p w14:paraId="6564ADFF" w14:textId="09A33ADD" w:rsidR="005A58FB" w:rsidRPr="00CD32EC" w:rsidRDefault="009001CF" w:rsidP="00CD32EC">
            <w:pPr>
              <w:keepNext/>
              <w:keepLines/>
              <w:spacing w:after="0"/>
              <w:jc w:val="center"/>
              <w:rPr>
                <w:rFonts w:ascii="Arial" w:hAnsi="Arial"/>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sidR="005A58FB">
              <w:rPr>
                <w:rFonts w:ascii="Arial" w:hAnsi="Arial" w:cs="Arial"/>
                <w:sz w:val="18"/>
                <w:szCs w:val="18"/>
                <w:lang w:eastAsia="x-none"/>
              </w:rPr>
              <w:t xml:space="preserve">  deg.</w:t>
            </w:r>
          </w:p>
        </w:tc>
        <w:tc>
          <w:tcPr>
            <w:tcW w:w="1985" w:type="dxa"/>
            <w:shd w:val="clear" w:color="auto" w:fill="auto"/>
          </w:tcPr>
          <w:p w14:paraId="5D0AD9E1" w14:textId="737AB217" w:rsidR="005A58FB" w:rsidRPr="00D13E15" w:rsidRDefault="009001CF" w:rsidP="00CD32EC">
            <w:pPr>
              <w:keepNext/>
              <w:keepLines/>
              <w:spacing w:after="0"/>
              <w:jc w:val="center"/>
              <w:rPr>
                <w:rFonts w:ascii="Arial" w:hAnsi="Arial"/>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sidRPr="009001CF">
              <w:rPr>
                <w:rFonts w:ascii="Arial" w:hAnsi="Arial" w:cs="Arial"/>
                <w:sz w:val="18"/>
                <w:szCs w:val="18"/>
                <w:lang w:eastAsia="x-none"/>
              </w:rPr>
              <w:t xml:space="preserve">  deg.</w:t>
            </w:r>
          </w:p>
        </w:tc>
      </w:tr>
      <w:tr w:rsidR="005A58FB" w14:paraId="1FCA23FC" w14:textId="19BF2A07" w:rsidTr="00D13E15">
        <w:trPr>
          <w:jc w:val="center"/>
        </w:trPr>
        <w:tc>
          <w:tcPr>
            <w:tcW w:w="1838" w:type="dxa"/>
          </w:tcPr>
          <w:p w14:paraId="3386E57B" w14:textId="768A6B8F" w:rsidR="005A58FB" w:rsidRDefault="005A58FB" w:rsidP="00CD32EC">
            <w:pPr>
              <w:keepNext/>
              <w:keepLines/>
              <w:spacing w:after="0"/>
              <w:jc w:val="center"/>
              <w:rPr>
                <w:rFonts w:ascii="Arial" w:hAnsi="Arial"/>
                <w:sz w:val="18"/>
                <w:lang w:eastAsia="x-none"/>
              </w:rPr>
            </w:pPr>
            <w:r w:rsidRPr="00B075CD">
              <w:rPr>
                <w:rFonts w:ascii="Symbol" w:hAnsi="Symbol" w:cs="Arial"/>
                <w:i/>
                <w:sz w:val="18"/>
                <w:szCs w:val="18"/>
              </w:rPr>
              <w:t></w:t>
            </w:r>
            <w:proofErr w:type="spellStart"/>
            <w:r w:rsidRPr="00B075CD">
              <w:rPr>
                <w:rFonts w:ascii="Cambria Math" w:hAnsi="Cambria Math" w:cs="Arial"/>
                <w:i/>
                <w:sz w:val="18"/>
                <w:szCs w:val="18"/>
                <w:vertAlign w:val="subscript"/>
              </w:rPr>
              <w:t>escan</w:t>
            </w:r>
            <w:proofErr w:type="spellEnd"/>
          </w:p>
        </w:tc>
        <w:tc>
          <w:tcPr>
            <w:tcW w:w="1985" w:type="dxa"/>
          </w:tcPr>
          <w:p w14:paraId="2720A8E0" w14:textId="0A83FE6F" w:rsidR="005A58FB" w:rsidRDefault="009001CF" w:rsidP="00CD32EC">
            <w:pPr>
              <w:keepNext/>
              <w:keepLines/>
              <w:spacing w:after="0"/>
              <w:jc w:val="center"/>
              <w:rPr>
                <w:rFonts w:ascii="Arial" w:hAnsi="Arial"/>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sidR="005A58FB">
              <w:rPr>
                <w:rFonts w:ascii="Arial" w:hAnsi="Arial" w:cs="Arial"/>
                <w:sz w:val="18"/>
                <w:szCs w:val="18"/>
                <w:lang w:eastAsia="x-none"/>
              </w:rPr>
              <w:t xml:space="preserve"> deg.</w:t>
            </w:r>
          </w:p>
        </w:tc>
        <w:tc>
          <w:tcPr>
            <w:tcW w:w="1985" w:type="dxa"/>
          </w:tcPr>
          <w:p w14:paraId="6D252394" w14:textId="415B61E6" w:rsidR="005A58FB" w:rsidRPr="00CD32EC" w:rsidRDefault="009001CF" w:rsidP="00CD32EC">
            <w:pPr>
              <w:keepNext/>
              <w:keepLines/>
              <w:spacing w:after="0"/>
              <w:jc w:val="center"/>
              <w:rPr>
                <w:rFonts w:ascii="Arial" w:hAnsi="Arial"/>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sidR="005A58FB">
              <w:rPr>
                <w:rFonts w:ascii="Arial" w:hAnsi="Arial" w:cs="Arial"/>
                <w:sz w:val="18"/>
                <w:szCs w:val="18"/>
                <w:lang w:eastAsia="x-none"/>
              </w:rPr>
              <w:t xml:space="preserve"> deg.</w:t>
            </w:r>
          </w:p>
        </w:tc>
        <w:tc>
          <w:tcPr>
            <w:tcW w:w="1985" w:type="dxa"/>
          </w:tcPr>
          <w:p w14:paraId="48CE0FAA" w14:textId="3DD0FB9F" w:rsidR="005A58FB" w:rsidRPr="00CD32EC" w:rsidRDefault="009001CF" w:rsidP="00CD32EC">
            <w:pPr>
              <w:keepNext/>
              <w:keepLines/>
              <w:spacing w:after="0"/>
              <w:jc w:val="center"/>
              <w:rPr>
                <w:rFonts w:ascii="Arial" w:hAnsi="Arial"/>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sidR="005A58FB">
              <w:rPr>
                <w:rFonts w:ascii="Arial" w:hAnsi="Arial" w:cs="Arial"/>
                <w:sz w:val="18"/>
                <w:szCs w:val="18"/>
                <w:lang w:eastAsia="x-none"/>
              </w:rPr>
              <w:t xml:space="preserve"> deg.</w:t>
            </w:r>
          </w:p>
        </w:tc>
        <w:tc>
          <w:tcPr>
            <w:tcW w:w="1985" w:type="dxa"/>
            <w:shd w:val="clear" w:color="auto" w:fill="auto"/>
          </w:tcPr>
          <w:p w14:paraId="591E6717" w14:textId="5455A69D" w:rsidR="005A58FB" w:rsidRPr="00D13E15" w:rsidRDefault="009001CF" w:rsidP="00CD32EC">
            <w:pPr>
              <w:keepNext/>
              <w:keepLines/>
              <w:spacing w:after="0"/>
              <w:jc w:val="center"/>
              <w:rPr>
                <w:rFonts w:ascii="Arial" w:hAnsi="Arial"/>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sidRPr="009001CF">
              <w:rPr>
                <w:rFonts w:ascii="Arial" w:hAnsi="Arial" w:cs="Arial"/>
                <w:sz w:val="18"/>
                <w:szCs w:val="18"/>
                <w:lang w:eastAsia="x-none"/>
              </w:rPr>
              <w:t xml:space="preserve"> deg.</w:t>
            </w:r>
          </w:p>
        </w:tc>
      </w:tr>
      <w:tr w:rsidR="005A58FB" w14:paraId="4A83708A" w14:textId="4A4E4581" w:rsidTr="00D13E15">
        <w:trPr>
          <w:jc w:val="center"/>
        </w:trPr>
        <w:tc>
          <w:tcPr>
            <w:tcW w:w="1838" w:type="dxa"/>
          </w:tcPr>
          <w:p w14:paraId="28D3396A" w14:textId="374D5698" w:rsidR="005A58FB" w:rsidRDefault="005A58FB" w:rsidP="00CD32EC">
            <w:pPr>
              <w:keepNext/>
              <w:keepLines/>
              <w:spacing w:after="0"/>
              <w:jc w:val="center"/>
              <w:rPr>
                <w:rFonts w:ascii="Arial" w:hAnsi="Arial"/>
                <w:sz w:val="18"/>
                <w:lang w:eastAsia="x-none"/>
              </w:rPr>
            </w:pPr>
            <w:r>
              <w:rPr>
                <w:rFonts w:ascii="Symbol" w:hAnsi="Symbol" w:cs="Arial"/>
                <w:i/>
                <w:sz w:val="18"/>
                <w:szCs w:val="18"/>
              </w:rPr>
              <w:t>r</w:t>
            </w:r>
          </w:p>
        </w:tc>
        <w:tc>
          <w:tcPr>
            <w:tcW w:w="1985" w:type="dxa"/>
          </w:tcPr>
          <w:p w14:paraId="0A0A32CB" w14:textId="2BF7DFDD" w:rsidR="005A58FB" w:rsidRDefault="005A58FB" w:rsidP="00CD32EC">
            <w:pPr>
              <w:keepNext/>
              <w:keepLines/>
              <w:spacing w:after="0"/>
              <w:jc w:val="center"/>
              <w:rPr>
                <w:rFonts w:ascii="Arial" w:hAnsi="Arial"/>
                <w:sz w:val="18"/>
                <w:lang w:eastAsia="x-none"/>
              </w:rPr>
            </w:pPr>
            <w:r>
              <w:rPr>
                <w:rFonts w:ascii="Arial" w:hAnsi="Arial" w:cs="Arial"/>
                <w:sz w:val="18"/>
                <w:szCs w:val="18"/>
                <w:lang w:eastAsia="x-none"/>
              </w:rPr>
              <w:t>1</w:t>
            </w:r>
          </w:p>
        </w:tc>
        <w:tc>
          <w:tcPr>
            <w:tcW w:w="1985" w:type="dxa"/>
          </w:tcPr>
          <w:p w14:paraId="7F2A52FA" w14:textId="15D6FF1E" w:rsidR="005A58FB" w:rsidRPr="00CD32EC" w:rsidRDefault="005A58FB" w:rsidP="00CD32EC">
            <w:pPr>
              <w:keepNext/>
              <w:keepLines/>
              <w:spacing w:after="0"/>
              <w:jc w:val="center"/>
              <w:rPr>
                <w:rFonts w:ascii="Arial" w:hAnsi="Arial"/>
                <w:b/>
                <w:bCs/>
                <w:sz w:val="18"/>
                <w:lang w:eastAsia="x-none"/>
              </w:rPr>
            </w:pPr>
            <w:r>
              <w:rPr>
                <w:rFonts w:ascii="Arial" w:hAnsi="Arial" w:cs="Arial"/>
                <w:sz w:val="18"/>
                <w:szCs w:val="18"/>
                <w:lang w:eastAsia="x-none"/>
              </w:rPr>
              <w:t>1</w:t>
            </w:r>
          </w:p>
        </w:tc>
        <w:tc>
          <w:tcPr>
            <w:tcW w:w="1985" w:type="dxa"/>
          </w:tcPr>
          <w:p w14:paraId="61BDE092" w14:textId="43204752" w:rsidR="005A58FB" w:rsidRPr="00CD32EC" w:rsidRDefault="005A58FB" w:rsidP="00CD32EC">
            <w:pPr>
              <w:keepNext/>
              <w:keepLines/>
              <w:spacing w:after="0"/>
              <w:jc w:val="center"/>
              <w:rPr>
                <w:rFonts w:ascii="Arial" w:hAnsi="Arial"/>
                <w:b/>
                <w:bCs/>
                <w:sz w:val="18"/>
                <w:lang w:eastAsia="x-none"/>
              </w:rPr>
            </w:pPr>
            <w:r>
              <w:rPr>
                <w:rFonts w:ascii="Arial" w:hAnsi="Arial" w:cs="Arial"/>
                <w:sz w:val="18"/>
                <w:szCs w:val="18"/>
                <w:lang w:eastAsia="x-none"/>
              </w:rPr>
              <w:t>1</w:t>
            </w:r>
          </w:p>
        </w:tc>
        <w:tc>
          <w:tcPr>
            <w:tcW w:w="1985" w:type="dxa"/>
            <w:shd w:val="clear" w:color="auto" w:fill="auto"/>
          </w:tcPr>
          <w:p w14:paraId="4A4E5A32" w14:textId="25D5A939" w:rsidR="005A58FB" w:rsidRPr="00D13E15" w:rsidRDefault="009001CF" w:rsidP="00CD32EC">
            <w:pPr>
              <w:keepNext/>
              <w:keepLines/>
              <w:spacing w:after="0"/>
              <w:jc w:val="center"/>
              <w:rPr>
                <w:rFonts w:ascii="Arial" w:hAnsi="Arial"/>
                <w:sz w:val="18"/>
                <w:lang w:eastAsia="x-none"/>
              </w:rPr>
            </w:pPr>
            <w:r w:rsidRPr="00D13E15">
              <w:rPr>
                <w:rFonts w:ascii="Arial" w:hAnsi="Arial"/>
                <w:sz w:val="18"/>
                <w:lang w:eastAsia="x-none"/>
              </w:rPr>
              <w:t>1</w:t>
            </w:r>
          </w:p>
        </w:tc>
      </w:tr>
      <w:tr w:rsidR="005A58FB" w14:paraId="68C57A35" w14:textId="4CA4588A" w:rsidTr="00D13E15">
        <w:trPr>
          <w:jc w:val="center"/>
        </w:trPr>
        <w:tc>
          <w:tcPr>
            <w:tcW w:w="1838" w:type="dxa"/>
          </w:tcPr>
          <w:p w14:paraId="2F812BAF" w14:textId="2CFFD29F" w:rsidR="005A58FB" w:rsidRDefault="005A58FB" w:rsidP="00CD32EC">
            <w:pPr>
              <w:keepNext/>
              <w:keepLines/>
              <w:spacing w:after="0"/>
              <w:jc w:val="center"/>
              <w:rPr>
                <w:rFonts w:ascii="Arial" w:hAnsi="Arial"/>
                <w:sz w:val="18"/>
                <w:lang w:eastAsia="x-none"/>
              </w:rPr>
            </w:pPr>
            <w:proofErr w:type="spellStart"/>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proofErr w:type="spellEnd"/>
          </w:p>
        </w:tc>
        <w:tc>
          <w:tcPr>
            <w:tcW w:w="1985" w:type="dxa"/>
          </w:tcPr>
          <w:p w14:paraId="10067287" w14:textId="29D59E13" w:rsidR="005A58FB" w:rsidRPr="00D13E15" w:rsidRDefault="005A58FB" w:rsidP="00CD32EC">
            <w:pPr>
              <w:keepNext/>
              <w:keepLines/>
              <w:spacing w:after="0"/>
              <w:jc w:val="center"/>
              <w:rPr>
                <w:rFonts w:ascii="Arial" w:hAnsi="Arial"/>
                <w:sz w:val="18"/>
                <w:lang w:eastAsia="x-none"/>
              </w:rPr>
            </w:pPr>
            <w:r w:rsidRPr="00D13E15">
              <w:rPr>
                <w:rFonts w:ascii="Arial" w:hAnsi="Arial"/>
                <w:sz w:val="18"/>
                <w:lang w:eastAsia="x-none"/>
              </w:rPr>
              <w:t>46 dBm</w:t>
            </w:r>
          </w:p>
        </w:tc>
        <w:tc>
          <w:tcPr>
            <w:tcW w:w="1985" w:type="dxa"/>
          </w:tcPr>
          <w:p w14:paraId="578C6A36" w14:textId="63A9C2C7" w:rsidR="005A58FB" w:rsidRPr="00D13E15" w:rsidRDefault="005A58FB" w:rsidP="00CD32EC">
            <w:pPr>
              <w:keepNext/>
              <w:keepLines/>
              <w:spacing w:after="0"/>
              <w:jc w:val="center"/>
              <w:rPr>
                <w:rFonts w:ascii="Arial" w:hAnsi="Arial"/>
                <w:sz w:val="18"/>
                <w:lang w:eastAsia="x-none"/>
              </w:rPr>
            </w:pPr>
            <w:r w:rsidRPr="00D13E15">
              <w:rPr>
                <w:rFonts w:ascii="Arial" w:hAnsi="Arial"/>
                <w:sz w:val="18"/>
                <w:lang w:eastAsia="x-none"/>
              </w:rPr>
              <w:t>46 dBm</w:t>
            </w:r>
          </w:p>
        </w:tc>
        <w:tc>
          <w:tcPr>
            <w:tcW w:w="1985" w:type="dxa"/>
          </w:tcPr>
          <w:p w14:paraId="0913E659" w14:textId="1CB6AE18" w:rsidR="005A58FB" w:rsidRPr="00D13E15" w:rsidRDefault="005A58FB" w:rsidP="00CD32EC">
            <w:pPr>
              <w:keepNext/>
              <w:keepLines/>
              <w:spacing w:after="0"/>
              <w:jc w:val="center"/>
              <w:rPr>
                <w:rFonts w:ascii="Arial" w:hAnsi="Arial"/>
                <w:sz w:val="18"/>
                <w:lang w:eastAsia="x-none"/>
              </w:rPr>
            </w:pPr>
            <w:r w:rsidRPr="00D13E15">
              <w:rPr>
                <w:rFonts w:ascii="Arial" w:hAnsi="Arial"/>
                <w:sz w:val="18"/>
                <w:lang w:eastAsia="x-none"/>
              </w:rPr>
              <w:t>46 dBm</w:t>
            </w:r>
          </w:p>
        </w:tc>
        <w:tc>
          <w:tcPr>
            <w:tcW w:w="1985" w:type="dxa"/>
            <w:shd w:val="clear" w:color="auto" w:fill="auto"/>
          </w:tcPr>
          <w:p w14:paraId="0975B258" w14:textId="5AC45A53" w:rsidR="005A58FB" w:rsidRPr="00D13E15" w:rsidRDefault="00AC0B25" w:rsidP="00CD32EC">
            <w:pPr>
              <w:keepNext/>
              <w:keepLines/>
              <w:spacing w:after="0"/>
              <w:jc w:val="center"/>
              <w:rPr>
                <w:rFonts w:ascii="Arial" w:hAnsi="Arial"/>
                <w:sz w:val="18"/>
                <w:lang w:eastAsia="x-none"/>
              </w:rPr>
            </w:pPr>
            <w:r w:rsidRPr="00AC0B25">
              <w:rPr>
                <w:rFonts w:ascii="Arial" w:hAnsi="Arial"/>
                <w:sz w:val="18"/>
                <w:lang w:eastAsia="x-none"/>
              </w:rPr>
              <w:t>37 dBm</w:t>
            </w:r>
          </w:p>
        </w:tc>
      </w:tr>
      <w:tr w:rsidR="005A58FB" w14:paraId="25B8B0C0" w14:textId="288B3260" w:rsidTr="00D13E15">
        <w:trPr>
          <w:jc w:val="center"/>
        </w:trPr>
        <w:tc>
          <w:tcPr>
            <w:tcW w:w="1838" w:type="dxa"/>
          </w:tcPr>
          <w:p w14:paraId="7AEE3777" w14:textId="6D3FE996" w:rsidR="005A58FB" w:rsidRDefault="005A58FB" w:rsidP="00CD32EC">
            <w:pPr>
              <w:keepNext/>
              <w:keepLines/>
              <w:spacing w:after="0"/>
              <w:jc w:val="center"/>
              <w:rPr>
                <w:rFonts w:ascii="Arial" w:hAnsi="Arial"/>
                <w:sz w:val="18"/>
                <w:lang w:eastAsia="x-none"/>
              </w:rPr>
            </w:pPr>
            <w:r w:rsidRPr="00B075CD">
              <w:rPr>
                <w:rFonts w:ascii="Symbol" w:hAnsi="Symbol" w:cs="Arial"/>
                <w:i/>
                <w:sz w:val="18"/>
                <w:szCs w:val="18"/>
              </w:rPr>
              <w:t></w:t>
            </w:r>
            <w:r>
              <w:rPr>
                <w:rFonts w:ascii="Cambria Math" w:hAnsi="Cambria Math" w:cs="Arial"/>
                <w:i/>
                <w:sz w:val="18"/>
                <w:szCs w:val="18"/>
                <w:vertAlign w:val="subscript"/>
              </w:rPr>
              <w:t>mech</w:t>
            </w:r>
          </w:p>
        </w:tc>
        <w:tc>
          <w:tcPr>
            <w:tcW w:w="1985" w:type="dxa"/>
          </w:tcPr>
          <w:p w14:paraId="38AB880E" w14:textId="5F53DE80" w:rsidR="005A58FB" w:rsidRDefault="005A58FB" w:rsidP="00CD32EC">
            <w:pPr>
              <w:keepNext/>
              <w:keepLines/>
              <w:spacing w:after="0"/>
              <w:jc w:val="center"/>
              <w:rPr>
                <w:rFonts w:ascii="Arial" w:hAnsi="Arial"/>
                <w:sz w:val="18"/>
                <w:lang w:eastAsia="x-none"/>
              </w:rPr>
            </w:pPr>
            <w:r>
              <w:rPr>
                <w:rFonts w:ascii="Arial" w:hAnsi="Arial" w:cs="Arial"/>
                <w:sz w:val="18"/>
                <w:szCs w:val="18"/>
                <w:lang w:eastAsia="x-none"/>
              </w:rPr>
              <w:t>3 deg.</w:t>
            </w:r>
          </w:p>
        </w:tc>
        <w:tc>
          <w:tcPr>
            <w:tcW w:w="1985" w:type="dxa"/>
          </w:tcPr>
          <w:p w14:paraId="45D0626F" w14:textId="7405E781" w:rsidR="005A58FB" w:rsidRDefault="005A58FB" w:rsidP="00CD32EC">
            <w:pPr>
              <w:keepNext/>
              <w:keepLines/>
              <w:spacing w:after="0"/>
              <w:jc w:val="center"/>
              <w:rPr>
                <w:rFonts w:ascii="Arial" w:hAnsi="Arial"/>
                <w:sz w:val="18"/>
                <w:lang w:eastAsia="x-none"/>
              </w:rPr>
            </w:pPr>
            <w:r>
              <w:rPr>
                <w:rFonts w:ascii="Arial" w:hAnsi="Arial" w:cs="Arial"/>
                <w:sz w:val="18"/>
                <w:szCs w:val="18"/>
                <w:lang w:eastAsia="x-none"/>
              </w:rPr>
              <w:t>6 deg.</w:t>
            </w:r>
          </w:p>
        </w:tc>
        <w:tc>
          <w:tcPr>
            <w:tcW w:w="1985" w:type="dxa"/>
          </w:tcPr>
          <w:p w14:paraId="0B44A840" w14:textId="485CDA19" w:rsidR="005A58FB" w:rsidRDefault="005A58FB" w:rsidP="00CD32EC">
            <w:pPr>
              <w:keepNext/>
              <w:keepLines/>
              <w:spacing w:after="0"/>
              <w:jc w:val="center"/>
              <w:rPr>
                <w:rFonts w:ascii="Arial" w:hAnsi="Arial"/>
                <w:sz w:val="18"/>
                <w:lang w:eastAsia="x-none"/>
              </w:rPr>
            </w:pPr>
            <w:r>
              <w:rPr>
                <w:rFonts w:ascii="Arial" w:hAnsi="Arial" w:cs="Arial"/>
                <w:sz w:val="18"/>
                <w:szCs w:val="18"/>
                <w:lang w:eastAsia="x-none"/>
              </w:rPr>
              <w:t>6 deg.</w:t>
            </w:r>
          </w:p>
        </w:tc>
        <w:tc>
          <w:tcPr>
            <w:tcW w:w="1985" w:type="dxa"/>
            <w:shd w:val="clear" w:color="auto" w:fill="auto"/>
          </w:tcPr>
          <w:p w14:paraId="1FD2DCE0" w14:textId="450F2387" w:rsidR="005A58FB" w:rsidRPr="009001CF" w:rsidRDefault="006D051C" w:rsidP="00CD32EC">
            <w:pPr>
              <w:keepNext/>
              <w:keepLines/>
              <w:spacing w:after="0"/>
              <w:jc w:val="center"/>
              <w:rPr>
                <w:rFonts w:ascii="Arial" w:hAnsi="Arial"/>
                <w:sz w:val="18"/>
                <w:lang w:eastAsia="x-none"/>
              </w:rPr>
            </w:pPr>
            <w:r>
              <w:rPr>
                <w:rFonts w:ascii="Arial" w:hAnsi="Arial"/>
                <w:sz w:val="18"/>
                <w:lang w:eastAsia="x-none"/>
              </w:rPr>
              <w:t>6</w:t>
            </w:r>
            <w:r w:rsidRPr="009001CF">
              <w:rPr>
                <w:rFonts w:ascii="Arial" w:hAnsi="Arial"/>
                <w:sz w:val="18"/>
                <w:lang w:eastAsia="x-none"/>
              </w:rPr>
              <w:t xml:space="preserve"> </w:t>
            </w:r>
            <w:r w:rsidR="005F22D8" w:rsidRPr="009001CF">
              <w:rPr>
                <w:rFonts w:ascii="Arial" w:hAnsi="Arial"/>
                <w:sz w:val="18"/>
                <w:lang w:eastAsia="x-none"/>
              </w:rPr>
              <w:t>deg.</w:t>
            </w:r>
          </w:p>
        </w:tc>
      </w:tr>
    </w:tbl>
    <w:p w14:paraId="623D0F67" w14:textId="77777777" w:rsidR="00CD32EC" w:rsidRDefault="00CD32EC" w:rsidP="00AE5EE0">
      <w:pPr>
        <w:pStyle w:val="BodyText"/>
      </w:pPr>
    </w:p>
    <w:p w14:paraId="5B1A25D4" w14:textId="4E19948B" w:rsidR="008D691E" w:rsidRDefault="006D68D9" w:rsidP="00AE5EE0">
      <w:pPr>
        <w:pStyle w:val="BodyText"/>
      </w:pPr>
      <w:r w:rsidRPr="006D68D9">
        <w:t xml:space="preserve">A fundamental aspect that will have impact on implementation is the size of the antenna required to achieve acceptable network coverage. Assuming similar intercell distance as current deployed networks would indicate that the physical antenna area remains similar as the size used for </w:t>
      </w:r>
      <w:r w:rsidR="00AA0FA2">
        <w:t>4400 to 4800</w:t>
      </w:r>
      <w:r w:rsidRPr="006D68D9">
        <w:t xml:space="preserve"> </w:t>
      </w:r>
      <w:proofErr w:type="spellStart"/>
      <w:r w:rsidR="00722AB8">
        <w:t>M</w:t>
      </w:r>
      <w:r w:rsidR="00722AB8" w:rsidRPr="006D68D9">
        <w:t>Hz</w:t>
      </w:r>
      <w:r w:rsidRPr="006D68D9">
        <w:t>.</w:t>
      </w:r>
      <w:proofErr w:type="spellEnd"/>
      <w:r w:rsidRPr="006D68D9">
        <w:t xml:space="preserve"> This would consequently lead to array antennas architecture where the number of elements scale a factor 4 every time the frequency is doubled. </w:t>
      </w:r>
    </w:p>
    <w:p w14:paraId="3F1962BE" w14:textId="600D03FB" w:rsidR="008D691E" w:rsidRDefault="008D691E" w:rsidP="008D691E">
      <w:r>
        <w:t xml:space="preserve">In Table 2.2-2, relevant parameters for the frequency range 7125 to 8400 MHz </w:t>
      </w:r>
      <w:r w:rsidR="5A1CC088">
        <w:t xml:space="preserve">are </w:t>
      </w:r>
      <w:r>
        <w:t>listed.</w:t>
      </w:r>
    </w:p>
    <w:p w14:paraId="4BEDF721" w14:textId="5FC3AC87" w:rsidR="008D691E" w:rsidRDefault="008D691E" w:rsidP="008D691E">
      <w:pPr>
        <w:keepNext/>
        <w:keepLines/>
        <w:spacing w:after="0"/>
        <w:jc w:val="center"/>
      </w:pPr>
      <w:r w:rsidRPr="00584C46">
        <w:rPr>
          <w:rFonts w:ascii="Arial" w:eastAsia="SimSun" w:hAnsi="Arial"/>
          <w:b/>
        </w:rPr>
        <w:t>Table 2.2-</w:t>
      </w:r>
      <w:r>
        <w:rPr>
          <w:rFonts w:ascii="Arial" w:eastAsia="SimSun" w:hAnsi="Arial"/>
          <w:b/>
        </w:rPr>
        <w:t>2</w:t>
      </w:r>
      <w:r w:rsidRPr="00584C46">
        <w:rPr>
          <w:rFonts w:ascii="Arial" w:eastAsia="SimSun" w:hAnsi="Arial"/>
          <w:b/>
        </w:rPr>
        <w:t>:</w:t>
      </w:r>
      <w:r w:rsidRPr="003C0B2F">
        <w:rPr>
          <w:rFonts w:ascii="Arial" w:eastAsia="SimSun" w:hAnsi="Arial"/>
          <w:b/>
        </w:rPr>
        <w:t xml:space="preserve"> </w:t>
      </w:r>
      <w:r>
        <w:rPr>
          <w:rFonts w:ascii="Arial" w:eastAsia="SimSun" w:hAnsi="Arial"/>
          <w:b/>
        </w:rPr>
        <w:t>IMT parameters relevant for 7125 to 8400 MHz</w:t>
      </w:r>
    </w:p>
    <w:tbl>
      <w:tblPr>
        <w:tblW w:w="7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985"/>
        <w:gridCol w:w="1985"/>
        <w:gridCol w:w="1985"/>
      </w:tblGrid>
      <w:tr w:rsidR="00827B46" w14:paraId="2DDF8B6C" w14:textId="77777777" w:rsidTr="009806A7">
        <w:trPr>
          <w:jc w:val="center"/>
        </w:trPr>
        <w:tc>
          <w:tcPr>
            <w:tcW w:w="1838" w:type="dxa"/>
          </w:tcPr>
          <w:p w14:paraId="032E7A3E" w14:textId="77777777" w:rsidR="00827B46" w:rsidRDefault="00827B46" w:rsidP="00A5707F">
            <w:pPr>
              <w:keepNext/>
              <w:keepLines/>
              <w:spacing w:after="0"/>
              <w:jc w:val="center"/>
              <w:rPr>
                <w:rFonts w:ascii="Arial" w:hAnsi="Arial"/>
                <w:sz w:val="18"/>
                <w:szCs w:val="18"/>
                <w:lang w:eastAsia="zh-CN"/>
              </w:rPr>
            </w:pPr>
            <w:r>
              <w:rPr>
                <w:rFonts w:ascii="Arial" w:hAnsi="Arial" w:cs="Arial"/>
                <w:b/>
                <w:sz w:val="18"/>
                <w:szCs w:val="18"/>
              </w:rPr>
              <w:t>Parameter</w:t>
            </w:r>
          </w:p>
        </w:tc>
        <w:tc>
          <w:tcPr>
            <w:tcW w:w="1985" w:type="dxa"/>
          </w:tcPr>
          <w:p w14:paraId="0CDD6FB4" w14:textId="77777777" w:rsidR="00827B46" w:rsidRPr="00CD32EC" w:rsidRDefault="00827B46" w:rsidP="00A5707F">
            <w:pPr>
              <w:keepNext/>
              <w:keepLines/>
              <w:spacing w:after="0"/>
              <w:jc w:val="center"/>
              <w:rPr>
                <w:rFonts w:ascii="Arial" w:hAnsi="Arial"/>
                <w:b/>
                <w:bCs/>
                <w:sz w:val="18"/>
                <w:szCs w:val="18"/>
                <w:lang w:eastAsia="zh-CN"/>
              </w:rPr>
            </w:pPr>
            <w:r>
              <w:rPr>
                <w:rFonts w:ascii="Arial" w:hAnsi="Arial" w:cs="Arial"/>
                <w:b/>
                <w:sz w:val="18"/>
                <w:szCs w:val="18"/>
              </w:rPr>
              <w:t>Macro suburban</w:t>
            </w:r>
          </w:p>
        </w:tc>
        <w:tc>
          <w:tcPr>
            <w:tcW w:w="1985" w:type="dxa"/>
          </w:tcPr>
          <w:p w14:paraId="2612F2AE" w14:textId="77777777" w:rsidR="00827B46" w:rsidRPr="00CD32EC" w:rsidRDefault="00827B46" w:rsidP="00A5707F">
            <w:pPr>
              <w:keepNext/>
              <w:keepLines/>
              <w:spacing w:after="0"/>
              <w:jc w:val="center"/>
              <w:rPr>
                <w:rFonts w:ascii="Arial" w:hAnsi="Arial"/>
                <w:b/>
                <w:bCs/>
                <w:sz w:val="18"/>
                <w:szCs w:val="18"/>
                <w:lang w:eastAsia="zh-CN"/>
              </w:rPr>
            </w:pPr>
            <w:r>
              <w:rPr>
                <w:rFonts w:ascii="Arial" w:hAnsi="Arial" w:cs="Arial"/>
                <w:b/>
                <w:sz w:val="18"/>
                <w:szCs w:val="18"/>
              </w:rPr>
              <w:t>Macro urban</w:t>
            </w:r>
          </w:p>
        </w:tc>
        <w:tc>
          <w:tcPr>
            <w:tcW w:w="1985" w:type="dxa"/>
            <w:shd w:val="clear" w:color="auto" w:fill="auto"/>
          </w:tcPr>
          <w:p w14:paraId="3FF4D015" w14:textId="77777777" w:rsidR="00827B46" w:rsidRPr="00584C46" w:rsidRDefault="00827B46" w:rsidP="00A5707F">
            <w:pPr>
              <w:keepNext/>
              <w:keepLines/>
              <w:spacing w:after="0"/>
              <w:jc w:val="center"/>
              <w:rPr>
                <w:rFonts w:ascii="Arial" w:hAnsi="Arial"/>
                <w:b/>
                <w:bCs/>
                <w:sz w:val="18"/>
                <w:szCs w:val="18"/>
                <w:lang w:eastAsia="zh-CN"/>
              </w:rPr>
            </w:pPr>
            <w:r>
              <w:rPr>
                <w:rFonts w:ascii="Arial" w:hAnsi="Arial"/>
                <w:b/>
                <w:bCs/>
                <w:sz w:val="18"/>
                <w:szCs w:val="18"/>
                <w:lang w:eastAsia="zh-CN"/>
              </w:rPr>
              <w:t>Micro urban</w:t>
            </w:r>
          </w:p>
        </w:tc>
      </w:tr>
      <w:tr w:rsidR="00827B46" w14:paraId="017D52D5" w14:textId="77777777" w:rsidTr="009806A7">
        <w:trPr>
          <w:jc w:val="center"/>
        </w:trPr>
        <w:tc>
          <w:tcPr>
            <w:tcW w:w="1838" w:type="dxa"/>
          </w:tcPr>
          <w:p w14:paraId="73F4873F" w14:textId="77777777" w:rsidR="00827B46" w:rsidRDefault="00827B46" w:rsidP="00A5707F">
            <w:pPr>
              <w:keepNext/>
              <w:keepLines/>
              <w:spacing w:after="0"/>
              <w:jc w:val="center"/>
              <w:rPr>
                <w:rFonts w:ascii="Arial" w:hAnsi="Arial"/>
                <w:sz w:val="18"/>
                <w:lang w:eastAsia="x-none"/>
              </w:rPr>
            </w:pPr>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p>
        </w:tc>
        <w:tc>
          <w:tcPr>
            <w:tcW w:w="1985" w:type="dxa"/>
          </w:tcPr>
          <w:p w14:paraId="116FDE13" w14:textId="77777777" w:rsidR="00827B46" w:rsidRPr="00CD32EC" w:rsidRDefault="00827B46" w:rsidP="00A5707F">
            <w:pPr>
              <w:keepNext/>
              <w:keepLines/>
              <w:spacing w:after="0"/>
              <w:jc w:val="center"/>
              <w:rPr>
                <w:rFonts w:ascii="Arial" w:hAnsi="Arial"/>
                <w:b/>
                <w:bCs/>
                <w:sz w:val="18"/>
                <w:lang w:eastAsia="x-none"/>
              </w:rPr>
            </w:pPr>
            <w:r>
              <w:rPr>
                <w:rFonts w:ascii="Arial" w:hAnsi="Arial" w:cs="Arial"/>
                <w:sz w:val="18"/>
                <w:szCs w:val="18"/>
                <w:lang w:eastAsia="zh-CN"/>
              </w:rPr>
              <w:t>30 dB</w:t>
            </w:r>
          </w:p>
        </w:tc>
        <w:tc>
          <w:tcPr>
            <w:tcW w:w="1985" w:type="dxa"/>
          </w:tcPr>
          <w:p w14:paraId="0BA7299D" w14:textId="77777777" w:rsidR="00827B46" w:rsidRPr="00CD32EC" w:rsidRDefault="00827B46" w:rsidP="00A5707F">
            <w:pPr>
              <w:keepNext/>
              <w:keepLines/>
              <w:spacing w:after="0"/>
              <w:jc w:val="center"/>
              <w:rPr>
                <w:rFonts w:ascii="Arial" w:hAnsi="Arial"/>
                <w:b/>
                <w:bCs/>
                <w:sz w:val="18"/>
                <w:lang w:eastAsia="x-none"/>
              </w:rPr>
            </w:pPr>
            <w:r>
              <w:rPr>
                <w:rFonts w:ascii="Arial" w:hAnsi="Arial" w:cs="Arial"/>
                <w:sz w:val="18"/>
                <w:szCs w:val="18"/>
                <w:lang w:eastAsia="zh-CN"/>
              </w:rPr>
              <w:t>30 dB</w:t>
            </w:r>
          </w:p>
        </w:tc>
        <w:tc>
          <w:tcPr>
            <w:tcW w:w="1985" w:type="dxa"/>
            <w:shd w:val="clear" w:color="auto" w:fill="auto"/>
          </w:tcPr>
          <w:p w14:paraId="26F4340B" w14:textId="77777777" w:rsidR="00827B46" w:rsidRPr="001A4437" w:rsidRDefault="00827B46" w:rsidP="00A5707F">
            <w:pPr>
              <w:keepNext/>
              <w:keepLines/>
              <w:spacing w:after="0"/>
              <w:jc w:val="center"/>
              <w:rPr>
                <w:rFonts w:ascii="Arial" w:hAnsi="Arial"/>
                <w:sz w:val="18"/>
                <w:lang w:eastAsia="x-none"/>
              </w:rPr>
            </w:pPr>
            <w:r w:rsidRPr="001A4437">
              <w:rPr>
                <w:rFonts w:ascii="Arial" w:hAnsi="Arial"/>
                <w:sz w:val="18"/>
                <w:lang w:eastAsia="x-none"/>
              </w:rPr>
              <w:t>30 dB</w:t>
            </w:r>
          </w:p>
        </w:tc>
      </w:tr>
      <w:tr w:rsidR="00827B46" w14:paraId="4A2007E3" w14:textId="77777777" w:rsidTr="009806A7">
        <w:trPr>
          <w:jc w:val="center"/>
        </w:trPr>
        <w:tc>
          <w:tcPr>
            <w:tcW w:w="1838" w:type="dxa"/>
          </w:tcPr>
          <w:p w14:paraId="3FDF57C5" w14:textId="77777777" w:rsidR="00827B46" w:rsidRDefault="00827B46" w:rsidP="00A5707F">
            <w:pPr>
              <w:keepNext/>
              <w:keepLines/>
              <w:spacing w:after="0"/>
              <w:jc w:val="center"/>
              <w:rPr>
                <w:rFonts w:ascii="Arial" w:hAnsi="Arial"/>
                <w:sz w:val="18"/>
                <w:lang w:eastAsia="x-none"/>
              </w:rPr>
            </w:pPr>
            <w:proofErr w:type="spellStart"/>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roofErr w:type="spellEnd"/>
          </w:p>
        </w:tc>
        <w:tc>
          <w:tcPr>
            <w:tcW w:w="1985" w:type="dxa"/>
          </w:tcPr>
          <w:p w14:paraId="38564C37" w14:textId="77777777" w:rsidR="00827B46" w:rsidRPr="00CD32EC" w:rsidRDefault="00827B46" w:rsidP="00A5707F">
            <w:pPr>
              <w:keepNext/>
              <w:keepLines/>
              <w:spacing w:after="0"/>
              <w:jc w:val="center"/>
              <w:rPr>
                <w:rFonts w:ascii="Arial" w:hAnsi="Arial"/>
                <w:b/>
                <w:bCs/>
                <w:sz w:val="18"/>
                <w:lang w:eastAsia="x-none"/>
              </w:rPr>
            </w:pPr>
            <w:r>
              <w:rPr>
                <w:rFonts w:ascii="Arial" w:hAnsi="Arial" w:cs="Arial"/>
                <w:sz w:val="18"/>
                <w:szCs w:val="18"/>
                <w:lang w:eastAsia="x-none"/>
              </w:rPr>
              <w:t>30 dB</w:t>
            </w:r>
          </w:p>
        </w:tc>
        <w:tc>
          <w:tcPr>
            <w:tcW w:w="1985" w:type="dxa"/>
          </w:tcPr>
          <w:p w14:paraId="61B6BE02" w14:textId="77777777" w:rsidR="00827B46" w:rsidRPr="00CD32EC" w:rsidRDefault="00827B46" w:rsidP="00A5707F">
            <w:pPr>
              <w:keepNext/>
              <w:keepLines/>
              <w:spacing w:after="0"/>
              <w:jc w:val="center"/>
              <w:rPr>
                <w:rFonts w:ascii="Arial" w:hAnsi="Arial"/>
                <w:b/>
                <w:bCs/>
                <w:sz w:val="18"/>
                <w:lang w:eastAsia="x-none"/>
              </w:rPr>
            </w:pPr>
            <w:r>
              <w:rPr>
                <w:rFonts w:ascii="Arial" w:hAnsi="Arial" w:cs="Arial"/>
                <w:sz w:val="18"/>
                <w:szCs w:val="18"/>
                <w:lang w:eastAsia="x-none"/>
              </w:rPr>
              <w:t>30 dB</w:t>
            </w:r>
          </w:p>
        </w:tc>
        <w:tc>
          <w:tcPr>
            <w:tcW w:w="1985" w:type="dxa"/>
            <w:shd w:val="clear" w:color="auto" w:fill="auto"/>
          </w:tcPr>
          <w:p w14:paraId="3AA43F60" w14:textId="77777777" w:rsidR="00827B46" w:rsidRPr="001A4437" w:rsidRDefault="00827B46" w:rsidP="00A5707F">
            <w:pPr>
              <w:keepNext/>
              <w:keepLines/>
              <w:spacing w:after="0"/>
              <w:jc w:val="center"/>
              <w:rPr>
                <w:rFonts w:ascii="Arial" w:hAnsi="Arial"/>
                <w:sz w:val="18"/>
                <w:lang w:eastAsia="x-none"/>
              </w:rPr>
            </w:pPr>
            <w:r w:rsidRPr="001A4437">
              <w:rPr>
                <w:rFonts w:ascii="Arial" w:hAnsi="Arial"/>
                <w:sz w:val="18"/>
                <w:lang w:eastAsia="x-none"/>
              </w:rPr>
              <w:t>30 dB</w:t>
            </w:r>
          </w:p>
        </w:tc>
      </w:tr>
      <w:tr w:rsidR="00827B46" w14:paraId="6EC0452E" w14:textId="77777777" w:rsidTr="009806A7">
        <w:trPr>
          <w:jc w:val="center"/>
        </w:trPr>
        <w:tc>
          <w:tcPr>
            <w:tcW w:w="1838" w:type="dxa"/>
          </w:tcPr>
          <w:p w14:paraId="49DB6A47" w14:textId="77777777" w:rsidR="00827B46" w:rsidRDefault="00827B46" w:rsidP="00A5707F">
            <w:pPr>
              <w:keepNext/>
              <w:keepLines/>
              <w:spacing w:after="0"/>
              <w:jc w:val="center"/>
              <w:rPr>
                <w:rFonts w:ascii="Arial" w:hAnsi="Arial"/>
                <w:sz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1985" w:type="dxa"/>
          </w:tcPr>
          <w:p w14:paraId="009E31B3" w14:textId="77777777" w:rsidR="00827B46" w:rsidRPr="00CD32EC" w:rsidRDefault="00827B46" w:rsidP="00A5707F">
            <w:pPr>
              <w:keepNext/>
              <w:keepLines/>
              <w:spacing w:after="0"/>
              <w:jc w:val="center"/>
              <w:rPr>
                <w:rFonts w:ascii="Arial" w:hAnsi="Arial"/>
                <w:b/>
                <w:bCs/>
                <w:sz w:val="18"/>
                <w:lang w:eastAsia="x-none"/>
              </w:rPr>
            </w:pPr>
            <w:r>
              <w:rPr>
                <w:rFonts w:ascii="Arial" w:hAnsi="Arial" w:cs="Arial"/>
                <w:sz w:val="18"/>
                <w:szCs w:val="18"/>
                <w:lang w:eastAsia="x-none"/>
              </w:rPr>
              <w:t>90 deg.</w:t>
            </w:r>
          </w:p>
        </w:tc>
        <w:tc>
          <w:tcPr>
            <w:tcW w:w="1985" w:type="dxa"/>
          </w:tcPr>
          <w:p w14:paraId="4FE54CC3" w14:textId="77777777" w:rsidR="00827B46" w:rsidRPr="00CD32EC" w:rsidRDefault="00827B46" w:rsidP="00A5707F">
            <w:pPr>
              <w:keepNext/>
              <w:keepLines/>
              <w:spacing w:after="0"/>
              <w:jc w:val="center"/>
              <w:rPr>
                <w:rFonts w:ascii="Arial" w:hAnsi="Arial"/>
                <w:b/>
                <w:bCs/>
                <w:sz w:val="18"/>
                <w:lang w:eastAsia="x-none"/>
              </w:rPr>
            </w:pPr>
            <w:r>
              <w:rPr>
                <w:rFonts w:ascii="Arial" w:hAnsi="Arial" w:cs="Arial"/>
                <w:sz w:val="18"/>
                <w:szCs w:val="18"/>
                <w:lang w:eastAsia="x-none"/>
              </w:rPr>
              <w:t>90 deg.</w:t>
            </w:r>
          </w:p>
        </w:tc>
        <w:tc>
          <w:tcPr>
            <w:tcW w:w="1985" w:type="dxa"/>
            <w:shd w:val="clear" w:color="auto" w:fill="auto"/>
          </w:tcPr>
          <w:p w14:paraId="2ABEA4AD" w14:textId="77777777" w:rsidR="00827B46" w:rsidRPr="001A4437" w:rsidRDefault="00827B46" w:rsidP="00A5707F">
            <w:pPr>
              <w:keepNext/>
              <w:keepLines/>
              <w:spacing w:after="0"/>
              <w:jc w:val="center"/>
              <w:rPr>
                <w:rFonts w:ascii="Arial" w:hAnsi="Arial"/>
                <w:sz w:val="18"/>
                <w:lang w:eastAsia="x-none"/>
              </w:rPr>
            </w:pPr>
            <w:r w:rsidRPr="001A4437">
              <w:rPr>
                <w:rFonts w:ascii="Arial" w:hAnsi="Arial"/>
                <w:sz w:val="18"/>
                <w:lang w:eastAsia="x-none"/>
              </w:rPr>
              <w:t>90 deg.</w:t>
            </w:r>
          </w:p>
        </w:tc>
      </w:tr>
      <w:tr w:rsidR="00827B46" w14:paraId="2E184E79" w14:textId="77777777" w:rsidTr="009806A7">
        <w:trPr>
          <w:jc w:val="center"/>
        </w:trPr>
        <w:tc>
          <w:tcPr>
            <w:tcW w:w="1838" w:type="dxa"/>
          </w:tcPr>
          <w:p w14:paraId="612AE8B9" w14:textId="77777777" w:rsidR="00827B46" w:rsidRDefault="00827B46" w:rsidP="00A5707F">
            <w:pPr>
              <w:keepNext/>
              <w:keepLines/>
              <w:spacing w:after="0"/>
              <w:jc w:val="center"/>
              <w:rPr>
                <w:rFonts w:ascii="Arial" w:hAnsi="Arial"/>
                <w:sz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1985" w:type="dxa"/>
          </w:tcPr>
          <w:p w14:paraId="134D76B8" w14:textId="77777777" w:rsidR="00827B46" w:rsidRPr="00CD32EC" w:rsidRDefault="00827B46" w:rsidP="00A5707F">
            <w:pPr>
              <w:keepNext/>
              <w:keepLines/>
              <w:spacing w:after="0"/>
              <w:jc w:val="center"/>
              <w:rPr>
                <w:rFonts w:ascii="Arial" w:hAnsi="Arial"/>
                <w:b/>
                <w:bCs/>
                <w:sz w:val="18"/>
                <w:lang w:eastAsia="x-none"/>
              </w:rPr>
            </w:pPr>
            <w:r>
              <w:rPr>
                <w:rFonts w:ascii="Arial" w:hAnsi="Arial" w:cs="Arial"/>
                <w:sz w:val="18"/>
                <w:szCs w:val="18"/>
                <w:lang w:eastAsia="x-none"/>
              </w:rPr>
              <w:t>65 deg.</w:t>
            </w:r>
          </w:p>
        </w:tc>
        <w:tc>
          <w:tcPr>
            <w:tcW w:w="1985" w:type="dxa"/>
          </w:tcPr>
          <w:p w14:paraId="1DD01F60" w14:textId="77777777" w:rsidR="00827B46" w:rsidRPr="00CD32EC" w:rsidRDefault="00827B46" w:rsidP="00A5707F">
            <w:pPr>
              <w:keepNext/>
              <w:keepLines/>
              <w:spacing w:after="0"/>
              <w:jc w:val="center"/>
              <w:rPr>
                <w:rFonts w:ascii="Arial" w:hAnsi="Arial"/>
                <w:b/>
                <w:bCs/>
                <w:sz w:val="18"/>
                <w:lang w:eastAsia="x-none"/>
              </w:rPr>
            </w:pPr>
            <w:r>
              <w:rPr>
                <w:rFonts w:ascii="Arial" w:hAnsi="Arial" w:cs="Arial"/>
                <w:sz w:val="18"/>
                <w:szCs w:val="18"/>
                <w:lang w:eastAsia="x-none"/>
              </w:rPr>
              <w:t>65 deg.</w:t>
            </w:r>
          </w:p>
        </w:tc>
        <w:tc>
          <w:tcPr>
            <w:tcW w:w="1985" w:type="dxa"/>
            <w:shd w:val="clear" w:color="auto" w:fill="auto"/>
          </w:tcPr>
          <w:p w14:paraId="545077FF" w14:textId="77777777" w:rsidR="00827B46" w:rsidRPr="001A4437" w:rsidRDefault="00827B46" w:rsidP="00A5707F">
            <w:pPr>
              <w:keepNext/>
              <w:keepLines/>
              <w:spacing w:after="0"/>
              <w:jc w:val="center"/>
              <w:rPr>
                <w:rFonts w:ascii="Arial" w:hAnsi="Arial"/>
                <w:sz w:val="18"/>
                <w:lang w:eastAsia="x-none"/>
              </w:rPr>
            </w:pPr>
            <w:r w:rsidRPr="001A4437">
              <w:rPr>
                <w:rFonts w:ascii="Arial" w:hAnsi="Arial"/>
                <w:sz w:val="18"/>
                <w:lang w:eastAsia="x-none"/>
              </w:rPr>
              <w:t>65 deg.</w:t>
            </w:r>
          </w:p>
        </w:tc>
      </w:tr>
      <w:tr w:rsidR="00827B46" w14:paraId="1671DD8B" w14:textId="77777777" w:rsidTr="009806A7">
        <w:trPr>
          <w:jc w:val="center"/>
        </w:trPr>
        <w:tc>
          <w:tcPr>
            <w:tcW w:w="1838" w:type="dxa"/>
          </w:tcPr>
          <w:p w14:paraId="758753D1" w14:textId="77777777" w:rsidR="00827B46" w:rsidRDefault="00827B46" w:rsidP="00A5707F">
            <w:pPr>
              <w:keepNext/>
              <w:keepLines/>
              <w:spacing w:after="0"/>
              <w:jc w:val="center"/>
              <w:rPr>
                <w:rFonts w:ascii="Arial" w:hAnsi="Arial"/>
                <w:sz w:val="18"/>
                <w:lang w:eastAsia="x-none"/>
              </w:rPr>
            </w:pPr>
            <w:proofErr w:type="spellStart"/>
            <w:proofErr w:type="gramStart"/>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p>
        </w:tc>
        <w:tc>
          <w:tcPr>
            <w:tcW w:w="1985" w:type="dxa"/>
          </w:tcPr>
          <w:p w14:paraId="29188D2C" w14:textId="77777777" w:rsidR="00827B46" w:rsidRPr="00CD32EC" w:rsidRDefault="00827B46" w:rsidP="00A5707F">
            <w:pPr>
              <w:keepNext/>
              <w:keepLines/>
              <w:spacing w:after="0"/>
              <w:jc w:val="center"/>
              <w:rPr>
                <w:rFonts w:ascii="Arial" w:hAnsi="Arial"/>
                <w:b/>
                <w:bCs/>
                <w:sz w:val="18"/>
                <w:lang w:eastAsia="x-none"/>
              </w:rPr>
            </w:pPr>
            <w:r>
              <w:rPr>
                <w:rFonts w:ascii="Arial" w:hAnsi="Arial" w:cs="Arial"/>
                <w:sz w:val="18"/>
                <w:szCs w:val="18"/>
                <w:lang w:eastAsia="x-none"/>
              </w:rPr>
              <w:t xml:space="preserve">6.4 </w:t>
            </w:r>
            <w:proofErr w:type="spellStart"/>
            <w:r>
              <w:rPr>
                <w:rFonts w:ascii="Arial" w:hAnsi="Arial" w:cs="Arial"/>
                <w:sz w:val="18"/>
                <w:szCs w:val="18"/>
                <w:lang w:eastAsia="x-none"/>
              </w:rPr>
              <w:t>dBi</w:t>
            </w:r>
            <w:proofErr w:type="spellEnd"/>
          </w:p>
        </w:tc>
        <w:tc>
          <w:tcPr>
            <w:tcW w:w="1985" w:type="dxa"/>
          </w:tcPr>
          <w:p w14:paraId="2DEC89EE" w14:textId="77777777" w:rsidR="00827B46" w:rsidRPr="00CD32EC" w:rsidRDefault="00827B46" w:rsidP="00A5707F">
            <w:pPr>
              <w:keepNext/>
              <w:keepLines/>
              <w:spacing w:after="0"/>
              <w:jc w:val="center"/>
              <w:rPr>
                <w:rFonts w:ascii="Arial" w:hAnsi="Arial"/>
                <w:b/>
                <w:bCs/>
                <w:sz w:val="18"/>
                <w:lang w:eastAsia="x-none"/>
              </w:rPr>
            </w:pPr>
            <w:r>
              <w:rPr>
                <w:rFonts w:ascii="Arial" w:hAnsi="Arial" w:cs="Arial"/>
                <w:sz w:val="18"/>
                <w:szCs w:val="18"/>
                <w:lang w:eastAsia="x-none"/>
              </w:rPr>
              <w:t xml:space="preserve">6.4 </w:t>
            </w:r>
            <w:proofErr w:type="spellStart"/>
            <w:r>
              <w:rPr>
                <w:rFonts w:ascii="Arial" w:hAnsi="Arial" w:cs="Arial"/>
                <w:sz w:val="18"/>
                <w:szCs w:val="18"/>
                <w:lang w:eastAsia="x-none"/>
              </w:rPr>
              <w:t>dBi</w:t>
            </w:r>
            <w:proofErr w:type="spellEnd"/>
          </w:p>
        </w:tc>
        <w:tc>
          <w:tcPr>
            <w:tcW w:w="1985" w:type="dxa"/>
            <w:shd w:val="clear" w:color="auto" w:fill="auto"/>
          </w:tcPr>
          <w:p w14:paraId="66744B19" w14:textId="77777777" w:rsidR="00827B46" w:rsidRPr="001A4437" w:rsidRDefault="00827B46" w:rsidP="00A5707F">
            <w:pPr>
              <w:keepNext/>
              <w:keepLines/>
              <w:spacing w:after="0"/>
              <w:jc w:val="center"/>
              <w:rPr>
                <w:rFonts w:ascii="Arial" w:hAnsi="Arial"/>
                <w:sz w:val="18"/>
                <w:lang w:eastAsia="x-none"/>
              </w:rPr>
            </w:pPr>
            <w:r w:rsidRPr="001A4437">
              <w:rPr>
                <w:rFonts w:ascii="Arial" w:hAnsi="Arial"/>
                <w:sz w:val="18"/>
                <w:lang w:eastAsia="x-none"/>
              </w:rPr>
              <w:t xml:space="preserve">6.4 </w:t>
            </w:r>
            <w:proofErr w:type="spellStart"/>
            <w:r w:rsidRPr="001A4437">
              <w:rPr>
                <w:rFonts w:ascii="Arial" w:hAnsi="Arial"/>
                <w:sz w:val="18"/>
                <w:lang w:eastAsia="x-none"/>
              </w:rPr>
              <w:t>dBi</w:t>
            </w:r>
            <w:proofErr w:type="spellEnd"/>
          </w:p>
        </w:tc>
      </w:tr>
      <w:tr w:rsidR="00827B46" w14:paraId="291129E1" w14:textId="77777777" w:rsidTr="009806A7">
        <w:trPr>
          <w:jc w:val="center"/>
        </w:trPr>
        <w:tc>
          <w:tcPr>
            <w:tcW w:w="1838" w:type="dxa"/>
          </w:tcPr>
          <w:p w14:paraId="294CE0B5" w14:textId="77777777" w:rsidR="00827B46" w:rsidRDefault="00827B46" w:rsidP="00A5707F">
            <w:pPr>
              <w:keepNext/>
              <w:keepLines/>
              <w:spacing w:after="0"/>
              <w:jc w:val="center"/>
              <w:rPr>
                <w:rFonts w:ascii="Arial" w:hAnsi="Arial"/>
                <w:sz w:val="18"/>
                <w:lang w:eastAsia="x-none"/>
              </w:rPr>
            </w:pPr>
            <w:proofErr w:type="spellStart"/>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p>
        </w:tc>
        <w:tc>
          <w:tcPr>
            <w:tcW w:w="1985" w:type="dxa"/>
          </w:tcPr>
          <w:p w14:paraId="35F6526B" w14:textId="77777777" w:rsidR="00827B46" w:rsidRPr="00CD32EC" w:rsidRDefault="00827B46" w:rsidP="00A5707F">
            <w:pPr>
              <w:keepNext/>
              <w:keepLines/>
              <w:spacing w:after="0"/>
              <w:jc w:val="center"/>
              <w:rPr>
                <w:rFonts w:ascii="Arial" w:hAnsi="Arial"/>
                <w:b/>
                <w:bCs/>
                <w:sz w:val="18"/>
                <w:lang w:eastAsia="x-none"/>
              </w:rPr>
            </w:pPr>
            <w:r>
              <w:rPr>
                <w:rFonts w:ascii="Arial" w:hAnsi="Arial" w:cs="Arial"/>
                <w:sz w:val="18"/>
                <w:szCs w:val="18"/>
                <w:lang w:eastAsia="x-none"/>
              </w:rPr>
              <w:t>3</w:t>
            </w:r>
          </w:p>
        </w:tc>
        <w:tc>
          <w:tcPr>
            <w:tcW w:w="1985" w:type="dxa"/>
          </w:tcPr>
          <w:p w14:paraId="45C4A30B" w14:textId="77777777" w:rsidR="00827B46" w:rsidRPr="00CD32EC" w:rsidRDefault="00827B46" w:rsidP="00A5707F">
            <w:pPr>
              <w:keepNext/>
              <w:keepLines/>
              <w:spacing w:after="0"/>
              <w:jc w:val="center"/>
              <w:rPr>
                <w:rFonts w:ascii="Arial" w:hAnsi="Arial"/>
                <w:b/>
                <w:bCs/>
                <w:sz w:val="18"/>
                <w:lang w:eastAsia="x-none"/>
              </w:rPr>
            </w:pPr>
            <w:r>
              <w:rPr>
                <w:rFonts w:ascii="Arial" w:hAnsi="Arial" w:cs="Arial"/>
                <w:sz w:val="18"/>
                <w:szCs w:val="18"/>
                <w:lang w:eastAsia="x-none"/>
              </w:rPr>
              <w:t>3</w:t>
            </w:r>
          </w:p>
        </w:tc>
        <w:tc>
          <w:tcPr>
            <w:tcW w:w="1985" w:type="dxa"/>
            <w:shd w:val="clear" w:color="auto" w:fill="auto"/>
          </w:tcPr>
          <w:p w14:paraId="23AFC479" w14:textId="5D03C926" w:rsidR="00827B46" w:rsidRPr="001A4437" w:rsidRDefault="00827B46" w:rsidP="00A5707F">
            <w:pPr>
              <w:keepNext/>
              <w:keepLines/>
              <w:spacing w:after="0"/>
              <w:jc w:val="center"/>
              <w:rPr>
                <w:rFonts w:ascii="Arial" w:hAnsi="Arial"/>
                <w:sz w:val="18"/>
                <w:lang w:eastAsia="x-none"/>
              </w:rPr>
            </w:pPr>
            <w:r>
              <w:rPr>
                <w:rFonts w:ascii="Arial" w:hAnsi="Arial"/>
                <w:sz w:val="18"/>
                <w:lang w:eastAsia="x-none"/>
              </w:rPr>
              <w:t>3</w:t>
            </w:r>
          </w:p>
        </w:tc>
      </w:tr>
      <w:tr w:rsidR="00827B46" w14:paraId="0EEB3277" w14:textId="77777777" w:rsidTr="009806A7">
        <w:trPr>
          <w:jc w:val="center"/>
        </w:trPr>
        <w:tc>
          <w:tcPr>
            <w:tcW w:w="1838" w:type="dxa"/>
          </w:tcPr>
          <w:p w14:paraId="12806100" w14:textId="77777777" w:rsidR="00827B46" w:rsidRDefault="00827B46" w:rsidP="00A5707F">
            <w:pPr>
              <w:keepNext/>
              <w:keepLines/>
              <w:spacing w:after="0"/>
              <w:jc w:val="center"/>
              <w:rPr>
                <w:rFonts w:ascii="Arial" w:hAnsi="Arial"/>
                <w:sz w:val="18"/>
                <w:lang w:eastAsia="x-none"/>
              </w:rPr>
            </w:pPr>
            <w:proofErr w:type="spellStart"/>
            <w:proofErr w:type="gramStart"/>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roofErr w:type="spellEnd"/>
            <w:proofErr w:type="gramEnd"/>
          </w:p>
        </w:tc>
        <w:tc>
          <w:tcPr>
            <w:tcW w:w="1985" w:type="dxa"/>
          </w:tcPr>
          <w:p w14:paraId="0171CA92" w14:textId="77777777" w:rsidR="00827B46" w:rsidRPr="00CD32EC" w:rsidRDefault="00827B46" w:rsidP="00A5707F">
            <w:pPr>
              <w:keepNext/>
              <w:keepLines/>
              <w:spacing w:after="0"/>
              <w:jc w:val="center"/>
              <w:rPr>
                <w:rFonts w:ascii="Arial" w:hAnsi="Arial"/>
                <w:b/>
                <w:bCs/>
                <w:sz w:val="18"/>
                <w:lang w:eastAsia="x-none"/>
              </w:rPr>
            </w:pPr>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0574F219" w14:textId="77777777" w:rsidR="00827B46" w:rsidRPr="00CD32EC" w:rsidRDefault="00827B46" w:rsidP="00A5707F">
            <w:pPr>
              <w:keepNext/>
              <w:keepLines/>
              <w:spacing w:after="0"/>
              <w:jc w:val="center"/>
              <w:rPr>
                <w:rFonts w:ascii="Arial" w:hAnsi="Arial"/>
                <w:b/>
                <w:bCs/>
                <w:sz w:val="18"/>
                <w:lang w:eastAsia="x-none"/>
              </w:rPr>
            </w:pPr>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shd w:val="clear" w:color="auto" w:fill="auto"/>
          </w:tcPr>
          <w:p w14:paraId="72785F41" w14:textId="77777777" w:rsidR="00827B46" w:rsidRPr="001A4437" w:rsidRDefault="00827B46" w:rsidP="00A5707F">
            <w:pPr>
              <w:keepNext/>
              <w:keepLines/>
              <w:spacing w:after="0"/>
              <w:jc w:val="center"/>
              <w:rPr>
                <w:rFonts w:ascii="Arial" w:hAnsi="Arial"/>
                <w:sz w:val="18"/>
                <w:lang w:eastAsia="x-none"/>
              </w:rPr>
            </w:pPr>
            <w:r w:rsidRPr="009001CF">
              <w:rPr>
                <w:rFonts w:ascii="Arial" w:hAnsi="Arial" w:cs="Arial"/>
                <w:sz w:val="18"/>
                <w:szCs w:val="18"/>
                <w:lang w:eastAsia="x-none"/>
              </w:rPr>
              <w:t>0.7</w:t>
            </w:r>
            <w:r w:rsidRPr="009001CF">
              <w:rPr>
                <w:rFonts w:ascii="Symbol" w:hAnsi="Symbol" w:cs="Arial"/>
                <w:sz w:val="18"/>
                <w:szCs w:val="18"/>
                <w:lang w:eastAsia="x-none"/>
              </w:rPr>
              <w:t xml:space="preserve">l </w:t>
            </w:r>
            <w:r w:rsidRPr="009001CF">
              <w:rPr>
                <w:rFonts w:ascii="Arial" w:hAnsi="Arial" w:cs="Arial"/>
                <w:sz w:val="18"/>
                <w:szCs w:val="18"/>
                <w:lang w:eastAsia="x-none"/>
              </w:rPr>
              <w:t>m</w:t>
            </w:r>
          </w:p>
        </w:tc>
      </w:tr>
      <w:tr w:rsidR="00827B46" w14:paraId="718CB874" w14:textId="77777777" w:rsidTr="009806A7">
        <w:trPr>
          <w:jc w:val="center"/>
        </w:trPr>
        <w:tc>
          <w:tcPr>
            <w:tcW w:w="1838" w:type="dxa"/>
          </w:tcPr>
          <w:p w14:paraId="6FFBBE64" w14:textId="77777777" w:rsidR="00827B46" w:rsidRDefault="00827B46" w:rsidP="00A5707F">
            <w:pPr>
              <w:keepNext/>
              <w:keepLines/>
              <w:spacing w:after="0"/>
              <w:jc w:val="center"/>
              <w:rPr>
                <w:rFonts w:ascii="Arial" w:hAnsi="Arial"/>
                <w:sz w:val="18"/>
                <w:lang w:eastAsia="x-none"/>
              </w:rPr>
            </w:pPr>
            <w:r w:rsidRPr="00732B42">
              <w:rPr>
                <w:rFonts w:ascii="Symbol" w:hAnsi="Symbol" w:cs="Arial"/>
                <w:i/>
                <w:sz w:val="18"/>
                <w:szCs w:val="18"/>
              </w:rPr>
              <w:t></w:t>
            </w:r>
            <w:proofErr w:type="spellStart"/>
            <w:r w:rsidRPr="00732B42">
              <w:rPr>
                <w:rFonts w:ascii="Cambria Math" w:hAnsi="Cambria Math" w:cs="Arial"/>
                <w:i/>
                <w:sz w:val="18"/>
                <w:szCs w:val="18"/>
                <w:vertAlign w:val="subscript"/>
              </w:rPr>
              <w:t>subtilt</w:t>
            </w:r>
            <w:proofErr w:type="spellEnd"/>
          </w:p>
        </w:tc>
        <w:tc>
          <w:tcPr>
            <w:tcW w:w="1985" w:type="dxa"/>
          </w:tcPr>
          <w:p w14:paraId="26570515" w14:textId="77777777" w:rsidR="00827B46" w:rsidRPr="00CD32EC" w:rsidRDefault="00827B46" w:rsidP="00A5707F">
            <w:pPr>
              <w:keepNext/>
              <w:keepLines/>
              <w:spacing w:after="0"/>
              <w:jc w:val="center"/>
              <w:rPr>
                <w:rFonts w:ascii="Arial" w:hAnsi="Arial"/>
                <w:b/>
                <w:bCs/>
                <w:sz w:val="18"/>
                <w:lang w:eastAsia="x-none"/>
              </w:rPr>
            </w:pPr>
            <w:r>
              <w:rPr>
                <w:rFonts w:ascii="Arial" w:hAnsi="Arial" w:cs="Arial"/>
                <w:sz w:val="18"/>
                <w:szCs w:val="18"/>
                <w:lang w:eastAsia="x-none"/>
              </w:rPr>
              <w:t>3 deg.</w:t>
            </w:r>
          </w:p>
        </w:tc>
        <w:tc>
          <w:tcPr>
            <w:tcW w:w="1985" w:type="dxa"/>
          </w:tcPr>
          <w:p w14:paraId="736AC081" w14:textId="77777777" w:rsidR="00827B46" w:rsidRPr="00CD32EC" w:rsidRDefault="00827B46" w:rsidP="00A5707F">
            <w:pPr>
              <w:keepNext/>
              <w:keepLines/>
              <w:spacing w:after="0"/>
              <w:jc w:val="center"/>
              <w:rPr>
                <w:rFonts w:ascii="Arial" w:hAnsi="Arial"/>
                <w:b/>
                <w:bCs/>
                <w:sz w:val="18"/>
                <w:lang w:eastAsia="x-none"/>
              </w:rPr>
            </w:pPr>
            <w:r>
              <w:rPr>
                <w:rFonts w:ascii="Arial" w:hAnsi="Arial" w:cs="Arial"/>
                <w:sz w:val="18"/>
                <w:szCs w:val="18"/>
                <w:lang w:eastAsia="x-none"/>
              </w:rPr>
              <w:t>3 deg.</w:t>
            </w:r>
          </w:p>
        </w:tc>
        <w:tc>
          <w:tcPr>
            <w:tcW w:w="1985" w:type="dxa"/>
            <w:shd w:val="clear" w:color="auto" w:fill="auto"/>
          </w:tcPr>
          <w:p w14:paraId="616818CF" w14:textId="77777777" w:rsidR="00827B46" w:rsidRPr="001A4437" w:rsidRDefault="00827B46" w:rsidP="00A5707F">
            <w:pPr>
              <w:keepNext/>
              <w:keepLines/>
              <w:spacing w:after="0"/>
              <w:jc w:val="center"/>
              <w:rPr>
                <w:rFonts w:ascii="Arial" w:hAnsi="Arial"/>
                <w:sz w:val="18"/>
                <w:lang w:eastAsia="x-none"/>
              </w:rPr>
            </w:pPr>
            <w:r w:rsidRPr="009001CF">
              <w:rPr>
                <w:rFonts w:ascii="Arial" w:hAnsi="Arial"/>
                <w:sz w:val="18"/>
                <w:lang w:eastAsia="x-none"/>
              </w:rPr>
              <w:t>0 deg.</w:t>
            </w:r>
          </w:p>
        </w:tc>
      </w:tr>
      <w:tr w:rsidR="00827B46" w14:paraId="5B9EAD1C" w14:textId="77777777" w:rsidTr="009806A7">
        <w:trPr>
          <w:jc w:val="center"/>
        </w:trPr>
        <w:tc>
          <w:tcPr>
            <w:tcW w:w="1838" w:type="dxa"/>
          </w:tcPr>
          <w:p w14:paraId="3E8D32A0" w14:textId="77777777" w:rsidR="00827B46" w:rsidRDefault="00827B46" w:rsidP="00A5707F">
            <w:pPr>
              <w:keepNext/>
              <w:keepLines/>
              <w:spacing w:after="0"/>
              <w:jc w:val="center"/>
              <w:rPr>
                <w:rFonts w:ascii="Arial" w:hAnsi="Arial"/>
                <w:sz w:val="18"/>
                <w:lang w:eastAsia="x-none"/>
              </w:rPr>
            </w:pPr>
            <w:r w:rsidRPr="00B075CD">
              <w:rPr>
                <w:rFonts w:ascii="Cambria Math" w:hAnsi="Cambria Math" w:cs="Arial"/>
                <w:i/>
                <w:sz w:val="18"/>
                <w:szCs w:val="18"/>
                <w:lang w:eastAsia="x-none"/>
              </w:rPr>
              <w:t>M</w:t>
            </w:r>
          </w:p>
        </w:tc>
        <w:tc>
          <w:tcPr>
            <w:tcW w:w="1985" w:type="dxa"/>
          </w:tcPr>
          <w:p w14:paraId="181DB93B" w14:textId="533FAF2C" w:rsidR="00827B46" w:rsidRPr="00CD32EC" w:rsidRDefault="00827B46" w:rsidP="00A5707F">
            <w:pPr>
              <w:keepNext/>
              <w:keepLines/>
              <w:spacing w:after="0"/>
              <w:jc w:val="center"/>
              <w:rPr>
                <w:rFonts w:ascii="Arial" w:hAnsi="Arial"/>
                <w:b/>
                <w:bCs/>
                <w:sz w:val="18"/>
                <w:lang w:eastAsia="x-none"/>
              </w:rPr>
            </w:pPr>
            <w:r>
              <w:rPr>
                <w:rFonts w:ascii="Arial" w:hAnsi="Arial" w:cs="Arial"/>
                <w:sz w:val="18"/>
                <w:szCs w:val="18"/>
                <w:lang w:eastAsia="x-none"/>
              </w:rPr>
              <w:t>8</w:t>
            </w:r>
          </w:p>
        </w:tc>
        <w:tc>
          <w:tcPr>
            <w:tcW w:w="1985" w:type="dxa"/>
          </w:tcPr>
          <w:p w14:paraId="4757DA6F" w14:textId="671B24BB" w:rsidR="00827B46" w:rsidRPr="00CD32EC" w:rsidRDefault="00827B46" w:rsidP="00A5707F">
            <w:pPr>
              <w:keepNext/>
              <w:keepLines/>
              <w:spacing w:after="0"/>
              <w:jc w:val="center"/>
              <w:rPr>
                <w:rFonts w:ascii="Arial" w:hAnsi="Arial"/>
                <w:b/>
                <w:bCs/>
                <w:sz w:val="18"/>
                <w:lang w:eastAsia="x-none"/>
              </w:rPr>
            </w:pPr>
            <w:r>
              <w:rPr>
                <w:rFonts w:ascii="Arial" w:hAnsi="Arial" w:cs="Arial"/>
                <w:sz w:val="18"/>
                <w:szCs w:val="18"/>
                <w:lang w:eastAsia="x-none"/>
              </w:rPr>
              <w:t>8</w:t>
            </w:r>
          </w:p>
        </w:tc>
        <w:tc>
          <w:tcPr>
            <w:tcW w:w="1985" w:type="dxa"/>
            <w:shd w:val="clear" w:color="auto" w:fill="auto"/>
          </w:tcPr>
          <w:p w14:paraId="1063B18A" w14:textId="47378B9F" w:rsidR="00827B46" w:rsidRPr="001A4437" w:rsidRDefault="00827B46" w:rsidP="26D3A1F1">
            <w:pPr>
              <w:keepNext/>
              <w:keepLines/>
              <w:spacing w:after="0"/>
              <w:jc w:val="center"/>
              <w:rPr>
                <w:rFonts w:ascii="Arial" w:hAnsi="Arial"/>
                <w:sz w:val="18"/>
                <w:szCs w:val="18"/>
                <w:lang w:eastAsia="x-none"/>
              </w:rPr>
            </w:pPr>
            <w:r>
              <w:rPr>
                <w:rFonts w:ascii="Arial" w:hAnsi="Arial"/>
                <w:sz w:val="18"/>
                <w:szCs w:val="18"/>
              </w:rPr>
              <w:t>8</w:t>
            </w:r>
          </w:p>
        </w:tc>
      </w:tr>
      <w:tr w:rsidR="00827B46" w14:paraId="78EA2298" w14:textId="77777777" w:rsidTr="009806A7">
        <w:trPr>
          <w:jc w:val="center"/>
        </w:trPr>
        <w:tc>
          <w:tcPr>
            <w:tcW w:w="1838" w:type="dxa"/>
          </w:tcPr>
          <w:p w14:paraId="7163EAED" w14:textId="77777777" w:rsidR="00827B46" w:rsidRDefault="00827B46" w:rsidP="00A5707F">
            <w:pPr>
              <w:keepNext/>
              <w:keepLines/>
              <w:spacing w:after="0"/>
              <w:jc w:val="center"/>
              <w:rPr>
                <w:rFonts w:ascii="Arial" w:hAnsi="Arial"/>
                <w:sz w:val="18"/>
                <w:lang w:eastAsia="x-none"/>
              </w:rPr>
            </w:pPr>
            <w:r w:rsidRPr="00B075CD">
              <w:rPr>
                <w:rFonts w:ascii="Cambria Math" w:hAnsi="Cambria Math" w:cs="Arial"/>
                <w:i/>
                <w:sz w:val="18"/>
                <w:szCs w:val="18"/>
                <w:lang w:eastAsia="x-none"/>
              </w:rPr>
              <w:t>N</w:t>
            </w:r>
          </w:p>
        </w:tc>
        <w:tc>
          <w:tcPr>
            <w:tcW w:w="1985" w:type="dxa"/>
          </w:tcPr>
          <w:p w14:paraId="114E40AB" w14:textId="56481E29" w:rsidR="00827B46" w:rsidRPr="00CD32EC" w:rsidRDefault="00827B46" w:rsidP="00A5707F">
            <w:pPr>
              <w:keepNext/>
              <w:keepLines/>
              <w:spacing w:after="0"/>
              <w:jc w:val="center"/>
              <w:rPr>
                <w:rFonts w:ascii="Arial" w:hAnsi="Arial"/>
                <w:b/>
                <w:bCs/>
                <w:sz w:val="18"/>
                <w:lang w:eastAsia="x-none"/>
              </w:rPr>
            </w:pPr>
            <w:r>
              <w:rPr>
                <w:rFonts w:ascii="Arial" w:hAnsi="Arial" w:cs="Arial"/>
                <w:sz w:val="18"/>
                <w:szCs w:val="18"/>
                <w:lang w:eastAsia="x-none"/>
              </w:rPr>
              <w:t>16</w:t>
            </w:r>
          </w:p>
        </w:tc>
        <w:tc>
          <w:tcPr>
            <w:tcW w:w="1985" w:type="dxa"/>
          </w:tcPr>
          <w:p w14:paraId="0213AC8D" w14:textId="422A613B" w:rsidR="00827B46" w:rsidRPr="00CD32EC" w:rsidRDefault="00827B46" w:rsidP="00A5707F">
            <w:pPr>
              <w:keepNext/>
              <w:keepLines/>
              <w:spacing w:after="0"/>
              <w:jc w:val="center"/>
              <w:rPr>
                <w:rFonts w:ascii="Arial" w:hAnsi="Arial"/>
                <w:b/>
                <w:bCs/>
                <w:sz w:val="18"/>
                <w:lang w:eastAsia="x-none"/>
              </w:rPr>
            </w:pPr>
            <w:r>
              <w:rPr>
                <w:rFonts w:ascii="Arial" w:hAnsi="Arial" w:cs="Arial"/>
                <w:sz w:val="18"/>
                <w:szCs w:val="18"/>
                <w:lang w:eastAsia="x-none"/>
              </w:rPr>
              <w:t>16</w:t>
            </w:r>
          </w:p>
        </w:tc>
        <w:tc>
          <w:tcPr>
            <w:tcW w:w="1985" w:type="dxa"/>
            <w:shd w:val="clear" w:color="auto" w:fill="auto"/>
          </w:tcPr>
          <w:p w14:paraId="47CF5B30" w14:textId="3E5741F4" w:rsidR="00827B46" w:rsidRPr="001A4437" w:rsidRDefault="00827B46" w:rsidP="00A5707F">
            <w:pPr>
              <w:keepNext/>
              <w:keepLines/>
              <w:spacing w:after="0"/>
              <w:jc w:val="center"/>
              <w:rPr>
                <w:rFonts w:ascii="Arial" w:hAnsi="Arial"/>
                <w:sz w:val="18"/>
                <w:lang w:eastAsia="x-none"/>
              </w:rPr>
            </w:pPr>
            <w:r>
              <w:rPr>
                <w:rFonts w:ascii="Arial" w:hAnsi="Arial"/>
                <w:sz w:val="18"/>
                <w:lang w:eastAsia="x-none"/>
              </w:rPr>
              <w:t>8</w:t>
            </w:r>
          </w:p>
        </w:tc>
      </w:tr>
      <w:tr w:rsidR="00827B46" w14:paraId="781AAA87" w14:textId="77777777" w:rsidTr="009806A7">
        <w:trPr>
          <w:jc w:val="center"/>
        </w:trPr>
        <w:tc>
          <w:tcPr>
            <w:tcW w:w="1838" w:type="dxa"/>
          </w:tcPr>
          <w:p w14:paraId="493E101D" w14:textId="77777777" w:rsidR="00827B46" w:rsidRDefault="00827B46" w:rsidP="00A5707F">
            <w:pPr>
              <w:keepNext/>
              <w:keepLines/>
              <w:spacing w:after="0"/>
              <w:jc w:val="center"/>
              <w:rPr>
                <w:rFonts w:ascii="Arial" w:hAnsi="Arial"/>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p>
        </w:tc>
        <w:tc>
          <w:tcPr>
            <w:tcW w:w="1985" w:type="dxa"/>
          </w:tcPr>
          <w:p w14:paraId="4053F9EE" w14:textId="77777777" w:rsidR="00827B46" w:rsidRPr="00CD32EC" w:rsidRDefault="00827B46" w:rsidP="00A5707F">
            <w:pPr>
              <w:keepNext/>
              <w:keepLines/>
              <w:spacing w:after="0"/>
              <w:jc w:val="center"/>
              <w:rPr>
                <w:rFonts w:ascii="Arial" w:hAnsi="Arial"/>
                <w:b/>
                <w:bCs/>
                <w:sz w:val="18"/>
                <w:lang w:eastAsia="x-none"/>
              </w:rPr>
            </w:pPr>
            <w:r>
              <w:rPr>
                <w:rFonts w:ascii="Arial" w:hAnsi="Arial"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70A7E405" w14:textId="77777777" w:rsidR="00827B46" w:rsidRPr="00CD32EC" w:rsidRDefault="00827B46" w:rsidP="00A5707F">
            <w:pPr>
              <w:keepNext/>
              <w:keepLines/>
              <w:spacing w:after="0"/>
              <w:jc w:val="center"/>
              <w:rPr>
                <w:rFonts w:ascii="Arial" w:hAnsi="Arial"/>
                <w:b/>
                <w:bCs/>
                <w:sz w:val="18"/>
                <w:lang w:eastAsia="x-none"/>
              </w:rPr>
            </w:pPr>
            <w:r>
              <w:rPr>
                <w:rFonts w:ascii="Arial" w:hAnsi="Arial"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shd w:val="clear" w:color="auto" w:fill="auto"/>
          </w:tcPr>
          <w:p w14:paraId="73E3755F" w14:textId="77777777" w:rsidR="00827B46" w:rsidRPr="001A4437" w:rsidRDefault="00827B46" w:rsidP="00A5707F">
            <w:pPr>
              <w:keepNext/>
              <w:keepLines/>
              <w:spacing w:after="0"/>
              <w:jc w:val="center"/>
              <w:rPr>
                <w:rFonts w:ascii="Arial" w:hAnsi="Arial"/>
                <w:sz w:val="18"/>
                <w:lang w:eastAsia="x-none"/>
              </w:rPr>
            </w:pPr>
            <w:r w:rsidRPr="009001CF">
              <w:rPr>
                <w:rFonts w:ascii="Arial" w:hAnsi="Arial" w:cs="Arial"/>
                <w:sz w:val="18"/>
                <w:szCs w:val="18"/>
                <w:lang w:eastAsia="x-none"/>
              </w:rPr>
              <w:t>0.5</w:t>
            </w:r>
            <w:r w:rsidRPr="009001CF">
              <w:rPr>
                <w:rFonts w:ascii="Symbol" w:hAnsi="Symbol" w:cs="Arial"/>
                <w:sz w:val="18"/>
                <w:szCs w:val="18"/>
                <w:lang w:eastAsia="x-none"/>
              </w:rPr>
              <w:t xml:space="preserve">l </w:t>
            </w:r>
            <w:r w:rsidRPr="009001CF">
              <w:rPr>
                <w:rFonts w:ascii="Arial" w:hAnsi="Arial" w:cs="Arial"/>
                <w:sz w:val="18"/>
                <w:szCs w:val="18"/>
                <w:lang w:eastAsia="x-none"/>
              </w:rPr>
              <w:t>m</w:t>
            </w:r>
          </w:p>
        </w:tc>
      </w:tr>
      <w:tr w:rsidR="00827B46" w14:paraId="3EEE31DA" w14:textId="77777777" w:rsidTr="009806A7">
        <w:trPr>
          <w:jc w:val="center"/>
        </w:trPr>
        <w:tc>
          <w:tcPr>
            <w:tcW w:w="1838" w:type="dxa"/>
          </w:tcPr>
          <w:p w14:paraId="320D0856" w14:textId="77777777" w:rsidR="00827B46" w:rsidRDefault="00827B46" w:rsidP="00A5707F">
            <w:pPr>
              <w:keepNext/>
              <w:keepLines/>
              <w:spacing w:after="0"/>
              <w:jc w:val="center"/>
              <w:rPr>
                <w:rFonts w:ascii="Arial" w:hAnsi="Arial"/>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p>
        </w:tc>
        <w:tc>
          <w:tcPr>
            <w:tcW w:w="1985" w:type="dxa"/>
          </w:tcPr>
          <w:p w14:paraId="26B7FE08" w14:textId="77777777" w:rsidR="00827B46" w:rsidRPr="00CD32EC" w:rsidRDefault="00827B46" w:rsidP="00A5707F">
            <w:pPr>
              <w:keepNext/>
              <w:keepLines/>
              <w:spacing w:after="0"/>
              <w:jc w:val="center"/>
              <w:rPr>
                <w:rFonts w:ascii="Arial" w:hAnsi="Arial"/>
                <w:b/>
                <w:bCs/>
                <w:sz w:val="18"/>
                <w:lang w:eastAsia="x-none"/>
              </w:rPr>
            </w:pPr>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7B992DBA" w14:textId="77777777" w:rsidR="00827B46" w:rsidRPr="00CD32EC" w:rsidRDefault="00827B46" w:rsidP="00A5707F">
            <w:pPr>
              <w:keepNext/>
              <w:keepLines/>
              <w:spacing w:after="0"/>
              <w:jc w:val="center"/>
              <w:rPr>
                <w:rFonts w:ascii="Arial" w:hAnsi="Arial"/>
                <w:b/>
                <w:bCs/>
                <w:sz w:val="18"/>
                <w:lang w:eastAsia="x-none"/>
              </w:rPr>
            </w:pPr>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shd w:val="clear" w:color="auto" w:fill="auto"/>
          </w:tcPr>
          <w:p w14:paraId="3E7C3AF2" w14:textId="4C8003C6" w:rsidR="00827B46" w:rsidRPr="001A4437" w:rsidRDefault="00827B46" w:rsidP="00A5707F">
            <w:pPr>
              <w:keepNext/>
              <w:keepLines/>
              <w:spacing w:after="0"/>
              <w:jc w:val="center"/>
              <w:rPr>
                <w:rFonts w:ascii="Arial" w:hAnsi="Arial"/>
                <w:sz w:val="18"/>
                <w:lang w:eastAsia="x-none"/>
              </w:rPr>
            </w:pPr>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r>
      <w:tr w:rsidR="00827B46" w14:paraId="696C866B" w14:textId="77777777" w:rsidTr="009806A7">
        <w:trPr>
          <w:jc w:val="center"/>
        </w:trPr>
        <w:tc>
          <w:tcPr>
            <w:tcW w:w="1838" w:type="dxa"/>
          </w:tcPr>
          <w:p w14:paraId="52FB4D2A" w14:textId="77777777" w:rsidR="00827B46" w:rsidRDefault="00827B46" w:rsidP="00A5707F">
            <w:pPr>
              <w:keepNext/>
              <w:keepLines/>
              <w:spacing w:after="0"/>
              <w:jc w:val="center"/>
              <w:rPr>
                <w:rFonts w:ascii="Arial" w:hAnsi="Arial"/>
                <w:sz w:val="18"/>
                <w:lang w:eastAsia="x-none"/>
              </w:rPr>
            </w:pPr>
            <w:r w:rsidRPr="00B075CD">
              <w:rPr>
                <w:rFonts w:ascii="Symbol" w:hAnsi="Symbol" w:cs="Arial"/>
                <w:i/>
                <w:sz w:val="18"/>
                <w:szCs w:val="18"/>
              </w:rPr>
              <w:t></w:t>
            </w:r>
            <w:proofErr w:type="spellStart"/>
            <w:r w:rsidRPr="00B075CD">
              <w:rPr>
                <w:rFonts w:ascii="Cambria Math" w:hAnsi="Cambria Math" w:cs="Arial"/>
                <w:i/>
                <w:sz w:val="18"/>
                <w:szCs w:val="18"/>
                <w:vertAlign w:val="subscript"/>
              </w:rPr>
              <w:t>etilt</w:t>
            </w:r>
            <w:proofErr w:type="spellEnd"/>
          </w:p>
        </w:tc>
        <w:tc>
          <w:tcPr>
            <w:tcW w:w="1985" w:type="dxa"/>
          </w:tcPr>
          <w:p w14:paraId="6A8EB80B" w14:textId="77777777" w:rsidR="00827B46" w:rsidRPr="00CD32EC" w:rsidRDefault="00827B46" w:rsidP="00A5707F">
            <w:pPr>
              <w:keepNext/>
              <w:keepLines/>
              <w:spacing w:after="0"/>
              <w:jc w:val="center"/>
              <w:rPr>
                <w:rFonts w:ascii="Arial" w:hAnsi="Arial"/>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ascii="Arial" w:hAnsi="Arial" w:cs="Arial"/>
                <w:sz w:val="18"/>
                <w:szCs w:val="18"/>
                <w:lang w:eastAsia="x-none"/>
              </w:rPr>
              <w:t xml:space="preserve">  deg.</w:t>
            </w:r>
          </w:p>
        </w:tc>
        <w:tc>
          <w:tcPr>
            <w:tcW w:w="1985" w:type="dxa"/>
          </w:tcPr>
          <w:p w14:paraId="0037809A" w14:textId="77777777" w:rsidR="00827B46" w:rsidRPr="00CD32EC" w:rsidRDefault="00827B46" w:rsidP="00A5707F">
            <w:pPr>
              <w:keepNext/>
              <w:keepLines/>
              <w:spacing w:after="0"/>
              <w:jc w:val="center"/>
              <w:rPr>
                <w:rFonts w:ascii="Arial" w:hAnsi="Arial"/>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ascii="Arial" w:hAnsi="Arial" w:cs="Arial"/>
                <w:sz w:val="18"/>
                <w:szCs w:val="18"/>
                <w:lang w:eastAsia="x-none"/>
              </w:rPr>
              <w:t xml:space="preserve">  deg.</w:t>
            </w:r>
          </w:p>
        </w:tc>
        <w:tc>
          <w:tcPr>
            <w:tcW w:w="1985" w:type="dxa"/>
            <w:shd w:val="clear" w:color="auto" w:fill="auto"/>
          </w:tcPr>
          <w:p w14:paraId="6C4D380F" w14:textId="661DA5C2" w:rsidR="00827B46" w:rsidRPr="001A4437" w:rsidRDefault="00827B46" w:rsidP="00A5707F">
            <w:pPr>
              <w:keepNext/>
              <w:keepLines/>
              <w:spacing w:after="0"/>
              <w:jc w:val="center"/>
              <w:rPr>
                <w:rFonts w:ascii="Arial" w:hAnsi="Arial"/>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sidRPr="009001CF">
              <w:rPr>
                <w:rFonts w:ascii="Arial" w:hAnsi="Arial" w:cs="Arial"/>
                <w:sz w:val="18"/>
                <w:szCs w:val="18"/>
                <w:lang w:eastAsia="x-none"/>
              </w:rPr>
              <w:t xml:space="preserve">  deg.</w:t>
            </w:r>
          </w:p>
        </w:tc>
      </w:tr>
      <w:tr w:rsidR="00827B46" w14:paraId="10DC54FA" w14:textId="77777777" w:rsidTr="009806A7">
        <w:trPr>
          <w:jc w:val="center"/>
        </w:trPr>
        <w:tc>
          <w:tcPr>
            <w:tcW w:w="1838" w:type="dxa"/>
          </w:tcPr>
          <w:p w14:paraId="036D9F8D" w14:textId="77777777" w:rsidR="00827B46" w:rsidRDefault="00827B46" w:rsidP="00A5707F">
            <w:pPr>
              <w:keepNext/>
              <w:keepLines/>
              <w:spacing w:after="0"/>
              <w:jc w:val="center"/>
              <w:rPr>
                <w:rFonts w:ascii="Arial" w:hAnsi="Arial"/>
                <w:sz w:val="18"/>
                <w:lang w:eastAsia="x-none"/>
              </w:rPr>
            </w:pPr>
            <w:r w:rsidRPr="00B075CD">
              <w:rPr>
                <w:rFonts w:ascii="Symbol" w:hAnsi="Symbol" w:cs="Arial"/>
                <w:i/>
                <w:sz w:val="18"/>
                <w:szCs w:val="18"/>
              </w:rPr>
              <w:t></w:t>
            </w:r>
            <w:proofErr w:type="spellStart"/>
            <w:r w:rsidRPr="00B075CD">
              <w:rPr>
                <w:rFonts w:ascii="Cambria Math" w:hAnsi="Cambria Math" w:cs="Arial"/>
                <w:i/>
                <w:sz w:val="18"/>
                <w:szCs w:val="18"/>
                <w:vertAlign w:val="subscript"/>
              </w:rPr>
              <w:t>escan</w:t>
            </w:r>
            <w:proofErr w:type="spellEnd"/>
          </w:p>
        </w:tc>
        <w:tc>
          <w:tcPr>
            <w:tcW w:w="1985" w:type="dxa"/>
          </w:tcPr>
          <w:p w14:paraId="3AF17020" w14:textId="77777777" w:rsidR="00827B46" w:rsidRPr="00CD32EC" w:rsidRDefault="00827B46" w:rsidP="00A5707F">
            <w:pPr>
              <w:keepNext/>
              <w:keepLines/>
              <w:spacing w:after="0"/>
              <w:jc w:val="center"/>
              <w:rPr>
                <w:rFonts w:ascii="Arial" w:hAnsi="Arial"/>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ascii="Arial" w:hAnsi="Arial" w:cs="Arial"/>
                <w:sz w:val="18"/>
                <w:szCs w:val="18"/>
                <w:lang w:eastAsia="x-none"/>
              </w:rPr>
              <w:t xml:space="preserve"> deg.</w:t>
            </w:r>
          </w:p>
        </w:tc>
        <w:tc>
          <w:tcPr>
            <w:tcW w:w="1985" w:type="dxa"/>
          </w:tcPr>
          <w:p w14:paraId="5B67474D" w14:textId="77777777" w:rsidR="00827B46" w:rsidRPr="00CD32EC" w:rsidRDefault="00827B46" w:rsidP="00A5707F">
            <w:pPr>
              <w:keepNext/>
              <w:keepLines/>
              <w:spacing w:after="0"/>
              <w:jc w:val="center"/>
              <w:rPr>
                <w:rFonts w:ascii="Arial" w:hAnsi="Arial"/>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ascii="Arial" w:hAnsi="Arial" w:cs="Arial"/>
                <w:sz w:val="18"/>
                <w:szCs w:val="18"/>
                <w:lang w:eastAsia="x-none"/>
              </w:rPr>
              <w:t xml:space="preserve"> deg.</w:t>
            </w:r>
          </w:p>
        </w:tc>
        <w:tc>
          <w:tcPr>
            <w:tcW w:w="1985" w:type="dxa"/>
            <w:shd w:val="clear" w:color="auto" w:fill="auto"/>
          </w:tcPr>
          <w:p w14:paraId="24274059" w14:textId="77777777" w:rsidR="00827B46" w:rsidRPr="001A4437" w:rsidRDefault="00827B46" w:rsidP="00A5707F">
            <w:pPr>
              <w:keepNext/>
              <w:keepLines/>
              <w:spacing w:after="0"/>
              <w:jc w:val="center"/>
              <w:rPr>
                <w:rFonts w:ascii="Arial" w:hAnsi="Arial"/>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sidRPr="009001CF">
              <w:rPr>
                <w:rFonts w:ascii="Arial" w:hAnsi="Arial" w:cs="Arial"/>
                <w:sz w:val="18"/>
                <w:szCs w:val="18"/>
                <w:lang w:eastAsia="x-none"/>
              </w:rPr>
              <w:t xml:space="preserve"> deg.</w:t>
            </w:r>
          </w:p>
        </w:tc>
      </w:tr>
      <w:tr w:rsidR="00827B46" w14:paraId="453DB13E" w14:textId="77777777" w:rsidTr="009806A7">
        <w:trPr>
          <w:jc w:val="center"/>
        </w:trPr>
        <w:tc>
          <w:tcPr>
            <w:tcW w:w="1838" w:type="dxa"/>
          </w:tcPr>
          <w:p w14:paraId="6FB4A899" w14:textId="77777777" w:rsidR="00827B46" w:rsidRDefault="00827B46" w:rsidP="00A5707F">
            <w:pPr>
              <w:keepNext/>
              <w:keepLines/>
              <w:spacing w:after="0"/>
              <w:jc w:val="center"/>
              <w:rPr>
                <w:rFonts w:ascii="Arial" w:hAnsi="Arial"/>
                <w:sz w:val="18"/>
                <w:lang w:eastAsia="x-none"/>
              </w:rPr>
            </w:pPr>
            <w:r>
              <w:rPr>
                <w:rFonts w:ascii="Symbol" w:hAnsi="Symbol" w:cs="Arial"/>
                <w:i/>
                <w:sz w:val="18"/>
                <w:szCs w:val="18"/>
              </w:rPr>
              <w:t>r</w:t>
            </w:r>
          </w:p>
        </w:tc>
        <w:tc>
          <w:tcPr>
            <w:tcW w:w="1985" w:type="dxa"/>
          </w:tcPr>
          <w:p w14:paraId="392C1302" w14:textId="77777777" w:rsidR="00827B46" w:rsidRPr="00CD32EC" w:rsidRDefault="00827B46" w:rsidP="00A5707F">
            <w:pPr>
              <w:keepNext/>
              <w:keepLines/>
              <w:spacing w:after="0"/>
              <w:jc w:val="center"/>
              <w:rPr>
                <w:rFonts w:ascii="Arial" w:hAnsi="Arial"/>
                <w:b/>
                <w:bCs/>
                <w:sz w:val="18"/>
                <w:lang w:eastAsia="x-none"/>
              </w:rPr>
            </w:pPr>
            <w:r>
              <w:rPr>
                <w:rFonts w:ascii="Arial" w:hAnsi="Arial" w:cs="Arial"/>
                <w:sz w:val="18"/>
                <w:szCs w:val="18"/>
                <w:lang w:eastAsia="x-none"/>
              </w:rPr>
              <w:t>1</w:t>
            </w:r>
          </w:p>
        </w:tc>
        <w:tc>
          <w:tcPr>
            <w:tcW w:w="1985" w:type="dxa"/>
          </w:tcPr>
          <w:p w14:paraId="6AE1F36A" w14:textId="77777777" w:rsidR="00827B46" w:rsidRPr="00CD32EC" w:rsidRDefault="00827B46" w:rsidP="00A5707F">
            <w:pPr>
              <w:keepNext/>
              <w:keepLines/>
              <w:spacing w:after="0"/>
              <w:jc w:val="center"/>
              <w:rPr>
                <w:rFonts w:ascii="Arial" w:hAnsi="Arial"/>
                <w:b/>
                <w:bCs/>
                <w:sz w:val="18"/>
                <w:lang w:eastAsia="x-none"/>
              </w:rPr>
            </w:pPr>
            <w:r>
              <w:rPr>
                <w:rFonts w:ascii="Arial" w:hAnsi="Arial" w:cs="Arial"/>
                <w:sz w:val="18"/>
                <w:szCs w:val="18"/>
                <w:lang w:eastAsia="x-none"/>
              </w:rPr>
              <w:t>1</w:t>
            </w:r>
          </w:p>
        </w:tc>
        <w:tc>
          <w:tcPr>
            <w:tcW w:w="1985" w:type="dxa"/>
            <w:shd w:val="clear" w:color="auto" w:fill="auto"/>
          </w:tcPr>
          <w:p w14:paraId="79441DF1" w14:textId="77777777" w:rsidR="00827B46" w:rsidRPr="001A4437" w:rsidRDefault="00827B46" w:rsidP="00A5707F">
            <w:pPr>
              <w:keepNext/>
              <w:keepLines/>
              <w:spacing w:after="0"/>
              <w:jc w:val="center"/>
              <w:rPr>
                <w:rFonts w:ascii="Arial" w:hAnsi="Arial"/>
                <w:sz w:val="18"/>
                <w:lang w:eastAsia="x-none"/>
              </w:rPr>
            </w:pPr>
            <w:r w:rsidRPr="001A4437">
              <w:rPr>
                <w:rFonts w:ascii="Arial" w:hAnsi="Arial"/>
                <w:sz w:val="18"/>
                <w:lang w:eastAsia="x-none"/>
              </w:rPr>
              <w:t>1</w:t>
            </w:r>
          </w:p>
        </w:tc>
      </w:tr>
      <w:tr w:rsidR="00827B46" w14:paraId="12F21A08" w14:textId="77777777" w:rsidTr="009806A7">
        <w:trPr>
          <w:jc w:val="center"/>
        </w:trPr>
        <w:tc>
          <w:tcPr>
            <w:tcW w:w="1838" w:type="dxa"/>
          </w:tcPr>
          <w:p w14:paraId="6AC579C1" w14:textId="77777777" w:rsidR="00827B46" w:rsidRDefault="00827B46" w:rsidP="00A5707F">
            <w:pPr>
              <w:keepNext/>
              <w:keepLines/>
              <w:spacing w:after="0"/>
              <w:jc w:val="center"/>
              <w:rPr>
                <w:rFonts w:ascii="Arial" w:hAnsi="Arial"/>
                <w:sz w:val="18"/>
                <w:lang w:eastAsia="x-none"/>
              </w:rPr>
            </w:pPr>
            <w:proofErr w:type="spellStart"/>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proofErr w:type="spellEnd"/>
          </w:p>
        </w:tc>
        <w:tc>
          <w:tcPr>
            <w:tcW w:w="1985" w:type="dxa"/>
          </w:tcPr>
          <w:p w14:paraId="13BD8BCD" w14:textId="77777777" w:rsidR="00827B46" w:rsidRPr="001A4437" w:rsidRDefault="00827B46" w:rsidP="00A5707F">
            <w:pPr>
              <w:keepNext/>
              <w:keepLines/>
              <w:spacing w:after="0"/>
              <w:jc w:val="center"/>
              <w:rPr>
                <w:rFonts w:ascii="Arial" w:hAnsi="Arial"/>
                <w:sz w:val="18"/>
                <w:lang w:eastAsia="x-none"/>
              </w:rPr>
            </w:pPr>
            <w:r w:rsidRPr="001A4437">
              <w:rPr>
                <w:rFonts w:ascii="Arial" w:hAnsi="Arial"/>
                <w:sz w:val="18"/>
                <w:lang w:eastAsia="x-none"/>
              </w:rPr>
              <w:t>46 dBm</w:t>
            </w:r>
          </w:p>
        </w:tc>
        <w:tc>
          <w:tcPr>
            <w:tcW w:w="1985" w:type="dxa"/>
          </w:tcPr>
          <w:p w14:paraId="69A8F0DE" w14:textId="77777777" w:rsidR="00827B46" w:rsidRPr="001A4437" w:rsidRDefault="00827B46" w:rsidP="00A5707F">
            <w:pPr>
              <w:keepNext/>
              <w:keepLines/>
              <w:spacing w:after="0"/>
              <w:jc w:val="center"/>
              <w:rPr>
                <w:rFonts w:ascii="Arial" w:hAnsi="Arial"/>
                <w:sz w:val="18"/>
                <w:lang w:eastAsia="x-none"/>
              </w:rPr>
            </w:pPr>
            <w:r w:rsidRPr="001A4437">
              <w:rPr>
                <w:rFonts w:ascii="Arial" w:hAnsi="Arial"/>
                <w:sz w:val="18"/>
                <w:lang w:eastAsia="x-none"/>
              </w:rPr>
              <w:t>46 dBm</w:t>
            </w:r>
          </w:p>
        </w:tc>
        <w:tc>
          <w:tcPr>
            <w:tcW w:w="1985" w:type="dxa"/>
            <w:shd w:val="clear" w:color="auto" w:fill="auto"/>
          </w:tcPr>
          <w:p w14:paraId="112D53BC" w14:textId="77777777" w:rsidR="00827B46" w:rsidRPr="001A4437" w:rsidRDefault="00827B46" w:rsidP="00A5707F">
            <w:pPr>
              <w:keepNext/>
              <w:keepLines/>
              <w:spacing w:after="0"/>
              <w:jc w:val="center"/>
              <w:rPr>
                <w:rFonts w:ascii="Arial" w:hAnsi="Arial"/>
                <w:sz w:val="18"/>
                <w:lang w:eastAsia="x-none"/>
              </w:rPr>
            </w:pPr>
            <w:r w:rsidRPr="00AC0B25">
              <w:rPr>
                <w:rFonts w:ascii="Arial" w:hAnsi="Arial"/>
                <w:sz w:val="18"/>
                <w:lang w:eastAsia="x-none"/>
              </w:rPr>
              <w:t>37 dBm</w:t>
            </w:r>
          </w:p>
        </w:tc>
      </w:tr>
      <w:tr w:rsidR="00827B46" w14:paraId="0E47D981" w14:textId="77777777" w:rsidTr="009806A7">
        <w:trPr>
          <w:jc w:val="center"/>
        </w:trPr>
        <w:tc>
          <w:tcPr>
            <w:tcW w:w="1838" w:type="dxa"/>
          </w:tcPr>
          <w:p w14:paraId="6CDD6A5D" w14:textId="77777777" w:rsidR="00827B46" w:rsidRDefault="00827B46" w:rsidP="00A5707F">
            <w:pPr>
              <w:keepNext/>
              <w:keepLines/>
              <w:spacing w:after="0"/>
              <w:jc w:val="center"/>
              <w:rPr>
                <w:rFonts w:ascii="Arial" w:hAnsi="Arial"/>
                <w:sz w:val="18"/>
                <w:lang w:eastAsia="x-none"/>
              </w:rPr>
            </w:pPr>
            <w:r w:rsidRPr="00B075CD">
              <w:rPr>
                <w:rFonts w:ascii="Symbol" w:hAnsi="Symbol" w:cs="Arial"/>
                <w:i/>
                <w:sz w:val="18"/>
                <w:szCs w:val="18"/>
              </w:rPr>
              <w:t></w:t>
            </w:r>
            <w:r>
              <w:rPr>
                <w:rFonts w:ascii="Cambria Math" w:hAnsi="Cambria Math" w:cs="Arial"/>
                <w:i/>
                <w:sz w:val="18"/>
                <w:szCs w:val="18"/>
                <w:vertAlign w:val="subscript"/>
              </w:rPr>
              <w:t>mech</w:t>
            </w:r>
          </w:p>
        </w:tc>
        <w:tc>
          <w:tcPr>
            <w:tcW w:w="1985" w:type="dxa"/>
          </w:tcPr>
          <w:p w14:paraId="770091BA" w14:textId="3371C594" w:rsidR="00827B46" w:rsidRDefault="00827B46" w:rsidP="00A5707F">
            <w:pPr>
              <w:keepNext/>
              <w:keepLines/>
              <w:spacing w:after="0"/>
              <w:jc w:val="center"/>
              <w:rPr>
                <w:rFonts w:ascii="Arial" w:hAnsi="Arial"/>
                <w:sz w:val="18"/>
                <w:lang w:eastAsia="x-none"/>
              </w:rPr>
            </w:pPr>
            <w:r>
              <w:rPr>
                <w:rFonts w:ascii="Arial" w:hAnsi="Arial" w:cs="Arial"/>
                <w:sz w:val="18"/>
                <w:szCs w:val="18"/>
                <w:lang w:eastAsia="x-none"/>
              </w:rPr>
              <w:t>3 deg.</w:t>
            </w:r>
          </w:p>
        </w:tc>
        <w:tc>
          <w:tcPr>
            <w:tcW w:w="1985" w:type="dxa"/>
          </w:tcPr>
          <w:p w14:paraId="6BE375EB" w14:textId="77777777" w:rsidR="00827B46" w:rsidRDefault="00827B46" w:rsidP="00A5707F">
            <w:pPr>
              <w:keepNext/>
              <w:keepLines/>
              <w:spacing w:after="0"/>
              <w:jc w:val="center"/>
              <w:rPr>
                <w:rFonts w:ascii="Arial" w:hAnsi="Arial"/>
                <w:sz w:val="18"/>
                <w:lang w:eastAsia="x-none"/>
              </w:rPr>
            </w:pPr>
            <w:r>
              <w:rPr>
                <w:rFonts w:ascii="Arial" w:hAnsi="Arial" w:cs="Arial"/>
                <w:sz w:val="18"/>
                <w:szCs w:val="18"/>
                <w:lang w:eastAsia="x-none"/>
              </w:rPr>
              <w:t>6 deg.</w:t>
            </w:r>
          </w:p>
        </w:tc>
        <w:tc>
          <w:tcPr>
            <w:tcW w:w="1985" w:type="dxa"/>
            <w:shd w:val="clear" w:color="auto" w:fill="auto"/>
          </w:tcPr>
          <w:p w14:paraId="102FA133" w14:textId="1A6CF3B9" w:rsidR="00827B46" w:rsidRPr="009001CF" w:rsidRDefault="00827B46" w:rsidP="00A5707F">
            <w:pPr>
              <w:keepNext/>
              <w:keepLines/>
              <w:spacing w:after="0"/>
              <w:jc w:val="center"/>
              <w:rPr>
                <w:rFonts w:ascii="Arial" w:hAnsi="Arial"/>
                <w:sz w:val="18"/>
                <w:lang w:eastAsia="x-none"/>
              </w:rPr>
            </w:pPr>
            <w:r>
              <w:rPr>
                <w:rFonts w:ascii="Arial" w:hAnsi="Arial"/>
                <w:sz w:val="18"/>
                <w:lang w:eastAsia="x-none"/>
              </w:rPr>
              <w:t>6</w:t>
            </w:r>
            <w:r w:rsidRPr="009001CF">
              <w:rPr>
                <w:rFonts w:ascii="Arial" w:hAnsi="Arial"/>
                <w:sz w:val="18"/>
                <w:lang w:eastAsia="x-none"/>
              </w:rPr>
              <w:t xml:space="preserve"> deg.</w:t>
            </w:r>
          </w:p>
        </w:tc>
      </w:tr>
    </w:tbl>
    <w:p w14:paraId="17B2F19B" w14:textId="77777777" w:rsidR="008D691E" w:rsidRDefault="008D691E" w:rsidP="00AE5EE0">
      <w:pPr>
        <w:pStyle w:val="BodyText"/>
      </w:pPr>
    </w:p>
    <w:p w14:paraId="6A35EB29" w14:textId="60CEB76D" w:rsidR="004B372C" w:rsidRDefault="002D16DF" w:rsidP="0062745C">
      <w:pPr>
        <w:pStyle w:val="BodyText"/>
      </w:pPr>
      <w:r>
        <w:t>For</w:t>
      </w:r>
      <w:r w:rsidR="00C13733">
        <w:t xml:space="preserve"> the frequency range</w:t>
      </w:r>
      <w:r>
        <w:t xml:space="preserve"> </w:t>
      </w:r>
      <w:r w:rsidR="00C13733">
        <w:t xml:space="preserve">14800 to 15350 MHz sub-array structures will be required to </w:t>
      </w:r>
      <w:r w:rsidR="0011178A">
        <w:t xml:space="preserve">achieve a high gain array antenna with reasonable number of transceiver chains. </w:t>
      </w:r>
      <w:r w:rsidR="002A049D">
        <w:t xml:space="preserve">The specific sub-array size and corresponding parameters require some further investigation.  </w:t>
      </w:r>
    </w:p>
    <w:p w14:paraId="33F4098F" w14:textId="77777777" w:rsidR="009806A7" w:rsidRDefault="009806A7" w:rsidP="0062745C">
      <w:pPr>
        <w:pStyle w:val="BodyText"/>
      </w:pPr>
    </w:p>
    <w:p w14:paraId="2694E5C3" w14:textId="77777777" w:rsidR="009806A7" w:rsidRDefault="009806A7" w:rsidP="0062745C">
      <w:pPr>
        <w:pStyle w:val="BodyText"/>
      </w:pPr>
    </w:p>
    <w:p w14:paraId="0C8B3071" w14:textId="77777777" w:rsidR="009806A7" w:rsidRDefault="009806A7" w:rsidP="0062745C">
      <w:pPr>
        <w:pStyle w:val="BodyText"/>
      </w:pPr>
    </w:p>
    <w:p w14:paraId="47098211" w14:textId="77777777" w:rsidR="009806A7" w:rsidRDefault="009806A7" w:rsidP="0062745C">
      <w:pPr>
        <w:pStyle w:val="BodyText"/>
      </w:pPr>
    </w:p>
    <w:p w14:paraId="6A195D22" w14:textId="77777777" w:rsidR="00762302" w:rsidRDefault="00762302" w:rsidP="0062745C">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7FDB7E49" w14:textId="0A6696BC" w:rsidR="004401FB" w:rsidRDefault="00BE2F80" w:rsidP="006137D7">
      <w:pPr>
        <w:pStyle w:val="BodyText"/>
      </w:pPr>
      <w:r>
        <w:t xml:space="preserve">The </w:t>
      </w:r>
      <w:r w:rsidR="00733B3A">
        <w:t xml:space="preserve">characteristics of </w:t>
      </w:r>
      <w:r w:rsidR="006137D7">
        <w:t>AAS base stations have evolved since the introduction in 3GPP specifications</w:t>
      </w:r>
      <w:r w:rsidR="002D5DC1">
        <w:t xml:space="preserve"> in Rel-13</w:t>
      </w:r>
      <w:r w:rsidR="00FD3FD0">
        <w:t xml:space="preserve"> and support for new frequency bands have been added</w:t>
      </w:r>
      <w:r w:rsidR="006137D7">
        <w:t xml:space="preserve">. Consequently, </w:t>
      </w:r>
      <w:r w:rsidR="00FD3FD0">
        <w:t xml:space="preserve">the array antenna </w:t>
      </w:r>
      <w:r w:rsidR="006137D7">
        <w:t xml:space="preserve">model </w:t>
      </w:r>
      <w:r w:rsidR="008D2870">
        <w:t>has</w:t>
      </w:r>
      <w:r w:rsidR="00FD3FD0">
        <w:t xml:space="preserve"> been extended to better reflect </w:t>
      </w:r>
      <w:r w:rsidR="004401FB">
        <w:t>real base station implementations using sub-arrays and relevant parameters have been provided for specific frequency regions.</w:t>
      </w:r>
      <w:r w:rsidR="000805CB">
        <w:t xml:space="preserve"> </w:t>
      </w:r>
      <w:r w:rsidR="004840C4">
        <w:t>P</w:t>
      </w:r>
      <w:r w:rsidR="000805CB">
        <w:t xml:space="preserve">arameter sets </w:t>
      </w:r>
      <w:r w:rsidR="004840C4">
        <w:t xml:space="preserve">relevant for real base station implementations </w:t>
      </w:r>
      <w:r w:rsidR="00E02FAE">
        <w:t xml:space="preserve">operating within specific frequency regions </w:t>
      </w:r>
      <w:r w:rsidR="004840C4">
        <w:t>for relevant deployment scenarios</w:t>
      </w:r>
      <w:r w:rsidR="00E02FAE">
        <w:t xml:space="preserve"> should be define</w:t>
      </w:r>
      <w:r w:rsidR="001324FF">
        <w:t>d</w:t>
      </w:r>
      <w:r w:rsidR="004840C4">
        <w:t xml:space="preserve">. </w:t>
      </w:r>
    </w:p>
    <w:p w14:paraId="7BB47D36" w14:textId="77777777" w:rsidR="003F2E73" w:rsidRDefault="003F2E73" w:rsidP="006137D7">
      <w:pPr>
        <w:pStyle w:val="BodyText"/>
      </w:pPr>
    </w:p>
    <w:p w14:paraId="6FC431BB" w14:textId="0BCF7957" w:rsidR="00E02FAE" w:rsidRDefault="00812F81" w:rsidP="006137D7">
      <w:pPr>
        <w:pStyle w:val="BodyText"/>
      </w:pPr>
      <w:r>
        <w:t>In the technical overview of the background of the antenna model following observations was made:</w:t>
      </w:r>
    </w:p>
    <w:p w14:paraId="55320184" w14:textId="77777777" w:rsidR="00812F81" w:rsidRDefault="00812F81" w:rsidP="00812F81">
      <w:r w:rsidRPr="001930AC">
        <w:rPr>
          <w:b/>
          <w:bCs/>
          <w:u w:val="single"/>
        </w:rPr>
        <w:t>Observation 1:</w:t>
      </w:r>
      <w:r>
        <w:t xml:space="preserve"> The element radiation pattern is peak normalized to 0 </w:t>
      </w:r>
      <w:proofErr w:type="spellStart"/>
      <w:r>
        <w:t>dB.</w:t>
      </w:r>
      <w:proofErr w:type="spellEnd"/>
      <w:r>
        <w:t xml:space="preserve"> The peak element gain is applied to offset the radiation pattern. Therefore, the peak element gain must be selected to map towards selected beam width for the model to produce correct radiation pattern. </w:t>
      </w:r>
    </w:p>
    <w:p w14:paraId="5468DA07" w14:textId="4F042F51" w:rsidR="00812F81" w:rsidRDefault="009640CE" w:rsidP="00D46580">
      <w:r w:rsidRPr="00A21E95">
        <w:rPr>
          <w:b/>
          <w:bCs/>
          <w:u w:val="single"/>
        </w:rPr>
        <w:t>Observation 2:</w:t>
      </w:r>
      <w:r>
        <w:t xml:space="preserve"> The element separations in the array lattice should reflect considered peak element gain for the model to produce correct antenna radiation patterns in terms of gain. </w:t>
      </w:r>
    </w:p>
    <w:p w14:paraId="4E4BB46F" w14:textId="77777777" w:rsidR="009640CE" w:rsidRDefault="009640CE" w:rsidP="009640CE">
      <w:pPr>
        <w:pStyle w:val="BodyText"/>
      </w:pPr>
      <w:r w:rsidRPr="001333D1">
        <w:rPr>
          <w:b/>
          <w:bCs/>
          <w:u w:val="single"/>
        </w:rPr>
        <w:t>Observation 3:</w:t>
      </w:r>
      <w:r>
        <w:t xml:space="preserve"> If parameters are selected properly, the array antenna model produce relevant and correct radiation patterns with sufficient confidence suitable for coexistence evaluations and sharing studies. </w:t>
      </w:r>
    </w:p>
    <w:p w14:paraId="14FD81DA" w14:textId="77777777" w:rsidR="009640CE" w:rsidRDefault="009640CE" w:rsidP="009640CE">
      <w:pPr>
        <w:pStyle w:val="BodyText"/>
      </w:pPr>
      <w:r w:rsidRPr="0053532B">
        <w:rPr>
          <w:b/>
          <w:bCs/>
          <w:u w:val="single"/>
        </w:rPr>
        <w:t xml:space="preserve">Observation </w:t>
      </w:r>
      <w:r>
        <w:rPr>
          <w:b/>
          <w:bCs/>
          <w:u w:val="single"/>
        </w:rPr>
        <w:t>4</w:t>
      </w:r>
      <w:r w:rsidRPr="0053532B">
        <w:rPr>
          <w:b/>
          <w:bCs/>
          <w:u w:val="single"/>
        </w:rPr>
        <w:t>:</w:t>
      </w:r>
      <w:r>
        <w:t xml:space="preserve"> The current array antenna model is described in many different technical reports. It would be beneficial to collect technical background for the array antenna model including parameter description, model equations and relevant parameter values in the technical report created in this SI as reference. </w:t>
      </w:r>
    </w:p>
    <w:p w14:paraId="31B63ADA" w14:textId="77777777" w:rsidR="0053532B" w:rsidRDefault="0053532B" w:rsidP="006137D7">
      <w:pPr>
        <w:pStyle w:val="BodyText"/>
      </w:pPr>
    </w:p>
    <w:p w14:paraId="3AF5A9F7" w14:textId="2046C966" w:rsidR="001D6022" w:rsidRDefault="001D6022" w:rsidP="006137D7">
      <w:pPr>
        <w:pStyle w:val="BodyText"/>
      </w:pPr>
      <w:r>
        <w:t xml:space="preserve">In this contribution the </w:t>
      </w:r>
      <w:r w:rsidR="006A51DF">
        <w:t xml:space="preserve">background for the </w:t>
      </w:r>
      <w:r>
        <w:t xml:space="preserve">array antenna model </w:t>
      </w:r>
      <w:r w:rsidR="006A51DF">
        <w:t xml:space="preserve">used in 3GPP </w:t>
      </w:r>
      <w:r>
        <w:t xml:space="preserve">is captured together with some </w:t>
      </w:r>
      <w:r w:rsidR="00226CA9">
        <w:t xml:space="preserve">description on parameters and parameters that depend to each other. It would be beneficial to capture this information in the technical report. </w:t>
      </w:r>
    </w:p>
    <w:p w14:paraId="14D1654A" w14:textId="2C313AAC" w:rsidR="005D5B64" w:rsidRDefault="003F2E73" w:rsidP="00E429C6">
      <w:pPr>
        <w:pStyle w:val="BodyText"/>
      </w:pPr>
      <w:r>
        <w:t xml:space="preserve">With correct </w:t>
      </w:r>
      <w:r w:rsidR="009E6D6D">
        <w:t>parameter values assumed e</w:t>
      </w:r>
      <w:r w:rsidR="008367AE">
        <w:t>xperiences gives that the model is accurate for performance and sharing studies within 3GPP and other groups such as CEPT and ITU-R WP 5D.</w:t>
      </w:r>
    </w:p>
    <w:p w14:paraId="188A849B" w14:textId="0AF6CFBC" w:rsidR="003B61A8" w:rsidRPr="007D610C" w:rsidRDefault="003B61A8" w:rsidP="00E429C6">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0F33B060" w14:textId="6693DC7D" w:rsidR="00F00901" w:rsidRDefault="003B61A8" w:rsidP="003B61A8">
      <w:pPr>
        <w:ind w:left="709" w:hanging="709"/>
      </w:pPr>
      <w:r>
        <w:t>[1]</w:t>
      </w:r>
      <w:r>
        <w:tab/>
      </w:r>
      <w:r w:rsidR="00F00901">
        <w:t>R</w:t>
      </w:r>
      <w:r w:rsidR="00C60BF6">
        <w:t>P-240787, “</w:t>
      </w:r>
      <w:r w:rsidR="00595C0B" w:rsidRPr="00595C0B">
        <w:t>New SI proposal: Study on IMT parameters for 4400 to 4800 MHz, 7125 to 8400 MHz and 14800 to 15350 MHz</w:t>
      </w:r>
      <w:r w:rsidR="00C60BF6">
        <w:t>”, Ericsson</w:t>
      </w:r>
    </w:p>
    <w:p w14:paraId="26F527FA" w14:textId="61C12EE2" w:rsidR="002D66EF" w:rsidRDefault="00C60BF6" w:rsidP="00662F6E">
      <w:pPr>
        <w:ind w:left="709" w:hanging="709"/>
      </w:pPr>
      <w:r>
        <w:t>[2]</w:t>
      </w:r>
      <w:r>
        <w:tab/>
        <w:t>R4-2400333, “</w:t>
      </w:r>
      <w:r w:rsidR="00662F6E">
        <w:t>Parameters of terrestrial component of IMT for sharing and compatibility studies in the frequency bands 4 400-4 800 MHz, 7 125-8 400 MHz and 14.8-15.35 GHz</w:t>
      </w:r>
      <w:r>
        <w:t xml:space="preserve">”, ITU-R WP </w:t>
      </w:r>
      <w:proofErr w:type="gramStart"/>
      <w:r>
        <w:t>5D</w:t>
      </w:r>
      <w:proofErr w:type="gramEnd"/>
    </w:p>
    <w:p w14:paraId="4794E3A8" w14:textId="5453B057" w:rsidR="003B61A8" w:rsidRDefault="002D66EF" w:rsidP="002D66EF">
      <w:pPr>
        <w:ind w:left="709" w:hanging="709"/>
      </w:pPr>
      <w:r>
        <w:t>[3]</w:t>
      </w:r>
      <w:r>
        <w:tab/>
      </w:r>
      <w:r w:rsidR="00BC215B">
        <w:t>R4-2108080, “</w:t>
      </w:r>
      <w:r w:rsidR="00BC215B" w:rsidRPr="00BC215B">
        <w:t>LS to ITU-R and CEPT on extension of IMT array antenna model to support sub-array structures</w:t>
      </w:r>
      <w:r w:rsidR="00BC215B">
        <w:t>”, Ericsson, Nokia, Huawei, Qualcomm</w:t>
      </w:r>
    </w:p>
    <w:p w14:paraId="1736E96B" w14:textId="32072CE0" w:rsidR="0041241D" w:rsidRDefault="0041241D" w:rsidP="002D66EF">
      <w:pPr>
        <w:ind w:left="709" w:hanging="709"/>
      </w:pPr>
      <w:r>
        <w:t>[4]</w:t>
      </w:r>
      <w:r>
        <w:tab/>
        <w:t>TR 37.840, “</w:t>
      </w:r>
      <w:r w:rsidR="0074092C" w:rsidRPr="0074092C">
        <w:t>Study of Radio Frequency (RF) and Electromagnetic Compatibility (EMC) requirements for Active Antenna Array System (AAS) base station</w:t>
      </w:r>
      <w:r>
        <w:t>”, 3GPP</w:t>
      </w:r>
    </w:p>
    <w:p w14:paraId="4909D103" w14:textId="3CEEEB71" w:rsidR="0074092C" w:rsidRDefault="0074092C" w:rsidP="002D66EF">
      <w:pPr>
        <w:ind w:left="709" w:hanging="709"/>
      </w:pPr>
      <w:r>
        <w:t>[5]</w:t>
      </w:r>
      <w:r>
        <w:tab/>
      </w:r>
      <w:r w:rsidRPr="0074092C">
        <w:t>TR 36.897</w:t>
      </w:r>
      <w:r>
        <w:t>, “</w:t>
      </w:r>
      <w:r w:rsidR="008651FE" w:rsidRPr="008651FE">
        <w:t>Study on Elevation Beamforming/Full-Dimension (FD) MIMO for LTE</w:t>
      </w:r>
      <w:r>
        <w:t>”, 3GPP</w:t>
      </w:r>
    </w:p>
    <w:p w14:paraId="613D81FD" w14:textId="2BB6EB40" w:rsidR="008651FE" w:rsidRDefault="008651FE" w:rsidP="002D66EF">
      <w:pPr>
        <w:ind w:left="709" w:hanging="709"/>
      </w:pPr>
      <w:r>
        <w:t>[6]</w:t>
      </w:r>
      <w:r>
        <w:tab/>
      </w:r>
      <w:r w:rsidR="00050C07">
        <w:t>M.2101, “</w:t>
      </w:r>
      <w:r w:rsidR="00FF2644" w:rsidRPr="00FF2644">
        <w:t>Modelling and simulation of IMT networks and systems for use in sharing and compatibility studies</w:t>
      </w:r>
      <w:r w:rsidR="00050C07">
        <w:t>”, ITU-R</w:t>
      </w:r>
    </w:p>
    <w:p w14:paraId="28FD2524" w14:textId="7CA8FB3D" w:rsidR="00FF2644" w:rsidRDefault="00FF2644" w:rsidP="002D66EF">
      <w:pPr>
        <w:ind w:left="709" w:hanging="709"/>
      </w:pPr>
      <w:r>
        <w:t>[7]</w:t>
      </w:r>
      <w:r>
        <w:tab/>
        <w:t>TR 38.803, “</w:t>
      </w:r>
      <w:r w:rsidR="00C05958" w:rsidRPr="00C05958">
        <w:t>Study on new radio access technology: Radio Frequency (RF) and co-existence aspects</w:t>
      </w:r>
      <w:r>
        <w:t>”, 3GPP</w:t>
      </w:r>
    </w:p>
    <w:bookmarkEnd w:id="0"/>
    <w:p w14:paraId="7185828F" w14:textId="26764863" w:rsidR="005C7173" w:rsidRDefault="005C7173" w:rsidP="00584C46">
      <w:pPr>
        <w:ind w:left="709" w:hanging="709"/>
      </w:pPr>
    </w:p>
    <w:sectPr w:rsidR="005C717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06824" w14:textId="77777777" w:rsidR="00F92E1F" w:rsidRDefault="00F92E1F">
      <w:r>
        <w:separator/>
      </w:r>
    </w:p>
  </w:endnote>
  <w:endnote w:type="continuationSeparator" w:id="0">
    <w:p w14:paraId="68337EBB" w14:textId="77777777" w:rsidR="00F92E1F" w:rsidRDefault="00F92E1F">
      <w:r>
        <w:continuationSeparator/>
      </w:r>
    </w:p>
  </w:endnote>
  <w:endnote w:type="continuationNotice" w:id="1">
    <w:p w14:paraId="627D03F3" w14:textId="77777777" w:rsidR="00F92E1F" w:rsidRDefault="00F92E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88D8C" w14:textId="77777777" w:rsidR="00F92E1F" w:rsidRDefault="00F92E1F">
      <w:r>
        <w:separator/>
      </w:r>
    </w:p>
  </w:footnote>
  <w:footnote w:type="continuationSeparator" w:id="0">
    <w:p w14:paraId="14BB259B" w14:textId="77777777" w:rsidR="00F92E1F" w:rsidRDefault="00F92E1F">
      <w:r>
        <w:continuationSeparator/>
      </w:r>
    </w:p>
  </w:footnote>
  <w:footnote w:type="continuationNotice" w:id="1">
    <w:p w14:paraId="5CC8E719" w14:textId="77777777" w:rsidR="00F92E1F" w:rsidRDefault="00F92E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multilevel"/>
    <w:tmpl w:val="B7E448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2"/>
  </w:num>
  <w:num w:numId="5" w16cid:durableId="922879894">
    <w:abstractNumId w:val="3"/>
  </w:num>
  <w:num w:numId="6" w16cid:durableId="1466200772">
    <w:abstractNumId w:val="4"/>
  </w:num>
  <w:num w:numId="7" w16cid:durableId="1536874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13"/>
    <w:rsid w:val="00002BE4"/>
    <w:rsid w:val="00011C1E"/>
    <w:rsid w:val="00014B21"/>
    <w:rsid w:val="00014C6D"/>
    <w:rsid w:val="0001659B"/>
    <w:rsid w:val="00016D8E"/>
    <w:rsid w:val="00031D73"/>
    <w:rsid w:val="00033397"/>
    <w:rsid w:val="00037951"/>
    <w:rsid w:val="00040095"/>
    <w:rsid w:val="00045C4A"/>
    <w:rsid w:val="00050C07"/>
    <w:rsid w:val="00051834"/>
    <w:rsid w:val="00054A22"/>
    <w:rsid w:val="00054EFC"/>
    <w:rsid w:val="000560CC"/>
    <w:rsid w:val="000635F8"/>
    <w:rsid w:val="000655A6"/>
    <w:rsid w:val="00070795"/>
    <w:rsid w:val="0007146C"/>
    <w:rsid w:val="00072E2B"/>
    <w:rsid w:val="00080512"/>
    <w:rsid w:val="000805CB"/>
    <w:rsid w:val="00083261"/>
    <w:rsid w:val="00084E59"/>
    <w:rsid w:val="000867C5"/>
    <w:rsid w:val="00086ABE"/>
    <w:rsid w:val="00091EA0"/>
    <w:rsid w:val="00094D53"/>
    <w:rsid w:val="00095693"/>
    <w:rsid w:val="00096009"/>
    <w:rsid w:val="0009638D"/>
    <w:rsid w:val="00097A53"/>
    <w:rsid w:val="000B0661"/>
    <w:rsid w:val="000B0CA1"/>
    <w:rsid w:val="000B0E78"/>
    <w:rsid w:val="000B67EC"/>
    <w:rsid w:val="000D58AB"/>
    <w:rsid w:val="000D59CF"/>
    <w:rsid w:val="000D696C"/>
    <w:rsid w:val="000E1DEA"/>
    <w:rsid w:val="000E632F"/>
    <w:rsid w:val="000E7BA7"/>
    <w:rsid w:val="000F0805"/>
    <w:rsid w:val="001001BC"/>
    <w:rsid w:val="00105B41"/>
    <w:rsid w:val="00106F91"/>
    <w:rsid w:val="0011178A"/>
    <w:rsid w:val="001324FF"/>
    <w:rsid w:val="00140BDB"/>
    <w:rsid w:val="001422C2"/>
    <w:rsid w:val="0014294A"/>
    <w:rsid w:val="00142F22"/>
    <w:rsid w:val="001476DB"/>
    <w:rsid w:val="001540C8"/>
    <w:rsid w:val="001541E0"/>
    <w:rsid w:val="00155B44"/>
    <w:rsid w:val="0017222D"/>
    <w:rsid w:val="00176C71"/>
    <w:rsid w:val="001862BC"/>
    <w:rsid w:val="0019034E"/>
    <w:rsid w:val="00191E6B"/>
    <w:rsid w:val="001930AC"/>
    <w:rsid w:val="00193621"/>
    <w:rsid w:val="00196273"/>
    <w:rsid w:val="001B0597"/>
    <w:rsid w:val="001B3783"/>
    <w:rsid w:val="001C1DF4"/>
    <w:rsid w:val="001D02C2"/>
    <w:rsid w:val="001D1163"/>
    <w:rsid w:val="001D4677"/>
    <w:rsid w:val="001D5E91"/>
    <w:rsid w:val="001D6022"/>
    <w:rsid w:val="001D6FB5"/>
    <w:rsid w:val="001D7892"/>
    <w:rsid w:val="001E1FAF"/>
    <w:rsid w:val="001E5F39"/>
    <w:rsid w:val="001E62AA"/>
    <w:rsid w:val="001E7944"/>
    <w:rsid w:val="001F06FC"/>
    <w:rsid w:val="001F0EA9"/>
    <w:rsid w:val="001F168B"/>
    <w:rsid w:val="001F33FD"/>
    <w:rsid w:val="001F5AFD"/>
    <w:rsid w:val="00201001"/>
    <w:rsid w:val="00201239"/>
    <w:rsid w:val="00201320"/>
    <w:rsid w:val="0020480D"/>
    <w:rsid w:val="00206D59"/>
    <w:rsid w:val="00206D96"/>
    <w:rsid w:val="00214458"/>
    <w:rsid w:val="0022526A"/>
    <w:rsid w:val="002257A7"/>
    <w:rsid w:val="00226B96"/>
    <w:rsid w:val="00226CA9"/>
    <w:rsid w:val="00231DE5"/>
    <w:rsid w:val="0023254C"/>
    <w:rsid w:val="00233A61"/>
    <w:rsid w:val="002347A2"/>
    <w:rsid w:val="00241D8F"/>
    <w:rsid w:val="00243290"/>
    <w:rsid w:val="002465DA"/>
    <w:rsid w:val="00246FB5"/>
    <w:rsid w:val="002476DD"/>
    <w:rsid w:val="0025260C"/>
    <w:rsid w:val="00256402"/>
    <w:rsid w:val="00257B03"/>
    <w:rsid w:val="002629CC"/>
    <w:rsid w:val="0026363A"/>
    <w:rsid w:val="00272CF3"/>
    <w:rsid w:val="00275B79"/>
    <w:rsid w:val="0027787D"/>
    <w:rsid w:val="00277E2F"/>
    <w:rsid w:val="00280CDB"/>
    <w:rsid w:val="0028382B"/>
    <w:rsid w:val="00294962"/>
    <w:rsid w:val="002A049D"/>
    <w:rsid w:val="002A0978"/>
    <w:rsid w:val="002A2566"/>
    <w:rsid w:val="002A534F"/>
    <w:rsid w:val="002A682D"/>
    <w:rsid w:val="002B067D"/>
    <w:rsid w:val="002B0AA9"/>
    <w:rsid w:val="002B0B48"/>
    <w:rsid w:val="002B0FDF"/>
    <w:rsid w:val="002C0AC2"/>
    <w:rsid w:val="002D0FCB"/>
    <w:rsid w:val="002D128A"/>
    <w:rsid w:val="002D16DF"/>
    <w:rsid w:val="002D450C"/>
    <w:rsid w:val="002D452F"/>
    <w:rsid w:val="002D5DC1"/>
    <w:rsid w:val="002D66EF"/>
    <w:rsid w:val="002E1B9D"/>
    <w:rsid w:val="002E2A9D"/>
    <w:rsid w:val="002E2D39"/>
    <w:rsid w:val="002E4117"/>
    <w:rsid w:val="002F1B63"/>
    <w:rsid w:val="002F1E03"/>
    <w:rsid w:val="002F31EE"/>
    <w:rsid w:val="002F7E0B"/>
    <w:rsid w:val="003051FC"/>
    <w:rsid w:val="003138DE"/>
    <w:rsid w:val="003172DC"/>
    <w:rsid w:val="00321912"/>
    <w:rsid w:val="00321B43"/>
    <w:rsid w:val="003231E1"/>
    <w:rsid w:val="00324827"/>
    <w:rsid w:val="00332D64"/>
    <w:rsid w:val="00333977"/>
    <w:rsid w:val="003348D7"/>
    <w:rsid w:val="00335B57"/>
    <w:rsid w:val="00336064"/>
    <w:rsid w:val="003412A1"/>
    <w:rsid w:val="003430F5"/>
    <w:rsid w:val="00351DBE"/>
    <w:rsid w:val="00351F9A"/>
    <w:rsid w:val="003540E3"/>
    <w:rsid w:val="0035462D"/>
    <w:rsid w:val="00360C0B"/>
    <w:rsid w:val="00361E87"/>
    <w:rsid w:val="003627CA"/>
    <w:rsid w:val="00367B5A"/>
    <w:rsid w:val="003743A7"/>
    <w:rsid w:val="003848C4"/>
    <w:rsid w:val="003860B2"/>
    <w:rsid w:val="00386C9D"/>
    <w:rsid w:val="0039342C"/>
    <w:rsid w:val="003940A5"/>
    <w:rsid w:val="003950B7"/>
    <w:rsid w:val="003A04F2"/>
    <w:rsid w:val="003A2576"/>
    <w:rsid w:val="003A75BF"/>
    <w:rsid w:val="003B0184"/>
    <w:rsid w:val="003B1D4A"/>
    <w:rsid w:val="003B5F2F"/>
    <w:rsid w:val="003B61A8"/>
    <w:rsid w:val="003C0B2F"/>
    <w:rsid w:val="003C3971"/>
    <w:rsid w:val="003C4138"/>
    <w:rsid w:val="003C7BC9"/>
    <w:rsid w:val="003D2B2B"/>
    <w:rsid w:val="003D2C1B"/>
    <w:rsid w:val="003D5A38"/>
    <w:rsid w:val="003D77F8"/>
    <w:rsid w:val="003E3299"/>
    <w:rsid w:val="003E5EA2"/>
    <w:rsid w:val="003E6D67"/>
    <w:rsid w:val="003F17A2"/>
    <w:rsid w:val="003F299C"/>
    <w:rsid w:val="003F2E73"/>
    <w:rsid w:val="003F662C"/>
    <w:rsid w:val="003F7077"/>
    <w:rsid w:val="0040260C"/>
    <w:rsid w:val="00403D3F"/>
    <w:rsid w:val="00406D17"/>
    <w:rsid w:val="00411DCE"/>
    <w:rsid w:val="0041241D"/>
    <w:rsid w:val="00414B5A"/>
    <w:rsid w:val="00422250"/>
    <w:rsid w:val="00423391"/>
    <w:rsid w:val="004239C7"/>
    <w:rsid w:val="00424BFB"/>
    <w:rsid w:val="004279BF"/>
    <w:rsid w:val="00430A0A"/>
    <w:rsid w:val="00433BAB"/>
    <w:rsid w:val="004401FB"/>
    <w:rsid w:val="00445137"/>
    <w:rsid w:val="00452ACA"/>
    <w:rsid w:val="00453D6E"/>
    <w:rsid w:val="004551BC"/>
    <w:rsid w:val="004558E0"/>
    <w:rsid w:val="00455EEC"/>
    <w:rsid w:val="0045693A"/>
    <w:rsid w:val="00457473"/>
    <w:rsid w:val="00460047"/>
    <w:rsid w:val="00460E9A"/>
    <w:rsid w:val="00462DFA"/>
    <w:rsid w:val="00464649"/>
    <w:rsid w:val="004662D3"/>
    <w:rsid w:val="00481AF0"/>
    <w:rsid w:val="004840C4"/>
    <w:rsid w:val="00487906"/>
    <w:rsid w:val="00487AA1"/>
    <w:rsid w:val="004903B6"/>
    <w:rsid w:val="00493187"/>
    <w:rsid w:val="00494926"/>
    <w:rsid w:val="00496E4C"/>
    <w:rsid w:val="004A0120"/>
    <w:rsid w:val="004A17E5"/>
    <w:rsid w:val="004A4210"/>
    <w:rsid w:val="004A4A67"/>
    <w:rsid w:val="004A77DE"/>
    <w:rsid w:val="004B22C6"/>
    <w:rsid w:val="004B372C"/>
    <w:rsid w:val="004B5078"/>
    <w:rsid w:val="004C43A9"/>
    <w:rsid w:val="004C4499"/>
    <w:rsid w:val="004D0259"/>
    <w:rsid w:val="004D1C9E"/>
    <w:rsid w:val="004D2AA9"/>
    <w:rsid w:val="004D3578"/>
    <w:rsid w:val="004E0C1D"/>
    <w:rsid w:val="004E0E63"/>
    <w:rsid w:val="004E213A"/>
    <w:rsid w:val="004E29CC"/>
    <w:rsid w:val="004F46EA"/>
    <w:rsid w:val="004F4D5A"/>
    <w:rsid w:val="004F6372"/>
    <w:rsid w:val="005012BE"/>
    <w:rsid w:val="0050254C"/>
    <w:rsid w:val="00507402"/>
    <w:rsid w:val="005237AA"/>
    <w:rsid w:val="005265E8"/>
    <w:rsid w:val="00526FC5"/>
    <w:rsid w:val="00527742"/>
    <w:rsid w:val="0053532B"/>
    <w:rsid w:val="00543E6C"/>
    <w:rsid w:val="00550D86"/>
    <w:rsid w:val="00561E60"/>
    <w:rsid w:val="00562810"/>
    <w:rsid w:val="00565087"/>
    <w:rsid w:val="00565BD1"/>
    <w:rsid w:val="005678EB"/>
    <w:rsid w:val="00567D27"/>
    <w:rsid w:val="00583DC0"/>
    <w:rsid w:val="00584C46"/>
    <w:rsid w:val="005869C0"/>
    <w:rsid w:val="00587FA0"/>
    <w:rsid w:val="00590171"/>
    <w:rsid w:val="00592A9D"/>
    <w:rsid w:val="00594E26"/>
    <w:rsid w:val="00595AC3"/>
    <w:rsid w:val="00595C0B"/>
    <w:rsid w:val="005A0495"/>
    <w:rsid w:val="005A5111"/>
    <w:rsid w:val="005A58FB"/>
    <w:rsid w:val="005A6F62"/>
    <w:rsid w:val="005B2FEF"/>
    <w:rsid w:val="005B3C08"/>
    <w:rsid w:val="005B3C73"/>
    <w:rsid w:val="005B4A0A"/>
    <w:rsid w:val="005C2897"/>
    <w:rsid w:val="005C7173"/>
    <w:rsid w:val="005D0ECE"/>
    <w:rsid w:val="005D2E01"/>
    <w:rsid w:val="005D3EE8"/>
    <w:rsid w:val="005D3FFB"/>
    <w:rsid w:val="005D4A02"/>
    <w:rsid w:val="005D5B64"/>
    <w:rsid w:val="005D78DA"/>
    <w:rsid w:val="005E4C8C"/>
    <w:rsid w:val="005E63C1"/>
    <w:rsid w:val="005E69D5"/>
    <w:rsid w:val="005F22D8"/>
    <w:rsid w:val="005F471D"/>
    <w:rsid w:val="005F74CC"/>
    <w:rsid w:val="005F7FCD"/>
    <w:rsid w:val="00603E83"/>
    <w:rsid w:val="00604426"/>
    <w:rsid w:val="006044D4"/>
    <w:rsid w:val="00604672"/>
    <w:rsid w:val="00605058"/>
    <w:rsid w:val="00606247"/>
    <w:rsid w:val="00611391"/>
    <w:rsid w:val="006114CD"/>
    <w:rsid w:val="00612061"/>
    <w:rsid w:val="006137D7"/>
    <w:rsid w:val="00614649"/>
    <w:rsid w:val="00614FDF"/>
    <w:rsid w:val="0061745E"/>
    <w:rsid w:val="00622113"/>
    <w:rsid w:val="00623357"/>
    <w:rsid w:val="00625621"/>
    <w:rsid w:val="0062745C"/>
    <w:rsid w:val="00632111"/>
    <w:rsid w:val="006437A9"/>
    <w:rsid w:val="0064696B"/>
    <w:rsid w:val="00647309"/>
    <w:rsid w:val="00652641"/>
    <w:rsid w:val="00653C3F"/>
    <w:rsid w:val="006566F8"/>
    <w:rsid w:val="006608F9"/>
    <w:rsid w:val="00662F6E"/>
    <w:rsid w:val="006639DB"/>
    <w:rsid w:val="00665940"/>
    <w:rsid w:val="0066738C"/>
    <w:rsid w:val="00667AC2"/>
    <w:rsid w:val="00672AB2"/>
    <w:rsid w:val="00674E7D"/>
    <w:rsid w:val="00685E19"/>
    <w:rsid w:val="00686A31"/>
    <w:rsid w:val="0069033C"/>
    <w:rsid w:val="00690A63"/>
    <w:rsid w:val="00690FEE"/>
    <w:rsid w:val="006968F6"/>
    <w:rsid w:val="00696A01"/>
    <w:rsid w:val="006A51DF"/>
    <w:rsid w:val="006A5288"/>
    <w:rsid w:val="006A7C5E"/>
    <w:rsid w:val="006B1AD4"/>
    <w:rsid w:val="006B5DA7"/>
    <w:rsid w:val="006B7CE5"/>
    <w:rsid w:val="006C0904"/>
    <w:rsid w:val="006C1C12"/>
    <w:rsid w:val="006C25A6"/>
    <w:rsid w:val="006C7556"/>
    <w:rsid w:val="006C791A"/>
    <w:rsid w:val="006D051C"/>
    <w:rsid w:val="006D1100"/>
    <w:rsid w:val="006D3AB4"/>
    <w:rsid w:val="006D4F0F"/>
    <w:rsid w:val="006D60B5"/>
    <w:rsid w:val="006D68D9"/>
    <w:rsid w:val="006E1B3B"/>
    <w:rsid w:val="006E5C86"/>
    <w:rsid w:val="006F533A"/>
    <w:rsid w:val="00700408"/>
    <w:rsid w:val="00705D90"/>
    <w:rsid w:val="00712421"/>
    <w:rsid w:val="007148E4"/>
    <w:rsid w:val="00714AEA"/>
    <w:rsid w:val="007170B2"/>
    <w:rsid w:val="007229E3"/>
    <w:rsid w:val="00722AB8"/>
    <w:rsid w:val="00732433"/>
    <w:rsid w:val="00733B3A"/>
    <w:rsid w:val="00734A5B"/>
    <w:rsid w:val="007353F4"/>
    <w:rsid w:val="007360F9"/>
    <w:rsid w:val="0074092C"/>
    <w:rsid w:val="00742800"/>
    <w:rsid w:val="00744E76"/>
    <w:rsid w:val="00746684"/>
    <w:rsid w:val="00750921"/>
    <w:rsid w:val="00751559"/>
    <w:rsid w:val="00756495"/>
    <w:rsid w:val="007577CB"/>
    <w:rsid w:val="00760BD2"/>
    <w:rsid w:val="00760E92"/>
    <w:rsid w:val="00760EDB"/>
    <w:rsid w:val="00762302"/>
    <w:rsid w:val="00763249"/>
    <w:rsid w:val="007648C7"/>
    <w:rsid w:val="00771315"/>
    <w:rsid w:val="0077227C"/>
    <w:rsid w:val="00777286"/>
    <w:rsid w:val="007817BC"/>
    <w:rsid w:val="00781F0F"/>
    <w:rsid w:val="0078755C"/>
    <w:rsid w:val="00797302"/>
    <w:rsid w:val="00797E38"/>
    <w:rsid w:val="007A0F21"/>
    <w:rsid w:val="007A164C"/>
    <w:rsid w:val="007A2E78"/>
    <w:rsid w:val="007A5158"/>
    <w:rsid w:val="007A5369"/>
    <w:rsid w:val="007B4A73"/>
    <w:rsid w:val="007C2146"/>
    <w:rsid w:val="007C2B59"/>
    <w:rsid w:val="007C4C45"/>
    <w:rsid w:val="007C648E"/>
    <w:rsid w:val="007D1985"/>
    <w:rsid w:val="007D3760"/>
    <w:rsid w:val="007E243D"/>
    <w:rsid w:val="007F52D4"/>
    <w:rsid w:val="007F6AD3"/>
    <w:rsid w:val="007F7DCE"/>
    <w:rsid w:val="00800D00"/>
    <w:rsid w:val="008028A4"/>
    <w:rsid w:val="00805242"/>
    <w:rsid w:val="00805820"/>
    <w:rsid w:val="00806846"/>
    <w:rsid w:val="00812F81"/>
    <w:rsid w:val="008205D3"/>
    <w:rsid w:val="0082081F"/>
    <w:rsid w:val="00820C72"/>
    <w:rsid w:val="00826F97"/>
    <w:rsid w:val="00827B46"/>
    <w:rsid w:val="0083045C"/>
    <w:rsid w:val="00831F3D"/>
    <w:rsid w:val="008348DB"/>
    <w:rsid w:val="00835E0B"/>
    <w:rsid w:val="008367AE"/>
    <w:rsid w:val="00841837"/>
    <w:rsid w:val="00842B73"/>
    <w:rsid w:val="00843454"/>
    <w:rsid w:val="00854140"/>
    <w:rsid w:val="0085729E"/>
    <w:rsid w:val="00857C27"/>
    <w:rsid w:val="00861062"/>
    <w:rsid w:val="008623B1"/>
    <w:rsid w:val="008651FE"/>
    <w:rsid w:val="0087230C"/>
    <w:rsid w:val="00872E34"/>
    <w:rsid w:val="00873ED8"/>
    <w:rsid w:val="00874332"/>
    <w:rsid w:val="00876108"/>
    <w:rsid w:val="008768CA"/>
    <w:rsid w:val="0088074C"/>
    <w:rsid w:val="00881947"/>
    <w:rsid w:val="00881EAD"/>
    <w:rsid w:val="008877E6"/>
    <w:rsid w:val="008947E2"/>
    <w:rsid w:val="008978C2"/>
    <w:rsid w:val="008B735F"/>
    <w:rsid w:val="008B7AD5"/>
    <w:rsid w:val="008C0085"/>
    <w:rsid w:val="008C0DA0"/>
    <w:rsid w:val="008C2529"/>
    <w:rsid w:val="008C307C"/>
    <w:rsid w:val="008C44FD"/>
    <w:rsid w:val="008C4EA4"/>
    <w:rsid w:val="008C50EF"/>
    <w:rsid w:val="008D1626"/>
    <w:rsid w:val="008D1F62"/>
    <w:rsid w:val="008D275D"/>
    <w:rsid w:val="008D2870"/>
    <w:rsid w:val="008D2B5B"/>
    <w:rsid w:val="008D5C3B"/>
    <w:rsid w:val="008D691E"/>
    <w:rsid w:val="008D6B74"/>
    <w:rsid w:val="008F351F"/>
    <w:rsid w:val="008F506D"/>
    <w:rsid w:val="008F6912"/>
    <w:rsid w:val="009001CF"/>
    <w:rsid w:val="0090271F"/>
    <w:rsid w:val="00902E23"/>
    <w:rsid w:val="0090598A"/>
    <w:rsid w:val="00907978"/>
    <w:rsid w:val="00910148"/>
    <w:rsid w:val="00910C51"/>
    <w:rsid w:val="00910E9B"/>
    <w:rsid w:val="00911581"/>
    <w:rsid w:val="0091348E"/>
    <w:rsid w:val="00915628"/>
    <w:rsid w:val="00915E62"/>
    <w:rsid w:val="00917CCB"/>
    <w:rsid w:val="00921987"/>
    <w:rsid w:val="009228DF"/>
    <w:rsid w:val="009270A8"/>
    <w:rsid w:val="0092774C"/>
    <w:rsid w:val="00937B72"/>
    <w:rsid w:val="0094027B"/>
    <w:rsid w:val="00942EC2"/>
    <w:rsid w:val="00944C13"/>
    <w:rsid w:val="0094540B"/>
    <w:rsid w:val="00954460"/>
    <w:rsid w:val="009640CE"/>
    <w:rsid w:val="00974355"/>
    <w:rsid w:val="00974453"/>
    <w:rsid w:val="00975EF7"/>
    <w:rsid w:val="009806A7"/>
    <w:rsid w:val="00982576"/>
    <w:rsid w:val="00983056"/>
    <w:rsid w:val="009A0A2A"/>
    <w:rsid w:val="009A2D2D"/>
    <w:rsid w:val="009B13F6"/>
    <w:rsid w:val="009B4DE0"/>
    <w:rsid w:val="009B5100"/>
    <w:rsid w:val="009C4E42"/>
    <w:rsid w:val="009C7523"/>
    <w:rsid w:val="009D25AB"/>
    <w:rsid w:val="009E482D"/>
    <w:rsid w:val="009E6827"/>
    <w:rsid w:val="009E6D6D"/>
    <w:rsid w:val="009F0F84"/>
    <w:rsid w:val="009F16B8"/>
    <w:rsid w:val="009F37B7"/>
    <w:rsid w:val="009F547E"/>
    <w:rsid w:val="00A02F51"/>
    <w:rsid w:val="00A02FFB"/>
    <w:rsid w:val="00A0430A"/>
    <w:rsid w:val="00A07F20"/>
    <w:rsid w:val="00A104CB"/>
    <w:rsid w:val="00A10F02"/>
    <w:rsid w:val="00A1293F"/>
    <w:rsid w:val="00A164B4"/>
    <w:rsid w:val="00A16701"/>
    <w:rsid w:val="00A21E95"/>
    <w:rsid w:val="00A27973"/>
    <w:rsid w:val="00A32746"/>
    <w:rsid w:val="00A329EC"/>
    <w:rsid w:val="00A37FE5"/>
    <w:rsid w:val="00A40618"/>
    <w:rsid w:val="00A41FA7"/>
    <w:rsid w:val="00A47129"/>
    <w:rsid w:val="00A53724"/>
    <w:rsid w:val="00A5707F"/>
    <w:rsid w:val="00A609E9"/>
    <w:rsid w:val="00A6396C"/>
    <w:rsid w:val="00A6421D"/>
    <w:rsid w:val="00A704BF"/>
    <w:rsid w:val="00A7059E"/>
    <w:rsid w:val="00A80A0E"/>
    <w:rsid w:val="00A81D3C"/>
    <w:rsid w:val="00A82346"/>
    <w:rsid w:val="00A85526"/>
    <w:rsid w:val="00A8799E"/>
    <w:rsid w:val="00A94608"/>
    <w:rsid w:val="00A94867"/>
    <w:rsid w:val="00A95657"/>
    <w:rsid w:val="00A96CB9"/>
    <w:rsid w:val="00A96D16"/>
    <w:rsid w:val="00AA0C42"/>
    <w:rsid w:val="00AA0FA2"/>
    <w:rsid w:val="00AA1F2E"/>
    <w:rsid w:val="00AA3CD5"/>
    <w:rsid w:val="00AA7274"/>
    <w:rsid w:val="00AB0B6C"/>
    <w:rsid w:val="00AB59B8"/>
    <w:rsid w:val="00AC0B25"/>
    <w:rsid w:val="00AC17A1"/>
    <w:rsid w:val="00AC6F25"/>
    <w:rsid w:val="00AD0459"/>
    <w:rsid w:val="00AD509A"/>
    <w:rsid w:val="00AD50D1"/>
    <w:rsid w:val="00AD54C6"/>
    <w:rsid w:val="00AE22B4"/>
    <w:rsid w:val="00AE5EE0"/>
    <w:rsid w:val="00AF09C5"/>
    <w:rsid w:val="00AF2D96"/>
    <w:rsid w:val="00AF5DFF"/>
    <w:rsid w:val="00B00830"/>
    <w:rsid w:val="00B01B88"/>
    <w:rsid w:val="00B06CF4"/>
    <w:rsid w:val="00B1177D"/>
    <w:rsid w:val="00B12461"/>
    <w:rsid w:val="00B1308A"/>
    <w:rsid w:val="00B1355D"/>
    <w:rsid w:val="00B14009"/>
    <w:rsid w:val="00B140A8"/>
    <w:rsid w:val="00B14246"/>
    <w:rsid w:val="00B15449"/>
    <w:rsid w:val="00B2513D"/>
    <w:rsid w:val="00B25C8D"/>
    <w:rsid w:val="00B25E58"/>
    <w:rsid w:val="00B43787"/>
    <w:rsid w:val="00B476B7"/>
    <w:rsid w:val="00B50DA0"/>
    <w:rsid w:val="00B57386"/>
    <w:rsid w:val="00B57A40"/>
    <w:rsid w:val="00B6119A"/>
    <w:rsid w:val="00B618DB"/>
    <w:rsid w:val="00B6241D"/>
    <w:rsid w:val="00B62A89"/>
    <w:rsid w:val="00B63F09"/>
    <w:rsid w:val="00B645C6"/>
    <w:rsid w:val="00B67296"/>
    <w:rsid w:val="00B730A1"/>
    <w:rsid w:val="00B74BD2"/>
    <w:rsid w:val="00B77613"/>
    <w:rsid w:val="00B77EEA"/>
    <w:rsid w:val="00B80B17"/>
    <w:rsid w:val="00B81017"/>
    <w:rsid w:val="00B81CCE"/>
    <w:rsid w:val="00B82F21"/>
    <w:rsid w:val="00B84B66"/>
    <w:rsid w:val="00B96C0C"/>
    <w:rsid w:val="00BA0D6E"/>
    <w:rsid w:val="00BA342D"/>
    <w:rsid w:val="00BA6D11"/>
    <w:rsid w:val="00BA7216"/>
    <w:rsid w:val="00BB6028"/>
    <w:rsid w:val="00BC0F7D"/>
    <w:rsid w:val="00BC1FAE"/>
    <w:rsid w:val="00BC215B"/>
    <w:rsid w:val="00BC375C"/>
    <w:rsid w:val="00BD0D8D"/>
    <w:rsid w:val="00BD5195"/>
    <w:rsid w:val="00BD5C61"/>
    <w:rsid w:val="00BD650D"/>
    <w:rsid w:val="00BD6E4F"/>
    <w:rsid w:val="00BE2F80"/>
    <w:rsid w:val="00BE3DAB"/>
    <w:rsid w:val="00BF1095"/>
    <w:rsid w:val="00BF1C81"/>
    <w:rsid w:val="00BF2F52"/>
    <w:rsid w:val="00BF3A31"/>
    <w:rsid w:val="00BF3EFE"/>
    <w:rsid w:val="00BF67F6"/>
    <w:rsid w:val="00BF6FF4"/>
    <w:rsid w:val="00BF7127"/>
    <w:rsid w:val="00C05958"/>
    <w:rsid w:val="00C12FD8"/>
    <w:rsid w:val="00C13487"/>
    <w:rsid w:val="00C135DC"/>
    <w:rsid w:val="00C13733"/>
    <w:rsid w:val="00C17911"/>
    <w:rsid w:val="00C17A60"/>
    <w:rsid w:val="00C21EE3"/>
    <w:rsid w:val="00C24E1C"/>
    <w:rsid w:val="00C257C4"/>
    <w:rsid w:val="00C27AE2"/>
    <w:rsid w:val="00C316CA"/>
    <w:rsid w:val="00C33079"/>
    <w:rsid w:val="00C371B3"/>
    <w:rsid w:val="00C40740"/>
    <w:rsid w:val="00C41B94"/>
    <w:rsid w:val="00C42538"/>
    <w:rsid w:val="00C427E8"/>
    <w:rsid w:val="00C43B13"/>
    <w:rsid w:val="00C45231"/>
    <w:rsid w:val="00C50CA5"/>
    <w:rsid w:val="00C56136"/>
    <w:rsid w:val="00C6035E"/>
    <w:rsid w:val="00C60BF6"/>
    <w:rsid w:val="00C61CA8"/>
    <w:rsid w:val="00C628DE"/>
    <w:rsid w:val="00C6419E"/>
    <w:rsid w:val="00C67F0C"/>
    <w:rsid w:val="00C71943"/>
    <w:rsid w:val="00C721B0"/>
    <w:rsid w:val="00C72833"/>
    <w:rsid w:val="00C745B2"/>
    <w:rsid w:val="00C75CAA"/>
    <w:rsid w:val="00C7786E"/>
    <w:rsid w:val="00C81A85"/>
    <w:rsid w:val="00C84671"/>
    <w:rsid w:val="00C84AC7"/>
    <w:rsid w:val="00C91B3C"/>
    <w:rsid w:val="00C92C8B"/>
    <w:rsid w:val="00C93F40"/>
    <w:rsid w:val="00CA149E"/>
    <w:rsid w:val="00CA3B1D"/>
    <w:rsid w:val="00CA3D0C"/>
    <w:rsid w:val="00CA3D41"/>
    <w:rsid w:val="00CA47BF"/>
    <w:rsid w:val="00CA5E0F"/>
    <w:rsid w:val="00CB0826"/>
    <w:rsid w:val="00CB1E6A"/>
    <w:rsid w:val="00CB33F2"/>
    <w:rsid w:val="00CB380A"/>
    <w:rsid w:val="00CC0C30"/>
    <w:rsid w:val="00CC3F7F"/>
    <w:rsid w:val="00CC76A8"/>
    <w:rsid w:val="00CD0796"/>
    <w:rsid w:val="00CD110C"/>
    <w:rsid w:val="00CD2132"/>
    <w:rsid w:val="00CD2E52"/>
    <w:rsid w:val="00CD32EC"/>
    <w:rsid w:val="00CE4DE3"/>
    <w:rsid w:val="00CE5AE6"/>
    <w:rsid w:val="00CE62B5"/>
    <w:rsid w:val="00CE6F3C"/>
    <w:rsid w:val="00CF219D"/>
    <w:rsid w:val="00CF2B31"/>
    <w:rsid w:val="00D00B2A"/>
    <w:rsid w:val="00D02877"/>
    <w:rsid w:val="00D07372"/>
    <w:rsid w:val="00D11B3A"/>
    <w:rsid w:val="00D1294C"/>
    <w:rsid w:val="00D13E15"/>
    <w:rsid w:val="00D151B0"/>
    <w:rsid w:val="00D15384"/>
    <w:rsid w:val="00D1764C"/>
    <w:rsid w:val="00D2085C"/>
    <w:rsid w:val="00D209A0"/>
    <w:rsid w:val="00D2544C"/>
    <w:rsid w:val="00D2564D"/>
    <w:rsid w:val="00D260E5"/>
    <w:rsid w:val="00D270A8"/>
    <w:rsid w:val="00D30994"/>
    <w:rsid w:val="00D3471C"/>
    <w:rsid w:val="00D35DD6"/>
    <w:rsid w:val="00D375E0"/>
    <w:rsid w:val="00D37C88"/>
    <w:rsid w:val="00D37F64"/>
    <w:rsid w:val="00D40450"/>
    <w:rsid w:val="00D430A2"/>
    <w:rsid w:val="00D46580"/>
    <w:rsid w:val="00D4682F"/>
    <w:rsid w:val="00D47814"/>
    <w:rsid w:val="00D539C0"/>
    <w:rsid w:val="00D55719"/>
    <w:rsid w:val="00D56778"/>
    <w:rsid w:val="00D628E7"/>
    <w:rsid w:val="00D6639D"/>
    <w:rsid w:val="00D67012"/>
    <w:rsid w:val="00D677B0"/>
    <w:rsid w:val="00D67BB8"/>
    <w:rsid w:val="00D708AE"/>
    <w:rsid w:val="00D70EE1"/>
    <w:rsid w:val="00D72E53"/>
    <w:rsid w:val="00D738D6"/>
    <w:rsid w:val="00D741F8"/>
    <w:rsid w:val="00D755EB"/>
    <w:rsid w:val="00D818F9"/>
    <w:rsid w:val="00D81C71"/>
    <w:rsid w:val="00D83ADB"/>
    <w:rsid w:val="00D857F9"/>
    <w:rsid w:val="00D878CB"/>
    <w:rsid w:val="00D87E00"/>
    <w:rsid w:val="00D9051F"/>
    <w:rsid w:val="00D9090C"/>
    <w:rsid w:val="00D9134D"/>
    <w:rsid w:val="00D91E94"/>
    <w:rsid w:val="00D941B4"/>
    <w:rsid w:val="00D945D9"/>
    <w:rsid w:val="00D9546E"/>
    <w:rsid w:val="00D955A2"/>
    <w:rsid w:val="00D96451"/>
    <w:rsid w:val="00D974CA"/>
    <w:rsid w:val="00DA0A39"/>
    <w:rsid w:val="00DA0CCC"/>
    <w:rsid w:val="00DA1F61"/>
    <w:rsid w:val="00DA2DBA"/>
    <w:rsid w:val="00DA7A03"/>
    <w:rsid w:val="00DB1818"/>
    <w:rsid w:val="00DB1C88"/>
    <w:rsid w:val="00DB36D4"/>
    <w:rsid w:val="00DB3F50"/>
    <w:rsid w:val="00DB4F05"/>
    <w:rsid w:val="00DB5D8F"/>
    <w:rsid w:val="00DB5E34"/>
    <w:rsid w:val="00DB6DF6"/>
    <w:rsid w:val="00DB79C1"/>
    <w:rsid w:val="00DB7F0B"/>
    <w:rsid w:val="00DC032C"/>
    <w:rsid w:val="00DC309B"/>
    <w:rsid w:val="00DC4DA2"/>
    <w:rsid w:val="00DC77EB"/>
    <w:rsid w:val="00DD177F"/>
    <w:rsid w:val="00DF086F"/>
    <w:rsid w:val="00DF0EC2"/>
    <w:rsid w:val="00DF1921"/>
    <w:rsid w:val="00DF298E"/>
    <w:rsid w:val="00DF2B1F"/>
    <w:rsid w:val="00DF4AD9"/>
    <w:rsid w:val="00DF62CD"/>
    <w:rsid w:val="00DF7141"/>
    <w:rsid w:val="00E01242"/>
    <w:rsid w:val="00E02FAE"/>
    <w:rsid w:val="00E0320D"/>
    <w:rsid w:val="00E0792E"/>
    <w:rsid w:val="00E13370"/>
    <w:rsid w:val="00E20B05"/>
    <w:rsid w:val="00E32121"/>
    <w:rsid w:val="00E32321"/>
    <w:rsid w:val="00E33E79"/>
    <w:rsid w:val="00E3622A"/>
    <w:rsid w:val="00E3775B"/>
    <w:rsid w:val="00E41C4A"/>
    <w:rsid w:val="00E429C6"/>
    <w:rsid w:val="00E448DE"/>
    <w:rsid w:val="00E507AF"/>
    <w:rsid w:val="00E60394"/>
    <w:rsid w:val="00E60627"/>
    <w:rsid w:val="00E61B7F"/>
    <w:rsid w:val="00E62978"/>
    <w:rsid w:val="00E65877"/>
    <w:rsid w:val="00E65903"/>
    <w:rsid w:val="00E70559"/>
    <w:rsid w:val="00E72121"/>
    <w:rsid w:val="00E73B83"/>
    <w:rsid w:val="00E77645"/>
    <w:rsid w:val="00E8128E"/>
    <w:rsid w:val="00E85185"/>
    <w:rsid w:val="00E87F3E"/>
    <w:rsid w:val="00E95F22"/>
    <w:rsid w:val="00EA7C61"/>
    <w:rsid w:val="00EB076C"/>
    <w:rsid w:val="00EB2195"/>
    <w:rsid w:val="00EB4B41"/>
    <w:rsid w:val="00EB5C69"/>
    <w:rsid w:val="00EB72D0"/>
    <w:rsid w:val="00EB7B14"/>
    <w:rsid w:val="00EC4494"/>
    <w:rsid w:val="00EC4A25"/>
    <w:rsid w:val="00ED2A6E"/>
    <w:rsid w:val="00ED2F1E"/>
    <w:rsid w:val="00ED67DE"/>
    <w:rsid w:val="00EE0839"/>
    <w:rsid w:val="00EE3240"/>
    <w:rsid w:val="00EE662F"/>
    <w:rsid w:val="00EE7794"/>
    <w:rsid w:val="00EF075F"/>
    <w:rsid w:val="00EF1994"/>
    <w:rsid w:val="00EF1FC5"/>
    <w:rsid w:val="00EF4167"/>
    <w:rsid w:val="00EF491F"/>
    <w:rsid w:val="00EF5A24"/>
    <w:rsid w:val="00EF6651"/>
    <w:rsid w:val="00EF696B"/>
    <w:rsid w:val="00F00901"/>
    <w:rsid w:val="00F0152A"/>
    <w:rsid w:val="00F025A2"/>
    <w:rsid w:val="00F03195"/>
    <w:rsid w:val="00F04712"/>
    <w:rsid w:val="00F0562B"/>
    <w:rsid w:val="00F12610"/>
    <w:rsid w:val="00F13E6C"/>
    <w:rsid w:val="00F149CC"/>
    <w:rsid w:val="00F15B4B"/>
    <w:rsid w:val="00F16D84"/>
    <w:rsid w:val="00F17EFB"/>
    <w:rsid w:val="00F22EC7"/>
    <w:rsid w:val="00F264EF"/>
    <w:rsid w:val="00F26CEE"/>
    <w:rsid w:val="00F34C97"/>
    <w:rsid w:val="00F36A68"/>
    <w:rsid w:val="00F465E8"/>
    <w:rsid w:val="00F47C70"/>
    <w:rsid w:val="00F520C9"/>
    <w:rsid w:val="00F529D0"/>
    <w:rsid w:val="00F54A3A"/>
    <w:rsid w:val="00F554EC"/>
    <w:rsid w:val="00F653B8"/>
    <w:rsid w:val="00F7424B"/>
    <w:rsid w:val="00F76E4D"/>
    <w:rsid w:val="00F773EE"/>
    <w:rsid w:val="00F82609"/>
    <w:rsid w:val="00F92E1F"/>
    <w:rsid w:val="00F93303"/>
    <w:rsid w:val="00F9489A"/>
    <w:rsid w:val="00F9665F"/>
    <w:rsid w:val="00FA1266"/>
    <w:rsid w:val="00FA1D97"/>
    <w:rsid w:val="00FA215D"/>
    <w:rsid w:val="00FA5947"/>
    <w:rsid w:val="00FB19A0"/>
    <w:rsid w:val="00FB256F"/>
    <w:rsid w:val="00FB5AE4"/>
    <w:rsid w:val="00FC09F6"/>
    <w:rsid w:val="00FC1192"/>
    <w:rsid w:val="00FC2626"/>
    <w:rsid w:val="00FC47F8"/>
    <w:rsid w:val="00FD3FD0"/>
    <w:rsid w:val="00FE11B9"/>
    <w:rsid w:val="00FE181B"/>
    <w:rsid w:val="00FE4318"/>
    <w:rsid w:val="00FE5098"/>
    <w:rsid w:val="00FF1F52"/>
    <w:rsid w:val="00FF2644"/>
    <w:rsid w:val="00FF325F"/>
    <w:rsid w:val="00FF50E4"/>
    <w:rsid w:val="00FF5450"/>
    <w:rsid w:val="00FF6D82"/>
    <w:rsid w:val="066AE771"/>
    <w:rsid w:val="074D7E87"/>
    <w:rsid w:val="14582A01"/>
    <w:rsid w:val="14A9ACA7"/>
    <w:rsid w:val="26D3A1F1"/>
    <w:rsid w:val="43DA8A51"/>
    <w:rsid w:val="5A1CC088"/>
    <w:rsid w:val="779F2EB7"/>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EC026D08-BD43-4F15-9142-C2794F8E2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paragraph" w:styleId="ListParagraph">
    <w:name w:val="List Paragraph"/>
    <w:basedOn w:val="Normal"/>
    <w:uiPriority w:val="34"/>
    <w:qFormat/>
    <w:rsid w:val="00FE4318"/>
    <w:pPr>
      <w:ind w:left="720"/>
      <w:contextualSpacing/>
    </w:pPr>
  </w:style>
  <w:style w:type="character" w:styleId="PlaceholderText">
    <w:name w:val="Placeholder Text"/>
    <w:basedOn w:val="DefaultParagraphFont"/>
    <w:uiPriority w:val="99"/>
    <w:semiHidden/>
    <w:rsid w:val="00B6119A"/>
    <w:rPr>
      <w:color w:val="808080"/>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val="en-GB" w:eastAsia="en-US"/>
    </w:rPr>
  </w:style>
  <w:style w:type="character" w:styleId="CommentReference">
    <w:name w:val="annotation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0348F61-E6B8-46C5-AA35-37613A7C3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3.xml><?xml version="1.0" encoding="utf-8"?>
<ds:datastoreItem xmlns:ds="http://schemas.openxmlformats.org/officeDocument/2006/customXml" ds:itemID="{4FB7F1C3-AC75-4367-ABE8-5922BD9006CA}">
  <ds:schemaRefs>
    <ds:schemaRef ds:uri="http://schemas.microsoft.com/sharepoint/v3/contenttype/forms"/>
  </ds:schemaRefs>
</ds:datastoreItem>
</file>

<file path=customXml/itemProps4.xml><?xml version="1.0" encoding="utf-8"?>
<ds:datastoreItem xmlns:ds="http://schemas.openxmlformats.org/officeDocument/2006/customXml" ds:itemID="{78E8B436-DAE2-41D6-925C-FE0A383C8D4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8</Pages>
  <Words>3312</Words>
  <Characters>18778</Characters>
  <Application>Microsoft Office Word</Application>
  <DocSecurity>0</DocSecurity>
  <Lines>156</Lines>
  <Paragraphs>44</Paragraphs>
  <ScaleCrop>false</ScaleCrop>
  <Company>ETSI</Company>
  <LinksUpToDate>false</LinksUpToDate>
  <CharactersWithSpaces>22046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40</cp:revision>
  <cp:lastPrinted>2024-04-08T07:54:00Z</cp:lastPrinted>
  <dcterms:created xsi:type="dcterms:W3CDTF">2024-04-08T07:30:00Z</dcterms:created>
  <dcterms:modified xsi:type="dcterms:W3CDTF">2024-04-08T10:54:00Z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