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C9E3E" w14:textId="7B456746" w:rsidR="00841BCD" w:rsidRPr="006C29B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C29BC">
        <w:rPr>
          <w:rFonts w:ascii="Arial" w:eastAsia="SimSun" w:hAnsi="Arial" w:cs="Times New Roman"/>
          <w:b/>
          <w:bCs/>
          <w:sz w:val="24"/>
          <w:szCs w:val="20"/>
          <w:lang w:val="en-US"/>
        </w:rPr>
        <w:t>3GPP T</w:t>
      </w:r>
      <w:bookmarkStart w:id="2" w:name="_Ref452454252"/>
      <w:bookmarkEnd w:id="2"/>
      <w:r w:rsidRPr="006C29BC">
        <w:rPr>
          <w:rFonts w:ascii="Arial" w:eastAsia="SimSun" w:hAnsi="Arial" w:cs="Times New Roman"/>
          <w:b/>
          <w:bCs/>
          <w:sz w:val="24"/>
          <w:szCs w:val="20"/>
          <w:lang w:val="en-US"/>
        </w:rPr>
        <w:t xml:space="preserve">SG-RAN </w:t>
      </w:r>
      <w:r w:rsidR="00ED7600" w:rsidRPr="006C29BC">
        <w:rPr>
          <w:rFonts w:ascii="Arial" w:eastAsia="SimSun" w:hAnsi="Arial" w:cs="Times New Roman"/>
          <w:b/>
          <w:sz w:val="24"/>
          <w:szCs w:val="20"/>
          <w:lang w:val="en-US"/>
        </w:rPr>
        <w:t>WG4 Meeting #</w:t>
      </w:r>
      <w:r w:rsidR="00DE7064" w:rsidRPr="006C29BC">
        <w:rPr>
          <w:rFonts w:ascii="Arial" w:eastAsia="SimSun" w:hAnsi="Arial" w:cs="Times New Roman"/>
          <w:b/>
          <w:sz w:val="24"/>
          <w:szCs w:val="20"/>
          <w:lang w:val="en-US"/>
        </w:rPr>
        <w:t>1</w:t>
      </w:r>
      <w:r w:rsidR="00381F95" w:rsidRPr="006C29BC">
        <w:rPr>
          <w:rFonts w:ascii="Arial" w:eastAsia="SimSun" w:hAnsi="Arial" w:cs="Times New Roman"/>
          <w:b/>
          <w:sz w:val="24"/>
          <w:szCs w:val="20"/>
          <w:lang w:val="en-US"/>
        </w:rPr>
        <w:t>10</w:t>
      </w:r>
      <w:r w:rsidR="00E51930" w:rsidRPr="006C29BC">
        <w:rPr>
          <w:rFonts w:ascii="Arial" w:eastAsia="SimSun" w:hAnsi="Arial" w:cs="Times New Roman"/>
          <w:b/>
          <w:sz w:val="24"/>
          <w:szCs w:val="20"/>
          <w:lang w:val="en-US"/>
        </w:rPr>
        <w:t>bis</w:t>
      </w:r>
      <w:r w:rsidRPr="006C29BC">
        <w:rPr>
          <w:rFonts w:ascii="Arial" w:eastAsia="SimSun" w:hAnsi="Arial" w:cs="Times New Roman"/>
          <w:b/>
          <w:bCs/>
          <w:sz w:val="24"/>
          <w:szCs w:val="20"/>
          <w:lang w:val="en-US"/>
        </w:rPr>
        <w:tab/>
      </w:r>
      <w:r w:rsidRPr="006C29BC">
        <w:rPr>
          <w:rFonts w:ascii="Arial" w:eastAsia="SimSun" w:hAnsi="Arial" w:cs="Times New Roman"/>
          <w:b/>
          <w:bCs/>
          <w:sz w:val="24"/>
          <w:szCs w:val="20"/>
          <w:lang w:val="en-US" w:eastAsia="ja-JP"/>
        </w:rPr>
        <w:t>R4-</w:t>
      </w:r>
      <w:r w:rsidR="00AE2BA5" w:rsidRPr="006C29BC">
        <w:rPr>
          <w:rFonts w:ascii="Arial" w:eastAsia="SimSun" w:hAnsi="Arial" w:cs="Times New Roman"/>
          <w:b/>
          <w:bCs/>
          <w:sz w:val="24"/>
          <w:szCs w:val="20"/>
          <w:lang w:val="en-US" w:eastAsia="zh-CN"/>
        </w:rPr>
        <w:t>2</w:t>
      </w:r>
      <w:r w:rsidR="00E51930" w:rsidRPr="006C29BC">
        <w:rPr>
          <w:rFonts w:ascii="Arial" w:eastAsia="SimSun" w:hAnsi="Arial" w:cs="Times New Roman"/>
          <w:b/>
          <w:bCs/>
          <w:sz w:val="24"/>
          <w:szCs w:val="20"/>
          <w:lang w:val="en-US" w:eastAsia="zh-CN"/>
        </w:rPr>
        <w:t>4</w:t>
      </w:r>
      <w:r w:rsidR="00807BA8" w:rsidRPr="006C29BC">
        <w:rPr>
          <w:rFonts w:ascii="Arial" w:eastAsia="SimSun" w:hAnsi="Arial" w:cs="Times New Roman"/>
          <w:b/>
          <w:bCs/>
          <w:sz w:val="24"/>
          <w:szCs w:val="20"/>
          <w:lang w:val="en-US" w:eastAsia="zh-CN"/>
        </w:rPr>
        <w:t>0</w:t>
      </w:r>
      <w:r w:rsidR="00807BA8" w:rsidRPr="006C29BC">
        <w:rPr>
          <w:rFonts w:ascii="Arial" w:eastAsia="SimSun" w:hAnsi="Arial" w:cs="Times New Roman"/>
          <w:b/>
          <w:bCs/>
          <w:sz w:val="24"/>
          <w:szCs w:val="20"/>
          <w:lang w:val="en-FI" w:eastAsia="zh-CN"/>
        </w:rPr>
        <w:t>4701</w:t>
      </w:r>
    </w:p>
    <w:p w14:paraId="06EF637A" w14:textId="77777777" w:rsidR="00841BCD" w:rsidRPr="006C29BC"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C29BC">
        <w:rPr>
          <w:rFonts w:ascii="Arial" w:eastAsia="SimSun" w:hAnsi="Arial" w:cs="Times New Roman"/>
          <w:b/>
          <w:sz w:val="24"/>
          <w:szCs w:val="20"/>
          <w:lang w:val="en-US"/>
        </w:rPr>
        <w:t>Changsha</w:t>
      </w:r>
      <w:r w:rsidR="002B69F3" w:rsidRPr="006C29BC">
        <w:rPr>
          <w:rFonts w:ascii="Arial" w:eastAsia="SimSun" w:hAnsi="Arial" w:cs="Times New Roman"/>
          <w:b/>
          <w:sz w:val="24"/>
          <w:szCs w:val="20"/>
          <w:lang w:val="en-US"/>
        </w:rPr>
        <w:t xml:space="preserve">, </w:t>
      </w:r>
      <w:r w:rsidRPr="006C29BC">
        <w:rPr>
          <w:rFonts w:ascii="Arial" w:eastAsia="SimSun" w:hAnsi="Arial" w:cs="Times New Roman"/>
          <w:b/>
          <w:sz w:val="24"/>
          <w:szCs w:val="20"/>
          <w:lang w:val="en-US"/>
        </w:rPr>
        <w:t>China</w:t>
      </w:r>
      <w:r w:rsidR="002B69F3" w:rsidRPr="006C29BC">
        <w:rPr>
          <w:rFonts w:ascii="Arial" w:eastAsia="SimSun" w:hAnsi="Arial" w:cs="Times New Roman"/>
          <w:b/>
          <w:sz w:val="24"/>
          <w:szCs w:val="20"/>
          <w:lang w:val="en-US"/>
        </w:rPr>
        <w:t xml:space="preserve">, </w:t>
      </w:r>
      <w:r w:rsidRPr="006C29BC">
        <w:rPr>
          <w:rFonts w:ascii="Arial" w:eastAsia="SimSun" w:hAnsi="Arial" w:cs="Times New Roman"/>
          <w:b/>
          <w:sz w:val="24"/>
          <w:szCs w:val="20"/>
          <w:lang w:val="en-US"/>
        </w:rPr>
        <w:t>April 15</w:t>
      </w:r>
      <w:r w:rsidR="002B69F3" w:rsidRPr="006C29BC">
        <w:rPr>
          <w:rFonts w:ascii="Arial" w:eastAsia="SimSun" w:hAnsi="Arial" w:cs="Times New Roman"/>
          <w:b/>
          <w:sz w:val="24"/>
          <w:szCs w:val="20"/>
          <w:lang w:val="en-US"/>
        </w:rPr>
        <w:t xml:space="preserve"> –</w:t>
      </w:r>
      <w:r w:rsidRPr="006C29BC">
        <w:rPr>
          <w:rFonts w:ascii="Arial" w:eastAsia="SimSun" w:hAnsi="Arial" w:cs="Times New Roman"/>
          <w:b/>
          <w:sz w:val="24"/>
          <w:szCs w:val="20"/>
          <w:lang w:val="en-US"/>
        </w:rPr>
        <w:t xml:space="preserve"> April 19</w:t>
      </w:r>
      <w:r w:rsidR="002B69F3" w:rsidRPr="006C29BC">
        <w:rPr>
          <w:rFonts w:ascii="Arial" w:eastAsia="SimSun" w:hAnsi="Arial" w:cs="Times New Roman"/>
          <w:b/>
          <w:sz w:val="24"/>
          <w:szCs w:val="20"/>
          <w:lang w:val="en-US"/>
        </w:rPr>
        <w:t>, 202</w:t>
      </w:r>
      <w:r w:rsidR="00381F95" w:rsidRPr="006C29BC">
        <w:rPr>
          <w:rFonts w:ascii="Arial" w:eastAsia="SimSun" w:hAnsi="Arial" w:cs="Times New Roman"/>
          <w:b/>
          <w:sz w:val="24"/>
          <w:szCs w:val="20"/>
          <w:lang w:val="en-US"/>
        </w:rPr>
        <w:t>4</w:t>
      </w:r>
    </w:p>
    <w:bookmarkEnd w:id="0"/>
    <w:bookmarkEnd w:id="1"/>
    <w:p w14:paraId="28C80694" w14:textId="77777777" w:rsidR="00841BCD" w:rsidRPr="006C29B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CB12BA4" w14:textId="77777777" w:rsidR="00841BCD" w:rsidRPr="006C29BC" w:rsidRDefault="00841BCD" w:rsidP="00841BCD">
      <w:pPr>
        <w:tabs>
          <w:tab w:val="left" w:pos="1985"/>
        </w:tabs>
        <w:ind w:left="1985" w:hanging="1985"/>
        <w:rPr>
          <w:rFonts w:ascii="Arial" w:eastAsia="Calibri" w:hAnsi="Arial" w:cs="Arial"/>
          <w:b/>
          <w:bCs/>
          <w:sz w:val="24"/>
          <w:lang w:val="en-US"/>
        </w:rPr>
      </w:pPr>
      <w:r w:rsidRPr="006C29BC">
        <w:rPr>
          <w:rFonts w:ascii="Arial" w:eastAsia="Calibri" w:hAnsi="Arial" w:cs="Arial"/>
          <w:b/>
          <w:bCs/>
          <w:sz w:val="24"/>
          <w:lang w:val="en-US"/>
        </w:rPr>
        <w:t>Source:</w:t>
      </w:r>
      <w:r w:rsidRPr="006C29BC">
        <w:rPr>
          <w:rFonts w:ascii="Arial" w:eastAsia="Calibri" w:hAnsi="Arial" w:cs="Arial"/>
          <w:b/>
          <w:bCs/>
          <w:sz w:val="24"/>
          <w:lang w:val="en-US"/>
        </w:rPr>
        <w:tab/>
        <w:t xml:space="preserve">Nokia, </w:t>
      </w:r>
      <w:r w:rsidR="0043750A" w:rsidRPr="006C29BC">
        <w:rPr>
          <w:rFonts w:ascii="Arial" w:eastAsia="Calibri" w:hAnsi="Arial" w:cs="Arial"/>
          <w:b/>
          <w:bCs/>
          <w:sz w:val="24"/>
          <w:lang w:val="en-US"/>
        </w:rPr>
        <w:t>Nokia</w:t>
      </w:r>
      <w:r w:rsidRPr="006C29BC">
        <w:rPr>
          <w:rFonts w:ascii="Arial" w:eastAsia="Calibri" w:hAnsi="Arial" w:cs="Arial"/>
          <w:b/>
          <w:bCs/>
          <w:sz w:val="24"/>
          <w:lang w:val="en-US"/>
        </w:rPr>
        <w:t xml:space="preserve"> Shanghai Bell</w:t>
      </w:r>
    </w:p>
    <w:p w14:paraId="53E3FE2E" w14:textId="430DACAE" w:rsidR="00841BCD" w:rsidRPr="006C29BC" w:rsidRDefault="00841BCD" w:rsidP="00841BCD">
      <w:pPr>
        <w:ind w:left="1985" w:hanging="1985"/>
        <w:rPr>
          <w:rFonts w:ascii="Arial" w:eastAsia="Calibri" w:hAnsi="Arial" w:cs="Arial"/>
          <w:b/>
          <w:bCs/>
          <w:sz w:val="24"/>
          <w:lang w:val="en-US"/>
        </w:rPr>
      </w:pPr>
      <w:r w:rsidRPr="006C29BC">
        <w:rPr>
          <w:rFonts w:ascii="Arial" w:eastAsia="Calibri" w:hAnsi="Arial" w:cs="Arial"/>
          <w:b/>
          <w:bCs/>
          <w:sz w:val="24"/>
          <w:lang w:val="en-US"/>
        </w:rPr>
        <w:t>Title:</w:t>
      </w:r>
      <w:r w:rsidRPr="006C29BC">
        <w:rPr>
          <w:rFonts w:ascii="Arial" w:eastAsia="Calibri" w:hAnsi="Arial" w:cs="Arial"/>
          <w:b/>
          <w:bCs/>
          <w:sz w:val="24"/>
          <w:lang w:val="en-US"/>
        </w:rPr>
        <w:tab/>
      </w:r>
      <w:r w:rsidR="00E97E45" w:rsidRPr="006C29BC">
        <w:rPr>
          <w:rFonts w:ascii="Arial" w:eastAsia="Calibri" w:hAnsi="Arial" w:cs="Arial"/>
          <w:b/>
          <w:bCs/>
          <w:sz w:val="24"/>
          <w:lang w:val="en-US"/>
        </w:rPr>
        <w:t>Discussion on RRM specification quality improvement</w:t>
      </w:r>
    </w:p>
    <w:p w14:paraId="6C9B0F1D" w14:textId="59022BA0" w:rsidR="00841BCD" w:rsidRPr="00AF1BC7" w:rsidRDefault="00841BCD" w:rsidP="00841BCD">
      <w:pPr>
        <w:tabs>
          <w:tab w:val="left" w:pos="1985"/>
        </w:tabs>
        <w:spacing w:after="120" w:line="240" w:lineRule="auto"/>
        <w:rPr>
          <w:rFonts w:ascii="Arial" w:eastAsia="MS Mincho" w:hAnsi="Arial" w:cs="Arial"/>
          <w:b/>
          <w:bCs/>
          <w:sz w:val="24"/>
          <w:szCs w:val="20"/>
          <w:lang w:val="pt-BR"/>
        </w:rPr>
      </w:pPr>
      <w:r w:rsidRPr="006C29BC">
        <w:rPr>
          <w:rFonts w:ascii="Arial" w:eastAsia="MS Mincho" w:hAnsi="Arial" w:cs="Arial"/>
          <w:b/>
          <w:bCs/>
          <w:sz w:val="24"/>
          <w:szCs w:val="20"/>
          <w:lang w:val="pt-BR"/>
        </w:rPr>
        <w:t>Agenda item:</w:t>
      </w:r>
      <w:r w:rsidRPr="006C29BC">
        <w:rPr>
          <w:rFonts w:ascii="Arial" w:eastAsia="MS Mincho" w:hAnsi="Arial" w:cs="Arial"/>
          <w:b/>
          <w:bCs/>
          <w:sz w:val="24"/>
          <w:szCs w:val="20"/>
          <w:lang w:val="pt-BR"/>
        </w:rPr>
        <w:tab/>
      </w:r>
      <w:r w:rsidR="00FF4A24" w:rsidRPr="006C29BC">
        <w:rPr>
          <w:rFonts w:ascii="Arial" w:eastAsia="MS Mincho" w:hAnsi="Arial" w:cs="Arial"/>
          <w:b/>
          <w:bCs/>
          <w:sz w:val="24"/>
          <w:szCs w:val="20"/>
          <w:lang w:val="pt-BR"/>
        </w:rPr>
        <w:t>11</w:t>
      </w:r>
      <w:r w:rsidR="007C1696" w:rsidRPr="006C29BC">
        <w:rPr>
          <w:rFonts w:ascii="Arial" w:eastAsia="MS Mincho" w:hAnsi="Arial" w:cs="Arial"/>
          <w:b/>
          <w:bCs/>
          <w:sz w:val="24"/>
          <w:szCs w:val="20"/>
          <w:lang w:val="pt-BR"/>
        </w:rPr>
        <w:t>.</w:t>
      </w:r>
      <w:r w:rsidR="00A249AC" w:rsidRPr="006C29BC">
        <w:rPr>
          <w:rFonts w:ascii="Arial" w:eastAsia="MS Mincho" w:hAnsi="Arial" w:cs="Arial"/>
          <w:b/>
          <w:bCs/>
          <w:sz w:val="24"/>
          <w:szCs w:val="20"/>
          <w:lang w:val="pt-BR"/>
        </w:rPr>
        <w:t>1</w:t>
      </w:r>
    </w:p>
    <w:p w14:paraId="139FB4AA" w14:textId="77777777" w:rsidR="00D66188" w:rsidRPr="00AF1BC7" w:rsidRDefault="00841BCD" w:rsidP="00841BCD">
      <w:pPr>
        <w:tabs>
          <w:tab w:val="left" w:pos="1985"/>
        </w:tabs>
        <w:rPr>
          <w:rFonts w:ascii="Arial" w:eastAsia="Calibri" w:hAnsi="Arial" w:cs="Arial"/>
          <w:b/>
          <w:bCs/>
          <w:sz w:val="24"/>
          <w:lang w:val="pt-BR"/>
        </w:rPr>
      </w:pPr>
      <w:proofErr w:type="spellStart"/>
      <w:r w:rsidRPr="00AF1BC7">
        <w:rPr>
          <w:rFonts w:ascii="Arial" w:eastAsia="Calibri" w:hAnsi="Arial" w:cs="Arial"/>
          <w:b/>
          <w:bCs/>
          <w:sz w:val="24"/>
          <w:lang w:val="pt-BR"/>
        </w:rPr>
        <w:t>Document</w:t>
      </w:r>
      <w:proofErr w:type="spellEnd"/>
      <w:r w:rsidRPr="00AF1BC7">
        <w:rPr>
          <w:rFonts w:ascii="Arial" w:eastAsia="Calibri" w:hAnsi="Arial" w:cs="Arial"/>
          <w:b/>
          <w:bCs/>
          <w:sz w:val="24"/>
          <w:lang w:val="pt-BR"/>
        </w:rPr>
        <w:t xml:space="preserve"> for:</w:t>
      </w:r>
      <w:r w:rsidRPr="00AF1BC7">
        <w:rPr>
          <w:rFonts w:ascii="Arial" w:eastAsia="Calibri" w:hAnsi="Arial" w:cs="Arial"/>
          <w:b/>
          <w:bCs/>
          <w:sz w:val="24"/>
          <w:lang w:val="pt-BR"/>
        </w:rPr>
        <w:tab/>
      </w:r>
      <w:proofErr w:type="spellStart"/>
      <w:r w:rsidR="00AE6D09" w:rsidRPr="00AF1BC7">
        <w:rPr>
          <w:rFonts w:ascii="Arial" w:eastAsia="Calibri" w:hAnsi="Arial" w:cs="Arial"/>
          <w:b/>
          <w:bCs/>
          <w:sz w:val="24"/>
          <w:lang w:val="pt-BR"/>
        </w:rPr>
        <w:t>Discussion</w:t>
      </w:r>
      <w:proofErr w:type="spellEnd"/>
    </w:p>
    <w:p w14:paraId="70E28B3D" w14:textId="77777777" w:rsidR="00E323E9" w:rsidRPr="00AF1BC7" w:rsidRDefault="00E323E9" w:rsidP="00841BCD">
      <w:pPr>
        <w:tabs>
          <w:tab w:val="left" w:pos="1985"/>
        </w:tabs>
        <w:rPr>
          <w:rFonts w:ascii="Arial" w:eastAsia="Calibri" w:hAnsi="Arial" w:cs="Arial"/>
          <w:b/>
          <w:bCs/>
          <w:sz w:val="24"/>
          <w:lang w:val="pt-BR"/>
        </w:rPr>
      </w:pPr>
    </w:p>
    <w:p w14:paraId="3E0486D1"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EB4C9E1" w14:textId="12067BE5" w:rsidR="00381F95" w:rsidRPr="00614DD8" w:rsidRDefault="00EF4B7F" w:rsidP="005C23A4">
      <w:pPr>
        <w:rPr>
          <w:lang w:val="en-US"/>
        </w:rPr>
      </w:pPr>
      <w:r>
        <w:rPr>
          <w:lang w:val="en-US"/>
        </w:rPr>
        <w:t>RAN</w:t>
      </w:r>
      <w:r w:rsidR="00117773">
        <w:rPr>
          <w:lang w:val="en-US"/>
        </w:rPr>
        <w:t xml:space="preserve"> plenary agreed on a WF [</w:t>
      </w:r>
      <w:r w:rsidR="002F186B">
        <w:rPr>
          <w:lang w:val="en-US"/>
        </w:rPr>
        <w:t>1</w:t>
      </w:r>
      <w:r w:rsidR="00117773">
        <w:rPr>
          <w:lang w:val="en-US"/>
        </w:rPr>
        <w:t xml:space="preserve">] </w:t>
      </w:r>
      <w:r w:rsidR="002F186B">
        <w:rPr>
          <w:lang w:val="en-US"/>
        </w:rPr>
        <w:t xml:space="preserve">addressing the </w:t>
      </w:r>
      <w:r w:rsidR="00A71F81">
        <w:rPr>
          <w:lang w:val="en-US"/>
        </w:rPr>
        <w:t>RAN4 specification quality.</w:t>
      </w:r>
      <w:r w:rsidR="0039778F">
        <w:rPr>
          <w:lang w:val="en-US"/>
        </w:rPr>
        <w:t xml:space="preserve"> Based in the WF</w:t>
      </w:r>
      <w:r w:rsidR="00127720">
        <w:rPr>
          <w:lang w:val="en-US"/>
        </w:rPr>
        <w:t>,</w:t>
      </w:r>
      <w:r w:rsidR="0039778F">
        <w:rPr>
          <w:lang w:val="en-US"/>
        </w:rPr>
        <w:t xml:space="preserve"> </w:t>
      </w:r>
      <w:r w:rsidR="0039778F" w:rsidRPr="0039778F">
        <w:rPr>
          <w:rFonts w:hint="eastAsia"/>
          <w:lang w:val="en-US"/>
        </w:rPr>
        <w:t>RAN4 will organize the discussions for improving the specifications in Q2 and Q3 2024 in RAN4 meeting(s), and report to RAN#104 and RAN#105</w:t>
      </w:r>
      <w:r w:rsidR="00D676C7">
        <w:rPr>
          <w:lang w:val="en-US"/>
        </w:rPr>
        <w:t>. In this meeting RAN4 will initiate the discussions and in this paper</w:t>
      </w:r>
      <w:r w:rsidR="00D82EC9">
        <w:rPr>
          <w:lang w:val="en-US"/>
        </w:rPr>
        <w:t>,</w:t>
      </w:r>
      <w:r w:rsidR="00D676C7">
        <w:rPr>
          <w:lang w:val="en-US"/>
        </w:rPr>
        <w:t xml:space="preserve"> we give our views on possible RAN4 specification quality improvements for 38.133.</w:t>
      </w:r>
    </w:p>
    <w:p w14:paraId="32106BA4" w14:textId="77777777" w:rsidR="0060543D" w:rsidRPr="00614DD8" w:rsidRDefault="0060543D" w:rsidP="005C23A4">
      <w:pPr>
        <w:rPr>
          <w:lang w:val="en-US"/>
        </w:rPr>
      </w:pPr>
    </w:p>
    <w:p w14:paraId="3AFE52C9" w14:textId="77777777" w:rsidR="003B659E" w:rsidRPr="00614DD8" w:rsidRDefault="003B659E" w:rsidP="00AE56B1">
      <w:pPr>
        <w:pStyle w:val="RAN4H1"/>
        <w:rPr>
          <w:lang w:val="en-US"/>
        </w:rPr>
      </w:pPr>
      <w:bookmarkStart w:id="4" w:name="_Toc116995842"/>
      <w:r w:rsidRPr="00614DD8">
        <w:rPr>
          <w:lang w:val="en-US"/>
        </w:rPr>
        <w:t>Discussion</w:t>
      </w:r>
      <w:bookmarkEnd w:id="4"/>
    </w:p>
    <w:p w14:paraId="49BACB8D" w14:textId="7ABD0DFD" w:rsidR="00CB22B2" w:rsidRPr="00FF521B" w:rsidRDefault="0020636A" w:rsidP="00496606">
      <w:pPr>
        <w:pStyle w:val="RAN4H2"/>
        <w:rPr>
          <w:lang w:val="en-US"/>
        </w:rPr>
      </w:pPr>
      <w:r>
        <w:rPr>
          <w:lang w:val="en-US"/>
        </w:rPr>
        <w:t>S</w:t>
      </w:r>
      <w:r w:rsidRPr="00FF521B">
        <w:rPr>
          <w:lang w:val="en-US"/>
        </w:rPr>
        <w:t xml:space="preserve">pecification </w:t>
      </w:r>
      <w:r w:rsidR="00FF521B" w:rsidRPr="00FF521B">
        <w:rPr>
          <w:lang w:val="en-US"/>
        </w:rPr>
        <w:t>quality improvements for 38.133</w:t>
      </w:r>
    </w:p>
    <w:p w14:paraId="199064DD" w14:textId="77777777" w:rsidR="00BF67A6" w:rsidRPr="00A84958" w:rsidRDefault="00493441" w:rsidP="00A84958">
      <w:pPr>
        <w:rPr>
          <w:szCs w:val="20"/>
        </w:rPr>
      </w:pPr>
      <w:r w:rsidRPr="0020636A">
        <w:t xml:space="preserve">When it comes to writing </w:t>
      </w:r>
      <w:r w:rsidRPr="00A84958">
        <w:rPr>
          <w:szCs w:val="20"/>
        </w:rPr>
        <w:t>specifications</w:t>
      </w:r>
      <w:r w:rsidR="002B717C" w:rsidRPr="00A84958">
        <w:rPr>
          <w:szCs w:val="20"/>
        </w:rPr>
        <w:t xml:space="preserve"> and UE requirements</w:t>
      </w:r>
      <w:r w:rsidRPr="00A84958">
        <w:rPr>
          <w:szCs w:val="20"/>
        </w:rPr>
        <w:t>, it's important to strike a balance between providing comprehensive information and keeping the document concise and readable. In th</w:t>
      </w:r>
      <w:r w:rsidR="004F605B" w:rsidRPr="00A84958">
        <w:rPr>
          <w:szCs w:val="20"/>
        </w:rPr>
        <w:t>e following</w:t>
      </w:r>
      <w:r w:rsidRPr="00A84958">
        <w:rPr>
          <w:szCs w:val="20"/>
        </w:rPr>
        <w:t xml:space="preserve">, we will </w:t>
      </w:r>
      <w:r w:rsidR="004F605B" w:rsidRPr="00A84958">
        <w:rPr>
          <w:szCs w:val="20"/>
        </w:rPr>
        <w:t>provide</w:t>
      </w:r>
      <w:r w:rsidRPr="00A84958">
        <w:rPr>
          <w:szCs w:val="20"/>
        </w:rPr>
        <w:t xml:space="preserve"> some </w:t>
      </w:r>
      <w:r w:rsidR="004F605B" w:rsidRPr="00A84958">
        <w:rPr>
          <w:szCs w:val="20"/>
        </w:rPr>
        <w:t>initial views</w:t>
      </w:r>
      <w:r w:rsidRPr="00A84958">
        <w:rPr>
          <w:szCs w:val="20"/>
        </w:rPr>
        <w:t xml:space="preserve"> </w:t>
      </w:r>
      <w:r w:rsidR="004F605B" w:rsidRPr="00A84958">
        <w:rPr>
          <w:szCs w:val="20"/>
        </w:rPr>
        <w:t xml:space="preserve">how </w:t>
      </w:r>
      <w:r w:rsidRPr="00A84958">
        <w:rPr>
          <w:szCs w:val="20"/>
        </w:rPr>
        <w:t xml:space="preserve">to </w:t>
      </w:r>
      <w:r w:rsidR="00424C7F" w:rsidRPr="00A84958">
        <w:rPr>
          <w:szCs w:val="20"/>
        </w:rPr>
        <w:t xml:space="preserve">improve the specification quality for example by </w:t>
      </w:r>
      <w:r w:rsidR="009E5BDC" w:rsidRPr="00A84958">
        <w:rPr>
          <w:szCs w:val="20"/>
        </w:rPr>
        <w:t>reusing</w:t>
      </w:r>
      <w:r w:rsidRPr="00A84958">
        <w:rPr>
          <w:szCs w:val="20"/>
        </w:rPr>
        <w:t xml:space="preserve"> and shorten</w:t>
      </w:r>
      <w:r w:rsidR="00424C7F" w:rsidRPr="00A84958">
        <w:rPr>
          <w:szCs w:val="20"/>
        </w:rPr>
        <w:t>ing the</w:t>
      </w:r>
      <w:r w:rsidRPr="00A84958">
        <w:rPr>
          <w:szCs w:val="20"/>
        </w:rPr>
        <w:t xml:space="preserve"> </w:t>
      </w:r>
      <w:r w:rsidR="00B100D4" w:rsidRPr="00A84958">
        <w:rPr>
          <w:szCs w:val="20"/>
        </w:rPr>
        <w:t>requirements</w:t>
      </w:r>
      <w:r w:rsidRPr="00A84958">
        <w:rPr>
          <w:szCs w:val="20"/>
        </w:rPr>
        <w:t xml:space="preserve">, </w:t>
      </w:r>
      <w:r w:rsidR="00FA2DD6" w:rsidRPr="00A84958">
        <w:rPr>
          <w:szCs w:val="20"/>
        </w:rPr>
        <w:t xml:space="preserve">facilitate better </w:t>
      </w:r>
      <w:r w:rsidR="00F20BE3" w:rsidRPr="00A84958">
        <w:rPr>
          <w:szCs w:val="20"/>
        </w:rPr>
        <w:t>clarity by use of pseudo-code style</w:t>
      </w:r>
      <w:r w:rsidRPr="00A84958">
        <w:rPr>
          <w:szCs w:val="20"/>
        </w:rPr>
        <w:t xml:space="preserve">. </w:t>
      </w:r>
    </w:p>
    <w:p w14:paraId="56167144" w14:textId="3B3593C5" w:rsidR="00493441" w:rsidRPr="00A84958" w:rsidRDefault="00C124BD" w:rsidP="00A84958">
      <w:pPr>
        <w:rPr>
          <w:szCs w:val="20"/>
        </w:rPr>
      </w:pPr>
      <w:r>
        <w:t>I</w:t>
      </w:r>
      <w:r w:rsidR="00493441" w:rsidRPr="0020636A">
        <w:t xml:space="preserve">mplementing </w:t>
      </w:r>
      <w:r w:rsidR="00493441" w:rsidRPr="00A84958">
        <w:rPr>
          <w:szCs w:val="20"/>
        </w:rPr>
        <w:t>these technique</w:t>
      </w:r>
      <w:r w:rsidR="00493441" w:rsidRPr="00C124BD">
        <w:t xml:space="preserve">s </w:t>
      </w:r>
      <w:r w:rsidR="00BF67A6" w:rsidRPr="00A84958">
        <w:rPr>
          <w:szCs w:val="20"/>
        </w:rPr>
        <w:t>would help</w:t>
      </w:r>
      <w:r w:rsidR="00493441" w:rsidRPr="00A84958">
        <w:rPr>
          <w:szCs w:val="20"/>
        </w:rPr>
        <w:t xml:space="preserve"> improv</w:t>
      </w:r>
      <w:r w:rsidR="00BF67A6" w:rsidRPr="00A84958">
        <w:rPr>
          <w:szCs w:val="20"/>
        </w:rPr>
        <w:t>ing</w:t>
      </w:r>
      <w:r w:rsidR="00493441" w:rsidRPr="00A84958">
        <w:rPr>
          <w:szCs w:val="20"/>
        </w:rPr>
        <w:t xml:space="preserve"> the clarity and accessibility of </w:t>
      </w:r>
      <w:r w:rsidR="00BF67A6" w:rsidRPr="00A84958">
        <w:rPr>
          <w:szCs w:val="20"/>
        </w:rPr>
        <w:t>the</w:t>
      </w:r>
      <w:r w:rsidR="00493441" w:rsidRPr="00A84958">
        <w:rPr>
          <w:szCs w:val="20"/>
        </w:rPr>
        <w:t xml:space="preserve"> specifications, making it easier for </w:t>
      </w:r>
      <w:r w:rsidR="00F65701" w:rsidRPr="00A84958">
        <w:rPr>
          <w:szCs w:val="20"/>
        </w:rPr>
        <w:t>us delegates</w:t>
      </w:r>
      <w:r w:rsidR="00493441" w:rsidRPr="00A84958">
        <w:rPr>
          <w:szCs w:val="20"/>
        </w:rPr>
        <w:t xml:space="preserve"> </w:t>
      </w:r>
      <w:r w:rsidR="0020636A">
        <w:rPr>
          <w:szCs w:val="20"/>
        </w:rPr>
        <w:t xml:space="preserve">and other parties reading the specification </w:t>
      </w:r>
      <w:r w:rsidR="00493441" w:rsidRPr="00A84958">
        <w:rPr>
          <w:szCs w:val="20"/>
        </w:rPr>
        <w:t xml:space="preserve">to </w:t>
      </w:r>
      <w:r w:rsidR="00F65701" w:rsidRPr="00A84958">
        <w:rPr>
          <w:szCs w:val="20"/>
        </w:rPr>
        <w:t>hav</w:t>
      </w:r>
      <w:r w:rsidR="004551CE" w:rsidRPr="00A84958">
        <w:rPr>
          <w:szCs w:val="20"/>
        </w:rPr>
        <w:t>e</w:t>
      </w:r>
      <w:r w:rsidR="00493441" w:rsidRPr="00A84958">
        <w:rPr>
          <w:szCs w:val="20"/>
        </w:rPr>
        <w:t xml:space="preserve"> </w:t>
      </w:r>
      <w:r w:rsidR="004551CE" w:rsidRPr="00A84958">
        <w:rPr>
          <w:szCs w:val="20"/>
        </w:rPr>
        <w:t>common understanding of the</w:t>
      </w:r>
      <w:r w:rsidR="00493441" w:rsidRPr="00A84958">
        <w:rPr>
          <w:szCs w:val="20"/>
        </w:rPr>
        <w:t xml:space="preserve"> requirements.</w:t>
      </w:r>
    </w:p>
    <w:p w14:paraId="5AFBE4B9" w14:textId="77777777" w:rsidR="00492DC7" w:rsidRDefault="00492DC7" w:rsidP="00493441">
      <w:pPr>
        <w:pStyle w:val="NormalWeb"/>
        <w:shd w:val="clear" w:color="auto" w:fill="FAFAFA"/>
        <w:spacing w:before="0" w:beforeAutospacing="0" w:after="180" w:afterAutospacing="0"/>
        <w:rPr>
          <w:rFonts w:ascii="Roboto" w:hAnsi="Roboto"/>
          <w:sz w:val="25"/>
          <w:szCs w:val="25"/>
        </w:rPr>
      </w:pPr>
    </w:p>
    <w:p w14:paraId="73386CB2" w14:textId="1B156D50" w:rsidR="00AF1BC7" w:rsidRDefault="009B2BEA" w:rsidP="00AF1BC7">
      <w:pPr>
        <w:pStyle w:val="RAN4H2"/>
        <w:rPr>
          <w:lang w:eastAsia="en-GB"/>
        </w:rPr>
      </w:pPr>
      <w:r>
        <w:rPr>
          <w:lang w:eastAsia="en-GB"/>
        </w:rPr>
        <w:t>Duplication of Requirements</w:t>
      </w:r>
    </w:p>
    <w:p w14:paraId="78347825" w14:textId="6A0F1285" w:rsidR="00BC3912" w:rsidRDefault="00AF1BC7" w:rsidP="00AF1BC7">
      <w:pPr>
        <w:rPr>
          <w:lang w:eastAsia="en-GB"/>
        </w:rPr>
      </w:pPr>
      <w:r>
        <w:rPr>
          <w:lang w:eastAsia="en-GB"/>
        </w:rPr>
        <w:t xml:space="preserve">Shortening the specification document is </w:t>
      </w:r>
      <w:r w:rsidR="003F2ADC">
        <w:rPr>
          <w:lang w:eastAsia="en-GB"/>
        </w:rPr>
        <w:t xml:space="preserve">one efficient option how to improve the specification </w:t>
      </w:r>
      <w:r w:rsidR="00D41911">
        <w:rPr>
          <w:lang w:eastAsia="en-GB"/>
        </w:rPr>
        <w:t>quality</w:t>
      </w:r>
      <w:r>
        <w:rPr>
          <w:lang w:eastAsia="en-GB"/>
        </w:rPr>
        <w:t xml:space="preserve">. By streamlining the document and making it more concise, we can eliminate unnecessary duplication and repetition of </w:t>
      </w:r>
      <w:r w:rsidR="00D41911">
        <w:rPr>
          <w:lang w:eastAsia="en-GB"/>
        </w:rPr>
        <w:t xml:space="preserve">UE </w:t>
      </w:r>
      <w:r>
        <w:rPr>
          <w:lang w:eastAsia="en-GB"/>
        </w:rPr>
        <w:t>requirements for different scenarios</w:t>
      </w:r>
      <w:r w:rsidR="00D41911">
        <w:rPr>
          <w:lang w:eastAsia="en-GB"/>
        </w:rPr>
        <w:t xml:space="preserve"> and use cases</w:t>
      </w:r>
      <w:r>
        <w:rPr>
          <w:lang w:eastAsia="en-GB"/>
        </w:rPr>
        <w:t xml:space="preserve">. This not only saves time for </w:t>
      </w:r>
      <w:r w:rsidR="00BC3912">
        <w:rPr>
          <w:lang w:eastAsia="en-GB"/>
        </w:rPr>
        <w:t xml:space="preserve">user of the specification </w:t>
      </w:r>
      <w:r>
        <w:rPr>
          <w:lang w:eastAsia="en-GB"/>
        </w:rPr>
        <w:t xml:space="preserve">but also facilitates the maintenance and future updates of the specification. </w:t>
      </w:r>
    </w:p>
    <w:p w14:paraId="5284A603" w14:textId="2337A5E8" w:rsidR="003E0520" w:rsidRDefault="003E0520" w:rsidP="00A95752">
      <w:pPr>
        <w:pStyle w:val="RAN4proposal"/>
        <w:rPr>
          <w:lang w:eastAsia="en-GB"/>
        </w:rPr>
      </w:pPr>
      <w:r>
        <w:rPr>
          <w:lang w:eastAsia="en-GB"/>
        </w:rPr>
        <w:t>Avoid duplication and repetition of UE requirements for different scenarios and use cases.</w:t>
      </w:r>
    </w:p>
    <w:p w14:paraId="7E680708" w14:textId="0249A0A9" w:rsidR="00AF1BC7" w:rsidRDefault="00AF1BC7" w:rsidP="00AF1BC7">
      <w:pPr>
        <w:rPr>
          <w:lang w:eastAsia="en-GB"/>
        </w:rPr>
      </w:pPr>
      <w:r>
        <w:rPr>
          <w:lang w:eastAsia="en-GB"/>
        </w:rPr>
        <w:t xml:space="preserve">One effective approach to achieve this is by </w:t>
      </w:r>
      <w:r w:rsidR="003E0520">
        <w:rPr>
          <w:lang w:eastAsia="en-GB"/>
        </w:rPr>
        <w:t xml:space="preserve">including </w:t>
      </w:r>
      <w:r>
        <w:rPr>
          <w:lang w:eastAsia="en-GB"/>
        </w:rPr>
        <w:t xml:space="preserve">an applicability </w:t>
      </w:r>
      <w:r w:rsidR="003E0520">
        <w:rPr>
          <w:lang w:eastAsia="en-GB"/>
        </w:rPr>
        <w:t>description</w:t>
      </w:r>
      <w:r w:rsidR="00BD56FA">
        <w:rPr>
          <w:lang w:eastAsia="en-GB"/>
        </w:rPr>
        <w:t xml:space="preserve"> in</w:t>
      </w:r>
      <w:r w:rsidR="00000D7E">
        <w:rPr>
          <w:lang w:eastAsia="en-GB"/>
        </w:rPr>
        <w:t xml:space="preserve"> relevant </w:t>
      </w:r>
      <w:r>
        <w:rPr>
          <w:lang w:eastAsia="en-GB"/>
        </w:rPr>
        <w:t>section</w:t>
      </w:r>
      <w:r w:rsidR="00000D7E">
        <w:rPr>
          <w:lang w:eastAsia="en-GB"/>
        </w:rPr>
        <w:t>s</w:t>
      </w:r>
      <w:r>
        <w:rPr>
          <w:lang w:eastAsia="en-GB"/>
        </w:rPr>
        <w:t xml:space="preserve"> and defining different parameter values </w:t>
      </w:r>
      <w:r w:rsidR="00281C58">
        <w:rPr>
          <w:lang w:eastAsia="en-GB"/>
        </w:rPr>
        <w:t xml:space="preserve">for </w:t>
      </w:r>
      <w:r>
        <w:rPr>
          <w:lang w:eastAsia="en-GB"/>
        </w:rPr>
        <w:t>each relevant parameter</w:t>
      </w:r>
      <w:r w:rsidR="007D3E68">
        <w:rPr>
          <w:lang w:eastAsia="en-GB"/>
        </w:rPr>
        <w:t xml:space="preserve"> for the different scenarios, use cases</w:t>
      </w:r>
      <w:r w:rsidR="003E0520">
        <w:rPr>
          <w:lang w:eastAsia="en-GB"/>
        </w:rPr>
        <w:t xml:space="preserve"> etc</w:t>
      </w:r>
      <w:r>
        <w:rPr>
          <w:lang w:eastAsia="en-GB"/>
        </w:rPr>
        <w:t xml:space="preserve">. </w:t>
      </w:r>
      <w:r w:rsidR="003E0520">
        <w:rPr>
          <w:lang w:eastAsia="en-GB"/>
        </w:rPr>
        <w:t xml:space="preserve">Such </w:t>
      </w:r>
      <w:r>
        <w:rPr>
          <w:lang w:eastAsia="en-GB"/>
        </w:rPr>
        <w:t>structured approach enhances readability and comprehension, providing a clear and organized framework for understanding the specification.</w:t>
      </w:r>
    </w:p>
    <w:p w14:paraId="77E2B989" w14:textId="0629A5D5" w:rsidR="00AF1BC7" w:rsidRDefault="00794D2A">
      <w:pPr>
        <w:pStyle w:val="RAN4proposal"/>
        <w:rPr>
          <w:lang w:eastAsia="en-GB"/>
        </w:rPr>
      </w:pPr>
      <w:r>
        <w:rPr>
          <w:lang w:eastAsia="en-GB"/>
        </w:rPr>
        <w:t>I</w:t>
      </w:r>
      <w:r w:rsidR="00BD56FA">
        <w:rPr>
          <w:lang w:eastAsia="en-GB"/>
        </w:rPr>
        <w:t>nclud</w:t>
      </w:r>
      <w:r>
        <w:rPr>
          <w:lang w:eastAsia="en-GB"/>
        </w:rPr>
        <w:t>e</w:t>
      </w:r>
      <w:r w:rsidR="00BD56FA">
        <w:rPr>
          <w:lang w:eastAsia="en-GB"/>
        </w:rPr>
        <w:t xml:space="preserve"> an applicability description in relevant sections for each relevant parameter for the different scenarios, use cases</w:t>
      </w:r>
      <w:r>
        <w:rPr>
          <w:lang w:eastAsia="en-GB"/>
        </w:rPr>
        <w:t xml:space="preserve"> etc.</w:t>
      </w:r>
    </w:p>
    <w:p w14:paraId="240E9766" w14:textId="77777777" w:rsidR="0020636A" w:rsidRDefault="0020636A" w:rsidP="0020636A">
      <w:pPr>
        <w:rPr>
          <w:lang w:eastAsia="en-GB"/>
        </w:rPr>
      </w:pPr>
      <w:r>
        <w:rPr>
          <w:lang w:eastAsia="en-GB"/>
        </w:rPr>
        <w:t>As an example, one requirement with unnecessary duplication in 38.133 is handover requirements in section 6, where we have separate sections for FR1</w:t>
      </w:r>
      <w:r>
        <w:rPr>
          <w:lang w:eastAsia="en-GB"/>
        </w:rPr>
        <w:sym w:font="Wingdings" w:char="F0E0"/>
      </w:r>
      <w:proofErr w:type="spellStart"/>
      <w:r>
        <w:rPr>
          <w:lang w:eastAsia="en-GB"/>
        </w:rPr>
        <w:t>FR1</w:t>
      </w:r>
      <w:proofErr w:type="spellEnd"/>
      <w:r>
        <w:rPr>
          <w:lang w:eastAsia="en-GB"/>
        </w:rPr>
        <w:t>, FR1</w:t>
      </w:r>
      <w:r>
        <w:rPr>
          <w:lang w:eastAsia="en-GB"/>
        </w:rPr>
        <w:sym w:font="Wingdings" w:char="F0E0"/>
      </w:r>
      <w:r>
        <w:rPr>
          <w:lang w:eastAsia="en-GB"/>
        </w:rPr>
        <w:t>FR2, FR2</w:t>
      </w:r>
      <w:r>
        <w:rPr>
          <w:lang w:eastAsia="en-GB"/>
        </w:rPr>
        <w:sym w:font="Wingdings" w:char="F0E0"/>
      </w:r>
      <w:r>
        <w:rPr>
          <w:lang w:eastAsia="en-GB"/>
        </w:rPr>
        <w:t>FR1, and FR2</w:t>
      </w:r>
      <w:r>
        <w:rPr>
          <w:lang w:eastAsia="en-GB"/>
        </w:rPr>
        <w:sym w:font="Wingdings" w:char="F0E0"/>
      </w:r>
      <w:proofErr w:type="spellStart"/>
      <w:r>
        <w:rPr>
          <w:lang w:eastAsia="en-GB"/>
        </w:rPr>
        <w:t>FR2</w:t>
      </w:r>
      <w:proofErr w:type="spellEnd"/>
      <w:r>
        <w:rPr>
          <w:lang w:eastAsia="en-GB"/>
        </w:rPr>
        <w:t xml:space="preserve"> handover, while the difference between these sections is only in values of some of the individual parameters, and most of the text is repeated. Here we could instead have one section per handover type, where we list the applicability to different FR cases at the beginning, </w:t>
      </w:r>
      <w:r>
        <w:rPr>
          <w:lang w:eastAsia="en-GB"/>
        </w:rPr>
        <w:lastRenderedPageBreak/>
        <w:t xml:space="preserve">and in the </w:t>
      </w:r>
      <w:proofErr w:type="gramStart"/>
      <w:r>
        <w:rPr>
          <w:lang w:eastAsia="en-GB"/>
        </w:rPr>
        <w:t>parameter</w:t>
      </w:r>
      <w:proofErr w:type="gramEnd"/>
      <w:r>
        <w:rPr>
          <w:lang w:eastAsia="en-GB"/>
        </w:rPr>
        <w:t xml:space="preserve"> definition define the differing values per case. As an example of how this would look like, LTM cell switch delay requirement is written this way in section 6.3. </w:t>
      </w:r>
    </w:p>
    <w:p w14:paraId="3A56FFB5" w14:textId="7BE0EAF8" w:rsidR="00F20B2B" w:rsidRDefault="00F20B2B" w:rsidP="00F20B2B">
      <w:pPr>
        <w:rPr>
          <w:lang w:val="en-US"/>
        </w:rPr>
      </w:pPr>
      <w:r>
        <w:rPr>
          <w:lang w:val="en-US"/>
        </w:rPr>
        <w:t>Another</w:t>
      </w:r>
      <w:r w:rsidR="00B3464A">
        <w:rPr>
          <w:lang w:val="en-US"/>
        </w:rPr>
        <w:t xml:space="preserve">, different kind of </w:t>
      </w:r>
      <w:r>
        <w:rPr>
          <w:lang w:val="en-US"/>
        </w:rPr>
        <w:t>example of requirements that are repeating in many sections is scheduling and measurement restrictions.</w:t>
      </w:r>
      <w:r w:rsidR="00FB2D79">
        <w:rPr>
          <w:lang w:val="en-US"/>
        </w:rPr>
        <w:t xml:space="preserve"> Although the restrictions are measurement specific,</w:t>
      </w:r>
      <w:r w:rsidR="00FB2D79">
        <w:rPr>
          <w:lang w:val="en-US"/>
        </w:rPr>
        <w:t xml:space="preserve"> f</w:t>
      </w:r>
      <w:r w:rsidRPr="00AF1BC7">
        <w:rPr>
          <w:lang w:val="en-US"/>
        </w:rPr>
        <w:t>or future specifications, such as 6G, it may be beneficial to consider defining scheduling and measurement restrictions in a single section instead of having dedicated sections for each measurement type. Since the restriction is usually the same regardless of the measurement, consolidating them into one section can simplify the specification and improve readability. This change reduces redundancy and makes it easier for readers to locate and understand the restrictions, enhancing the overall clarity and coherence of the document.</w:t>
      </w:r>
    </w:p>
    <w:p w14:paraId="369C915B" w14:textId="7EA31823" w:rsidR="00F20B2B" w:rsidRDefault="0059516B" w:rsidP="00F20B2B">
      <w:pPr>
        <w:pStyle w:val="RAN4proposal"/>
        <w:rPr>
          <w:lang w:val="en-US"/>
        </w:rPr>
      </w:pPr>
      <w:bookmarkStart w:id="5" w:name="_Hlk163493605"/>
      <w:r>
        <w:rPr>
          <w:lang w:val="en-US"/>
        </w:rPr>
        <w:t>In future specifications</w:t>
      </w:r>
      <w:r w:rsidR="003906D9">
        <w:rPr>
          <w:lang w:val="en-US"/>
        </w:rPr>
        <w:t>, c</w:t>
      </w:r>
      <w:r w:rsidR="00F20B2B" w:rsidRPr="00AF1BC7">
        <w:rPr>
          <w:lang w:val="en-US"/>
        </w:rPr>
        <w:t>onsider defining scheduling and measurement restrictions in a single section</w:t>
      </w:r>
      <w:r w:rsidR="00F20B2B">
        <w:rPr>
          <w:lang w:val="en-US"/>
        </w:rPr>
        <w:t>.</w:t>
      </w:r>
    </w:p>
    <w:bookmarkEnd w:id="5"/>
    <w:p w14:paraId="5C13AAF9" w14:textId="77777777" w:rsidR="00233143" w:rsidRDefault="00233143" w:rsidP="00233143">
      <w:pPr>
        <w:rPr>
          <w:lang w:eastAsia="en-GB"/>
        </w:rPr>
      </w:pPr>
      <w:r>
        <w:rPr>
          <w:lang w:eastAsia="en-GB"/>
        </w:rPr>
        <w:t xml:space="preserve">It is also possible to group similar requirements together in same sections. Grouping similar requirements together under a single top section brings several advantages. Firstly, it improves the organization and structure of the specification document, making it easier for readers to navigate and locate specific information. </w:t>
      </w:r>
    </w:p>
    <w:p w14:paraId="7992EF5D" w14:textId="77777777" w:rsidR="00233143" w:rsidRDefault="00233143" w:rsidP="00233143">
      <w:pPr>
        <w:rPr>
          <w:lang w:eastAsia="en-GB"/>
        </w:rPr>
      </w:pPr>
      <w:r>
        <w:rPr>
          <w:lang w:eastAsia="en-GB"/>
        </w:rPr>
        <w:t>By consolidating related sections, such as TCI state activation, for which we now have several sub-sections under section 8, we eliminate redundancy and reduce the risk of overlooking important details. This change also enhances the overall clarity and coherence of the specification, enabling readers to grasp the various requirements more effectively.</w:t>
      </w:r>
    </w:p>
    <w:p w14:paraId="14F5CBFB" w14:textId="77777777" w:rsidR="00233143" w:rsidRDefault="00233143" w:rsidP="00233143">
      <w:pPr>
        <w:pStyle w:val="RAN4proposal"/>
        <w:rPr>
          <w:lang w:eastAsia="en-GB"/>
        </w:rPr>
      </w:pPr>
      <w:r>
        <w:rPr>
          <w:lang w:eastAsia="en-GB"/>
        </w:rPr>
        <w:t>Group similar requirements together in same sections.</w:t>
      </w:r>
    </w:p>
    <w:p w14:paraId="349F2624" w14:textId="77777777" w:rsidR="00233143" w:rsidRPr="00AF1BC7" w:rsidRDefault="00233143" w:rsidP="00233143">
      <w:pPr>
        <w:rPr>
          <w:lang w:eastAsia="en-GB"/>
        </w:rPr>
      </w:pPr>
      <w:r>
        <w:rPr>
          <w:lang w:eastAsia="en-GB"/>
        </w:rPr>
        <w:t>By grouping the requirements together, some of the repetitive text can likely be removed as well.</w:t>
      </w:r>
    </w:p>
    <w:p w14:paraId="4FF4B1E2" w14:textId="5D6965E3" w:rsidR="00AF1BC7" w:rsidRDefault="00D11EE1" w:rsidP="00AF1BC7">
      <w:pPr>
        <w:rPr>
          <w:lang w:eastAsia="en-GB"/>
        </w:rPr>
      </w:pPr>
      <w:r>
        <w:rPr>
          <w:lang w:eastAsia="en-GB"/>
        </w:rPr>
        <w:t>Furthermore, s</w:t>
      </w:r>
      <w:r w:rsidR="00AF1BC7">
        <w:rPr>
          <w:lang w:eastAsia="en-GB"/>
        </w:rPr>
        <w:t>upporting the no-use of indentation and instead using pseudo-code, is a valuable step towards shortening the spec</w:t>
      </w:r>
      <w:r w:rsidR="00CD10F9">
        <w:rPr>
          <w:lang w:eastAsia="en-GB"/>
        </w:rPr>
        <w:t>ification</w:t>
      </w:r>
      <w:r w:rsidR="00AF1BC7">
        <w:rPr>
          <w:lang w:eastAsia="en-GB"/>
        </w:rPr>
        <w:t>. By adopting this approach, we can eliminate the need for excessive numbering and create a more streamlined and readable document. Additionally, the use of pseudo-code can minimize repetition across clauses. This approach allows us to avoid opening unnecessary branches in the spec</w:t>
      </w:r>
      <w:r w:rsidR="00FE6536">
        <w:rPr>
          <w:lang w:eastAsia="en-GB"/>
        </w:rPr>
        <w:t>ification</w:t>
      </w:r>
      <w:r w:rsidR="00AF1BC7">
        <w:rPr>
          <w:lang w:eastAsia="en-GB"/>
        </w:rPr>
        <w:t>, such as clauses with suffixes like "C" for NTN and "D" for ATG. By utilizing pseudo-code for this purpose, we can simplify the specification and reduce unnecessary complexity, ultimately contributing to its overall shortening.</w:t>
      </w:r>
    </w:p>
    <w:p w14:paraId="79590157" w14:textId="634058E4" w:rsidR="00AF1BC7" w:rsidRDefault="00AC5E4C" w:rsidP="00A95752">
      <w:pPr>
        <w:pStyle w:val="RAN4proposal"/>
        <w:rPr>
          <w:lang w:eastAsia="en-GB"/>
        </w:rPr>
      </w:pPr>
      <w:r>
        <w:rPr>
          <w:lang w:eastAsia="en-GB"/>
        </w:rPr>
        <w:t>Apply use of pseudo-code and stop using indentation</w:t>
      </w:r>
      <w:r w:rsidR="00C27A0C">
        <w:rPr>
          <w:lang w:eastAsia="en-GB"/>
        </w:rPr>
        <w:t>.</w:t>
      </w:r>
    </w:p>
    <w:p w14:paraId="74371B2A" w14:textId="728858F9" w:rsidR="0040182D" w:rsidRDefault="0040182D" w:rsidP="00AF1BC7">
      <w:pPr>
        <w:rPr>
          <w:lang w:eastAsia="en-GB"/>
        </w:rPr>
      </w:pPr>
      <w:r>
        <w:rPr>
          <w:lang w:eastAsia="en-GB"/>
        </w:rPr>
        <w:t>We have included an example of using pseud</w:t>
      </w:r>
      <w:r w:rsidR="008D13EF">
        <w:rPr>
          <w:lang w:eastAsia="en-GB"/>
        </w:rPr>
        <w:t>o</w:t>
      </w:r>
      <w:r>
        <w:rPr>
          <w:lang w:eastAsia="en-GB"/>
        </w:rPr>
        <w:t>-code in appendix 4.1</w:t>
      </w:r>
      <w:r w:rsidR="00CA1647">
        <w:rPr>
          <w:lang w:eastAsia="en-GB"/>
        </w:rPr>
        <w:t>.</w:t>
      </w:r>
      <w:r>
        <w:rPr>
          <w:lang w:eastAsia="en-GB"/>
        </w:rPr>
        <w:t xml:space="preserve"> </w:t>
      </w:r>
    </w:p>
    <w:p w14:paraId="5E1759C3" w14:textId="3CB841B0" w:rsidR="00AF1BC7" w:rsidRDefault="00AF1BC7" w:rsidP="00AF1BC7">
      <w:pPr>
        <w:pStyle w:val="RAN4H2"/>
        <w:rPr>
          <w:lang w:val="en-US"/>
        </w:rPr>
      </w:pPr>
      <w:r w:rsidRPr="00AF1BC7">
        <w:rPr>
          <w:lang w:val="en-US"/>
        </w:rPr>
        <w:t xml:space="preserve">Readability of RAN4 </w:t>
      </w:r>
      <w:r w:rsidR="003A7B0E">
        <w:rPr>
          <w:lang w:val="en-US"/>
        </w:rPr>
        <w:t xml:space="preserve">38.133 </w:t>
      </w:r>
      <w:r w:rsidRPr="00AF1BC7">
        <w:rPr>
          <w:lang w:val="en-US"/>
        </w:rPr>
        <w:t>spec</w:t>
      </w:r>
      <w:r w:rsidR="00943585">
        <w:rPr>
          <w:lang w:val="en-US"/>
        </w:rPr>
        <w:t>i</w:t>
      </w:r>
      <w:r w:rsidR="002218FE">
        <w:rPr>
          <w:lang w:val="en-US"/>
        </w:rPr>
        <w:t>fication</w:t>
      </w:r>
    </w:p>
    <w:p w14:paraId="0FB8FCE0" w14:textId="03BCD5E2" w:rsidR="006110F1" w:rsidRDefault="00AF1BC7" w:rsidP="00AF1BC7">
      <w:pPr>
        <w:rPr>
          <w:lang w:val="en-US"/>
        </w:rPr>
      </w:pPr>
      <w:r w:rsidRPr="00AF1BC7">
        <w:rPr>
          <w:lang w:val="en-US"/>
        </w:rPr>
        <w:t>Improving the readability of the specification involves several key aspects that contribute to effective communication and understanding. One important factor is the use of consistent terminology across different specifications. By aligning the parameter names and terminology used in the RAN4 spec</w:t>
      </w:r>
      <w:r w:rsidR="00B26F5E">
        <w:rPr>
          <w:lang w:val="en-US"/>
        </w:rPr>
        <w:t>ifications</w:t>
      </w:r>
      <w:r w:rsidRPr="00AF1BC7">
        <w:rPr>
          <w:lang w:val="en-US"/>
        </w:rPr>
        <w:t xml:space="preserve"> with those in the RAN1</w:t>
      </w:r>
      <w:r w:rsidR="00B26F5E">
        <w:rPr>
          <w:lang w:val="en-US"/>
        </w:rPr>
        <w:t xml:space="preserve"> and </w:t>
      </w:r>
      <w:r w:rsidRPr="00AF1BC7">
        <w:rPr>
          <w:lang w:val="en-US"/>
        </w:rPr>
        <w:t>RAN2 spec</w:t>
      </w:r>
      <w:r w:rsidR="00B26F5E">
        <w:rPr>
          <w:lang w:val="en-US"/>
        </w:rPr>
        <w:t>ifications</w:t>
      </w:r>
      <w:r w:rsidRPr="00AF1BC7">
        <w:rPr>
          <w:lang w:val="en-US"/>
        </w:rPr>
        <w:t xml:space="preserve">, we can enhance cross-referencing and ensure that readers from different working groups can easily comprehend the content. </w:t>
      </w:r>
      <w:r w:rsidR="004A71F1">
        <w:rPr>
          <w:lang w:val="en-US"/>
        </w:rPr>
        <w:t xml:space="preserve">Additionally, this will help </w:t>
      </w:r>
      <w:r w:rsidR="008C3D3F">
        <w:rPr>
          <w:lang w:val="en-US"/>
        </w:rPr>
        <w:t xml:space="preserve">clarifying </w:t>
      </w:r>
      <w:r w:rsidR="00270ADA">
        <w:rPr>
          <w:lang w:val="en-US"/>
        </w:rPr>
        <w:t>feature</w:t>
      </w:r>
      <w:r w:rsidR="008C3D3F">
        <w:rPr>
          <w:lang w:val="en-US"/>
        </w:rPr>
        <w:t>s</w:t>
      </w:r>
      <w:r w:rsidR="00270ADA">
        <w:rPr>
          <w:lang w:val="en-US"/>
        </w:rPr>
        <w:t xml:space="preserve"> </w:t>
      </w:r>
      <w:r w:rsidR="008C3D3F">
        <w:rPr>
          <w:lang w:val="en-US"/>
        </w:rPr>
        <w:t>and the related procedures</w:t>
      </w:r>
      <w:r w:rsidR="00270ADA">
        <w:rPr>
          <w:lang w:val="en-US"/>
        </w:rPr>
        <w:t xml:space="preserve"> in RAN4 when discussing the </w:t>
      </w:r>
      <w:r w:rsidR="00CD05F8">
        <w:rPr>
          <w:lang w:val="en-US"/>
        </w:rPr>
        <w:t xml:space="preserve">related </w:t>
      </w:r>
      <w:r w:rsidR="008541AC">
        <w:rPr>
          <w:lang w:val="en-US"/>
        </w:rPr>
        <w:t xml:space="preserve">UE </w:t>
      </w:r>
      <w:r w:rsidR="004851C6">
        <w:rPr>
          <w:lang w:val="en-US"/>
        </w:rPr>
        <w:t xml:space="preserve">feature </w:t>
      </w:r>
      <w:r w:rsidR="00CD05F8">
        <w:rPr>
          <w:lang w:val="en-US"/>
        </w:rPr>
        <w:t>requirements.</w:t>
      </w:r>
    </w:p>
    <w:p w14:paraId="562B6868" w14:textId="25D6236F" w:rsidR="00AF1BC7" w:rsidRPr="00AF1BC7" w:rsidRDefault="00AF1BC7" w:rsidP="00AF1BC7">
      <w:pPr>
        <w:rPr>
          <w:lang w:val="en-US"/>
        </w:rPr>
      </w:pPr>
      <w:r w:rsidRPr="00AF1BC7">
        <w:rPr>
          <w:lang w:val="en-US"/>
        </w:rPr>
        <w:lastRenderedPageBreak/>
        <w:t>This not only improves the readability of the RAN4 spec</w:t>
      </w:r>
      <w:r w:rsidR="008541AC">
        <w:rPr>
          <w:lang w:val="en-US"/>
        </w:rPr>
        <w:t>i</w:t>
      </w:r>
      <w:r w:rsidR="00AA5F6F">
        <w:rPr>
          <w:lang w:val="en-US"/>
        </w:rPr>
        <w:t>fication</w:t>
      </w:r>
      <w:r w:rsidRPr="00AF1BC7">
        <w:rPr>
          <w:lang w:val="en-US"/>
        </w:rPr>
        <w:t xml:space="preserve"> but also promotes consistency and coherence across the entire set of specifications</w:t>
      </w:r>
      <w:r w:rsidR="00603931">
        <w:rPr>
          <w:lang w:val="en-US"/>
        </w:rPr>
        <w:t xml:space="preserve"> </w:t>
      </w:r>
      <w:r w:rsidR="00844510">
        <w:rPr>
          <w:lang w:val="en-US"/>
        </w:rPr>
        <w:t>involved in the feature specification</w:t>
      </w:r>
      <w:r w:rsidRPr="00AF1BC7">
        <w:rPr>
          <w:lang w:val="en-US"/>
        </w:rPr>
        <w:t xml:space="preserve">. It is crucial to avoid diversified and fragmented terminologies and variables, </w:t>
      </w:r>
      <w:r w:rsidR="00C9327E">
        <w:rPr>
          <w:lang w:val="en-US"/>
        </w:rPr>
        <w:t>and</w:t>
      </w:r>
      <w:r w:rsidR="00C9327E" w:rsidRPr="00AF1BC7">
        <w:rPr>
          <w:lang w:val="en-US"/>
        </w:rPr>
        <w:t xml:space="preserve"> </w:t>
      </w:r>
      <w:r w:rsidRPr="00AF1BC7">
        <w:rPr>
          <w:lang w:val="en-US"/>
        </w:rPr>
        <w:t xml:space="preserve">instead </w:t>
      </w:r>
      <w:r w:rsidR="00C9327E">
        <w:rPr>
          <w:lang w:val="en-US"/>
        </w:rPr>
        <w:t>use</w:t>
      </w:r>
      <w:r w:rsidR="00C9327E" w:rsidRPr="00AF1BC7">
        <w:rPr>
          <w:lang w:val="en-US"/>
        </w:rPr>
        <w:t xml:space="preserve"> </w:t>
      </w:r>
      <w:r w:rsidRPr="00AF1BC7">
        <w:rPr>
          <w:lang w:val="en-US"/>
        </w:rPr>
        <w:t>the same terminology, variable, and naming convention when referring to the same concept</w:t>
      </w:r>
      <w:r w:rsidR="000E0E54">
        <w:rPr>
          <w:lang w:val="en-US"/>
        </w:rPr>
        <w:t xml:space="preserve"> and feature</w:t>
      </w:r>
      <w:r w:rsidRPr="00AF1BC7">
        <w:rPr>
          <w:lang w:val="en-US"/>
        </w:rPr>
        <w:t xml:space="preserve">. For example, using consistent terms like V2X, NR V2X, V2X SL, V2X </w:t>
      </w:r>
      <w:proofErr w:type="spellStart"/>
      <w:r w:rsidRPr="00AF1BC7">
        <w:rPr>
          <w:lang w:val="en-US"/>
        </w:rPr>
        <w:t>sidelink</w:t>
      </w:r>
      <w:proofErr w:type="spellEnd"/>
      <w:r w:rsidRPr="00AF1BC7">
        <w:rPr>
          <w:lang w:val="en-US"/>
        </w:rPr>
        <w:t xml:space="preserve">, </w:t>
      </w:r>
      <w:proofErr w:type="spellStart"/>
      <w:r w:rsidRPr="00AF1BC7">
        <w:rPr>
          <w:lang w:val="en-US"/>
        </w:rPr>
        <w:t>sidelink</w:t>
      </w:r>
      <w:proofErr w:type="spellEnd"/>
      <w:r w:rsidRPr="00AF1BC7">
        <w:rPr>
          <w:lang w:val="en-US"/>
        </w:rPr>
        <w:t>, and SL will eliminate confusion and enhance readability.</w:t>
      </w:r>
    </w:p>
    <w:p w14:paraId="4945187D" w14:textId="611F0B32" w:rsidR="00014F73" w:rsidRDefault="00522B1D" w:rsidP="00A95752">
      <w:pPr>
        <w:pStyle w:val="RAN4proposal"/>
        <w:rPr>
          <w:lang w:val="en-US"/>
        </w:rPr>
      </w:pPr>
      <w:r>
        <w:rPr>
          <w:lang w:val="en-US"/>
        </w:rPr>
        <w:t>U</w:t>
      </w:r>
      <w:r w:rsidR="007E46F8" w:rsidRPr="00AF1BC7">
        <w:rPr>
          <w:lang w:val="en-US"/>
        </w:rPr>
        <w:t>se consistent terminology across different specifications</w:t>
      </w:r>
      <w:r w:rsidR="00556E78">
        <w:rPr>
          <w:lang w:val="en-US"/>
        </w:rPr>
        <w:t>, b</w:t>
      </w:r>
      <w:r w:rsidR="00556E78" w:rsidRPr="00AF1BC7">
        <w:rPr>
          <w:lang w:val="en-US"/>
        </w:rPr>
        <w:t>y aligning the parameter names and terminology used in the RAN4 spec</w:t>
      </w:r>
      <w:r w:rsidR="00556E78">
        <w:rPr>
          <w:lang w:val="en-US"/>
        </w:rPr>
        <w:t>ifications</w:t>
      </w:r>
      <w:r w:rsidR="00556E78" w:rsidRPr="00AF1BC7">
        <w:rPr>
          <w:lang w:val="en-US"/>
        </w:rPr>
        <w:t xml:space="preserve"> with those in the RAN1</w:t>
      </w:r>
      <w:r w:rsidR="00556E78">
        <w:rPr>
          <w:lang w:val="en-US"/>
        </w:rPr>
        <w:t xml:space="preserve"> and </w:t>
      </w:r>
      <w:r w:rsidR="00556E78" w:rsidRPr="00AF1BC7">
        <w:rPr>
          <w:lang w:val="en-US"/>
        </w:rPr>
        <w:t>RAN2 spec</w:t>
      </w:r>
      <w:r w:rsidR="00556E78">
        <w:rPr>
          <w:lang w:val="en-US"/>
        </w:rPr>
        <w:t>ifications.</w:t>
      </w:r>
    </w:p>
    <w:p w14:paraId="3A3E5059" w14:textId="7273BA0B" w:rsidR="00D81C88" w:rsidRDefault="00AF1BC7" w:rsidP="00AF1BC7">
      <w:pPr>
        <w:rPr>
          <w:lang w:val="en-US"/>
        </w:rPr>
      </w:pPr>
      <w:r w:rsidRPr="00AF1BC7">
        <w:rPr>
          <w:lang w:val="en-US"/>
        </w:rPr>
        <w:t>Another aspect that can significantly improve the readability of the spec</w:t>
      </w:r>
      <w:r w:rsidR="00556E78">
        <w:rPr>
          <w:lang w:val="en-US"/>
        </w:rPr>
        <w:t>ification</w:t>
      </w:r>
      <w:r w:rsidRPr="00AF1BC7">
        <w:rPr>
          <w:lang w:val="en-US"/>
        </w:rPr>
        <w:t xml:space="preserve"> is being more rigorous in the use of formulas. Currently, some formulas are embedded as figures</w:t>
      </w:r>
      <w:r w:rsidR="00C56D55">
        <w:rPr>
          <w:lang w:val="en-US"/>
        </w:rPr>
        <w:t xml:space="preserve"> or in the text</w:t>
      </w:r>
      <w:r w:rsidRPr="00AF1BC7">
        <w:rPr>
          <w:lang w:val="en-US"/>
        </w:rPr>
        <w:t xml:space="preserve">, which can make the text heavier and more difficult to read, especially in draft mode. </w:t>
      </w:r>
      <w:r w:rsidR="000A0F5B">
        <w:rPr>
          <w:lang w:val="en-US"/>
        </w:rPr>
        <w:t>It is also difficult to search</w:t>
      </w:r>
      <w:r w:rsidR="006B63EA">
        <w:rPr>
          <w:lang w:val="en-US"/>
        </w:rPr>
        <w:t xml:space="preserve"> the formulas in the </w:t>
      </w:r>
      <w:proofErr w:type="gramStart"/>
      <w:r w:rsidR="006B63EA">
        <w:rPr>
          <w:lang w:val="en-US"/>
        </w:rPr>
        <w:t>specification, if</w:t>
      </w:r>
      <w:proofErr w:type="gramEnd"/>
      <w:r w:rsidR="006B63EA">
        <w:rPr>
          <w:lang w:val="en-US"/>
        </w:rPr>
        <w:t xml:space="preserve"> they are implemented as figures.</w:t>
      </w:r>
    </w:p>
    <w:p w14:paraId="53CB334B" w14:textId="34F6AEF3" w:rsidR="007739B0" w:rsidRDefault="0063410C" w:rsidP="00A95752">
      <w:pPr>
        <w:pStyle w:val="RAN4proposal"/>
        <w:rPr>
          <w:lang w:val="en-US"/>
        </w:rPr>
      </w:pPr>
      <w:r>
        <w:rPr>
          <w:lang w:val="en-US"/>
        </w:rPr>
        <w:t>B</w:t>
      </w:r>
      <w:r w:rsidR="007739B0" w:rsidRPr="00AF1BC7">
        <w:rPr>
          <w:lang w:val="en-US"/>
        </w:rPr>
        <w:t>e more rigorous in the use of formulas.</w:t>
      </w:r>
    </w:p>
    <w:p w14:paraId="3A008267" w14:textId="1B725547" w:rsidR="004C4290" w:rsidRDefault="004C4290" w:rsidP="004C4290">
      <w:pPr>
        <w:rPr>
          <w:lang w:eastAsia="en-GB"/>
        </w:rPr>
      </w:pPr>
      <w:r>
        <w:rPr>
          <w:lang w:eastAsia="en-GB"/>
        </w:rPr>
        <w:t xml:space="preserve">We have included an example of </w:t>
      </w:r>
      <w:r w:rsidR="005F2450">
        <w:rPr>
          <w:lang w:eastAsia="en-GB"/>
        </w:rPr>
        <w:t>clearer use of formulas</w:t>
      </w:r>
      <w:r>
        <w:rPr>
          <w:lang w:eastAsia="en-GB"/>
        </w:rPr>
        <w:t xml:space="preserve"> in appendix 4.1. </w:t>
      </w:r>
    </w:p>
    <w:p w14:paraId="3F9A5F8B" w14:textId="231A2321" w:rsidR="00D63CDA" w:rsidRDefault="00AF1BC7" w:rsidP="00AF1BC7">
      <w:pPr>
        <w:rPr>
          <w:lang w:val="en-US"/>
        </w:rPr>
      </w:pPr>
      <w:r w:rsidRPr="00AF1BC7">
        <w:rPr>
          <w:lang w:val="en-US"/>
        </w:rPr>
        <w:t xml:space="preserve">To enhance readability, </w:t>
      </w:r>
      <w:r w:rsidR="00F14C9C">
        <w:rPr>
          <w:lang w:val="en-US"/>
        </w:rPr>
        <w:t>we propose to</w:t>
      </w:r>
      <w:r w:rsidRPr="00AF1BC7">
        <w:rPr>
          <w:lang w:val="en-US"/>
        </w:rPr>
        <w:t xml:space="preserve"> avoid embedding formulas as figures and instead incorporate them in a more structured and accessible manner within the text</w:t>
      </w:r>
      <w:r w:rsidR="00C56D55">
        <w:rPr>
          <w:lang w:val="en-US"/>
        </w:rPr>
        <w:t xml:space="preserve"> (separated)</w:t>
      </w:r>
      <w:r w:rsidRPr="00AF1BC7">
        <w:rPr>
          <w:lang w:val="en-US"/>
        </w:rPr>
        <w:t xml:space="preserve">. </w:t>
      </w:r>
    </w:p>
    <w:p w14:paraId="0593643D" w14:textId="02E815B6" w:rsidR="00D265E8" w:rsidRDefault="0063410C" w:rsidP="00A95752">
      <w:pPr>
        <w:pStyle w:val="RAN4proposal"/>
        <w:rPr>
          <w:lang w:val="en-US"/>
        </w:rPr>
      </w:pPr>
      <w:r>
        <w:rPr>
          <w:lang w:val="en-US"/>
        </w:rPr>
        <w:t>A</w:t>
      </w:r>
      <w:r w:rsidRPr="00AF1BC7">
        <w:rPr>
          <w:lang w:val="en-US"/>
        </w:rPr>
        <w:t>void embedding formulas as figures</w:t>
      </w:r>
      <w:r w:rsidR="00405D25">
        <w:rPr>
          <w:lang w:val="en-US"/>
        </w:rPr>
        <w:t xml:space="preserve">. </w:t>
      </w:r>
      <w:r w:rsidR="00870F67">
        <w:rPr>
          <w:lang w:val="en-US"/>
        </w:rPr>
        <w:t>I</w:t>
      </w:r>
      <w:r w:rsidR="00870F67" w:rsidRPr="00AF1BC7">
        <w:rPr>
          <w:lang w:val="en-US"/>
        </w:rPr>
        <w:t>nstead,</w:t>
      </w:r>
      <w:r w:rsidRPr="00AF1BC7">
        <w:rPr>
          <w:lang w:val="en-US"/>
        </w:rPr>
        <w:t xml:space="preserve"> </w:t>
      </w:r>
      <w:r w:rsidR="00F05D8A">
        <w:rPr>
          <w:lang w:val="en-US"/>
        </w:rPr>
        <w:t xml:space="preserve">they shall be </w:t>
      </w:r>
      <w:r w:rsidRPr="00AF1BC7">
        <w:rPr>
          <w:lang w:val="en-US"/>
        </w:rPr>
        <w:t>incorporate</w:t>
      </w:r>
      <w:r w:rsidR="00F05D8A">
        <w:rPr>
          <w:lang w:val="en-US"/>
        </w:rPr>
        <w:t>d</w:t>
      </w:r>
      <w:r w:rsidRPr="00AF1BC7">
        <w:rPr>
          <w:lang w:val="en-US"/>
        </w:rPr>
        <w:t xml:space="preserve"> </w:t>
      </w:r>
      <w:r w:rsidR="00C56D55">
        <w:rPr>
          <w:lang w:val="en-US"/>
        </w:rPr>
        <w:t xml:space="preserve">clearly </w:t>
      </w:r>
      <w:r w:rsidRPr="00AF1BC7">
        <w:rPr>
          <w:lang w:val="en-US"/>
        </w:rPr>
        <w:t>in the text.</w:t>
      </w:r>
    </w:p>
    <w:p w14:paraId="1F26C5E9" w14:textId="5F7C0007" w:rsidR="00AF1BC7" w:rsidRDefault="00AF1BC7" w:rsidP="00AF1BC7">
      <w:pPr>
        <w:rPr>
          <w:lang w:val="en-US"/>
        </w:rPr>
      </w:pPr>
      <w:r w:rsidRPr="00AF1BC7">
        <w:rPr>
          <w:lang w:val="en-US"/>
        </w:rPr>
        <w:t xml:space="preserve">It is recommended that CRs </w:t>
      </w:r>
      <w:r w:rsidR="003478AE">
        <w:rPr>
          <w:lang w:val="en-US"/>
        </w:rPr>
        <w:t>are not approved</w:t>
      </w:r>
      <w:r w:rsidRPr="00AF1BC7">
        <w:rPr>
          <w:lang w:val="en-US"/>
        </w:rPr>
        <w:t xml:space="preserve"> if the proper use of formulas is not adopted</w:t>
      </w:r>
      <w:r w:rsidR="004B487F">
        <w:rPr>
          <w:lang w:val="en-US"/>
        </w:rPr>
        <w:t>.</w:t>
      </w:r>
      <w:r w:rsidRPr="00AF1BC7">
        <w:rPr>
          <w:lang w:val="en-US"/>
        </w:rPr>
        <w:t xml:space="preserve"> </w:t>
      </w:r>
      <w:r w:rsidR="004B487F">
        <w:rPr>
          <w:lang w:val="en-US"/>
        </w:rPr>
        <w:t xml:space="preserve">This will </w:t>
      </w:r>
      <w:r w:rsidRPr="00AF1BC7">
        <w:rPr>
          <w:lang w:val="en-US"/>
        </w:rPr>
        <w:t>ensur</w:t>
      </w:r>
      <w:r w:rsidR="004B487F">
        <w:rPr>
          <w:lang w:val="en-US"/>
        </w:rPr>
        <w:t>e</w:t>
      </w:r>
      <w:r w:rsidRPr="00AF1BC7">
        <w:rPr>
          <w:lang w:val="en-US"/>
        </w:rPr>
        <w:t xml:space="preserve"> that the spec</w:t>
      </w:r>
      <w:r w:rsidR="004B487F">
        <w:rPr>
          <w:lang w:val="en-US"/>
        </w:rPr>
        <w:t>ification</w:t>
      </w:r>
      <w:r w:rsidRPr="00AF1BC7">
        <w:rPr>
          <w:lang w:val="en-US"/>
        </w:rPr>
        <w:t xml:space="preserve"> maintains a high standard of readability and clarity. Additionally, it is important to apply subscripts consistently on variables, as this helps maintain a clear and standardized notation throughout the specification.</w:t>
      </w:r>
    </w:p>
    <w:p w14:paraId="338E30F8" w14:textId="541B0512" w:rsidR="00870F67" w:rsidRDefault="00247AB6" w:rsidP="005A3F6A">
      <w:pPr>
        <w:pStyle w:val="RAN4proposal"/>
        <w:rPr>
          <w:lang w:val="en-US"/>
        </w:rPr>
      </w:pPr>
      <w:r>
        <w:rPr>
          <w:lang w:val="en-US"/>
        </w:rPr>
        <w:t xml:space="preserve">Approve CRs only when </w:t>
      </w:r>
      <w:r w:rsidR="008539C4" w:rsidRPr="00AF1BC7">
        <w:rPr>
          <w:lang w:val="en-US"/>
        </w:rPr>
        <w:t>proper use of formulas</w:t>
      </w:r>
      <w:r w:rsidR="005A3F6A">
        <w:rPr>
          <w:lang w:val="en-US"/>
        </w:rPr>
        <w:t xml:space="preserve"> is adopted.</w:t>
      </w:r>
    </w:p>
    <w:p w14:paraId="3E3958BC" w14:textId="77777777" w:rsidR="00EE2DDC" w:rsidRPr="00EE2DDC" w:rsidRDefault="00EE2DDC" w:rsidP="00EE2DDC">
      <w:pPr>
        <w:rPr>
          <w:lang w:val="en-US"/>
        </w:rPr>
      </w:pPr>
    </w:p>
    <w:p w14:paraId="772E2040" w14:textId="2817E0B6" w:rsidR="00AF1BC7" w:rsidRDefault="00AF1BC7" w:rsidP="00AF1BC7">
      <w:pPr>
        <w:pStyle w:val="RAN4H2"/>
        <w:rPr>
          <w:lang w:val="en-US"/>
        </w:rPr>
      </w:pPr>
      <w:r w:rsidRPr="00AF1BC7">
        <w:rPr>
          <w:lang w:val="en-US"/>
        </w:rPr>
        <w:t xml:space="preserve">Test </w:t>
      </w:r>
      <w:proofErr w:type="gramStart"/>
      <w:r w:rsidRPr="00AF1BC7">
        <w:rPr>
          <w:lang w:val="en-US"/>
        </w:rPr>
        <w:t>cases</w:t>
      </w:r>
      <w:proofErr w:type="gramEnd"/>
    </w:p>
    <w:p w14:paraId="0FB9A206" w14:textId="1DF883DC" w:rsidR="00AF1BC7" w:rsidRDefault="00AF1BC7" w:rsidP="00AF1BC7">
      <w:pPr>
        <w:rPr>
          <w:lang w:val="en-US"/>
        </w:rPr>
      </w:pPr>
      <w:r w:rsidRPr="00AF1BC7">
        <w:rPr>
          <w:lang w:val="en-US"/>
        </w:rPr>
        <w:t xml:space="preserve">The proposed changes </w:t>
      </w:r>
      <w:r w:rsidR="00A42D98">
        <w:rPr>
          <w:lang w:val="en-US"/>
        </w:rPr>
        <w:t xml:space="preserve">here </w:t>
      </w:r>
      <w:r w:rsidRPr="00AF1BC7">
        <w:rPr>
          <w:lang w:val="en-US"/>
        </w:rPr>
        <w:t xml:space="preserve">aim to enhance the accessibility and discoverability of test cases, resulting in several advantages. By including references or mapping tables in the core part requirements that point to the relevant test cases, a clear linkage is established between the </w:t>
      </w:r>
      <w:r w:rsidR="00F40F3A">
        <w:rPr>
          <w:lang w:val="en-US"/>
        </w:rPr>
        <w:t xml:space="preserve">core </w:t>
      </w:r>
      <w:r w:rsidRPr="00AF1BC7">
        <w:rPr>
          <w:lang w:val="en-US"/>
        </w:rPr>
        <w:t xml:space="preserve">specification and the associated </w:t>
      </w:r>
      <w:r w:rsidR="00F40F3A">
        <w:rPr>
          <w:lang w:val="en-US"/>
        </w:rPr>
        <w:t xml:space="preserve">performance </w:t>
      </w:r>
      <w:r w:rsidRPr="00AF1BC7">
        <w:rPr>
          <w:lang w:val="en-US"/>
        </w:rPr>
        <w:t>test procedures. This simplifies the process of locating and understanding the test cases, saving time and effort for readers. Furthermore, it promotes thorough testing and validation, leading to improved quality and reliability of the implemented solutions. Comprehensive testing and validation of core requirements are crucial for ensuring that all necessary aspects are covered, and the proposed changes facilitate this process.</w:t>
      </w:r>
    </w:p>
    <w:p w14:paraId="5C859684" w14:textId="50B70F11" w:rsidR="003F1929" w:rsidRPr="00AF1BC7" w:rsidRDefault="003F1929" w:rsidP="00A95752">
      <w:pPr>
        <w:pStyle w:val="RAN4proposal"/>
        <w:rPr>
          <w:lang w:val="en-US"/>
        </w:rPr>
      </w:pPr>
      <w:r>
        <w:rPr>
          <w:lang w:val="en-US"/>
        </w:rPr>
        <w:t>I</w:t>
      </w:r>
      <w:r w:rsidRPr="00AF1BC7">
        <w:rPr>
          <w:lang w:val="en-US"/>
        </w:rPr>
        <w:t>nclud</w:t>
      </w:r>
      <w:r>
        <w:rPr>
          <w:lang w:val="en-US"/>
        </w:rPr>
        <w:t>e</w:t>
      </w:r>
      <w:r w:rsidRPr="00AF1BC7">
        <w:rPr>
          <w:lang w:val="en-US"/>
        </w:rPr>
        <w:t xml:space="preserve"> references or mapping tables in the core part requirements that point to the relevant test cases</w:t>
      </w:r>
      <w:r w:rsidR="00A96725">
        <w:rPr>
          <w:lang w:val="en-US"/>
        </w:rPr>
        <w:t>.</w:t>
      </w:r>
    </w:p>
    <w:p w14:paraId="254790AA" w14:textId="099DC81E" w:rsidR="00AF1BC7" w:rsidRDefault="00AF1BC7" w:rsidP="00AF1BC7">
      <w:pPr>
        <w:rPr>
          <w:lang w:val="en-US"/>
        </w:rPr>
      </w:pPr>
      <w:r w:rsidRPr="00AF1BC7">
        <w:rPr>
          <w:lang w:val="en-US"/>
        </w:rPr>
        <w:t xml:space="preserve">In the context of 6G, splitting the Core and Performance requirements into different documents, such as 38.133-1 and 38.133-2, offers several advantages. Firstly, it minimizes the number of subfiles the specification is divided into in the zip files, making it more organized and easier to navigate. Additionally, test cases are more easily found when they are structured consistently in both documents. This improves efficiency and reduces the time spent searching for specific test cases. Moreover, splitting the requirements allows for the possibility of having two spec rapporteurs, which distributes the workload and makes the effort more manageable for </w:t>
      </w:r>
      <w:proofErr w:type="gramStart"/>
      <w:r w:rsidRPr="00AF1BC7">
        <w:rPr>
          <w:lang w:val="en-US"/>
        </w:rPr>
        <w:t>each individual</w:t>
      </w:r>
      <w:proofErr w:type="gramEnd"/>
      <w:r w:rsidRPr="00AF1BC7">
        <w:rPr>
          <w:lang w:val="en-US"/>
        </w:rPr>
        <w:t>. This ensures that both the Core and Performance aspects receive adequate attention and progress simultaneously. Ultimately, this approach results in a more stable version</w:t>
      </w:r>
      <w:r w:rsidR="00BF187C">
        <w:rPr>
          <w:lang w:val="en-US"/>
        </w:rPr>
        <w:t>.</w:t>
      </w:r>
    </w:p>
    <w:p w14:paraId="0B24295A" w14:textId="6260563C" w:rsidR="001B313A" w:rsidRDefault="001B313A">
      <w:pPr>
        <w:pStyle w:val="RAN4proposal"/>
        <w:rPr>
          <w:lang w:val="en-US"/>
        </w:rPr>
      </w:pPr>
      <w:r>
        <w:rPr>
          <w:lang w:val="en-US"/>
        </w:rPr>
        <w:t>S</w:t>
      </w:r>
      <w:r w:rsidRPr="00AF1BC7">
        <w:rPr>
          <w:lang w:val="en-US"/>
        </w:rPr>
        <w:t>plit</w:t>
      </w:r>
      <w:r>
        <w:rPr>
          <w:lang w:val="en-US"/>
        </w:rPr>
        <w:t xml:space="preserve"> </w:t>
      </w:r>
      <w:r w:rsidRPr="00AF1BC7">
        <w:rPr>
          <w:lang w:val="en-US"/>
        </w:rPr>
        <w:t xml:space="preserve">the Core and Performance requirements into different </w:t>
      </w:r>
      <w:r w:rsidR="00616714">
        <w:rPr>
          <w:lang w:val="en-US"/>
        </w:rPr>
        <w:t>specifications</w:t>
      </w:r>
      <w:r w:rsidR="00F40F3A">
        <w:rPr>
          <w:lang w:val="en-US"/>
        </w:rPr>
        <w:t xml:space="preserve"> (in 6G)</w:t>
      </w:r>
      <w:r w:rsidR="0004096B">
        <w:rPr>
          <w:lang w:val="en-US"/>
        </w:rPr>
        <w:t>.</w:t>
      </w:r>
    </w:p>
    <w:p w14:paraId="035EBE91" w14:textId="3145D25A" w:rsidR="006733AD" w:rsidRPr="006733AD" w:rsidRDefault="00B85D5A" w:rsidP="00A95752">
      <w:pPr>
        <w:pStyle w:val="RAN4proposal"/>
        <w:rPr>
          <w:lang w:val="en-US"/>
        </w:rPr>
      </w:pPr>
      <w:r>
        <w:rPr>
          <w:lang w:val="en-US"/>
        </w:rPr>
        <w:t>Incorporate</w:t>
      </w:r>
      <w:r w:rsidR="008808A2">
        <w:rPr>
          <w:lang w:val="en-US"/>
        </w:rPr>
        <w:t xml:space="preserve"> similar </w:t>
      </w:r>
      <w:r w:rsidR="00A20074">
        <w:rPr>
          <w:lang w:val="en-US"/>
        </w:rPr>
        <w:t xml:space="preserve">clause structure </w:t>
      </w:r>
      <w:r w:rsidR="00F533E4">
        <w:rPr>
          <w:lang w:val="en-US"/>
        </w:rPr>
        <w:t xml:space="preserve">and numbering </w:t>
      </w:r>
      <w:r w:rsidR="00A20074">
        <w:rPr>
          <w:lang w:val="en-US"/>
        </w:rPr>
        <w:t>between core and performance part specifications.</w:t>
      </w:r>
    </w:p>
    <w:p w14:paraId="5E277829" w14:textId="3319F106" w:rsidR="00BF187C" w:rsidRDefault="004A4EF3" w:rsidP="00AF1BC7">
      <w:pPr>
        <w:rPr>
          <w:lang w:val="en-US"/>
        </w:rPr>
      </w:pPr>
      <w:r>
        <w:rPr>
          <w:lang w:val="en-US"/>
        </w:rPr>
        <w:t>Additionally,</w:t>
      </w:r>
      <w:r w:rsidR="00E3593D">
        <w:rPr>
          <w:lang w:val="en-US"/>
        </w:rPr>
        <w:t xml:space="preserve"> to the improvements that were mentioned before, there is a high degree of redundancy I the test cases that could be probably </w:t>
      </w:r>
      <w:r w:rsidR="008278B5">
        <w:rPr>
          <w:lang w:val="en-US"/>
        </w:rPr>
        <w:t xml:space="preserve">reduced. In most of the cases, the test cases are defined </w:t>
      </w:r>
      <w:r w:rsidR="0096083F">
        <w:rPr>
          <w:lang w:val="en-US"/>
        </w:rPr>
        <w:t xml:space="preserve">taking the parameters of a test case as baseline, and adapting the parameters for the </w:t>
      </w:r>
      <w:r w:rsidR="00651F32">
        <w:rPr>
          <w:lang w:val="en-US"/>
        </w:rPr>
        <w:t xml:space="preserve">feature that is under test. </w:t>
      </w:r>
      <w:r w:rsidR="00B84CBA">
        <w:rPr>
          <w:lang w:val="en-US"/>
        </w:rPr>
        <w:t xml:space="preserve">It is reasonable to </w:t>
      </w:r>
      <w:r w:rsidR="00B84CBA">
        <w:rPr>
          <w:lang w:val="en-US"/>
        </w:rPr>
        <w:lastRenderedPageBreak/>
        <w:t xml:space="preserve">assume that not all the test cases need completely new parameters, </w:t>
      </w:r>
      <w:r w:rsidR="00CA044C">
        <w:rPr>
          <w:lang w:val="en-US"/>
        </w:rPr>
        <w:t xml:space="preserve">so reusing is a natural </w:t>
      </w:r>
      <w:r w:rsidR="002877B6">
        <w:rPr>
          <w:lang w:val="en-US"/>
        </w:rPr>
        <w:t>approach when desi</w:t>
      </w:r>
      <w:r w:rsidR="003646EC">
        <w:rPr>
          <w:lang w:val="en-US"/>
        </w:rPr>
        <w:t>g</w:t>
      </w:r>
      <w:r w:rsidR="002877B6">
        <w:rPr>
          <w:lang w:val="en-US"/>
        </w:rPr>
        <w:t>ning those. However, that creates a</w:t>
      </w:r>
      <w:r w:rsidR="003646EC">
        <w:rPr>
          <w:lang w:val="en-US"/>
        </w:rPr>
        <w:t>n</w:t>
      </w:r>
      <w:r w:rsidR="002877B6">
        <w:rPr>
          <w:lang w:val="en-US"/>
        </w:rPr>
        <w:t xml:space="preserve"> </w:t>
      </w:r>
      <w:r w:rsidR="003646EC">
        <w:rPr>
          <w:lang w:val="en-US"/>
        </w:rPr>
        <w:t xml:space="preserve">extensive </w:t>
      </w:r>
      <w:r w:rsidR="008A1A29">
        <w:rPr>
          <w:lang w:val="en-US"/>
        </w:rPr>
        <w:t>number</w:t>
      </w:r>
      <w:r w:rsidR="003646EC">
        <w:rPr>
          <w:lang w:val="en-US"/>
        </w:rPr>
        <w:t xml:space="preserve"> of tables that are mostly repetitions, with few parameters that are changed. </w:t>
      </w:r>
      <w:r>
        <w:rPr>
          <w:lang w:val="en-US"/>
        </w:rPr>
        <w:t>Therefore</w:t>
      </w:r>
      <w:r w:rsidR="007A0FBF">
        <w:rPr>
          <w:lang w:val="en-US"/>
        </w:rPr>
        <w:t xml:space="preserve">, </w:t>
      </w:r>
      <w:proofErr w:type="gramStart"/>
      <w:r w:rsidR="007A0FBF">
        <w:rPr>
          <w:lang w:val="en-US"/>
        </w:rPr>
        <w:t>in order to</w:t>
      </w:r>
      <w:proofErr w:type="gramEnd"/>
      <w:r w:rsidR="007A0FBF">
        <w:rPr>
          <w:lang w:val="en-US"/>
        </w:rPr>
        <w:t xml:space="preserve"> avoid this type of repetition, we can define default test setups in a common clause, and </w:t>
      </w:r>
      <w:r w:rsidR="003B1AB0">
        <w:rPr>
          <w:lang w:val="en-US"/>
        </w:rPr>
        <w:t xml:space="preserve">only highlight the parameters that are changes in relation to the </w:t>
      </w:r>
      <w:proofErr w:type="spellStart"/>
      <w:r w:rsidR="003B1AB0">
        <w:rPr>
          <w:lang w:val="en-US"/>
        </w:rPr>
        <w:t>detual</w:t>
      </w:r>
      <w:proofErr w:type="spellEnd"/>
      <w:r w:rsidR="003B1AB0">
        <w:rPr>
          <w:lang w:val="en-US"/>
        </w:rPr>
        <w:t xml:space="preserve"> parameters in the clause related to the test case. </w:t>
      </w:r>
    </w:p>
    <w:p w14:paraId="66CA6A3B" w14:textId="03DE33A8" w:rsidR="004A4EF3" w:rsidRDefault="003B1AB0" w:rsidP="00A95752">
      <w:pPr>
        <w:pStyle w:val="RAN4proposal"/>
        <w:rPr>
          <w:lang w:val="en-US"/>
        </w:rPr>
      </w:pPr>
      <w:r>
        <w:rPr>
          <w:lang w:val="en-US"/>
        </w:rPr>
        <w:t xml:space="preserve">Crease clauses with default </w:t>
      </w:r>
      <w:r w:rsidR="00231FF5">
        <w:rPr>
          <w:lang w:val="en-US"/>
        </w:rPr>
        <w:t>test parameters/</w:t>
      </w:r>
      <w:r>
        <w:rPr>
          <w:lang w:val="en-US"/>
        </w:rPr>
        <w:t xml:space="preserve">configurations to avoid </w:t>
      </w:r>
      <w:r w:rsidR="00231FF5">
        <w:rPr>
          <w:lang w:val="en-US"/>
        </w:rPr>
        <w:t xml:space="preserve">repetition </w:t>
      </w:r>
      <w:r w:rsidR="00E0322D">
        <w:rPr>
          <w:lang w:val="en-US"/>
        </w:rPr>
        <w:t>of tables when defining test cases</w:t>
      </w:r>
      <w:r w:rsidR="00F4199D">
        <w:rPr>
          <w:lang w:val="en-US"/>
        </w:rPr>
        <w:t>.</w:t>
      </w:r>
    </w:p>
    <w:p w14:paraId="75E81B40" w14:textId="682F6E09" w:rsidR="00BF187C" w:rsidRDefault="00BF187C" w:rsidP="00BF187C">
      <w:pPr>
        <w:pStyle w:val="RAN4H2"/>
        <w:rPr>
          <w:lang w:val="en-US"/>
        </w:rPr>
      </w:pPr>
      <w:r w:rsidRPr="00AF1BC7">
        <w:rPr>
          <w:lang w:val="en-US"/>
        </w:rPr>
        <w:t>CR handling</w:t>
      </w:r>
      <w:r w:rsidR="005C4223">
        <w:rPr>
          <w:lang w:val="en-US"/>
        </w:rPr>
        <w:t xml:space="preserve"> </w:t>
      </w:r>
      <w:r w:rsidR="009C4ED7">
        <w:rPr>
          <w:lang w:val="en-US"/>
        </w:rPr>
        <w:t xml:space="preserve">enhancement to increase </w:t>
      </w:r>
      <w:proofErr w:type="gramStart"/>
      <w:r w:rsidR="009C4ED7">
        <w:rPr>
          <w:lang w:val="en-US"/>
        </w:rPr>
        <w:t>quality</w:t>
      </w:r>
      <w:proofErr w:type="gramEnd"/>
    </w:p>
    <w:p w14:paraId="796F6AE6" w14:textId="7E9D2DE7" w:rsidR="00D330D7" w:rsidRDefault="00BF187C" w:rsidP="00BF187C">
      <w:r>
        <w:t xml:space="preserve">To improve </w:t>
      </w:r>
      <w:r w:rsidR="00543D57">
        <w:t xml:space="preserve">in a forward manner </w:t>
      </w:r>
      <w:r>
        <w:t xml:space="preserve">the efficiency and effectiveness of the specification process, it is recommended to endorse more </w:t>
      </w:r>
      <w:proofErr w:type="spellStart"/>
      <w:r>
        <w:t>DraftCRs</w:t>
      </w:r>
      <w:proofErr w:type="spellEnd"/>
      <w:r>
        <w:t xml:space="preserve"> and approve fewer </w:t>
      </w:r>
      <w:r w:rsidR="00961338">
        <w:t>CRs</w:t>
      </w:r>
      <w:r w:rsidR="00103296">
        <w:t>, especially when the work item is still open</w:t>
      </w:r>
      <w:r>
        <w:t xml:space="preserve">. Implementing the </w:t>
      </w:r>
      <w:proofErr w:type="spellStart"/>
      <w:r>
        <w:t>DraftCR</w:t>
      </w:r>
      <w:proofErr w:type="spellEnd"/>
      <w:r>
        <w:t xml:space="preserve"> approach in running work items (WIs) can help achieve this goal. </w:t>
      </w:r>
    </w:p>
    <w:p w14:paraId="3AF2960D" w14:textId="6EF6E090" w:rsidR="007F75FD" w:rsidRDefault="009F5920" w:rsidP="009F5920">
      <w:r>
        <w:t xml:space="preserve">Adopting a running CR approach, </w:t>
      </w:r>
      <w:proofErr w:type="gramStart"/>
      <w:r>
        <w:t>similar to</w:t>
      </w:r>
      <w:proofErr w:type="gramEnd"/>
      <w:r>
        <w:t xml:space="preserve"> the one used by RAN2, can streamline the handling of CRs. </w:t>
      </w:r>
      <w:r w:rsidR="00AC67DF">
        <w:t>A</w:t>
      </w:r>
      <w:r>
        <w:t xml:space="preserve"> running CR or multiple running CRs can be endorsed in each meeting until the final meeting of the work item</w:t>
      </w:r>
      <w:r w:rsidR="00AC67DF">
        <w:t>.</w:t>
      </w:r>
      <w:r>
        <w:t xml:space="preserve"> </w:t>
      </w:r>
      <w:r w:rsidR="0006060D">
        <w:t>Once</w:t>
      </w:r>
      <w:r>
        <w:t xml:space="preserve"> the specification </w:t>
      </w:r>
      <w:r w:rsidR="0006060D">
        <w:t xml:space="preserve">work </w:t>
      </w:r>
      <w:r>
        <w:t>is completed</w:t>
      </w:r>
      <w:r w:rsidR="0006060D">
        <w:t>,</w:t>
      </w:r>
      <w:r>
        <w:t xml:space="preserve"> the running CR is </w:t>
      </w:r>
      <w:r w:rsidR="007F75FD">
        <w:t>approved</w:t>
      </w:r>
      <w:r>
        <w:t xml:space="preserve">. </w:t>
      </w:r>
      <w:r w:rsidR="004D1734">
        <w:t>This allows for continuous updates and eliminates the need to split CRs in every meeting.</w:t>
      </w:r>
      <w:r w:rsidR="00B3393E">
        <w:t xml:space="preserve"> Furthermore, </w:t>
      </w:r>
      <w:r w:rsidR="00683847">
        <w:t>incomplete features</w:t>
      </w:r>
      <w:r w:rsidR="004F6D29">
        <w:t xml:space="preserve"> will not be included in the specification, when the CR is only approved once the WI is finished.</w:t>
      </w:r>
    </w:p>
    <w:p w14:paraId="7E53088A" w14:textId="64E4B291" w:rsidR="007F75FD" w:rsidRDefault="005A781B" w:rsidP="00A95752">
      <w:pPr>
        <w:pStyle w:val="RAN4proposal"/>
      </w:pPr>
      <w:r>
        <w:t xml:space="preserve">Adopting a running CR approach, </w:t>
      </w:r>
      <w:proofErr w:type="gramStart"/>
      <w:r>
        <w:t>similar to</w:t>
      </w:r>
      <w:proofErr w:type="gramEnd"/>
      <w:r>
        <w:t xml:space="preserve"> the one used by RAN2.</w:t>
      </w:r>
    </w:p>
    <w:p w14:paraId="5C9E8D28" w14:textId="2C882E0A" w:rsidR="002068ED" w:rsidRDefault="00BF187C" w:rsidP="00BF187C">
      <w:r>
        <w:t xml:space="preserve">Instead of making large changes in every meeting, the use of </w:t>
      </w:r>
      <w:r w:rsidR="00432776">
        <w:t>running</w:t>
      </w:r>
      <w:r>
        <w:t xml:space="preserve"> </w:t>
      </w:r>
      <w:proofErr w:type="spellStart"/>
      <w:r>
        <w:t>DraftBigCRs</w:t>
      </w:r>
      <w:proofErr w:type="spellEnd"/>
      <w:r>
        <w:t xml:space="preserve"> is encouraged. This approach prevents rushed implementations </w:t>
      </w:r>
      <w:r w:rsidR="00EB4E16">
        <w:t xml:space="preserve">into specifications </w:t>
      </w:r>
      <w:r>
        <w:t xml:space="preserve">and reduces the likelihood of mistakes being discovered later when no one is responsible for that part of the specification. </w:t>
      </w:r>
    </w:p>
    <w:p w14:paraId="78E5D61F" w14:textId="330497CC" w:rsidR="005E13C1" w:rsidRDefault="00FD3A16" w:rsidP="00A95752">
      <w:pPr>
        <w:pStyle w:val="RAN4proposal"/>
      </w:pPr>
      <w:r>
        <w:t>Endorse a</w:t>
      </w:r>
      <w:r w:rsidR="003974E6">
        <w:t xml:space="preserve"> running </w:t>
      </w:r>
      <w:proofErr w:type="spellStart"/>
      <w:r w:rsidR="003974E6">
        <w:t>DraftBigC</w:t>
      </w:r>
      <w:r w:rsidR="00AA16B2">
        <w:t>R</w:t>
      </w:r>
      <w:proofErr w:type="spellEnd"/>
      <w:r w:rsidR="003974E6">
        <w:t xml:space="preserve"> throughout a WI and only approve </w:t>
      </w:r>
      <w:r w:rsidR="00AA16B2">
        <w:t xml:space="preserve">the final </w:t>
      </w:r>
      <w:proofErr w:type="spellStart"/>
      <w:r w:rsidR="00AA16B2">
        <w:t>DraftBigCR</w:t>
      </w:r>
      <w:proofErr w:type="spellEnd"/>
      <w:r w:rsidR="00AA16B2">
        <w:t xml:space="preserve"> </w:t>
      </w:r>
      <w:r w:rsidR="0080255E">
        <w:t xml:space="preserve">once </w:t>
      </w:r>
      <w:r w:rsidR="00497449">
        <w:t>WI is considered ready.</w:t>
      </w:r>
    </w:p>
    <w:p w14:paraId="7279BB79" w14:textId="63BB6D2E" w:rsidR="00EB4E16" w:rsidRPr="00A95752" w:rsidRDefault="00EB4E16" w:rsidP="00EB4E16">
      <w:r>
        <w:t>Intention is not to have email discussions related to the running CRs between the RAN4 meetings. The moderator should provide the running CR in the week after the RAN4 meeting (based on the agreements in the meeting) such that companies can review and base the continued work for the coming meeting on the running CR.</w:t>
      </w:r>
    </w:p>
    <w:p w14:paraId="646A525F" w14:textId="1072ADD4" w:rsidR="00BF187C" w:rsidRDefault="00BF187C" w:rsidP="00BF187C">
      <w:r>
        <w:t xml:space="preserve">Common issues, such as changes in provisory capability names and the maintenance of square brackets for multiple releases, can be addressed by enforcing that square brackets are </w:t>
      </w:r>
      <w:r w:rsidR="00DE1293">
        <w:t xml:space="preserve">not </w:t>
      </w:r>
      <w:r>
        <w:t xml:space="preserve">allowed except for those captured in </w:t>
      </w:r>
      <w:r w:rsidR="00065717">
        <w:t>an agreed</w:t>
      </w:r>
      <w:r>
        <w:t xml:space="preserve"> </w:t>
      </w:r>
      <w:r w:rsidR="00065717">
        <w:t>Way Forward</w:t>
      </w:r>
      <w:r>
        <w:t xml:space="preserve"> (WF). While this approach may make it more challenging to identify which company made a specific modification during maintenance, the benefits of improved clarity and reduced errors outweigh this disadvantage.</w:t>
      </w:r>
    </w:p>
    <w:p w14:paraId="5DE6E48C" w14:textId="3BDCD4CE" w:rsidR="00BF187C" w:rsidRDefault="00BF187C" w:rsidP="00BF187C">
      <w:r>
        <w:t xml:space="preserve">In addition, it is advisable to avoid including For Further Study (FFS) points in the specification unless </w:t>
      </w:r>
      <w:proofErr w:type="gramStart"/>
      <w:r>
        <w:t>absolutely necessary</w:t>
      </w:r>
      <w:proofErr w:type="gramEnd"/>
      <w:r>
        <w:t xml:space="preserve">. FFS points and </w:t>
      </w:r>
      <w:r w:rsidR="00EB4E16">
        <w:t xml:space="preserve">square </w:t>
      </w:r>
      <w:r>
        <w:t xml:space="preserve">brackets </w:t>
      </w:r>
      <w:r w:rsidR="00EB4E16">
        <w:t xml:space="preserve">([]) </w:t>
      </w:r>
      <w:r>
        <w:t>can introduce ambiguity and confusion, as they indicate that certain aspects of the specification are not fully defined or agreed upon. To ensure that implemented features are based on complete and agreed-upon requirements, it is recommended only agree</w:t>
      </w:r>
      <w:r w:rsidR="00241B2C">
        <w:t>ing</w:t>
      </w:r>
      <w:r>
        <w:t xml:space="preserve"> CR</w:t>
      </w:r>
      <w:r w:rsidR="00241B2C">
        <w:t>s</w:t>
      </w:r>
      <w:r>
        <w:t xml:space="preserve"> when the work item is completed.</w:t>
      </w:r>
      <w:r w:rsidR="00AE1260">
        <w:t xml:space="preserve"> Additionally, CRs including any ‘FFS’ should in general not be approved</w:t>
      </w:r>
      <w:r w:rsidR="00970B36">
        <w:t>.</w:t>
      </w:r>
      <w:r>
        <w:t xml:space="preserve"> This approach maintains clarity and completeness in the specification.</w:t>
      </w:r>
    </w:p>
    <w:p w14:paraId="57C9729C" w14:textId="5D5E89D2" w:rsidR="00BF187C" w:rsidRDefault="00F64220" w:rsidP="0099727B">
      <w:pPr>
        <w:pStyle w:val="RAN4proposal"/>
      </w:pPr>
      <w:r>
        <w:t>For TS, o</w:t>
      </w:r>
      <w:r w:rsidR="00A2456B">
        <w:t xml:space="preserve">nly approve </w:t>
      </w:r>
      <w:r w:rsidR="0099727B">
        <w:t xml:space="preserve">CRs </w:t>
      </w:r>
      <w:r w:rsidR="00A2456B">
        <w:t>with no “FFS”</w:t>
      </w:r>
      <w:r>
        <w:t xml:space="preserve"> marks</w:t>
      </w:r>
      <w:r w:rsidR="00A2456B">
        <w:t xml:space="preserve"> in the text. </w:t>
      </w:r>
      <w:r w:rsidR="009F50FD">
        <w:t xml:space="preserve">If “FFS” mark is needed, </w:t>
      </w:r>
      <w:r w:rsidR="00185021">
        <w:t>CR can be endorsed.</w:t>
      </w:r>
      <w:r w:rsidR="0099727B">
        <w:t xml:space="preserve"> </w:t>
      </w:r>
    </w:p>
    <w:p w14:paraId="733B1C84" w14:textId="77777777" w:rsidR="00AF1BC7" w:rsidRDefault="00AF1BC7" w:rsidP="005C23A4">
      <w:pPr>
        <w:rPr>
          <w:lang w:val="en-US"/>
        </w:rPr>
      </w:pPr>
    </w:p>
    <w:p w14:paraId="228DFFBE" w14:textId="5D6BCC96" w:rsidR="00BF187C" w:rsidRDefault="00BF187C" w:rsidP="00BF187C">
      <w:pPr>
        <w:pStyle w:val="RAN4H2"/>
        <w:rPr>
          <w:lang w:val="en-US"/>
        </w:rPr>
      </w:pPr>
      <w:r w:rsidRPr="00AF1BC7">
        <w:rPr>
          <w:lang w:val="en-US"/>
        </w:rPr>
        <w:lastRenderedPageBreak/>
        <w:t xml:space="preserve">Template </w:t>
      </w:r>
      <w:proofErr w:type="gramStart"/>
      <w:r w:rsidRPr="00AF1BC7">
        <w:rPr>
          <w:lang w:val="en-US"/>
        </w:rPr>
        <w:t>simplification</w:t>
      </w:r>
      <w:proofErr w:type="gramEnd"/>
    </w:p>
    <w:p w14:paraId="3C98E933" w14:textId="77777777" w:rsidR="00BF187C" w:rsidRPr="00AF1BC7" w:rsidRDefault="00BF187C" w:rsidP="00BF187C">
      <w:pPr>
        <w:rPr>
          <w:lang w:val="en-US"/>
        </w:rPr>
      </w:pPr>
      <w:r w:rsidRPr="00AF1BC7">
        <w:rPr>
          <w:lang w:val="en-US"/>
        </w:rPr>
        <w:t>To enhance the clarity and usability of the specification document, it is suggested to apply the practice of using subclause numbers to indicate the same subclause being applied in different cases at a paragraph level if necessary. This can be achieved by adding a paragraph number to each or some paragraphs, such as [001], [002], or (1), (2), and using these numbers to refer to identical paragraphs without any text changes. Only the affected paragraphs would need to be rewritten and added to a new clause. This approach allows for easier identification and referencing of identical paragraphs, facilitating a more efficient and organized document structure.</w:t>
      </w:r>
    </w:p>
    <w:p w14:paraId="513726D0" w14:textId="19ECD9FC" w:rsidR="00BF187C" w:rsidRPr="00AF1BC7" w:rsidRDefault="002A5320" w:rsidP="00A95752">
      <w:pPr>
        <w:pStyle w:val="RAN4proposal"/>
        <w:rPr>
          <w:lang w:val="en-US"/>
        </w:rPr>
      </w:pPr>
      <w:r>
        <w:rPr>
          <w:lang w:val="en-US"/>
        </w:rPr>
        <w:t xml:space="preserve">Add paragraph numbering to some </w:t>
      </w:r>
      <w:r w:rsidR="00BF5A78">
        <w:rPr>
          <w:lang w:val="en-US"/>
        </w:rPr>
        <w:t>paragraphs to be used for referencing the requirements in the paragraph.</w:t>
      </w:r>
    </w:p>
    <w:p w14:paraId="4BD8D8DF" w14:textId="77777777" w:rsidR="00BF187C" w:rsidRDefault="00BF187C" w:rsidP="00BF187C">
      <w:pPr>
        <w:rPr>
          <w:lang w:val="en-US"/>
        </w:rPr>
      </w:pPr>
      <w:r w:rsidRPr="00AF1BC7">
        <w:rPr>
          <w:lang w:val="en-US"/>
        </w:rPr>
        <w:t>In addition, simplifying the template styles used in the specification document can significantly improve usability and encourage adherence to the specified formatting guidelines. By reducing the number of styles, authors will find it easier to follow the established formatting conventions. For instance, streamlining the table styles can eliminate unnecessary complexity and make it more intuitive to create and modify tables. This change promotes consistency and uniformity throughout the document, enhancing readability and reducing confusion. By implementing these improvements, the specification document will become more user-friendly and facilitate a smoother understanding and interpretation of its contents.</w:t>
      </w:r>
    </w:p>
    <w:p w14:paraId="5904BEA6" w14:textId="7EB6901C" w:rsidR="00BF187C" w:rsidRPr="00AF1BC7" w:rsidRDefault="00424294" w:rsidP="00A95752">
      <w:pPr>
        <w:pStyle w:val="RAN4proposal"/>
        <w:rPr>
          <w:lang w:val="en-US"/>
        </w:rPr>
      </w:pPr>
      <w:r>
        <w:rPr>
          <w:lang w:val="en-US"/>
        </w:rPr>
        <w:t xml:space="preserve">Simplify the formatting of the specification by introducing less </w:t>
      </w:r>
      <w:r w:rsidR="009108AE">
        <w:rPr>
          <w:lang w:val="en-US"/>
        </w:rPr>
        <w:t>styles</w:t>
      </w:r>
      <w:r w:rsidR="007427BA">
        <w:rPr>
          <w:lang w:val="en-US"/>
        </w:rPr>
        <w:t xml:space="preserve"> in the template.</w:t>
      </w:r>
    </w:p>
    <w:p w14:paraId="1B185FC9" w14:textId="77777777" w:rsidR="00893D2E" w:rsidRPr="00614DD8" w:rsidRDefault="00893D2E">
      <w:pPr>
        <w:rPr>
          <w:rFonts w:ascii="Arial" w:eastAsia="SimSun" w:hAnsi="Arial" w:cs="Times New Roman"/>
          <w:sz w:val="36"/>
          <w:szCs w:val="20"/>
          <w:lang w:val="en-US"/>
        </w:rPr>
      </w:pPr>
      <w:bookmarkStart w:id="6" w:name="_Toc116995848"/>
      <w:r w:rsidRPr="00614DD8">
        <w:rPr>
          <w:lang w:val="en-US"/>
        </w:rPr>
        <w:br w:type="page"/>
      </w:r>
    </w:p>
    <w:p w14:paraId="111F69F4" w14:textId="77777777" w:rsidR="00CD7492" w:rsidRPr="00614DD8" w:rsidRDefault="00CD7492" w:rsidP="00A37002">
      <w:pPr>
        <w:pStyle w:val="RAN4H1"/>
        <w:rPr>
          <w:lang w:val="en-US"/>
        </w:rPr>
      </w:pPr>
      <w:r w:rsidRPr="00614DD8">
        <w:rPr>
          <w:lang w:val="en-US"/>
        </w:rPr>
        <w:lastRenderedPageBreak/>
        <w:t>Conclusion</w:t>
      </w:r>
      <w:bookmarkEnd w:id="6"/>
    </w:p>
    <w:p w14:paraId="7D307780" w14:textId="0544BF21" w:rsidR="00381F95" w:rsidRDefault="00356D8B" w:rsidP="00936159">
      <w:pPr>
        <w:rPr>
          <w:lang w:val="en-US"/>
        </w:rPr>
      </w:pPr>
      <w:r>
        <w:rPr>
          <w:lang w:val="en-US"/>
        </w:rPr>
        <w:t xml:space="preserve">RAN plenary agreed on a WF [1] addressing the RAN4 specification quality. </w:t>
      </w:r>
      <w:r w:rsidR="009B1933">
        <w:rPr>
          <w:lang w:val="en-US"/>
        </w:rPr>
        <w:t xml:space="preserve">In this paper </w:t>
      </w:r>
      <w:r w:rsidR="0020414C">
        <w:rPr>
          <w:lang w:val="en-US"/>
        </w:rPr>
        <w:t xml:space="preserve">we discuss some of the </w:t>
      </w:r>
      <w:r w:rsidR="00F664B6">
        <w:rPr>
          <w:lang w:val="en-US"/>
        </w:rPr>
        <w:t>approaches we have identified as poten</w:t>
      </w:r>
      <w:r w:rsidR="00270023">
        <w:rPr>
          <w:lang w:val="en-US"/>
        </w:rPr>
        <w:t xml:space="preserve">tial ways how to improve the specification quality. Some can likely be applied already to </w:t>
      </w:r>
      <w:r w:rsidR="004205EA">
        <w:rPr>
          <w:lang w:val="en-US"/>
        </w:rPr>
        <w:t xml:space="preserve">the </w:t>
      </w:r>
      <w:r w:rsidR="00270023">
        <w:rPr>
          <w:lang w:val="en-US"/>
        </w:rPr>
        <w:t>NR specification while oth</w:t>
      </w:r>
      <w:r w:rsidR="004205EA">
        <w:rPr>
          <w:lang w:val="en-US"/>
        </w:rPr>
        <w:t>ers are more suitable for next generation specifications.</w:t>
      </w:r>
    </w:p>
    <w:p w14:paraId="48736269" w14:textId="4177A496" w:rsidR="004205EA" w:rsidRDefault="004205EA" w:rsidP="00936159">
      <w:pPr>
        <w:rPr>
          <w:lang w:val="en-US"/>
        </w:rPr>
      </w:pPr>
      <w:r>
        <w:rPr>
          <w:lang w:val="en-US"/>
        </w:rPr>
        <w:t>We have following suggestions for discussion</w:t>
      </w:r>
      <w:r w:rsidR="00CF312E">
        <w:rPr>
          <w:lang w:val="en-US"/>
        </w:rPr>
        <w:t xml:space="preserve"> related to 38.133 speci</w:t>
      </w:r>
      <w:r w:rsidR="00474661">
        <w:rPr>
          <w:lang w:val="en-US"/>
        </w:rPr>
        <w:t>fication quality improvements</w:t>
      </w:r>
      <w:r w:rsidR="00CF312E">
        <w:rPr>
          <w:lang w:val="en-US"/>
        </w:rPr>
        <w:t>:</w:t>
      </w:r>
    </w:p>
    <w:p w14:paraId="750C3F34" w14:textId="53508966" w:rsidR="00CF312E" w:rsidRPr="00474661" w:rsidRDefault="00474661" w:rsidP="00936159">
      <w:pPr>
        <w:rPr>
          <w:u w:val="single"/>
          <w:lang w:val="en-US"/>
        </w:rPr>
      </w:pPr>
      <w:r w:rsidRPr="00474661">
        <w:rPr>
          <w:u w:val="single"/>
          <w:lang w:val="en-US"/>
        </w:rPr>
        <w:t>Duplication of Requirements:</w:t>
      </w:r>
    </w:p>
    <w:p w14:paraId="6F4E5DFE" w14:textId="77777777" w:rsidR="00474661" w:rsidRDefault="00474661" w:rsidP="00A95752">
      <w:pPr>
        <w:pStyle w:val="RAN4proposal"/>
        <w:numPr>
          <w:ilvl w:val="0"/>
          <w:numId w:val="48"/>
        </w:numPr>
        <w:rPr>
          <w:lang w:eastAsia="en-GB"/>
        </w:rPr>
      </w:pPr>
      <w:r>
        <w:rPr>
          <w:lang w:eastAsia="en-GB"/>
        </w:rPr>
        <w:t>Avoid duplication and repetition of UE requirements for different scenarios and use cases.</w:t>
      </w:r>
    </w:p>
    <w:p w14:paraId="57EF624D" w14:textId="77777777" w:rsidR="00474661" w:rsidRDefault="00474661" w:rsidP="00474661">
      <w:pPr>
        <w:pStyle w:val="RAN4proposal"/>
        <w:rPr>
          <w:lang w:eastAsia="en-GB"/>
        </w:rPr>
      </w:pPr>
      <w:r>
        <w:rPr>
          <w:lang w:eastAsia="en-GB"/>
        </w:rPr>
        <w:t>Include an applicability description in relevant sections for each relevant parameter for the different scenarios, use cases etc.</w:t>
      </w:r>
    </w:p>
    <w:p w14:paraId="5DAC2A12" w14:textId="7E446304" w:rsidR="00F4199D" w:rsidRPr="00F4199D" w:rsidRDefault="00F4199D" w:rsidP="00F4199D">
      <w:pPr>
        <w:pStyle w:val="RAN4proposal"/>
        <w:rPr>
          <w:lang w:val="en-US"/>
        </w:rPr>
      </w:pPr>
      <w:r w:rsidRPr="00F4199D">
        <w:rPr>
          <w:lang w:val="en-US"/>
        </w:rPr>
        <w:t>In future specifications, c</w:t>
      </w:r>
      <w:r w:rsidRPr="00F4199D">
        <w:rPr>
          <w:lang w:val="en-US"/>
        </w:rPr>
        <w:t>onsider defining scheduling and measurement restrictions in a single section.</w:t>
      </w:r>
    </w:p>
    <w:p w14:paraId="63C7E707" w14:textId="77777777" w:rsidR="00F4199D" w:rsidRDefault="00F4199D" w:rsidP="00F4199D">
      <w:pPr>
        <w:pStyle w:val="RAN4proposal"/>
        <w:rPr>
          <w:lang w:eastAsia="en-GB"/>
        </w:rPr>
      </w:pPr>
      <w:r>
        <w:rPr>
          <w:lang w:eastAsia="en-GB"/>
        </w:rPr>
        <w:t>Group similar requirements together in same sections.</w:t>
      </w:r>
    </w:p>
    <w:p w14:paraId="001CE439" w14:textId="77777777" w:rsidR="00F4199D" w:rsidRDefault="00F4199D" w:rsidP="00A95752">
      <w:pPr>
        <w:pStyle w:val="RAN4proposal"/>
        <w:rPr>
          <w:lang w:eastAsia="en-GB"/>
        </w:rPr>
      </w:pPr>
      <w:r>
        <w:rPr>
          <w:lang w:eastAsia="en-GB"/>
        </w:rPr>
        <w:t>Apply use of pseudo-code and stop using indentation.</w:t>
      </w:r>
    </w:p>
    <w:p w14:paraId="47655CBD" w14:textId="77777777" w:rsidR="00381F95" w:rsidRDefault="00381F95" w:rsidP="00936159"/>
    <w:p w14:paraId="0C9F15E9" w14:textId="20979C1F" w:rsidR="00F4199D" w:rsidRPr="00F4199D" w:rsidRDefault="00F4199D" w:rsidP="00936159">
      <w:pPr>
        <w:rPr>
          <w:u w:val="single"/>
        </w:rPr>
      </w:pPr>
      <w:r w:rsidRPr="00F4199D">
        <w:rPr>
          <w:u w:val="single"/>
          <w:lang w:val="en-US"/>
        </w:rPr>
        <w:t>Readability of RAN4 38.133 specification:</w:t>
      </w:r>
    </w:p>
    <w:p w14:paraId="7BC379B0" w14:textId="77777777" w:rsidR="00F4199D" w:rsidRDefault="00F4199D" w:rsidP="00A95752">
      <w:pPr>
        <w:pStyle w:val="RAN4proposal"/>
        <w:rPr>
          <w:lang w:val="en-US"/>
        </w:rPr>
      </w:pPr>
      <w:r>
        <w:rPr>
          <w:lang w:val="en-US"/>
        </w:rPr>
        <w:t>U</w:t>
      </w:r>
      <w:r w:rsidRPr="00AF1BC7">
        <w:rPr>
          <w:lang w:val="en-US"/>
        </w:rPr>
        <w:t>se consistent terminology across different specifications</w:t>
      </w:r>
      <w:r>
        <w:rPr>
          <w:lang w:val="en-US"/>
        </w:rPr>
        <w:t>, b</w:t>
      </w:r>
      <w:r w:rsidRPr="00AF1BC7">
        <w:rPr>
          <w:lang w:val="en-US"/>
        </w:rPr>
        <w:t>y aligning the parameter names and terminology used in the RAN4 spec</w:t>
      </w:r>
      <w:r>
        <w:rPr>
          <w:lang w:val="en-US"/>
        </w:rPr>
        <w:t>ifications</w:t>
      </w:r>
      <w:r w:rsidRPr="00AF1BC7">
        <w:rPr>
          <w:lang w:val="en-US"/>
        </w:rPr>
        <w:t xml:space="preserve"> with those in the RAN1</w:t>
      </w:r>
      <w:r>
        <w:rPr>
          <w:lang w:val="en-US"/>
        </w:rPr>
        <w:t xml:space="preserve"> and </w:t>
      </w:r>
      <w:r w:rsidRPr="00AF1BC7">
        <w:rPr>
          <w:lang w:val="en-US"/>
        </w:rPr>
        <w:t>RAN2 spec</w:t>
      </w:r>
      <w:r>
        <w:rPr>
          <w:lang w:val="en-US"/>
        </w:rPr>
        <w:t>ifications.</w:t>
      </w:r>
    </w:p>
    <w:p w14:paraId="580F1546" w14:textId="77777777" w:rsidR="00F4199D" w:rsidRDefault="00F4199D" w:rsidP="00A95752">
      <w:pPr>
        <w:pStyle w:val="RAN4proposal"/>
        <w:rPr>
          <w:lang w:val="en-US"/>
        </w:rPr>
      </w:pPr>
      <w:r>
        <w:rPr>
          <w:lang w:val="en-US"/>
        </w:rPr>
        <w:t>B</w:t>
      </w:r>
      <w:r w:rsidRPr="00AF1BC7">
        <w:rPr>
          <w:lang w:val="en-US"/>
        </w:rPr>
        <w:t>e more rigorous in the use of formulas.</w:t>
      </w:r>
    </w:p>
    <w:p w14:paraId="34DAAB39" w14:textId="77777777" w:rsidR="00F4199D" w:rsidRDefault="00F4199D" w:rsidP="00A95752">
      <w:pPr>
        <w:pStyle w:val="RAN4proposal"/>
        <w:rPr>
          <w:lang w:val="en-US"/>
        </w:rPr>
      </w:pPr>
      <w:r>
        <w:rPr>
          <w:lang w:val="en-US"/>
        </w:rPr>
        <w:t>A</w:t>
      </w:r>
      <w:r w:rsidRPr="00AF1BC7">
        <w:rPr>
          <w:lang w:val="en-US"/>
        </w:rPr>
        <w:t>void embedding formulas as figures</w:t>
      </w:r>
      <w:r>
        <w:rPr>
          <w:lang w:val="en-US"/>
        </w:rPr>
        <w:t>. I</w:t>
      </w:r>
      <w:r w:rsidRPr="00AF1BC7">
        <w:rPr>
          <w:lang w:val="en-US"/>
        </w:rPr>
        <w:t xml:space="preserve">nstead, </w:t>
      </w:r>
      <w:r>
        <w:rPr>
          <w:lang w:val="en-US"/>
        </w:rPr>
        <w:t xml:space="preserve">they shall be </w:t>
      </w:r>
      <w:r w:rsidRPr="00AF1BC7">
        <w:rPr>
          <w:lang w:val="en-US"/>
        </w:rPr>
        <w:t>incorporate</w:t>
      </w:r>
      <w:r>
        <w:rPr>
          <w:lang w:val="en-US"/>
        </w:rPr>
        <w:t>d</w:t>
      </w:r>
      <w:r w:rsidRPr="00AF1BC7">
        <w:rPr>
          <w:lang w:val="en-US"/>
        </w:rPr>
        <w:t xml:space="preserve"> </w:t>
      </w:r>
      <w:r>
        <w:rPr>
          <w:lang w:val="en-US"/>
        </w:rPr>
        <w:t xml:space="preserve">clearly </w:t>
      </w:r>
      <w:r w:rsidRPr="00AF1BC7">
        <w:rPr>
          <w:lang w:val="en-US"/>
        </w:rPr>
        <w:t>in the text.</w:t>
      </w:r>
    </w:p>
    <w:p w14:paraId="55E09B7E" w14:textId="77777777" w:rsidR="00F4199D" w:rsidRDefault="00F4199D" w:rsidP="00F4199D">
      <w:pPr>
        <w:pStyle w:val="RAN4proposal"/>
        <w:rPr>
          <w:lang w:val="en-US"/>
        </w:rPr>
      </w:pPr>
      <w:r>
        <w:rPr>
          <w:lang w:val="en-US"/>
        </w:rPr>
        <w:t xml:space="preserve">Approve CRs only when </w:t>
      </w:r>
      <w:r w:rsidRPr="00AF1BC7">
        <w:rPr>
          <w:lang w:val="en-US"/>
        </w:rPr>
        <w:t>proper use of formulas</w:t>
      </w:r>
      <w:r>
        <w:rPr>
          <w:lang w:val="en-US"/>
        </w:rPr>
        <w:t xml:space="preserve"> is adopted.</w:t>
      </w:r>
    </w:p>
    <w:p w14:paraId="24DB29FC" w14:textId="77777777" w:rsidR="00474661" w:rsidRDefault="00474661" w:rsidP="00936159">
      <w:pPr>
        <w:rPr>
          <w:lang w:val="en-US"/>
        </w:rPr>
      </w:pPr>
    </w:p>
    <w:p w14:paraId="1B81FDFC" w14:textId="37FFB1CB" w:rsidR="00F4199D" w:rsidRPr="00F4199D" w:rsidRDefault="00F4199D" w:rsidP="00936159">
      <w:pPr>
        <w:rPr>
          <w:u w:val="single"/>
          <w:lang w:val="en-US"/>
        </w:rPr>
      </w:pPr>
      <w:r w:rsidRPr="00F4199D">
        <w:rPr>
          <w:u w:val="single"/>
          <w:lang w:val="en-US"/>
        </w:rPr>
        <w:t>Test cases:</w:t>
      </w:r>
    </w:p>
    <w:p w14:paraId="39A62140" w14:textId="77777777" w:rsidR="00F4199D" w:rsidRPr="00AF1BC7" w:rsidRDefault="00F4199D" w:rsidP="00A95752">
      <w:pPr>
        <w:pStyle w:val="RAN4proposal"/>
        <w:rPr>
          <w:lang w:val="en-US"/>
        </w:rPr>
      </w:pPr>
      <w:r>
        <w:rPr>
          <w:lang w:val="en-US"/>
        </w:rPr>
        <w:t>I</w:t>
      </w:r>
      <w:r w:rsidRPr="00AF1BC7">
        <w:rPr>
          <w:lang w:val="en-US"/>
        </w:rPr>
        <w:t>nclud</w:t>
      </w:r>
      <w:r>
        <w:rPr>
          <w:lang w:val="en-US"/>
        </w:rPr>
        <w:t>e</w:t>
      </w:r>
      <w:r w:rsidRPr="00AF1BC7">
        <w:rPr>
          <w:lang w:val="en-US"/>
        </w:rPr>
        <w:t xml:space="preserve"> references or mapping tables in the core part requirements that point to the relevant test cases</w:t>
      </w:r>
      <w:r>
        <w:rPr>
          <w:lang w:val="en-US"/>
        </w:rPr>
        <w:t>.</w:t>
      </w:r>
    </w:p>
    <w:p w14:paraId="439C1E78" w14:textId="77777777" w:rsidR="00F4199D" w:rsidRDefault="00F4199D" w:rsidP="00F4199D">
      <w:pPr>
        <w:pStyle w:val="RAN4proposal"/>
        <w:rPr>
          <w:lang w:val="en-US"/>
        </w:rPr>
      </w:pPr>
      <w:r>
        <w:rPr>
          <w:lang w:val="en-US"/>
        </w:rPr>
        <w:t>S</w:t>
      </w:r>
      <w:r w:rsidRPr="00AF1BC7">
        <w:rPr>
          <w:lang w:val="en-US"/>
        </w:rPr>
        <w:t>plit</w:t>
      </w:r>
      <w:r>
        <w:rPr>
          <w:lang w:val="en-US"/>
        </w:rPr>
        <w:t xml:space="preserve"> </w:t>
      </w:r>
      <w:r w:rsidRPr="00AF1BC7">
        <w:rPr>
          <w:lang w:val="en-US"/>
        </w:rPr>
        <w:t xml:space="preserve">the Core and Performance requirements into different </w:t>
      </w:r>
      <w:r>
        <w:rPr>
          <w:lang w:val="en-US"/>
        </w:rPr>
        <w:t>specifications (in 6G).</w:t>
      </w:r>
    </w:p>
    <w:p w14:paraId="0EC05643" w14:textId="77777777" w:rsidR="00F4199D" w:rsidRPr="006733AD" w:rsidRDefault="00F4199D" w:rsidP="00A95752">
      <w:pPr>
        <w:pStyle w:val="RAN4proposal"/>
        <w:rPr>
          <w:lang w:val="en-US"/>
        </w:rPr>
      </w:pPr>
      <w:r>
        <w:rPr>
          <w:lang w:val="en-US"/>
        </w:rPr>
        <w:t>Incorporate similar clause structure and numbering between core and performance part specifications.</w:t>
      </w:r>
    </w:p>
    <w:p w14:paraId="13B9A308" w14:textId="03179437" w:rsidR="00F4199D" w:rsidRDefault="00F4199D" w:rsidP="00A95752">
      <w:pPr>
        <w:pStyle w:val="RAN4proposal"/>
        <w:rPr>
          <w:lang w:val="en-US"/>
        </w:rPr>
      </w:pPr>
      <w:r>
        <w:rPr>
          <w:lang w:val="en-US"/>
        </w:rPr>
        <w:t>Crease clauses with default test parameters/configurations to avoid repetition of tables when defining test cases.</w:t>
      </w:r>
    </w:p>
    <w:p w14:paraId="2833E990" w14:textId="77777777" w:rsidR="00F4199D" w:rsidRDefault="00F4199D" w:rsidP="00936159">
      <w:pPr>
        <w:rPr>
          <w:lang w:val="en-US"/>
        </w:rPr>
      </w:pPr>
    </w:p>
    <w:p w14:paraId="4FC8B0D3" w14:textId="63AB531C" w:rsidR="00F4199D" w:rsidRPr="00F4199D" w:rsidRDefault="00F4199D" w:rsidP="00936159">
      <w:pPr>
        <w:rPr>
          <w:u w:val="single"/>
          <w:lang w:val="en-US"/>
        </w:rPr>
      </w:pPr>
      <w:r w:rsidRPr="00F4199D">
        <w:rPr>
          <w:u w:val="single"/>
          <w:lang w:val="en-US"/>
        </w:rPr>
        <w:t>CR handling</w:t>
      </w:r>
      <w:r w:rsidRPr="00F4199D">
        <w:rPr>
          <w:u w:val="single"/>
          <w:lang w:val="en-US"/>
        </w:rPr>
        <w:t xml:space="preserve"> enhancement to increase quality:</w:t>
      </w:r>
    </w:p>
    <w:p w14:paraId="27165B6E" w14:textId="77777777" w:rsidR="00000425" w:rsidRDefault="00000425" w:rsidP="00A95752">
      <w:pPr>
        <w:pStyle w:val="RAN4proposal"/>
      </w:pPr>
      <w:r>
        <w:t xml:space="preserve">Adopting a running CR approach, </w:t>
      </w:r>
      <w:proofErr w:type="gramStart"/>
      <w:r>
        <w:t>similar to</w:t>
      </w:r>
      <w:proofErr w:type="gramEnd"/>
      <w:r>
        <w:t xml:space="preserve"> the one used by RAN2.</w:t>
      </w:r>
    </w:p>
    <w:p w14:paraId="78C8B8A7" w14:textId="77777777" w:rsidR="00000425" w:rsidRDefault="00000425" w:rsidP="00A95752">
      <w:pPr>
        <w:pStyle w:val="RAN4proposal"/>
      </w:pPr>
      <w:r>
        <w:t xml:space="preserve">Endorse a running </w:t>
      </w:r>
      <w:proofErr w:type="spellStart"/>
      <w:r>
        <w:t>DraftBigCR</w:t>
      </w:r>
      <w:proofErr w:type="spellEnd"/>
      <w:r>
        <w:t xml:space="preserve"> throughout a WI and only approve the final </w:t>
      </w:r>
      <w:proofErr w:type="spellStart"/>
      <w:r>
        <w:t>DraftBigCR</w:t>
      </w:r>
      <w:proofErr w:type="spellEnd"/>
      <w:r>
        <w:t xml:space="preserve"> once WI is considered ready.</w:t>
      </w:r>
    </w:p>
    <w:p w14:paraId="0832AEA6" w14:textId="0BB96A74" w:rsidR="00F4199D" w:rsidRPr="00000425" w:rsidRDefault="00000425" w:rsidP="00000425">
      <w:pPr>
        <w:pStyle w:val="RAN4proposal"/>
      </w:pPr>
      <w:r>
        <w:t xml:space="preserve">For TS, only approve CRs with no “FFS” marks in the text. If “FFS” mark is needed, CR can be endorsed. </w:t>
      </w:r>
    </w:p>
    <w:p w14:paraId="4425D587" w14:textId="77777777" w:rsidR="00F4199D" w:rsidRDefault="00F4199D" w:rsidP="00936159">
      <w:pPr>
        <w:rPr>
          <w:lang w:val="en-US"/>
        </w:rPr>
      </w:pPr>
    </w:p>
    <w:p w14:paraId="3C775BE1" w14:textId="7C9EE122" w:rsidR="00000425" w:rsidRPr="00000425" w:rsidRDefault="00000425" w:rsidP="00936159">
      <w:pPr>
        <w:rPr>
          <w:u w:val="single"/>
          <w:lang w:val="en-US"/>
        </w:rPr>
      </w:pPr>
      <w:r w:rsidRPr="00000425">
        <w:rPr>
          <w:u w:val="single"/>
          <w:lang w:val="en-US"/>
        </w:rPr>
        <w:t>Template simplification</w:t>
      </w:r>
      <w:r w:rsidRPr="00000425">
        <w:rPr>
          <w:u w:val="single"/>
          <w:lang w:val="en-US"/>
        </w:rPr>
        <w:t>:</w:t>
      </w:r>
    </w:p>
    <w:p w14:paraId="246871E8" w14:textId="77777777" w:rsidR="00000425" w:rsidRPr="00AF1BC7" w:rsidRDefault="00000425" w:rsidP="00A95752">
      <w:pPr>
        <w:pStyle w:val="RAN4proposal"/>
        <w:rPr>
          <w:lang w:val="en-US"/>
        </w:rPr>
      </w:pPr>
      <w:r>
        <w:rPr>
          <w:lang w:val="en-US"/>
        </w:rPr>
        <w:t>Add paragraph numbering to some paragraphs to be used for referencing the requirements in the paragraph.</w:t>
      </w:r>
    </w:p>
    <w:p w14:paraId="0A84B47C" w14:textId="77777777" w:rsidR="00000425" w:rsidRPr="00AF1BC7" w:rsidRDefault="00000425" w:rsidP="00A95752">
      <w:pPr>
        <w:pStyle w:val="RAN4proposal"/>
        <w:rPr>
          <w:lang w:val="en-US"/>
        </w:rPr>
      </w:pPr>
      <w:r>
        <w:rPr>
          <w:lang w:val="en-US"/>
        </w:rPr>
        <w:t>Simplify the formatting of the specification by introducing less styles in the template.</w:t>
      </w:r>
    </w:p>
    <w:p w14:paraId="48E745EA" w14:textId="3A1C27D5" w:rsidR="00847264" w:rsidRPr="00614DD8" w:rsidRDefault="00847264" w:rsidP="008C39F7">
      <w:pPr>
        <w:rPr>
          <w:lang w:val="en-US"/>
        </w:rPr>
      </w:pPr>
      <w:bookmarkStart w:id="7" w:name="_Toc116995849"/>
    </w:p>
    <w:p w14:paraId="6B7209C8"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7"/>
    </w:p>
    <w:p w14:paraId="10EE2D74" w14:textId="5C190F7B" w:rsidR="00687FA0" w:rsidRDefault="00B61EEA" w:rsidP="00D66188">
      <w:pPr>
        <w:pStyle w:val="ListParagraph"/>
        <w:numPr>
          <w:ilvl w:val="0"/>
          <w:numId w:val="21"/>
        </w:numPr>
        <w:ind w:right="-22"/>
        <w:rPr>
          <w:lang w:val="en-US"/>
        </w:rPr>
      </w:pPr>
      <w:bookmarkStart w:id="8" w:name="_Ref114500673"/>
      <w:bookmarkEnd w:id="8"/>
      <w:r w:rsidRPr="00B61EEA">
        <w:rPr>
          <w:lang w:val="en-US"/>
        </w:rPr>
        <w:t>RP-240782</w:t>
      </w:r>
      <w:r w:rsidR="00D40288" w:rsidRPr="00614DD8">
        <w:rPr>
          <w:lang w:val="en-US"/>
        </w:rPr>
        <w:t>,</w:t>
      </w:r>
      <w:r w:rsidR="000040DC" w:rsidRPr="00614DD8">
        <w:rPr>
          <w:lang w:val="en-US"/>
        </w:rPr>
        <w:t xml:space="preserve"> </w:t>
      </w:r>
      <w:r w:rsidR="002F186B" w:rsidRPr="002F186B">
        <w:rPr>
          <w:lang w:val="en-US"/>
        </w:rPr>
        <w:t>Moderator's summary on RAN4 spec quality</w:t>
      </w:r>
      <w:r w:rsidR="002F186B">
        <w:rPr>
          <w:lang w:val="en-US"/>
        </w:rPr>
        <w:t>, RAN4 Chair (Huawei), RAN#103</w:t>
      </w:r>
      <w:r w:rsidR="000040DC" w:rsidRPr="00614DD8">
        <w:rPr>
          <w:lang w:val="en-US"/>
        </w:rPr>
        <w:t>.</w:t>
      </w:r>
    </w:p>
    <w:p w14:paraId="6F85D4F3" w14:textId="77777777" w:rsidR="003F261B" w:rsidRPr="003F261B" w:rsidRDefault="003F261B" w:rsidP="003F261B">
      <w:pPr>
        <w:ind w:right="-22"/>
        <w:rPr>
          <w:lang w:val="en-US"/>
        </w:rPr>
      </w:pPr>
    </w:p>
    <w:p w14:paraId="301A5C54" w14:textId="08982753" w:rsidR="001A2BA3" w:rsidRPr="00614DD8" w:rsidRDefault="001A2BA3" w:rsidP="001A2BA3">
      <w:pPr>
        <w:pStyle w:val="RAN4H1"/>
        <w:rPr>
          <w:lang w:val="en-US"/>
        </w:rPr>
      </w:pPr>
      <w:r>
        <w:rPr>
          <w:lang w:val="en-US"/>
        </w:rPr>
        <w:t>Appendix</w:t>
      </w:r>
    </w:p>
    <w:p w14:paraId="73703AFE" w14:textId="4413EBB6" w:rsidR="001A2BA3" w:rsidRDefault="00C5556F" w:rsidP="00C5556F">
      <w:pPr>
        <w:pStyle w:val="RAN4H2"/>
        <w:rPr>
          <w:lang w:val="en-US"/>
        </w:rPr>
      </w:pPr>
      <w:r>
        <w:rPr>
          <w:lang w:val="en-US"/>
        </w:rPr>
        <w:t>Example use of pseudo-code</w:t>
      </w:r>
    </w:p>
    <w:p w14:paraId="27BA8187" w14:textId="4B10F663" w:rsidR="00C5556F" w:rsidRDefault="0000004D" w:rsidP="00C5556F">
      <w:pPr>
        <w:rPr>
          <w:lang w:val="en-US"/>
        </w:rPr>
      </w:pPr>
      <w:r>
        <w:rPr>
          <w:lang w:val="en-US"/>
        </w:rPr>
        <w:t xml:space="preserve">Following is one TP example how to apply the pseudo-code in section 8.3 which is a </w:t>
      </w:r>
      <w:r w:rsidR="006A1F26">
        <w:rPr>
          <w:lang w:val="en-US"/>
        </w:rPr>
        <w:t>school example of complex RAN4 specification writing.</w:t>
      </w:r>
    </w:p>
    <w:p w14:paraId="7E3DB768" w14:textId="1682C3E7" w:rsidR="006A1F26" w:rsidRDefault="006A1F26" w:rsidP="00C5556F">
      <w:pPr>
        <w:rPr>
          <w:lang w:val="en-US"/>
        </w:rPr>
      </w:pPr>
      <w:r>
        <w:rPr>
          <w:lang w:val="en-US"/>
        </w:rPr>
        <w:t>Note</w:t>
      </w:r>
      <w:r w:rsidR="005D1B25">
        <w:rPr>
          <w:lang w:val="en-US"/>
        </w:rPr>
        <w:t xml:space="preserve"> 1</w:t>
      </w:r>
      <w:r>
        <w:rPr>
          <w:lang w:val="en-US"/>
        </w:rPr>
        <w:t xml:space="preserve">: </w:t>
      </w:r>
      <w:r w:rsidR="00BE1464">
        <w:rPr>
          <w:lang w:val="en-US"/>
        </w:rPr>
        <w:t xml:space="preserve">For the </w:t>
      </w:r>
      <w:r>
        <w:rPr>
          <w:lang w:val="en-US"/>
        </w:rPr>
        <w:t xml:space="preserve">yellow highlighted </w:t>
      </w:r>
      <w:r w:rsidR="00856E10">
        <w:rPr>
          <w:lang w:val="en-US"/>
        </w:rPr>
        <w:t>parts,</w:t>
      </w:r>
      <w:r>
        <w:rPr>
          <w:lang w:val="en-US"/>
        </w:rPr>
        <w:t xml:space="preserve"> </w:t>
      </w:r>
      <w:r w:rsidR="00BE1464">
        <w:rPr>
          <w:lang w:val="en-US"/>
        </w:rPr>
        <w:t>the pseudo-code has not been applied.</w:t>
      </w:r>
      <w:r>
        <w:rPr>
          <w:lang w:val="en-US"/>
        </w:rPr>
        <w:t xml:space="preserve"> </w:t>
      </w:r>
    </w:p>
    <w:p w14:paraId="62953BB5" w14:textId="479322B9" w:rsidR="00856E10" w:rsidRDefault="00856E10" w:rsidP="00C5556F">
      <w:pPr>
        <w:rPr>
          <w:lang w:val="en-US"/>
        </w:rPr>
      </w:pPr>
      <w:r>
        <w:rPr>
          <w:lang w:val="en-US"/>
        </w:rPr>
        <w:t>Note</w:t>
      </w:r>
      <w:r w:rsidR="005D1B25">
        <w:rPr>
          <w:lang w:val="en-US"/>
        </w:rPr>
        <w:t xml:space="preserve"> 2</w:t>
      </w:r>
      <w:r>
        <w:rPr>
          <w:lang w:val="en-US"/>
        </w:rPr>
        <w:t xml:space="preserve">: The work effort implementing such change is large </w:t>
      </w:r>
      <w:r w:rsidR="001645BE">
        <w:rPr>
          <w:lang w:val="en-US"/>
        </w:rPr>
        <w:t xml:space="preserve">and would need very careful reviewing such that </w:t>
      </w:r>
      <w:r w:rsidR="005E1AD5">
        <w:rPr>
          <w:lang w:val="en-US"/>
        </w:rPr>
        <w:t>no actual technical requ</w:t>
      </w:r>
      <w:r w:rsidR="005D1B25">
        <w:rPr>
          <w:lang w:val="en-US"/>
        </w:rPr>
        <w:t>irements are changed.</w:t>
      </w:r>
    </w:p>
    <w:p w14:paraId="1EC77C4E" w14:textId="3F3AD3D6" w:rsidR="005D1B25" w:rsidRDefault="005D1B25" w:rsidP="00C5556F">
      <w:pPr>
        <w:rPr>
          <w:lang w:val="en-US"/>
        </w:rPr>
      </w:pPr>
      <w:r>
        <w:rPr>
          <w:lang w:val="en-US"/>
        </w:rPr>
        <w:t xml:space="preserve">Note 3: If applying </w:t>
      </w:r>
      <w:r w:rsidR="00F34304">
        <w:rPr>
          <w:lang w:val="en-US"/>
        </w:rPr>
        <w:t xml:space="preserve">such quality change as proposed RAN4 would need to discuss how to handle </w:t>
      </w:r>
      <w:r w:rsidR="00D341F9">
        <w:rPr>
          <w:lang w:val="en-US"/>
        </w:rPr>
        <w:t>future potential C</w:t>
      </w:r>
      <w:r w:rsidR="0068664A">
        <w:rPr>
          <w:lang w:val="en-US"/>
        </w:rPr>
        <w:t>at</w:t>
      </w:r>
      <w:r w:rsidR="00D341F9">
        <w:rPr>
          <w:lang w:val="en-US"/>
        </w:rPr>
        <w:t>-</w:t>
      </w:r>
      <w:r w:rsidR="0068664A">
        <w:rPr>
          <w:lang w:val="en-US"/>
        </w:rPr>
        <w:t>F and Cat-A CR’s</w:t>
      </w:r>
      <w:r w:rsidR="00E040A3">
        <w:rPr>
          <w:lang w:val="en-US"/>
        </w:rPr>
        <w:t>.</w:t>
      </w:r>
      <w:r w:rsidR="0068664A">
        <w:rPr>
          <w:lang w:val="en-US"/>
        </w:rPr>
        <w:t xml:space="preserve"> </w:t>
      </w:r>
    </w:p>
    <w:p w14:paraId="111A9D1B" w14:textId="292EBD04" w:rsidR="00A95752" w:rsidRDefault="00A95752" w:rsidP="00C5556F">
      <w:pPr>
        <w:rPr>
          <w:lang w:val="en-US"/>
        </w:rPr>
      </w:pPr>
      <w:r>
        <w:rPr>
          <w:lang w:val="en-US"/>
        </w:rPr>
        <w:t>This example includes examples of:</w:t>
      </w:r>
    </w:p>
    <w:p w14:paraId="43D8CE00" w14:textId="0E037B04" w:rsidR="00A95752" w:rsidRDefault="00A95752" w:rsidP="00A95752">
      <w:pPr>
        <w:pStyle w:val="ListParagraph"/>
        <w:numPr>
          <w:ilvl w:val="0"/>
          <w:numId w:val="49"/>
        </w:numPr>
        <w:rPr>
          <w:lang w:val="en-US"/>
        </w:rPr>
      </w:pPr>
      <w:r>
        <w:rPr>
          <w:lang w:val="en-US"/>
        </w:rPr>
        <w:t>Write</w:t>
      </w:r>
      <w:r w:rsidR="00AC42AD">
        <w:rPr>
          <w:lang w:val="en-US"/>
        </w:rPr>
        <w:t xml:space="preserve"> formulas clearly.</w:t>
      </w:r>
    </w:p>
    <w:p w14:paraId="1472FBFF" w14:textId="2EC642BF" w:rsidR="007B1FB2" w:rsidRDefault="00C45078" w:rsidP="00A95752">
      <w:pPr>
        <w:pStyle w:val="ListParagraph"/>
        <w:numPr>
          <w:ilvl w:val="0"/>
          <w:numId w:val="49"/>
        </w:numPr>
        <w:rPr>
          <w:lang w:val="en-US"/>
        </w:rPr>
      </w:pPr>
      <w:r>
        <w:rPr>
          <w:lang w:val="en-US"/>
        </w:rPr>
        <w:t>Avoid duplications (text in [] can likely be removed)</w:t>
      </w:r>
    </w:p>
    <w:p w14:paraId="6FA20449" w14:textId="55A3B741" w:rsidR="00F8663B" w:rsidRDefault="00BC0106" w:rsidP="00A95752">
      <w:pPr>
        <w:pStyle w:val="ListParagraph"/>
        <w:numPr>
          <w:ilvl w:val="0"/>
          <w:numId w:val="49"/>
        </w:numPr>
        <w:rPr>
          <w:lang w:val="en-US"/>
        </w:rPr>
      </w:pPr>
      <w:r>
        <w:rPr>
          <w:lang w:val="en-US"/>
        </w:rPr>
        <w:t>Use of pseudo-code</w:t>
      </w:r>
    </w:p>
    <w:p w14:paraId="102786DE" w14:textId="4BA27668" w:rsidR="000162FA" w:rsidRPr="000162FA" w:rsidRDefault="000162FA" w:rsidP="000162FA">
      <w:pPr>
        <w:rPr>
          <w:lang w:val="en-US"/>
        </w:rPr>
      </w:pPr>
      <w:r>
        <w:rPr>
          <w:lang w:val="en-US"/>
        </w:rPr>
        <w:t xml:space="preserve">In addition to hopefully making the actual UE requirements clearer </w:t>
      </w:r>
      <w:r w:rsidR="0063516B">
        <w:rPr>
          <w:lang w:val="en-US"/>
        </w:rPr>
        <w:t>and unambiguous in general.</w:t>
      </w:r>
    </w:p>
    <w:p w14:paraId="1E2C7CD3" w14:textId="77777777" w:rsidR="005D1B25" w:rsidRDefault="005D1B25" w:rsidP="00C5556F">
      <w:pPr>
        <w:rPr>
          <w:lang w:val="en-US"/>
        </w:rPr>
      </w:pPr>
    </w:p>
    <w:p w14:paraId="63BF1FDA" w14:textId="77777777" w:rsidR="00856E10" w:rsidRPr="007F5918" w:rsidRDefault="00856E10" w:rsidP="00856E1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r w:rsidRPr="007F5918">
        <w:rPr>
          <w:rFonts w:ascii="Arial" w:eastAsia="Times New Roman" w:hAnsi="Arial" w:cs="Times New Roman"/>
          <w:sz w:val="32"/>
          <w:szCs w:val="20"/>
          <w:lang w:eastAsia="en-GB"/>
        </w:rPr>
        <w:t>8.3</w:t>
      </w:r>
      <w:r w:rsidRPr="007F5918">
        <w:rPr>
          <w:rFonts w:ascii="Arial" w:eastAsia="Times New Roman" w:hAnsi="Arial" w:cs="Times New Roman"/>
          <w:sz w:val="32"/>
          <w:szCs w:val="20"/>
          <w:lang w:eastAsia="en-GB"/>
        </w:rPr>
        <w:tab/>
        <w:t>SCell Activation and Deactivation Delay</w:t>
      </w:r>
    </w:p>
    <w:p w14:paraId="3635CACF" w14:textId="77777777" w:rsidR="00856E10" w:rsidRPr="007F5918" w:rsidRDefault="00856E10" w:rsidP="00856E1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bookmarkStart w:id="9" w:name="_Toc535475974"/>
      <w:r w:rsidRPr="007F5918">
        <w:rPr>
          <w:rFonts w:ascii="Arial" w:eastAsia="Times New Roman" w:hAnsi="Arial" w:cs="Times New Roman"/>
          <w:sz w:val="28"/>
          <w:szCs w:val="20"/>
          <w:lang w:val="en-US" w:eastAsia="en-GB"/>
        </w:rPr>
        <w:t>8.3.1</w:t>
      </w:r>
      <w:r w:rsidRPr="007F5918">
        <w:rPr>
          <w:rFonts w:ascii="Arial" w:eastAsia="Times New Roman" w:hAnsi="Arial" w:cs="Times New Roman"/>
          <w:sz w:val="28"/>
          <w:szCs w:val="20"/>
          <w:lang w:val="en-US" w:eastAsia="en-GB"/>
        </w:rPr>
        <w:tab/>
        <w:t>Introduction</w:t>
      </w:r>
      <w:bookmarkEnd w:id="9"/>
    </w:p>
    <w:p w14:paraId="48B22E28"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r w:rsidRPr="007F5918">
        <w:rPr>
          <w:rFonts w:eastAsia="Times New Roman" w:cs="Times New Roman"/>
          <w:szCs w:val="20"/>
          <w:lang w:eastAsia="en-GB"/>
        </w:rPr>
        <w:t>This clause defines requirements for the delay within which the UE shall be able to activate a</w:t>
      </w:r>
      <w:proofErr w:type="spellStart"/>
      <w:r w:rsidRPr="007F5918">
        <w:rPr>
          <w:rFonts w:eastAsia="Times New Roman" w:cs="Times New Roman" w:hint="eastAsia"/>
          <w:szCs w:val="20"/>
          <w:lang w:val="en-US" w:eastAsia="zh-CN"/>
        </w:rPr>
        <w:t>t</w:t>
      </w:r>
      <w:proofErr w:type="spellEnd"/>
      <w:r w:rsidRPr="007F5918">
        <w:rPr>
          <w:rFonts w:eastAsia="Times New Roman" w:cs="Times New Roman" w:hint="eastAsia"/>
          <w:szCs w:val="20"/>
          <w:lang w:val="en-US" w:eastAsia="zh-CN"/>
        </w:rPr>
        <w:t xml:space="preserve"> least one</w:t>
      </w:r>
      <w:r w:rsidRPr="007F5918">
        <w:rPr>
          <w:rFonts w:eastAsia="Times New Roman" w:cs="Times New Roman"/>
          <w:szCs w:val="20"/>
          <w:lang w:eastAsia="en-GB"/>
        </w:rPr>
        <w:t xml:space="preserve"> deactivated SCell and deactivate </w:t>
      </w:r>
      <w:r w:rsidRPr="007F5918">
        <w:rPr>
          <w:rFonts w:eastAsia="Times New Roman" w:cs="Times New Roman" w:hint="eastAsia"/>
          <w:szCs w:val="20"/>
          <w:lang w:val="en-US" w:eastAsia="zh-CN"/>
        </w:rPr>
        <w:t>at least one</w:t>
      </w:r>
      <w:r w:rsidRPr="007F5918">
        <w:rPr>
          <w:rFonts w:eastAsia="Times New Roman" w:cs="Times New Roman"/>
          <w:szCs w:val="20"/>
          <w:lang w:eastAsia="en-GB"/>
        </w:rPr>
        <w:t xml:space="preserve"> activated SCell in</w:t>
      </w:r>
      <w:r w:rsidRPr="007F5918">
        <w:rPr>
          <w:rFonts w:eastAsia="Times New Roman" w:cs="Times New Roman"/>
          <w:szCs w:val="20"/>
          <w:lang w:eastAsia="zh-CN"/>
        </w:rPr>
        <w:t xml:space="preserve"> EN-DC, or in standalone NR carrier aggregation, or in NE-DC, or in NR-DC</w:t>
      </w:r>
      <w:r w:rsidRPr="007F5918">
        <w:rPr>
          <w:rFonts w:eastAsia="Times New Roman" w:cs="Times New Roman"/>
          <w:szCs w:val="20"/>
          <w:lang w:eastAsia="en-GB"/>
        </w:rPr>
        <w:t>.</w:t>
      </w:r>
    </w:p>
    <w:p w14:paraId="76A18EE4"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r w:rsidRPr="007F5918">
        <w:rPr>
          <w:rFonts w:eastAsia="Times New Roman" w:cs="Times New Roman"/>
          <w:szCs w:val="20"/>
          <w:lang w:eastAsia="en-GB"/>
        </w:rPr>
        <w:t xml:space="preserve">The requirements shall apply for </w:t>
      </w:r>
      <w:r w:rsidRPr="007F5918">
        <w:rPr>
          <w:rFonts w:eastAsia="Times New Roman" w:cs="Times New Roman"/>
          <w:szCs w:val="20"/>
          <w:lang w:eastAsia="zh-CN"/>
        </w:rPr>
        <w:t>EN-DC, standalone NR carrier aggregation, NE-DC, and NR-DC.</w:t>
      </w:r>
    </w:p>
    <w:p w14:paraId="2EF3C348" w14:textId="77777777" w:rsidR="00856E10" w:rsidRPr="007F5918" w:rsidRDefault="00856E10" w:rsidP="00856E1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bookmarkStart w:id="10" w:name="_Toc535475975"/>
      <w:r w:rsidRPr="007F5918">
        <w:rPr>
          <w:rFonts w:ascii="Arial" w:eastAsia="Times New Roman" w:hAnsi="Arial" w:cs="Times New Roman"/>
          <w:sz w:val="28"/>
          <w:szCs w:val="20"/>
          <w:lang w:val="en-US" w:eastAsia="en-GB"/>
        </w:rPr>
        <w:t>8.3.2</w:t>
      </w:r>
      <w:r w:rsidRPr="007F5918">
        <w:rPr>
          <w:rFonts w:ascii="Arial" w:eastAsia="Times New Roman" w:hAnsi="Arial" w:cs="Times New Roman"/>
          <w:sz w:val="28"/>
          <w:szCs w:val="20"/>
          <w:lang w:val="en-US" w:eastAsia="en-GB"/>
        </w:rPr>
        <w:tab/>
        <w:t>SCell Activation Delay Requirement for Deactivated SCell</w:t>
      </w:r>
      <w:bookmarkEnd w:id="10"/>
    </w:p>
    <w:p w14:paraId="58975DC6"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r w:rsidRPr="007F5918">
        <w:rPr>
          <w:rFonts w:eastAsia="Times New Roman" w:cs="Times New Roman"/>
          <w:szCs w:val="20"/>
          <w:lang w:eastAsia="en-GB"/>
        </w:rPr>
        <w:t xml:space="preserve">The requirements in this clause shall apply for the UE configured with </w:t>
      </w:r>
      <w:r w:rsidRPr="007F5918">
        <w:rPr>
          <w:rFonts w:eastAsia="Times New Roman" w:cs="Times New Roman" w:hint="eastAsia"/>
          <w:szCs w:val="20"/>
          <w:lang w:val="en-US" w:eastAsia="zh-CN"/>
        </w:rPr>
        <w:t xml:space="preserve">at least </w:t>
      </w:r>
      <w:r w:rsidRPr="007F5918">
        <w:rPr>
          <w:rFonts w:eastAsia="Times New Roman" w:cs="Times New Roman"/>
          <w:szCs w:val="20"/>
          <w:lang w:eastAsia="en-GB"/>
        </w:rPr>
        <w:t xml:space="preserve">one downlink SCell </w:t>
      </w:r>
      <w:r w:rsidRPr="007F5918">
        <w:rPr>
          <w:rFonts w:eastAsia="Times New Roman" w:cs="Times New Roman"/>
          <w:szCs w:val="20"/>
          <w:lang w:eastAsia="zh-CN"/>
        </w:rPr>
        <w:t>in EN-DC, or in standalone NR carrier aggregation or in NE-DC or in NR-DC and when one SCell is being activated</w:t>
      </w:r>
      <w:r w:rsidRPr="007F5918">
        <w:rPr>
          <w:rFonts w:eastAsia="Times New Roman" w:cs="Times New Roman"/>
          <w:szCs w:val="20"/>
          <w:lang w:eastAsia="en-GB"/>
        </w:rPr>
        <w:t>.</w:t>
      </w:r>
    </w:p>
    <w:p w14:paraId="41F54CBF"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lang w:eastAsia="zh-CN"/>
        </w:rPr>
      </w:pPr>
      <w:r w:rsidRPr="007F5918">
        <w:rPr>
          <w:rFonts w:eastAsia="Times New Roman" w:cs="Times New Roman"/>
          <w:szCs w:val="20"/>
          <w:lang w:eastAsia="en-GB"/>
        </w:rPr>
        <w:t>The delay within which the UE shall be able to activate the deactivated SCell depends upon the specified conditions.</w:t>
      </w:r>
    </w:p>
    <w:p w14:paraId="7A8E10BA"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r w:rsidRPr="007F5918">
        <w:rPr>
          <w:rFonts w:eastAsia="Times New Roman" w:cs="Times New Roman"/>
          <w:szCs w:val="20"/>
          <w:lang w:eastAsia="en-GB"/>
        </w:rPr>
        <w:t xml:space="preserve">Upon receiving SCell activation command in slot </w:t>
      </w:r>
      <w:r w:rsidRPr="007F5918">
        <w:rPr>
          <w:rFonts w:eastAsia="Times New Roman" w:cs="Times New Roman"/>
          <w:i/>
          <w:szCs w:val="20"/>
          <w:lang w:eastAsia="en-GB"/>
        </w:rPr>
        <w:t>n</w:t>
      </w:r>
      <w:r w:rsidRPr="007F5918">
        <w:rPr>
          <w:rFonts w:eastAsia="Times New Roman" w:cs="Times New Roman"/>
          <w:szCs w:val="20"/>
          <w:lang w:eastAsia="en-GB"/>
        </w:rPr>
        <w:t>, the UE shall be capable to transmit valid CSI report and apply actions related to the activation command for the SCell being activated no later than in slot</w:t>
      </w:r>
      <w:r>
        <w:rPr>
          <w:rFonts w:eastAsia="Times New Roman" w:cs="Times New Roman"/>
          <w:szCs w:val="20"/>
          <w:lang w:eastAsia="en-GB"/>
        </w:rPr>
        <w:t>:</w:t>
      </w:r>
    </w:p>
    <w:p w14:paraId="3724AB81" w14:textId="77777777" w:rsidR="00856E10" w:rsidRDefault="00856E10" w:rsidP="00856E10">
      <w:pPr>
        <w:overflowPunct w:val="0"/>
        <w:autoSpaceDE w:val="0"/>
        <w:autoSpaceDN w:val="0"/>
        <w:adjustRightInd w:val="0"/>
        <w:spacing w:after="180" w:line="240" w:lineRule="auto"/>
        <w:ind w:left="720"/>
        <w:textAlignment w:val="baseline"/>
        <w:rPr>
          <w:rFonts w:eastAsia="Times New Roman" w:cs="Times New Roman"/>
          <w:szCs w:val="20"/>
          <w:lang w:eastAsia="en-GB"/>
        </w:rPr>
      </w:pPr>
      <w:proofErr w:type="spellStart"/>
      <w:r>
        <w:rPr>
          <w:rFonts w:eastAsia="Times New Roman" w:cs="Times New Roman"/>
          <w:szCs w:val="20"/>
          <w:lang w:eastAsia="en-GB"/>
        </w:rPr>
        <w:t>T</w:t>
      </w:r>
      <w:r w:rsidRPr="007F5918">
        <w:rPr>
          <w:rFonts w:eastAsia="Times New Roman" w:cs="Times New Roman"/>
          <w:szCs w:val="20"/>
          <w:vertAlign w:val="subscript"/>
          <w:lang w:eastAsia="en-GB"/>
        </w:rPr>
        <w:t>activation_delay</w:t>
      </w:r>
      <w:proofErr w:type="spellEnd"/>
      <w:r>
        <w:rPr>
          <w:rFonts w:eastAsia="Times New Roman" w:cs="Times New Roman"/>
          <w:szCs w:val="20"/>
          <w:lang w:eastAsia="en-GB"/>
        </w:rPr>
        <w:t xml:space="preserve"> =</w:t>
      </w:r>
      <w:r w:rsidRPr="007F5918">
        <w:rPr>
          <w:rFonts w:eastAsia="Times New Roman" w:cs="Times New Roman"/>
          <w:szCs w:val="20"/>
          <w:lang w:eastAsia="en-GB"/>
        </w:rPr>
        <w:t xml:space="preserve"> </w:t>
      </w:r>
      <m:oMath>
        <m:r>
          <m:rPr>
            <m:sty m:val="p"/>
          </m:rPr>
          <w:rPr>
            <w:rFonts w:ascii="Cambria Math" w:eastAsia="Times New Roman" w:hAnsi="Cambria Math" w:cs="Times New Roman"/>
            <w:szCs w:val="20"/>
            <w:lang w:eastAsia="en-GB"/>
          </w:rPr>
          <m:t>n+</m:t>
        </m:r>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activation_time</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CSI_Reporting</m:t>
                </m:r>
              </m:sub>
            </m:sSub>
          </m:num>
          <m:den>
            <m:r>
              <w:rPr>
                <w:rFonts w:ascii="Cambria Math" w:eastAsia="Times New Roman" w:hAnsi="Cambria Math" w:cs="Times New Roman"/>
                <w:szCs w:val="20"/>
                <w:lang w:eastAsia="en-GB"/>
              </w:rPr>
              <m:t>NR slot length</m:t>
            </m:r>
          </m:den>
        </m:f>
      </m:oMath>
      <w:r w:rsidRPr="007F5918">
        <w:rPr>
          <w:rFonts w:eastAsia="Times New Roman" w:cs="Times New Roman"/>
          <w:szCs w:val="20"/>
          <w:lang w:eastAsia="en-GB"/>
        </w:rPr>
        <w:t xml:space="preserve"> , </w:t>
      </w:r>
    </w:p>
    <w:p w14:paraId="14D43820"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r w:rsidRPr="007F5918">
        <w:rPr>
          <w:rFonts w:eastAsia="Times New Roman" w:cs="Times New Roman"/>
          <w:szCs w:val="20"/>
          <w:lang w:eastAsia="en-GB"/>
        </w:rPr>
        <w:t>where:</w:t>
      </w:r>
    </w:p>
    <w:p w14:paraId="2C79E94F" w14:textId="77777777" w:rsidR="00856E10" w:rsidRPr="007F5918" w:rsidRDefault="00856E10" w:rsidP="00856E10">
      <w:pPr>
        <w:pStyle w:val="ListParagraph"/>
        <w:numPr>
          <w:ilvl w:val="0"/>
          <w:numId w:val="33"/>
        </w:numPr>
        <w:overflowPunct w:val="0"/>
        <w:autoSpaceDE w:val="0"/>
        <w:autoSpaceDN w:val="0"/>
        <w:adjustRightInd w:val="0"/>
        <w:spacing w:after="180" w:line="240" w:lineRule="auto"/>
        <w:textAlignment w:val="baseline"/>
        <w:rPr>
          <w:rFonts w:eastAsia="Times New Roman" w:cs="Times New Roman"/>
          <w:szCs w:val="20"/>
          <w:u w:val="single"/>
          <w:lang w:eastAsia="en-GB"/>
        </w:rPr>
      </w:pPr>
      <w:r w:rsidRPr="007F5918">
        <w:rPr>
          <w:rFonts w:eastAsia="Times New Roman" w:cs="Times New Roman"/>
          <w:szCs w:val="20"/>
          <w:lang w:eastAsia="en-GB"/>
        </w:rPr>
        <w:t>T</w:t>
      </w:r>
      <w:r w:rsidRPr="007F5918">
        <w:rPr>
          <w:rFonts w:eastAsia="Times New Roman" w:cs="Times New Roman"/>
          <w:szCs w:val="20"/>
          <w:vertAlign w:val="subscript"/>
          <w:lang w:eastAsia="en-GB"/>
        </w:rPr>
        <w:t>HARQ</w:t>
      </w:r>
      <w:r w:rsidRPr="007F5918">
        <w:rPr>
          <w:rFonts w:eastAsia="Times New Roman" w:cs="Times New Roman"/>
          <w:szCs w:val="20"/>
          <w:lang w:eastAsia="en-GB"/>
        </w:rPr>
        <w:t xml:space="preserve"> (in </w:t>
      </w:r>
      <w:proofErr w:type="spellStart"/>
      <w:r w:rsidRPr="007F5918">
        <w:rPr>
          <w:rFonts w:eastAsia="Times New Roman" w:cs="Times New Roman"/>
          <w:szCs w:val="20"/>
          <w:lang w:eastAsia="en-GB"/>
        </w:rPr>
        <w:t>ms</w:t>
      </w:r>
      <w:proofErr w:type="spellEnd"/>
      <w:r w:rsidRPr="007F5918">
        <w:rPr>
          <w:rFonts w:eastAsia="Times New Roman" w:cs="Times New Roman"/>
          <w:szCs w:val="20"/>
          <w:lang w:eastAsia="en-GB"/>
        </w:rPr>
        <w:t>) is the timing between DL data transmission and acknowledgement as specified in TS 38.213 [3].</w:t>
      </w:r>
    </w:p>
    <w:p w14:paraId="5BF852B1" w14:textId="77777777" w:rsidR="00856E10" w:rsidRDefault="00856E10" w:rsidP="00856E10">
      <w:pPr>
        <w:pStyle w:val="ListParagraph"/>
        <w:numPr>
          <w:ilvl w:val="0"/>
          <w:numId w:val="33"/>
        </w:numPr>
        <w:overflowPunct w:val="0"/>
        <w:autoSpaceDE w:val="0"/>
        <w:autoSpaceDN w:val="0"/>
        <w:adjustRightInd w:val="0"/>
        <w:spacing w:after="180" w:line="240" w:lineRule="auto"/>
        <w:textAlignment w:val="baseline"/>
        <w:rPr>
          <w:rFonts w:eastAsia="Times New Roman" w:cs="Times New Roman"/>
          <w:szCs w:val="20"/>
          <w:lang w:eastAsia="zh-CN"/>
        </w:rPr>
      </w:pP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en-GB"/>
        </w:rPr>
        <w:t xml:space="preserve"> is the SCell activation delay in millisecond. </w:t>
      </w:r>
    </w:p>
    <w:p w14:paraId="608925B8"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p>
    <w:p w14:paraId="0878E062" w14:textId="77777777" w:rsidR="00856E10" w:rsidRPr="0052126D" w:rsidRDefault="00856E10" w:rsidP="00856E10">
      <w:pPr>
        <w:overflowPunct w:val="0"/>
        <w:autoSpaceDE w:val="0"/>
        <w:autoSpaceDN w:val="0"/>
        <w:adjustRightInd w:val="0"/>
        <w:spacing w:after="180" w:line="240" w:lineRule="auto"/>
        <w:textAlignment w:val="baseline"/>
        <w:rPr>
          <w:rFonts w:eastAsia="Times New Roman" w:cs="Times New Roman"/>
          <w:szCs w:val="20"/>
          <w:lang w:eastAsia="zh-CN"/>
        </w:rPr>
      </w:pPr>
      <w:r>
        <w:rPr>
          <w:rFonts w:eastAsia="Times New Roman" w:cs="Times New Roman"/>
          <w:szCs w:val="20"/>
          <w:lang w:eastAsia="en-GB"/>
        </w:rPr>
        <w:t xml:space="preserve">1&gt; </w:t>
      </w:r>
      <w:r w:rsidRPr="0052126D">
        <w:rPr>
          <w:rFonts w:eastAsia="Times New Roman" w:cs="Times New Roman"/>
          <w:szCs w:val="20"/>
          <w:lang w:eastAsia="en-GB"/>
        </w:rPr>
        <w:t>If the SCell is known and belongs to FR1:</w:t>
      </w:r>
    </w:p>
    <w:p w14:paraId="2044CF98" w14:textId="77777777" w:rsidR="00856E10" w:rsidRPr="007F5918" w:rsidRDefault="00856E10" w:rsidP="00856E10">
      <w:pPr>
        <w:overflowPunct w:val="0"/>
        <w:autoSpaceDE w:val="0"/>
        <w:autoSpaceDN w:val="0"/>
        <w:adjustRightInd w:val="0"/>
        <w:spacing w:after="180" w:line="240" w:lineRule="auto"/>
        <w:ind w:left="284" w:hanging="284"/>
        <w:textAlignment w:val="baseline"/>
        <w:rPr>
          <w:rFonts w:eastAsia="Times New Roman" w:cs="Times New Roman"/>
          <w:szCs w:val="20"/>
          <w:lang w:eastAsia="en-GB"/>
        </w:rPr>
      </w:pPr>
      <w:r>
        <w:rPr>
          <w:rFonts w:eastAsia="Times New Roman" w:cs="Times New Roman"/>
          <w:szCs w:val="20"/>
          <w:lang w:eastAsia="en-GB"/>
        </w:rPr>
        <w:tab/>
        <w:t xml:space="preserve">2&gt; </w:t>
      </w:r>
      <w:r w:rsidRPr="007F5918">
        <w:rPr>
          <w:rFonts w:eastAsia="Times New Roman" w:cs="Times New Roman"/>
          <w:szCs w:val="20"/>
          <w:lang w:eastAsia="en-GB"/>
        </w:rPr>
        <w:t>if the measurement period of the SCell being activated is equal to or smaller than 2400ms</w:t>
      </w:r>
      <w:r>
        <w:rPr>
          <w:rFonts w:eastAsia="Times New Roman" w:cs="Times New Roman"/>
          <w:szCs w:val="20"/>
          <w:lang w:eastAsia="en-GB"/>
        </w:rPr>
        <w:t>:</w:t>
      </w:r>
    </w:p>
    <w:p w14:paraId="0ADCB258" w14:textId="77777777" w:rsidR="00856E10" w:rsidRDefault="00856E10" w:rsidP="00856E10">
      <w:pPr>
        <w:overflowPunct w:val="0"/>
        <w:autoSpaceDE w:val="0"/>
        <w:autoSpaceDN w:val="0"/>
        <w:adjustRightInd w:val="0"/>
        <w:spacing w:after="180" w:line="240" w:lineRule="auto"/>
        <w:ind w:firstLine="720"/>
        <w:textAlignment w:val="baseline"/>
        <w:rPr>
          <w:rFonts w:eastAsia="Times New Roman" w:cs="Times New Roman"/>
          <w:szCs w:val="20"/>
          <w:lang w:eastAsia="en-GB"/>
        </w:rPr>
      </w:pPr>
      <w:r>
        <w:rPr>
          <w:rFonts w:eastAsia="Times New Roman" w:cs="Times New Roman"/>
          <w:szCs w:val="20"/>
          <w:lang w:eastAsia="en-GB"/>
        </w:rPr>
        <w:t xml:space="preserve">3&gt;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en-GB"/>
        </w:rPr>
        <w:t xml:space="preserve"> </w:t>
      </w:r>
      <w:r>
        <w:rPr>
          <w:rFonts w:eastAsia="Times New Roman" w:cs="Times New Roman"/>
          <w:szCs w:val="20"/>
          <w:lang w:eastAsia="en-GB"/>
        </w:rPr>
        <w:t xml:space="preserve">=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FirstSSB</w:t>
      </w:r>
      <w:proofErr w:type="spellEnd"/>
      <w:r w:rsidRPr="007F5918">
        <w:rPr>
          <w:rFonts w:eastAsia="Times New Roman" w:cs="Times New Roman"/>
          <w:szCs w:val="20"/>
          <w:lang w:eastAsia="en-GB"/>
        </w:rPr>
        <w:t>+ 5ms.</w:t>
      </w:r>
    </w:p>
    <w:p w14:paraId="4FB28F51" w14:textId="77777777" w:rsidR="00856E10" w:rsidRDefault="00856E10" w:rsidP="00856E10">
      <w:pPr>
        <w:overflowPunct w:val="0"/>
        <w:autoSpaceDE w:val="0"/>
        <w:autoSpaceDN w:val="0"/>
        <w:adjustRightInd w:val="0"/>
        <w:spacing w:after="180" w:line="240" w:lineRule="auto"/>
        <w:ind w:left="284" w:hanging="284"/>
        <w:textAlignment w:val="baseline"/>
        <w:rPr>
          <w:rFonts w:eastAsia="Times New Roman" w:cs="Times New Roman"/>
          <w:szCs w:val="20"/>
          <w:lang w:eastAsia="en-GB"/>
        </w:rPr>
      </w:pPr>
      <w:r>
        <w:rPr>
          <w:rFonts w:eastAsia="Times New Roman" w:cs="Times New Roman"/>
          <w:szCs w:val="20"/>
          <w:lang w:eastAsia="en-GB"/>
        </w:rPr>
        <w:tab/>
        <w:t xml:space="preserve">2&gt; </w:t>
      </w:r>
      <w:r w:rsidRPr="007F5918">
        <w:rPr>
          <w:rFonts w:eastAsia="Times New Roman" w:cs="Times New Roman"/>
          <w:szCs w:val="20"/>
          <w:lang w:eastAsia="en-GB"/>
        </w:rPr>
        <w:t>if the measurement period of the SCell being activated is larger than 2400ms</w:t>
      </w:r>
      <w:r>
        <w:rPr>
          <w:rFonts w:eastAsia="Times New Roman" w:cs="Times New Roman"/>
          <w:szCs w:val="20"/>
          <w:lang w:eastAsia="en-GB"/>
        </w:rPr>
        <w:t>:</w:t>
      </w:r>
    </w:p>
    <w:p w14:paraId="1030FCDB" w14:textId="77777777" w:rsidR="00856E10" w:rsidRPr="007F5918" w:rsidRDefault="00856E10" w:rsidP="00856E10">
      <w:pPr>
        <w:overflowPunct w:val="0"/>
        <w:autoSpaceDE w:val="0"/>
        <w:autoSpaceDN w:val="0"/>
        <w:adjustRightInd w:val="0"/>
        <w:spacing w:after="180" w:line="240" w:lineRule="auto"/>
        <w:ind w:left="284" w:hanging="284"/>
        <w:textAlignment w:val="baseline"/>
        <w:rPr>
          <w:rFonts w:eastAsia="Times New Roman" w:cs="Times New Roman"/>
          <w:szCs w:val="20"/>
          <w:lang w:eastAsia="en-GB"/>
        </w:rPr>
      </w:pPr>
      <w:r>
        <w:rPr>
          <w:rFonts w:eastAsia="Times New Roman" w:cs="Times New Roman"/>
          <w:szCs w:val="20"/>
          <w:lang w:eastAsia="en-GB"/>
        </w:rPr>
        <w:tab/>
      </w:r>
      <w:r>
        <w:rPr>
          <w:rFonts w:eastAsia="Times New Roman" w:cs="Times New Roman"/>
          <w:szCs w:val="20"/>
          <w:lang w:eastAsia="en-GB"/>
        </w:rPr>
        <w:tab/>
        <w:t xml:space="preserve">3&gt;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en-GB"/>
        </w:rPr>
        <w:t xml:space="preserve"> </w:t>
      </w:r>
      <w:r>
        <w:rPr>
          <w:rFonts w:eastAsia="Times New Roman" w:cs="Times New Roman"/>
          <w:szCs w:val="20"/>
          <w:lang w:eastAsia="en-GB"/>
        </w:rPr>
        <w:t xml:space="preserve">=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FirstSSB_MAX</w:t>
      </w:r>
      <w:proofErr w:type="spellEnd"/>
      <w:r w:rsidRPr="007F5918">
        <w:rPr>
          <w:rFonts w:eastAsia="Times New Roman" w:cs="Times New Roman"/>
          <w:szCs w:val="20"/>
          <w:lang w:eastAsia="en-GB"/>
        </w:rPr>
        <w:t xml:space="preserve">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rs</w:t>
      </w:r>
      <w:proofErr w:type="spellEnd"/>
      <w:r w:rsidRPr="007F5918" w:rsidDel="000B0D6A">
        <w:rPr>
          <w:rFonts w:eastAsia="Times New Roman" w:cs="Times New Roman"/>
          <w:szCs w:val="20"/>
          <w:lang w:eastAsia="en-GB"/>
        </w:rPr>
        <w:t xml:space="preserve"> </w:t>
      </w:r>
      <w:r w:rsidRPr="007F5918">
        <w:rPr>
          <w:rFonts w:eastAsia="Times New Roman" w:cs="Times New Roman"/>
          <w:szCs w:val="20"/>
          <w:lang w:eastAsia="en-GB"/>
        </w:rPr>
        <w:t>+ 5ms</w:t>
      </w:r>
      <w:r>
        <w:rPr>
          <w:rFonts w:eastAsia="Times New Roman" w:cs="Times New Roman"/>
          <w:szCs w:val="20"/>
          <w:lang w:eastAsia="en-GB"/>
        </w:rPr>
        <w:t>.</w:t>
      </w:r>
    </w:p>
    <w:p w14:paraId="42611CA6" w14:textId="77777777" w:rsidR="00856E10" w:rsidRDefault="00856E10" w:rsidP="00856E10">
      <w:pPr>
        <w:overflowPunct w:val="0"/>
        <w:autoSpaceDE w:val="0"/>
        <w:autoSpaceDN w:val="0"/>
        <w:adjustRightInd w:val="0"/>
        <w:spacing w:after="180" w:line="240" w:lineRule="auto"/>
        <w:textAlignment w:val="baseline"/>
        <w:rPr>
          <w:rFonts w:eastAsiaTheme="minorEastAsia" w:cs="Times New Roman"/>
          <w:szCs w:val="20"/>
          <w:lang w:eastAsia="en-GB"/>
        </w:rPr>
      </w:pPr>
      <w:r>
        <w:rPr>
          <w:rFonts w:eastAsiaTheme="minorEastAsia" w:cs="Times New Roman"/>
          <w:szCs w:val="20"/>
          <w:lang w:eastAsia="en-GB"/>
        </w:rPr>
        <w:t xml:space="preserve">1&gt; </w:t>
      </w:r>
      <w:r w:rsidRPr="007F5918">
        <w:rPr>
          <w:rFonts w:eastAsiaTheme="minorEastAsia" w:cs="Times New Roman"/>
          <w:szCs w:val="20"/>
          <w:lang w:eastAsia="en-GB"/>
        </w:rPr>
        <w:t>If the SCell is unknown and belongs to FR1</w:t>
      </w:r>
      <w:r>
        <w:rPr>
          <w:rFonts w:eastAsiaTheme="minorEastAsia" w:cs="Times New Roman"/>
          <w:szCs w:val="20"/>
          <w:lang w:eastAsia="en-GB"/>
        </w:rPr>
        <w:t>:</w:t>
      </w:r>
    </w:p>
    <w:p w14:paraId="2294E3E6" w14:textId="77777777" w:rsidR="00856E10" w:rsidRPr="007F5918" w:rsidRDefault="00856E10" w:rsidP="00856E10">
      <w:pPr>
        <w:overflowPunct w:val="0"/>
        <w:autoSpaceDE w:val="0"/>
        <w:autoSpaceDN w:val="0"/>
        <w:adjustRightInd w:val="0"/>
        <w:spacing w:after="180" w:line="240" w:lineRule="auto"/>
        <w:ind w:firstLine="284"/>
        <w:textAlignment w:val="baseline"/>
        <w:rPr>
          <w:rFonts w:eastAsiaTheme="minorEastAsia" w:cs="Times New Roman"/>
          <w:noProof/>
          <w:szCs w:val="20"/>
          <w:lang w:eastAsia="zh-CN"/>
        </w:rPr>
      </w:pPr>
      <w:r>
        <w:rPr>
          <w:rFonts w:eastAsiaTheme="minorEastAsia" w:cs="Times New Roman"/>
          <w:noProof/>
          <w:szCs w:val="20"/>
          <w:lang w:eastAsia="zh-CN"/>
        </w:rPr>
        <w:t xml:space="preserve">2&gt; </w:t>
      </w:r>
      <w:r w:rsidRPr="007F5918">
        <w:rPr>
          <w:rFonts w:eastAsiaTheme="minorEastAsia" w:cs="Times New Roman"/>
          <w:noProof/>
          <w:szCs w:val="20"/>
          <w:lang w:eastAsia="zh-CN"/>
        </w:rPr>
        <w:t>if one of the following conditions is met</w:t>
      </w:r>
      <w:r>
        <w:rPr>
          <w:rFonts w:eastAsiaTheme="minorEastAsia" w:cs="Times New Roman"/>
          <w:noProof/>
          <w:szCs w:val="20"/>
          <w:lang w:eastAsia="zh-CN"/>
        </w:rPr>
        <w:t>:</w:t>
      </w:r>
    </w:p>
    <w:p w14:paraId="44F7AEFE" w14:textId="77777777" w:rsidR="00856E10" w:rsidRPr="005560C0" w:rsidRDefault="00856E10" w:rsidP="00856E10">
      <w:pPr>
        <w:pStyle w:val="ListParagraph"/>
        <w:numPr>
          <w:ilvl w:val="0"/>
          <w:numId w:val="32"/>
        </w:numPr>
        <w:overflowPunct w:val="0"/>
        <w:autoSpaceDE w:val="0"/>
        <w:autoSpaceDN w:val="0"/>
        <w:adjustRightInd w:val="0"/>
        <w:spacing w:after="180" w:line="240" w:lineRule="auto"/>
        <w:textAlignment w:val="baseline"/>
        <w:rPr>
          <w:rFonts w:eastAsia="Times New Roman" w:cs="Times New Roman"/>
          <w:szCs w:val="20"/>
          <w:lang w:eastAsia="en-GB"/>
        </w:rPr>
      </w:pPr>
      <w:r w:rsidRPr="005560C0">
        <w:rPr>
          <w:rFonts w:eastAsia="Times New Roman" w:cs="Times New Roman"/>
          <w:szCs w:val="20"/>
          <w:lang w:eastAsia="en-GB"/>
        </w:rPr>
        <w:t>‘</w:t>
      </w:r>
      <w:proofErr w:type="spellStart"/>
      <w:proofErr w:type="gramStart"/>
      <w:r w:rsidRPr="005560C0">
        <w:rPr>
          <w:rFonts w:eastAsia="Times New Roman" w:cs="Times New Roman"/>
          <w:szCs w:val="20"/>
          <w:lang w:eastAsia="en-GB"/>
        </w:rPr>
        <w:t>ssb</w:t>
      </w:r>
      <w:proofErr w:type="gramEnd"/>
      <w:r w:rsidRPr="005560C0">
        <w:rPr>
          <w:rFonts w:eastAsia="Times New Roman" w:cs="Times New Roman"/>
          <w:szCs w:val="20"/>
          <w:lang w:eastAsia="en-GB"/>
        </w:rPr>
        <w:t>-PositionInBurst</w:t>
      </w:r>
      <w:proofErr w:type="spellEnd"/>
      <w:r w:rsidRPr="005560C0">
        <w:rPr>
          <w:rFonts w:eastAsia="Times New Roman" w:cs="Times New Roman"/>
          <w:szCs w:val="20"/>
          <w:lang w:eastAsia="en-GB"/>
        </w:rPr>
        <w:t>’ indicates only one SSB is being actually transmitted, or</w:t>
      </w:r>
    </w:p>
    <w:p w14:paraId="6D012834" w14:textId="77777777" w:rsidR="00856E10" w:rsidRPr="005560C0" w:rsidRDefault="00856E10" w:rsidP="00856E10">
      <w:pPr>
        <w:pStyle w:val="ListParagraph"/>
        <w:numPr>
          <w:ilvl w:val="0"/>
          <w:numId w:val="32"/>
        </w:numPr>
        <w:overflowPunct w:val="0"/>
        <w:autoSpaceDE w:val="0"/>
        <w:autoSpaceDN w:val="0"/>
        <w:adjustRightInd w:val="0"/>
        <w:spacing w:after="180" w:line="240" w:lineRule="auto"/>
        <w:textAlignment w:val="baseline"/>
        <w:rPr>
          <w:rFonts w:eastAsia="Times New Roman" w:cs="Times New Roman"/>
          <w:szCs w:val="20"/>
          <w:lang w:eastAsia="en-GB"/>
        </w:rPr>
      </w:pPr>
      <w:r w:rsidRPr="005560C0">
        <w:rPr>
          <w:rFonts w:eastAsia="Times New Roman" w:cs="Times New Roman"/>
          <w:szCs w:val="20"/>
          <w:lang w:eastAsia="en-GB"/>
        </w:rPr>
        <w:t>‘</w:t>
      </w:r>
      <w:proofErr w:type="spellStart"/>
      <w:proofErr w:type="gramStart"/>
      <w:r w:rsidRPr="005560C0">
        <w:rPr>
          <w:rFonts w:eastAsia="Times New Roman" w:cs="Times New Roman"/>
          <w:szCs w:val="20"/>
          <w:lang w:eastAsia="en-GB"/>
        </w:rPr>
        <w:t>ssb</w:t>
      </w:r>
      <w:proofErr w:type="gramEnd"/>
      <w:r w:rsidRPr="005560C0">
        <w:rPr>
          <w:rFonts w:eastAsia="Times New Roman" w:cs="Times New Roman"/>
          <w:szCs w:val="20"/>
          <w:lang w:eastAsia="en-GB"/>
        </w:rPr>
        <w:t>-PositionInBurst</w:t>
      </w:r>
      <w:proofErr w:type="spellEnd"/>
      <w:r w:rsidRPr="005560C0">
        <w:rPr>
          <w:rFonts w:eastAsia="Times New Roman" w:cs="Times New Roman"/>
          <w:szCs w:val="20"/>
          <w:lang w:eastAsia="en-GB"/>
        </w:rPr>
        <w:t>’ indicates multiple SSBs and TCI indication is provided in same MAC PDU with SCell activation,</w:t>
      </w:r>
    </w:p>
    <w:p w14:paraId="60703C3D" w14:textId="77777777" w:rsidR="00856E10" w:rsidRPr="0052126D" w:rsidRDefault="00856E10" w:rsidP="00856E10">
      <w:pPr>
        <w:pStyle w:val="ListParagraph"/>
        <w:numPr>
          <w:ilvl w:val="0"/>
          <w:numId w:val="42"/>
        </w:numPr>
        <w:overflowPunct w:val="0"/>
        <w:autoSpaceDE w:val="0"/>
        <w:autoSpaceDN w:val="0"/>
        <w:adjustRightInd w:val="0"/>
        <w:spacing w:after="180" w:line="240" w:lineRule="auto"/>
        <w:textAlignment w:val="baseline"/>
        <w:rPr>
          <w:rFonts w:eastAsia="Times New Roman" w:cs="Times New Roman"/>
          <w:szCs w:val="20"/>
          <w:lang w:eastAsia="en-GB"/>
        </w:rPr>
      </w:pPr>
      <w:r w:rsidRPr="0052126D">
        <w:rPr>
          <w:rFonts w:eastAsia="Calibri" w:cs="Times New Roman"/>
          <w:szCs w:val="20"/>
          <w:lang w:eastAsia="en-GB"/>
        </w:rPr>
        <w:lastRenderedPageBreak/>
        <w:t xml:space="preserve">provided that the side condition </w:t>
      </w:r>
      <w:proofErr w:type="spellStart"/>
      <w:r w:rsidRPr="0052126D">
        <w:rPr>
          <w:rFonts w:eastAsiaTheme="minorEastAsia" w:cs="v4.2.0"/>
          <w:szCs w:val="20"/>
          <w:lang w:eastAsia="en-GB"/>
        </w:rPr>
        <w:t>Ês</w:t>
      </w:r>
      <w:proofErr w:type="spellEnd"/>
      <w:r w:rsidRPr="0052126D">
        <w:rPr>
          <w:rFonts w:eastAsiaTheme="minorEastAsia" w:cs="v4.2.0"/>
          <w:szCs w:val="20"/>
          <w:lang w:eastAsia="en-GB"/>
        </w:rPr>
        <w:t>/</w:t>
      </w:r>
      <w:proofErr w:type="spellStart"/>
      <w:r w:rsidRPr="0052126D">
        <w:rPr>
          <w:rFonts w:eastAsiaTheme="minorEastAsia" w:cs="v4.2.0"/>
          <w:szCs w:val="20"/>
          <w:lang w:eastAsia="en-GB"/>
        </w:rPr>
        <w:t>Iot</w:t>
      </w:r>
      <w:proofErr w:type="spellEnd"/>
      <w:r w:rsidRPr="0052126D">
        <w:rPr>
          <w:rFonts w:eastAsiaTheme="minorEastAsia" w:cs="v4.2.0"/>
          <w:szCs w:val="20"/>
          <w:lang w:eastAsia="en-GB"/>
        </w:rPr>
        <w:t xml:space="preserve"> </w:t>
      </w:r>
      <w:r w:rsidRPr="0052126D">
        <w:rPr>
          <w:rFonts w:eastAsiaTheme="minorEastAsia" w:cs="Times New Roman" w:hint="eastAsia"/>
          <w:szCs w:val="20"/>
          <w:lang w:eastAsia="en-GB"/>
        </w:rPr>
        <w:t>≥</w:t>
      </w:r>
      <w:r w:rsidRPr="0052126D">
        <w:rPr>
          <w:rFonts w:eastAsiaTheme="minorEastAsia" w:cs="Times New Roman"/>
          <w:szCs w:val="20"/>
          <w:lang w:eastAsia="en-GB"/>
        </w:rPr>
        <w:t xml:space="preserve"> </w:t>
      </w:r>
      <w:r w:rsidRPr="0052126D">
        <w:rPr>
          <w:rFonts w:eastAsiaTheme="minorEastAsia" w:cs="v4.2.0"/>
          <w:szCs w:val="20"/>
          <w:lang w:eastAsia="en-GB"/>
        </w:rPr>
        <w:t>-2dB is fulfilled</w:t>
      </w:r>
      <w:r w:rsidRPr="0052126D">
        <w:rPr>
          <w:rFonts w:eastAsia="Times New Roman" w:cs="Times New Roman"/>
          <w:szCs w:val="20"/>
          <w:lang w:eastAsia="en-GB"/>
        </w:rPr>
        <w:t>:</w:t>
      </w:r>
    </w:p>
    <w:p w14:paraId="4CC3D8FC" w14:textId="77777777" w:rsidR="00856E10" w:rsidRDefault="00856E10" w:rsidP="00856E10">
      <w:pPr>
        <w:overflowPunct w:val="0"/>
        <w:autoSpaceDE w:val="0"/>
        <w:autoSpaceDN w:val="0"/>
        <w:adjustRightInd w:val="0"/>
        <w:spacing w:after="180" w:line="240" w:lineRule="auto"/>
        <w:ind w:left="804" w:firstLine="295"/>
        <w:textAlignment w:val="baseline"/>
        <w:rPr>
          <w:rFonts w:eastAsia="Times New Roman" w:cs="Times New Roman"/>
          <w:szCs w:val="20"/>
          <w:lang w:eastAsia="en-GB"/>
        </w:rPr>
      </w:pPr>
      <w:r>
        <w:rPr>
          <w:rFonts w:eastAsia="Times New Roman" w:cs="Times New Roman"/>
          <w:szCs w:val="20"/>
          <w:lang w:eastAsia="en-GB"/>
        </w:rPr>
        <w:t xml:space="preserve">4&gt; </w:t>
      </w:r>
      <w:r w:rsidRPr="007F5918">
        <w:rPr>
          <w:rFonts w:eastAsia="Times New Roman" w:cs="Times New Roman"/>
          <w:szCs w:val="20"/>
          <w:lang w:eastAsia="en-GB"/>
        </w:rPr>
        <w:t>if the following conditions are met</w:t>
      </w:r>
      <w:r>
        <w:rPr>
          <w:rFonts w:eastAsia="Times New Roman" w:cs="Times New Roman"/>
          <w:szCs w:val="20"/>
          <w:lang w:eastAsia="en-GB"/>
        </w:rPr>
        <w:t>:</w:t>
      </w:r>
    </w:p>
    <w:p w14:paraId="106819CF" w14:textId="77777777" w:rsidR="00856E10" w:rsidRPr="008E7A67" w:rsidRDefault="00856E10" w:rsidP="00856E10">
      <w:pPr>
        <w:pStyle w:val="ListParagraph"/>
        <w:numPr>
          <w:ilvl w:val="0"/>
          <w:numId w:val="44"/>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8E7A67">
        <w:rPr>
          <w:rFonts w:eastAsia="Times New Roman" w:cs="Times New Roman"/>
          <w:szCs w:val="20"/>
          <w:lang w:eastAsia="en-GB"/>
        </w:rPr>
        <w:t>the SCell is</w:t>
      </w:r>
      <w:r w:rsidRPr="008E7A67">
        <w:rPr>
          <w:rFonts w:eastAsia="Times New Roman" w:cs="Times New Roman"/>
          <w:szCs w:val="20"/>
          <w:lang w:val="en-US" w:eastAsia="zh-CN"/>
        </w:rPr>
        <w:t xml:space="preserve"> contiguous to an active serving cell in the same band, and</w:t>
      </w:r>
    </w:p>
    <w:p w14:paraId="04B2E103" w14:textId="77777777" w:rsidR="00856E10" w:rsidRPr="008E7A67" w:rsidRDefault="00856E10" w:rsidP="00856E10">
      <w:pPr>
        <w:pStyle w:val="ListParagraph"/>
        <w:numPr>
          <w:ilvl w:val="0"/>
          <w:numId w:val="44"/>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8E7A67">
        <w:rPr>
          <w:rFonts w:eastAsiaTheme="minorEastAsia" w:cs="Times New Roman"/>
          <w:szCs w:val="20"/>
          <w:lang w:val="en-US" w:eastAsia="zh-CN"/>
        </w:rPr>
        <w:t xml:space="preserve">its </w:t>
      </w:r>
      <w:proofErr w:type="spellStart"/>
      <w:r w:rsidRPr="008E7A67">
        <w:rPr>
          <w:rFonts w:eastAsiaTheme="minorEastAsia" w:cs="Times New Roman"/>
          <w:i/>
          <w:iCs/>
          <w:szCs w:val="20"/>
          <w:lang w:val="en-US" w:eastAsia="zh-CN"/>
        </w:rPr>
        <w:t>ssb-PositionInBurst</w:t>
      </w:r>
      <w:proofErr w:type="spellEnd"/>
      <w:r w:rsidRPr="008E7A67">
        <w:rPr>
          <w:rFonts w:eastAsiaTheme="minorEastAsia" w:cs="Times New Roman"/>
          <w:szCs w:val="20"/>
          <w:lang w:val="en-US" w:eastAsia="zh-CN"/>
        </w:rPr>
        <w:t xml:space="preserve"> is same as the one of contiguous FR1 active serving cell, an</w:t>
      </w:r>
      <w:r w:rsidRPr="008E7A67">
        <w:rPr>
          <w:rFonts w:eastAsia="Times New Roman" w:cs="Times New Roman"/>
          <w:szCs w:val="20"/>
          <w:lang w:val="en-US" w:eastAsia="zh-CN"/>
        </w:rPr>
        <w:t>d</w:t>
      </w:r>
    </w:p>
    <w:p w14:paraId="5D6ED627" w14:textId="77777777" w:rsidR="00856E10" w:rsidRPr="008E7A67" w:rsidRDefault="00856E10" w:rsidP="00856E10">
      <w:pPr>
        <w:pStyle w:val="ListParagraph"/>
        <w:numPr>
          <w:ilvl w:val="0"/>
          <w:numId w:val="44"/>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8E7A67">
        <w:rPr>
          <w:rFonts w:eastAsia="Times New Roman" w:cs="Times New Roman"/>
          <w:szCs w:val="20"/>
          <w:lang w:val="en-US" w:eastAsia="zh-CN"/>
        </w:rPr>
        <w:t xml:space="preserve">its SMTC offset is same as the one of contiguous FR1 active serving cell, and </w:t>
      </w:r>
    </w:p>
    <w:p w14:paraId="001A7A80" w14:textId="77777777" w:rsidR="00856E10" w:rsidRPr="008E7A67" w:rsidRDefault="00856E10" w:rsidP="00856E10">
      <w:pPr>
        <w:pStyle w:val="ListParagraph"/>
        <w:numPr>
          <w:ilvl w:val="0"/>
          <w:numId w:val="44"/>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8E7A67">
        <w:rPr>
          <w:rFonts w:eastAsia="Times New Roman" w:cs="Times New Roman"/>
          <w:szCs w:val="20"/>
          <w:lang w:val="en-US" w:eastAsia="zh-CN"/>
        </w:rPr>
        <w:t xml:space="preserve">its RTD with contiguous FR1 active serving cell is smaller than or equal to 260ns with respect to the to-be-activated </w:t>
      </w:r>
      <w:proofErr w:type="spellStart"/>
      <w:r w:rsidRPr="008E7A67">
        <w:rPr>
          <w:rFonts w:eastAsia="Times New Roman" w:cs="Times New Roman"/>
          <w:szCs w:val="20"/>
          <w:lang w:val="en-US" w:eastAsia="zh-CN"/>
        </w:rPr>
        <w:t>SCell’s</w:t>
      </w:r>
      <w:proofErr w:type="spellEnd"/>
      <w:r w:rsidRPr="008E7A67">
        <w:rPr>
          <w:rFonts w:eastAsia="Times New Roman" w:cs="Times New Roman"/>
          <w:szCs w:val="20"/>
          <w:lang w:val="en-US" w:eastAsia="zh-CN"/>
        </w:rPr>
        <w:t xml:space="preserve"> SSB numerology, and its reception power difference with contiguous FR1 active serving cell is smaller than or equal to 6dB.</w:t>
      </w:r>
    </w:p>
    <w:p w14:paraId="12DA3C4C" w14:textId="77777777" w:rsidR="00856E10" w:rsidRDefault="00856E10" w:rsidP="00856E10">
      <w:pPr>
        <w:overflowPunct w:val="0"/>
        <w:autoSpaceDE w:val="0"/>
        <w:autoSpaceDN w:val="0"/>
        <w:adjustRightInd w:val="0"/>
        <w:spacing w:after="180" w:line="240" w:lineRule="auto"/>
        <w:ind w:left="1110" w:firstLine="414"/>
        <w:textAlignment w:val="baseline"/>
        <w:rPr>
          <w:rFonts w:eastAsia="Times New Roman" w:cs="Times New Roman"/>
          <w:szCs w:val="20"/>
          <w:lang w:eastAsia="en-GB"/>
        </w:rPr>
      </w:pPr>
      <w:r>
        <w:rPr>
          <w:rFonts w:eastAsia="Times New Roman" w:cs="Times New Roman"/>
          <w:szCs w:val="20"/>
          <w:lang w:eastAsia="en-GB"/>
        </w:rPr>
        <w:t xml:space="preserve">5&gt; </w:t>
      </w:r>
      <w:proofErr w:type="spellStart"/>
      <w:r w:rsidRPr="007F5918">
        <w:rPr>
          <w:rFonts w:eastAsiaTheme="minorEastAsia" w:cs="Times New Roman"/>
          <w:szCs w:val="20"/>
          <w:lang w:eastAsia="en-GB"/>
        </w:rPr>
        <w:t>T</w:t>
      </w:r>
      <w:r w:rsidRPr="007F5918">
        <w:rPr>
          <w:rFonts w:eastAsiaTheme="minorEastAsia" w:cs="Times New Roman"/>
          <w:szCs w:val="20"/>
          <w:vertAlign w:val="subscript"/>
          <w:lang w:eastAsia="en-GB"/>
        </w:rPr>
        <w:t>activation_time</w:t>
      </w:r>
      <w:proofErr w:type="spellEnd"/>
      <w:r w:rsidRPr="007F5918">
        <w:rPr>
          <w:rFonts w:eastAsiaTheme="minorEastAsia" w:cs="Times New Roman"/>
          <w:szCs w:val="20"/>
          <w:lang w:eastAsia="en-GB"/>
        </w:rPr>
        <w:t xml:space="preserve"> </w:t>
      </w:r>
      <w:r>
        <w:rPr>
          <w:rFonts w:eastAsiaTheme="minorEastAsia" w:cs="Times New Roman"/>
          <w:szCs w:val="20"/>
          <w:lang w:eastAsia="en-GB"/>
        </w:rPr>
        <w:t xml:space="preserve">=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FirstSSB_MAX</w:t>
      </w:r>
      <w:proofErr w:type="spellEnd"/>
      <w:r w:rsidRPr="007F5918">
        <w:rPr>
          <w:rFonts w:eastAsia="Times New Roman" w:cs="Times New Roman"/>
          <w:szCs w:val="20"/>
          <w:lang w:eastAsia="en-GB"/>
        </w:rPr>
        <w:t xml:space="preserve"> + </w:t>
      </w:r>
      <w:r w:rsidRPr="007F5918">
        <w:rPr>
          <w:rFonts w:eastAsia="Times New Roman" w:cs="Times New Roman"/>
          <w:szCs w:val="20"/>
          <w:lang w:eastAsia="zh-CN"/>
        </w:rPr>
        <w:t>T</w:t>
      </w:r>
      <w:r w:rsidRPr="007F5918">
        <w:rPr>
          <w:rFonts w:eastAsia="Times New Roman" w:cs="Times New Roman"/>
          <w:szCs w:val="20"/>
          <w:vertAlign w:val="subscript"/>
          <w:lang w:eastAsia="zh-CN"/>
        </w:rPr>
        <w:t xml:space="preserve">SMTC_MAX </w:t>
      </w:r>
      <w:r w:rsidRPr="007F5918">
        <w:rPr>
          <w:rFonts w:eastAsia="Times New Roman" w:cs="Times New Roman"/>
          <w:szCs w:val="20"/>
          <w:lang w:eastAsia="zh-CN"/>
        </w:rPr>
        <w:t xml:space="preserve">+ </w:t>
      </w:r>
      <w:proofErr w:type="spellStart"/>
      <w:r w:rsidRPr="007F5918">
        <w:rPr>
          <w:rFonts w:eastAsia="Times New Roman" w:cs="Times New Roman"/>
          <w:szCs w:val="20"/>
          <w:lang w:eastAsia="zh-CN"/>
        </w:rPr>
        <w:t>T</w:t>
      </w:r>
      <w:r w:rsidRPr="007F5918">
        <w:rPr>
          <w:rFonts w:eastAsia="Times New Roman" w:cs="Times New Roman"/>
          <w:szCs w:val="20"/>
          <w:vertAlign w:val="subscript"/>
          <w:lang w:eastAsia="zh-CN"/>
        </w:rPr>
        <w:t>rs</w:t>
      </w:r>
      <w:proofErr w:type="spellEnd"/>
      <w:r w:rsidRPr="007F5918">
        <w:rPr>
          <w:rFonts w:eastAsia="Times New Roman" w:cs="Times New Roman"/>
          <w:szCs w:val="20"/>
          <w:lang w:eastAsia="zh-CN"/>
        </w:rPr>
        <w:t xml:space="preserve"> + 5ms</w:t>
      </w:r>
      <w:r>
        <w:rPr>
          <w:rFonts w:eastAsia="Times New Roman" w:cs="Times New Roman"/>
          <w:szCs w:val="20"/>
          <w:lang w:eastAsia="en-GB"/>
        </w:rPr>
        <w:t>.</w:t>
      </w:r>
    </w:p>
    <w:p w14:paraId="5947E123" w14:textId="77777777" w:rsidR="00856E10" w:rsidRPr="007F5918" w:rsidRDefault="00856E10" w:rsidP="00856E10">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Pr>
          <w:rFonts w:eastAsia="Times New Roman" w:cs="Times New Roman"/>
          <w:szCs w:val="20"/>
          <w:lang w:eastAsia="en-GB"/>
        </w:rPr>
        <w:tab/>
        <w:t>4&gt; Otherwise:</w:t>
      </w:r>
      <w:r w:rsidRPr="007F5918">
        <w:rPr>
          <w:rFonts w:eastAsia="Times New Roman" w:cs="Times New Roman"/>
          <w:szCs w:val="20"/>
          <w:lang w:eastAsia="en-GB"/>
        </w:rPr>
        <w:t xml:space="preserve"> </w:t>
      </w:r>
    </w:p>
    <w:p w14:paraId="3594E665" w14:textId="77777777" w:rsidR="00856E10" w:rsidRPr="007F5918" w:rsidRDefault="00856E10" w:rsidP="00856E10">
      <w:pPr>
        <w:overflowPunct w:val="0"/>
        <w:autoSpaceDE w:val="0"/>
        <w:autoSpaceDN w:val="0"/>
        <w:adjustRightInd w:val="0"/>
        <w:spacing w:after="180" w:line="240" w:lineRule="auto"/>
        <w:ind w:left="1524"/>
        <w:textAlignment w:val="baseline"/>
        <w:rPr>
          <w:rFonts w:eastAsia="Times New Roman" w:cs="Times New Roman"/>
          <w:szCs w:val="20"/>
          <w:lang w:eastAsia="en-GB"/>
        </w:rPr>
      </w:pPr>
      <w:r>
        <w:rPr>
          <w:rFonts w:eastAsia="Times New Roman" w:cs="Times New Roman"/>
          <w:szCs w:val="20"/>
          <w:lang w:eastAsia="en-GB"/>
        </w:rPr>
        <w:t xml:space="preserve">5&gt; </w:t>
      </w:r>
      <w:proofErr w:type="spellStart"/>
      <w:r w:rsidRPr="007F5918">
        <w:rPr>
          <w:rFonts w:eastAsiaTheme="minorEastAsia" w:cs="Times New Roman"/>
          <w:szCs w:val="20"/>
          <w:lang w:eastAsia="en-GB"/>
        </w:rPr>
        <w:t>T</w:t>
      </w:r>
      <w:r w:rsidRPr="007F5918">
        <w:rPr>
          <w:rFonts w:eastAsiaTheme="minorEastAsia" w:cs="Times New Roman"/>
          <w:szCs w:val="20"/>
          <w:vertAlign w:val="subscript"/>
          <w:lang w:eastAsia="en-GB"/>
        </w:rPr>
        <w:t>activation_time</w:t>
      </w:r>
      <w:proofErr w:type="spellEnd"/>
      <w:r w:rsidRPr="007F5918">
        <w:rPr>
          <w:rFonts w:eastAsiaTheme="minorEastAsia" w:cs="Times New Roman"/>
          <w:szCs w:val="20"/>
          <w:lang w:eastAsia="en-GB"/>
        </w:rPr>
        <w:t xml:space="preserve"> </w:t>
      </w:r>
      <w:r>
        <w:rPr>
          <w:rFonts w:eastAsiaTheme="minorEastAsia" w:cs="Times New Roman"/>
          <w:szCs w:val="20"/>
          <w:lang w:eastAsia="en-GB"/>
        </w:rPr>
        <w:t xml:space="preserve">=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FirstSSB_MAX</w:t>
      </w:r>
      <w:proofErr w:type="spellEnd"/>
      <w:r w:rsidRPr="007F5918">
        <w:rPr>
          <w:rFonts w:eastAsia="Times New Roman" w:cs="Times New Roman"/>
          <w:szCs w:val="20"/>
          <w:lang w:eastAsia="en-GB"/>
        </w:rPr>
        <w:t xml:space="preserve"> + </w:t>
      </w:r>
      <w:r w:rsidRPr="007F5918">
        <w:rPr>
          <w:rFonts w:eastAsia="Times New Roman" w:cs="Times New Roman"/>
          <w:szCs w:val="20"/>
          <w:lang w:eastAsia="zh-CN"/>
        </w:rPr>
        <w:t>T</w:t>
      </w:r>
      <w:r w:rsidRPr="007F5918">
        <w:rPr>
          <w:rFonts w:eastAsia="Times New Roman" w:cs="Times New Roman"/>
          <w:szCs w:val="20"/>
          <w:vertAlign w:val="subscript"/>
          <w:lang w:eastAsia="zh-CN"/>
        </w:rPr>
        <w:t xml:space="preserve">SMTC_MAX </w:t>
      </w:r>
      <w:r w:rsidRPr="007F5918">
        <w:rPr>
          <w:rFonts w:eastAsia="Times New Roman" w:cs="Times New Roman"/>
          <w:szCs w:val="20"/>
          <w:lang w:eastAsia="zh-CN"/>
        </w:rPr>
        <w:t>+ 2*</w:t>
      </w:r>
      <w:proofErr w:type="spellStart"/>
      <w:r w:rsidRPr="007F5918">
        <w:rPr>
          <w:rFonts w:eastAsia="Times New Roman" w:cs="Times New Roman"/>
          <w:szCs w:val="20"/>
          <w:lang w:eastAsia="zh-CN"/>
        </w:rPr>
        <w:t>T</w:t>
      </w:r>
      <w:r w:rsidRPr="007F5918">
        <w:rPr>
          <w:rFonts w:eastAsia="Times New Roman" w:cs="Times New Roman"/>
          <w:szCs w:val="20"/>
          <w:vertAlign w:val="subscript"/>
          <w:lang w:eastAsia="zh-CN"/>
        </w:rPr>
        <w:t>rs</w:t>
      </w:r>
      <w:proofErr w:type="spellEnd"/>
      <w:r w:rsidRPr="007F5918" w:rsidDel="000B0D6A">
        <w:rPr>
          <w:rFonts w:eastAsia="Times New Roman" w:cs="Times New Roman"/>
          <w:szCs w:val="20"/>
          <w:lang w:eastAsia="zh-CN"/>
        </w:rPr>
        <w:t xml:space="preserve"> </w:t>
      </w:r>
      <w:r w:rsidRPr="007F5918">
        <w:rPr>
          <w:rFonts w:eastAsia="Times New Roman" w:cs="Times New Roman"/>
          <w:szCs w:val="20"/>
          <w:lang w:eastAsia="zh-CN"/>
        </w:rPr>
        <w:t>+ 5ms</w:t>
      </w:r>
      <w:r w:rsidRPr="007F5918">
        <w:rPr>
          <w:rFonts w:eastAsia="Times New Roman" w:cs="Times New Roman"/>
          <w:szCs w:val="20"/>
          <w:lang w:eastAsia="en-GB"/>
        </w:rPr>
        <w:t>.</w:t>
      </w:r>
    </w:p>
    <w:p w14:paraId="2C578536" w14:textId="77777777" w:rsidR="00856E10" w:rsidRPr="008E7A67" w:rsidRDefault="00856E10" w:rsidP="00856E10">
      <w:pPr>
        <w:overflowPunct w:val="0"/>
        <w:autoSpaceDE w:val="0"/>
        <w:autoSpaceDN w:val="0"/>
        <w:adjustRightInd w:val="0"/>
        <w:spacing w:after="180" w:line="240" w:lineRule="auto"/>
        <w:ind w:left="284"/>
        <w:textAlignment w:val="baseline"/>
        <w:rPr>
          <w:rFonts w:eastAsia="Times New Roman" w:cs="Times New Roman"/>
          <w:szCs w:val="20"/>
          <w:lang w:eastAsia="en-GB"/>
        </w:rPr>
      </w:pPr>
      <w:r>
        <w:rPr>
          <w:rFonts w:eastAsia="Times New Roman" w:cs="Times New Roman"/>
          <w:szCs w:val="20"/>
          <w:lang w:eastAsia="en-GB"/>
        </w:rPr>
        <w:t xml:space="preserve">2&gt; </w:t>
      </w:r>
      <w:r w:rsidRPr="008E7A67">
        <w:rPr>
          <w:rFonts w:eastAsia="Times New Roman" w:cs="Times New Roman"/>
          <w:szCs w:val="20"/>
          <w:lang w:eastAsia="en-GB"/>
        </w:rPr>
        <w:t xml:space="preserve">otherwise, </w:t>
      </w:r>
      <w:proofErr w:type="spellStart"/>
      <w:r w:rsidRPr="008E7A67">
        <w:rPr>
          <w:rFonts w:eastAsia="Times New Roman" w:cs="Times New Roman"/>
          <w:szCs w:val="20"/>
          <w:lang w:eastAsia="en-GB"/>
        </w:rPr>
        <w:t>T</w:t>
      </w:r>
      <w:r w:rsidRPr="008E7A67">
        <w:rPr>
          <w:rFonts w:eastAsia="Times New Roman" w:cs="Times New Roman"/>
          <w:szCs w:val="20"/>
          <w:vertAlign w:val="subscript"/>
          <w:lang w:eastAsia="en-GB"/>
        </w:rPr>
        <w:t>activation_time</w:t>
      </w:r>
      <w:proofErr w:type="spellEnd"/>
      <w:r w:rsidRPr="008E7A67">
        <w:rPr>
          <w:rFonts w:eastAsia="Times New Roman" w:cs="Times New Roman"/>
          <w:szCs w:val="20"/>
          <w:lang w:eastAsia="en-GB"/>
        </w:rPr>
        <w:t xml:space="preserve"> is:</w:t>
      </w:r>
    </w:p>
    <w:p w14:paraId="349E3E43" w14:textId="77777777" w:rsidR="00856E10" w:rsidRPr="008E7A67" w:rsidRDefault="00856E10" w:rsidP="00856E10">
      <w:pPr>
        <w:overflowPunct w:val="0"/>
        <w:autoSpaceDE w:val="0"/>
        <w:autoSpaceDN w:val="0"/>
        <w:adjustRightInd w:val="0"/>
        <w:spacing w:after="180" w:line="240" w:lineRule="auto"/>
        <w:ind w:left="851" w:hanging="142"/>
        <w:textAlignment w:val="baseline"/>
        <w:rPr>
          <w:rFonts w:eastAsia="Times New Roman" w:cs="Times New Roman"/>
          <w:szCs w:val="20"/>
          <w:lang w:eastAsia="en-GB"/>
        </w:rPr>
      </w:pPr>
      <w:r>
        <w:rPr>
          <w:rFonts w:eastAsia="Calibri" w:cs="Times New Roman"/>
          <w:szCs w:val="20"/>
          <w:lang w:eastAsia="en-GB"/>
        </w:rPr>
        <w:t xml:space="preserve">3&gt; </w:t>
      </w:r>
      <w:r w:rsidRPr="008E7A67">
        <w:rPr>
          <w:rFonts w:eastAsia="Calibri" w:cs="Times New Roman"/>
          <w:szCs w:val="20"/>
          <w:lang w:eastAsia="en-GB"/>
        </w:rPr>
        <w:t xml:space="preserve">provided that the side condition </w:t>
      </w:r>
      <w:proofErr w:type="spellStart"/>
      <w:r w:rsidRPr="008E7A67">
        <w:rPr>
          <w:rFonts w:eastAsiaTheme="minorEastAsia" w:cs="v4.2.0"/>
          <w:szCs w:val="20"/>
          <w:lang w:eastAsia="en-GB"/>
        </w:rPr>
        <w:t>Ês</w:t>
      </w:r>
      <w:proofErr w:type="spellEnd"/>
      <w:r w:rsidRPr="008E7A67">
        <w:rPr>
          <w:rFonts w:eastAsiaTheme="minorEastAsia" w:cs="v4.2.0"/>
          <w:szCs w:val="20"/>
          <w:lang w:eastAsia="en-GB"/>
        </w:rPr>
        <w:t>/</w:t>
      </w:r>
      <w:proofErr w:type="spellStart"/>
      <w:r w:rsidRPr="008E7A67">
        <w:rPr>
          <w:rFonts w:eastAsiaTheme="minorEastAsia" w:cs="v4.2.0"/>
          <w:szCs w:val="20"/>
          <w:lang w:eastAsia="en-GB"/>
        </w:rPr>
        <w:t>Iot</w:t>
      </w:r>
      <w:proofErr w:type="spellEnd"/>
      <w:r w:rsidRPr="008E7A67">
        <w:rPr>
          <w:rFonts w:eastAsiaTheme="minorEastAsia" w:cs="v4.2.0"/>
          <w:szCs w:val="20"/>
          <w:lang w:eastAsia="en-GB"/>
        </w:rPr>
        <w:t xml:space="preserve"> </w:t>
      </w:r>
      <w:r w:rsidRPr="008E7A67">
        <w:rPr>
          <w:rFonts w:eastAsiaTheme="minorEastAsia" w:cs="Times New Roman" w:hint="eastAsia"/>
          <w:szCs w:val="20"/>
          <w:lang w:eastAsia="en-GB"/>
        </w:rPr>
        <w:t>≥</w:t>
      </w:r>
      <w:r w:rsidRPr="008E7A67">
        <w:rPr>
          <w:rFonts w:eastAsiaTheme="minorEastAsia" w:cs="Times New Roman"/>
          <w:szCs w:val="20"/>
          <w:lang w:eastAsia="en-GB"/>
        </w:rPr>
        <w:t xml:space="preserve"> </w:t>
      </w:r>
      <w:r w:rsidRPr="008E7A67">
        <w:rPr>
          <w:rFonts w:eastAsiaTheme="minorEastAsia" w:cs="v4.2.0"/>
          <w:szCs w:val="20"/>
          <w:lang w:eastAsia="en-GB"/>
        </w:rPr>
        <w:t>-2dB is fulfilled</w:t>
      </w:r>
      <w:r w:rsidRPr="008E7A67">
        <w:rPr>
          <w:rFonts w:eastAsia="Times New Roman" w:cs="Times New Roman"/>
          <w:szCs w:val="20"/>
          <w:lang w:eastAsia="en-GB"/>
        </w:rPr>
        <w:t>:</w:t>
      </w:r>
    </w:p>
    <w:p w14:paraId="35C75B6B" w14:textId="77777777" w:rsidR="00856E10" w:rsidRPr="00AF220E" w:rsidRDefault="00856E10" w:rsidP="00856E10">
      <w:pPr>
        <w:overflowPunct w:val="0"/>
        <w:autoSpaceDE w:val="0"/>
        <w:autoSpaceDN w:val="0"/>
        <w:adjustRightInd w:val="0"/>
        <w:spacing w:after="180" w:line="240" w:lineRule="auto"/>
        <w:ind w:firstLine="1134"/>
        <w:textAlignment w:val="baseline"/>
        <w:rPr>
          <w:rFonts w:eastAsia="Times New Roman" w:cs="Times New Roman"/>
          <w:szCs w:val="20"/>
          <w:lang w:eastAsia="en-GB"/>
        </w:rPr>
      </w:pPr>
      <w:r>
        <w:rPr>
          <w:rFonts w:eastAsia="Times New Roman" w:cs="Times New Roman"/>
          <w:szCs w:val="20"/>
          <w:lang w:eastAsia="en-GB"/>
        </w:rPr>
        <w:t xml:space="preserve">4&gt; </w:t>
      </w:r>
      <w:r w:rsidRPr="007F5918">
        <w:rPr>
          <w:rFonts w:eastAsia="Times New Roman" w:cs="Times New Roman"/>
          <w:szCs w:val="20"/>
          <w:lang w:val="en-US" w:eastAsia="zh-CN"/>
        </w:rPr>
        <w:t>if semi-persistent CSI-RS is used for CSI reporting</w:t>
      </w:r>
      <w:r>
        <w:rPr>
          <w:rFonts w:eastAsia="Times New Roman" w:cs="Times New Roman"/>
          <w:szCs w:val="20"/>
          <w:lang w:val="en-US" w:eastAsia="zh-CN"/>
        </w:rPr>
        <w:t>:</w:t>
      </w:r>
    </w:p>
    <w:p w14:paraId="3C0AF1DC" w14:textId="77777777" w:rsidR="00856E10" w:rsidRDefault="00856E10" w:rsidP="00856E10">
      <w:pPr>
        <w:overflowPunct w:val="0"/>
        <w:autoSpaceDE w:val="0"/>
        <w:autoSpaceDN w:val="0"/>
        <w:adjustRightInd w:val="0"/>
        <w:spacing w:after="180" w:line="240" w:lineRule="auto"/>
        <w:ind w:left="1724" w:hanging="284"/>
        <w:textAlignment w:val="baseline"/>
        <w:rPr>
          <w:rFonts w:eastAsia="Times New Roman" w:cs="Times New Roman"/>
          <w:szCs w:val="20"/>
          <w:lang w:val="en-US" w:eastAsia="zh-CN"/>
        </w:rPr>
      </w:pPr>
      <w:r w:rsidRPr="007F5918">
        <w:rPr>
          <w:rFonts w:eastAsia="Times New Roman" w:cs="Times New Roman"/>
          <w:szCs w:val="20"/>
          <w:lang w:val="en-US" w:eastAsia="zh-CN"/>
        </w:rPr>
        <w:t>-</w:t>
      </w:r>
      <w:r w:rsidRPr="007F5918">
        <w:rPr>
          <w:rFonts w:eastAsia="Times New Roman" w:cs="Times New Roman"/>
          <w:szCs w:val="20"/>
          <w:lang w:val="en-US" w:eastAsia="zh-CN"/>
        </w:rPr>
        <w:tab/>
      </w:r>
      <w:proofErr w:type="spellStart"/>
      <w:r w:rsidRPr="00AF220E">
        <w:rPr>
          <w:rFonts w:eastAsia="Times New Roman" w:cs="Times New Roman"/>
          <w:szCs w:val="20"/>
          <w:lang w:eastAsia="en-GB"/>
        </w:rPr>
        <w:t>T</w:t>
      </w:r>
      <w:r w:rsidRPr="00AF220E">
        <w:rPr>
          <w:rFonts w:eastAsia="Times New Roman" w:cs="Times New Roman"/>
          <w:szCs w:val="20"/>
          <w:vertAlign w:val="subscript"/>
          <w:lang w:eastAsia="en-GB"/>
        </w:rPr>
        <w:t>activation_time</w:t>
      </w:r>
      <w:proofErr w:type="spellEnd"/>
      <w:r w:rsidRPr="00AF220E">
        <w:rPr>
          <w:rFonts w:eastAsia="Times New Roman" w:cs="Times New Roman"/>
          <w:szCs w:val="20"/>
          <w:lang w:eastAsia="en-GB"/>
        </w:rPr>
        <w:t xml:space="preserve"> </w:t>
      </w:r>
      <w:r>
        <w:rPr>
          <w:rFonts w:eastAsia="Times New Roman" w:cs="Times New Roman"/>
          <w:szCs w:val="20"/>
          <w:lang w:eastAsia="en-GB"/>
        </w:rPr>
        <w:t xml:space="preserve">= </w:t>
      </w:r>
      <w:r w:rsidRPr="007F5918">
        <w:rPr>
          <w:rFonts w:eastAsia="Times New Roman" w:cs="Times New Roman"/>
          <w:szCs w:val="20"/>
          <w:lang w:val="en-US" w:eastAsia="zh-CN"/>
        </w:rPr>
        <w:t xml:space="preserve">6ms + </w:t>
      </w:r>
      <w:proofErr w:type="spellStart"/>
      <w:r w:rsidRPr="007F5918">
        <w:rPr>
          <w:rFonts w:eastAsia="Times New Roman" w:cs="Times New Roman"/>
          <w:szCs w:val="20"/>
          <w:lang w:val="en-US" w:eastAsia="zh-CN"/>
        </w:rPr>
        <w:t>T</w:t>
      </w:r>
      <w:r w:rsidRPr="007F5918">
        <w:rPr>
          <w:rFonts w:eastAsia="Times New Roman" w:cs="Times New Roman"/>
          <w:szCs w:val="20"/>
          <w:vertAlign w:val="subscript"/>
          <w:lang w:val="en-US" w:eastAsia="zh-CN"/>
        </w:rPr>
        <w:t>FirstSSB_MAX</w:t>
      </w:r>
      <w:proofErr w:type="spellEnd"/>
      <w:r w:rsidRPr="007F5918">
        <w:rPr>
          <w:rFonts w:eastAsia="Times New Roman" w:cs="Times New Roman"/>
          <w:szCs w:val="20"/>
          <w:lang w:val="en-US" w:eastAsia="zh-CN"/>
        </w:rPr>
        <w:t xml:space="preserve"> + T</w:t>
      </w:r>
      <w:r w:rsidRPr="007F5918">
        <w:rPr>
          <w:rFonts w:eastAsia="Times New Roman" w:cs="Times New Roman"/>
          <w:szCs w:val="20"/>
          <w:vertAlign w:val="subscript"/>
          <w:lang w:val="en-US" w:eastAsia="zh-CN"/>
        </w:rPr>
        <w:t>SMTC_MAX</w:t>
      </w:r>
      <w:r w:rsidRPr="007F5918">
        <w:rPr>
          <w:rFonts w:eastAsia="Times New Roman" w:cs="Times New Roman"/>
          <w:szCs w:val="20"/>
          <w:lang w:val="en-US" w:eastAsia="zh-CN"/>
        </w:rPr>
        <w:t xml:space="preserve"> + </w:t>
      </w:r>
      <w:proofErr w:type="spellStart"/>
      <w:r w:rsidRPr="007F5918">
        <w:rPr>
          <w:rFonts w:eastAsia="Times New Roman" w:cs="Times New Roman"/>
          <w:szCs w:val="20"/>
          <w:lang w:val="en-US" w:eastAsia="zh-CN"/>
        </w:rPr>
        <w:t>T</w:t>
      </w:r>
      <w:r w:rsidRPr="007F5918">
        <w:rPr>
          <w:rFonts w:eastAsia="Times New Roman" w:cs="Times New Roman"/>
          <w:szCs w:val="20"/>
          <w:vertAlign w:val="subscript"/>
          <w:lang w:val="en-US" w:eastAsia="zh-CN"/>
        </w:rPr>
        <w:t>rs</w:t>
      </w:r>
      <w:proofErr w:type="spellEnd"/>
      <w:r w:rsidRPr="007F5918">
        <w:rPr>
          <w:rFonts w:eastAsia="Times New Roman" w:cs="Times New Roman"/>
          <w:szCs w:val="20"/>
          <w:lang w:val="en-US" w:eastAsia="zh-CN"/>
        </w:rPr>
        <w:t xml:space="preserve"> + T</w:t>
      </w:r>
      <w:r w:rsidRPr="007F5918">
        <w:rPr>
          <w:rFonts w:eastAsia="Times New Roman" w:cs="Times New Roman"/>
          <w:szCs w:val="20"/>
          <w:vertAlign w:val="subscript"/>
          <w:lang w:val="en-US" w:eastAsia="zh-CN"/>
        </w:rPr>
        <w:t>L1-</w:t>
      </w:r>
      <w:proofErr w:type="gramStart"/>
      <w:r w:rsidRPr="007F5918">
        <w:rPr>
          <w:rFonts w:eastAsia="Times New Roman" w:cs="Times New Roman"/>
          <w:szCs w:val="20"/>
          <w:vertAlign w:val="subscript"/>
          <w:lang w:val="en-US" w:eastAsia="zh-CN"/>
        </w:rPr>
        <w:t>RSRP,measure</w:t>
      </w:r>
      <w:proofErr w:type="gramEnd"/>
      <w:r w:rsidRPr="007F5918">
        <w:rPr>
          <w:rFonts w:eastAsia="Times New Roman" w:cs="Times New Roman"/>
          <w:szCs w:val="20"/>
          <w:lang w:val="en-US" w:eastAsia="zh-CN"/>
        </w:rPr>
        <w:t xml:space="preserve"> + T</w:t>
      </w:r>
      <w:r w:rsidRPr="007F5918">
        <w:rPr>
          <w:rFonts w:eastAsia="Times New Roman" w:cs="Times New Roman"/>
          <w:szCs w:val="20"/>
          <w:vertAlign w:val="subscript"/>
          <w:lang w:val="en-US" w:eastAsia="zh-CN"/>
        </w:rPr>
        <w:t>L1-RSRP,report</w:t>
      </w:r>
      <w:r w:rsidRPr="007F5918">
        <w:rPr>
          <w:rFonts w:eastAsia="Times New Roman" w:cs="Times New Roman"/>
          <w:szCs w:val="20"/>
          <w:lang w:val="en-US" w:eastAsia="zh-CN"/>
        </w:rPr>
        <w:t xml:space="preserve"> + T</w:t>
      </w:r>
      <w:r w:rsidRPr="007F5918">
        <w:rPr>
          <w:rFonts w:eastAsia="Times New Roman" w:cs="Times New Roman"/>
          <w:szCs w:val="20"/>
          <w:vertAlign w:val="subscript"/>
          <w:lang w:val="en-US" w:eastAsia="zh-CN"/>
        </w:rPr>
        <w:t>HARQ</w:t>
      </w:r>
      <w:r w:rsidRPr="007F5918">
        <w:rPr>
          <w:rFonts w:eastAsia="Times New Roman" w:cs="Times New Roman"/>
          <w:szCs w:val="20"/>
          <w:lang w:val="en-US" w:eastAsia="zh-CN"/>
        </w:rPr>
        <w:t xml:space="preserve"> + max(</w:t>
      </w:r>
      <w:proofErr w:type="spellStart"/>
      <w:r w:rsidRPr="007F5918">
        <w:rPr>
          <w:rFonts w:eastAsia="Times New Roman" w:cs="Times New Roman"/>
          <w:szCs w:val="20"/>
          <w:lang w:val="en-US" w:eastAsia="zh-CN"/>
        </w:rPr>
        <w:t>T</w:t>
      </w:r>
      <w:r w:rsidRPr="007F5918">
        <w:rPr>
          <w:rFonts w:eastAsia="Times New Roman" w:cs="Times New Roman"/>
          <w:szCs w:val="20"/>
          <w:vertAlign w:val="subscript"/>
          <w:lang w:val="en-US" w:eastAsia="zh-CN"/>
        </w:rPr>
        <w:t>uncertainty_MAC</w:t>
      </w:r>
      <w:proofErr w:type="spellEnd"/>
      <w:r w:rsidRPr="007F5918">
        <w:rPr>
          <w:rFonts w:eastAsia="Times New Roman" w:cs="Times New Roman"/>
          <w:szCs w:val="20"/>
          <w:lang w:val="en-US" w:eastAsia="zh-CN"/>
        </w:rPr>
        <w:t xml:space="preserve"> + </w:t>
      </w:r>
      <w:proofErr w:type="spellStart"/>
      <w:r w:rsidRPr="007F5918">
        <w:rPr>
          <w:rFonts w:eastAsia="Times New Roman" w:cs="Times New Roman"/>
          <w:szCs w:val="20"/>
          <w:lang w:val="en-US" w:eastAsia="zh-CN"/>
        </w:rPr>
        <w:t>T</w:t>
      </w:r>
      <w:r w:rsidRPr="007F5918">
        <w:rPr>
          <w:rFonts w:eastAsia="Times New Roman" w:cs="Times New Roman"/>
          <w:szCs w:val="20"/>
          <w:vertAlign w:val="subscript"/>
          <w:lang w:val="en-US" w:eastAsia="zh-CN"/>
        </w:rPr>
        <w:t>FineTiming</w:t>
      </w:r>
      <w:proofErr w:type="spellEnd"/>
      <w:r w:rsidRPr="007F5918">
        <w:rPr>
          <w:rFonts w:eastAsia="Times New Roman" w:cs="Times New Roman"/>
          <w:szCs w:val="20"/>
          <w:lang w:val="en-US" w:eastAsia="zh-CN"/>
        </w:rPr>
        <w:t xml:space="preserve"> + 2ms, </w:t>
      </w:r>
      <w:proofErr w:type="spellStart"/>
      <w:r w:rsidRPr="007F5918">
        <w:rPr>
          <w:rFonts w:eastAsia="Times New Roman" w:cs="Times New Roman"/>
          <w:szCs w:val="20"/>
          <w:lang w:val="en-US" w:eastAsia="zh-CN"/>
        </w:rPr>
        <w:t>T</w:t>
      </w:r>
      <w:r w:rsidRPr="007F5918">
        <w:rPr>
          <w:rFonts w:eastAsia="Times New Roman" w:cs="Times New Roman"/>
          <w:szCs w:val="20"/>
          <w:vertAlign w:val="subscript"/>
          <w:lang w:val="en-US" w:eastAsia="zh-CN"/>
        </w:rPr>
        <w:t>uncertainty_SP</w:t>
      </w:r>
      <w:proofErr w:type="spellEnd"/>
      <w:r w:rsidRPr="007F5918">
        <w:rPr>
          <w:rFonts w:eastAsia="Times New Roman" w:cs="Times New Roman"/>
          <w:szCs w:val="20"/>
          <w:lang w:val="en-US" w:eastAsia="zh-CN"/>
        </w:rPr>
        <w:t>)</w:t>
      </w:r>
      <w:r>
        <w:rPr>
          <w:rFonts w:eastAsia="Times New Roman" w:cs="Times New Roman"/>
          <w:szCs w:val="20"/>
          <w:lang w:val="en-US" w:eastAsia="zh-CN"/>
        </w:rPr>
        <w:t>.</w:t>
      </w:r>
    </w:p>
    <w:p w14:paraId="0AED6489" w14:textId="77777777" w:rsidR="00856E10" w:rsidRPr="007F5918" w:rsidRDefault="00856E10" w:rsidP="00856E10">
      <w:pPr>
        <w:overflowPunct w:val="0"/>
        <w:autoSpaceDE w:val="0"/>
        <w:autoSpaceDN w:val="0"/>
        <w:adjustRightInd w:val="0"/>
        <w:spacing w:after="180" w:line="240" w:lineRule="auto"/>
        <w:ind w:firstLine="1134"/>
        <w:textAlignment w:val="baseline"/>
        <w:rPr>
          <w:rFonts w:eastAsia="Times New Roman" w:cs="Times New Roman"/>
          <w:szCs w:val="20"/>
          <w:lang w:val="en-US" w:eastAsia="zh-CN"/>
        </w:rPr>
      </w:pPr>
      <w:r>
        <w:rPr>
          <w:rFonts w:eastAsia="Times New Roman" w:cs="Times New Roman"/>
          <w:szCs w:val="20"/>
          <w:lang w:val="en-US" w:eastAsia="zh-CN"/>
        </w:rPr>
        <w:t xml:space="preserve">4&gt; </w:t>
      </w:r>
      <w:r w:rsidRPr="007F5918">
        <w:rPr>
          <w:rFonts w:eastAsia="Times New Roman" w:cs="Times New Roman"/>
          <w:szCs w:val="20"/>
          <w:lang w:eastAsia="en-GB"/>
        </w:rPr>
        <w:t>if periodic CSI-RS is used for CSI reporting</w:t>
      </w:r>
      <w:r>
        <w:rPr>
          <w:rFonts w:eastAsia="Times New Roman" w:cs="Times New Roman"/>
          <w:szCs w:val="20"/>
          <w:lang w:eastAsia="en-GB"/>
        </w:rPr>
        <w:t>:</w:t>
      </w:r>
    </w:p>
    <w:p w14:paraId="5036868E" w14:textId="77777777" w:rsidR="00856E10" w:rsidRPr="007F5918" w:rsidRDefault="00856E10" w:rsidP="00856E10">
      <w:pPr>
        <w:overflowPunct w:val="0"/>
        <w:autoSpaceDE w:val="0"/>
        <w:autoSpaceDN w:val="0"/>
        <w:adjustRightInd w:val="0"/>
        <w:spacing w:after="180" w:line="240" w:lineRule="auto"/>
        <w:ind w:left="1724" w:hanging="284"/>
        <w:textAlignment w:val="baseline"/>
        <w:rPr>
          <w:rFonts w:eastAsia="Times New Roman" w:cs="Times New Roman"/>
          <w:szCs w:val="20"/>
          <w:lang w:eastAsia="en-GB"/>
        </w:rPr>
      </w:pPr>
      <w:r w:rsidRPr="007F5918">
        <w:rPr>
          <w:rFonts w:eastAsia="Times New Roman" w:cs="Times New Roman"/>
          <w:szCs w:val="20"/>
          <w:lang w:eastAsia="en-GB"/>
        </w:rPr>
        <w:t>-</w:t>
      </w:r>
      <w:r w:rsidRPr="007F5918">
        <w:rPr>
          <w:rFonts w:eastAsia="Times New Roman" w:cs="Times New Roman"/>
          <w:szCs w:val="20"/>
          <w:lang w:eastAsia="en-GB"/>
        </w:rPr>
        <w:tab/>
      </w:r>
      <w:proofErr w:type="spellStart"/>
      <w:r w:rsidRPr="00AF220E">
        <w:rPr>
          <w:rFonts w:eastAsia="Times New Roman" w:cs="Times New Roman"/>
          <w:szCs w:val="20"/>
          <w:lang w:eastAsia="en-GB"/>
        </w:rPr>
        <w:t>T</w:t>
      </w:r>
      <w:r w:rsidRPr="00AF220E">
        <w:rPr>
          <w:rFonts w:eastAsia="Times New Roman" w:cs="Times New Roman"/>
          <w:szCs w:val="20"/>
          <w:vertAlign w:val="subscript"/>
          <w:lang w:eastAsia="en-GB"/>
        </w:rPr>
        <w:t>activation_time</w:t>
      </w:r>
      <w:proofErr w:type="spellEnd"/>
      <w:r w:rsidRPr="00AF220E">
        <w:rPr>
          <w:rFonts w:eastAsia="Times New Roman" w:cs="Times New Roman"/>
          <w:szCs w:val="20"/>
          <w:lang w:eastAsia="en-GB"/>
        </w:rPr>
        <w:t xml:space="preserve"> </w:t>
      </w:r>
      <w:r>
        <w:rPr>
          <w:rFonts w:eastAsia="Times New Roman" w:cs="Times New Roman"/>
          <w:szCs w:val="20"/>
          <w:lang w:eastAsia="en-GB"/>
        </w:rPr>
        <w:t xml:space="preserve">= </w:t>
      </w:r>
      <w:r w:rsidRPr="007F5918">
        <w:rPr>
          <w:rFonts w:eastAsia="Times New Roman" w:cs="Times New Roman"/>
          <w:szCs w:val="20"/>
          <w:lang w:eastAsia="en-GB"/>
        </w:rPr>
        <w:t xml:space="preserve">3ms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FirstSSB_MAX</w:t>
      </w:r>
      <w:proofErr w:type="spellEnd"/>
      <w:r w:rsidRPr="007F5918">
        <w:rPr>
          <w:rFonts w:eastAsia="Times New Roman" w:cs="Times New Roman"/>
          <w:szCs w:val="20"/>
          <w:lang w:eastAsia="en-GB"/>
        </w:rPr>
        <w:t xml:space="preserve"> + T</w:t>
      </w:r>
      <w:r w:rsidRPr="007F5918">
        <w:rPr>
          <w:rFonts w:eastAsia="Times New Roman" w:cs="Times New Roman"/>
          <w:szCs w:val="20"/>
          <w:vertAlign w:val="subscript"/>
          <w:lang w:eastAsia="en-GB"/>
        </w:rPr>
        <w:t>SMTC_MAX</w:t>
      </w:r>
      <w:r w:rsidRPr="007F5918">
        <w:rPr>
          <w:rFonts w:eastAsia="Times New Roman" w:cs="Times New Roman"/>
          <w:szCs w:val="20"/>
          <w:lang w:eastAsia="en-GB"/>
        </w:rPr>
        <w:t xml:space="preserve">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rs</w:t>
      </w:r>
      <w:proofErr w:type="spellEnd"/>
      <w:r w:rsidRPr="007F5918">
        <w:rPr>
          <w:rFonts w:eastAsia="Times New Roman" w:cs="Times New Roman"/>
          <w:szCs w:val="20"/>
          <w:lang w:eastAsia="en-GB"/>
        </w:rPr>
        <w:t xml:space="preserve"> + T</w:t>
      </w:r>
      <w:r w:rsidRPr="007F5918">
        <w:rPr>
          <w:rFonts w:eastAsia="Times New Roman" w:cs="Times New Roman"/>
          <w:szCs w:val="20"/>
          <w:vertAlign w:val="subscript"/>
          <w:lang w:eastAsia="en-GB"/>
        </w:rPr>
        <w:t>L1-</w:t>
      </w:r>
      <w:proofErr w:type="gramStart"/>
      <w:r w:rsidRPr="007F5918">
        <w:rPr>
          <w:rFonts w:eastAsia="Times New Roman" w:cs="Times New Roman"/>
          <w:szCs w:val="20"/>
          <w:vertAlign w:val="subscript"/>
          <w:lang w:eastAsia="en-GB"/>
        </w:rPr>
        <w:t>RSRP,measure</w:t>
      </w:r>
      <w:proofErr w:type="gramEnd"/>
      <w:r w:rsidRPr="007F5918">
        <w:rPr>
          <w:rFonts w:eastAsia="Times New Roman" w:cs="Times New Roman"/>
          <w:szCs w:val="20"/>
          <w:lang w:eastAsia="en-GB"/>
        </w:rPr>
        <w:t xml:space="preserve"> + T</w:t>
      </w:r>
      <w:r w:rsidRPr="007F5918">
        <w:rPr>
          <w:rFonts w:eastAsia="Times New Roman" w:cs="Times New Roman"/>
          <w:szCs w:val="20"/>
          <w:vertAlign w:val="subscript"/>
          <w:lang w:eastAsia="en-GB"/>
        </w:rPr>
        <w:t>L1-RSRP,report</w:t>
      </w:r>
      <w:r w:rsidRPr="007F5918">
        <w:rPr>
          <w:rFonts w:eastAsia="Times New Roman" w:cs="Times New Roman"/>
          <w:szCs w:val="20"/>
          <w:lang w:eastAsia="en-GB"/>
        </w:rPr>
        <w:t xml:space="preserve"> + max(T</w:t>
      </w:r>
      <w:r w:rsidRPr="007F5918">
        <w:rPr>
          <w:rFonts w:eastAsia="Times New Roman" w:cs="Times New Roman"/>
          <w:szCs w:val="20"/>
          <w:vertAlign w:val="subscript"/>
          <w:lang w:eastAsia="en-GB"/>
        </w:rPr>
        <w:t>HARQ</w:t>
      </w:r>
      <w:r w:rsidRPr="007F5918">
        <w:rPr>
          <w:rFonts w:eastAsia="Times New Roman" w:cs="Times New Roman"/>
          <w:szCs w:val="20"/>
          <w:lang w:eastAsia="en-GB"/>
        </w:rPr>
        <w:t xml:space="preserve">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uncertainty_MAC</w:t>
      </w:r>
      <w:proofErr w:type="spellEnd"/>
      <w:r w:rsidRPr="007F5918">
        <w:rPr>
          <w:rFonts w:eastAsia="Times New Roman" w:cs="Times New Roman"/>
          <w:szCs w:val="20"/>
          <w:lang w:eastAsia="en-GB"/>
        </w:rPr>
        <w:t xml:space="preserve"> + 5ms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FineTiming</w:t>
      </w:r>
      <w:proofErr w:type="spellEnd"/>
      <w:r w:rsidRPr="007F5918">
        <w:rPr>
          <w:rFonts w:eastAsia="Times New Roman" w:cs="Times New Roman"/>
          <w:szCs w:val="20"/>
          <w:lang w:eastAsia="en-GB"/>
        </w:rPr>
        <w:t xml:space="preserve">,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uncertainty_RRC</w:t>
      </w:r>
      <w:proofErr w:type="spellEnd"/>
      <w:r w:rsidRPr="007F5918">
        <w:rPr>
          <w:rFonts w:eastAsia="Times New Roman" w:cs="Times New Roman"/>
          <w:szCs w:val="20"/>
          <w:lang w:eastAsia="en-GB"/>
        </w:rPr>
        <w:t xml:space="preserve">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RRC_delay</w:t>
      </w:r>
      <w:proofErr w:type="spellEnd"/>
      <w:r w:rsidRPr="007F5918">
        <w:rPr>
          <w:rFonts w:eastAsia="Times New Roman" w:cs="Times New Roman"/>
          <w:szCs w:val="20"/>
          <w:lang w:eastAsia="en-GB"/>
        </w:rPr>
        <w:t>).</w:t>
      </w:r>
    </w:p>
    <w:p w14:paraId="56D4C48F" w14:textId="77777777" w:rsidR="00856E10" w:rsidRPr="007F5918" w:rsidRDefault="00856E10" w:rsidP="00856E10">
      <w:pPr>
        <w:overflowPunct w:val="0"/>
        <w:autoSpaceDE w:val="0"/>
        <w:autoSpaceDN w:val="0"/>
        <w:adjustRightInd w:val="0"/>
        <w:spacing w:after="180" w:line="240" w:lineRule="auto"/>
        <w:ind w:left="1418" w:hanging="284"/>
        <w:textAlignment w:val="baseline"/>
        <w:rPr>
          <w:rFonts w:eastAsia="Times New Roman" w:cs="Times New Roman"/>
          <w:szCs w:val="20"/>
          <w:lang w:eastAsia="en-GB"/>
        </w:rPr>
      </w:pPr>
      <w:r>
        <w:rPr>
          <w:rFonts w:eastAsia="Times New Roman" w:cs="Times New Roman"/>
          <w:szCs w:val="20"/>
          <w:lang w:val="en-US" w:eastAsia="zh-CN"/>
        </w:rPr>
        <w:t>4&gt;</w:t>
      </w:r>
      <w:r w:rsidRPr="007F5918">
        <w:rPr>
          <w:rFonts w:eastAsia="Times New Roman" w:cs="Times New Roman"/>
          <w:szCs w:val="20"/>
          <w:lang w:eastAsia="en-GB"/>
        </w:rPr>
        <w:t> </w:t>
      </w:r>
      <w:r>
        <w:rPr>
          <w:rFonts w:eastAsia="Times New Roman" w:cs="Times New Roman"/>
          <w:szCs w:val="20"/>
          <w:lang w:eastAsia="en-GB"/>
        </w:rPr>
        <w:t xml:space="preserve">if </w:t>
      </w:r>
      <w:r w:rsidRPr="007F5918">
        <w:rPr>
          <w:rFonts w:eastAsia="Times New Roman" w:cs="Times New Roman"/>
          <w:szCs w:val="20"/>
          <w:lang w:eastAsia="en-GB"/>
        </w:rPr>
        <w:t>the following conditions are fulfilled, no activation requirement will be applied for this</w:t>
      </w:r>
      <w:r>
        <w:rPr>
          <w:rFonts w:eastAsia="Times New Roman" w:cs="Times New Roman"/>
          <w:szCs w:val="20"/>
          <w:lang w:eastAsia="en-GB"/>
        </w:rPr>
        <w:t xml:space="preserve"> </w:t>
      </w:r>
      <w:r w:rsidRPr="007F5918">
        <w:rPr>
          <w:rFonts w:eastAsia="Times New Roman" w:cs="Times New Roman"/>
          <w:szCs w:val="20"/>
          <w:lang w:eastAsia="en-GB"/>
        </w:rPr>
        <w:t>unknown SCell:</w:t>
      </w:r>
    </w:p>
    <w:p w14:paraId="3B858D06" w14:textId="77777777" w:rsidR="00856E10" w:rsidRPr="00236BF2" w:rsidRDefault="00856E10" w:rsidP="00856E10">
      <w:pPr>
        <w:pStyle w:val="ListParagraph"/>
        <w:numPr>
          <w:ilvl w:val="0"/>
          <w:numId w:val="39"/>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236BF2">
        <w:rPr>
          <w:rFonts w:eastAsia="Times New Roman" w:cs="Times New Roman"/>
          <w:szCs w:val="20"/>
          <w:lang w:eastAsia="en-GB"/>
        </w:rPr>
        <w:t>the SCell is</w:t>
      </w:r>
      <w:r w:rsidRPr="00236BF2">
        <w:rPr>
          <w:rFonts w:eastAsia="Times New Roman" w:cs="Times New Roman"/>
          <w:szCs w:val="20"/>
          <w:lang w:val="en-US" w:eastAsia="zh-CN"/>
        </w:rPr>
        <w:t xml:space="preserve"> contiguous to an active serving cell in the same band, and</w:t>
      </w:r>
    </w:p>
    <w:p w14:paraId="0D7FE850" w14:textId="77777777" w:rsidR="00856E10" w:rsidRPr="00236BF2" w:rsidRDefault="00856E10" w:rsidP="00856E10">
      <w:pPr>
        <w:pStyle w:val="ListParagraph"/>
        <w:numPr>
          <w:ilvl w:val="0"/>
          <w:numId w:val="39"/>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236BF2">
        <w:rPr>
          <w:rFonts w:eastAsia="Times New Roman" w:cs="Times New Roman"/>
          <w:szCs w:val="20"/>
          <w:lang w:val="en-US" w:eastAsia="zh-CN"/>
        </w:rPr>
        <w:t>A single SSB is used in the unknown SCell; or multiple SSBs are used in the SCell and TCI state indication for PDCCH is provided by the same MAC PDU used for SCell activation; and</w:t>
      </w:r>
    </w:p>
    <w:p w14:paraId="7F000353" w14:textId="77777777" w:rsidR="00856E10" w:rsidRPr="00236BF2" w:rsidRDefault="00856E10" w:rsidP="00856E10">
      <w:pPr>
        <w:pStyle w:val="ListParagraph"/>
        <w:numPr>
          <w:ilvl w:val="0"/>
          <w:numId w:val="39"/>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236BF2">
        <w:rPr>
          <w:rFonts w:eastAsia="Times New Roman" w:cs="Times New Roman"/>
          <w:szCs w:val="20"/>
          <w:lang w:val="en-US" w:eastAsia="zh-CN"/>
        </w:rPr>
        <w:t xml:space="preserve">its </w:t>
      </w:r>
      <w:proofErr w:type="spellStart"/>
      <w:r w:rsidRPr="00236BF2">
        <w:rPr>
          <w:rFonts w:eastAsia="Times New Roman" w:cs="Times New Roman"/>
          <w:i/>
          <w:iCs/>
          <w:szCs w:val="20"/>
          <w:lang w:val="en-US" w:eastAsia="zh-CN"/>
        </w:rPr>
        <w:t>ssb-PositionInBurst</w:t>
      </w:r>
      <w:proofErr w:type="spellEnd"/>
      <w:r w:rsidRPr="00236BF2">
        <w:rPr>
          <w:rFonts w:eastAsia="Times New Roman" w:cs="Times New Roman"/>
          <w:szCs w:val="20"/>
          <w:lang w:val="en-US" w:eastAsia="zh-CN"/>
        </w:rPr>
        <w:t xml:space="preserve"> is same as the one of contiguous FR1 active serving cell, and</w:t>
      </w:r>
    </w:p>
    <w:p w14:paraId="3E8C852F" w14:textId="77777777" w:rsidR="00856E10" w:rsidRPr="00236BF2" w:rsidRDefault="00856E10" w:rsidP="00856E10">
      <w:pPr>
        <w:pStyle w:val="ListParagraph"/>
        <w:numPr>
          <w:ilvl w:val="0"/>
          <w:numId w:val="39"/>
        </w:numPr>
        <w:overflowPunct w:val="0"/>
        <w:autoSpaceDE w:val="0"/>
        <w:autoSpaceDN w:val="0"/>
        <w:adjustRightInd w:val="0"/>
        <w:spacing w:after="180" w:line="240" w:lineRule="auto"/>
        <w:textAlignment w:val="baseline"/>
        <w:rPr>
          <w:rFonts w:eastAsia="Times New Roman" w:cs="Times New Roman"/>
          <w:szCs w:val="20"/>
          <w:lang w:val="en-US" w:eastAsia="zh-CN"/>
        </w:rPr>
      </w:pPr>
      <w:r w:rsidRPr="00236BF2">
        <w:rPr>
          <w:rFonts w:eastAsia="Times New Roman" w:cs="Times New Roman"/>
          <w:szCs w:val="20"/>
          <w:lang w:val="en-US" w:eastAsia="zh-CN"/>
        </w:rPr>
        <w:t xml:space="preserve">its SMTC offset is same as the one of contiguous FR1 active serving </w:t>
      </w:r>
      <w:proofErr w:type="gramStart"/>
      <w:r w:rsidRPr="00236BF2">
        <w:rPr>
          <w:rFonts w:eastAsia="Times New Roman" w:cs="Times New Roman"/>
          <w:szCs w:val="20"/>
          <w:lang w:val="en-US" w:eastAsia="zh-CN"/>
        </w:rPr>
        <w:t>cell</w:t>
      </w:r>
      <w:proofErr w:type="gramEnd"/>
    </w:p>
    <w:p w14:paraId="2FDE23A2" w14:textId="77777777" w:rsidR="00856E10" w:rsidRPr="00236BF2" w:rsidRDefault="00856E10" w:rsidP="00856E10">
      <w:pPr>
        <w:pStyle w:val="ListParagraph"/>
        <w:numPr>
          <w:ilvl w:val="0"/>
          <w:numId w:val="39"/>
        </w:numPr>
        <w:overflowPunct w:val="0"/>
        <w:autoSpaceDE w:val="0"/>
        <w:autoSpaceDN w:val="0"/>
        <w:adjustRightInd w:val="0"/>
        <w:spacing w:after="180" w:line="240" w:lineRule="auto"/>
        <w:textAlignment w:val="baseline"/>
        <w:rPr>
          <w:rFonts w:eastAsia="Times New Roman" w:cs="Times New Roman"/>
          <w:szCs w:val="20"/>
          <w:lang w:eastAsia="en-GB"/>
        </w:rPr>
      </w:pPr>
      <w:r w:rsidRPr="00236BF2">
        <w:rPr>
          <w:rFonts w:eastAsia="Times New Roman" w:cs="Times New Roman"/>
          <w:szCs w:val="20"/>
          <w:lang w:val="en-US" w:eastAsia="zh-CN"/>
        </w:rPr>
        <w:t xml:space="preserve">its RTD with contiguous FR1 active serving cell is larger than 260ns with respect to the to-be-activated </w:t>
      </w:r>
      <w:proofErr w:type="spellStart"/>
      <w:r w:rsidRPr="00236BF2">
        <w:rPr>
          <w:rFonts w:eastAsia="Times New Roman" w:cs="Times New Roman"/>
          <w:szCs w:val="20"/>
          <w:lang w:val="en-US" w:eastAsia="zh-CN"/>
        </w:rPr>
        <w:t>SCell’s</w:t>
      </w:r>
      <w:proofErr w:type="spellEnd"/>
      <w:r w:rsidRPr="00236BF2">
        <w:rPr>
          <w:rFonts w:eastAsia="Times New Roman" w:cs="Times New Roman"/>
          <w:szCs w:val="20"/>
          <w:lang w:val="en-US" w:eastAsia="zh-CN"/>
        </w:rPr>
        <w:t xml:space="preserve"> SSB numerology, or its reception power difference with contiguous FR1 active serving cell is larger than </w:t>
      </w:r>
      <w:r w:rsidRPr="00236BF2">
        <w:rPr>
          <w:rFonts w:eastAsia="Times New Roman" w:cs="Times New Roman"/>
          <w:iCs/>
          <w:szCs w:val="20"/>
          <w:lang w:val="en-US" w:eastAsia="zh-CN"/>
        </w:rPr>
        <w:t>6</w:t>
      </w:r>
      <w:r w:rsidRPr="00236BF2">
        <w:rPr>
          <w:rFonts w:eastAsia="Times New Roman" w:cs="Times New Roman"/>
          <w:szCs w:val="20"/>
          <w:lang w:val="en-US" w:eastAsia="zh-CN"/>
        </w:rPr>
        <w:t>dB</w:t>
      </w:r>
      <w:r>
        <w:rPr>
          <w:rFonts w:eastAsia="Times New Roman" w:cs="Times New Roman"/>
          <w:szCs w:val="20"/>
          <w:lang w:eastAsia="en-GB"/>
        </w:rPr>
        <w:t>.</w:t>
      </w:r>
    </w:p>
    <w:p w14:paraId="7809C33B"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val="en-US" w:eastAsia="zh-CN"/>
        </w:rPr>
      </w:pPr>
      <w:r w:rsidRPr="007F5918">
        <w:rPr>
          <w:rFonts w:eastAsia="Times New Roman" w:cs="Times New Roman"/>
          <w:szCs w:val="20"/>
          <w:lang w:eastAsia="en-GB"/>
        </w:rPr>
        <w:tab/>
      </w:r>
      <w:r w:rsidRPr="007F5918">
        <w:rPr>
          <w:rFonts w:eastAsia="Times New Roman" w:cs="Times New Roman"/>
          <w:szCs w:val="20"/>
          <w:highlight w:val="yellow"/>
          <w:lang w:val="en-US" w:eastAsia="zh-CN"/>
        </w:rPr>
        <w:t xml:space="preserve">If the SCell being activated belongs to FR1 and if there is at least one active serving cell contiguous to the SCell on that FR1 band, if the UE is not provided with </w:t>
      </w:r>
      <w:r w:rsidRPr="007F5918">
        <w:rPr>
          <w:rFonts w:eastAsia="Times New Roman" w:cs="Times New Roman"/>
          <w:szCs w:val="20"/>
          <w:highlight w:val="yellow"/>
          <w:lang w:eastAsia="en-GB"/>
        </w:rPr>
        <w:t>SSB configuration (</w:t>
      </w:r>
      <w:proofErr w:type="spellStart"/>
      <w:r w:rsidRPr="007F5918">
        <w:rPr>
          <w:rFonts w:eastAsia="Times New Roman" w:cs="Times New Roman"/>
          <w:i/>
          <w:szCs w:val="20"/>
          <w:highlight w:val="yellow"/>
          <w:lang w:eastAsia="en-GB"/>
        </w:rPr>
        <w:t>absoluteFrequencySSB</w:t>
      </w:r>
      <w:proofErr w:type="spellEnd"/>
      <w:r w:rsidRPr="007F5918">
        <w:rPr>
          <w:rFonts w:eastAsia="Times New Roman" w:cs="Times New Roman"/>
          <w:szCs w:val="20"/>
          <w:highlight w:val="yellow"/>
          <w:lang w:eastAsia="en-GB"/>
        </w:rPr>
        <w:t>)</w:t>
      </w:r>
      <w:r w:rsidRPr="007F5918">
        <w:rPr>
          <w:rFonts w:eastAsia="Times New Roman" w:cs="Times New Roman"/>
          <w:szCs w:val="20"/>
          <w:highlight w:val="yellow"/>
          <w:lang w:val="en-US" w:eastAsia="zh-CN"/>
        </w:rPr>
        <w:t xml:space="preserve"> nor SMTC configuration for the target SCell, </w:t>
      </w:r>
      <w:proofErr w:type="spellStart"/>
      <w:r w:rsidRPr="007F5918">
        <w:rPr>
          <w:rFonts w:eastAsia="Times New Roman" w:cs="Times New Roman"/>
          <w:szCs w:val="20"/>
          <w:highlight w:val="yellow"/>
          <w:lang w:val="en-US" w:eastAsia="zh-CN"/>
        </w:rPr>
        <w:t>T</w:t>
      </w:r>
      <w:r w:rsidRPr="007F5918">
        <w:rPr>
          <w:rFonts w:eastAsia="Times New Roman" w:cs="Times New Roman"/>
          <w:szCs w:val="20"/>
          <w:highlight w:val="yellow"/>
          <w:vertAlign w:val="subscript"/>
          <w:lang w:val="en-US" w:eastAsia="zh-CN"/>
        </w:rPr>
        <w:t>activation_time</w:t>
      </w:r>
      <w:proofErr w:type="spellEnd"/>
      <w:r w:rsidRPr="007F5918">
        <w:rPr>
          <w:rFonts w:eastAsia="Times New Roman" w:cs="Times New Roman"/>
          <w:szCs w:val="20"/>
          <w:highlight w:val="yellow"/>
          <w:lang w:val="en-US" w:eastAsia="zh-CN"/>
        </w:rPr>
        <w:t xml:space="preserve"> is 3 </w:t>
      </w:r>
      <w:proofErr w:type="spellStart"/>
      <w:r w:rsidRPr="007F5918">
        <w:rPr>
          <w:rFonts w:eastAsia="Times New Roman" w:cs="Times New Roman"/>
          <w:szCs w:val="20"/>
          <w:highlight w:val="yellow"/>
          <w:lang w:val="en-US" w:eastAsia="zh-CN"/>
        </w:rPr>
        <w:t>ms</w:t>
      </w:r>
      <w:proofErr w:type="spellEnd"/>
      <w:r w:rsidRPr="007F5918">
        <w:rPr>
          <w:rFonts w:eastAsia="Times New Roman" w:cs="Times New Roman"/>
          <w:szCs w:val="20"/>
          <w:highlight w:val="yellow"/>
          <w:lang w:val="en-US" w:eastAsia="zh-CN"/>
        </w:rPr>
        <w:t xml:space="preserve"> for UE </w:t>
      </w:r>
      <w:r w:rsidRPr="007F5918">
        <w:rPr>
          <w:rFonts w:eastAsia="Times New Roman" w:cs="Times New Roman"/>
          <w:szCs w:val="20"/>
          <w:highlight w:val="yellow"/>
          <w:lang w:eastAsia="en-GB"/>
        </w:rPr>
        <w:t xml:space="preserve">supporting </w:t>
      </w:r>
      <w:proofErr w:type="spellStart"/>
      <w:r w:rsidRPr="007F5918">
        <w:rPr>
          <w:rFonts w:eastAsia="Times New Roman" w:cs="Times New Roman"/>
          <w:i/>
          <w:iCs/>
          <w:szCs w:val="20"/>
          <w:highlight w:val="yellow"/>
          <w:lang w:eastAsia="en-GB"/>
        </w:rPr>
        <w:t>scellWithoutSSB</w:t>
      </w:r>
      <w:proofErr w:type="spellEnd"/>
      <w:r w:rsidRPr="007F5918">
        <w:rPr>
          <w:rFonts w:eastAsia="Times New Roman" w:cs="Times New Roman"/>
          <w:szCs w:val="20"/>
          <w:highlight w:val="yellow"/>
          <w:lang w:val="en-US" w:eastAsia="zh-CN"/>
        </w:rPr>
        <w:t xml:space="preserve">, </w:t>
      </w:r>
      <w:proofErr w:type="gramStart"/>
      <w:r w:rsidRPr="007F5918">
        <w:rPr>
          <w:rFonts w:eastAsia="Times New Roman" w:cs="Times New Roman"/>
          <w:szCs w:val="20"/>
          <w:highlight w:val="yellow"/>
          <w:lang w:val="en-US" w:eastAsia="zh-CN"/>
        </w:rPr>
        <w:t>provided</w:t>
      </w:r>
      <w:proofErr w:type="gramEnd"/>
    </w:p>
    <w:p w14:paraId="2993B648"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r w:rsidRPr="007F5918">
        <w:rPr>
          <w:rFonts w:eastAsia="Times New Roman" w:cs="Times New Roman"/>
          <w:szCs w:val="20"/>
          <w:highlight w:val="yellow"/>
          <w:lang w:eastAsia="en-GB"/>
        </w:rPr>
        <w:t xml:space="preserve">The RTD between the target SCell and the contiguous active serving cell is within </w:t>
      </w:r>
      <w:proofErr w:type="spellStart"/>
      <w:r w:rsidRPr="007F5918">
        <w:rPr>
          <w:rFonts w:eastAsia="Times New Roman" w:cs="Times New Roman"/>
          <w:szCs w:val="20"/>
          <w:highlight w:val="yellow"/>
          <w:lang w:eastAsia="en-GB"/>
        </w:rPr>
        <w:t>within</w:t>
      </w:r>
      <w:proofErr w:type="spellEnd"/>
      <w:r w:rsidRPr="007F5918">
        <w:rPr>
          <w:rFonts w:eastAsia="Times New Roman" w:cs="Times New Roman"/>
          <w:szCs w:val="20"/>
          <w:highlight w:val="yellow"/>
          <w:lang w:eastAsia="en-GB"/>
        </w:rPr>
        <w:t xml:space="preserve"> ±260ns, and </w:t>
      </w:r>
    </w:p>
    <w:p w14:paraId="22C4A7C6"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r w:rsidRPr="007F5918">
        <w:rPr>
          <w:rFonts w:eastAsia="Times New Roman" w:cs="Times New Roman"/>
          <w:szCs w:val="20"/>
          <w:highlight w:val="yellow"/>
          <w:lang w:eastAsia="en-GB"/>
        </w:rPr>
        <w:t xml:space="preserve">The difference of the reception power with the contiguous active serving cell is &lt;= 6dB, and </w:t>
      </w:r>
    </w:p>
    <w:p w14:paraId="6D651292"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r w:rsidRPr="007F5918">
        <w:rPr>
          <w:rFonts w:eastAsia="Times New Roman" w:cs="Times New Roman"/>
          <w:szCs w:val="20"/>
          <w:highlight w:val="yellow"/>
          <w:lang w:eastAsia="en-GB"/>
        </w:rPr>
        <w:t>The RS(s) of SCell being activated is (are) QCL-</w:t>
      </w:r>
      <w:proofErr w:type="spellStart"/>
      <w:r w:rsidRPr="007F5918">
        <w:rPr>
          <w:rFonts w:eastAsia="Times New Roman" w:cs="Times New Roman"/>
          <w:szCs w:val="20"/>
          <w:highlight w:val="yellow"/>
          <w:lang w:eastAsia="en-GB"/>
        </w:rPr>
        <w:t>TypeA</w:t>
      </w:r>
      <w:proofErr w:type="spellEnd"/>
      <w:r w:rsidRPr="007F5918">
        <w:rPr>
          <w:rFonts w:eastAsia="Times New Roman" w:cs="Times New Roman"/>
          <w:szCs w:val="20"/>
          <w:highlight w:val="yellow"/>
          <w:lang w:eastAsia="en-GB"/>
        </w:rPr>
        <w:t xml:space="preserve"> with TRS(s) of the SCell being activated, and the TRS(s) of the SCell being activated is (are) further QCL-</w:t>
      </w:r>
      <w:proofErr w:type="spellStart"/>
      <w:r w:rsidRPr="007F5918">
        <w:rPr>
          <w:rFonts w:eastAsia="Times New Roman" w:cs="Times New Roman"/>
          <w:szCs w:val="20"/>
          <w:highlight w:val="yellow"/>
          <w:lang w:eastAsia="en-GB"/>
        </w:rPr>
        <w:t>TypeC</w:t>
      </w:r>
      <w:proofErr w:type="spellEnd"/>
      <w:r w:rsidRPr="007F5918">
        <w:rPr>
          <w:rFonts w:eastAsia="Times New Roman" w:cs="Times New Roman"/>
          <w:szCs w:val="20"/>
          <w:highlight w:val="yellow"/>
          <w:lang w:eastAsia="en-GB"/>
        </w:rPr>
        <w:t xml:space="preserve"> with SSB(s) of any active serving cell that is contiguous to the SCell being activated on that FR1 band. </w:t>
      </w:r>
    </w:p>
    <w:p w14:paraId="59865B5B" w14:textId="77777777" w:rsidR="00856E10" w:rsidRPr="007F5918" w:rsidRDefault="00856E10" w:rsidP="00856E10">
      <w:pPr>
        <w:overflowPunct w:val="0"/>
        <w:autoSpaceDE w:val="0"/>
        <w:autoSpaceDN w:val="0"/>
        <w:adjustRightInd w:val="0"/>
        <w:spacing w:after="180" w:line="240" w:lineRule="auto"/>
        <w:ind w:left="851"/>
        <w:textAlignment w:val="baseline"/>
        <w:rPr>
          <w:rFonts w:eastAsia="Times New Roman" w:cs="Times New Roman"/>
          <w:szCs w:val="20"/>
          <w:highlight w:val="yellow"/>
          <w:lang w:val="en-US" w:eastAsia="zh-CN"/>
        </w:rPr>
      </w:pPr>
      <w:r w:rsidRPr="007F5918">
        <w:rPr>
          <w:rFonts w:eastAsia="Times New Roman" w:cs="Times New Roman"/>
          <w:szCs w:val="20"/>
          <w:highlight w:val="yellow"/>
          <w:lang w:val="en-US" w:eastAsia="zh-CN"/>
        </w:rPr>
        <w:t xml:space="preserve">If the SCell being activated belongs to FR1 and if the UE is not provided with </w:t>
      </w:r>
      <w:r w:rsidRPr="007F5918">
        <w:rPr>
          <w:rFonts w:eastAsia="Times New Roman" w:cs="Times New Roman"/>
          <w:szCs w:val="20"/>
          <w:highlight w:val="yellow"/>
          <w:lang w:eastAsia="en-GB"/>
        </w:rPr>
        <w:t>SSB configuration (</w:t>
      </w:r>
      <w:proofErr w:type="spellStart"/>
      <w:r w:rsidRPr="007F5918">
        <w:rPr>
          <w:rFonts w:eastAsia="Times New Roman" w:cs="Times New Roman"/>
          <w:i/>
          <w:szCs w:val="20"/>
          <w:highlight w:val="yellow"/>
          <w:lang w:eastAsia="en-GB"/>
        </w:rPr>
        <w:t>absoluteFrequencySSB</w:t>
      </w:r>
      <w:proofErr w:type="spellEnd"/>
      <w:r w:rsidRPr="007F5918">
        <w:rPr>
          <w:rFonts w:eastAsia="Times New Roman" w:cs="Times New Roman"/>
          <w:szCs w:val="20"/>
          <w:highlight w:val="yellow"/>
          <w:lang w:eastAsia="en-GB"/>
        </w:rPr>
        <w:t>) in the target SCell (</w:t>
      </w:r>
      <w:proofErr w:type="spellStart"/>
      <w:r w:rsidRPr="007F5918">
        <w:rPr>
          <w:rFonts w:eastAsia="Times New Roman" w:cs="Times New Roman"/>
          <w:szCs w:val="24"/>
          <w:highlight w:val="yellow"/>
          <w:lang w:eastAsia="zh-CN"/>
        </w:rPr>
        <w:t>FrequencyInfoDL</w:t>
      </w:r>
      <w:proofErr w:type="spellEnd"/>
      <w:r w:rsidRPr="007F5918">
        <w:rPr>
          <w:rFonts w:eastAsia="Times New Roman" w:cs="Times New Roman"/>
          <w:szCs w:val="20"/>
          <w:highlight w:val="yellow"/>
          <w:lang w:eastAsia="en-GB"/>
        </w:rPr>
        <w:t>)</w:t>
      </w:r>
      <w:r w:rsidRPr="007F5918">
        <w:rPr>
          <w:rFonts w:eastAsia="Times New Roman" w:cs="Times New Roman"/>
          <w:szCs w:val="20"/>
          <w:highlight w:val="yellow"/>
          <w:lang w:val="en-US" w:eastAsia="zh-CN"/>
        </w:rPr>
        <w:t xml:space="preserve"> nor SMTC configuration for the target SCell, and if there is one collocated active reference serving cell on different FR1 band,</w:t>
      </w:r>
      <w:r w:rsidRPr="007F5918">
        <w:rPr>
          <w:rFonts w:eastAsia="Times New Roman" w:cs="Times New Roman" w:hint="eastAsia"/>
          <w:szCs w:val="20"/>
          <w:highlight w:val="yellow"/>
          <w:lang w:val="en-US" w:eastAsia="zh-CN"/>
        </w:rPr>
        <w:t xml:space="preserve"> </w:t>
      </w:r>
      <w:r w:rsidRPr="007F5918">
        <w:rPr>
          <w:rFonts w:eastAsia="Times New Roman" w:cs="Times New Roman"/>
          <w:szCs w:val="20"/>
          <w:highlight w:val="yellow"/>
          <w:lang w:val="en-US" w:eastAsia="zh-CN"/>
        </w:rPr>
        <w:t xml:space="preserve">when the following conditions are fulfilled </w:t>
      </w:r>
      <w:r w:rsidRPr="007F5918">
        <w:rPr>
          <w:rFonts w:eastAsia="Times New Roman" w:cs="Times New Roman"/>
          <w:szCs w:val="20"/>
          <w:highlight w:val="yellow"/>
          <w:lang w:eastAsia="zh-CN"/>
        </w:rPr>
        <w:t>f</w:t>
      </w:r>
      <w:r w:rsidRPr="007F5918">
        <w:rPr>
          <w:rFonts w:eastAsia="Times New Roman" w:cs="Times New Roman"/>
          <w:szCs w:val="20"/>
          <w:highlight w:val="yellow"/>
          <w:lang w:val="en-US" w:eastAsia="zh-CN"/>
        </w:rPr>
        <w:t>or UE supporting [</w:t>
      </w:r>
      <w:proofErr w:type="spellStart"/>
      <w:r w:rsidRPr="007F5918">
        <w:rPr>
          <w:rFonts w:eastAsia="Times New Roman" w:cs="Times New Roman"/>
          <w:i/>
          <w:iCs/>
          <w:szCs w:val="20"/>
          <w:highlight w:val="yellow"/>
          <w:lang w:eastAsia="en-GB"/>
        </w:rPr>
        <w:t>scellWithoutSSB-interband</w:t>
      </w:r>
      <w:proofErr w:type="spellEnd"/>
      <w:r w:rsidRPr="007F5918">
        <w:rPr>
          <w:rFonts w:eastAsia="Times New Roman" w:cs="Times New Roman"/>
          <w:szCs w:val="20"/>
          <w:highlight w:val="yellow"/>
          <w:lang w:val="en-US" w:eastAsia="zh-CN"/>
        </w:rPr>
        <w:t>],</w:t>
      </w:r>
    </w:p>
    <w:p w14:paraId="126B96B1"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r w:rsidRPr="007F5918">
        <w:rPr>
          <w:rFonts w:eastAsia="Times New Roman" w:cs="Times New Roman"/>
          <w:szCs w:val="20"/>
          <w:highlight w:val="yellow"/>
          <w:lang w:eastAsia="en-GB"/>
        </w:rPr>
        <w:t xml:space="preserve">The RTD between the target SCell and the </w:t>
      </w:r>
      <w:proofErr w:type="spellStart"/>
      <w:r w:rsidRPr="007F5918">
        <w:rPr>
          <w:rFonts w:eastAsia="Times New Roman" w:cs="Times New Roman"/>
          <w:szCs w:val="20"/>
          <w:highlight w:val="yellow"/>
          <w:lang w:eastAsia="en-GB"/>
        </w:rPr>
        <w:t>colocated</w:t>
      </w:r>
      <w:proofErr w:type="spellEnd"/>
      <w:r w:rsidRPr="007F5918">
        <w:rPr>
          <w:rFonts w:eastAsia="Times New Roman" w:cs="Times New Roman"/>
          <w:szCs w:val="20"/>
          <w:highlight w:val="yellow"/>
          <w:lang w:eastAsia="en-GB"/>
        </w:rPr>
        <w:t xml:space="preserve"> reference serving cell is within CP where CP is corresponding to the SCS of SSB-less SCell, and </w:t>
      </w:r>
    </w:p>
    <w:p w14:paraId="4480B59B"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 xml:space="preserve">The [EPRE] difference at UE side is </w:t>
      </w:r>
      <w:r w:rsidRPr="007F5918">
        <w:rPr>
          <w:rFonts w:eastAsia="Times New Roman" w:cs="Times New Roman"/>
          <w:szCs w:val="20"/>
          <w:highlight w:val="yellow"/>
          <w:lang w:val="en-US" w:eastAsia="zh-CN"/>
        </w:rPr>
        <w:t>smaller than or equal to</w:t>
      </w:r>
      <w:r w:rsidRPr="007F5918">
        <w:rPr>
          <w:rFonts w:eastAsia="Times New Roman" w:cs="Times New Roman"/>
          <w:szCs w:val="20"/>
          <w:highlight w:val="yellow"/>
          <w:lang w:eastAsia="en-GB"/>
        </w:rPr>
        <w:t xml:space="preserve"> [9] dB, </w:t>
      </w:r>
      <w:proofErr w:type="gramStart"/>
      <w:r w:rsidRPr="007F5918">
        <w:rPr>
          <w:rFonts w:eastAsia="Times New Roman" w:cs="Times New Roman"/>
          <w:szCs w:val="20"/>
          <w:highlight w:val="yellow"/>
          <w:lang w:eastAsia="en-GB"/>
        </w:rPr>
        <w:t>where,</w:t>
      </w:r>
      <w:proofErr w:type="gramEnd"/>
      <w:r w:rsidRPr="007F5918">
        <w:rPr>
          <w:rFonts w:eastAsia="Times New Roman" w:cs="Times New Roman"/>
          <w:szCs w:val="20"/>
          <w:highlight w:val="yellow"/>
          <w:lang w:eastAsia="en-GB"/>
        </w:rPr>
        <w:t xml:space="preserve"> [EPRE] difference is the power difference between TRS/A-TRS symbol on the SSB-less SCell and SSB symbol on the reference serving cell [after the compensation for AGC], and</w:t>
      </w:r>
    </w:p>
    <w:p w14:paraId="18C3C2B8"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lastRenderedPageBreak/>
        <w:t>-</w:t>
      </w:r>
      <w:r w:rsidRPr="007F5918">
        <w:rPr>
          <w:rFonts w:eastAsia="Times New Roman" w:cs="Times New Roman"/>
          <w:szCs w:val="20"/>
          <w:highlight w:val="yellow"/>
          <w:lang w:eastAsia="zh-CN"/>
        </w:rPr>
        <w:tab/>
      </w:r>
      <w:r w:rsidRPr="007F5918">
        <w:rPr>
          <w:rFonts w:eastAsia="Times New Roman" w:cs="Times New Roman"/>
          <w:szCs w:val="20"/>
          <w:highlight w:val="yellow"/>
          <w:lang w:eastAsia="en-GB"/>
        </w:rPr>
        <w:t>The RS(s) of the SSB-less SCell being activated is (are) QCL-</w:t>
      </w:r>
      <w:proofErr w:type="spellStart"/>
      <w:r w:rsidRPr="007F5918">
        <w:rPr>
          <w:rFonts w:eastAsia="Times New Roman" w:cs="Times New Roman"/>
          <w:szCs w:val="20"/>
          <w:highlight w:val="yellow"/>
          <w:lang w:eastAsia="en-GB"/>
        </w:rPr>
        <w:t>TypeA</w:t>
      </w:r>
      <w:proofErr w:type="spellEnd"/>
      <w:r w:rsidRPr="007F5918">
        <w:rPr>
          <w:rFonts w:eastAsia="Times New Roman" w:cs="Times New Roman"/>
          <w:szCs w:val="20"/>
          <w:highlight w:val="yellow"/>
          <w:lang w:eastAsia="en-GB"/>
        </w:rPr>
        <w:t xml:space="preserve"> with TRS(s) of the SSB-less SCell being activated, and the TRS(s) of the SSB-less SCell being activated is (are) further QCL-</w:t>
      </w:r>
      <w:proofErr w:type="spellStart"/>
      <w:r w:rsidRPr="007F5918">
        <w:rPr>
          <w:rFonts w:eastAsia="Times New Roman" w:cs="Times New Roman"/>
          <w:szCs w:val="20"/>
          <w:highlight w:val="yellow"/>
          <w:lang w:eastAsia="en-GB"/>
        </w:rPr>
        <w:t>TypeC</w:t>
      </w:r>
      <w:proofErr w:type="spellEnd"/>
      <w:r w:rsidRPr="007F5918">
        <w:rPr>
          <w:rFonts w:eastAsia="Times New Roman" w:cs="Times New Roman"/>
          <w:szCs w:val="20"/>
          <w:highlight w:val="yellow"/>
          <w:lang w:eastAsia="en-GB"/>
        </w:rPr>
        <w:t xml:space="preserve"> with SSB(s) of an inter-band active serving cell, and the inter-band active serving cell shall be same as the reference serving cell.</w:t>
      </w:r>
    </w:p>
    <w:p w14:paraId="2911C44B" w14:textId="77777777" w:rsidR="00856E10" w:rsidRPr="007F5918" w:rsidRDefault="00856E10" w:rsidP="00856E10">
      <w:pPr>
        <w:overflowPunct w:val="0"/>
        <w:autoSpaceDE w:val="0"/>
        <w:autoSpaceDN w:val="0"/>
        <w:adjustRightInd w:val="0"/>
        <w:spacing w:after="180" w:line="240" w:lineRule="auto"/>
        <w:ind w:left="851"/>
        <w:textAlignment w:val="baseline"/>
        <w:rPr>
          <w:rFonts w:eastAsia="Times New Roman" w:cs="Times New Roman"/>
          <w:szCs w:val="20"/>
          <w:highlight w:val="yellow"/>
          <w:lang w:val="en-US" w:eastAsia="zh-CN"/>
        </w:rPr>
      </w:pPr>
      <w:r w:rsidRPr="007F5918">
        <w:rPr>
          <w:rFonts w:eastAsia="Times New Roman" w:cs="Times New Roman"/>
          <w:szCs w:val="20"/>
          <w:highlight w:val="yellow"/>
          <w:lang w:val="en-US" w:eastAsia="zh-CN"/>
        </w:rPr>
        <w:t xml:space="preserve">where the reference serving cell can be indicated by </w:t>
      </w:r>
      <w:proofErr w:type="spellStart"/>
      <w:r w:rsidRPr="007F5918">
        <w:rPr>
          <w:rFonts w:eastAsia="Times New Roman" w:cs="Times New Roman"/>
          <w:szCs w:val="20"/>
          <w:highlight w:val="yellow"/>
          <w:lang w:val="en-US" w:eastAsia="zh-CN"/>
        </w:rPr>
        <w:t>higherlayer</w:t>
      </w:r>
      <w:proofErr w:type="spellEnd"/>
      <w:r w:rsidRPr="007F5918">
        <w:rPr>
          <w:rFonts w:eastAsia="Times New Roman" w:cs="Times New Roman"/>
          <w:szCs w:val="20"/>
          <w:highlight w:val="yellow"/>
          <w:lang w:val="en-US" w:eastAsia="zh-CN"/>
        </w:rPr>
        <w:t xml:space="preserve"> parameter </w:t>
      </w:r>
      <w:r w:rsidRPr="007F5918">
        <w:rPr>
          <w:rFonts w:eastAsia="Times New Roman" w:cs="Times New Roman" w:hint="eastAsia"/>
          <w:szCs w:val="20"/>
          <w:highlight w:val="yellow"/>
          <w:lang w:val="en-US" w:eastAsia="zh-CN"/>
        </w:rPr>
        <w:t>[</w:t>
      </w:r>
      <w:r w:rsidRPr="007F5918">
        <w:rPr>
          <w:rFonts w:eastAsia="Times New Roman" w:cs="Times New Roman"/>
          <w:i/>
          <w:szCs w:val="20"/>
          <w:highlight w:val="yellow"/>
          <w:lang w:val="en-US" w:eastAsia="zh-CN"/>
        </w:rPr>
        <w:t>SSB-less-</w:t>
      </w:r>
      <w:proofErr w:type="spellStart"/>
      <w:r w:rsidRPr="007F5918">
        <w:rPr>
          <w:rFonts w:eastAsia="Times New Roman" w:cs="Times New Roman"/>
          <w:i/>
          <w:szCs w:val="20"/>
          <w:highlight w:val="yellow"/>
          <w:lang w:val="en-US" w:eastAsia="zh-CN"/>
        </w:rPr>
        <w:t>Referencecell</w:t>
      </w:r>
      <w:proofErr w:type="spellEnd"/>
      <w:r w:rsidRPr="007F5918">
        <w:rPr>
          <w:rFonts w:eastAsia="Times New Roman" w:cs="Times New Roman"/>
          <w:szCs w:val="20"/>
          <w:highlight w:val="yellow"/>
          <w:lang w:val="en-US" w:eastAsia="zh-CN"/>
        </w:rPr>
        <w:t xml:space="preserve">]. If UE is not indicated with </w:t>
      </w:r>
      <w:r w:rsidRPr="007F5918">
        <w:rPr>
          <w:rFonts w:eastAsia="Times New Roman" w:cs="Times New Roman" w:hint="eastAsia"/>
          <w:szCs w:val="20"/>
          <w:highlight w:val="yellow"/>
          <w:lang w:val="en-US" w:eastAsia="zh-CN"/>
        </w:rPr>
        <w:t>[</w:t>
      </w:r>
      <w:r w:rsidRPr="007F5918">
        <w:rPr>
          <w:rFonts w:eastAsia="Times New Roman" w:cs="Times New Roman"/>
          <w:i/>
          <w:szCs w:val="20"/>
          <w:highlight w:val="yellow"/>
          <w:lang w:val="en-US" w:eastAsia="zh-CN"/>
        </w:rPr>
        <w:t>SSB-less-</w:t>
      </w:r>
      <w:proofErr w:type="spellStart"/>
      <w:r w:rsidRPr="007F5918">
        <w:rPr>
          <w:rFonts w:eastAsia="Times New Roman" w:cs="Times New Roman"/>
          <w:i/>
          <w:szCs w:val="20"/>
          <w:highlight w:val="yellow"/>
          <w:lang w:val="en-US" w:eastAsia="zh-CN"/>
        </w:rPr>
        <w:t>Referencecell</w:t>
      </w:r>
      <w:proofErr w:type="spellEnd"/>
      <w:r w:rsidRPr="007F5918">
        <w:rPr>
          <w:rFonts w:eastAsia="Times New Roman" w:cs="Times New Roman"/>
          <w:szCs w:val="20"/>
          <w:highlight w:val="yellow"/>
          <w:lang w:val="en-US" w:eastAsia="zh-CN"/>
        </w:rPr>
        <w:t>],</w:t>
      </w:r>
      <w:r w:rsidRPr="007F5918">
        <w:rPr>
          <w:rFonts w:eastAsia="Times New Roman" w:cs="Times New Roman" w:hint="eastAsia"/>
          <w:szCs w:val="20"/>
          <w:highlight w:val="yellow"/>
          <w:lang w:eastAsia="zh-CN"/>
        </w:rPr>
        <w:t xml:space="preserve"> </w:t>
      </w:r>
      <w:r w:rsidRPr="007F5918">
        <w:rPr>
          <w:rFonts w:eastAsia="Times New Roman" w:cs="Times New Roman"/>
          <w:szCs w:val="20"/>
          <w:highlight w:val="yellow"/>
          <w:lang w:val="en-US" w:eastAsia="zh-CN"/>
        </w:rPr>
        <w:t>the reference serving cell is assumed to be the QCL-</w:t>
      </w:r>
      <w:proofErr w:type="spellStart"/>
      <w:r w:rsidRPr="007F5918">
        <w:rPr>
          <w:rFonts w:eastAsia="Times New Roman" w:cs="Times New Roman"/>
          <w:szCs w:val="20"/>
          <w:highlight w:val="yellow"/>
          <w:lang w:val="en-US" w:eastAsia="zh-CN"/>
        </w:rPr>
        <w:t>typeC</w:t>
      </w:r>
      <w:proofErr w:type="spellEnd"/>
      <w:r w:rsidRPr="007F5918">
        <w:rPr>
          <w:rFonts w:eastAsia="Times New Roman" w:cs="Times New Roman"/>
          <w:szCs w:val="20"/>
          <w:highlight w:val="yellow"/>
          <w:lang w:val="en-US" w:eastAsia="zh-CN"/>
        </w:rPr>
        <w:t xml:space="preserve"> source cell </w:t>
      </w:r>
      <w:r w:rsidRPr="007F5918">
        <w:rPr>
          <w:rFonts w:eastAsia="Times New Roman" w:cs="Times New Roman"/>
          <w:szCs w:val="20"/>
          <w:highlight w:val="yellow"/>
          <w:lang w:eastAsia="en-GB"/>
        </w:rPr>
        <w:t>i</w:t>
      </w:r>
      <w:proofErr w:type="spellStart"/>
      <w:r w:rsidRPr="007F5918">
        <w:rPr>
          <w:rFonts w:eastAsia="Times New Roman" w:cs="Times New Roman"/>
          <w:szCs w:val="20"/>
          <w:highlight w:val="yellow"/>
          <w:lang w:val="en-US" w:eastAsia="zh-CN"/>
        </w:rPr>
        <w:t>f</w:t>
      </w:r>
      <w:proofErr w:type="spellEnd"/>
      <w:r w:rsidRPr="007F5918">
        <w:rPr>
          <w:rFonts w:eastAsia="Times New Roman" w:cs="Times New Roman"/>
          <w:szCs w:val="20"/>
          <w:highlight w:val="yellow"/>
          <w:lang w:val="en-US" w:eastAsia="zh-CN"/>
        </w:rPr>
        <w:t xml:space="preserve"> there is only one active QCL-</w:t>
      </w:r>
      <w:proofErr w:type="spellStart"/>
      <w:r w:rsidRPr="007F5918">
        <w:rPr>
          <w:rFonts w:eastAsia="Times New Roman" w:cs="Times New Roman"/>
          <w:szCs w:val="20"/>
          <w:highlight w:val="yellow"/>
          <w:lang w:val="en-US" w:eastAsia="zh-CN"/>
        </w:rPr>
        <w:t>typeC</w:t>
      </w:r>
      <w:proofErr w:type="spellEnd"/>
      <w:r w:rsidRPr="007F5918">
        <w:rPr>
          <w:rFonts w:eastAsia="Times New Roman" w:cs="Times New Roman"/>
          <w:szCs w:val="20"/>
          <w:highlight w:val="yellow"/>
          <w:lang w:val="en-US" w:eastAsia="zh-CN"/>
        </w:rPr>
        <w:t xml:space="preserve"> source cell configured.</w:t>
      </w:r>
    </w:p>
    <w:p w14:paraId="29A4349C" w14:textId="77777777" w:rsidR="00856E10" w:rsidRPr="007F5918" w:rsidRDefault="00856E10" w:rsidP="00856E10">
      <w:pPr>
        <w:overflowPunct w:val="0"/>
        <w:autoSpaceDE w:val="0"/>
        <w:autoSpaceDN w:val="0"/>
        <w:adjustRightInd w:val="0"/>
        <w:spacing w:after="180" w:line="240" w:lineRule="auto"/>
        <w:ind w:left="852" w:hanging="1"/>
        <w:textAlignment w:val="baseline"/>
        <w:rPr>
          <w:rFonts w:eastAsia="Times New Roman" w:cs="Times New Roman"/>
          <w:i/>
          <w:szCs w:val="20"/>
          <w:highlight w:val="yellow"/>
          <w:lang w:eastAsia="en-GB"/>
        </w:rPr>
      </w:pPr>
      <w:r w:rsidRPr="007F5918">
        <w:rPr>
          <w:rFonts w:eastAsia="Times New Roman" w:cs="Times New Roman"/>
          <w:i/>
          <w:szCs w:val="20"/>
          <w:highlight w:val="yellow"/>
          <w:lang w:eastAsia="en-GB"/>
        </w:rPr>
        <w:t>Editor notes: FFS whether and how to capture if there are more than one QCL source cell.</w:t>
      </w:r>
    </w:p>
    <w:p w14:paraId="1B830377" w14:textId="77777777" w:rsidR="00856E10" w:rsidRPr="007F5918" w:rsidRDefault="00856E10" w:rsidP="00856E10">
      <w:pPr>
        <w:overflowPunct w:val="0"/>
        <w:autoSpaceDE w:val="0"/>
        <w:autoSpaceDN w:val="0"/>
        <w:adjustRightInd w:val="0"/>
        <w:spacing w:after="180" w:line="240" w:lineRule="auto"/>
        <w:ind w:left="852" w:hanging="1"/>
        <w:textAlignment w:val="baseline"/>
        <w:rPr>
          <w:rFonts w:eastAsia="Times New Roman" w:cs="Times New Roman"/>
          <w:i/>
          <w:szCs w:val="20"/>
          <w:highlight w:val="yellow"/>
          <w:lang w:eastAsia="en-GB"/>
        </w:rPr>
      </w:pPr>
      <w:r w:rsidRPr="007F5918">
        <w:rPr>
          <w:rFonts w:eastAsia="Times New Roman" w:cs="Times New Roman"/>
          <w:i/>
          <w:szCs w:val="20"/>
          <w:highlight w:val="yellow"/>
          <w:lang w:eastAsia="en-GB"/>
        </w:rPr>
        <w:t>Editor notes: FFS whether and how to capture the wording “</w:t>
      </w:r>
      <w:r w:rsidRPr="007F5918">
        <w:rPr>
          <w:rFonts w:eastAsia="Times New Roman" w:cs="Times New Roman"/>
          <w:szCs w:val="20"/>
          <w:highlight w:val="yellow"/>
          <w:lang w:eastAsia="en-GB"/>
        </w:rPr>
        <w:t>after the compensation for AGC</w:t>
      </w:r>
      <w:r w:rsidRPr="007F5918">
        <w:rPr>
          <w:rFonts w:eastAsia="Times New Roman" w:cs="Times New Roman"/>
          <w:i/>
          <w:szCs w:val="20"/>
          <w:highlight w:val="yellow"/>
          <w:lang w:eastAsia="en-GB"/>
        </w:rPr>
        <w:t>”.</w:t>
      </w:r>
    </w:p>
    <w:p w14:paraId="0C28A7F4" w14:textId="77777777" w:rsidR="00856E10" w:rsidRPr="007F5918" w:rsidRDefault="00856E10" w:rsidP="00856E10">
      <w:pPr>
        <w:overflowPunct w:val="0"/>
        <w:autoSpaceDE w:val="0"/>
        <w:autoSpaceDN w:val="0"/>
        <w:adjustRightInd w:val="0"/>
        <w:spacing w:after="180" w:line="240" w:lineRule="auto"/>
        <w:ind w:left="851"/>
        <w:textAlignment w:val="baseline"/>
        <w:rPr>
          <w:rFonts w:eastAsia="Times New Roman" w:cs="Times New Roman"/>
          <w:szCs w:val="20"/>
          <w:highlight w:val="yellow"/>
          <w:lang w:val="en-US" w:eastAsia="zh-CN"/>
        </w:rPr>
      </w:pPr>
      <w:proofErr w:type="spellStart"/>
      <w:r w:rsidRPr="007F5918">
        <w:rPr>
          <w:rFonts w:eastAsia="Times New Roman" w:cs="Times New Roman"/>
          <w:szCs w:val="20"/>
          <w:highlight w:val="yellow"/>
          <w:lang w:val="en-US" w:eastAsia="zh-CN"/>
        </w:rPr>
        <w:t>T</w:t>
      </w:r>
      <w:r w:rsidRPr="007F5918">
        <w:rPr>
          <w:rFonts w:eastAsia="Times New Roman" w:cs="Times New Roman"/>
          <w:szCs w:val="20"/>
          <w:highlight w:val="yellow"/>
          <w:vertAlign w:val="subscript"/>
          <w:lang w:val="en-US" w:eastAsia="zh-CN"/>
        </w:rPr>
        <w:t>activation_time</w:t>
      </w:r>
      <w:proofErr w:type="spellEnd"/>
      <w:r w:rsidRPr="007F5918">
        <w:rPr>
          <w:rFonts w:eastAsia="Times New Roman" w:cs="Times New Roman"/>
          <w:szCs w:val="20"/>
          <w:highlight w:val="yellow"/>
          <w:lang w:val="en-US" w:eastAsia="zh-CN"/>
        </w:rPr>
        <w:t xml:space="preserve"> </w:t>
      </w:r>
      <w:proofErr w:type="gramStart"/>
      <w:r w:rsidRPr="007F5918">
        <w:rPr>
          <w:rFonts w:eastAsia="Times New Roman" w:cs="Times New Roman"/>
          <w:szCs w:val="20"/>
          <w:highlight w:val="yellow"/>
          <w:lang w:val="en-US" w:eastAsia="zh-CN"/>
        </w:rPr>
        <w:t>is</w:t>
      </w:r>
      <w:proofErr w:type="gramEnd"/>
    </w:p>
    <w:p w14:paraId="0EBFE634"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val="en-US"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proofErr w:type="spellStart"/>
      <w:r w:rsidRPr="007F5918">
        <w:rPr>
          <w:rFonts w:eastAsia="Times New Roman" w:cs="Times New Roman"/>
          <w:szCs w:val="20"/>
          <w:highlight w:val="yellow"/>
          <w:lang w:val="en-US" w:eastAsia="zh-CN"/>
        </w:rPr>
        <w:t>T</w:t>
      </w:r>
      <w:r w:rsidRPr="007F5918">
        <w:rPr>
          <w:rFonts w:eastAsia="Times New Roman" w:cs="Times New Roman"/>
          <w:szCs w:val="20"/>
          <w:highlight w:val="yellow"/>
          <w:vertAlign w:val="subscript"/>
          <w:lang w:val="en-US" w:eastAsia="zh-CN"/>
        </w:rPr>
        <w:t>first_TRS</w:t>
      </w:r>
      <w:proofErr w:type="spellEnd"/>
      <w:r w:rsidRPr="007F5918">
        <w:rPr>
          <w:rFonts w:eastAsia="Times New Roman" w:cs="Times New Roman"/>
          <w:szCs w:val="20"/>
          <w:highlight w:val="yellow"/>
          <w:lang w:eastAsia="en-GB"/>
        </w:rPr>
        <w:t xml:space="preserve"> + T</w:t>
      </w:r>
      <w:r w:rsidRPr="007F5918">
        <w:rPr>
          <w:rFonts w:eastAsia="Times New Roman" w:cs="Times New Roman"/>
          <w:szCs w:val="20"/>
          <w:highlight w:val="yellow"/>
          <w:vertAlign w:val="subscript"/>
          <w:lang w:eastAsia="en-GB"/>
        </w:rPr>
        <w:t>TRS</w:t>
      </w:r>
      <w:r w:rsidRPr="007F5918">
        <w:rPr>
          <w:rFonts w:eastAsia="Times New Roman" w:cs="Times New Roman"/>
          <w:szCs w:val="20"/>
          <w:highlight w:val="yellow"/>
          <w:lang w:val="en-US" w:eastAsia="zh-CN"/>
        </w:rPr>
        <w:t xml:space="preserve"> </w:t>
      </w:r>
      <w:proofErr w:type="gramStart"/>
      <w:r w:rsidRPr="007F5918">
        <w:rPr>
          <w:rFonts w:eastAsia="Times New Roman" w:cs="Times New Roman"/>
          <w:szCs w:val="20"/>
          <w:highlight w:val="yellow"/>
          <w:lang w:val="en-US" w:eastAsia="zh-CN"/>
        </w:rPr>
        <w:t>+[</w:t>
      </w:r>
      <w:proofErr w:type="gramEnd"/>
      <w:r w:rsidRPr="007F5918">
        <w:rPr>
          <w:rFonts w:eastAsia="Times New Roman" w:cs="Times New Roman"/>
          <w:szCs w:val="20"/>
          <w:highlight w:val="yellow"/>
          <w:lang w:val="en-US" w:eastAsia="zh-CN"/>
        </w:rPr>
        <w:t xml:space="preserve">5] </w:t>
      </w:r>
      <w:proofErr w:type="spellStart"/>
      <w:r w:rsidRPr="007F5918">
        <w:rPr>
          <w:rFonts w:eastAsia="Times New Roman" w:cs="Times New Roman"/>
          <w:szCs w:val="20"/>
          <w:highlight w:val="yellow"/>
          <w:lang w:val="en-US" w:eastAsia="zh-CN"/>
        </w:rPr>
        <w:t>ms</w:t>
      </w:r>
      <w:proofErr w:type="spellEnd"/>
      <w:r w:rsidRPr="007F5918">
        <w:rPr>
          <w:rFonts w:eastAsia="Times New Roman" w:cs="Times New Roman"/>
          <w:szCs w:val="20"/>
          <w:highlight w:val="yellow"/>
          <w:lang w:val="en-US" w:eastAsia="zh-CN"/>
        </w:rPr>
        <w:t>, [if aperiodic CSI-RS resources are not configured for SCell activation or UE do not support [</w:t>
      </w:r>
      <w:r w:rsidRPr="007F5918">
        <w:rPr>
          <w:rFonts w:eastAsia="Times New Roman" w:cs="Times New Roman"/>
          <w:i/>
          <w:color w:val="000000" w:themeColor="text1"/>
          <w:szCs w:val="20"/>
          <w:highlight w:val="yellow"/>
          <w:lang w:eastAsia="en-GB"/>
        </w:rPr>
        <w:t>ATRS based SSB-less operation</w:t>
      </w:r>
      <w:r w:rsidRPr="007F5918">
        <w:rPr>
          <w:rFonts w:eastAsia="Times New Roman" w:cs="Times New Roman"/>
          <w:color w:val="000000" w:themeColor="text1"/>
          <w:szCs w:val="20"/>
          <w:highlight w:val="yellow"/>
          <w:lang w:eastAsia="en-GB"/>
        </w:rPr>
        <w:t>]</w:t>
      </w:r>
      <w:r w:rsidRPr="007F5918">
        <w:rPr>
          <w:rFonts w:eastAsia="Times New Roman" w:cs="Times New Roman"/>
          <w:szCs w:val="20"/>
          <w:highlight w:val="yellow"/>
          <w:lang w:val="en-US" w:eastAsia="zh-CN"/>
        </w:rPr>
        <w:t>]</w:t>
      </w:r>
    </w:p>
    <w:p w14:paraId="72EF12F5"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val="en-US"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proofErr w:type="spellStart"/>
      <w:r w:rsidRPr="007F5918">
        <w:rPr>
          <w:rFonts w:eastAsia="Times New Roman" w:cs="Times New Roman"/>
          <w:szCs w:val="20"/>
          <w:highlight w:val="yellow"/>
          <w:lang w:val="en-US" w:eastAsia="zh-CN"/>
        </w:rPr>
        <w:t>T</w:t>
      </w:r>
      <w:r w:rsidRPr="007F5918">
        <w:rPr>
          <w:rFonts w:eastAsia="Times New Roman" w:cs="Times New Roman"/>
          <w:szCs w:val="20"/>
          <w:highlight w:val="yellow"/>
          <w:vertAlign w:val="subscript"/>
          <w:lang w:val="en-US" w:eastAsia="zh-CN"/>
        </w:rPr>
        <w:t>first_ATRS</w:t>
      </w:r>
      <w:proofErr w:type="spellEnd"/>
      <w:r w:rsidRPr="007F5918">
        <w:rPr>
          <w:rFonts w:eastAsia="Times New Roman" w:cs="Times New Roman"/>
          <w:szCs w:val="20"/>
          <w:highlight w:val="yellow"/>
          <w:vertAlign w:val="subscript"/>
          <w:lang w:val="en-US" w:eastAsia="zh-CN"/>
        </w:rPr>
        <w:t xml:space="preserve"> </w:t>
      </w:r>
      <w:r w:rsidRPr="007F5918">
        <w:rPr>
          <w:rFonts w:eastAsia="Times New Roman" w:cs="Times New Roman"/>
          <w:szCs w:val="20"/>
          <w:highlight w:val="yellow"/>
          <w:lang w:eastAsia="en-GB"/>
        </w:rPr>
        <w:t xml:space="preserv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gap</w:t>
      </w:r>
      <w:proofErr w:type="spellEnd"/>
      <w:r w:rsidRPr="007F5918">
        <w:rPr>
          <w:rFonts w:eastAsia="Times New Roman" w:cs="Times New Roman"/>
          <w:szCs w:val="20"/>
          <w:highlight w:val="yellow"/>
          <w:lang w:eastAsia="en-GB"/>
        </w:rPr>
        <w:t xml:space="preserve"> + T</w:t>
      </w:r>
      <w:r w:rsidRPr="007F5918">
        <w:rPr>
          <w:rFonts w:eastAsia="Times New Roman" w:cs="Times New Roman"/>
          <w:szCs w:val="20"/>
          <w:highlight w:val="yellow"/>
          <w:vertAlign w:val="subscript"/>
          <w:lang w:eastAsia="en-GB"/>
        </w:rPr>
        <w:t>ATRS</w:t>
      </w:r>
      <w:r w:rsidRPr="007F5918">
        <w:rPr>
          <w:rFonts w:eastAsia="Times New Roman" w:cs="Times New Roman"/>
          <w:szCs w:val="20"/>
          <w:highlight w:val="yellow"/>
          <w:lang w:val="en-US" w:eastAsia="zh-CN"/>
        </w:rPr>
        <w:t xml:space="preserve"> + [5] </w:t>
      </w:r>
      <w:proofErr w:type="spellStart"/>
      <w:r w:rsidRPr="007F5918">
        <w:rPr>
          <w:rFonts w:eastAsia="Times New Roman" w:cs="Times New Roman"/>
          <w:szCs w:val="20"/>
          <w:highlight w:val="yellow"/>
          <w:lang w:val="en-US" w:eastAsia="zh-CN"/>
        </w:rPr>
        <w:t>ms</w:t>
      </w:r>
      <w:proofErr w:type="spellEnd"/>
      <w:r w:rsidRPr="007F5918">
        <w:rPr>
          <w:rFonts w:eastAsia="Times New Roman" w:cs="Times New Roman"/>
          <w:szCs w:val="20"/>
          <w:highlight w:val="yellow"/>
          <w:lang w:val="en-US" w:eastAsia="zh-CN"/>
        </w:rPr>
        <w:t xml:space="preserve"> [if aperiodic CSI-RS resources are configured for </w:t>
      </w:r>
      <w:proofErr w:type="spellStart"/>
      <w:r w:rsidRPr="007F5918">
        <w:rPr>
          <w:rFonts w:eastAsia="Times New Roman" w:cs="Times New Roman"/>
          <w:szCs w:val="20"/>
          <w:highlight w:val="yellow"/>
          <w:lang w:val="en-US" w:eastAsia="zh-CN"/>
        </w:rPr>
        <w:t>Scell</w:t>
      </w:r>
      <w:proofErr w:type="spellEnd"/>
      <w:r w:rsidRPr="007F5918">
        <w:rPr>
          <w:rFonts w:eastAsia="Times New Roman" w:cs="Times New Roman"/>
          <w:szCs w:val="20"/>
          <w:highlight w:val="yellow"/>
          <w:lang w:val="en-US" w:eastAsia="zh-CN"/>
        </w:rPr>
        <w:t xml:space="preserve"> activation for UE supporting </w:t>
      </w:r>
      <w:r w:rsidRPr="007F5918">
        <w:rPr>
          <w:rFonts w:eastAsia="Times New Roman" w:cs="Times New Roman"/>
          <w:color w:val="000000" w:themeColor="text1"/>
          <w:szCs w:val="20"/>
          <w:highlight w:val="yellow"/>
          <w:lang w:eastAsia="en-GB"/>
        </w:rPr>
        <w:t>[</w:t>
      </w:r>
      <w:r w:rsidRPr="007F5918">
        <w:rPr>
          <w:rFonts w:eastAsia="Times New Roman" w:cs="Times New Roman"/>
          <w:i/>
          <w:color w:val="000000" w:themeColor="text1"/>
          <w:szCs w:val="20"/>
          <w:highlight w:val="yellow"/>
          <w:lang w:eastAsia="en-GB"/>
        </w:rPr>
        <w:t>ATRS based SSB-less operation</w:t>
      </w:r>
      <w:r w:rsidRPr="007F5918">
        <w:rPr>
          <w:rFonts w:eastAsia="Times New Roman" w:cs="Times New Roman"/>
          <w:color w:val="000000" w:themeColor="text1"/>
          <w:szCs w:val="20"/>
          <w:highlight w:val="yellow"/>
          <w:lang w:eastAsia="en-GB"/>
        </w:rPr>
        <w:t>]</w:t>
      </w:r>
      <w:r w:rsidRPr="007F5918">
        <w:rPr>
          <w:rFonts w:eastAsia="Times New Roman" w:cs="Times New Roman"/>
          <w:szCs w:val="20"/>
          <w:highlight w:val="yellow"/>
          <w:lang w:val="en-US" w:eastAsia="zh-CN"/>
        </w:rPr>
        <w:t>]</w:t>
      </w:r>
    </w:p>
    <w:p w14:paraId="58B73870"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Editor notes: Further check the above [5]</w:t>
      </w:r>
      <w:proofErr w:type="spellStart"/>
      <w:r w:rsidRPr="007F5918">
        <w:rPr>
          <w:rFonts w:eastAsia="Times New Roman" w:cs="Times New Roman"/>
          <w:szCs w:val="20"/>
          <w:highlight w:val="yellow"/>
          <w:lang w:eastAsia="en-GB"/>
        </w:rPr>
        <w:t>ms</w:t>
      </w:r>
      <w:proofErr w:type="spellEnd"/>
      <w:r w:rsidRPr="007F5918">
        <w:rPr>
          <w:rFonts w:eastAsia="Times New Roman" w:cs="Times New Roman"/>
          <w:szCs w:val="20"/>
          <w:highlight w:val="yellow"/>
          <w:lang w:eastAsia="en-GB"/>
        </w:rPr>
        <w:t xml:space="preserve"> on processing time for fine time tracking. </w:t>
      </w:r>
    </w:p>
    <w:p w14:paraId="07FD0F36"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ab/>
        <w:t>If the SCell</w:t>
      </w:r>
      <w:r w:rsidRPr="007F5918">
        <w:rPr>
          <w:rFonts w:eastAsia="Times New Roman" w:cs="Times New Roman"/>
          <w:szCs w:val="20"/>
          <w:highlight w:val="yellow"/>
          <w:lang w:eastAsia="zh-CN"/>
        </w:rPr>
        <w:t xml:space="preserve"> being activated</w:t>
      </w:r>
      <w:r w:rsidRPr="007F5918">
        <w:rPr>
          <w:rFonts w:eastAsia="Times New Roman" w:cs="Times New Roman"/>
          <w:szCs w:val="20"/>
          <w:highlight w:val="yellow"/>
          <w:lang w:eastAsia="en-GB"/>
        </w:rPr>
        <w:t xml:space="preserve"> belongs to FR2</w:t>
      </w:r>
      <w:r w:rsidRPr="007F5918">
        <w:rPr>
          <w:rFonts w:eastAsia="Times New Roman" w:cs="Times New Roman"/>
          <w:szCs w:val="20"/>
          <w:highlight w:val="yellow"/>
          <w:lang w:eastAsia="zh-CN"/>
        </w:rPr>
        <w:t xml:space="preserve"> and </w:t>
      </w:r>
      <w:r w:rsidRPr="007F5918">
        <w:rPr>
          <w:rFonts w:eastAsia="Times New Roman" w:cs="Times New Roman"/>
          <w:szCs w:val="20"/>
          <w:highlight w:val="yellow"/>
          <w:lang w:eastAsia="en-GB"/>
        </w:rPr>
        <w:t>if there is at least one active serving cell on that FR2 band</w:t>
      </w:r>
      <w:r w:rsidRPr="007F5918">
        <w:rPr>
          <w:rFonts w:eastAsia="Times New Roman" w:cs="Times New Roman"/>
          <w:szCs w:val="20"/>
          <w:highlight w:val="yellow"/>
          <w:lang w:eastAsia="zh-CN"/>
        </w:rPr>
        <w:t xml:space="preserve">, then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activation_time</w:t>
      </w:r>
      <w:proofErr w:type="spellEnd"/>
      <w:r w:rsidRPr="007F5918">
        <w:rPr>
          <w:rFonts w:eastAsia="Times New Roman" w:cs="Times New Roman"/>
          <w:szCs w:val="20"/>
          <w:highlight w:val="yellow"/>
          <w:lang w:eastAsia="en-GB"/>
        </w:rPr>
        <w:t xml:space="preserve"> is</w:t>
      </w:r>
      <w:r w:rsidRPr="007F5918">
        <w:rPr>
          <w:rFonts w:eastAsia="Times New Roman" w:cs="Times New Roman"/>
          <w:szCs w:val="20"/>
          <w:highlight w:val="yellow"/>
          <w:lang w:eastAsia="zh-CN"/>
        </w:rPr>
        <w:t xml:space="preserv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FirstSSB</w:t>
      </w:r>
      <w:proofErr w:type="spellEnd"/>
      <w:r w:rsidRPr="007F5918">
        <w:rPr>
          <w:rFonts w:eastAsia="Times New Roman" w:cs="Times New Roman"/>
          <w:szCs w:val="20"/>
          <w:highlight w:val="yellow"/>
          <w:lang w:eastAsia="zh-CN"/>
        </w:rPr>
        <w:t>+ 5ms provided:</w:t>
      </w:r>
    </w:p>
    <w:p w14:paraId="123D3B06"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 xml:space="preserve">The UE is provided with SMTC for the target SCell, and  </w:t>
      </w:r>
    </w:p>
    <w:p w14:paraId="520E15B1"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The SSBs in the serving cell(s) and the SSBs in the SCell fulfil the condition defined in clause 3.6.3, and</w:t>
      </w:r>
    </w:p>
    <w:p w14:paraId="01631034"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 xml:space="preserve">The parameter </w:t>
      </w:r>
      <w:proofErr w:type="spellStart"/>
      <w:r w:rsidRPr="007F5918">
        <w:rPr>
          <w:rFonts w:eastAsia="Times New Roman" w:cs="Times New Roman"/>
          <w:szCs w:val="20"/>
          <w:highlight w:val="yellow"/>
          <w:lang w:eastAsia="en-GB"/>
        </w:rPr>
        <w:t>ssb</w:t>
      </w:r>
      <w:proofErr w:type="spellEnd"/>
      <w:r w:rsidRPr="007F5918">
        <w:rPr>
          <w:rFonts w:eastAsia="Times New Roman" w:cs="Times New Roman"/>
          <w:szCs w:val="20"/>
          <w:highlight w:val="yellow"/>
          <w:lang w:eastAsia="en-GB"/>
        </w:rPr>
        <w:t xml:space="preserve">-PositionsInBurst is same for the serving cell(s) and the </w:t>
      </w:r>
      <w:proofErr w:type="spellStart"/>
      <w:r w:rsidRPr="007F5918">
        <w:rPr>
          <w:rFonts w:eastAsia="Times New Roman" w:cs="Times New Roman"/>
          <w:szCs w:val="20"/>
          <w:highlight w:val="yellow"/>
          <w:lang w:eastAsia="en-GB"/>
        </w:rPr>
        <w:t>Scell</w:t>
      </w:r>
      <w:proofErr w:type="spellEnd"/>
      <w:r w:rsidRPr="007F5918">
        <w:rPr>
          <w:rFonts w:eastAsia="Times New Roman" w:cs="Times New Roman"/>
          <w:szCs w:val="20"/>
          <w:highlight w:val="yellow"/>
          <w:lang w:eastAsia="en-GB"/>
        </w:rPr>
        <w:t>, and</w:t>
      </w:r>
    </w:p>
    <w:p w14:paraId="507159C1"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SSB is in the same half-frame on the SCell and the contiguous FR2 active serving cell.</w:t>
      </w:r>
    </w:p>
    <w:p w14:paraId="278D2A2A"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1&gt; </w:t>
      </w:r>
      <w:r w:rsidRPr="007F5918">
        <w:rPr>
          <w:rFonts w:eastAsia="Times New Roman" w:cs="Times New Roman"/>
          <w:szCs w:val="20"/>
          <w:lang w:eastAsia="en-GB"/>
        </w:rPr>
        <w:t>If the SCell</w:t>
      </w:r>
      <w:r w:rsidRPr="007F5918">
        <w:rPr>
          <w:rFonts w:eastAsia="Times New Roman" w:cs="Times New Roman"/>
          <w:szCs w:val="20"/>
          <w:lang w:eastAsia="zh-CN"/>
        </w:rPr>
        <w:t xml:space="preserve"> being activated</w:t>
      </w:r>
      <w:r w:rsidRPr="007F5918">
        <w:rPr>
          <w:rFonts w:eastAsia="Times New Roman" w:cs="Times New Roman"/>
          <w:szCs w:val="20"/>
          <w:lang w:eastAsia="en-GB"/>
        </w:rPr>
        <w:t xml:space="preserve"> belongs to </w:t>
      </w:r>
      <w:proofErr w:type="gramStart"/>
      <w:r w:rsidRPr="007F5918">
        <w:rPr>
          <w:rFonts w:eastAsia="Times New Roman" w:cs="Times New Roman"/>
          <w:szCs w:val="20"/>
          <w:lang w:eastAsia="en-GB"/>
        </w:rPr>
        <w:t>FR2</w:t>
      </w:r>
      <w:proofErr w:type="gramEnd"/>
    </w:p>
    <w:p w14:paraId="6D976585" w14:textId="77777777" w:rsidR="00856E10" w:rsidRDefault="00856E10" w:rsidP="00856E10">
      <w:pPr>
        <w:overflowPunct w:val="0"/>
        <w:autoSpaceDE w:val="0"/>
        <w:autoSpaceDN w:val="0"/>
        <w:adjustRightInd w:val="0"/>
        <w:spacing w:after="180" w:line="240" w:lineRule="auto"/>
        <w:ind w:firstLine="284"/>
        <w:textAlignment w:val="baseline"/>
        <w:rPr>
          <w:rFonts w:eastAsia="Times New Roman" w:cs="Times New Roman"/>
          <w:szCs w:val="20"/>
          <w:lang w:eastAsia="zh-CN"/>
        </w:rPr>
      </w:pPr>
      <w:r>
        <w:rPr>
          <w:rFonts w:eastAsia="Times New Roman" w:cs="Times New Roman"/>
          <w:szCs w:val="20"/>
          <w:lang w:eastAsia="en-GB"/>
        </w:rPr>
        <w:t xml:space="preserve">2&gt; </w:t>
      </w:r>
      <w:r w:rsidRPr="007F5918">
        <w:rPr>
          <w:rFonts w:eastAsia="Times New Roman" w:cs="Times New Roman"/>
          <w:szCs w:val="20"/>
          <w:lang w:eastAsia="en-GB"/>
        </w:rPr>
        <w:t>if there is at least one active serving cell on that FR2 band</w:t>
      </w:r>
      <w:r w:rsidRPr="007F5918">
        <w:rPr>
          <w:rFonts w:eastAsia="Times New Roman" w:cs="Times New Roman"/>
          <w:szCs w:val="20"/>
          <w:lang w:eastAsia="zh-CN"/>
        </w:rPr>
        <w:t xml:space="preserve">, </w:t>
      </w:r>
    </w:p>
    <w:p w14:paraId="641E9E78" w14:textId="77777777" w:rsidR="00856E10" w:rsidRDefault="00856E10" w:rsidP="00856E10">
      <w:pPr>
        <w:overflowPunct w:val="0"/>
        <w:autoSpaceDE w:val="0"/>
        <w:autoSpaceDN w:val="0"/>
        <w:adjustRightInd w:val="0"/>
        <w:spacing w:after="180" w:line="240" w:lineRule="auto"/>
        <w:ind w:firstLine="709"/>
        <w:textAlignment w:val="baseline"/>
        <w:rPr>
          <w:rFonts w:eastAsia="Times New Roman" w:cs="Times New Roman"/>
          <w:szCs w:val="20"/>
          <w:lang w:eastAsia="zh-CN"/>
        </w:rPr>
      </w:pPr>
      <w:r>
        <w:rPr>
          <w:rFonts w:eastAsia="Times New Roman" w:cs="Times New Roman"/>
          <w:szCs w:val="20"/>
          <w:lang w:eastAsia="zh-CN"/>
        </w:rPr>
        <w:t xml:space="preserve">3&gt; </w:t>
      </w:r>
      <w:r w:rsidRPr="007F5918">
        <w:rPr>
          <w:rFonts w:eastAsia="Times New Roman" w:cs="Times New Roman"/>
          <w:szCs w:val="20"/>
          <w:lang w:eastAsia="zh-CN"/>
        </w:rPr>
        <w:t>if</w:t>
      </w:r>
      <w:r w:rsidRPr="007F5918">
        <w:rPr>
          <w:rFonts w:eastAsia="Times New Roman" w:cs="Times New Roman"/>
          <w:szCs w:val="20"/>
          <w:lang w:eastAsia="en-GB"/>
        </w:rPr>
        <w:t xml:space="preserve"> the UE supporting </w:t>
      </w:r>
      <w:proofErr w:type="spellStart"/>
      <w:r w:rsidRPr="007F5918">
        <w:rPr>
          <w:rFonts w:eastAsia="Times New Roman" w:cs="Times New Roman"/>
          <w:i/>
          <w:iCs/>
          <w:szCs w:val="20"/>
          <w:lang w:eastAsia="en-GB"/>
        </w:rPr>
        <w:t>scellWithoutSSB</w:t>
      </w:r>
      <w:proofErr w:type="spellEnd"/>
      <w:r w:rsidRPr="007F5918">
        <w:rPr>
          <w:rFonts w:eastAsia="Times New Roman" w:cs="Times New Roman"/>
          <w:szCs w:val="20"/>
          <w:lang w:eastAsia="en-GB"/>
        </w:rPr>
        <w:t xml:space="preserve"> is not provided with any SMTC for the</w:t>
      </w:r>
      <w:r w:rsidRPr="007F5918">
        <w:rPr>
          <w:rFonts w:eastAsia="Times New Roman" w:cs="Times New Roman"/>
          <w:szCs w:val="20"/>
          <w:lang w:eastAsia="zh-CN"/>
        </w:rPr>
        <w:t xml:space="preserve"> target</w:t>
      </w:r>
      <w:r w:rsidRPr="007F5918">
        <w:rPr>
          <w:rFonts w:eastAsia="Times New Roman" w:cs="Times New Roman"/>
          <w:szCs w:val="20"/>
          <w:lang w:eastAsia="en-GB"/>
        </w:rPr>
        <w:t xml:space="preserve"> SCell</w:t>
      </w:r>
      <w:r w:rsidRPr="007F5918">
        <w:rPr>
          <w:rFonts w:eastAsia="Times New Roman" w:cs="Times New Roman"/>
          <w:szCs w:val="20"/>
          <w:lang w:eastAsia="zh-CN"/>
        </w:rPr>
        <w:t xml:space="preserve">, </w:t>
      </w:r>
    </w:p>
    <w:p w14:paraId="05B244E1" w14:textId="77777777" w:rsidR="00856E10" w:rsidRPr="007F5918" w:rsidRDefault="00856E10" w:rsidP="00856E10">
      <w:pPr>
        <w:overflowPunct w:val="0"/>
        <w:autoSpaceDE w:val="0"/>
        <w:autoSpaceDN w:val="0"/>
        <w:adjustRightInd w:val="0"/>
        <w:spacing w:after="180" w:line="240" w:lineRule="auto"/>
        <w:ind w:firstLine="1134"/>
        <w:textAlignment w:val="baseline"/>
        <w:rPr>
          <w:rFonts w:eastAsia="Times New Roman" w:cs="Times New Roman"/>
          <w:szCs w:val="20"/>
          <w:lang w:eastAsia="zh-CN"/>
        </w:rPr>
      </w:pPr>
      <w:r>
        <w:rPr>
          <w:rFonts w:eastAsia="Times New Roman" w:cs="Times New Roman"/>
          <w:szCs w:val="20"/>
          <w:lang w:eastAsia="zh-CN"/>
        </w:rPr>
        <w:t xml:space="preserve">4&gt; </w:t>
      </w:r>
      <w:r w:rsidRPr="007F5918">
        <w:rPr>
          <w:rFonts w:eastAsia="Times New Roman" w:cs="Times New Roman"/>
          <w:szCs w:val="20"/>
          <w:lang w:eastAsia="zh-CN"/>
        </w:rPr>
        <w:t>provided</w:t>
      </w:r>
      <w:r>
        <w:rPr>
          <w:rFonts w:eastAsia="Times New Roman" w:cs="Times New Roman"/>
          <w:szCs w:val="20"/>
          <w:lang w:eastAsia="zh-CN"/>
        </w:rPr>
        <w:t>:</w:t>
      </w:r>
    </w:p>
    <w:p w14:paraId="230912B4" w14:textId="77777777" w:rsidR="00856E10" w:rsidRPr="008E7A67" w:rsidRDefault="00856E10" w:rsidP="00856E10">
      <w:pPr>
        <w:pStyle w:val="ListParagraph"/>
        <w:numPr>
          <w:ilvl w:val="0"/>
          <w:numId w:val="43"/>
        </w:numPr>
        <w:overflowPunct w:val="0"/>
        <w:autoSpaceDE w:val="0"/>
        <w:autoSpaceDN w:val="0"/>
        <w:adjustRightInd w:val="0"/>
        <w:spacing w:after="180" w:line="240" w:lineRule="auto"/>
        <w:textAlignment w:val="baseline"/>
        <w:rPr>
          <w:rFonts w:eastAsia="Times New Roman" w:cs="Times New Roman"/>
          <w:szCs w:val="20"/>
          <w:lang w:eastAsia="zh-CN"/>
        </w:rPr>
      </w:pPr>
      <w:r w:rsidRPr="008E7A67">
        <w:rPr>
          <w:rFonts w:eastAsia="Times New Roman" w:cs="Times New Roman"/>
          <w:szCs w:val="20"/>
          <w:lang w:eastAsia="zh-CN"/>
        </w:rPr>
        <w:t>the RS (s) of SCell being activated is (are) QCL-</w:t>
      </w:r>
      <w:proofErr w:type="spellStart"/>
      <w:r w:rsidRPr="008E7A67">
        <w:rPr>
          <w:rFonts w:eastAsia="Times New Roman" w:cs="Times New Roman"/>
          <w:szCs w:val="20"/>
          <w:lang w:eastAsia="zh-CN"/>
        </w:rPr>
        <w:t>TypeD</w:t>
      </w:r>
      <w:proofErr w:type="spellEnd"/>
      <w:r w:rsidRPr="008E7A67">
        <w:rPr>
          <w:rFonts w:eastAsia="Times New Roman" w:cs="Times New Roman"/>
          <w:szCs w:val="20"/>
          <w:lang w:eastAsia="zh-CN"/>
        </w:rPr>
        <w:t xml:space="preserve"> with RS (s) of one active serving cell on that FR2 band.</w:t>
      </w:r>
    </w:p>
    <w:p w14:paraId="2E1F4840" w14:textId="77777777" w:rsidR="00856E10" w:rsidRPr="007F5918" w:rsidRDefault="00856E10" w:rsidP="00856E10">
      <w:pPr>
        <w:overflowPunct w:val="0"/>
        <w:autoSpaceDE w:val="0"/>
        <w:autoSpaceDN w:val="0"/>
        <w:adjustRightInd w:val="0"/>
        <w:spacing w:after="180" w:line="240" w:lineRule="auto"/>
        <w:ind w:left="1560"/>
        <w:textAlignment w:val="baseline"/>
        <w:rPr>
          <w:rFonts w:eastAsia="Times New Roman" w:cs="Times New Roman"/>
          <w:szCs w:val="20"/>
          <w:lang w:eastAsia="zh-CN"/>
        </w:rPr>
      </w:pPr>
      <w:r>
        <w:rPr>
          <w:rFonts w:eastAsia="Times New Roman" w:cs="Times New Roman"/>
          <w:szCs w:val="20"/>
          <w:lang w:eastAsia="zh-CN"/>
        </w:rPr>
        <w:t xml:space="preserve">5&gt;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en-GB"/>
        </w:rPr>
        <w:t xml:space="preserve"> </w:t>
      </w:r>
      <w:r>
        <w:rPr>
          <w:rFonts w:eastAsia="Times New Roman" w:cs="Times New Roman"/>
          <w:szCs w:val="20"/>
          <w:lang w:eastAsia="en-GB"/>
        </w:rPr>
        <w:t>=</w:t>
      </w:r>
      <w:r w:rsidRPr="007F5918">
        <w:rPr>
          <w:rFonts w:eastAsia="Times New Roman" w:cs="Times New Roman"/>
          <w:szCs w:val="20"/>
          <w:lang w:eastAsia="zh-CN"/>
        </w:rPr>
        <w:t xml:space="preserve"> 3 </w:t>
      </w:r>
      <w:proofErr w:type="spellStart"/>
      <w:r w:rsidRPr="007F5918">
        <w:rPr>
          <w:rFonts w:eastAsia="Times New Roman" w:cs="Times New Roman"/>
          <w:szCs w:val="20"/>
          <w:lang w:eastAsia="zh-CN"/>
        </w:rPr>
        <w:t>ms</w:t>
      </w:r>
      <w:proofErr w:type="spellEnd"/>
      <w:r>
        <w:rPr>
          <w:rFonts w:eastAsia="Times New Roman" w:cs="Times New Roman"/>
          <w:szCs w:val="20"/>
          <w:lang w:eastAsia="zh-CN"/>
        </w:rPr>
        <w:t>.</w:t>
      </w:r>
    </w:p>
    <w:p w14:paraId="01239652"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bookmarkStart w:id="11" w:name="_Hlk146567424"/>
      <w:r>
        <w:rPr>
          <w:rFonts w:eastAsia="Times New Roman" w:cs="Times New Roman"/>
          <w:szCs w:val="20"/>
          <w:lang w:eastAsia="en-GB"/>
        </w:rPr>
        <w:t xml:space="preserve">[1&gt; </w:t>
      </w:r>
      <w:r w:rsidRPr="007F5918">
        <w:rPr>
          <w:rFonts w:eastAsia="Times New Roman" w:cs="Times New Roman"/>
          <w:szCs w:val="20"/>
          <w:lang w:eastAsia="en-GB"/>
        </w:rPr>
        <w:t>If the SCell</w:t>
      </w:r>
      <w:r w:rsidRPr="007F5918">
        <w:rPr>
          <w:rFonts w:eastAsia="Times New Roman" w:cs="Times New Roman"/>
          <w:szCs w:val="20"/>
          <w:lang w:eastAsia="zh-CN"/>
        </w:rPr>
        <w:t xml:space="preserve"> being activated</w:t>
      </w:r>
      <w:r w:rsidRPr="007F5918">
        <w:rPr>
          <w:rFonts w:eastAsia="Times New Roman" w:cs="Times New Roman"/>
          <w:szCs w:val="20"/>
          <w:lang w:eastAsia="en-GB"/>
        </w:rPr>
        <w:t xml:space="preserve"> belongs to FR2</w:t>
      </w:r>
      <w:r w:rsidRPr="007F5918">
        <w:rPr>
          <w:rFonts w:eastAsia="Times New Roman" w:cs="Times New Roman"/>
          <w:szCs w:val="20"/>
          <w:lang w:eastAsia="zh-CN"/>
        </w:rPr>
        <w:t xml:space="preserve"> </w:t>
      </w:r>
      <w:proofErr w:type="gramStart"/>
      <w:r w:rsidRPr="007F5918">
        <w:rPr>
          <w:rFonts w:eastAsia="Times New Roman" w:cs="Times New Roman"/>
          <w:szCs w:val="20"/>
          <w:lang w:eastAsia="zh-CN"/>
        </w:rPr>
        <w:t>and</w:t>
      </w:r>
      <w:r w:rsidRPr="007F5918">
        <w:rPr>
          <w:rFonts w:eastAsia="Times New Roman" w:cs="Times New Roman"/>
          <w:szCs w:val="20"/>
          <w:lang w:eastAsia="en-GB"/>
        </w:rPr>
        <w:t xml:space="preserve"> </w:t>
      </w:r>
      <w:r>
        <w:rPr>
          <w:rFonts w:eastAsia="Times New Roman" w:cs="Times New Roman"/>
          <w:szCs w:val="20"/>
          <w:lang w:eastAsia="en-GB"/>
        </w:rPr>
        <w:t>]</w:t>
      </w:r>
      <w:proofErr w:type="gramEnd"/>
    </w:p>
    <w:p w14:paraId="4D4A7DD0" w14:textId="77777777" w:rsidR="00856E10" w:rsidRDefault="00856E10" w:rsidP="00856E10">
      <w:pPr>
        <w:overflowPunct w:val="0"/>
        <w:autoSpaceDE w:val="0"/>
        <w:autoSpaceDN w:val="0"/>
        <w:adjustRightInd w:val="0"/>
        <w:spacing w:after="180" w:line="240" w:lineRule="auto"/>
        <w:ind w:firstLine="284"/>
        <w:textAlignment w:val="baseline"/>
        <w:rPr>
          <w:rFonts w:eastAsia="Times New Roman" w:cs="Times New Roman"/>
          <w:szCs w:val="20"/>
          <w:lang w:eastAsia="zh-CN"/>
        </w:rPr>
      </w:pPr>
      <w:r>
        <w:rPr>
          <w:rFonts w:eastAsia="Times New Roman" w:cs="Times New Roman"/>
          <w:szCs w:val="20"/>
          <w:lang w:eastAsia="en-GB"/>
        </w:rPr>
        <w:t xml:space="preserve">[2&gt; </w:t>
      </w:r>
      <w:r w:rsidRPr="007F5918">
        <w:rPr>
          <w:rFonts w:eastAsia="Times New Roman" w:cs="Times New Roman"/>
          <w:szCs w:val="20"/>
          <w:lang w:eastAsia="en-GB"/>
        </w:rPr>
        <w:t>if there is at least one active serving cell on that FR2 band</w:t>
      </w:r>
      <w:proofErr w:type="gramStart"/>
      <w:r w:rsidRPr="007F5918">
        <w:rPr>
          <w:rFonts w:eastAsia="Times New Roman" w:cs="Times New Roman"/>
          <w:szCs w:val="20"/>
          <w:lang w:eastAsia="zh-CN"/>
        </w:rPr>
        <w:t xml:space="preserve">, </w:t>
      </w:r>
      <w:r>
        <w:rPr>
          <w:rFonts w:eastAsia="Times New Roman" w:cs="Times New Roman"/>
          <w:szCs w:val="20"/>
          <w:lang w:eastAsia="zh-CN"/>
        </w:rPr>
        <w:t>]</w:t>
      </w:r>
      <w:proofErr w:type="gramEnd"/>
    </w:p>
    <w:p w14:paraId="3DC96CFB" w14:textId="77777777" w:rsidR="00856E10" w:rsidRDefault="00856E10" w:rsidP="00856E10">
      <w:pPr>
        <w:overflowPunct w:val="0"/>
        <w:autoSpaceDE w:val="0"/>
        <w:autoSpaceDN w:val="0"/>
        <w:adjustRightInd w:val="0"/>
        <w:spacing w:after="180" w:line="240" w:lineRule="auto"/>
        <w:ind w:left="993" w:hanging="284"/>
        <w:textAlignment w:val="baseline"/>
        <w:rPr>
          <w:rFonts w:eastAsia="Times New Roman" w:cs="Times New Roman"/>
          <w:szCs w:val="20"/>
          <w:lang w:eastAsia="ja-JP"/>
        </w:rPr>
      </w:pPr>
      <w:r>
        <w:rPr>
          <w:rFonts w:eastAsia="Times New Roman" w:cs="Times New Roman"/>
          <w:szCs w:val="20"/>
          <w:lang w:eastAsia="zh-CN"/>
        </w:rPr>
        <w:t xml:space="preserve">3&gt; </w:t>
      </w:r>
      <w:r w:rsidRPr="007F5918">
        <w:rPr>
          <w:rFonts w:eastAsia="Times New Roman" w:cs="Times New Roman"/>
          <w:szCs w:val="20"/>
          <w:lang w:eastAsia="zh-CN"/>
        </w:rPr>
        <w:t>if</w:t>
      </w:r>
      <w:r w:rsidRPr="007F5918">
        <w:rPr>
          <w:rFonts w:eastAsia="Times New Roman" w:cs="Times New Roman"/>
          <w:szCs w:val="20"/>
          <w:lang w:eastAsia="en-GB"/>
        </w:rPr>
        <w:t xml:space="preserve"> </w:t>
      </w:r>
      <w:r w:rsidRPr="007F5918">
        <w:rPr>
          <w:rFonts w:eastAsia="Times New Roman" w:cs="Times New Roman"/>
          <w:szCs w:val="20"/>
          <w:lang w:val="en-US" w:eastAsia="zh-CN"/>
        </w:rPr>
        <w:t>t</w:t>
      </w:r>
      <w:r w:rsidRPr="007F5918">
        <w:rPr>
          <w:rFonts w:eastAsia="Times New Roman" w:cs="Times New Roman"/>
          <w:szCs w:val="20"/>
          <w:lang w:eastAsia="ja-JP"/>
        </w:rPr>
        <w:t>he</w:t>
      </w:r>
      <w:r>
        <w:rPr>
          <w:rFonts w:eastAsia="Times New Roman" w:cs="Times New Roman"/>
          <w:szCs w:val="20"/>
          <w:lang w:eastAsia="ja-JP"/>
        </w:rPr>
        <w:t xml:space="preserve"> </w:t>
      </w:r>
      <w:r w:rsidRPr="007F5918">
        <w:rPr>
          <w:rFonts w:eastAsia="Times New Roman" w:cs="Times New Roman"/>
          <w:szCs w:val="20"/>
          <w:lang w:eastAsia="ja-JP"/>
        </w:rPr>
        <w:t>FR2 power class 6 UE supporting [</w:t>
      </w:r>
      <w:r w:rsidRPr="007F5918">
        <w:rPr>
          <w:rFonts w:eastAsia="Times New Roman" w:cs="Times New Roman"/>
          <w:i/>
          <w:szCs w:val="20"/>
          <w:lang w:eastAsia="ja-JP"/>
        </w:rPr>
        <w:t>Enhanced FR2 HST RRM requirements for intra-band CA and inter-frequency measurements in connected mode</w:t>
      </w:r>
      <w:r w:rsidRPr="007F5918">
        <w:rPr>
          <w:rFonts w:eastAsia="Times New Roman" w:cs="Times New Roman"/>
          <w:szCs w:val="20"/>
          <w:lang w:eastAsia="ja-JP"/>
        </w:rPr>
        <w:t xml:space="preserve">] </w:t>
      </w:r>
    </w:p>
    <w:p w14:paraId="7366A502" w14:textId="77777777" w:rsidR="00856E10" w:rsidRDefault="00856E10" w:rsidP="00856E10">
      <w:pPr>
        <w:overflowPunct w:val="0"/>
        <w:autoSpaceDE w:val="0"/>
        <w:autoSpaceDN w:val="0"/>
        <w:adjustRightInd w:val="0"/>
        <w:spacing w:after="180" w:line="240" w:lineRule="auto"/>
        <w:ind w:firstLine="1134"/>
        <w:textAlignment w:val="baseline"/>
        <w:rPr>
          <w:rFonts w:eastAsia="Times New Roman" w:cs="Times New Roman"/>
          <w:szCs w:val="20"/>
          <w:lang w:eastAsia="zh-CN"/>
        </w:rPr>
      </w:pPr>
      <w:r>
        <w:rPr>
          <w:rFonts w:eastAsia="Times New Roman" w:cs="Times New Roman"/>
          <w:szCs w:val="20"/>
          <w:lang w:eastAsia="ja-JP"/>
        </w:rPr>
        <w:t xml:space="preserve">4&gt; </w:t>
      </w:r>
      <w:r w:rsidRPr="007F5918">
        <w:rPr>
          <w:rFonts w:eastAsia="Times New Roman" w:cs="Times New Roman"/>
          <w:szCs w:val="20"/>
          <w:lang w:eastAsia="ja-JP"/>
        </w:rPr>
        <w:t>i</w:t>
      </w:r>
      <w:r>
        <w:rPr>
          <w:rFonts w:eastAsia="Times New Roman" w:cs="Times New Roman"/>
          <w:szCs w:val="20"/>
          <w:lang w:eastAsia="ja-JP"/>
        </w:rPr>
        <w:t>f</w:t>
      </w:r>
      <w:r w:rsidRPr="007F5918">
        <w:rPr>
          <w:rFonts w:eastAsia="Times New Roman" w:cs="Times New Roman"/>
          <w:szCs w:val="20"/>
          <w:lang w:eastAsia="ja-JP"/>
        </w:rPr>
        <w:t xml:space="preserve"> configured with</w:t>
      </w:r>
      <w:r w:rsidRPr="007F5918">
        <w:rPr>
          <w:rFonts w:eastAsia="Times New Roman" w:cs="Times New Roman"/>
          <w:szCs w:val="20"/>
          <w:lang w:eastAsia="zh-CN"/>
        </w:rPr>
        <w:t xml:space="preserve"> </w:t>
      </w:r>
      <w:r w:rsidRPr="007F5918">
        <w:rPr>
          <w:rFonts w:eastAsia="Times New Roman" w:cs="Times New Roman"/>
          <w:i/>
          <w:iCs/>
          <w:szCs w:val="20"/>
          <w:lang w:eastAsia="zh-CN"/>
        </w:rPr>
        <w:t>highSpeedMeasFlagFR2-r17</w:t>
      </w:r>
      <w:r w:rsidRPr="007F5918">
        <w:rPr>
          <w:rFonts w:eastAsia="Times New Roman" w:cs="Times New Roman"/>
          <w:szCs w:val="20"/>
          <w:lang w:eastAsia="zh-CN"/>
        </w:rPr>
        <w:t xml:space="preserve">, </w:t>
      </w:r>
    </w:p>
    <w:p w14:paraId="43D53709" w14:textId="77777777" w:rsidR="00856E10" w:rsidRPr="007F5918" w:rsidRDefault="00856E10" w:rsidP="00856E10">
      <w:pPr>
        <w:overflowPunct w:val="0"/>
        <w:autoSpaceDE w:val="0"/>
        <w:autoSpaceDN w:val="0"/>
        <w:adjustRightInd w:val="0"/>
        <w:spacing w:after="180" w:line="240" w:lineRule="auto"/>
        <w:ind w:firstLine="1560"/>
        <w:textAlignment w:val="baseline"/>
        <w:rPr>
          <w:rFonts w:eastAsia="Times New Roman" w:cs="Times New Roman"/>
          <w:szCs w:val="20"/>
          <w:lang w:eastAsia="zh-CN"/>
        </w:rPr>
      </w:pPr>
      <w:r>
        <w:rPr>
          <w:rFonts w:eastAsia="Times New Roman" w:cs="Times New Roman"/>
          <w:szCs w:val="20"/>
          <w:lang w:eastAsia="en-GB"/>
        </w:rPr>
        <w:t>5&gt;</w:t>
      </w:r>
      <w:r>
        <w:rPr>
          <w:rFonts w:eastAsia="Times New Roman" w:cs="Times New Roman"/>
          <w:szCs w:val="20"/>
          <w:lang w:eastAsia="zh-CN"/>
        </w:rPr>
        <w:t xml:space="preserve"> </w:t>
      </w:r>
      <w:proofErr w:type="gramStart"/>
      <w:r w:rsidRPr="007F5918">
        <w:rPr>
          <w:rFonts w:eastAsia="Times New Roman" w:cs="Times New Roman"/>
          <w:szCs w:val="20"/>
          <w:lang w:eastAsia="zh-CN"/>
        </w:rPr>
        <w:t>provided</w:t>
      </w:r>
      <w:proofErr w:type="gramEnd"/>
    </w:p>
    <w:p w14:paraId="65AD311B" w14:textId="77777777" w:rsidR="00856E10" w:rsidRPr="00280AD7" w:rsidRDefault="00856E10" w:rsidP="00856E10">
      <w:pPr>
        <w:pStyle w:val="ListParagraph"/>
        <w:numPr>
          <w:ilvl w:val="0"/>
          <w:numId w:val="43"/>
        </w:numPr>
        <w:overflowPunct w:val="0"/>
        <w:autoSpaceDE w:val="0"/>
        <w:autoSpaceDN w:val="0"/>
        <w:adjustRightInd w:val="0"/>
        <w:spacing w:after="180" w:line="240" w:lineRule="auto"/>
        <w:ind w:left="2127" w:hanging="284"/>
        <w:textAlignment w:val="baseline"/>
        <w:rPr>
          <w:rFonts w:eastAsia="Times New Roman" w:cs="Times New Roman"/>
          <w:szCs w:val="20"/>
          <w:lang w:eastAsia="zh-CN"/>
        </w:rPr>
      </w:pPr>
      <w:r w:rsidRPr="00280AD7">
        <w:rPr>
          <w:rFonts w:eastAsia="Times New Roman" w:cs="Times New Roman"/>
          <w:szCs w:val="20"/>
          <w:lang w:eastAsia="zh-CN"/>
        </w:rPr>
        <w:t>the RS (s) of SCell being activated is (are) QCL-</w:t>
      </w:r>
      <w:proofErr w:type="spellStart"/>
      <w:r w:rsidRPr="00280AD7">
        <w:rPr>
          <w:rFonts w:eastAsia="Times New Roman" w:cs="Times New Roman"/>
          <w:szCs w:val="20"/>
          <w:lang w:eastAsia="zh-CN"/>
        </w:rPr>
        <w:t>TypeD</w:t>
      </w:r>
      <w:proofErr w:type="spellEnd"/>
      <w:r w:rsidRPr="00280AD7">
        <w:rPr>
          <w:rFonts w:eastAsia="Times New Roman" w:cs="Times New Roman"/>
          <w:szCs w:val="20"/>
          <w:lang w:eastAsia="zh-CN"/>
        </w:rPr>
        <w:t xml:space="preserve"> with RS (s) of one active serving cell on that FR2 band.</w:t>
      </w:r>
    </w:p>
    <w:p w14:paraId="4041B4AC" w14:textId="77777777" w:rsidR="00856E10" w:rsidRPr="007F5918" w:rsidRDefault="00856E10" w:rsidP="00856E10">
      <w:pPr>
        <w:overflowPunct w:val="0"/>
        <w:autoSpaceDE w:val="0"/>
        <w:autoSpaceDN w:val="0"/>
        <w:adjustRightInd w:val="0"/>
        <w:spacing w:after="180" w:line="240" w:lineRule="auto"/>
        <w:ind w:firstLine="1985"/>
        <w:textAlignment w:val="baseline"/>
        <w:rPr>
          <w:rFonts w:eastAsia="Times New Roman" w:cs="Times New Roman"/>
          <w:szCs w:val="20"/>
          <w:lang w:eastAsia="zh-CN"/>
        </w:rPr>
      </w:pPr>
      <w:r>
        <w:rPr>
          <w:rFonts w:eastAsia="Times New Roman" w:cs="Times New Roman"/>
          <w:szCs w:val="20"/>
          <w:lang w:eastAsia="zh-CN"/>
        </w:rPr>
        <w:t xml:space="preserve">6&gt;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en-GB"/>
        </w:rPr>
        <w:t xml:space="preserve"> is</w:t>
      </w:r>
      <w:r w:rsidRPr="007F5918">
        <w:rPr>
          <w:rFonts w:eastAsia="Times New Roman" w:cs="Times New Roman"/>
          <w:szCs w:val="20"/>
          <w:lang w:eastAsia="zh-CN"/>
        </w:rPr>
        <w:t xml:space="preserve"> 3 </w:t>
      </w:r>
      <w:proofErr w:type="spellStart"/>
      <w:r w:rsidRPr="007F5918">
        <w:rPr>
          <w:rFonts w:eastAsia="Times New Roman" w:cs="Times New Roman"/>
          <w:szCs w:val="20"/>
          <w:lang w:eastAsia="zh-CN"/>
        </w:rPr>
        <w:t>ms</w:t>
      </w:r>
      <w:proofErr w:type="spellEnd"/>
      <w:r>
        <w:rPr>
          <w:rFonts w:eastAsia="Times New Roman" w:cs="Times New Roman"/>
          <w:szCs w:val="20"/>
          <w:lang w:eastAsia="zh-CN"/>
        </w:rPr>
        <w:t>.</w:t>
      </w:r>
    </w:p>
    <w:p w14:paraId="33BCF87C"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7F5918">
        <w:rPr>
          <w:rFonts w:eastAsia="Times New Roman" w:cs="Times New Roman"/>
          <w:i/>
          <w:iCs/>
          <w:szCs w:val="20"/>
          <w:lang w:eastAsia="zh-CN"/>
        </w:rPr>
        <w:t>Editor Notes: FFS additional condition/</w:t>
      </w:r>
      <w:r w:rsidRPr="007F5918">
        <w:rPr>
          <w:rFonts w:eastAsia="Times New Roman" w:cs="Times New Roman" w:hint="eastAsia"/>
          <w:i/>
          <w:iCs/>
          <w:szCs w:val="20"/>
          <w:lang w:eastAsia="zh-CN"/>
        </w:rPr>
        <w:t>capability</w:t>
      </w:r>
      <w:r w:rsidRPr="007F5918">
        <w:rPr>
          <w:rFonts w:eastAsia="Times New Roman" w:cs="Times New Roman"/>
          <w:i/>
          <w:iCs/>
          <w:szCs w:val="20"/>
          <w:lang w:eastAsia="zh-CN"/>
        </w:rPr>
        <w:t xml:space="preserve"> </w:t>
      </w:r>
      <w:r w:rsidRPr="007F5918">
        <w:rPr>
          <w:rFonts w:eastAsia="Times New Roman" w:cs="Times New Roman" w:hint="eastAsia"/>
          <w:i/>
          <w:iCs/>
          <w:szCs w:val="20"/>
          <w:lang w:eastAsia="zh-CN"/>
        </w:rPr>
        <w:t>is</w:t>
      </w:r>
      <w:r w:rsidRPr="007F5918">
        <w:rPr>
          <w:rFonts w:eastAsia="Times New Roman" w:cs="Times New Roman"/>
          <w:i/>
          <w:iCs/>
          <w:szCs w:val="20"/>
          <w:lang w:eastAsia="zh-CN"/>
        </w:rPr>
        <w:t xml:space="preserve"> </w:t>
      </w:r>
      <w:r w:rsidRPr="007F5918">
        <w:rPr>
          <w:rFonts w:eastAsia="Times New Roman" w:cs="Times New Roman" w:hint="eastAsia"/>
          <w:i/>
          <w:iCs/>
          <w:szCs w:val="20"/>
          <w:lang w:eastAsia="zh-CN"/>
        </w:rPr>
        <w:t>neede</w:t>
      </w:r>
      <w:r w:rsidRPr="007F5918">
        <w:rPr>
          <w:rFonts w:eastAsia="Times New Roman" w:cs="Times New Roman"/>
          <w:i/>
          <w:iCs/>
          <w:szCs w:val="20"/>
          <w:lang w:eastAsia="zh-CN"/>
        </w:rPr>
        <w:t>d.</w:t>
      </w:r>
      <w:bookmarkEnd w:id="11"/>
    </w:p>
    <w:p w14:paraId="73958A41"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zh-CN"/>
        </w:rPr>
      </w:pPr>
      <w:r>
        <w:rPr>
          <w:rFonts w:eastAsia="Times New Roman" w:cs="Times New Roman"/>
          <w:szCs w:val="20"/>
          <w:lang w:eastAsia="zh-CN"/>
        </w:rPr>
        <w:t xml:space="preserve">[1&gt; </w:t>
      </w:r>
      <w:r w:rsidRPr="007F5918">
        <w:rPr>
          <w:rFonts w:eastAsia="Times New Roman" w:cs="Times New Roman"/>
          <w:szCs w:val="20"/>
          <w:lang w:eastAsia="zh-CN"/>
        </w:rPr>
        <w:t xml:space="preserve">If the </w:t>
      </w:r>
      <w:r w:rsidRPr="007F5918">
        <w:rPr>
          <w:rFonts w:eastAsia="Times New Roman" w:cs="Times New Roman"/>
          <w:szCs w:val="20"/>
          <w:lang w:eastAsia="en-GB"/>
        </w:rPr>
        <w:t>SCell</w:t>
      </w:r>
      <w:r w:rsidRPr="007F5918">
        <w:rPr>
          <w:rFonts w:eastAsia="Times New Roman" w:cs="Times New Roman"/>
          <w:szCs w:val="20"/>
          <w:lang w:eastAsia="zh-CN"/>
        </w:rPr>
        <w:t xml:space="preserve"> being activated</w:t>
      </w:r>
      <w:r w:rsidRPr="007F5918">
        <w:rPr>
          <w:rFonts w:eastAsia="Times New Roman" w:cs="Times New Roman"/>
          <w:szCs w:val="20"/>
          <w:lang w:eastAsia="en-GB"/>
        </w:rPr>
        <w:t xml:space="preserve"> belongs to FR2</w:t>
      </w:r>
      <w:r>
        <w:rPr>
          <w:rFonts w:eastAsia="Times New Roman" w:cs="Times New Roman"/>
          <w:szCs w:val="20"/>
          <w:lang w:eastAsia="zh-CN"/>
        </w:rPr>
        <w:t>]</w:t>
      </w:r>
    </w:p>
    <w:p w14:paraId="4AE5DE51" w14:textId="77777777" w:rsidR="00856E10" w:rsidRDefault="00856E10" w:rsidP="00856E10">
      <w:pPr>
        <w:overflowPunct w:val="0"/>
        <w:autoSpaceDE w:val="0"/>
        <w:autoSpaceDN w:val="0"/>
        <w:adjustRightInd w:val="0"/>
        <w:spacing w:after="180" w:line="240" w:lineRule="auto"/>
        <w:ind w:left="284"/>
        <w:textAlignment w:val="baseline"/>
        <w:rPr>
          <w:rFonts w:eastAsia="Times New Roman" w:cs="Times New Roman"/>
          <w:szCs w:val="20"/>
          <w:lang w:eastAsia="en-GB"/>
        </w:rPr>
      </w:pPr>
      <w:r>
        <w:rPr>
          <w:rFonts w:eastAsia="Times New Roman" w:cs="Times New Roman"/>
          <w:szCs w:val="20"/>
          <w:lang w:eastAsia="en-GB"/>
        </w:rPr>
        <w:t xml:space="preserve">2&gt; </w:t>
      </w:r>
      <w:r w:rsidRPr="007F5918">
        <w:rPr>
          <w:rFonts w:eastAsia="Times New Roman" w:cs="Times New Roman"/>
          <w:szCs w:val="20"/>
          <w:lang w:eastAsia="en-GB"/>
        </w:rPr>
        <w:t xml:space="preserve">if there is </w:t>
      </w:r>
      <w:r w:rsidRPr="007F5918">
        <w:rPr>
          <w:rFonts w:eastAsia="Times New Roman" w:cs="Times New Roman"/>
          <w:szCs w:val="20"/>
          <w:lang w:eastAsia="zh-CN"/>
        </w:rPr>
        <w:t>no</w:t>
      </w:r>
      <w:r w:rsidRPr="007F5918">
        <w:rPr>
          <w:rFonts w:eastAsia="Times New Roman" w:cs="Times New Roman"/>
          <w:szCs w:val="20"/>
          <w:lang w:eastAsia="en-GB"/>
        </w:rPr>
        <w:t xml:space="preserve"> active serving cell on that FR2 </w:t>
      </w:r>
      <w:proofErr w:type="gramStart"/>
      <w:r w:rsidRPr="007F5918">
        <w:rPr>
          <w:rFonts w:eastAsia="Times New Roman" w:cs="Times New Roman"/>
          <w:szCs w:val="20"/>
          <w:lang w:eastAsia="en-GB"/>
        </w:rPr>
        <w:t>band</w:t>
      </w:r>
      <w:proofErr w:type="gramEnd"/>
      <w:r w:rsidRPr="007F5918">
        <w:rPr>
          <w:rFonts w:eastAsia="Times New Roman" w:cs="Times New Roman"/>
          <w:szCs w:val="20"/>
          <w:lang w:eastAsia="en-GB"/>
        </w:rPr>
        <w:t xml:space="preserve"> </w:t>
      </w:r>
    </w:p>
    <w:p w14:paraId="6F8EA942" w14:textId="77777777" w:rsidR="00856E10" w:rsidRPr="007F5918" w:rsidRDefault="00856E10" w:rsidP="00856E10">
      <w:pPr>
        <w:overflowPunct w:val="0"/>
        <w:autoSpaceDE w:val="0"/>
        <w:autoSpaceDN w:val="0"/>
        <w:adjustRightInd w:val="0"/>
        <w:spacing w:after="180" w:line="240" w:lineRule="auto"/>
        <w:ind w:left="709"/>
        <w:textAlignment w:val="baseline"/>
        <w:rPr>
          <w:rFonts w:eastAsia="Times New Roman" w:cs="Times New Roman"/>
          <w:szCs w:val="20"/>
          <w:lang w:eastAsia="en-GB"/>
        </w:rPr>
      </w:pPr>
      <w:r>
        <w:rPr>
          <w:rFonts w:eastAsia="Times New Roman" w:cs="Times New Roman"/>
          <w:szCs w:val="20"/>
          <w:lang w:eastAsia="en-GB"/>
        </w:rPr>
        <w:lastRenderedPageBreak/>
        <w:t xml:space="preserve">3&gt; </w:t>
      </w:r>
      <w:r w:rsidRPr="007F5918">
        <w:rPr>
          <w:rFonts w:eastAsia="Times New Roman" w:cs="Times New Roman"/>
          <w:szCs w:val="20"/>
          <w:lang w:eastAsia="en-GB"/>
        </w:rPr>
        <w:t>provided that</w:t>
      </w:r>
      <w:r>
        <w:rPr>
          <w:rFonts w:eastAsia="Times New Roman" w:cs="Times New Roman"/>
          <w:szCs w:val="20"/>
          <w:lang w:eastAsia="en-GB"/>
        </w:rPr>
        <w:t xml:space="preserve"> </w:t>
      </w:r>
      <w:r w:rsidRPr="007F5918">
        <w:rPr>
          <w:rFonts w:eastAsia="Times New Roman" w:cs="Times New Roman"/>
          <w:szCs w:val="20"/>
          <w:lang w:eastAsia="en-GB"/>
        </w:rPr>
        <w:t xml:space="preserve">PCell or </w:t>
      </w:r>
      <w:proofErr w:type="spellStart"/>
      <w:r w:rsidRPr="007F5918">
        <w:rPr>
          <w:rFonts w:eastAsia="Times New Roman" w:cs="Times New Roman"/>
          <w:szCs w:val="20"/>
          <w:lang w:eastAsia="en-GB"/>
        </w:rPr>
        <w:t>PSCell</w:t>
      </w:r>
      <w:proofErr w:type="spellEnd"/>
      <w:r w:rsidRPr="007F5918">
        <w:rPr>
          <w:rFonts w:eastAsia="Times New Roman" w:cs="Times New Roman"/>
          <w:szCs w:val="20"/>
          <w:lang w:eastAsia="en-GB"/>
        </w:rPr>
        <w:t xml:space="preserve"> is in FR1 or in FR2</w:t>
      </w:r>
    </w:p>
    <w:p w14:paraId="4F002F07" w14:textId="77777777" w:rsidR="00856E10" w:rsidRDefault="00856E10" w:rsidP="00856E10">
      <w:pPr>
        <w:overflowPunct w:val="0"/>
        <w:autoSpaceDE w:val="0"/>
        <w:autoSpaceDN w:val="0"/>
        <w:adjustRightInd w:val="0"/>
        <w:spacing w:after="180" w:line="240" w:lineRule="auto"/>
        <w:ind w:left="1134"/>
        <w:textAlignment w:val="baseline"/>
        <w:rPr>
          <w:rFonts w:eastAsia="Times New Roman" w:cs="Times New Roman"/>
          <w:szCs w:val="20"/>
          <w:lang w:eastAsia="zh-CN"/>
        </w:rPr>
      </w:pPr>
      <w:r>
        <w:rPr>
          <w:rFonts w:eastAsia="Times New Roman" w:cs="Times New Roman"/>
          <w:szCs w:val="20"/>
          <w:lang w:eastAsia="zh-CN"/>
        </w:rPr>
        <w:t xml:space="preserve">4&gt; </w:t>
      </w:r>
      <w:r w:rsidRPr="007F5918">
        <w:rPr>
          <w:rFonts w:eastAsia="Times New Roman" w:cs="Times New Roman"/>
          <w:szCs w:val="20"/>
          <w:lang w:eastAsia="zh-CN"/>
        </w:rPr>
        <w:t>I</w:t>
      </w:r>
      <w:r w:rsidRPr="007F5918">
        <w:rPr>
          <w:rFonts w:eastAsia="Times New Roman" w:cs="Times New Roman"/>
          <w:szCs w:val="20"/>
          <w:lang w:eastAsia="en-GB"/>
        </w:rPr>
        <w:t xml:space="preserve">f </w:t>
      </w:r>
      <w:r w:rsidRPr="007F5918">
        <w:rPr>
          <w:rFonts w:eastAsia="Times New Roman" w:cs="Times New Roman"/>
          <w:szCs w:val="20"/>
          <w:lang w:eastAsia="zh-CN"/>
        </w:rPr>
        <w:t xml:space="preserve">the target SCell is known to </w:t>
      </w:r>
      <w:proofErr w:type="gramStart"/>
      <w:r w:rsidRPr="007F5918">
        <w:rPr>
          <w:rFonts w:eastAsia="Times New Roman" w:cs="Times New Roman"/>
          <w:szCs w:val="20"/>
          <w:lang w:eastAsia="zh-CN"/>
        </w:rPr>
        <w:t>UE</w:t>
      </w:r>
      <w:proofErr w:type="gramEnd"/>
    </w:p>
    <w:p w14:paraId="551908AB" w14:textId="77777777" w:rsidR="00856E10" w:rsidRDefault="00856E10" w:rsidP="00856E10">
      <w:pPr>
        <w:overflowPunct w:val="0"/>
        <w:autoSpaceDE w:val="0"/>
        <w:autoSpaceDN w:val="0"/>
        <w:adjustRightInd w:val="0"/>
        <w:spacing w:after="180" w:line="240" w:lineRule="auto"/>
        <w:ind w:left="1560"/>
        <w:textAlignment w:val="baseline"/>
        <w:rPr>
          <w:rFonts w:eastAsia="Times New Roman" w:cs="Times New Roman"/>
          <w:szCs w:val="20"/>
          <w:lang w:eastAsia="zh-CN"/>
        </w:rPr>
      </w:pPr>
      <w:r>
        <w:rPr>
          <w:rFonts w:eastAsia="Times New Roman" w:cs="Times New Roman"/>
          <w:szCs w:val="20"/>
          <w:lang w:eastAsia="en-GB"/>
        </w:rPr>
        <w:t>5&gt;</w:t>
      </w:r>
      <w:r w:rsidRPr="007F5918">
        <w:rPr>
          <w:rFonts w:eastAsia="Times New Roman" w:cs="Times New Roman"/>
          <w:szCs w:val="20"/>
          <w:lang w:eastAsia="en-GB"/>
        </w:rPr>
        <w:t xml:space="preserve"> </w:t>
      </w:r>
      <w:r>
        <w:rPr>
          <w:rFonts w:eastAsia="Times New Roman" w:cs="Times New Roman"/>
          <w:szCs w:val="20"/>
          <w:lang w:eastAsia="en-GB"/>
        </w:rPr>
        <w:t>if</w:t>
      </w:r>
      <w:r w:rsidRPr="007F5918">
        <w:rPr>
          <w:rFonts w:eastAsia="Times New Roman" w:cs="Times New Roman"/>
          <w:szCs w:val="20"/>
          <w:lang w:eastAsia="zh-CN"/>
        </w:rPr>
        <w:t xml:space="preserve"> semi-persistent CSI-RS is used for CSI </w:t>
      </w:r>
      <w:proofErr w:type="gramStart"/>
      <w:r w:rsidRPr="007F5918">
        <w:rPr>
          <w:rFonts w:eastAsia="Times New Roman" w:cs="Times New Roman"/>
          <w:szCs w:val="20"/>
          <w:lang w:eastAsia="zh-CN"/>
        </w:rPr>
        <w:t>reporting</w:t>
      </w:r>
      <w:proofErr w:type="gramEnd"/>
    </w:p>
    <w:p w14:paraId="3C6E5BE4" w14:textId="77777777" w:rsidR="00856E10" w:rsidRPr="007F5918" w:rsidRDefault="00856E10" w:rsidP="00856E10">
      <w:pPr>
        <w:overflowPunct w:val="0"/>
        <w:autoSpaceDE w:val="0"/>
        <w:autoSpaceDN w:val="0"/>
        <w:adjustRightInd w:val="0"/>
        <w:spacing w:after="180" w:line="240" w:lineRule="auto"/>
        <w:ind w:left="2127" w:hanging="284"/>
        <w:textAlignment w:val="baseline"/>
        <w:rPr>
          <w:rFonts w:eastAsia="Times New Roman" w:cs="Times New Roman"/>
          <w:szCs w:val="20"/>
          <w:lang w:eastAsia="zh-CN"/>
        </w:rPr>
      </w:pPr>
      <w:r>
        <w:rPr>
          <w:rFonts w:eastAsia="Times New Roman" w:cs="Times New Roman"/>
          <w:szCs w:val="20"/>
          <w:lang w:eastAsia="zh-CN"/>
        </w:rPr>
        <w:t xml:space="preserve">6&gt; </w:t>
      </w:r>
      <w:r w:rsidRPr="007F5918">
        <w:rPr>
          <w:rFonts w:eastAsia="Times New Roman" w:cs="Times New Roman"/>
          <w:szCs w:val="20"/>
          <w:lang w:eastAsia="en-GB"/>
        </w:rPr>
        <w:t xml:space="preserve">if </w:t>
      </w:r>
      <w:r w:rsidRPr="007F5918">
        <w:rPr>
          <w:rFonts w:eastAsia="Times New Roman" w:cs="Times New Roman"/>
          <w:szCs w:val="20"/>
          <w:lang w:eastAsia="zh-CN"/>
        </w:rPr>
        <w:t xml:space="preserve">UE receives the SCell activation command, semi-persistent CSI-RS activation command and TCI state activation command at the same </w:t>
      </w:r>
      <w:proofErr w:type="gramStart"/>
      <w:r w:rsidRPr="007F5918">
        <w:rPr>
          <w:rFonts w:eastAsia="Times New Roman" w:cs="Times New Roman"/>
          <w:szCs w:val="20"/>
          <w:lang w:eastAsia="zh-CN"/>
        </w:rPr>
        <w:t>time</w:t>
      </w:r>
      <w:proofErr w:type="gramEnd"/>
    </w:p>
    <w:p w14:paraId="70C81683" w14:textId="77777777" w:rsidR="00856E10" w:rsidRDefault="00856E10" w:rsidP="00856E10">
      <w:pPr>
        <w:overflowPunct w:val="0"/>
        <w:autoSpaceDE w:val="0"/>
        <w:autoSpaceDN w:val="0"/>
        <w:adjustRightInd w:val="0"/>
        <w:spacing w:after="180" w:line="240" w:lineRule="auto"/>
        <w:ind w:firstLine="2127"/>
        <w:textAlignment w:val="baseline"/>
        <w:rPr>
          <w:rFonts w:eastAsia="Times New Roman" w:cs="Times New Roman"/>
          <w:szCs w:val="20"/>
          <w:lang w:eastAsia="zh-CN"/>
        </w:rPr>
      </w:pPr>
      <w:r>
        <w:rPr>
          <w:rFonts w:eastAsia="Times New Roman" w:cs="Times New Roman"/>
          <w:szCs w:val="20"/>
          <w:lang w:eastAsia="en-GB"/>
        </w:rPr>
        <w:t xml:space="preserve">7&gt;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zh-CN"/>
        </w:rPr>
        <w:t xml:space="preserve"> </w:t>
      </w:r>
      <w:r>
        <w:rPr>
          <w:rFonts w:eastAsia="Times New Roman" w:cs="Times New Roman"/>
          <w:szCs w:val="20"/>
          <w:lang w:eastAsia="zh-CN"/>
        </w:rPr>
        <w:t xml:space="preserve">= </w:t>
      </w:r>
      <w:r w:rsidRPr="007F5918">
        <w:rPr>
          <w:rFonts w:eastAsia="Times New Roman" w:cs="Times New Roman"/>
          <w:szCs w:val="20"/>
          <w:lang w:eastAsia="en-GB"/>
        </w:rPr>
        <w:t xml:space="preserve">3ms + </w:t>
      </w:r>
      <w:proofErr w:type="gramStart"/>
      <w:r w:rsidRPr="007F5918">
        <w:rPr>
          <w:rFonts w:eastAsia="Times New Roman" w:cs="Times New Roman"/>
          <w:szCs w:val="20"/>
          <w:lang w:eastAsia="en-GB"/>
        </w:rPr>
        <w:t>max(</w:t>
      </w:r>
      <w:proofErr w:type="spellStart"/>
      <w:proofErr w:type="gramEnd"/>
      <w:r w:rsidRPr="007F5918">
        <w:rPr>
          <w:rFonts w:eastAsia="Times New Roman" w:cs="Times New Roman"/>
          <w:szCs w:val="20"/>
          <w:lang w:eastAsia="en-GB"/>
        </w:rPr>
        <w:t>T</w:t>
      </w:r>
      <w:r w:rsidRPr="007F5918">
        <w:rPr>
          <w:rFonts w:eastAsia="Times New Roman" w:cs="Times New Roman"/>
          <w:szCs w:val="20"/>
          <w:vertAlign w:val="subscript"/>
          <w:lang w:eastAsia="zh-CN"/>
        </w:rPr>
        <w:t>uncertainty_MAC</w:t>
      </w:r>
      <w:proofErr w:type="spellEnd"/>
      <w:r w:rsidRPr="007F5918">
        <w:rPr>
          <w:rFonts w:eastAsia="Times New Roman" w:cs="Times New Roman"/>
          <w:szCs w:val="20"/>
          <w:lang w:eastAsia="en-GB"/>
        </w:rPr>
        <w:t xml:space="preserve">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FineTiming</w:t>
      </w:r>
      <w:proofErr w:type="spellEnd"/>
      <w:r w:rsidRPr="007F5918" w:rsidDel="000B0D6A">
        <w:rPr>
          <w:rFonts w:eastAsia="Times New Roman" w:cs="Times New Roman"/>
          <w:szCs w:val="20"/>
          <w:lang w:eastAsia="zh-CN"/>
        </w:rPr>
        <w:t xml:space="preserve"> </w:t>
      </w:r>
      <w:r w:rsidRPr="007F5918">
        <w:rPr>
          <w:rFonts w:eastAsia="Times New Roman" w:cs="Times New Roman"/>
          <w:szCs w:val="20"/>
          <w:lang w:eastAsia="zh-CN"/>
        </w:rPr>
        <w:t xml:space="preserve">+ 2ms, </w:t>
      </w:r>
      <w:proofErr w:type="spellStart"/>
      <w:r w:rsidRPr="007F5918">
        <w:rPr>
          <w:rFonts w:eastAsia="Times New Roman" w:cs="Times New Roman"/>
          <w:szCs w:val="20"/>
          <w:lang w:eastAsia="zh-CN"/>
        </w:rPr>
        <w:t>T</w:t>
      </w:r>
      <w:r w:rsidRPr="007F5918">
        <w:rPr>
          <w:rFonts w:eastAsia="Times New Roman" w:cs="Times New Roman"/>
          <w:szCs w:val="20"/>
          <w:vertAlign w:val="subscript"/>
          <w:lang w:eastAsia="zh-CN"/>
        </w:rPr>
        <w:t>uncertainty_SP</w:t>
      </w:r>
      <w:proofErr w:type="spellEnd"/>
      <w:r w:rsidRPr="007F5918">
        <w:rPr>
          <w:rFonts w:eastAsia="Times New Roman" w:cs="Times New Roman"/>
          <w:szCs w:val="20"/>
          <w:lang w:eastAsia="zh-CN"/>
        </w:rPr>
        <w:t>),</w:t>
      </w:r>
      <w:r w:rsidRPr="007F5918" w:rsidDel="00A77415">
        <w:rPr>
          <w:rFonts w:eastAsia="Times New Roman" w:cs="Times New Roman"/>
          <w:szCs w:val="20"/>
          <w:lang w:eastAsia="zh-CN"/>
        </w:rPr>
        <w:t xml:space="preserve"> </w:t>
      </w:r>
    </w:p>
    <w:p w14:paraId="471493E1" w14:textId="77777777" w:rsidR="00856E10" w:rsidRDefault="00856E10" w:rsidP="00856E10">
      <w:pPr>
        <w:overflowPunct w:val="0"/>
        <w:autoSpaceDE w:val="0"/>
        <w:autoSpaceDN w:val="0"/>
        <w:adjustRightInd w:val="0"/>
        <w:spacing w:after="180" w:line="240" w:lineRule="auto"/>
        <w:ind w:left="1135" w:firstLine="1275"/>
        <w:textAlignment w:val="baseline"/>
        <w:rPr>
          <w:rFonts w:eastAsia="Times New Roman" w:cs="Times New Roman"/>
          <w:szCs w:val="20"/>
          <w:lang w:eastAsia="zh-CN"/>
        </w:rPr>
      </w:pPr>
      <w:r w:rsidRPr="007F5918">
        <w:rPr>
          <w:rFonts w:eastAsia="Times New Roman" w:cs="Times New Roman"/>
          <w:szCs w:val="20"/>
          <w:lang w:eastAsia="zh-CN"/>
        </w:rPr>
        <w:t>Where</w:t>
      </w:r>
      <w:r>
        <w:rPr>
          <w:rFonts w:eastAsia="Times New Roman" w:cs="Times New Roman"/>
          <w:szCs w:val="20"/>
          <w:lang w:eastAsia="zh-CN"/>
        </w:rPr>
        <w:t>:</w:t>
      </w:r>
      <w:r w:rsidRPr="007F5918">
        <w:rPr>
          <w:rFonts w:eastAsia="Times New Roman" w:cs="Times New Roman"/>
          <w:szCs w:val="20"/>
          <w:lang w:eastAsia="zh-CN"/>
        </w:rPr>
        <w:t xml:space="preserve"> </w:t>
      </w:r>
    </w:p>
    <w:p w14:paraId="7B79F4FA" w14:textId="77777777" w:rsidR="00856E10" w:rsidRPr="00ED5CAC" w:rsidRDefault="00856E10" w:rsidP="00856E10">
      <w:pPr>
        <w:pStyle w:val="ListParagraph"/>
        <w:numPr>
          <w:ilvl w:val="0"/>
          <w:numId w:val="43"/>
        </w:numPr>
        <w:overflowPunct w:val="0"/>
        <w:autoSpaceDE w:val="0"/>
        <w:autoSpaceDN w:val="0"/>
        <w:adjustRightInd w:val="0"/>
        <w:spacing w:after="180" w:line="240" w:lineRule="auto"/>
        <w:ind w:left="2694" w:hanging="284"/>
        <w:textAlignment w:val="baseline"/>
        <w:rPr>
          <w:rFonts w:eastAsia="Times New Roman" w:cs="Times New Roman"/>
          <w:szCs w:val="20"/>
          <w:lang w:eastAsia="en-GB"/>
        </w:rPr>
      </w:pPr>
      <w:proofErr w:type="spellStart"/>
      <w:r w:rsidRPr="00ED5CAC">
        <w:rPr>
          <w:rFonts w:eastAsia="Times New Roman" w:cs="Times New Roman"/>
          <w:szCs w:val="20"/>
          <w:lang w:eastAsia="en-GB"/>
        </w:rPr>
        <w:t>T</w:t>
      </w:r>
      <w:r w:rsidRPr="00ED5CAC">
        <w:rPr>
          <w:rFonts w:eastAsia="Times New Roman" w:cs="Times New Roman"/>
          <w:szCs w:val="20"/>
          <w:vertAlign w:val="subscript"/>
          <w:lang w:eastAsia="zh-CN"/>
        </w:rPr>
        <w:t>uncertainty_MAC</w:t>
      </w:r>
      <w:proofErr w:type="spellEnd"/>
      <w:r w:rsidRPr="00ED5CAC">
        <w:rPr>
          <w:rFonts w:eastAsia="Times New Roman" w:cs="Times New Roman"/>
          <w:szCs w:val="20"/>
          <w:lang w:eastAsia="en-GB"/>
        </w:rPr>
        <w:t xml:space="preserve">=0, and </w:t>
      </w:r>
    </w:p>
    <w:p w14:paraId="10B81DA6" w14:textId="77777777" w:rsidR="00856E10" w:rsidRPr="00ED5CAC" w:rsidRDefault="00856E10" w:rsidP="00856E10">
      <w:pPr>
        <w:pStyle w:val="ListParagraph"/>
        <w:numPr>
          <w:ilvl w:val="0"/>
          <w:numId w:val="43"/>
        </w:numPr>
        <w:overflowPunct w:val="0"/>
        <w:autoSpaceDE w:val="0"/>
        <w:autoSpaceDN w:val="0"/>
        <w:adjustRightInd w:val="0"/>
        <w:spacing w:after="180" w:line="240" w:lineRule="auto"/>
        <w:ind w:left="2694" w:hanging="284"/>
        <w:textAlignment w:val="baseline"/>
        <w:rPr>
          <w:rFonts w:eastAsia="Times New Roman" w:cs="Times New Roman"/>
          <w:szCs w:val="20"/>
          <w:lang w:eastAsia="zh-CN"/>
        </w:rPr>
      </w:pPr>
      <w:proofErr w:type="spellStart"/>
      <w:r w:rsidRPr="00ED5CAC">
        <w:rPr>
          <w:rFonts w:eastAsia="Times New Roman" w:cs="Times New Roman"/>
          <w:szCs w:val="20"/>
          <w:lang w:eastAsia="zh-CN"/>
        </w:rPr>
        <w:t>T</w:t>
      </w:r>
      <w:r w:rsidRPr="00ED5CAC">
        <w:rPr>
          <w:rFonts w:eastAsia="Times New Roman" w:cs="Times New Roman"/>
          <w:szCs w:val="20"/>
          <w:vertAlign w:val="subscript"/>
          <w:lang w:eastAsia="zh-CN"/>
        </w:rPr>
        <w:t>uncertainty_SP</w:t>
      </w:r>
      <w:proofErr w:type="spellEnd"/>
      <w:r w:rsidRPr="00ED5CAC">
        <w:rPr>
          <w:rFonts w:eastAsia="Times New Roman" w:cs="Times New Roman"/>
          <w:szCs w:val="20"/>
          <w:lang w:eastAsia="zh-CN"/>
        </w:rPr>
        <w:t>=0.</w:t>
      </w:r>
    </w:p>
    <w:p w14:paraId="0256227B"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zh-CN"/>
        </w:rPr>
      </w:pPr>
      <w:r>
        <w:rPr>
          <w:rFonts w:eastAsia="Times New Roman" w:cs="Times New Roman"/>
          <w:szCs w:val="20"/>
          <w:lang w:eastAsia="zh-CN"/>
        </w:rPr>
        <w:t xml:space="preserve">[4&gt; </w:t>
      </w:r>
      <w:r w:rsidRPr="007F5918">
        <w:rPr>
          <w:rFonts w:eastAsia="Times New Roman" w:cs="Times New Roman"/>
          <w:szCs w:val="20"/>
          <w:lang w:eastAsia="zh-CN"/>
        </w:rPr>
        <w:t>I</w:t>
      </w:r>
      <w:r w:rsidRPr="007F5918">
        <w:rPr>
          <w:rFonts w:eastAsia="Times New Roman" w:cs="Times New Roman"/>
          <w:szCs w:val="20"/>
          <w:lang w:eastAsia="en-GB"/>
        </w:rPr>
        <w:t xml:space="preserve">f </w:t>
      </w:r>
      <w:r w:rsidRPr="007F5918">
        <w:rPr>
          <w:rFonts w:eastAsia="Times New Roman" w:cs="Times New Roman"/>
          <w:szCs w:val="20"/>
          <w:lang w:eastAsia="zh-CN"/>
        </w:rPr>
        <w:t>the target SCell is known to UE</w:t>
      </w:r>
      <w:r w:rsidRPr="007F5918">
        <w:rPr>
          <w:rFonts w:eastAsia="Times New Roman" w:cs="Times New Roman"/>
          <w:szCs w:val="20"/>
          <w:lang w:eastAsia="en-GB"/>
        </w:rPr>
        <w:t xml:space="preserve"> </w:t>
      </w:r>
      <w:proofErr w:type="gramStart"/>
      <w:r w:rsidRPr="007F5918">
        <w:rPr>
          <w:rFonts w:eastAsia="Times New Roman" w:cs="Times New Roman"/>
          <w:szCs w:val="20"/>
          <w:lang w:eastAsia="zh-CN"/>
        </w:rPr>
        <w:t xml:space="preserve">and </w:t>
      </w:r>
      <w:r>
        <w:rPr>
          <w:rFonts w:eastAsia="Times New Roman" w:cs="Times New Roman"/>
          <w:szCs w:val="20"/>
          <w:lang w:eastAsia="zh-CN"/>
        </w:rPr>
        <w:t>]</w:t>
      </w:r>
      <w:proofErr w:type="gramEnd"/>
    </w:p>
    <w:p w14:paraId="3D756C80" w14:textId="77777777" w:rsidR="00856E10" w:rsidRDefault="00856E10" w:rsidP="00856E10">
      <w:pPr>
        <w:overflowPunct w:val="0"/>
        <w:autoSpaceDE w:val="0"/>
        <w:autoSpaceDN w:val="0"/>
        <w:adjustRightInd w:val="0"/>
        <w:spacing w:after="180" w:line="240" w:lineRule="auto"/>
        <w:ind w:left="1560"/>
        <w:textAlignment w:val="baseline"/>
        <w:rPr>
          <w:rFonts w:eastAsia="Times New Roman" w:cs="Times New Roman"/>
          <w:szCs w:val="20"/>
          <w:lang w:eastAsia="zh-CN"/>
        </w:rPr>
      </w:pPr>
      <w:r>
        <w:rPr>
          <w:rFonts w:eastAsia="Times New Roman" w:cs="Times New Roman"/>
          <w:szCs w:val="20"/>
          <w:lang w:eastAsia="zh-CN"/>
        </w:rPr>
        <w:t xml:space="preserve">5&gt; if </w:t>
      </w:r>
      <w:r w:rsidRPr="007F5918">
        <w:rPr>
          <w:rFonts w:eastAsia="Times New Roman" w:cs="Times New Roman"/>
          <w:szCs w:val="20"/>
          <w:lang w:eastAsia="zh-CN"/>
        </w:rPr>
        <w:t>periodic CSI-RS is used for CSI reporting, then is:</w:t>
      </w:r>
    </w:p>
    <w:p w14:paraId="5CD03D99" w14:textId="77777777" w:rsidR="00856E10" w:rsidRPr="007F5918" w:rsidRDefault="00856E10" w:rsidP="00856E10">
      <w:pPr>
        <w:overflowPunct w:val="0"/>
        <w:autoSpaceDE w:val="0"/>
        <w:autoSpaceDN w:val="0"/>
        <w:adjustRightInd w:val="0"/>
        <w:spacing w:after="180" w:line="240" w:lineRule="auto"/>
        <w:ind w:left="2127" w:hanging="284"/>
        <w:textAlignment w:val="baseline"/>
        <w:rPr>
          <w:rFonts w:eastAsia="Times New Roman" w:cs="Times New Roman"/>
          <w:szCs w:val="20"/>
          <w:lang w:eastAsia="zh-CN"/>
        </w:rPr>
      </w:pPr>
      <w:r>
        <w:rPr>
          <w:rFonts w:eastAsia="Times New Roman" w:cs="Times New Roman"/>
          <w:szCs w:val="20"/>
          <w:lang w:eastAsia="zh-CN"/>
        </w:rPr>
        <w:t xml:space="preserve">6&gt; </w:t>
      </w:r>
      <w:r w:rsidRPr="007F5918">
        <w:rPr>
          <w:rFonts w:eastAsia="Times New Roman" w:cs="Times New Roman"/>
          <w:szCs w:val="20"/>
          <w:lang w:eastAsia="en-GB"/>
        </w:rPr>
        <w:t xml:space="preserve">if </w:t>
      </w:r>
      <w:r w:rsidRPr="007F5918">
        <w:rPr>
          <w:rFonts w:eastAsia="Times New Roman" w:cs="Times New Roman"/>
          <w:szCs w:val="20"/>
          <w:lang w:eastAsia="zh-CN"/>
        </w:rPr>
        <w:t xml:space="preserve">UE receives the SCell activation command and TCI state activation commands at the same </w:t>
      </w:r>
      <w:proofErr w:type="gramStart"/>
      <w:r w:rsidRPr="007F5918">
        <w:rPr>
          <w:rFonts w:eastAsia="Times New Roman" w:cs="Times New Roman"/>
          <w:szCs w:val="20"/>
          <w:lang w:eastAsia="zh-CN"/>
        </w:rPr>
        <w:t>time</w:t>
      </w:r>
      <w:proofErr w:type="gramEnd"/>
    </w:p>
    <w:p w14:paraId="3BD7F1EC" w14:textId="77777777" w:rsidR="00856E10" w:rsidRDefault="00856E10" w:rsidP="00856E10">
      <w:pPr>
        <w:overflowPunct w:val="0"/>
        <w:autoSpaceDE w:val="0"/>
        <w:autoSpaceDN w:val="0"/>
        <w:adjustRightInd w:val="0"/>
        <w:spacing w:after="180" w:line="240" w:lineRule="auto"/>
        <w:ind w:left="2410" w:hanging="283"/>
        <w:textAlignment w:val="baseline"/>
        <w:rPr>
          <w:rFonts w:eastAsia="Times New Roman" w:cs="Times New Roman"/>
          <w:szCs w:val="20"/>
          <w:lang w:eastAsia="zh-CN"/>
        </w:rPr>
      </w:pPr>
      <w:r>
        <w:rPr>
          <w:rFonts w:eastAsia="Times New Roman" w:cs="Times New Roman"/>
          <w:szCs w:val="20"/>
          <w:lang w:eastAsia="zh-CN"/>
        </w:rPr>
        <w:t xml:space="preserve">7&gt;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activation_time</w:t>
      </w:r>
      <w:proofErr w:type="spellEnd"/>
      <w:r w:rsidRPr="007F5918">
        <w:rPr>
          <w:rFonts w:eastAsia="Times New Roman" w:cs="Times New Roman"/>
          <w:szCs w:val="20"/>
          <w:lang w:eastAsia="zh-CN"/>
        </w:rPr>
        <w:t xml:space="preserve"> </w:t>
      </w:r>
      <w:r>
        <w:rPr>
          <w:rFonts w:eastAsia="Times New Roman" w:cs="Times New Roman"/>
          <w:szCs w:val="20"/>
          <w:lang w:eastAsia="zh-CN"/>
        </w:rPr>
        <w:t xml:space="preserve">= </w:t>
      </w:r>
      <w:proofErr w:type="gramStart"/>
      <w:r w:rsidRPr="007F5918">
        <w:rPr>
          <w:rFonts w:eastAsia="Times New Roman" w:cs="Times New Roman"/>
          <w:szCs w:val="20"/>
          <w:lang w:eastAsia="zh-CN"/>
        </w:rPr>
        <w:t>max(</w:t>
      </w:r>
      <w:proofErr w:type="spellStart"/>
      <w:proofErr w:type="gramEnd"/>
      <w:r w:rsidRPr="007F5918">
        <w:rPr>
          <w:rFonts w:eastAsia="Times New Roman" w:cs="Times New Roman"/>
          <w:szCs w:val="20"/>
          <w:lang w:eastAsia="zh-CN"/>
        </w:rPr>
        <w:t>T</w:t>
      </w:r>
      <w:r w:rsidRPr="007F5918">
        <w:rPr>
          <w:rFonts w:eastAsia="Times New Roman" w:cs="Times New Roman"/>
          <w:szCs w:val="20"/>
          <w:vertAlign w:val="subscript"/>
          <w:lang w:eastAsia="zh-CN"/>
        </w:rPr>
        <w:t>uncertainty_MAC</w:t>
      </w:r>
      <w:proofErr w:type="spellEnd"/>
      <w:r w:rsidRPr="007F5918">
        <w:rPr>
          <w:rFonts w:eastAsia="Times New Roman" w:cs="Times New Roman"/>
          <w:szCs w:val="20"/>
          <w:lang w:eastAsia="zh-CN"/>
        </w:rPr>
        <w:t xml:space="preserve"> + 5ms + </w:t>
      </w:r>
      <w:proofErr w:type="spellStart"/>
      <w:r w:rsidRPr="007F5918">
        <w:rPr>
          <w:rFonts w:eastAsia="Times New Roman" w:cs="Times New Roman"/>
          <w:szCs w:val="20"/>
          <w:lang w:eastAsia="zh-CN"/>
        </w:rPr>
        <w:t>T</w:t>
      </w:r>
      <w:r w:rsidRPr="007F5918">
        <w:rPr>
          <w:rFonts w:eastAsia="Times New Roman" w:cs="Times New Roman"/>
          <w:szCs w:val="20"/>
          <w:vertAlign w:val="subscript"/>
          <w:lang w:eastAsia="zh-CN"/>
        </w:rPr>
        <w:t>FineTiming</w:t>
      </w:r>
      <w:proofErr w:type="spellEnd"/>
      <w:r w:rsidRPr="007F5918">
        <w:rPr>
          <w:rFonts w:eastAsia="Times New Roman" w:cs="Times New Roman"/>
          <w:szCs w:val="20"/>
          <w:lang w:eastAsia="zh-CN"/>
        </w:rPr>
        <w:t xml:space="preserve">, </w:t>
      </w:r>
      <w:proofErr w:type="spellStart"/>
      <w:r w:rsidRPr="007F5918">
        <w:rPr>
          <w:rFonts w:eastAsia="Times New Roman" w:cs="Times New Roman"/>
          <w:szCs w:val="20"/>
          <w:lang w:eastAsia="zh-CN"/>
        </w:rPr>
        <w:t>T</w:t>
      </w:r>
      <w:r w:rsidRPr="007F5918">
        <w:rPr>
          <w:rFonts w:eastAsia="Times New Roman" w:cs="Times New Roman"/>
          <w:szCs w:val="20"/>
          <w:vertAlign w:val="subscript"/>
          <w:lang w:eastAsia="zh-CN"/>
        </w:rPr>
        <w:t>uncertainty_RRC</w:t>
      </w:r>
      <w:proofErr w:type="spellEnd"/>
      <w:r w:rsidRPr="007F5918">
        <w:rPr>
          <w:rFonts w:eastAsia="Times New Roman" w:cs="Times New Roman"/>
          <w:szCs w:val="20"/>
          <w:lang w:eastAsia="zh-CN"/>
        </w:rPr>
        <w:t xml:space="preserve"> + </w:t>
      </w:r>
      <w:proofErr w:type="spellStart"/>
      <w:r w:rsidRPr="007F5918">
        <w:rPr>
          <w:rFonts w:eastAsia="Times New Roman" w:cs="Times New Roman"/>
          <w:szCs w:val="20"/>
          <w:lang w:eastAsia="zh-CN"/>
        </w:rPr>
        <w:t>T</w:t>
      </w:r>
      <w:r w:rsidRPr="007F5918">
        <w:rPr>
          <w:rFonts w:eastAsia="Times New Roman" w:cs="Times New Roman"/>
          <w:szCs w:val="20"/>
          <w:vertAlign w:val="subscript"/>
          <w:lang w:eastAsia="zh-CN"/>
        </w:rPr>
        <w:t>RRC_delay</w:t>
      </w:r>
      <w:proofErr w:type="spellEnd"/>
      <w:r w:rsidRPr="007F5918">
        <w:rPr>
          <w:rFonts w:eastAsia="Times New Roman" w:cs="Times New Roman"/>
          <w:szCs w:val="20"/>
          <w:lang w:eastAsia="en-GB"/>
        </w:rPr>
        <w:t>-T</w:t>
      </w:r>
      <w:r w:rsidRPr="007F5918">
        <w:rPr>
          <w:rFonts w:eastAsia="Times New Roman" w:cs="Times New Roman"/>
          <w:szCs w:val="20"/>
          <w:vertAlign w:val="subscript"/>
          <w:lang w:eastAsia="en-GB"/>
        </w:rPr>
        <w:t>HARQ</w:t>
      </w:r>
      <w:r w:rsidRPr="007F5918">
        <w:rPr>
          <w:rFonts w:eastAsia="Times New Roman" w:cs="Times New Roman"/>
          <w:szCs w:val="20"/>
          <w:lang w:eastAsia="zh-CN"/>
        </w:rPr>
        <w:t xml:space="preserve">), </w:t>
      </w:r>
    </w:p>
    <w:p w14:paraId="6668AE51" w14:textId="77777777" w:rsidR="00856E10" w:rsidRDefault="00856E10" w:rsidP="00856E10">
      <w:pPr>
        <w:overflowPunct w:val="0"/>
        <w:autoSpaceDE w:val="0"/>
        <w:autoSpaceDN w:val="0"/>
        <w:adjustRightInd w:val="0"/>
        <w:spacing w:after="180" w:line="240" w:lineRule="auto"/>
        <w:ind w:left="1135" w:firstLine="1275"/>
        <w:textAlignment w:val="baseline"/>
        <w:rPr>
          <w:rFonts w:eastAsia="Times New Roman" w:cs="Times New Roman"/>
          <w:szCs w:val="20"/>
          <w:lang w:eastAsia="en-GB"/>
        </w:rPr>
      </w:pPr>
      <w:r w:rsidRPr="007F5918">
        <w:rPr>
          <w:rFonts w:eastAsia="Times New Roman" w:cs="Times New Roman"/>
          <w:szCs w:val="20"/>
          <w:lang w:eastAsia="en-GB"/>
        </w:rPr>
        <w:t>Where</w:t>
      </w:r>
      <w:r>
        <w:rPr>
          <w:rFonts w:eastAsia="Times New Roman" w:cs="Times New Roman"/>
          <w:szCs w:val="20"/>
          <w:lang w:eastAsia="en-GB"/>
        </w:rPr>
        <w:t>:</w:t>
      </w:r>
    </w:p>
    <w:p w14:paraId="58F4537C" w14:textId="77777777" w:rsidR="00856E10" w:rsidRPr="00ED5CAC" w:rsidRDefault="00856E10" w:rsidP="00856E10">
      <w:pPr>
        <w:pStyle w:val="ListParagraph"/>
        <w:numPr>
          <w:ilvl w:val="0"/>
          <w:numId w:val="45"/>
        </w:numPr>
        <w:overflowPunct w:val="0"/>
        <w:autoSpaceDE w:val="0"/>
        <w:autoSpaceDN w:val="0"/>
        <w:adjustRightInd w:val="0"/>
        <w:spacing w:after="180" w:line="240" w:lineRule="auto"/>
        <w:ind w:left="2694" w:hanging="284"/>
        <w:textAlignment w:val="baseline"/>
        <w:rPr>
          <w:rFonts w:eastAsia="Times New Roman" w:cs="Times New Roman"/>
          <w:szCs w:val="20"/>
          <w:lang w:eastAsia="zh-CN"/>
        </w:rPr>
      </w:pPr>
      <w:proofErr w:type="spellStart"/>
      <w:r w:rsidRPr="00ED5CAC">
        <w:rPr>
          <w:rFonts w:eastAsia="Times New Roman" w:cs="Times New Roman"/>
          <w:szCs w:val="20"/>
          <w:lang w:eastAsia="en-GB"/>
        </w:rPr>
        <w:t>T</w:t>
      </w:r>
      <w:r w:rsidRPr="00ED5CAC">
        <w:rPr>
          <w:rFonts w:eastAsia="Times New Roman" w:cs="Times New Roman"/>
          <w:szCs w:val="20"/>
          <w:vertAlign w:val="subscript"/>
          <w:lang w:eastAsia="zh-CN"/>
        </w:rPr>
        <w:t>uncertainty_MAC</w:t>
      </w:r>
      <w:proofErr w:type="spellEnd"/>
      <w:r w:rsidRPr="00ED5CAC">
        <w:rPr>
          <w:rFonts w:eastAsia="Times New Roman" w:cs="Times New Roman"/>
          <w:szCs w:val="20"/>
          <w:lang w:eastAsia="en-GB"/>
        </w:rPr>
        <w:t>=0</w:t>
      </w:r>
      <w:r w:rsidRPr="00ED5CAC">
        <w:rPr>
          <w:rFonts w:eastAsia="Times New Roman" w:cs="Times New Roman"/>
          <w:szCs w:val="20"/>
          <w:lang w:eastAsia="zh-CN"/>
        </w:rPr>
        <w:t>.</w:t>
      </w:r>
    </w:p>
    <w:p w14:paraId="303391C4" w14:textId="77777777" w:rsidR="00856E10" w:rsidRDefault="00856E10" w:rsidP="00856E10">
      <w:pPr>
        <w:overflowPunct w:val="0"/>
        <w:autoSpaceDE w:val="0"/>
        <w:autoSpaceDN w:val="0"/>
        <w:adjustRightInd w:val="0"/>
        <w:spacing w:after="180" w:line="240" w:lineRule="auto"/>
        <w:textAlignment w:val="baseline"/>
        <w:rPr>
          <w:rFonts w:eastAsia="Times New Roman" w:cs="Times New Roman"/>
          <w:szCs w:val="20"/>
          <w:lang w:eastAsia="en-GB"/>
        </w:rPr>
      </w:pPr>
    </w:p>
    <w:p w14:paraId="456BDE40" w14:textId="77777777" w:rsidR="00856E10" w:rsidRDefault="00856E10" w:rsidP="00856E10">
      <w:pPr>
        <w:overflowPunct w:val="0"/>
        <w:autoSpaceDE w:val="0"/>
        <w:autoSpaceDN w:val="0"/>
        <w:adjustRightInd w:val="0"/>
        <w:spacing w:after="180" w:line="240" w:lineRule="auto"/>
        <w:ind w:left="709"/>
        <w:textAlignment w:val="baseline"/>
        <w:rPr>
          <w:rFonts w:eastAsia="Times New Roman" w:cs="Times New Roman"/>
          <w:color w:val="000000"/>
          <w:szCs w:val="20"/>
          <w:lang w:eastAsia="en-GB"/>
        </w:rPr>
      </w:pPr>
      <w:r>
        <w:rPr>
          <w:rFonts w:eastAsia="Times New Roman" w:cs="Times New Roman"/>
          <w:szCs w:val="20"/>
          <w:lang w:eastAsia="en-GB"/>
        </w:rPr>
        <w:t xml:space="preserve">3&gt; </w:t>
      </w:r>
      <w:r w:rsidRPr="0012509A">
        <w:rPr>
          <w:rFonts w:eastAsia="Times New Roman" w:cs="Times New Roman"/>
          <w:szCs w:val="20"/>
          <w:lang w:eastAsia="en-GB"/>
        </w:rPr>
        <w:t xml:space="preserve">If </w:t>
      </w:r>
      <w:r w:rsidRPr="0012509A">
        <w:rPr>
          <w:rFonts w:eastAsia="Times New Roman" w:cs="Times New Roman"/>
          <w:szCs w:val="20"/>
          <w:lang w:eastAsia="zh-CN"/>
        </w:rPr>
        <w:t>the PCell/</w:t>
      </w:r>
      <w:proofErr w:type="spellStart"/>
      <w:r w:rsidRPr="0012509A">
        <w:rPr>
          <w:rFonts w:eastAsia="Times New Roman" w:cs="Times New Roman"/>
          <w:szCs w:val="20"/>
          <w:lang w:eastAsia="zh-CN"/>
        </w:rPr>
        <w:t>PSCell</w:t>
      </w:r>
      <w:proofErr w:type="spellEnd"/>
      <w:r w:rsidRPr="0012509A">
        <w:rPr>
          <w:rFonts w:eastAsia="Times New Roman" w:cs="Times New Roman"/>
          <w:szCs w:val="20"/>
          <w:lang w:eastAsia="zh-CN"/>
        </w:rPr>
        <w:t xml:space="preserve"> and the</w:t>
      </w:r>
      <w:r w:rsidRPr="0012509A">
        <w:rPr>
          <w:rFonts w:eastAsia="Times New Roman" w:cs="Times New Roman"/>
          <w:szCs w:val="20"/>
          <w:lang w:eastAsia="en-GB"/>
        </w:rPr>
        <w:t xml:space="preserve"> target</w:t>
      </w:r>
      <w:r w:rsidRPr="0012509A">
        <w:rPr>
          <w:rFonts w:eastAsia="Times New Roman" w:cs="Times New Roman"/>
          <w:szCs w:val="20"/>
          <w:lang w:eastAsia="zh-CN"/>
        </w:rPr>
        <w:t xml:space="preserve"> SCell are</w:t>
      </w:r>
      <w:r w:rsidRPr="0012509A">
        <w:rPr>
          <w:rFonts w:eastAsia="Times New Roman" w:cs="Times New Roman" w:hint="eastAsia"/>
          <w:szCs w:val="20"/>
          <w:lang w:eastAsia="zh-TW"/>
        </w:rPr>
        <w:t xml:space="preserve"> </w:t>
      </w:r>
      <w:r w:rsidRPr="0012509A">
        <w:rPr>
          <w:rFonts w:eastAsia="Times New Roman" w:cs="Times New Roman"/>
          <w:szCs w:val="20"/>
          <w:lang w:eastAsia="zh-CN"/>
        </w:rPr>
        <w:t xml:space="preserve">configured </w:t>
      </w:r>
      <w:r w:rsidRPr="0012509A">
        <w:rPr>
          <w:rFonts w:eastAsia="Times New Roman" w:cs="Times New Roman"/>
          <w:color w:val="000000"/>
          <w:szCs w:val="20"/>
          <w:lang w:eastAsia="en-GB"/>
        </w:rPr>
        <w:t>as FR1-F</w:t>
      </w:r>
      <w:r w:rsidRPr="0012509A">
        <w:rPr>
          <w:rFonts w:eastAsia="Times New Roman" w:cs="Times New Roman"/>
          <w:szCs w:val="20"/>
          <w:lang w:eastAsia="zh-CN"/>
        </w:rPr>
        <w:t>R2-1 C</w:t>
      </w:r>
      <w:r w:rsidRPr="0012509A">
        <w:rPr>
          <w:rFonts w:eastAsia="Times New Roman" w:cs="Times New Roman"/>
          <w:color w:val="000000"/>
          <w:szCs w:val="20"/>
          <w:lang w:eastAsia="en-GB"/>
        </w:rPr>
        <w:t xml:space="preserve">A or </w:t>
      </w:r>
    </w:p>
    <w:p w14:paraId="563A131E" w14:textId="77777777" w:rsidR="00856E10" w:rsidRDefault="00856E10" w:rsidP="00856E10">
      <w:pPr>
        <w:overflowPunct w:val="0"/>
        <w:autoSpaceDE w:val="0"/>
        <w:autoSpaceDN w:val="0"/>
        <w:adjustRightInd w:val="0"/>
        <w:spacing w:after="180" w:line="240" w:lineRule="auto"/>
        <w:ind w:left="993" w:hanging="284"/>
        <w:textAlignment w:val="baseline"/>
        <w:rPr>
          <w:rFonts w:eastAsia="Times New Roman" w:cs="Times New Roman"/>
          <w:szCs w:val="20"/>
          <w:lang w:eastAsia="en-GB"/>
        </w:rPr>
      </w:pPr>
      <w:r>
        <w:rPr>
          <w:rFonts w:eastAsia="Times New Roman" w:cs="Times New Roman"/>
          <w:color w:val="000000"/>
          <w:szCs w:val="20"/>
          <w:lang w:eastAsia="en-GB"/>
        </w:rPr>
        <w:t xml:space="preserve">3&gt; </w:t>
      </w:r>
      <w:r w:rsidRPr="0012509A">
        <w:rPr>
          <w:rFonts w:eastAsia="Times New Roman" w:cs="Times New Roman"/>
          <w:color w:val="000000"/>
          <w:szCs w:val="20"/>
          <w:lang w:eastAsia="en-GB"/>
        </w:rPr>
        <w:t xml:space="preserve">if the </w:t>
      </w:r>
      <w:r w:rsidRPr="0012509A">
        <w:rPr>
          <w:rFonts w:eastAsia="Times New Roman" w:cs="Times New Roman"/>
          <w:szCs w:val="20"/>
          <w:lang w:eastAsia="zh-CN"/>
        </w:rPr>
        <w:t>PCell/</w:t>
      </w:r>
      <w:proofErr w:type="spellStart"/>
      <w:r w:rsidRPr="0012509A">
        <w:rPr>
          <w:rFonts w:eastAsia="Times New Roman" w:cs="Times New Roman"/>
          <w:szCs w:val="20"/>
          <w:lang w:eastAsia="zh-CN"/>
        </w:rPr>
        <w:t>PSCell</w:t>
      </w:r>
      <w:proofErr w:type="spellEnd"/>
      <w:r w:rsidRPr="0012509A">
        <w:rPr>
          <w:rFonts w:eastAsia="Times New Roman" w:cs="Times New Roman"/>
          <w:szCs w:val="20"/>
          <w:lang w:eastAsia="zh-CN"/>
        </w:rPr>
        <w:t xml:space="preserve"> and the</w:t>
      </w:r>
      <w:r w:rsidRPr="0012509A">
        <w:rPr>
          <w:rFonts w:eastAsia="Times New Roman" w:cs="Times New Roman"/>
          <w:szCs w:val="20"/>
          <w:lang w:eastAsia="en-GB"/>
        </w:rPr>
        <w:t xml:space="preserve"> target</w:t>
      </w:r>
      <w:r w:rsidRPr="0012509A">
        <w:rPr>
          <w:rFonts w:eastAsia="Times New Roman" w:cs="Times New Roman"/>
          <w:szCs w:val="20"/>
          <w:lang w:eastAsia="zh-CN"/>
        </w:rPr>
        <w:t xml:space="preserve"> SCell are</w:t>
      </w:r>
      <w:r w:rsidRPr="0012509A">
        <w:rPr>
          <w:rFonts w:eastAsia="Times New Roman" w:cs="Times New Roman"/>
          <w:color w:val="000000"/>
          <w:szCs w:val="20"/>
          <w:lang w:eastAsia="en-GB"/>
        </w:rPr>
        <w:t xml:space="preserve"> </w:t>
      </w:r>
      <w:r w:rsidRPr="0012509A">
        <w:rPr>
          <w:rFonts w:eastAsia="Times New Roman" w:cs="Times New Roman"/>
          <w:szCs w:val="20"/>
          <w:lang w:eastAsia="zh-CN"/>
        </w:rPr>
        <w:t>in a FR2-1 band pair with</w:t>
      </w:r>
      <w:r w:rsidRPr="0012509A">
        <w:rPr>
          <w:rFonts w:ascii="Tms Rmn" w:eastAsia="Times New Roman" w:hAnsi="Tms Rmn" w:cs="Times New Roman"/>
          <w:szCs w:val="20"/>
          <w:lang w:eastAsia="en-GB"/>
        </w:rPr>
        <w:t xml:space="preserve"> independent beam management,</w:t>
      </w:r>
      <w:r w:rsidRPr="0012509A">
        <w:rPr>
          <w:rFonts w:eastAsia="Times New Roman" w:cs="Times New Roman"/>
          <w:szCs w:val="20"/>
          <w:lang w:eastAsia="en-GB"/>
        </w:rPr>
        <w:t xml:space="preserve"> </w:t>
      </w:r>
    </w:p>
    <w:p w14:paraId="0CFC45E3" w14:textId="77777777" w:rsidR="00856E10" w:rsidRDefault="00856E10" w:rsidP="00856E10">
      <w:pPr>
        <w:overflowPunct w:val="0"/>
        <w:autoSpaceDE w:val="0"/>
        <w:autoSpaceDN w:val="0"/>
        <w:adjustRightInd w:val="0"/>
        <w:spacing w:after="180" w:line="240" w:lineRule="auto"/>
        <w:ind w:firstLine="1134"/>
        <w:textAlignment w:val="baseline"/>
        <w:rPr>
          <w:rFonts w:eastAsia="Times New Roman" w:cs="Times New Roman"/>
          <w:szCs w:val="20"/>
          <w:lang w:eastAsia="en-GB"/>
        </w:rPr>
      </w:pPr>
      <w:r>
        <w:rPr>
          <w:rFonts w:eastAsia="Times New Roman" w:cs="Times New Roman"/>
          <w:szCs w:val="20"/>
          <w:lang w:eastAsia="en-GB"/>
        </w:rPr>
        <w:t xml:space="preserve">4&gt; </w:t>
      </w:r>
      <w:r w:rsidRPr="0012509A">
        <w:rPr>
          <w:rFonts w:eastAsia="Times New Roman" w:cs="Times New Roman"/>
          <w:szCs w:val="20"/>
          <w:lang w:eastAsia="en-GB"/>
        </w:rPr>
        <w:t xml:space="preserve">and the target SCell is unknown to UE and </w:t>
      </w:r>
    </w:p>
    <w:p w14:paraId="4511BCBA" w14:textId="77777777" w:rsidR="00856E10" w:rsidRDefault="00856E10" w:rsidP="00856E10">
      <w:pPr>
        <w:overflowPunct w:val="0"/>
        <w:autoSpaceDE w:val="0"/>
        <w:autoSpaceDN w:val="0"/>
        <w:adjustRightInd w:val="0"/>
        <w:spacing w:after="180" w:line="240" w:lineRule="auto"/>
        <w:ind w:left="1560"/>
        <w:textAlignment w:val="baseline"/>
        <w:rPr>
          <w:rFonts w:eastAsia="Times New Roman" w:cs="Times New Roman"/>
          <w:szCs w:val="20"/>
          <w:lang w:eastAsia="en-GB"/>
        </w:rPr>
      </w:pPr>
      <w:r>
        <w:rPr>
          <w:rFonts w:eastAsia="Times New Roman" w:cs="Times New Roman"/>
          <w:szCs w:val="20"/>
          <w:lang w:eastAsia="en-GB"/>
        </w:rPr>
        <w:t xml:space="preserve">5&gt; </w:t>
      </w:r>
      <w:r w:rsidRPr="0012509A">
        <w:rPr>
          <w:rFonts w:eastAsia="Times New Roman" w:cs="Times New Roman"/>
          <w:szCs w:val="20"/>
          <w:lang w:eastAsia="en-GB"/>
        </w:rPr>
        <w:t xml:space="preserve">semi-persistent CSI-RS is used for CSI reporting, </w:t>
      </w:r>
    </w:p>
    <w:p w14:paraId="54820C4D" w14:textId="77777777" w:rsidR="00856E10" w:rsidRDefault="00856E10" w:rsidP="00856E10">
      <w:pPr>
        <w:overflowPunct w:val="0"/>
        <w:autoSpaceDE w:val="0"/>
        <w:autoSpaceDN w:val="0"/>
        <w:adjustRightInd w:val="0"/>
        <w:spacing w:after="180" w:line="240" w:lineRule="auto"/>
        <w:ind w:left="1843"/>
        <w:textAlignment w:val="baseline"/>
        <w:rPr>
          <w:rFonts w:eastAsia="Times New Roman" w:cs="v4.2.0"/>
          <w:szCs w:val="20"/>
          <w:lang w:eastAsia="en-GB"/>
        </w:rPr>
      </w:pPr>
      <w:r>
        <w:rPr>
          <w:rFonts w:eastAsia="Calibri" w:cs="Times New Roman"/>
          <w:szCs w:val="20"/>
          <w:lang w:eastAsia="en-GB"/>
        </w:rPr>
        <w:t xml:space="preserve">6&gt; </w:t>
      </w:r>
      <w:r w:rsidRPr="0012509A">
        <w:rPr>
          <w:rFonts w:eastAsia="Calibri" w:cs="Times New Roman"/>
          <w:szCs w:val="20"/>
          <w:lang w:eastAsia="en-GB"/>
        </w:rPr>
        <w:t xml:space="preserve">provided that the side condition </w:t>
      </w:r>
      <w:proofErr w:type="spellStart"/>
      <w:r w:rsidRPr="0012509A">
        <w:rPr>
          <w:rFonts w:eastAsia="Times New Roman" w:cs="v4.2.0"/>
          <w:szCs w:val="20"/>
          <w:lang w:eastAsia="en-GB"/>
        </w:rPr>
        <w:t>Ês</w:t>
      </w:r>
      <w:proofErr w:type="spellEnd"/>
      <w:r w:rsidRPr="0012509A">
        <w:rPr>
          <w:rFonts w:eastAsia="Times New Roman" w:cs="v4.2.0"/>
          <w:szCs w:val="20"/>
          <w:lang w:eastAsia="en-GB"/>
        </w:rPr>
        <w:t>/</w:t>
      </w:r>
      <w:proofErr w:type="spellStart"/>
      <w:r w:rsidRPr="0012509A">
        <w:rPr>
          <w:rFonts w:eastAsia="Times New Roman" w:cs="v4.2.0"/>
          <w:szCs w:val="20"/>
          <w:lang w:eastAsia="en-GB"/>
        </w:rPr>
        <w:t>Iot</w:t>
      </w:r>
      <w:proofErr w:type="spellEnd"/>
      <w:r w:rsidRPr="0012509A">
        <w:rPr>
          <w:rFonts w:eastAsia="Times New Roman" w:cs="v4.2.0"/>
          <w:szCs w:val="20"/>
          <w:lang w:eastAsia="en-GB"/>
        </w:rPr>
        <w:t xml:space="preserve"> </w:t>
      </w:r>
      <w:r w:rsidRPr="0012509A">
        <w:rPr>
          <w:rFonts w:eastAsia="Times New Roman" w:cs="Times New Roman"/>
          <w:szCs w:val="20"/>
          <w:lang w:eastAsia="en-GB"/>
        </w:rPr>
        <w:t xml:space="preserve">≥ </w:t>
      </w:r>
      <w:r w:rsidRPr="0012509A">
        <w:rPr>
          <w:rFonts w:eastAsia="Times New Roman" w:cs="v4.2.0"/>
          <w:szCs w:val="20"/>
          <w:lang w:eastAsia="en-GB"/>
        </w:rPr>
        <w:t xml:space="preserve">-2dB is </w:t>
      </w:r>
      <w:proofErr w:type="gramStart"/>
      <w:r w:rsidRPr="0012509A">
        <w:rPr>
          <w:rFonts w:eastAsia="Times New Roman" w:cs="v4.2.0"/>
          <w:szCs w:val="20"/>
          <w:lang w:eastAsia="en-GB"/>
        </w:rPr>
        <w:t>fulfilled</w:t>
      </w:r>
      <w:proofErr w:type="gramEnd"/>
    </w:p>
    <w:p w14:paraId="1C1ED2EC" w14:textId="77777777" w:rsidR="00856E10" w:rsidRPr="00B24CEB" w:rsidRDefault="00856E10" w:rsidP="00856E10">
      <w:pPr>
        <w:overflowPunct w:val="0"/>
        <w:autoSpaceDE w:val="0"/>
        <w:autoSpaceDN w:val="0"/>
        <w:adjustRightInd w:val="0"/>
        <w:spacing w:after="180" w:line="240" w:lineRule="auto"/>
        <w:ind w:left="2127"/>
        <w:textAlignment w:val="baseline"/>
        <w:rPr>
          <w:rFonts w:eastAsia="Times New Roman" w:cs="Times New Roman"/>
          <w:szCs w:val="20"/>
          <w:lang w:eastAsia="en-GB"/>
        </w:rPr>
      </w:pPr>
      <w:r w:rsidRPr="00B24CEB">
        <w:rPr>
          <w:rFonts w:eastAsia="Times New Roman" w:cs="v4.2.0"/>
          <w:szCs w:val="20"/>
          <w:lang w:eastAsia="en-GB"/>
        </w:rPr>
        <w:t xml:space="preserve">7&gt; </w:t>
      </w:r>
      <w:r w:rsidRPr="007F5918">
        <w:rPr>
          <w:rFonts w:eastAsia="Times New Roman" w:cs="Times New Roman"/>
          <w:szCs w:val="20"/>
          <w:lang w:eastAsia="en-GB"/>
        </w:rPr>
        <w:t>if UE supports</w:t>
      </w:r>
      <w:r w:rsidRPr="00B24CEB">
        <w:rPr>
          <w:rFonts w:eastAsia="Times New Roman" w:cs="Times New Roman"/>
          <w:szCs w:val="20"/>
          <w:lang w:eastAsia="en-GB"/>
        </w:rPr>
        <w:t xml:space="preserve"> following </w:t>
      </w:r>
      <w:r w:rsidRPr="007F5918">
        <w:rPr>
          <w:rFonts w:eastAsia="Times New Roman" w:cs="Times New Roman"/>
          <w:szCs w:val="20"/>
          <w:lang w:eastAsia="en-GB"/>
        </w:rPr>
        <w:t>capabilities</w:t>
      </w:r>
      <w:r w:rsidRPr="00B24CEB">
        <w:rPr>
          <w:rFonts w:eastAsia="Times New Roman" w:cs="Times New Roman"/>
          <w:szCs w:val="20"/>
          <w:lang w:eastAsia="en-GB"/>
        </w:rPr>
        <w:t>:</w:t>
      </w:r>
    </w:p>
    <w:p w14:paraId="658E5F41" w14:textId="77777777" w:rsidR="00856E10" w:rsidRPr="00B24CEB" w:rsidRDefault="00856E10" w:rsidP="00856E10">
      <w:pPr>
        <w:pStyle w:val="ListParagraph"/>
        <w:numPr>
          <w:ilvl w:val="0"/>
          <w:numId w:val="45"/>
        </w:numPr>
        <w:tabs>
          <w:tab w:val="left" w:pos="2552"/>
        </w:tabs>
        <w:overflowPunct w:val="0"/>
        <w:autoSpaceDE w:val="0"/>
        <w:autoSpaceDN w:val="0"/>
        <w:adjustRightInd w:val="0"/>
        <w:spacing w:after="180" w:line="240" w:lineRule="auto"/>
        <w:ind w:left="2552" w:firstLine="0"/>
        <w:textAlignment w:val="baseline"/>
        <w:rPr>
          <w:rFonts w:eastAsia="Times New Roman" w:cs="Times New Roman"/>
          <w:szCs w:val="20"/>
          <w:lang w:eastAsia="en-GB"/>
        </w:rPr>
      </w:pPr>
      <w:r w:rsidRPr="00B24CEB">
        <w:rPr>
          <w:rFonts w:eastAsia="Times New Roman" w:cs="Times New Roman"/>
          <w:szCs w:val="20"/>
          <w:lang w:eastAsia="en-GB"/>
        </w:rPr>
        <w:t>[</w:t>
      </w:r>
      <w:r w:rsidRPr="00B24CEB">
        <w:rPr>
          <w:rFonts w:eastAsia="Times New Roman" w:cs="Times New Roman"/>
          <w:i/>
          <w:iCs/>
          <w:szCs w:val="20"/>
          <w:lang w:eastAsia="en-GB"/>
        </w:rPr>
        <w:t>LowerRxBeamSweepingFactorForCellSearch-FR2</w:t>
      </w:r>
      <w:r w:rsidRPr="00B24CEB">
        <w:rPr>
          <w:rFonts w:eastAsia="Times New Roman" w:cs="Times New Roman"/>
          <w:szCs w:val="20"/>
          <w:lang w:eastAsia="en-GB"/>
        </w:rPr>
        <w:t xml:space="preserve">] and/or </w:t>
      </w:r>
    </w:p>
    <w:p w14:paraId="21E9314F" w14:textId="77777777" w:rsidR="00856E10" w:rsidRPr="00B24CEB" w:rsidRDefault="00856E10" w:rsidP="00856E10">
      <w:pPr>
        <w:pStyle w:val="ListParagraph"/>
        <w:numPr>
          <w:ilvl w:val="0"/>
          <w:numId w:val="45"/>
        </w:numPr>
        <w:tabs>
          <w:tab w:val="left" w:pos="2552"/>
        </w:tabs>
        <w:overflowPunct w:val="0"/>
        <w:autoSpaceDE w:val="0"/>
        <w:autoSpaceDN w:val="0"/>
        <w:adjustRightInd w:val="0"/>
        <w:spacing w:after="180" w:line="240" w:lineRule="auto"/>
        <w:ind w:left="2552" w:firstLine="0"/>
        <w:textAlignment w:val="baseline"/>
        <w:rPr>
          <w:rFonts w:eastAsia="Times New Roman" w:cs="Times New Roman"/>
          <w:szCs w:val="20"/>
          <w:lang w:eastAsia="en-GB"/>
        </w:rPr>
      </w:pPr>
      <w:r w:rsidRPr="00B24CEB">
        <w:rPr>
          <w:rFonts w:eastAsia="Times New Roman" w:cs="Times New Roman"/>
          <w:szCs w:val="20"/>
          <w:lang w:eastAsia="en-GB"/>
        </w:rPr>
        <w:t>[</w:t>
      </w:r>
      <w:r w:rsidRPr="00B24CEB">
        <w:rPr>
          <w:rFonts w:eastAsia="Times New Roman" w:cs="Times New Roman"/>
          <w:i/>
          <w:iCs/>
          <w:szCs w:val="20"/>
          <w:lang w:eastAsia="en-GB"/>
        </w:rPr>
        <w:t>LowerRxBeamSweepingFactorForL1-RSRPmeasurement-FR2</w:t>
      </w:r>
      <w:r w:rsidRPr="00B24CEB">
        <w:rPr>
          <w:rFonts w:eastAsia="Times New Roman" w:cs="Times New Roman"/>
          <w:szCs w:val="20"/>
          <w:lang w:eastAsia="en-GB"/>
        </w:rPr>
        <w:t xml:space="preserve">] </w:t>
      </w:r>
    </w:p>
    <w:p w14:paraId="0A155E5F" w14:textId="77777777" w:rsidR="00856E10" w:rsidRPr="00B24CEB" w:rsidRDefault="00856E10" w:rsidP="00856E10">
      <w:pPr>
        <w:overflowPunct w:val="0"/>
        <w:autoSpaceDE w:val="0"/>
        <w:autoSpaceDN w:val="0"/>
        <w:adjustRightInd w:val="0"/>
        <w:spacing w:after="180" w:line="240" w:lineRule="auto"/>
        <w:ind w:left="2977" w:hanging="283"/>
        <w:textAlignment w:val="baseline"/>
        <w:rPr>
          <w:rFonts w:eastAsia="Times New Roman" w:cs="Times New Roman"/>
          <w:szCs w:val="20"/>
          <w:lang w:eastAsia="en-GB"/>
        </w:rPr>
      </w:pPr>
      <w:bookmarkStart w:id="12" w:name="_Hlk156413965"/>
      <w:r w:rsidRPr="00B24CEB">
        <w:rPr>
          <w:rFonts w:eastAsia="Times New Roman" w:cs="Times New Roman"/>
          <w:szCs w:val="20"/>
          <w:lang w:eastAsia="en-GB"/>
        </w:rPr>
        <w:t xml:space="preserve">8&gt; </w:t>
      </w:r>
      <w:r w:rsidRPr="007F5918">
        <w:rPr>
          <w:rFonts w:eastAsia="Times New Roman" w:cs="Times New Roman"/>
          <w:szCs w:val="20"/>
          <w:lang w:eastAsia="en-GB"/>
        </w:rPr>
        <w:t xml:space="preserve">SCell activation triggered L3 report is not configured or SCell activation triggered L3 report is configured but not </w:t>
      </w:r>
      <w:proofErr w:type="gramStart"/>
      <w:r w:rsidRPr="007F5918">
        <w:rPr>
          <w:rFonts w:eastAsia="Times New Roman" w:cs="Times New Roman"/>
          <w:szCs w:val="20"/>
          <w:lang w:eastAsia="en-GB"/>
        </w:rPr>
        <w:t>triggered</w:t>
      </w:r>
      <w:proofErr w:type="gramEnd"/>
    </w:p>
    <w:p w14:paraId="70D21E9A" w14:textId="77777777" w:rsidR="00856E10" w:rsidRDefault="00856E10" w:rsidP="00856E10">
      <w:pPr>
        <w:overflowPunct w:val="0"/>
        <w:autoSpaceDE w:val="0"/>
        <w:autoSpaceDN w:val="0"/>
        <w:adjustRightInd w:val="0"/>
        <w:spacing w:after="180" w:line="240" w:lineRule="auto"/>
        <w:ind w:left="3261"/>
        <w:textAlignment w:val="baseline"/>
        <w:rPr>
          <w:rFonts w:eastAsia="Times New Roman" w:cs="Times New Roman"/>
          <w:szCs w:val="20"/>
          <w:lang w:eastAsia="en-GB"/>
        </w:rPr>
      </w:pPr>
      <w:r w:rsidRPr="00B24CEB">
        <w:rPr>
          <w:rFonts w:eastAsia="Times New Roman" w:cs="Times New Roman"/>
          <w:szCs w:val="20"/>
          <w:lang w:eastAsia="en-GB"/>
        </w:rPr>
        <w:t xml:space="preserve">9&gt; </w:t>
      </w:r>
      <w:proofErr w:type="spellStart"/>
      <w:r w:rsidRPr="00B24CEB">
        <w:rPr>
          <w:rFonts w:eastAsia="Times New Roman" w:cs="Times New Roman"/>
          <w:szCs w:val="20"/>
          <w:lang w:eastAsia="en-GB"/>
        </w:rPr>
        <w:t>T</w:t>
      </w:r>
      <w:r w:rsidRPr="00B24CEB">
        <w:rPr>
          <w:rFonts w:eastAsia="Times New Roman" w:cs="Times New Roman"/>
          <w:szCs w:val="20"/>
          <w:vertAlign w:val="subscript"/>
          <w:lang w:eastAsia="en-GB"/>
        </w:rPr>
        <w:t>activation_time</w:t>
      </w:r>
      <w:proofErr w:type="spellEnd"/>
      <w:r w:rsidRPr="00B24CEB">
        <w:rPr>
          <w:rFonts w:eastAsia="Times New Roman" w:cs="Times New Roman"/>
          <w:szCs w:val="20"/>
          <w:lang w:eastAsia="en-GB"/>
        </w:rPr>
        <w:t xml:space="preserve"> = </w:t>
      </w:r>
      <w:r w:rsidRPr="007F5918">
        <w:rPr>
          <w:rFonts w:eastAsia="Times New Roman" w:cs="Times New Roman"/>
          <w:szCs w:val="20"/>
          <w:lang w:eastAsia="en-GB"/>
        </w:rPr>
        <w:t xml:space="preserve">6ms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FirstSSB_MAX</w:t>
      </w:r>
      <w:proofErr w:type="spellEnd"/>
      <w:r w:rsidRPr="007F5918">
        <w:rPr>
          <w:rFonts w:eastAsia="Times New Roman" w:cs="Times New Roman"/>
          <w:szCs w:val="20"/>
          <w:lang w:eastAsia="en-GB"/>
        </w:rPr>
        <w:t xml:space="preserve"> + 15*T</w:t>
      </w:r>
      <w:r w:rsidRPr="007F5918">
        <w:rPr>
          <w:rFonts w:eastAsia="Times New Roman" w:cs="Times New Roman"/>
          <w:szCs w:val="20"/>
          <w:vertAlign w:val="subscript"/>
          <w:lang w:eastAsia="en-GB"/>
        </w:rPr>
        <w:t>SMTC_MAX</w:t>
      </w:r>
      <w:r w:rsidRPr="007F5918">
        <w:rPr>
          <w:rFonts w:eastAsia="Times New Roman" w:cs="Times New Roman"/>
          <w:szCs w:val="20"/>
          <w:lang w:eastAsia="en-GB"/>
        </w:rPr>
        <w:t xml:space="preserve"> + X1*</w:t>
      </w:r>
      <w:proofErr w:type="spellStart"/>
      <w:proofErr w:type="gramStart"/>
      <w:r w:rsidRPr="007F5918">
        <w:rPr>
          <w:rFonts w:eastAsia="Times New Roman" w:cs="Times New Roman"/>
          <w:szCs w:val="20"/>
          <w:lang w:eastAsia="en-GB"/>
        </w:rPr>
        <w:t>T</w:t>
      </w:r>
      <w:r w:rsidRPr="007F5918">
        <w:rPr>
          <w:rFonts w:eastAsia="Times New Roman" w:cs="Times New Roman"/>
          <w:szCs w:val="20"/>
          <w:vertAlign w:val="subscript"/>
          <w:lang w:eastAsia="en-GB"/>
        </w:rPr>
        <w:t>rs</w:t>
      </w:r>
      <w:proofErr w:type="spellEnd"/>
      <w:r w:rsidRPr="007F5918">
        <w:rPr>
          <w:rFonts w:eastAsia="Times New Roman" w:cs="Times New Roman"/>
          <w:szCs w:val="20"/>
          <w:vertAlign w:val="subscript"/>
          <w:lang w:eastAsia="en-GB"/>
        </w:rPr>
        <w:t xml:space="preserve">  </w:t>
      </w:r>
      <w:r w:rsidRPr="007F5918">
        <w:rPr>
          <w:rFonts w:eastAsia="Times New Roman" w:cs="Times New Roman"/>
          <w:szCs w:val="20"/>
          <w:lang w:eastAsia="en-GB"/>
        </w:rPr>
        <w:t>+</w:t>
      </w:r>
      <w:proofErr w:type="gramEnd"/>
      <w:r w:rsidRPr="007F5918">
        <w:rPr>
          <w:rFonts w:eastAsia="Times New Roman" w:cs="Times New Roman"/>
          <w:szCs w:val="20"/>
          <w:lang w:eastAsia="en-GB"/>
        </w:rPr>
        <w:t xml:space="preserve"> T</w:t>
      </w:r>
      <w:r w:rsidRPr="007F5918">
        <w:rPr>
          <w:rFonts w:eastAsia="Times New Roman" w:cs="Times New Roman"/>
          <w:szCs w:val="20"/>
          <w:vertAlign w:val="subscript"/>
          <w:lang w:eastAsia="en-GB"/>
        </w:rPr>
        <w:t xml:space="preserve">L1-RSRP, </w:t>
      </w:r>
      <w:proofErr w:type="spellStart"/>
      <w:r w:rsidRPr="007F5918">
        <w:rPr>
          <w:rFonts w:eastAsia="Times New Roman" w:cs="Times New Roman"/>
          <w:szCs w:val="20"/>
          <w:vertAlign w:val="subscript"/>
          <w:lang w:eastAsia="en-GB"/>
        </w:rPr>
        <w:t>enhanced_measure</w:t>
      </w:r>
      <w:proofErr w:type="spellEnd"/>
      <w:r w:rsidRPr="007F5918">
        <w:rPr>
          <w:rFonts w:eastAsia="Times New Roman" w:cs="Times New Roman"/>
          <w:szCs w:val="20"/>
          <w:lang w:eastAsia="en-GB"/>
        </w:rPr>
        <w:t xml:space="preserve"> + T</w:t>
      </w:r>
      <w:r w:rsidRPr="007F5918">
        <w:rPr>
          <w:rFonts w:eastAsia="Times New Roman" w:cs="Times New Roman"/>
          <w:szCs w:val="20"/>
          <w:vertAlign w:val="subscript"/>
          <w:lang w:eastAsia="en-GB"/>
        </w:rPr>
        <w:t xml:space="preserve">L1-RSRP, report  </w:t>
      </w:r>
      <w:r w:rsidRPr="007F5918">
        <w:rPr>
          <w:rFonts w:eastAsia="Times New Roman" w:cs="Times New Roman"/>
          <w:szCs w:val="20"/>
          <w:lang w:eastAsia="en-GB"/>
        </w:rPr>
        <w:t>+ T</w:t>
      </w:r>
      <w:r w:rsidRPr="007F5918">
        <w:rPr>
          <w:rFonts w:eastAsia="Times New Roman" w:cs="Times New Roman"/>
          <w:szCs w:val="20"/>
          <w:vertAlign w:val="subscript"/>
          <w:lang w:eastAsia="en-GB"/>
        </w:rPr>
        <w:t xml:space="preserve">HARQ </w:t>
      </w:r>
      <w:r w:rsidRPr="007F5918">
        <w:rPr>
          <w:rFonts w:eastAsia="Times New Roman" w:cs="Times New Roman"/>
          <w:szCs w:val="20"/>
          <w:lang w:eastAsia="en-GB"/>
        </w:rPr>
        <w:t>+ max(</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uncertainty_MAC</w:t>
      </w:r>
      <w:proofErr w:type="spellEnd"/>
      <w:r w:rsidRPr="007F5918">
        <w:rPr>
          <w:rFonts w:eastAsia="Times New Roman" w:cs="Times New Roman"/>
          <w:szCs w:val="20"/>
          <w:lang w:eastAsia="en-GB"/>
        </w:rPr>
        <w:t xml:space="preserve"> +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FineTiming</w:t>
      </w:r>
      <w:proofErr w:type="spellEnd"/>
      <w:r w:rsidRPr="007F5918">
        <w:rPr>
          <w:rFonts w:eastAsia="Times New Roman" w:cs="Times New Roman"/>
          <w:szCs w:val="20"/>
          <w:vertAlign w:val="subscript"/>
          <w:lang w:eastAsia="en-GB"/>
        </w:rPr>
        <w:t xml:space="preserve"> </w:t>
      </w:r>
      <w:r w:rsidRPr="007F5918">
        <w:rPr>
          <w:rFonts w:eastAsia="Times New Roman" w:cs="Times New Roman"/>
          <w:szCs w:val="20"/>
          <w:lang w:eastAsia="en-GB"/>
        </w:rPr>
        <w:t xml:space="preserve">+ 2ms, </w:t>
      </w:r>
      <w:proofErr w:type="spellStart"/>
      <w:r w:rsidRPr="007F5918">
        <w:rPr>
          <w:rFonts w:eastAsia="Times New Roman" w:cs="Times New Roman"/>
          <w:szCs w:val="20"/>
          <w:lang w:eastAsia="en-GB"/>
        </w:rPr>
        <w:t>T</w:t>
      </w:r>
      <w:r w:rsidRPr="007F5918">
        <w:rPr>
          <w:rFonts w:eastAsia="Times New Roman" w:cs="Times New Roman"/>
          <w:szCs w:val="20"/>
          <w:vertAlign w:val="subscript"/>
          <w:lang w:eastAsia="en-GB"/>
        </w:rPr>
        <w:t>uncertainty_SP</w:t>
      </w:r>
      <w:proofErr w:type="spellEnd"/>
      <w:r w:rsidRPr="007F5918">
        <w:rPr>
          <w:rFonts w:eastAsia="Times New Roman" w:cs="Times New Roman"/>
          <w:szCs w:val="20"/>
          <w:lang w:eastAsia="en-GB"/>
        </w:rPr>
        <w:t>)</w:t>
      </w:r>
    </w:p>
    <w:p w14:paraId="47ECEDB6" w14:textId="77777777" w:rsidR="00856E10" w:rsidRDefault="00856E10" w:rsidP="00856E10">
      <w:pPr>
        <w:overflowPunct w:val="0"/>
        <w:autoSpaceDE w:val="0"/>
        <w:autoSpaceDN w:val="0"/>
        <w:adjustRightInd w:val="0"/>
        <w:spacing w:after="180" w:line="240" w:lineRule="auto"/>
        <w:ind w:left="2127"/>
        <w:textAlignment w:val="baseline"/>
        <w:rPr>
          <w:rFonts w:eastAsia="Times New Roman" w:cs="Times New Roman"/>
          <w:szCs w:val="20"/>
          <w:lang w:eastAsia="en-GB"/>
        </w:rPr>
      </w:pPr>
      <w:r>
        <w:rPr>
          <w:rFonts w:eastAsia="Times New Roman" w:cs="Times New Roman"/>
          <w:szCs w:val="20"/>
          <w:lang w:eastAsia="en-GB"/>
        </w:rPr>
        <w:t>7&gt; otherwise</w:t>
      </w:r>
    </w:p>
    <w:p w14:paraId="67682B04" w14:textId="77777777" w:rsidR="00856E10" w:rsidRPr="00B24CEB" w:rsidRDefault="00856E10" w:rsidP="00856E10">
      <w:pPr>
        <w:overflowPunct w:val="0"/>
        <w:autoSpaceDE w:val="0"/>
        <w:autoSpaceDN w:val="0"/>
        <w:adjustRightInd w:val="0"/>
        <w:spacing w:after="180" w:line="240" w:lineRule="auto"/>
        <w:ind w:left="2694"/>
        <w:textAlignment w:val="baseline"/>
        <w:rPr>
          <w:rFonts w:eastAsia="Times New Roman" w:cs="Times New Roman"/>
          <w:szCs w:val="20"/>
          <w:lang w:eastAsia="en-GB"/>
        </w:rPr>
      </w:pPr>
      <w:r>
        <w:rPr>
          <w:rFonts w:eastAsia="Times New Roman" w:cs="Times New Roman"/>
          <w:szCs w:val="20"/>
          <w:lang w:eastAsia="en-GB"/>
        </w:rPr>
        <w:t xml:space="preserve">8&gt; </w:t>
      </w:r>
      <w:proofErr w:type="spellStart"/>
      <w:r w:rsidRPr="00B24CEB">
        <w:rPr>
          <w:rFonts w:eastAsia="Times New Roman" w:cs="Times New Roman"/>
          <w:szCs w:val="20"/>
          <w:lang w:eastAsia="en-GB"/>
        </w:rPr>
        <w:t>T</w:t>
      </w:r>
      <w:r w:rsidRPr="00B24CEB">
        <w:rPr>
          <w:rFonts w:eastAsia="Times New Roman" w:cs="Times New Roman"/>
          <w:szCs w:val="20"/>
          <w:vertAlign w:val="subscript"/>
          <w:lang w:eastAsia="en-GB"/>
        </w:rPr>
        <w:t>activation_time</w:t>
      </w:r>
      <w:proofErr w:type="spellEnd"/>
      <w:r w:rsidRPr="00B24CEB">
        <w:rPr>
          <w:rFonts w:eastAsia="Times New Roman" w:cs="Times New Roman"/>
          <w:szCs w:val="20"/>
          <w:lang w:eastAsia="en-GB"/>
        </w:rPr>
        <w:t xml:space="preserve"> = 6ms + </w:t>
      </w:r>
      <w:proofErr w:type="spellStart"/>
      <w:r w:rsidRPr="00B24CEB">
        <w:rPr>
          <w:rFonts w:eastAsia="Times New Roman" w:cs="Times New Roman"/>
          <w:szCs w:val="20"/>
          <w:lang w:eastAsia="en-GB"/>
        </w:rPr>
        <w:t>T</w:t>
      </w:r>
      <w:r w:rsidRPr="00B24CEB">
        <w:rPr>
          <w:rFonts w:eastAsia="Times New Roman" w:cs="Times New Roman"/>
          <w:szCs w:val="20"/>
          <w:vertAlign w:val="subscript"/>
          <w:lang w:eastAsia="en-GB"/>
        </w:rPr>
        <w:t>FirstSSB_MAX</w:t>
      </w:r>
      <w:proofErr w:type="spellEnd"/>
      <w:r w:rsidRPr="00B24CEB">
        <w:rPr>
          <w:rFonts w:eastAsia="Times New Roman" w:cs="Times New Roman"/>
          <w:szCs w:val="20"/>
          <w:lang w:eastAsia="en-GB"/>
        </w:rPr>
        <w:t xml:space="preserve"> + 15*T</w:t>
      </w:r>
      <w:r w:rsidRPr="00B24CEB">
        <w:rPr>
          <w:rFonts w:eastAsia="Times New Roman" w:cs="Times New Roman"/>
          <w:szCs w:val="20"/>
          <w:vertAlign w:val="subscript"/>
          <w:lang w:eastAsia="en-GB"/>
        </w:rPr>
        <w:t>SMTC_MAX</w:t>
      </w:r>
      <w:r w:rsidRPr="00B24CEB">
        <w:rPr>
          <w:rFonts w:eastAsia="Times New Roman" w:cs="Times New Roman"/>
          <w:szCs w:val="20"/>
          <w:lang w:eastAsia="en-GB"/>
        </w:rPr>
        <w:t xml:space="preserve"> + 8*</w:t>
      </w:r>
      <w:proofErr w:type="spellStart"/>
      <w:proofErr w:type="gramStart"/>
      <w:r w:rsidRPr="00B24CEB">
        <w:rPr>
          <w:rFonts w:eastAsia="Times New Roman" w:cs="Times New Roman"/>
          <w:szCs w:val="20"/>
          <w:lang w:eastAsia="en-GB"/>
        </w:rPr>
        <w:t>T</w:t>
      </w:r>
      <w:r w:rsidRPr="00B24CEB">
        <w:rPr>
          <w:rFonts w:eastAsia="Times New Roman" w:cs="Times New Roman"/>
          <w:szCs w:val="20"/>
          <w:vertAlign w:val="subscript"/>
          <w:lang w:eastAsia="en-GB"/>
        </w:rPr>
        <w:t>rs</w:t>
      </w:r>
      <w:proofErr w:type="spellEnd"/>
      <w:r w:rsidRPr="00B24CEB">
        <w:rPr>
          <w:rFonts w:eastAsia="Times New Roman" w:cs="Times New Roman"/>
          <w:szCs w:val="20"/>
          <w:vertAlign w:val="subscript"/>
          <w:lang w:eastAsia="en-GB"/>
        </w:rPr>
        <w:t xml:space="preserve">  </w:t>
      </w:r>
      <w:r w:rsidRPr="00B24CEB">
        <w:rPr>
          <w:rFonts w:eastAsia="Times New Roman" w:cs="Times New Roman"/>
          <w:szCs w:val="20"/>
          <w:lang w:eastAsia="en-GB"/>
        </w:rPr>
        <w:t>+</w:t>
      </w:r>
      <w:proofErr w:type="gramEnd"/>
      <w:r w:rsidRPr="00B24CEB">
        <w:rPr>
          <w:rFonts w:eastAsia="Times New Roman" w:cs="Times New Roman"/>
          <w:szCs w:val="20"/>
          <w:lang w:eastAsia="en-GB"/>
        </w:rPr>
        <w:t xml:space="preserve"> T</w:t>
      </w:r>
      <w:r w:rsidRPr="00B24CEB">
        <w:rPr>
          <w:rFonts w:eastAsia="Times New Roman" w:cs="Times New Roman"/>
          <w:szCs w:val="20"/>
          <w:vertAlign w:val="subscript"/>
          <w:lang w:eastAsia="en-GB"/>
        </w:rPr>
        <w:t>L1-RSRP, measure</w:t>
      </w:r>
      <w:r w:rsidRPr="00B24CEB">
        <w:rPr>
          <w:rFonts w:eastAsia="Times New Roman" w:cs="Times New Roman"/>
          <w:szCs w:val="20"/>
          <w:lang w:eastAsia="en-GB"/>
        </w:rPr>
        <w:t xml:space="preserve"> + T</w:t>
      </w:r>
      <w:r w:rsidRPr="00B24CEB">
        <w:rPr>
          <w:rFonts w:eastAsia="Times New Roman" w:cs="Times New Roman"/>
          <w:szCs w:val="20"/>
          <w:vertAlign w:val="subscript"/>
          <w:lang w:eastAsia="en-GB"/>
        </w:rPr>
        <w:t xml:space="preserve">L1-RSRP, report  </w:t>
      </w:r>
      <w:r w:rsidRPr="00B24CEB">
        <w:rPr>
          <w:rFonts w:eastAsia="Times New Roman" w:cs="Times New Roman"/>
          <w:szCs w:val="20"/>
          <w:lang w:eastAsia="en-GB"/>
        </w:rPr>
        <w:t>+ T</w:t>
      </w:r>
      <w:r w:rsidRPr="00B24CEB">
        <w:rPr>
          <w:rFonts w:eastAsia="Times New Roman" w:cs="Times New Roman"/>
          <w:szCs w:val="20"/>
          <w:vertAlign w:val="subscript"/>
          <w:lang w:eastAsia="en-GB"/>
        </w:rPr>
        <w:t xml:space="preserve">HARQ </w:t>
      </w:r>
      <w:r w:rsidRPr="00B24CEB">
        <w:rPr>
          <w:rFonts w:eastAsia="Times New Roman" w:cs="Times New Roman"/>
          <w:szCs w:val="20"/>
          <w:lang w:eastAsia="en-GB"/>
        </w:rPr>
        <w:t>+ max(</w:t>
      </w:r>
      <w:proofErr w:type="spellStart"/>
      <w:r w:rsidRPr="00B24CEB">
        <w:rPr>
          <w:rFonts w:eastAsia="Times New Roman" w:cs="Times New Roman"/>
          <w:szCs w:val="20"/>
          <w:lang w:eastAsia="en-GB"/>
        </w:rPr>
        <w:t>T</w:t>
      </w:r>
      <w:r w:rsidRPr="00B24CEB">
        <w:rPr>
          <w:rFonts w:eastAsia="Times New Roman" w:cs="Times New Roman"/>
          <w:szCs w:val="20"/>
          <w:vertAlign w:val="subscript"/>
          <w:lang w:eastAsia="en-GB"/>
        </w:rPr>
        <w:t>uncertainty_MAC</w:t>
      </w:r>
      <w:proofErr w:type="spellEnd"/>
      <w:r w:rsidRPr="00B24CEB">
        <w:rPr>
          <w:rFonts w:eastAsia="Times New Roman" w:cs="Times New Roman"/>
          <w:szCs w:val="20"/>
          <w:lang w:eastAsia="en-GB"/>
        </w:rPr>
        <w:t xml:space="preserve"> + </w:t>
      </w:r>
      <w:proofErr w:type="spellStart"/>
      <w:r w:rsidRPr="00B24CEB">
        <w:rPr>
          <w:rFonts w:eastAsia="Times New Roman" w:cs="Times New Roman"/>
          <w:szCs w:val="20"/>
          <w:lang w:eastAsia="en-GB"/>
        </w:rPr>
        <w:t>T</w:t>
      </w:r>
      <w:r w:rsidRPr="00B24CEB">
        <w:rPr>
          <w:rFonts w:eastAsia="Times New Roman" w:cs="Times New Roman"/>
          <w:szCs w:val="20"/>
          <w:vertAlign w:val="subscript"/>
          <w:lang w:eastAsia="en-GB"/>
        </w:rPr>
        <w:t>FineTiming</w:t>
      </w:r>
      <w:proofErr w:type="spellEnd"/>
      <w:r w:rsidRPr="00B24CEB">
        <w:rPr>
          <w:rFonts w:eastAsia="Times New Roman" w:cs="Times New Roman"/>
          <w:szCs w:val="20"/>
          <w:vertAlign w:val="subscript"/>
          <w:lang w:eastAsia="en-GB"/>
        </w:rPr>
        <w:t xml:space="preserve"> </w:t>
      </w:r>
      <w:r w:rsidRPr="00B24CEB">
        <w:rPr>
          <w:rFonts w:eastAsia="Times New Roman" w:cs="Times New Roman"/>
          <w:szCs w:val="20"/>
          <w:lang w:eastAsia="en-GB"/>
        </w:rPr>
        <w:t xml:space="preserve">+ 2ms, </w:t>
      </w:r>
      <w:proofErr w:type="spellStart"/>
      <w:r w:rsidRPr="00B24CEB">
        <w:rPr>
          <w:rFonts w:eastAsia="Times New Roman" w:cs="Times New Roman"/>
          <w:szCs w:val="20"/>
          <w:lang w:eastAsia="en-GB"/>
        </w:rPr>
        <w:t>T</w:t>
      </w:r>
      <w:r w:rsidRPr="00B24CEB">
        <w:rPr>
          <w:rFonts w:eastAsia="Times New Roman" w:cs="Times New Roman"/>
          <w:szCs w:val="20"/>
          <w:vertAlign w:val="subscript"/>
          <w:lang w:eastAsia="en-GB"/>
        </w:rPr>
        <w:t>uncertainty_SP</w:t>
      </w:r>
      <w:proofErr w:type="spellEnd"/>
      <w:r w:rsidRPr="00B24CEB">
        <w:rPr>
          <w:rFonts w:eastAsia="Times New Roman" w:cs="Times New Roman"/>
          <w:szCs w:val="20"/>
          <w:lang w:eastAsia="en-GB"/>
        </w:rPr>
        <w:t>)</w:t>
      </w:r>
    </w:p>
    <w:bookmarkEnd w:id="12"/>
    <w:p w14:paraId="224738BC"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lang w:eastAsia="en-GB"/>
        </w:rPr>
        <w:tab/>
      </w:r>
      <w:r w:rsidRPr="007F5918">
        <w:rPr>
          <w:rFonts w:eastAsia="Times New Roman" w:cs="Times New Roman"/>
          <w:szCs w:val="20"/>
          <w:highlight w:val="yellow"/>
          <w:lang w:eastAsia="en-GB"/>
        </w:rPr>
        <w:t xml:space="preserve">If </w:t>
      </w:r>
      <w:r w:rsidRPr="007F5918">
        <w:rPr>
          <w:rFonts w:eastAsia="Times New Roman" w:cs="Times New Roman"/>
          <w:szCs w:val="20"/>
          <w:highlight w:val="yellow"/>
          <w:lang w:eastAsia="zh-CN"/>
        </w:rPr>
        <w:t>the PCell/</w:t>
      </w:r>
      <w:proofErr w:type="spellStart"/>
      <w:r w:rsidRPr="007F5918">
        <w:rPr>
          <w:rFonts w:eastAsia="Times New Roman" w:cs="Times New Roman"/>
          <w:szCs w:val="20"/>
          <w:highlight w:val="yellow"/>
          <w:lang w:eastAsia="zh-CN"/>
        </w:rPr>
        <w:t>PSCell</w:t>
      </w:r>
      <w:proofErr w:type="spellEnd"/>
      <w:r w:rsidRPr="007F5918">
        <w:rPr>
          <w:rFonts w:eastAsia="Times New Roman" w:cs="Times New Roman"/>
          <w:szCs w:val="20"/>
          <w:highlight w:val="yellow"/>
          <w:lang w:eastAsia="zh-CN"/>
        </w:rPr>
        <w:t xml:space="preserve"> and the</w:t>
      </w:r>
      <w:r w:rsidRPr="007F5918">
        <w:rPr>
          <w:rFonts w:eastAsia="Times New Roman" w:cs="Times New Roman"/>
          <w:szCs w:val="20"/>
          <w:highlight w:val="yellow"/>
          <w:lang w:eastAsia="en-GB"/>
        </w:rPr>
        <w:t xml:space="preserve"> target</w:t>
      </w:r>
      <w:r w:rsidRPr="007F5918">
        <w:rPr>
          <w:rFonts w:eastAsia="Times New Roman" w:cs="Times New Roman"/>
          <w:szCs w:val="20"/>
          <w:highlight w:val="yellow"/>
          <w:lang w:eastAsia="zh-CN"/>
        </w:rPr>
        <w:t xml:space="preserve"> SCell are</w:t>
      </w:r>
      <w:r w:rsidRPr="007F5918">
        <w:rPr>
          <w:rFonts w:eastAsia="Times New Roman" w:cs="Times New Roman" w:hint="eastAsia"/>
          <w:szCs w:val="20"/>
          <w:highlight w:val="yellow"/>
          <w:lang w:eastAsia="zh-TW"/>
        </w:rPr>
        <w:t xml:space="preserve"> </w:t>
      </w:r>
      <w:r w:rsidRPr="007F5918">
        <w:rPr>
          <w:rFonts w:eastAsia="Times New Roman" w:cs="Times New Roman"/>
          <w:szCs w:val="20"/>
          <w:highlight w:val="yellow"/>
          <w:lang w:eastAsia="zh-CN"/>
        </w:rPr>
        <w:t xml:space="preserve">configured </w:t>
      </w:r>
      <w:r w:rsidRPr="007F5918">
        <w:rPr>
          <w:rFonts w:eastAsia="Times New Roman" w:cs="Times New Roman"/>
          <w:color w:val="000000"/>
          <w:szCs w:val="20"/>
          <w:highlight w:val="yellow"/>
          <w:lang w:eastAsia="en-GB"/>
        </w:rPr>
        <w:t>as FR1-F</w:t>
      </w:r>
      <w:r w:rsidRPr="007F5918">
        <w:rPr>
          <w:rFonts w:eastAsia="Times New Roman" w:cs="Times New Roman"/>
          <w:szCs w:val="20"/>
          <w:highlight w:val="yellow"/>
          <w:lang w:eastAsia="zh-CN"/>
        </w:rPr>
        <w:t>R2-2 C</w:t>
      </w:r>
      <w:r w:rsidRPr="007F5918">
        <w:rPr>
          <w:rFonts w:eastAsia="Times New Roman" w:cs="Times New Roman"/>
          <w:color w:val="000000"/>
          <w:szCs w:val="20"/>
          <w:highlight w:val="yellow"/>
          <w:lang w:eastAsia="en-GB"/>
        </w:rPr>
        <w:t xml:space="preserve">A or if the </w:t>
      </w:r>
      <w:r w:rsidRPr="007F5918">
        <w:rPr>
          <w:rFonts w:eastAsia="Times New Roman" w:cs="Times New Roman"/>
          <w:szCs w:val="20"/>
          <w:highlight w:val="yellow"/>
          <w:lang w:eastAsia="zh-CN"/>
        </w:rPr>
        <w:t>PCell/</w:t>
      </w:r>
      <w:proofErr w:type="spellStart"/>
      <w:r w:rsidRPr="007F5918">
        <w:rPr>
          <w:rFonts w:eastAsia="Times New Roman" w:cs="Times New Roman"/>
          <w:szCs w:val="20"/>
          <w:highlight w:val="yellow"/>
          <w:lang w:eastAsia="zh-CN"/>
        </w:rPr>
        <w:t>PSCell</w:t>
      </w:r>
      <w:proofErr w:type="spellEnd"/>
      <w:r w:rsidRPr="007F5918">
        <w:rPr>
          <w:rFonts w:eastAsia="Times New Roman" w:cs="Times New Roman"/>
          <w:szCs w:val="20"/>
          <w:highlight w:val="yellow"/>
          <w:lang w:eastAsia="zh-CN"/>
        </w:rPr>
        <w:t xml:space="preserve"> and the</w:t>
      </w:r>
      <w:r w:rsidRPr="007F5918">
        <w:rPr>
          <w:rFonts w:eastAsia="Times New Roman" w:cs="Times New Roman"/>
          <w:szCs w:val="20"/>
          <w:highlight w:val="yellow"/>
          <w:lang w:eastAsia="en-GB"/>
        </w:rPr>
        <w:t xml:space="preserve"> target</w:t>
      </w:r>
      <w:r w:rsidRPr="007F5918">
        <w:rPr>
          <w:rFonts w:eastAsia="Times New Roman" w:cs="Times New Roman"/>
          <w:szCs w:val="20"/>
          <w:highlight w:val="yellow"/>
          <w:lang w:eastAsia="zh-CN"/>
        </w:rPr>
        <w:t xml:space="preserve"> SCell are</w:t>
      </w:r>
      <w:r w:rsidRPr="007F5918">
        <w:rPr>
          <w:rFonts w:eastAsia="Times New Roman" w:cs="Times New Roman"/>
          <w:color w:val="000000"/>
          <w:szCs w:val="20"/>
          <w:highlight w:val="yellow"/>
          <w:lang w:eastAsia="en-GB"/>
        </w:rPr>
        <w:t xml:space="preserve"> </w:t>
      </w:r>
      <w:r w:rsidRPr="007F5918">
        <w:rPr>
          <w:rFonts w:eastAsia="Times New Roman" w:cs="Times New Roman"/>
          <w:szCs w:val="20"/>
          <w:highlight w:val="yellow"/>
          <w:lang w:eastAsia="zh-CN"/>
        </w:rPr>
        <w:t>in a FR2-2 band pair with</w:t>
      </w:r>
      <w:r w:rsidRPr="007F5918">
        <w:rPr>
          <w:rFonts w:ascii="Tms Rmn" w:eastAsia="Times New Roman" w:hAnsi="Tms Rmn" w:cs="Times New Roman"/>
          <w:szCs w:val="20"/>
          <w:highlight w:val="yellow"/>
          <w:lang w:eastAsia="en-GB"/>
        </w:rPr>
        <w:t xml:space="preserve"> independent beam management,</w:t>
      </w:r>
      <w:r w:rsidRPr="007F5918">
        <w:rPr>
          <w:rFonts w:eastAsia="Times New Roman" w:cs="Times New Roman"/>
          <w:szCs w:val="20"/>
          <w:highlight w:val="yellow"/>
          <w:lang w:eastAsia="en-GB"/>
        </w:rPr>
        <w:t xml:space="preserve"> and the target SCell is unknown to UE and semi-persistent CSI-RS is used for CSI reporting, </w:t>
      </w:r>
      <w:r w:rsidRPr="007F5918">
        <w:rPr>
          <w:rFonts w:eastAsia="Calibri" w:cs="Times New Roman"/>
          <w:szCs w:val="20"/>
          <w:highlight w:val="yellow"/>
          <w:lang w:eastAsia="en-GB"/>
        </w:rPr>
        <w:t xml:space="preserve">provided that the side condition </w:t>
      </w:r>
      <w:proofErr w:type="spellStart"/>
      <w:r w:rsidRPr="007F5918">
        <w:rPr>
          <w:rFonts w:eastAsia="Times New Roman" w:cs="v4.2.0"/>
          <w:szCs w:val="20"/>
          <w:highlight w:val="yellow"/>
          <w:lang w:eastAsia="en-GB"/>
        </w:rPr>
        <w:t>Ês</w:t>
      </w:r>
      <w:proofErr w:type="spellEnd"/>
      <w:r w:rsidRPr="007F5918">
        <w:rPr>
          <w:rFonts w:eastAsia="Times New Roman" w:cs="v4.2.0"/>
          <w:szCs w:val="20"/>
          <w:highlight w:val="yellow"/>
          <w:lang w:eastAsia="en-GB"/>
        </w:rPr>
        <w:t>/</w:t>
      </w:r>
      <w:proofErr w:type="spellStart"/>
      <w:r w:rsidRPr="007F5918">
        <w:rPr>
          <w:rFonts w:eastAsia="Times New Roman" w:cs="v4.2.0"/>
          <w:szCs w:val="20"/>
          <w:highlight w:val="yellow"/>
          <w:lang w:eastAsia="en-GB"/>
        </w:rPr>
        <w:t>Iot</w:t>
      </w:r>
      <w:proofErr w:type="spellEnd"/>
      <w:r w:rsidRPr="007F5918">
        <w:rPr>
          <w:rFonts w:eastAsia="Times New Roman" w:cs="v4.2.0"/>
          <w:szCs w:val="20"/>
          <w:highlight w:val="yellow"/>
          <w:lang w:eastAsia="en-GB"/>
        </w:rPr>
        <w:t xml:space="preserve"> </w:t>
      </w:r>
      <w:r w:rsidRPr="007F5918">
        <w:rPr>
          <w:rFonts w:eastAsia="Times New Roman" w:cs="Times New Roman"/>
          <w:szCs w:val="20"/>
          <w:highlight w:val="yellow"/>
          <w:lang w:eastAsia="en-GB"/>
        </w:rPr>
        <w:t xml:space="preserve">≥ </w:t>
      </w:r>
      <w:r w:rsidRPr="007F5918">
        <w:rPr>
          <w:rFonts w:eastAsia="Times New Roman" w:cs="v4.2.0"/>
          <w:szCs w:val="20"/>
          <w:highlight w:val="yellow"/>
          <w:lang w:eastAsia="en-GB"/>
        </w:rPr>
        <w:t>-2dB is fulfilled,</w:t>
      </w:r>
      <w:r w:rsidRPr="007F5918">
        <w:rPr>
          <w:rFonts w:eastAsia="Times New Roman" w:cs="Times New Roman"/>
          <w:szCs w:val="20"/>
          <w:highlight w:val="yellow"/>
          <w:lang w:eastAsia="en-GB"/>
        </w:rPr>
        <w:t xml:space="preserve"> then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activation_time</w:t>
      </w:r>
      <w:proofErr w:type="spellEnd"/>
      <w:r w:rsidRPr="007F5918">
        <w:rPr>
          <w:rFonts w:eastAsia="Times New Roman" w:cs="Times New Roman"/>
          <w:szCs w:val="20"/>
          <w:highlight w:val="yellow"/>
          <w:lang w:eastAsia="en-GB"/>
        </w:rPr>
        <w:t xml:space="preserve"> is:</w:t>
      </w:r>
    </w:p>
    <w:p w14:paraId="21583693"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 xml:space="preserve">6ms +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FirstSSB_MAX</w:t>
      </w:r>
      <w:proofErr w:type="spellEnd"/>
      <w:r w:rsidRPr="007F5918">
        <w:rPr>
          <w:rFonts w:eastAsia="Times New Roman" w:cs="Times New Roman"/>
          <w:szCs w:val="20"/>
          <w:highlight w:val="yellow"/>
          <w:lang w:eastAsia="en-GB"/>
        </w:rPr>
        <w:t xml:space="preserve"> + 23*T</w:t>
      </w:r>
      <w:r w:rsidRPr="007F5918">
        <w:rPr>
          <w:rFonts w:eastAsia="Times New Roman" w:cs="Times New Roman"/>
          <w:szCs w:val="20"/>
          <w:highlight w:val="yellow"/>
          <w:vertAlign w:val="subscript"/>
          <w:lang w:eastAsia="en-GB"/>
        </w:rPr>
        <w:t>SMTC_MAX</w:t>
      </w:r>
      <w:r w:rsidRPr="007F5918">
        <w:rPr>
          <w:rFonts w:eastAsia="Times New Roman" w:cs="Times New Roman"/>
          <w:szCs w:val="20"/>
          <w:highlight w:val="yellow"/>
          <w:lang w:eastAsia="en-GB"/>
        </w:rPr>
        <w:t xml:space="preserve"> + 12*</w:t>
      </w:r>
      <w:proofErr w:type="spellStart"/>
      <w:proofErr w:type="gram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rs</w:t>
      </w:r>
      <w:proofErr w:type="spellEnd"/>
      <w:r w:rsidRPr="007F5918">
        <w:rPr>
          <w:rFonts w:eastAsia="Times New Roman" w:cs="Times New Roman"/>
          <w:szCs w:val="20"/>
          <w:highlight w:val="yellow"/>
          <w:vertAlign w:val="subscript"/>
          <w:lang w:eastAsia="en-GB"/>
        </w:rPr>
        <w:t xml:space="preserve">  </w:t>
      </w:r>
      <w:r w:rsidRPr="007F5918">
        <w:rPr>
          <w:rFonts w:eastAsia="Times New Roman" w:cs="Times New Roman"/>
          <w:szCs w:val="20"/>
          <w:highlight w:val="yellow"/>
          <w:lang w:eastAsia="en-GB"/>
        </w:rPr>
        <w:t>+</w:t>
      </w:r>
      <w:proofErr w:type="gramEnd"/>
      <w:r w:rsidRPr="007F5918">
        <w:rPr>
          <w:rFonts w:eastAsia="Times New Roman" w:cs="Times New Roman"/>
          <w:szCs w:val="20"/>
          <w:highlight w:val="yellow"/>
          <w:lang w:eastAsia="en-GB"/>
        </w:rPr>
        <w:t xml:space="preserve"> T</w:t>
      </w:r>
      <w:r w:rsidRPr="007F5918">
        <w:rPr>
          <w:rFonts w:eastAsia="Times New Roman" w:cs="Times New Roman"/>
          <w:szCs w:val="20"/>
          <w:highlight w:val="yellow"/>
          <w:vertAlign w:val="subscript"/>
          <w:lang w:eastAsia="en-GB"/>
        </w:rPr>
        <w:t>L1-RSRP, measure</w:t>
      </w:r>
      <w:r w:rsidRPr="007F5918">
        <w:rPr>
          <w:rFonts w:eastAsia="Times New Roman" w:cs="Times New Roman"/>
          <w:szCs w:val="20"/>
          <w:highlight w:val="yellow"/>
          <w:lang w:eastAsia="en-GB"/>
        </w:rPr>
        <w:t xml:space="preserve"> + T</w:t>
      </w:r>
      <w:r w:rsidRPr="007F5918">
        <w:rPr>
          <w:rFonts w:eastAsia="Times New Roman" w:cs="Times New Roman"/>
          <w:szCs w:val="20"/>
          <w:highlight w:val="yellow"/>
          <w:vertAlign w:val="subscript"/>
          <w:lang w:eastAsia="en-GB"/>
        </w:rPr>
        <w:t xml:space="preserve">L1-RSRP, report  </w:t>
      </w:r>
      <w:r w:rsidRPr="007F5918">
        <w:rPr>
          <w:rFonts w:eastAsia="Times New Roman" w:cs="Times New Roman"/>
          <w:szCs w:val="20"/>
          <w:highlight w:val="yellow"/>
          <w:lang w:eastAsia="en-GB"/>
        </w:rPr>
        <w:t>+ T</w:t>
      </w:r>
      <w:r w:rsidRPr="007F5918">
        <w:rPr>
          <w:rFonts w:eastAsia="Times New Roman" w:cs="Times New Roman"/>
          <w:szCs w:val="20"/>
          <w:highlight w:val="yellow"/>
          <w:vertAlign w:val="subscript"/>
          <w:lang w:eastAsia="en-GB"/>
        </w:rPr>
        <w:t xml:space="preserve">HARQ </w:t>
      </w:r>
      <w:r w:rsidRPr="007F5918">
        <w:rPr>
          <w:rFonts w:eastAsia="Times New Roman" w:cs="Times New Roman"/>
          <w:szCs w:val="20"/>
          <w:highlight w:val="yellow"/>
          <w:lang w:eastAsia="en-GB"/>
        </w:rPr>
        <w:t>+ max(</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uncertainty_MAC</w:t>
      </w:r>
      <w:proofErr w:type="spellEnd"/>
      <w:r w:rsidRPr="007F5918">
        <w:rPr>
          <w:rFonts w:eastAsia="Times New Roman" w:cs="Times New Roman"/>
          <w:szCs w:val="20"/>
          <w:highlight w:val="yellow"/>
          <w:lang w:eastAsia="en-GB"/>
        </w:rPr>
        <w:t xml:space="preserve"> +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FineTiming</w:t>
      </w:r>
      <w:proofErr w:type="spellEnd"/>
      <w:r w:rsidRPr="007F5918">
        <w:rPr>
          <w:rFonts w:eastAsia="Times New Roman" w:cs="Times New Roman"/>
          <w:szCs w:val="20"/>
          <w:highlight w:val="yellow"/>
          <w:vertAlign w:val="subscript"/>
          <w:lang w:eastAsia="en-GB"/>
        </w:rPr>
        <w:t xml:space="preserve"> </w:t>
      </w:r>
      <w:r w:rsidRPr="007F5918">
        <w:rPr>
          <w:rFonts w:eastAsia="Times New Roman" w:cs="Times New Roman"/>
          <w:szCs w:val="20"/>
          <w:highlight w:val="yellow"/>
          <w:lang w:eastAsia="en-GB"/>
        </w:rPr>
        <w:t xml:space="preserve">+ 2ms,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uncertainty_SP</w:t>
      </w:r>
      <w:proofErr w:type="spellEnd"/>
      <w:r w:rsidRPr="007F5918">
        <w:rPr>
          <w:rFonts w:eastAsia="Times New Roman" w:cs="Times New Roman"/>
          <w:szCs w:val="20"/>
          <w:highlight w:val="yellow"/>
          <w:lang w:eastAsia="en-GB"/>
        </w:rPr>
        <w:t>).</w:t>
      </w:r>
    </w:p>
    <w:p w14:paraId="50327AAC"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lastRenderedPageBreak/>
        <w:tab/>
        <w:t xml:space="preserve">If </w:t>
      </w:r>
      <w:r w:rsidRPr="007F5918">
        <w:rPr>
          <w:rFonts w:eastAsia="Times New Roman" w:cs="Times New Roman"/>
          <w:szCs w:val="20"/>
          <w:highlight w:val="yellow"/>
          <w:lang w:eastAsia="zh-CN"/>
        </w:rPr>
        <w:t>the PCell/</w:t>
      </w:r>
      <w:proofErr w:type="spellStart"/>
      <w:r w:rsidRPr="007F5918">
        <w:rPr>
          <w:rFonts w:eastAsia="Times New Roman" w:cs="Times New Roman"/>
          <w:szCs w:val="20"/>
          <w:highlight w:val="yellow"/>
          <w:lang w:eastAsia="zh-CN"/>
        </w:rPr>
        <w:t>PSCell</w:t>
      </w:r>
      <w:proofErr w:type="spellEnd"/>
      <w:r w:rsidRPr="007F5918">
        <w:rPr>
          <w:rFonts w:eastAsia="Times New Roman" w:cs="Times New Roman"/>
          <w:szCs w:val="20"/>
          <w:highlight w:val="yellow"/>
          <w:lang w:eastAsia="zh-CN"/>
        </w:rPr>
        <w:t xml:space="preserve"> and the</w:t>
      </w:r>
      <w:r w:rsidRPr="007F5918">
        <w:rPr>
          <w:rFonts w:eastAsia="Times New Roman" w:cs="Times New Roman"/>
          <w:szCs w:val="20"/>
          <w:highlight w:val="yellow"/>
          <w:lang w:eastAsia="en-GB"/>
        </w:rPr>
        <w:t xml:space="preserve"> target</w:t>
      </w:r>
      <w:r w:rsidRPr="007F5918">
        <w:rPr>
          <w:rFonts w:eastAsia="Times New Roman" w:cs="Times New Roman"/>
          <w:szCs w:val="20"/>
          <w:highlight w:val="yellow"/>
          <w:lang w:eastAsia="zh-CN"/>
        </w:rPr>
        <w:t xml:space="preserve"> SCell are configured </w:t>
      </w:r>
      <w:r w:rsidRPr="007F5918">
        <w:rPr>
          <w:rFonts w:eastAsia="Times New Roman" w:cs="Times New Roman"/>
          <w:color w:val="000000"/>
          <w:szCs w:val="20"/>
          <w:highlight w:val="yellow"/>
          <w:lang w:eastAsia="en-GB"/>
        </w:rPr>
        <w:t xml:space="preserve">as FR1-FR2-1 CA or if the </w:t>
      </w:r>
      <w:r w:rsidRPr="007F5918">
        <w:rPr>
          <w:rFonts w:eastAsia="Times New Roman" w:cs="Times New Roman"/>
          <w:szCs w:val="20"/>
          <w:highlight w:val="yellow"/>
          <w:lang w:eastAsia="zh-CN"/>
        </w:rPr>
        <w:t>PCell/</w:t>
      </w:r>
      <w:proofErr w:type="spellStart"/>
      <w:r w:rsidRPr="007F5918">
        <w:rPr>
          <w:rFonts w:eastAsia="Times New Roman" w:cs="Times New Roman"/>
          <w:szCs w:val="20"/>
          <w:highlight w:val="yellow"/>
          <w:lang w:eastAsia="zh-CN"/>
        </w:rPr>
        <w:t>PSCell</w:t>
      </w:r>
      <w:proofErr w:type="spellEnd"/>
      <w:r w:rsidRPr="007F5918">
        <w:rPr>
          <w:rFonts w:eastAsia="Times New Roman" w:cs="Times New Roman"/>
          <w:szCs w:val="20"/>
          <w:highlight w:val="yellow"/>
          <w:lang w:eastAsia="zh-CN"/>
        </w:rPr>
        <w:t xml:space="preserve"> and the</w:t>
      </w:r>
      <w:r w:rsidRPr="007F5918">
        <w:rPr>
          <w:rFonts w:eastAsia="Times New Roman" w:cs="Times New Roman"/>
          <w:szCs w:val="20"/>
          <w:highlight w:val="yellow"/>
          <w:lang w:eastAsia="en-GB"/>
        </w:rPr>
        <w:t xml:space="preserve"> target</w:t>
      </w:r>
      <w:r w:rsidRPr="007F5918">
        <w:rPr>
          <w:rFonts w:eastAsia="Times New Roman" w:cs="Times New Roman"/>
          <w:szCs w:val="20"/>
          <w:highlight w:val="yellow"/>
          <w:lang w:eastAsia="zh-CN"/>
        </w:rPr>
        <w:t xml:space="preserve"> SCell are</w:t>
      </w:r>
      <w:r w:rsidRPr="007F5918">
        <w:rPr>
          <w:rFonts w:eastAsia="Times New Roman" w:cs="Times New Roman"/>
          <w:color w:val="000000"/>
          <w:szCs w:val="20"/>
          <w:highlight w:val="yellow"/>
          <w:lang w:eastAsia="en-GB"/>
        </w:rPr>
        <w:t xml:space="preserve"> </w:t>
      </w:r>
      <w:r w:rsidRPr="007F5918">
        <w:rPr>
          <w:rFonts w:eastAsia="Times New Roman" w:cs="Times New Roman"/>
          <w:szCs w:val="20"/>
          <w:highlight w:val="yellow"/>
          <w:lang w:eastAsia="zh-CN"/>
        </w:rPr>
        <w:t>in a FR2-1 band pair with</w:t>
      </w:r>
      <w:r w:rsidRPr="007F5918">
        <w:rPr>
          <w:rFonts w:ascii="Tms Rmn" w:eastAsia="Times New Roman" w:hAnsi="Tms Rmn" w:cs="Times New Roman"/>
          <w:szCs w:val="20"/>
          <w:highlight w:val="yellow"/>
          <w:lang w:eastAsia="en-GB"/>
        </w:rPr>
        <w:t xml:space="preserve"> independent beam management,</w:t>
      </w:r>
      <w:r w:rsidRPr="007F5918">
        <w:rPr>
          <w:rFonts w:eastAsia="Times New Roman" w:cs="Times New Roman"/>
          <w:szCs w:val="20"/>
          <w:highlight w:val="yellow"/>
          <w:lang w:eastAsia="en-GB"/>
        </w:rPr>
        <w:t xml:space="preserve"> and the target SCell is unknown to UE and periodic CSI-RS is used for CSI reporting, </w:t>
      </w:r>
      <w:r w:rsidRPr="007F5918">
        <w:rPr>
          <w:rFonts w:eastAsia="Calibri" w:cs="Times New Roman"/>
          <w:szCs w:val="20"/>
          <w:highlight w:val="yellow"/>
          <w:lang w:eastAsia="en-GB"/>
        </w:rPr>
        <w:t xml:space="preserve">provided that the side condition </w:t>
      </w:r>
      <w:proofErr w:type="spellStart"/>
      <w:r w:rsidRPr="007F5918">
        <w:rPr>
          <w:rFonts w:eastAsia="Times New Roman" w:cs="v4.2.0"/>
          <w:szCs w:val="20"/>
          <w:highlight w:val="yellow"/>
          <w:lang w:eastAsia="en-GB"/>
        </w:rPr>
        <w:t>Ês</w:t>
      </w:r>
      <w:proofErr w:type="spellEnd"/>
      <w:r w:rsidRPr="007F5918">
        <w:rPr>
          <w:rFonts w:eastAsia="Times New Roman" w:cs="v4.2.0"/>
          <w:szCs w:val="20"/>
          <w:highlight w:val="yellow"/>
          <w:lang w:eastAsia="en-GB"/>
        </w:rPr>
        <w:t>/</w:t>
      </w:r>
      <w:proofErr w:type="spellStart"/>
      <w:r w:rsidRPr="007F5918">
        <w:rPr>
          <w:rFonts w:eastAsia="Times New Roman" w:cs="v4.2.0"/>
          <w:szCs w:val="20"/>
          <w:highlight w:val="yellow"/>
          <w:lang w:eastAsia="en-GB"/>
        </w:rPr>
        <w:t>Iot</w:t>
      </w:r>
      <w:proofErr w:type="spellEnd"/>
      <w:r w:rsidRPr="007F5918">
        <w:rPr>
          <w:rFonts w:eastAsia="Times New Roman" w:cs="v4.2.0"/>
          <w:szCs w:val="20"/>
          <w:highlight w:val="yellow"/>
          <w:lang w:eastAsia="en-GB"/>
        </w:rPr>
        <w:t xml:space="preserve"> </w:t>
      </w:r>
      <w:r w:rsidRPr="007F5918">
        <w:rPr>
          <w:rFonts w:eastAsia="Times New Roman" w:cs="Times New Roman"/>
          <w:szCs w:val="20"/>
          <w:highlight w:val="yellow"/>
          <w:lang w:eastAsia="en-GB"/>
        </w:rPr>
        <w:t xml:space="preserve">≥ </w:t>
      </w:r>
      <w:r w:rsidRPr="007F5918">
        <w:rPr>
          <w:rFonts w:eastAsia="Times New Roman" w:cs="v4.2.0"/>
          <w:szCs w:val="20"/>
          <w:highlight w:val="yellow"/>
          <w:lang w:eastAsia="en-GB"/>
        </w:rPr>
        <w:t>-2dB is fulfilled,</w:t>
      </w:r>
      <w:r w:rsidRPr="007F5918">
        <w:rPr>
          <w:rFonts w:eastAsia="Times New Roman" w:cs="Times New Roman"/>
          <w:szCs w:val="20"/>
          <w:highlight w:val="yellow"/>
          <w:lang w:eastAsia="en-GB"/>
        </w:rPr>
        <w:t xml:space="preserve"> then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activation_time</w:t>
      </w:r>
      <w:proofErr w:type="spellEnd"/>
      <w:r w:rsidRPr="007F5918">
        <w:rPr>
          <w:rFonts w:eastAsia="Times New Roman" w:cs="Times New Roman"/>
          <w:szCs w:val="20"/>
          <w:highlight w:val="yellow"/>
          <w:lang w:eastAsia="en-GB"/>
        </w:rPr>
        <w:t xml:space="preserve"> is:</w:t>
      </w:r>
    </w:p>
    <w:p w14:paraId="3B98E716"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val="it-IT" w:eastAsia="en-GB"/>
        </w:rPr>
      </w:pPr>
      <w:bookmarkStart w:id="13" w:name="_Hlk156413998"/>
      <w:r w:rsidRPr="007F5918">
        <w:rPr>
          <w:rFonts w:eastAsia="Times New Roman" w:cs="Times New Roman"/>
          <w:szCs w:val="20"/>
          <w:highlight w:val="yellow"/>
          <w:lang w:val="it-IT" w:eastAsia="en-GB"/>
        </w:rPr>
        <w:t>-</w:t>
      </w:r>
      <w:r w:rsidRPr="007F5918">
        <w:rPr>
          <w:rFonts w:eastAsia="Times New Roman" w:cs="Times New Roman"/>
          <w:szCs w:val="20"/>
          <w:highlight w:val="yellow"/>
          <w:lang w:val="it-IT" w:eastAsia="en-GB"/>
        </w:rPr>
        <w:tab/>
        <w:t xml:space="preserve">3ms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FirstSSB_MAX</w:t>
      </w:r>
      <w:proofErr w:type="spellEnd"/>
      <w:r w:rsidRPr="007F5918">
        <w:rPr>
          <w:rFonts w:eastAsia="Times New Roman" w:cs="Times New Roman"/>
          <w:szCs w:val="20"/>
          <w:highlight w:val="yellow"/>
          <w:vertAlign w:val="subscript"/>
          <w:lang w:val="it-IT" w:eastAsia="en-GB"/>
        </w:rPr>
        <w:t xml:space="preserve"> </w:t>
      </w:r>
      <w:r w:rsidRPr="007F5918">
        <w:rPr>
          <w:rFonts w:eastAsia="Times New Roman" w:cs="Times New Roman"/>
          <w:szCs w:val="20"/>
          <w:highlight w:val="yellow"/>
          <w:lang w:val="it-IT" w:eastAsia="en-GB"/>
        </w:rPr>
        <w:t>+ 15*T</w:t>
      </w:r>
      <w:r w:rsidRPr="007F5918">
        <w:rPr>
          <w:rFonts w:eastAsia="Times New Roman" w:cs="Times New Roman"/>
          <w:szCs w:val="20"/>
          <w:highlight w:val="yellow"/>
          <w:vertAlign w:val="subscript"/>
          <w:lang w:val="it-IT" w:eastAsia="en-GB"/>
        </w:rPr>
        <w:t xml:space="preserve">SMTC_MAX </w:t>
      </w:r>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val="it-IT" w:eastAsia="zh-CN"/>
        </w:rPr>
        <w:t>8*</w:t>
      </w:r>
      <w:proofErr w:type="spellStart"/>
      <w:r w:rsidRPr="007F5918">
        <w:rPr>
          <w:rFonts w:eastAsia="Times New Roman" w:cs="Times New Roman"/>
          <w:szCs w:val="20"/>
          <w:highlight w:val="yellow"/>
          <w:lang w:val="it-IT" w:eastAsia="zh-CN"/>
        </w:rPr>
        <w:t>T</w:t>
      </w:r>
      <w:r w:rsidRPr="007F5918">
        <w:rPr>
          <w:rFonts w:eastAsia="Times New Roman" w:cs="Times New Roman"/>
          <w:szCs w:val="20"/>
          <w:highlight w:val="yellow"/>
          <w:vertAlign w:val="subscript"/>
          <w:lang w:val="it-IT" w:eastAsia="zh-CN"/>
        </w:rPr>
        <w:t>rs</w:t>
      </w:r>
      <w:proofErr w:type="spellEnd"/>
      <w:r w:rsidRPr="007F5918">
        <w:rPr>
          <w:rFonts w:eastAsia="Malgun Gothic" w:cs="Times New Roman"/>
          <w:szCs w:val="20"/>
          <w:highlight w:val="yellow"/>
          <w:lang w:val="it-IT" w:eastAsia="zh-CN"/>
        </w:rPr>
        <w:t xml:space="preserve"> +</w:t>
      </w:r>
      <w:r w:rsidRPr="007F5918">
        <w:rPr>
          <w:rFonts w:eastAsia="Times New Roman" w:cs="Times New Roman"/>
          <w:szCs w:val="20"/>
          <w:highlight w:val="yellow"/>
          <w:lang w:val="it-IT" w:eastAsia="en-GB"/>
        </w:rPr>
        <w:t xml:space="preserve"> T</w:t>
      </w:r>
      <w:r w:rsidRPr="007F5918">
        <w:rPr>
          <w:rFonts w:eastAsia="Times New Roman" w:cs="Times New Roman"/>
          <w:szCs w:val="20"/>
          <w:highlight w:val="yellow"/>
          <w:vertAlign w:val="subscript"/>
          <w:lang w:val="it-IT" w:eastAsia="en-GB"/>
        </w:rPr>
        <w:t xml:space="preserve">L1-RSRP, </w:t>
      </w:r>
      <w:proofErr w:type="spellStart"/>
      <w:r w:rsidRPr="007F5918">
        <w:rPr>
          <w:rFonts w:eastAsia="Times New Roman" w:cs="Times New Roman"/>
          <w:szCs w:val="20"/>
          <w:highlight w:val="yellow"/>
          <w:vertAlign w:val="subscript"/>
          <w:lang w:val="it-IT" w:eastAsia="en-GB"/>
        </w:rPr>
        <w:t>measure</w:t>
      </w:r>
      <w:proofErr w:type="spellEnd"/>
      <w:r w:rsidRPr="007F5918">
        <w:rPr>
          <w:rFonts w:eastAsia="Malgun Gothic" w:cs="Times New Roman"/>
          <w:szCs w:val="20"/>
          <w:highlight w:val="yellow"/>
          <w:lang w:val="it-IT" w:eastAsia="zh-CN"/>
        </w:rPr>
        <w:t xml:space="preserve"> + </w:t>
      </w:r>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L1-RSRP, report</w:t>
      </w:r>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val="it-IT" w:eastAsia="zh-CN"/>
        </w:rPr>
        <w:t xml:space="preserve">+ </w:t>
      </w:r>
      <w:proofErr w:type="spellStart"/>
      <w:r w:rsidRPr="007F5918">
        <w:rPr>
          <w:rFonts w:eastAsia="Times New Roman" w:cs="Times New Roman"/>
          <w:szCs w:val="20"/>
          <w:highlight w:val="yellow"/>
          <w:lang w:val="it-IT" w:eastAsia="zh-CN"/>
        </w:rPr>
        <w:t>max</w:t>
      </w:r>
      <w:proofErr w:type="spellEnd"/>
      <w:r w:rsidRPr="007F5918">
        <w:rPr>
          <w:rFonts w:eastAsia="Times New Roman" w:cs="Times New Roman"/>
          <w:szCs w:val="20"/>
          <w:highlight w:val="yellow"/>
          <w:lang w:val="it-IT" w:eastAsia="en-GB"/>
        </w:rPr>
        <w:t xml:space="preserve"> {(T</w:t>
      </w:r>
      <w:r w:rsidRPr="007F5918">
        <w:rPr>
          <w:rFonts w:eastAsia="Times New Roman" w:cs="Times New Roman"/>
          <w:szCs w:val="20"/>
          <w:highlight w:val="yellow"/>
          <w:vertAlign w:val="subscript"/>
          <w:lang w:val="it-IT" w:eastAsia="en-GB"/>
        </w:rPr>
        <w:t>HARQ</w:t>
      </w:r>
      <w:r w:rsidRPr="007F5918">
        <w:rPr>
          <w:rFonts w:eastAsia="Times New Roman" w:cs="Times New Roman"/>
          <w:szCs w:val="20"/>
          <w:highlight w:val="yellow"/>
          <w:lang w:val="it-IT" w:eastAsia="en-GB"/>
        </w:rPr>
        <w:t xml:space="preserve">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zh-CN"/>
        </w:rPr>
        <w:t>uncertainty_MAC</w:t>
      </w:r>
      <w:proofErr w:type="spellEnd"/>
      <w:r w:rsidRPr="007F5918">
        <w:rPr>
          <w:rFonts w:eastAsia="Times New Roman" w:cs="Times New Roman"/>
          <w:szCs w:val="20"/>
          <w:highlight w:val="yellow"/>
          <w:lang w:val="it-IT" w:eastAsia="en-GB"/>
        </w:rPr>
        <w:t xml:space="preserve"> + 5ms +</w:t>
      </w:r>
      <w:r w:rsidRPr="007F5918">
        <w:rPr>
          <w:rFonts w:eastAsia="Times New Roman" w:cs="Times New Roman"/>
          <w:szCs w:val="20"/>
          <w:highlight w:val="yellow"/>
          <w:lang w:val="it-IT" w:eastAsia="zh-CN"/>
        </w:rPr>
        <w:t xml:space="preserve">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FineTiming</w:t>
      </w:r>
      <w:proofErr w:type="spellEnd"/>
      <w:r w:rsidRPr="007F5918">
        <w:rPr>
          <w:rFonts w:eastAsia="Times New Roman" w:cs="Times New Roman"/>
          <w:szCs w:val="20"/>
          <w:highlight w:val="yellow"/>
          <w:lang w:val="it-IT" w:eastAsia="en-GB"/>
        </w:rPr>
        <w:t>),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zh-CN"/>
        </w:rPr>
        <w:t>uncertainty_RRC</w:t>
      </w:r>
      <w:proofErr w:type="spellEnd"/>
      <w:r w:rsidRPr="007F5918">
        <w:rPr>
          <w:rFonts w:eastAsia="Times New Roman" w:cs="Times New Roman"/>
          <w:szCs w:val="20"/>
          <w:highlight w:val="yellow"/>
          <w:lang w:val="it-IT" w:eastAsia="en-GB"/>
        </w:rPr>
        <w:t xml:space="preserve">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RRC_delay</w:t>
      </w:r>
      <w:proofErr w:type="spellEnd"/>
      <w:r w:rsidRPr="007F5918">
        <w:rPr>
          <w:rFonts w:eastAsia="Times New Roman" w:cs="Times New Roman"/>
          <w:szCs w:val="20"/>
          <w:highlight w:val="yellow"/>
          <w:lang w:val="it-IT" w:eastAsia="en-GB"/>
        </w:rPr>
        <w:t>)}, or</w:t>
      </w:r>
    </w:p>
    <w:p w14:paraId="73E5FF38"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val="it-IT" w:eastAsia="zh-CN"/>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r>
      <w:r w:rsidRPr="007F5918">
        <w:rPr>
          <w:rFonts w:eastAsia="Times New Roman" w:cs="Times New Roman"/>
          <w:szCs w:val="20"/>
          <w:highlight w:val="yellow"/>
          <w:lang w:val="it-IT" w:eastAsia="en-GB"/>
        </w:rPr>
        <w:t xml:space="preserve">3ms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FirstSSB_MAX</w:t>
      </w:r>
      <w:proofErr w:type="spellEnd"/>
      <w:r w:rsidRPr="007F5918">
        <w:rPr>
          <w:rFonts w:eastAsia="Times New Roman" w:cs="Times New Roman"/>
          <w:szCs w:val="20"/>
          <w:highlight w:val="yellow"/>
          <w:vertAlign w:val="subscript"/>
          <w:lang w:val="it-IT" w:eastAsia="en-GB"/>
        </w:rPr>
        <w:t xml:space="preserve"> </w:t>
      </w:r>
      <w:r w:rsidRPr="007F5918">
        <w:rPr>
          <w:rFonts w:eastAsia="Times New Roman" w:cs="Times New Roman"/>
          <w:szCs w:val="20"/>
          <w:highlight w:val="yellow"/>
          <w:lang w:val="it-IT" w:eastAsia="en-GB"/>
        </w:rPr>
        <w:t>+ 15*T</w:t>
      </w:r>
      <w:r w:rsidRPr="007F5918">
        <w:rPr>
          <w:rFonts w:eastAsia="Times New Roman" w:cs="Times New Roman"/>
          <w:szCs w:val="20"/>
          <w:highlight w:val="yellow"/>
          <w:vertAlign w:val="subscript"/>
          <w:lang w:val="it-IT" w:eastAsia="en-GB"/>
        </w:rPr>
        <w:t xml:space="preserve">SMTC_MAX </w:t>
      </w:r>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val="it-IT" w:eastAsia="zh-CN"/>
        </w:rPr>
        <w:t>X1*</w:t>
      </w:r>
      <w:proofErr w:type="spellStart"/>
      <w:r w:rsidRPr="007F5918">
        <w:rPr>
          <w:rFonts w:eastAsia="Times New Roman" w:cs="Times New Roman"/>
          <w:szCs w:val="20"/>
          <w:highlight w:val="yellow"/>
          <w:lang w:val="it-IT" w:eastAsia="zh-CN"/>
        </w:rPr>
        <w:t>T</w:t>
      </w:r>
      <w:r w:rsidRPr="007F5918">
        <w:rPr>
          <w:rFonts w:eastAsia="Times New Roman" w:cs="Times New Roman"/>
          <w:szCs w:val="20"/>
          <w:highlight w:val="yellow"/>
          <w:vertAlign w:val="subscript"/>
          <w:lang w:val="it-IT" w:eastAsia="zh-CN"/>
        </w:rPr>
        <w:t>rs</w:t>
      </w:r>
      <w:proofErr w:type="spellEnd"/>
      <w:r w:rsidRPr="007F5918">
        <w:rPr>
          <w:rFonts w:eastAsia="Malgun Gothic" w:cs="Times New Roman"/>
          <w:szCs w:val="20"/>
          <w:highlight w:val="yellow"/>
          <w:lang w:val="it-IT" w:eastAsia="zh-CN"/>
        </w:rPr>
        <w:t xml:space="preserve"> +</w:t>
      </w:r>
      <w:r w:rsidRPr="007F5918">
        <w:rPr>
          <w:rFonts w:eastAsia="Times New Roman" w:cs="Times New Roman"/>
          <w:szCs w:val="20"/>
          <w:highlight w:val="yellow"/>
          <w:lang w:val="it-IT" w:eastAsia="en-GB"/>
        </w:rPr>
        <w:t xml:space="preserve"> T</w:t>
      </w:r>
      <w:r w:rsidRPr="007F5918">
        <w:rPr>
          <w:rFonts w:eastAsia="Times New Roman" w:cs="Times New Roman"/>
          <w:szCs w:val="20"/>
          <w:highlight w:val="yellow"/>
          <w:vertAlign w:val="subscript"/>
          <w:lang w:val="it-IT" w:eastAsia="en-GB"/>
        </w:rPr>
        <w:t xml:space="preserve">L1-RSRP, </w:t>
      </w:r>
      <w:proofErr w:type="spellStart"/>
      <w:r w:rsidRPr="007F5918">
        <w:rPr>
          <w:rFonts w:eastAsia="Times New Roman" w:cs="Times New Roman"/>
          <w:szCs w:val="20"/>
          <w:highlight w:val="yellow"/>
          <w:vertAlign w:val="subscript"/>
          <w:lang w:val="it-IT" w:eastAsia="en-GB"/>
        </w:rPr>
        <w:t>enhanced_measure</w:t>
      </w:r>
      <w:proofErr w:type="spellEnd"/>
      <w:r w:rsidRPr="007F5918">
        <w:rPr>
          <w:rFonts w:eastAsia="Malgun Gothic" w:cs="Times New Roman"/>
          <w:szCs w:val="20"/>
          <w:highlight w:val="yellow"/>
          <w:lang w:val="it-IT" w:eastAsia="zh-CN"/>
        </w:rPr>
        <w:t xml:space="preserve"> + </w:t>
      </w:r>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L1-RSRP, report</w:t>
      </w:r>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val="it-IT" w:eastAsia="zh-CN"/>
        </w:rPr>
        <w:t xml:space="preserve">+ </w:t>
      </w:r>
      <w:proofErr w:type="spellStart"/>
      <w:r w:rsidRPr="007F5918">
        <w:rPr>
          <w:rFonts w:eastAsia="Times New Roman" w:cs="Times New Roman"/>
          <w:szCs w:val="20"/>
          <w:highlight w:val="yellow"/>
          <w:lang w:val="it-IT" w:eastAsia="zh-CN"/>
        </w:rPr>
        <w:t>max</w:t>
      </w:r>
      <w:proofErr w:type="spellEnd"/>
      <w:r w:rsidRPr="007F5918">
        <w:rPr>
          <w:rFonts w:eastAsia="Times New Roman" w:cs="Times New Roman"/>
          <w:szCs w:val="20"/>
          <w:highlight w:val="yellow"/>
          <w:lang w:val="it-IT" w:eastAsia="en-GB"/>
        </w:rPr>
        <w:t xml:space="preserve"> {(T</w:t>
      </w:r>
      <w:r w:rsidRPr="007F5918">
        <w:rPr>
          <w:rFonts w:eastAsia="Times New Roman" w:cs="Times New Roman"/>
          <w:szCs w:val="20"/>
          <w:highlight w:val="yellow"/>
          <w:vertAlign w:val="subscript"/>
          <w:lang w:val="it-IT" w:eastAsia="en-GB"/>
        </w:rPr>
        <w:t>HARQ</w:t>
      </w:r>
      <w:r w:rsidRPr="007F5918">
        <w:rPr>
          <w:rFonts w:eastAsia="Times New Roman" w:cs="Times New Roman"/>
          <w:szCs w:val="20"/>
          <w:highlight w:val="yellow"/>
          <w:lang w:val="it-IT" w:eastAsia="en-GB"/>
        </w:rPr>
        <w:t xml:space="preserve">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zh-CN"/>
        </w:rPr>
        <w:t>uncertainty_MAC</w:t>
      </w:r>
      <w:proofErr w:type="spellEnd"/>
      <w:r w:rsidRPr="007F5918">
        <w:rPr>
          <w:rFonts w:eastAsia="Times New Roman" w:cs="Times New Roman"/>
          <w:szCs w:val="20"/>
          <w:highlight w:val="yellow"/>
          <w:lang w:val="it-IT" w:eastAsia="en-GB"/>
        </w:rPr>
        <w:t xml:space="preserve"> + 5ms +</w:t>
      </w:r>
      <w:r w:rsidRPr="007F5918">
        <w:rPr>
          <w:rFonts w:eastAsia="Times New Roman" w:cs="Times New Roman"/>
          <w:szCs w:val="20"/>
          <w:highlight w:val="yellow"/>
          <w:lang w:val="it-IT" w:eastAsia="zh-CN"/>
        </w:rPr>
        <w:t xml:space="preserve">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FineTiming</w:t>
      </w:r>
      <w:proofErr w:type="spellEnd"/>
      <w:r w:rsidRPr="007F5918">
        <w:rPr>
          <w:rFonts w:eastAsia="Times New Roman" w:cs="Times New Roman"/>
          <w:szCs w:val="20"/>
          <w:highlight w:val="yellow"/>
          <w:lang w:val="it-IT" w:eastAsia="en-GB"/>
        </w:rPr>
        <w:t>),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zh-CN"/>
        </w:rPr>
        <w:t>uncertainty_RRC</w:t>
      </w:r>
      <w:proofErr w:type="spellEnd"/>
      <w:r w:rsidRPr="007F5918">
        <w:rPr>
          <w:rFonts w:eastAsia="Times New Roman" w:cs="Times New Roman"/>
          <w:szCs w:val="20"/>
          <w:highlight w:val="yellow"/>
          <w:lang w:val="it-IT" w:eastAsia="en-GB"/>
        </w:rPr>
        <w:t xml:space="preserve">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RRC_delay</w:t>
      </w:r>
      <w:proofErr w:type="spellEnd"/>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eastAsia="en-GB"/>
        </w:rPr>
        <w:t>if UE supports [</w:t>
      </w:r>
      <w:r w:rsidRPr="007F5918">
        <w:rPr>
          <w:rFonts w:eastAsia="Times New Roman" w:cs="Times New Roman"/>
          <w:i/>
          <w:iCs/>
          <w:szCs w:val="20"/>
          <w:highlight w:val="yellow"/>
          <w:lang w:eastAsia="en-GB"/>
        </w:rPr>
        <w:t>LowerRxBeamSweepingFactorForCellSearch-FR2</w:t>
      </w:r>
      <w:r w:rsidRPr="007F5918">
        <w:rPr>
          <w:rFonts w:eastAsia="Times New Roman" w:cs="Times New Roman"/>
          <w:szCs w:val="20"/>
          <w:highlight w:val="yellow"/>
          <w:lang w:eastAsia="en-GB"/>
        </w:rPr>
        <w:t>] and/or [</w:t>
      </w:r>
      <w:r w:rsidRPr="007F5918">
        <w:rPr>
          <w:rFonts w:eastAsia="Times New Roman" w:cs="Times New Roman"/>
          <w:i/>
          <w:iCs/>
          <w:szCs w:val="20"/>
          <w:highlight w:val="yellow"/>
          <w:lang w:eastAsia="en-GB"/>
        </w:rPr>
        <w:t>LowerRxBeamSweepingFactorForL1-RSRPmeasurement-FR2</w:t>
      </w:r>
      <w:r w:rsidRPr="007F5918">
        <w:rPr>
          <w:rFonts w:eastAsia="Times New Roman" w:cs="Times New Roman"/>
          <w:szCs w:val="20"/>
          <w:highlight w:val="yellow"/>
          <w:lang w:eastAsia="en-GB"/>
        </w:rPr>
        <w:t>] capabilities, and when SCell activation triggered L3 report is not configured or SCell activation triggered L3 report is configured but not triggered.</w:t>
      </w:r>
      <w:bookmarkEnd w:id="13"/>
    </w:p>
    <w:p w14:paraId="597D0B71"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t xml:space="preserve">If </w:t>
      </w:r>
      <w:r w:rsidRPr="007F5918">
        <w:rPr>
          <w:rFonts w:eastAsia="Times New Roman" w:cs="Times New Roman"/>
          <w:szCs w:val="20"/>
          <w:highlight w:val="yellow"/>
          <w:lang w:eastAsia="zh-CN"/>
        </w:rPr>
        <w:t>the PCell/</w:t>
      </w:r>
      <w:proofErr w:type="spellStart"/>
      <w:r w:rsidRPr="007F5918">
        <w:rPr>
          <w:rFonts w:eastAsia="Times New Roman" w:cs="Times New Roman"/>
          <w:szCs w:val="20"/>
          <w:highlight w:val="yellow"/>
          <w:lang w:eastAsia="zh-CN"/>
        </w:rPr>
        <w:t>PSCell</w:t>
      </w:r>
      <w:proofErr w:type="spellEnd"/>
      <w:r w:rsidRPr="007F5918">
        <w:rPr>
          <w:rFonts w:eastAsia="Times New Roman" w:cs="Times New Roman"/>
          <w:szCs w:val="20"/>
          <w:highlight w:val="yellow"/>
          <w:lang w:eastAsia="zh-CN"/>
        </w:rPr>
        <w:t xml:space="preserve"> and the</w:t>
      </w:r>
      <w:r w:rsidRPr="007F5918">
        <w:rPr>
          <w:rFonts w:eastAsia="Times New Roman" w:cs="Times New Roman"/>
          <w:szCs w:val="20"/>
          <w:highlight w:val="yellow"/>
          <w:lang w:eastAsia="en-GB"/>
        </w:rPr>
        <w:t xml:space="preserve"> target</w:t>
      </w:r>
      <w:r w:rsidRPr="007F5918">
        <w:rPr>
          <w:rFonts w:eastAsia="Times New Roman" w:cs="Times New Roman"/>
          <w:szCs w:val="20"/>
          <w:highlight w:val="yellow"/>
          <w:lang w:eastAsia="zh-CN"/>
        </w:rPr>
        <w:t xml:space="preserve"> SCell are configured </w:t>
      </w:r>
      <w:r w:rsidRPr="007F5918">
        <w:rPr>
          <w:rFonts w:eastAsia="Times New Roman" w:cs="Times New Roman"/>
          <w:color w:val="000000"/>
          <w:szCs w:val="20"/>
          <w:highlight w:val="yellow"/>
          <w:lang w:eastAsia="en-GB"/>
        </w:rPr>
        <w:t xml:space="preserve">as FR1-FR2-2 CA or if the </w:t>
      </w:r>
      <w:r w:rsidRPr="007F5918">
        <w:rPr>
          <w:rFonts w:eastAsia="Times New Roman" w:cs="Times New Roman"/>
          <w:szCs w:val="20"/>
          <w:highlight w:val="yellow"/>
          <w:lang w:eastAsia="zh-CN"/>
        </w:rPr>
        <w:t>PCell/</w:t>
      </w:r>
      <w:proofErr w:type="spellStart"/>
      <w:r w:rsidRPr="007F5918">
        <w:rPr>
          <w:rFonts w:eastAsia="Times New Roman" w:cs="Times New Roman"/>
          <w:szCs w:val="20"/>
          <w:highlight w:val="yellow"/>
          <w:lang w:eastAsia="zh-CN"/>
        </w:rPr>
        <w:t>PSCell</w:t>
      </w:r>
      <w:proofErr w:type="spellEnd"/>
      <w:r w:rsidRPr="007F5918">
        <w:rPr>
          <w:rFonts w:eastAsia="Times New Roman" w:cs="Times New Roman"/>
          <w:szCs w:val="20"/>
          <w:highlight w:val="yellow"/>
          <w:lang w:eastAsia="zh-CN"/>
        </w:rPr>
        <w:t xml:space="preserve"> and the</w:t>
      </w:r>
      <w:r w:rsidRPr="007F5918">
        <w:rPr>
          <w:rFonts w:eastAsia="Times New Roman" w:cs="Times New Roman"/>
          <w:szCs w:val="20"/>
          <w:highlight w:val="yellow"/>
          <w:lang w:eastAsia="en-GB"/>
        </w:rPr>
        <w:t xml:space="preserve"> target</w:t>
      </w:r>
      <w:r w:rsidRPr="007F5918">
        <w:rPr>
          <w:rFonts w:eastAsia="Times New Roman" w:cs="Times New Roman"/>
          <w:szCs w:val="20"/>
          <w:highlight w:val="yellow"/>
          <w:lang w:eastAsia="zh-CN"/>
        </w:rPr>
        <w:t xml:space="preserve"> SCell are</w:t>
      </w:r>
      <w:r w:rsidRPr="007F5918">
        <w:rPr>
          <w:rFonts w:eastAsia="Times New Roman" w:cs="Times New Roman"/>
          <w:color w:val="000000"/>
          <w:szCs w:val="20"/>
          <w:highlight w:val="yellow"/>
          <w:lang w:eastAsia="en-GB"/>
        </w:rPr>
        <w:t xml:space="preserve"> </w:t>
      </w:r>
      <w:r w:rsidRPr="007F5918">
        <w:rPr>
          <w:rFonts w:eastAsia="Times New Roman" w:cs="Times New Roman"/>
          <w:szCs w:val="20"/>
          <w:highlight w:val="yellow"/>
          <w:lang w:eastAsia="zh-CN"/>
        </w:rPr>
        <w:t>in a FR2-2 band pair with</w:t>
      </w:r>
      <w:r w:rsidRPr="007F5918">
        <w:rPr>
          <w:rFonts w:ascii="Tms Rmn" w:eastAsia="Times New Roman" w:hAnsi="Tms Rmn" w:cs="Times New Roman"/>
          <w:szCs w:val="20"/>
          <w:highlight w:val="yellow"/>
          <w:lang w:eastAsia="en-GB"/>
        </w:rPr>
        <w:t xml:space="preserve"> independent beam management,</w:t>
      </w:r>
      <w:r w:rsidRPr="007F5918">
        <w:rPr>
          <w:rFonts w:eastAsia="Times New Roman" w:cs="Times New Roman"/>
          <w:szCs w:val="20"/>
          <w:highlight w:val="yellow"/>
          <w:lang w:eastAsia="en-GB"/>
        </w:rPr>
        <w:t xml:space="preserve"> and the target SCell is unknown to UE and periodic CSI-RS is used for CSI reporting, </w:t>
      </w:r>
      <w:r w:rsidRPr="007F5918">
        <w:rPr>
          <w:rFonts w:eastAsia="Calibri" w:cs="Times New Roman"/>
          <w:szCs w:val="20"/>
          <w:highlight w:val="yellow"/>
          <w:lang w:eastAsia="en-GB"/>
        </w:rPr>
        <w:t xml:space="preserve">provided that the side condition </w:t>
      </w:r>
      <w:proofErr w:type="spellStart"/>
      <w:r w:rsidRPr="007F5918">
        <w:rPr>
          <w:rFonts w:eastAsia="Times New Roman" w:cs="v4.2.0"/>
          <w:szCs w:val="20"/>
          <w:highlight w:val="yellow"/>
          <w:lang w:eastAsia="en-GB"/>
        </w:rPr>
        <w:t>Ês</w:t>
      </w:r>
      <w:proofErr w:type="spellEnd"/>
      <w:r w:rsidRPr="007F5918">
        <w:rPr>
          <w:rFonts w:eastAsia="Times New Roman" w:cs="v4.2.0"/>
          <w:szCs w:val="20"/>
          <w:highlight w:val="yellow"/>
          <w:lang w:eastAsia="en-GB"/>
        </w:rPr>
        <w:t>/</w:t>
      </w:r>
      <w:proofErr w:type="spellStart"/>
      <w:r w:rsidRPr="007F5918">
        <w:rPr>
          <w:rFonts w:eastAsia="Times New Roman" w:cs="v4.2.0"/>
          <w:szCs w:val="20"/>
          <w:highlight w:val="yellow"/>
          <w:lang w:eastAsia="en-GB"/>
        </w:rPr>
        <w:t>Iot</w:t>
      </w:r>
      <w:proofErr w:type="spellEnd"/>
      <w:r w:rsidRPr="007F5918">
        <w:rPr>
          <w:rFonts w:eastAsia="Times New Roman" w:cs="v4.2.0"/>
          <w:szCs w:val="20"/>
          <w:highlight w:val="yellow"/>
          <w:lang w:eastAsia="en-GB"/>
        </w:rPr>
        <w:t xml:space="preserve"> </w:t>
      </w:r>
      <w:r w:rsidRPr="007F5918">
        <w:rPr>
          <w:rFonts w:eastAsia="Times New Roman" w:cs="Times New Roman"/>
          <w:szCs w:val="20"/>
          <w:highlight w:val="yellow"/>
          <w:lang w:eastAsia="en-GB"/>
        </w:rPr>
        <w:t xml:space="preserve">≥ </w:t>
      </w:r>
      <w:r w:rsidRPr="007F5918">
        <w:rPr>
          <w:rFonts w:eastAsia="Times New Roman" w:cs="v4.2.0"/>
          <w:szCs w:val="20"/>
          <w:highlight w:val="yellow"/>
          <w:lang w:eastAsia="en-GB"/>
        </w:rPr>
        <w:t>-2dB is fulfilled,</w:t>
      </w:r>
      <w:r w:rsidRPr="007F5918">
        <w:rPr>
          <w:rFonts w:eastAsia="Times New Roman" w:cs="Times New Roman"/>
          <w:szCs w:val="20"/>
          <w:highlight w:val="yellow"/>
          <w:lang w:eastAsia="en-GB"/>
        </w:rPr>
        <w:t xml:space="preserve"> then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activation_time</w:t>
      </w:r>
      <w:proofErr w:type="spellEnd"/>
      <w:r w:rsidRPr="007F5918">
        <w:rPr>
          <w:rFonts w:eastAsia="Times New Roman" w:cs="Times New Roman"/>
          <w:szCs w:val="20"/>
          <w:highlight w:val="yellow"/>
          <w:lang w:eastAsia="en-GB"/>
        </w:rPr>
        <w:t xml:space="preserve"> is:</w:t>
      </w:r>
    </w:p>
    <w:p w14:paraId="2D2CD0E2"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val="it-IT" w:eastAsia="zh-CN"/>
        </w:rPr>
      </w:pPr>
      <w:r w:rsidRPr="007F5918">
        <w:rPr>
          <w:rFonts w:eastAsia="Times New Roman" w:cs="Times New Roman"/>
          <w:szCs w:val="20"/>
          <w:highlight w:val="yellow"/>
          <w:lang w:val="it-IT" w:eastAsia="en-GB"/>
        </w:rPr>
        <w:t>-</w:t>
      </w:r>
      <w:r w:rsidRPr="007F5918">
        <w:rPr>
          <w:rFonts w:eastAsia="Times New Roman" w:cs="Times New Roman"/>
          <w:szCs w:val="20"/>
          <w:highlight w:val="yellow"/>
          <w:lang w:val="it-IT" w:eastAsia="en-GB"/>
        </w:rPr>
        <w:tab/>
        <w:t xml:space="preserve">3ms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FirstSSB_MAX</w:t>
      </w:r>
      <w:proofErr w:type="spellEnd"/>
      <w:r w:rsidRPr="007F5918">
        <w:rPr>
          <w:rFonts w:eastAsia="Times New Roman" w:cs="Times New Roman"/>
          <w:szCs w:val="20"/>
          <w:highlight w:val="yellow"/>
          <w:vertAlign w:val="subscript"/>
          <w:lang w:val="it-IT" w:eastAsia="en-GB"/>
        </w:rPr>
        <w:t xml:space="preserve"> </w:t>
      </w:r>
      <w:r w:rsidRPr="007F5918">
        <w:rPr>
          <w:rFonts w:eastAsia="Times New Roman" w:cs="Times New Roman"/>
          <w:szCs w:val="20"/>
          <w:highlight w:val="yellow"/>
          <w:lang w:val="it-IT" w:eastAsia="en-GB"/>
        </w:rPr>
        <w:t>+ 23*T</w:t>
      </w:r>
      <w:r w:rsidRPr="007F5918">
        <w:rPr>
          <w:rFonts w:eastAsia="Times New Roman" w:cs="Times New Roman"/>
          <w:szCs w:val="20"/>
          <w:highlight w:val="yellow"/>
          <w:vertAlign w:val="subscript"/>
          <w:lang w:val="it-IT" w:eastAsia="en-GB"/>
        </w:rPr>
        <w:t xml:space="preserve">SMTC_MAX </w:t>
      </w:r>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val="it-IT" w:eastAsia="zh-CN"/>
        </w:rPr>
        <w:t>12*</w:t>
      </w:r>
      <w:proofErr w:type="spellStart"/>
      <w:r w:rsidRPr="007F5918">
        <w:rPr>
          <w:rFonts w:eastAsia="Times New Roman" w:cs="Times New Roman"/>
          <w:szCs w:val="20"/>
          <w:highlight w:val="yellow"/>
          <w:lang w:val="it-IT" w:eastAsia="zh-CN"/>
        </w:rPr>
        <w:t>T</w:t>
      </w:r>
      <w:r w:rsidRPr="007F5918">
        <w:rPr>
          <w:rFonts w:eastAsia="Times New Roman" w:cs="Times New Roman"/>
          <w:szCs w:val="20"/>
          <w:highlight w:val="yellow"/>
          <w:vertAlign w:val="subscript"/>
          <w:lang w:val="it-IT" w:eastAsia="zh-CN"/>
        </w:rPr>
        <w:t>rs</w:t>
      </w:r>
      <w:proofErr w:type="spellEnd"/>
      <w:r w:rsidRPr="007F5918">
        <w:rPr>
          <w:rFonts w:eastAsia="Malgun Gothic" w:cs="Times New Roman"/>
          <w:szCs w:val="20"/>
          <w:highlight w:val="yellow"/>
          <w:lang w:val="it-IT" w:eastAsia="zh-CN"/>
        </w:rPr>
        <w:t xml:space="preserve"> +</w:t>
      </w:r>
      <w:r w:rsidRPr="007F5918">
        <w:rPr>
          <w:rFonts w:eastAsia="Times New Roman" w:cs="Times New Roman"/>
          <w:szCs w:val="20"/>
          <w:highlight w:val="yellow"/>
          <w:lang w:val="it-IT" w:eastAsia="en-GB"/>
        </w:rPr>
        <w:t xml:space="preserve"> T</w:t>
      </w:r>
      <w:r w:rsidRPr="007F5918">
        <w:rPr>
          <w:rFonts w:eastAsia="Times New Roman" w:cs="Times New Roman"/>
          <w:szCs w:val="20"/>
          <w:highlight w:val="yellow"/>
          <w:vertAlign w:val="subscript"/>
          <w:lang w:val="it-IT" w:eastAsia="en-GB"/>
        </w:rPr>
        <w:t xml:space="preserve">L1-RSRP, </w:t>
      </w:r>
      <w:proofErr w:type="spellStart"/>
      <w:r w:rsidRPr="007F5918">
        <w:rPr>
          <w:rFonts w:eastAsia="Times New Roman" w:cs="Times New Roman"/>
          <w:szCs w:val="20"/>
          <w:highlight w:val="yellow"/>
          <w:vertAlign w:val="subscript"/>
          <w:lang w:val="it-IT" w:eastAsia="en-GB"/>
        </w:rPr>
        <w:t>measure</w:t>
      </w:r>
      <w:proofErr w:type="spellEnd"/>
      <w:r w:rsidRPr="007F5918">
        <w:rPr>
          <w:rFonts w:eastAsia="Malgun Gothic" w:cs="Times New Roman"/>
          <w:szCs w:val="20"/>
          <w:highlight w:val="yellow"/>
          <w:lang w:val="it-IT" w:eastAsia="zh-CN"/>
        </w:rPr>
        <w:t xml:space="preserve"> + </w:t>
      </w:r>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L1-RSRP, report</w:t>
      </w:r>
      <w:r w:rsidRPr="007F5918">
        <w:rPr>
          <w:rFonts w:eastAsia="Times New Roman" w:cs="Times New Roman"/>
          <w:szCs w:val="20"/>
          <w:highlight w:val="yellow"/>
          <w:lang w:val="it-IT" w:eastAsia="en-GB"/>
        </w:rPr>
        <w:t xml:space="preserve"> </w:t>
      </w:r>
      <w:r w:rsidRPr="007F5918">
        <w:rPr>
          <w:rFonts w:eastAsia="Times New Roman" w:cs="Times New Roman"/>
          <w:szCs w:val="20"/>
          <w:highlight w:val="yellow"/>
          <w:lang w:val="it-IT" w:eastAsia="zh-CN"/>
        </w:rPr>
        <w:t xml:space="preserve">+ </w:t>
      </w:r>
      <w:proofErr w:type="spellStart"/>
      <w:r w:rsidRPr="007F5918">
        <w:rPr>
          <w:rFonts w:eastAsia="Times New Roman" w:cs="Times New Roman" w:hint="eastAsia"/>
          <w:szCs w:val="20"/>
          <w:highlight w:val="yellow"/>
          <w:lang w:val="it-IT" w:eastAsia="zh-CN"/>
        </w:rPr>
        <w:t>max</w:t>
      </w:r>
      <w:proofErr w:type="spellEnd"/>
      <w:r w:rsidRPr="007F5918">
        <w:rPr>
          <w:rFonts w:eastAsia="Times New Roman" w:cs="Times New Roman"/>
          <w:szCs w:val="20"/>
          <w:highlight w:val="yellow"/>
          <w:lang w:val="it-IT" w:eastAsia="en-GB"/>
        </w:rPr>
        <w:t xml:space="preserve"> {(T</w:t>
      </w:r>
      <w:r w:rsidRPr="007F5918">
        <w:rPr>
          <w:rFonts w:eastAsia="Times New Roman" w:cs="Times New Roman"/>
          <w:szCs w:val="20"/>
          <w:highlight w:val="yellow"/>
          <w:vertAlign w:val="subscript"/>
          <w:lang w:val="it-IT" w:eastAsia="en-GB"/>
        </w:rPr>
        <w:t>HARQ</w:t>
      </w:r>
      <w:r w:rsidRPr="007F5918">
        <w:rPr>
          <w:rFonts w:eastAsia="Times New Roman" w:cs="Times New Roman"/>
          <w:szCs w:val="20"/>
          <w:highlight w:val="yellow"/>
          <w:lang w:val="it-IT" w:eastAsia="en-GB"/>
        </w:rPr>
        <w:t xml:space="preserve">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zh-CN"/>
        </w:rPr>
        <w:t>uncertainty_MAC</w:t>
      </w:r>
      <w:proofErr w:type="spellEnd"/>
      <w:r w:rsidRPr="007F5918">
        <w:rPr>
          <w:rFonts w:eastAsia="Times New Roman" w:cs="Times New Roman"/>
          <w:szCs w:val="20"/>
          <w:highlight w:val="yellow"/>
          <w:lang w:val="it-IT" w:eastAsia="en-GB"/>
        </w:rPr>
        <w:t xml:space="preserve"> + 5ms +</w:t>
      </w:r>
      <w:r w:rsidRPr="007F5918">
        <w:rPr>
          <w:rFonts w:eastAsia="Times New Roman" w:cs="Times New Roman"/>
          <w:szCs w:val="20"/>
          <w:highlight w:val="yellow"/>
          <w:lang w:val="it-IT" w:eastAsia="zh-CN"/>
        </w:rPr>
        <w:t xml:space="preserve">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FineTiming</w:t>
      </w:r>
      <w:proofErr w:type="spellEnd"/>
      <w:r w:rsidRPr="007F5918">
        <w:rPr>
          <w:rFonts w:eastAsia="Times New Roman" w:cs="Times New Roman"/>
          <w:szCs w:val="20"/>
          <w:highlight w:val="yellow"/>
          <w:lang w:val="it-IT" w:eastAsia="en-GB"/>
        </w:rPr>
        <w:t>),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zh-CN"/>
        </w:rPr>
        <w:t>uncertainty_RRC</w:t>
      </w:r>
      <w:proofErr w:type="spellEnd"/>
      <w:r w:rsidRPr="007F5918">
        <w:rPr>
          <w:rFonts w:eastAsia="Times New Roman" w:cs="Times New Roman"/>
          <w:szCs w:val="20"/>
          <w:highlight w:val="yellow"/>
          <w:lang w:val="it-IT" w:eastAsia="en-GB"/>
        </w:rPr>
        <w:t xml:space="preserve"> + </w:t>
      </w:r>
      <w:proofErr w:type="spellStart"/>
      <w:r w:rsidRPr="007F5918">
        <w:rPr>
          <w:rFonts w:eastAsia="Times New Roman" w:cs="Times New Roman"/>
          <w:szCs w:val="20"/>
          <w:highlight w:val="yellow"/>
          <w:lang w:val="it-IT" w:eastAsia="en-GB"/>
        </w:rPr>
        <w:t>T</w:t>
      </w:r>
      <w:r w:rsidRPr="007F5918">
        <w:rPr>
          <w:rFonts w:eastAsia="Times New Roman" w:cs="Times New Roman"/>
          <w:szCs w:val="20"/>
          <w:highlight w:val="yellow"/>
          <w:vertAlign w:val="subscript"/>
          <w:lang w:val="it-IT" w:eastAsia="en-GB"/>
        </w:rPr>
        <w:t>RRC_delay</w:t>
      </w:r>
      <w:proofErr w:type="spellEnd"/>
      <w:r w:rsidRPr="007F5918">
        <w:rPr>
          <w:rFonts w:eastAsia="Times New Roman" w:cs="Times New Roman"/>
          <w:szCs w:val="20"/>
          <w:highlight w:val="yellow"/>
          <w:lang w:val="it-IT" w:eastAsia="en-GB"/>
        </w:rPr>
        <w:t>)}.</w:t>
      </w:r>
      <w:r w:rsidRPr="007F5918">
        <w:rPr>
          <w:rFonts w:eastAsia="Times New Roman" w:cs="Times New Roman"/>
          <w:szCs w:val="20"/>
          <w:highlight w:val="yellow"/>
          <w:lang w:eastAsia="zh-CN"/>
        </w:rPr>
        <w:tab/>
      </w:r>
    </w:p>
    <w:p w14:paraId="2B5637FC"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proofErr w:type="gramStart"/>
      <w:r w:rsidRPr="007F5918">
        <w:rPr>
          <w:rFonts w:eastAsia="Times New Roman" w:cs="Times New Roman"/>
          <w:szCs w:val="20"/>
          <w:highlight w:val="yellow"/>
          <w:lang w:eastAsia="zh-CN"/>
        </w:rPr>
        <w:t>where</w:t>
      </w:r>
      <w:proofErr w:type="gramEnd"/>
      <w:r w:rsidRPr="007F5918">
        <w:rPr>
          <w:rFonts w:eastAsia="Times New Roman" w:cs="Times New Roman"/>
          <w:szCs w:val="20"/>
          <w:highlight w:val="yellow"/>
          <w:lang w:eastAsia="zh-CN"/>
        </w:rPr>
        <w:t>,</w:t>
      </w:r>
    </w:p>
    <w:p w14:paraId="25AE75C5"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ab/>
        <w:t>T</w:t>
      </w:r>
      <w:r w:rsidRPr="007F5918">
        <w:rPr>
          <w:rFonts w:eastAsia="Times New Roman" w:cs="Times New Roman"/>
          <w:szCs w:val="20"/>
          <w:highlight w:val="yellow"/>
          <w:vertAlign w:val="subscript"/>
          <w:lang w:eastAsia="zh-CN"/>
        </w:rPr>
        <w:t>SMTC_MAX</w:t>
      </w:r>
      <w:r w:rsidRPr="007F5918">
        <w:rPr>
          <w:rFonts w:eastAsia="Times New Roman" w:cs="Times New Roman"/>
          <w:szCs w:val="20"/>
          <w:highlight w:val="yellow"/>
          <w:lang w:eastAsia="zh-CN"/>
        </w:rPr>
        <w:t>:</w:t>
      </w:r>
    </w:p>
    <w:p w14:paraId="30E8DB63"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In FR1, in case of intra-band contiguous SCell activation or in case of intra-band non-contiguous SCell activation for </w:t>
      </w:r>
      <w:r w:rsidRPr="007F5918">
        <w:rPr>
          <w:rFonts w:eastAsia="Times New Roman" w:cs="Times New Roman"/>
          <w:szCs w:val="20"/>
          <w:highlight w:val="yellow"/>
          <w:lang w:eastAsia="en-GB"/>
        </w:rPr>
        <w:t>UE not capable of [</w:t>
      </w:r>
      <w:r w:rsidRPr="007F5918">
        <w:rPr>
          <w:rFonts w:eastAsia="Times New Roman" w:cs="Times New Roman"/>
          <w:i/>
          <w:iCs/>
          <w:szCs w:val="20"/>
          <w:highlight w:val="yellow"/>
          <w:lang w:eastAsia="en-GB"/>
        </w:rPr>
        <w:t>intraBandNRCA-NonCollocated-r18</w:t>
      </w:r>
      <w:r w:rsidRPr="007F5918">
        <w:rPr>
          <w:rFonts w:eastAsia="Times New Roman" w:cs="Times New Roman"/>
          <w:szCs w:val="20"/>
          <w:highlight w:val="yellow"/>
          <w:lang w:eastAsia="en-GB"/>
        </w:rPr>
        <w:t>] or UE is capable of [</w:t>
      </w:r>
      <w:r w:rsidRPr="007F5918">
        <w:rPr>
          <w:rFonts w:eastAsia="Times New Roman" w:cs="Times New Roman"/>
          <w:i/>
          <w:iCs/>
          <w:szCs w:val="20"/>
          <w:highlight w:val="yellow"/>
          <w:lang w:eastAsia="en-GB"/>
        </w:rPr>
        <w:t>intraBandNRCA-NonCollocated-r18</w:t>
      </w:r>
      <w:r w:rsidRPr="007F5918">
        <w:rPr>
          <w:rFonts w:eastAsia="Times New Roman" w:cs="Times New Roman"/>
          <w:szCs w:val="20"/>
          <w:highlight w:val="yellow"/>
          <w:lang w:eastAsia="en-GB"/>
        </w:rPr>
        <w:t xml:space="preserve">] and </w:t>
      </w:r>
      <w:r w:rsidRPr="007F5918">
        <w:rPr>
          <w:rFonts w:eastAsia="Times New Roman" w:cs="Times New Roman"/>
          <w:color w:val="000000" w:themeColor="text1"/>
          <w:szCs w:val="20"/>
          <w:highlight w:val="yellow"/>
          <w:lang w:eastAsia="en-GB"/>
        </w:rPr>
        <w:t>[</w:t>
      </w:r>
      <w:r w:rsidRPr="007F5918">
        <w:rPr>
          <w:rFonts w:eastAsia="Calibri" w:cs="Times New Roman"/>
          <w:bCs/>
          <w:i/>
          <w:color w:val="000000" w:themeColor="text1"/>
          <w:szCs w:val="20"/>
          <w:highlight w:val="yellow"/>
          <w:lang w:eastAsia="sv-SE"/>
        </w:rPr>
        <w:t>nonCollocatedTypeNR-CA-r18</w:t>
      </w:r>
      <w:r w:rsidRPr="007F5918">
        <w:rPr>
          <w:rFonts w:eastAsia="Times New Roman" w:cs="Times New Roman"/>
          <w:color w:val="000000" w:themeColor="text1"/>
          <w:szCs w:val="20"/>
          <w:highlight w:val="yellow"/>
          <w:lang w:eastAsia="en-GB"/>
        </w:rPr>
        <w:t>] is provided</w:t>
      </w:r>
      <w:r w:rsidRPr="007F5918">
        <w:rPr>
          <w:rFonts w:eastAsia="Times New Roman" w:cs="Times New Roman"/>
          <w:szCs w:val="20"/>
          <w:highlight w:val="yellow"/>
          <w:lang w:eastAsia="zh-CN"/>
        </w:rPr>
        <w:t>, T</w:t>
      </w:r>
      <w:r w:rsidRPr="007F5918">
        <w:rPr>
          <w:rFonts w:eastAsia="Times New Roman" w:cs="Times New Roman"/>
          <w:szCs w:val="20"/>
          <w:highlight w:val="yellow"/>
          <w:vertAlign w:val="subscript"/>
          <w:lang w:eastAsia="zh-CN"/>
        </w:rPr>
        <w:t>SMTC_MAX</w:t>
      </w:r>
      <w:r w:rsidRPr="007F5918">
        <w:rPr>
          <w:rFonts w:eastAsia="Times New Roman" w:cs="Times New Roman"/>
          <w:szCs w:val="20"/>
          <w:highlight w:val="yellow"/>
          <w:lang w:eastAsia="zh-CN"/>
        </w:rPr>
        <w:t xml:space="preserve"> is the longer SMTC periodicity between active serving cells and SCell being activated </w:t>
      </w:r>
      <w:r w:rsidRPr="007F5918">
        <w:rPr>
          <w:rFonts w:eastAsia="MS Mincho" w:cs="Times New Roman"/>
          <w:szCs w:val="20"/>
          <w:highlight w:val="yellow"/>
          <w:lang w:eastAsia="en-GB"/>
        </w:rPr>
        <w:t xml:space="preserve">provided </w:t>
      </w:r>
      <w:r w:rsidRPr="007F5918">
        <w:rPr>
          <w:rFonts w:eastAsia="Times New Roman" w:cs="Times New Roman"/>
          <w:szCs w:val="20"/>
          <w:highlight w:val="yellow"/>
          <w:lang w:eastAsia="zh-CN"/>
        </w:rPr>
        <w:t xml:space="preserve">the cell specific reference signals from the active serving cells and the </w:t>
      </w:r>
      <w:proofErr w:type="spellStart"/>
      <w:r w:rsidRPr="007F5918">
        <w:rPr>
          <w:rFonts w:eastAsia="Times New Roman" w:cs="Times New Roman"/>
          <w:szCs w:val="20"/>
          <w:highlight w:val="yellow"/>
          <w:lang w:eastAsia="zh-CN"/>
        </w:rPr>
        <w:t>SCells</w:t>
      </w:r>
      <w:proofErr w:type="spellEnd"/>
      <w:r w:rsidRPr="007F5918">
        <w:rPr>
          <w:rFonts w:eastAsia="Times New Roman" w:cs="Times New Roman"/>
          <w:szCs w:val="20"/>
          <w:highlight w:val="yellow"/>
          <w:lang w:eastAsia="zh-CN"/>
        </w:rPr>
        <w:t xml:space="preserve"> being activated or released are available in the same slot; in case of intra-band non-contiguous SCell activation for </w:t>
      </w:r>
      <w:r w:rsidRPr="007F5918">
        <w:rPr>
          <w:rFonts w:eastAsia="Times New Roman" w:cs="Times New Roman"/>
          <w:szCs w:val="20"/>
          <w:highlight w:val="yellow"/>
          <w:lang w:eastAsia="en-GB"/>
        </w:rPr>
        <w:t>UE capable of [</w:t>
      </w:r>
      <w:r w:rsidRPr="007F5918">
        <w:rPr>
          <w:rFonts w:eastAsia="Times New Roman" w:cs="Times New Roman"/>
          <w:i/>
          <w:iCs/>
          <w:szCs w:val="20"/>
          <w:highlight w:val="yellow"/>
          <w:lang w:eastAsia="en-GB"/>
        </w:rPr>
        <w:t>intraBandNRCA-NonCollocated-r18</w:t>
      </w:r>
      <w:r w:rsidRPr="007F5918">
        <w:rPr>
          <w:rFonts w:eastAsia="Times New Roman" w:cs="Times New Roman"/>
          <w:szCs w:val="20"/>
          <w:highlight w:val="yellow"/>
          <w:lang w:eastAsia="en-GB"/>
        </w:rPr>
        <w:t>]</w:t>
      </w:r>
      <w:r w:rsidRPr="007F5918">
        <w:rPr>
          <w:rFonts w:eastAsia="Times New Roman" w:cs="Times New Roman"/>
          <w:szCs w:val="20"/>
          <w:highlight w:val="yellow"/>
          <w:lang w:eastAsia="zh-CN"/>
        </w:rPr>
        <w:t xml:space="preserve"> and</w:t>
      </w:r>
      <w:r w:rsidRPr="007F5918">
        <w:rPr>
          <w:rFonts w:eastAsia="Times New Roman" w:cs="Times New Roman"/>
          <w:szCs w:val="20"/>
          <w:highlight w:val="yellow"/>
          <w:lang w:eastAsia="en-GB"/>
        </w:rPr>
        <w:t xml:space="preserve"> </w:t>
      </w:r>
      <w:r w:rsidRPr="007F5918">
        <w:rPr>
          <w:rFonts w:eastAsia="Times New Roman" w:cs="Times New Roman"/>
          <w:color w:val="000000" w:themeColor="text1"/>
          <w:szCs w:val="20"/>
          <w:highlight w:val="yellow"/>
          <w:lang w:eastAsia="en-GB"/>
        </w:rPr>
        <w:t>[</w:t>
      </w:r>
      <w:r w:rsidRPr="007F5918">
        <w:rPr>
          <w:rFonts w:eastAsia="Calibri" w:cs="Times New Roman"/>
          <w:bCs/>
          <w:i/>
          <w:color w:val="000000" w:themeColor="text1"/>
          <w:szCs w:val="20"/>
          <w:highlight w:val="yellow"/>
          <w:lang w:eastAsia="sv-SE"/>
        </w:rPr>
        <w:t>nonCollocatedTypeNR-CA-r18</w:t>
      </w:r>
      <w:r w:rsidRPr="007F5918">
        <w:rPr>
          <w:rFonts w:eastAsia="Times New Roman" w:cs="Times New Roman"/>
          <w:color w:val="000000" w:themeColor="text1"/>
          <w:szCs w:val="20"/>
          <w:highlight w:val="yellow"/>
          <w:lang w:eastAsia="en-GB"/>
        </w:rPr>
        <w:t>] is not provided</w:t>
      </w:r>
      <w:r w:rsidRPr="007F5918">
        <w:rPr>
          <w:rFonts w:eastAsia="Times New Roman" w:cs="Times New Roman"/>
          <w:szCs w:val="20"/>
          <w:highlight w:val="yellow"/>
          <w:lang w:eastAsia="zh-CN"/>
        </w:rPr>
        <w:t xml:space="preserve"> or in case of inter-band SCell activation, T</w:t>
      </w:r>
      <w:r w:rsidRPr="007F5918">
        <w:rPr>
          <w:rFonts w:eastAsia="Times New Roman" w:cs="Times New Roman"/>
          <w:szCs w:val="20"/>
          <w:highlight w:val="yellow"/>
          <w:vertAlign w:val="subscript"/>
          <w:lang w:eastAsia="zh-CN"/>
        </w:rPr>
        <w:t xml:space="preserve">SMTC_MAX </w:t>
      </w:r>
      <w:r w:rsidRPr="007F5918">
        <w:rPr>
          <w:rFonts w:eastAsia="Times New Roman" w:cs="Times New Roman"/>
          <w:szCs w:val="20"/>
          <w:highlight w:val="yellow"/>
          <w:lang w:eastAsia="zh-CN"/>
        </w:rPr>
        <w:t>is the SMTC periodicity of SCell being activated. T</w:t>
      </w:r>
      <w:r w:rsidRPr="007F5918">
        <w:rPr>
          <w:rFonts w:eastAsia="Times New Roman" w:cs="Times New Roman"/>
          <w:szCs w:val="20"/>
          <w:highlight w:val="yellow"/>
          <w:vertAlign w:val="subscript"/>
          <w:lang w:eastAsia="zh-CN"/>
        </w:rPr>
        <w:t xml:space="preserve">SMTC_MAX </w:t>
      </w:r>
      <w:r w:rsidRPr="007F5918">
        <w:rPr>
          <w:rFonts w:eastAsia="Times New Roman" w:cs="Times New Roman"/>
          <w:szCs w:val="20"/>
          <w:highlight w:val="yellow"/>
          <w:lang w:eastAsia="zh-CN"/>
        </w:rPr>
        <w:t xml:space="preserve">is the SMTC periodicity of SCell being activated. </w:t>
      </w:r>
      <w:bookmarkStart w:id="14" w:name="_Hlk156413785"/>
      <w:r w:rsidRPr="007F5918">
        <w:rPr>
          <w:rFonts w:eastAsia="Times New Roman" w:cs="Times New Roman"/>
          <w:szCs w:val="20"/>
          <w:highlight w:val="yellow"/>
          <w:lang w:eastAsia="zh-CN"/>
        </w:rPr>
        <w:t>Or, if UE supports [</w:t>
      </w:r>
      <w:proofErr w:type="spellStart"/>
      <w:r w:rsidRPr="007F5918">
        <w:rPr>
          <w:rFonts w:eastAsia="Times New Roman" w:cs="Times New Roman"/>
          <w:i/>
          <w:iCs/>
          <w:szCs w:val="20"/>
          <w:highlight w:val="yellow"/>
          <w:lang w:eastAsia="zh-CN"/>
        </w:rPr>
        <w:t>SSB_PeriodicityInsteadOfSMTC</w:t>
      </w:r>
      <w:proofErr w:type="spellEnd"/>
      <w:r w:rsidRPr="007F5918">
        <w:rPr>
          <w:rFonts w:eastAsia="Times New Roman" w:cs="Times New Roman"/>
          <w:szCs w:val="20"/>
          <w:highlight w:val="yellow"/>
          <w:lang w:eastAsia="zh-CN"/>
        </w:rPr>
        <w:t xml:space="preserve">] in FR1 and the SMTC for SCell being activated is only configured in the </w:t>
      </w:r>
      <w:proofErr w:type="spellStart"/>
      <w:r w:rsidRPr="007F5918">
        <w:rPr>
          <w:rFonts w:eastAsia="Times New Roman" w:cs="Times New Roman"/>
          <w:i/>
          <w:iCs/>
          <w:szCs w:val="20"/>
          <w:highlight w:val="yellow"/>
          <w:lang w:eastAsia="zh-CN"/>
        </w:rPr>
        <w:t>measObjectNR</w:t>
      </w:r>
      <w:proofErr w:type="spellEnd"/>
      <w:r w:rsidRPr="007F5918">
        <w:rPr>
          <w:rFonts w:eastAsia="Times New Roman" w:cs="Times New Roman"/>
          <w:szCs w:val="20"/>
          <w:highlight w:val="yellow"/>
          <w:lang w:eastAsia="zh-CN"/>
        </w:rPr>
        <w:t>, T</w:t>
      </w:r>
      <w:r w:rsidRPr="007F5918">
        <w:rPr>
          <w:rFonts w:eastAsia="Times New Roman" w:cs="Times New Roman"/>
          <w:szCs w:val="20"/>
          <w:highlight w:val="yellow"/>
          <w:vertAlign w:val="subscript"/>
          <w:lang w:eastAsia="zh-CN"/>
        </w:rPr>
        <w:t xml:space="preserve">SMTC_MAX </w:t>
      </w:r>
      <w:r w:rsidRPr="007F5918">
        <w:rPr>
          <w:rFonts w:eastAsia="Times New Roman" w:cs="Times New Roman"/>
          <w:szCs w:val="20"/>
          <w:highlight w:val="yellow"/>
          <w:lang w:eastAsia="zh-CN"/>
        </w:rPr>
        <w:t>is the SSB periodicity of the SCell being activated.</w:t>
      </w:r>
      <w:bookmarkEnd w:id="14"/>
    </w:p>
    <w:p w14:paraId="7035301E"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In FR2, in case of intra-band SCell activation, T</w:t>
      </w:r>
      <w:r w:rsidRPr="007F5918">
        <w:rPr>
          <w:rFonts w:eastAsia="Times New Roman" w:cs="Times New Roman"/>
          <w:szCs w:val="20"/>
          <w:highlight w:val="yellow"/>
          <w:vertAlign w:val="subscript"/>
          <w:lang w:eastAsia="zh-CN"/>
        </w:rPr>
        <w:t>SMTC_MAX</w:t>
      </w:r>
      <w:r w:rsidRPr="007F5918">
        <w:rPr>
          <w:rFonts w:eastAsia="Times New Roman" w:cs="Times New Roman"/>
          <w:szCs w:val="20"/>
          <w:highlight w:val="yellow"/>
          <w:lang w:eastAsia="zh-CN"/>
        </w:rPr>
        <w:t xml:space="preserve"> is the longer SMTC periodicity between active serving cells and SCell being activated provided that in Rel-15 only support FR2 intra-band CA;</w:t>
      </w:r>
      <w:r w:rsidRPr="007F5918">
        <w:rPr>
          <w:rFonts w:eastAsia="Times New Roman" w:cs="Times New Roman"/>
          <w:szCs w:val="20"/>
          <w:highlight w:val="yellow"/>
          <w:lang w:eastAsia="zh-TW"/>
        </w:rPr>
        <w:t xml:space="preserve"> in case of FR2 inter-band SCell activation, T</w:t>
      </w:r>
      <w:r w:rsidRPr="007F5918">
        <w:rPr>
          <w:rFonts w:eastAsia="Times New Roman" w:cs="Times New Roman"/>
          <w:szCs w:val="20"/>
          <w:highlight w:val="yellow"/>
          <w:vertAlign w:val="subscript"/>
          <w:lang w:eastAsia="zh-TW"/>
        </w:rPr>
        <w:t>SMTC_MAX</w:t>
      </w:r>
      <w:r w:rsidRPr="007F5918">
        <w:rPr>
          <w:rFonts w:eastAsia="Times New Roman" w:cs="Times New Roman"/>
          <w:szCs w:val="20"/>
          <w:highlight w:val="yellow"/>
          <w:lang w:eastAsia="zh-TW"/>
        </w:rPr>
        <w:t xml:space="preserve"> is the SMTC periodicity of SCell being activated</w:t>
      </w:r>
      <w:r w:rsidRPr="007F5918">
        <w:rPr>
          <w:rFonts w:eastAsia="Times New Roman" w:cs="Times New Roman"/>
          <w:szCs w:val="20"/>
          <w:highlight w:val="yellow"/>
          <w:lang w:eastAsia="zh-CN"/>
        </w:rPr>
        <w:t>. Or, if UE supports [</w:t>
      </w:r>
      <w:proofErr w:type="spellStart"/>
      <w:r w:rsidRPr="007F5918">
        <w:rPr>
          <w:rFonts w:eastAsia="Times New Roman" w:cs="Times New Roman"/>
          <w:i/>
          <w:iCs/>
          <w:szCs w:val="20"/>
          <w:highlight w:val="yellow"/>
          <w:lang w:eastAsia="zh-CN"/>
        </w:rPr>
        <w:t>SSB_PeriodicityInsteadOfSMTC</w:t>
      </w:r>
      <w:proofErr w:type="spellEnd"/>
      <w:r w:rsidRPr="007F5918">
        <w:rPr>
          <w:rFonts w:eastAsia="Times New Roman" w:cs="Times New Roman"/>
          <w:szCs w:val="20"/>
          <w:highlight w:val="yellow"/>
          <w:lang w:eastAsia="zh-CN"/>
        </w:rPr>
        <w:t xml:space="preserve">] in FR2 and the SMTC for SCell being activated is only configured in the </w:t>
      </w:r>
      <w:proofErr w:type="spellStart"/>
      <w:r w:rsidRPr="007F5918">
        <w:rPr>
          <w:rFonts w:eastAsia="Times New Roman" w:cs="Times New Roman"/>
          <w:i/>
          <w:iCs/>
          <w:szCs w:val="20"/>
          <w:highlight w:val="yellow"/>
          <w:lang w:eastAsia="zh-CN"/>
        </w:rPr>
        <w:t>measObjectNR</w:t>
      </w:r>
      <w:proofErr w:type="spellEnd"/>
      <w:r w:rsidRPr="007F5918">
        <w:rPr>
          <w:rFonts w:eastAsia="Times New Roman" w:cs="Times New Roman"/>
          <w:szCs w:val="20"/>
          <w:highlight w:val="yellow"/>
          <w:lang w:eastAsia="zh-CN"/>
        </w:rPr>
        <w:t>, T</w:t>
      </w:r>
      <w:r w:rsidRPr="007F5918">
        <w:rPr>
          <w:rFonts w:eastAsia="Times New Roman" w:cs="Times New Roman"/>
          <w:szCs w:val="20"/>
          <w:highlight w:val="yellow"/>
          <w:vertAlign w:val="subscript"/>
          <w:lang w:eastAsia="zh-CN"/>
        </w:rPr>
        <w:t xml:space="preserve">SMTC_MAX </w:t>
      </w:r>
      <w:r w:rsidRPr="007F5918">
        <w:rPr>
          <w:rFonts w:eastAsia="Times New Roman" w:cs="Times New Roman"/>
          <w:szCs w:val="20"/>
          <w:highlight w:val="yellow"/>
          <w:lang w:eastAsia="zh-CN"/>
        </w:rPr>
        <w:t>is the SSB periodicity of the SCell being activated.</w:t>
      </w:r>
    </w:p>
    <w:p w14:paraId="4383CFDB"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T</w:t>
      </w:r>
      <w:r w:rsidRPr="007F5918">
        <w:rPr>
          <w:rFonts w:eastAsia="Times New Roman" w:cs="Times New Roman"/>
          <w:szCs w:val="20"/>
          <w:highlight w:val="yellow"/>
          <w:vertAlign w:val="subscript"/>
          <w:lang w:eastAsia="zh-CN"/>
        </w:rPr>
        <w:t>SMTC_MAX</w:t>
      </w:r>
      <w:r w:rsidRPr="007F5918">
        <w:rPr>
          <w:rFonts w:eastAsia="Times New Roman" w:cs="Times New Roman"/>
          <w:szCs w:val="20"/>
          <w:highlight w:val="yellow"/>
          <w:lang w:eastAsia="zh-CN"/>
        </w:rPr>
        <w:t xml:space="preserve"> is bounded to a minimum value of 10ms.</w:t>
      </w:r>
    </w:p>
    <w:p w14:paraId="32C9E032"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ab/>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rs</w:t>
      </w:r>
      <w:proofErr w:type="spellEnd"/>
      <w:r w:rsidRPr="007F5918">
        <w:rPr>
          <w:rFonts w:eastAsia="Times New Roman" w:cs="Times New Roman"/>
          <w:szCs w:val="20"/>
          <w:highlight w:val="yellow"/>
          <w:lang w:eastAsia="zh-CN"/>
        </w:rPr>
        <w:t xml:space="preserve"> is the SMTC periodicity of the SCell being activated if the UE has been provided with an SMTC configuration for the SCell in SCell addition message, otherwise </w:t>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rs</w:t>
      </w:r>
      <w:proofErr w:type="spellEnd"/>
      <w:r w:rsidRPr="007F5918">
        <w:rPr>
          <w:rFonts w:eastAsia="Times New Roman" w:cs="Times New Roman"/>
          <w:szCs w:val="20"/>
          <w:highlight w:val="yellow"/>
          <w:lang w:eastAsia="zh-CN"/>
        </w:rPr>
        <w:t xml:space="preserve"> is the SMTC configured in the </w:t>
      </w:r>
      <w:proofErr w:type="spellStart"/>
      <w:r w:rsidRPr="007F5918">
        <w:rPr>
          <w:rFonts w:eastAsia="Times New Roman" w:cs="Times New Roman"/>
          <w:szCs w:val="20"/>
          <w:highlight w:val="yellow"/>
          <w:lang w:eastAsia="zh-CN"/>
        </w:rPr>
        <w:t>measObjectNR</w:t>
      </w:r>
      <w:proofErr w:type="spellEnd"/>
      <w:r w:rsidRPr="007F5918">
        <w:rPr>
          <w:rFonts w:eastAsia="Times New Roman" w:cs="Times New Roman"/>
          <w:szCs w:val="20"/>
          <w:highlight w:val="yellow"/>
          <w:lang w:eastAsia="zh-CN"/>
        </w:rPr>
        <w:t xml:space="preserve"> having the same SSB frequency and subcarrier spacing. If the </w:t>
      </w:r>
      <w:proofErr w:type="spellStart"/>
      <w:r w:rsidRPr="007F5918">
        <w:rPr>
          <w:rFonts w:eastAsia="Times New Roman" w:cs="Times New Roman"/>
          <w:szCs w:val="20"/>
          <w:highlight w:val="yellow"/>
          <w:lang w:eastAsia="zh-CN"/>
        </w:rPr>
        <w:t>measObjectNRs</w:t>
      </w:r>
      <w:proofErr w:type="spellEnd"/>
      <w:r w:rsidRPr="007F5918">
        <w:rPr>
          <w:rFonts w:eastAsia="Times New Roman" w:cs="Times New Roman"/>
          <w:szCs w:val="20"/>
          <w:highlight w:val="yellow"/>
          <w:lang w:eastAsia="zh-CN"/>
        </w:rPr>
        <w:t xml:space="preserve"> </w:t>
      </w:r>
      <w:r w:rsidRPr="007F5918">
        <w:rPr>
          <w:rFonts w:eastAsia="Times New Roman" w:cs="Times New Roman"/>
          <w:szCs w:val="20"/>
          <w:highlight w:val="yellow"/>
          <w:lang w:eastAsia="en-GB"/>
        </w:rPr>
        <w:t>having the same SSB frequency and subcarrier spacing</w:t>
      </w:r>
      <w:r w:rsidRPr="007F5918">
        <w:rPr>
          <w:rFonts w:eastAsia="Times New Roman" w:cs="Times New Roman"/>
          <w:szCs w:val="20"/>
          <w:highlight w:val="yellow"/>
          <w:lang w:eastAsia="zh-CN"/>
        </w:rPr>
        <w:t xml:space="preserve"> configured by MN and SN have different SMTC, </w:t>
      </w:r>
      <w:proofErr w:type="spellStart"/>
      <w:r w:rsidRPr="007F5918">
        <w:rPr>
          <w:rFonts w:eastAsia="Times New Roman" w:cs="Times New Roman"/>
          <w:szCs w:val="20"/>
          <w:highlight w:val="yellow"/>
          <w:lang w:eastAsia="zh-CN"/>
        </w:rPr>
        <w:t>Trs</w:t>
      </w:r>
      <w:proofErr w:type="spellEnd"/>
      <w:r w:rsidRPr="007F5918">
        <w:rPr>
          <w:rFonts w:eastAsia="Times New Roman" w:cs="Times New Roman"/>
          <w:szCs w:val="20"/>
          <w:highlight w:val="yellow"/>
          <w:lang w:eastAsia="zh-CN"/>
        </w:rPr>
        <w:t xml:space="preserve"> is the periodicity of one of the SMTC which is up to UE implementation. If the UE is not provided SMTC configuration or measurement object on this frequency, the requirement which involves </w:t>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rs</w:t>
      </w:r>
      <w:proofErr w:type="spellEnd"/>
      <w:r w:rsidRPr="007F5918">
        <w:rPr>
          <w:rFonts w:eastAsia="Times New Roman" w:cs="Times New Roman"/>
          <w:szCs w:val="20"/>
          <w:highlight w:val="yellow"/>
          <w:lang w:eastAsia="zh-CN"/>
        </w:rPr>
        <w:t xml:space="preserve"> is applied with </w:t>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rs</w:t>
      </w:r>
      <w:proofErr w:type="spellEnd"/>
      <w:r w:rsidRPr="007F5918">
        <w:rPr>
          <w:rFonts w:eastAsia="Times New Roman" w:cs="Times New Roman"/>
          <w:szCs w:val="20"/>
          <w:highlight w:val="yellow"/>
          <w:lang w:eastAsia="zh-CN"/>
        </w:rPr>
        <w:t xml:space="preserve"> = 5ms assuming the SSB transmission periodicity is 5ms. There are no requirements if the SSB transmission periodicity is not 5ms. </w:t>
      </w:r>
      <w:bookmarkStart w:id="15" w:name="_Hlk156414105"/>
      <w:r w:rsidRPr="007F5918">
        <w:rPr>
          <w:rFonts w:eastAsia="Times New Roman" w:cs="Times New Roman"/>
          <w:szCs w:val="20"/>
          <w:highlight w:val="yellow"/>
          <w:lang w:eastAsia="zh-CN"/>
        </w:rPr>
        <w:t xml:space="preserve">Or </w:t>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rs</w:t>
      </w:r>
      <w:proofErr w:type="spellEnd"/>
      <w:r w:rsidRPr="007F5918">
        <w:rPr>
          <w:rFonts w:eastAsia="Times New Roman" w:cs="Times New Roman"/>
          <w:szCs w:val="20"/>
          <w:highlight w:val="yellow"/>
          <w:vertAlign w:val="subscript"/>
          <w:lang w:eastAsia="zh-CN"/>
        </w:rPr>
        <w:t xml:space="preserve"> </w:t>
      </w:r>
      <w:r w:rsidRPr="007F5918">
        <w:rPr>
          <w:rFonts w:eastAsia="Times New Roman" w:cs="Times New Roman"/>
          <w:szCs w:val="20"/>
          <w:highlight w:val="yellow"/>
          <w:lang w:eastAsia="zh-CN"/>
        </w:rPr>
        <w:t>is the SSB periodicity of the SCell being activated if UE supports [</w:t>
      </w:r>
      <w:proofErr w:type="spellStart"/>
      <w:r w:rsidRPr="007F5918">
        <w:rPr>
          <w:rFonts w:eastAsia="Times New Roman" w:cs="Times New Roman"/>
          <w:i/>
          <w:iCs/>
          <w:szCs w:val="20"/>
          <w:highlight w:val="yellow"/>
          <w:lang w:eastAsia="zh-CN"/>
        </w:rPr>
        <w:t>SSB_PeriodicityInsteadOfSMTC</w:t>
      </w:r>
      <w:proofErr w:type="spellEnd"/>
      <w:r w:rsidRPr="007F5918">
        <w:rPr>
          <w:rFonts w:eastAsia="Times New Roman" w:cs="Times New Roman"/>
          <w:szCs w:val="20"/>
          <w:highlight w:val="yellow"/>
          <w:lang w:eastAsia="zh-CN"/>
        </w:rPr>
        <w:t xml:space="preserve">] and the SMTC for SCell being activated is only configured in the </w:t>
      </w:r>
      <w:proofErr w:type="spellStart"/>
      <w:r w:rsidRPr="007F5918">
        <w:rPr>
          <w:rFonts w:eastAsia="Times New Roman" w:cs="Times New Roman"/>
          <w:i/>
          <w:iCs/>
          <w:szCs w:val="20"/>
          <w:highlight w:val="yellow"/>
          <w:lang w:eastAsia="zh-CN"/>
        </w:rPr>
        <w:t>measObjectNR</w:t>
      </w:r>
      <w:proofErr w:type="spellEnd"/>
      <w:r w:rsidRPr="007F5918">
        <w:rPr>
          <w:rFonts w:eastAsia="Times New Roman" w:cs="Times New Roman"/>
          <w:szCs w:val="20"/>
          <w:highlight w:val="yellow"/>
          <w:lang w:eastAsia="zh-CN"/>
        </w:rPr>
        <w:t>.</w:t>
      </w:r>
      <w:bookmarkEnd w:id="15"/>
    </w:p>
    <w:p w14:paraId="05AABDA0" w14:textId="77777777" w:rsidR="00856E10" w:rsidRPr="007F5918" w:rsidRDefault="00856E10" w:rsidP="00856E10">
      <w:pPr>
        <w:overflowPunct w:val="0"/>
        <w:autoSpaceDE w:val="0"/>
        <w:autoSpaceDN w:val="0"/>
        <w:adjustRightInd w:val="0"/>
        <w:spacing w:after="180" w:line="240" w:lineRule="auto"/>
        <w:ind w:left="851"/>
        <w:textAlignment w:val="baseline"/>
        <w:rPr>
          <w:rFonts w:eastAsia="Times New Roman" w:cs="Times New Roman"/>
          <w:szCs w:val="20"/>
          <w:highlight w:val="yellow"/>
          <w:lang w:eastAsia="zh-CN"/>
        </w:rPr>
      </w:pP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FirstSSB</w:t>
      </w:r>
      <w:proofErr w:type="spellEnd"/>
      <w:r w:rsidRPr="007F5918">
        <w:rPr>
          <w:rFonts w:eastAsia="Times New Roman" w:cs="Times New Roman"/>
          <w:szCs w:val="20"/>
          <w:highlight w:val="yellow"/>
          <w:lang w:eastAsia="zh-CN"/>
        </w:rPr>
        <w:t>: is the time to the end of the first complete SSB burst indicated by the SMTC, or within 5ms if SMTC is not configured, after</w:t>
      </w:r>
      <w:r w:rsidRPr="007F5918">
        <w:rPr>
          <w:rFonts w:eastAsia="Times New Roman" w:cs="Times New Roman" w:hint="eastAsia"/>
          <w:szCs w:val="20"/>
          <w:highlight w:val="yellow"/>
          <w:lang w:val="en-US" w:eastAsia="zh-CN"/>
        </w:rPr>
        <w:t xml:space="preserve"> slot</w:t>
      </w:r>
      <w:r w:rsidRPr="007F5918">
        <w:rPr>
          <w:rFonts w:eastAsia="Times New Roman" w:cs="Times New Roman"/>
          <w:szCs w:val="20"/>
          <w:highlight w:val="yellow"/>
          <w:lang w:eastAsia="zh-CN"/>
        </w:rPr>
        <w:t xml:space="preserve"> n + </w:t>
      </w:r>
      <m:oMath>
        <m:f>
          <m:fPr>
            <m:ctrlPr>
              <w:rPr>
                <w:rFonts w:ascii="Cambria Math" w:eastAsia="Times New Roman" w:hAnsi="Cambria Math" w:cs="Times New Roman"/>
                <w:i/>
                <w:szCs w:val="20"/>
                <w:highlight w:val="yellow"/>
                <w:lang w:eastAsia="zh-CN"/>
              </w:rPr>
            </m:ctrlPr>
          </m:fPr>
          <m:num>
            <m:sSub>
              <m:sSubPr>
                <m:ctrlPr>
                  <w:rPr>
                    <w:rFonts w:ascii="Cambria Math" w:eastAsia="Times New Roman" w:hAnsi="Cambria Math" w:cs="Times New Roman"/>
                    <w:i/>
                    <w:szCs w:val="20"/>
                    <w:highlight w:val="yellow"/>
                    <w:lang w:eastAsia="zh-CN"/>
                  </w:rPr>
                </m:ctrlPr>
              </m:sSubPr>
              <m:e>
                <m:r>
                  <w:rPr>
                    <w:rFonts w:ascii="Cambria Math" w:eastAsia="Times New Roman" w:hAnsi="Cambria Math" w:cs="Times New Roman"/>
                    <w:szCs w:val="20"/>
                    <w:highlight w:val="yellow"/>
                    <w:lang w:eastAsia="zh-CN"/>
                  </w:rPr>
                  <m:t>T</m:t>
                </m:r>
              </m:e>
              <m:sub>
                <m:r>
                  <w:rPr>
                    <w:rFonts w:ascii="Cambria Math" w:eastAsia="Times New Roman" w:hAnsi="Cambria Math" w:cs="Times New Roman"/>
                    <w:szCs w:val="20"/>
                    <w:highlight w:val="yellow"/>
                    <w:lang w:eastAsia="zh-CN"/>
                  </w:rPr>
                  <m:t>HARQ</m:t>
                </m:r>
              </m:sub>
            </m:sSub>
            <m:r>
              <w:rPr>
                <w:rFonts w:ascii="Cambria Math" w:eastAsia="Times New Roman" w:hAnsi="Cambria Math" w:cs="Times New Roman"/>
                <w:szCs w:val="20"/>
                <w:highlight w:val="yellow"/>
                <w:lang w:eastAsia="zh-CN"/>
              </w:rPr>
              <m:t>+3ms</m:t>
            </m:r>
          </m:num>
          <m:den>
            <m:r>
              <w:rPr>
                <w:rFonts w:ascii="Cambria Math" w:eastAsia="Times New Roman" w:hAnsi="Cambria Math" w:cs="Times New Roman"/>
                <w:szCs w:val="20"/>
                <w:highlight w:val="yellow"/>
                <w:lang w:eastAsia="zh-CN"/>
              </w:rPr>
              <m:t>NR slot length</m:t>
            </m:r>
          </m:den>
        </m:f>
      </m:oMath>
      <w:r w:rsidRPr="007F5918">
        <w:rPr>
          <w:rFonts w:eastAsia="Times New Roman" w:cs="Times New Roman" w:hint="eastAsia"/>
          <w:szCs w:val="20"/>
          <w:highlight w:val="yellow"/>
          <w:lang w:eastAsia="zh-CN"/>
        </w:rPr>
        <w:t>.</w:t>
      </w:r>
      <w:r w:rsidRPr="007F5918">
        <w:rPr>
          <w:rFonts w:eastAsia="Times New Roman" w:cs="Times New Roman"/>
          <w:szCs w:val="20"/>
          <w:highlight w:val="yellow"/>
          <w:lang w:eastAsia="zh-CN"/>
        </w:rPr>
        <w:t xml:space="preserve"> </w:t>
      </w:r>
    </w:p>
    <w:p w14:paraId="02396657"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FirstSSB_MAX</w:t>
      </w:r>
      <w:proofErr w:type="spellEnd"/>
      <w:r w:rsidRPr="007F5918">
        <w:rPr>
          <w:rFonts w:eastAsia="Times New Roman" w:cs="Times New Roman"/>
          <w:szCs w:val="20"/>
          <w:highlight w:val="yellow"/>
          <w:lang w:eastAsia="zh-CN"/>
        </w:rPr>
        <w:t>: Is the time to the end of the first complete SSB burst indicated by the SMTC, or within 5ms if SMTC is not configured, after</w:t>
      </w:r>
      <w:r w:rsidRPr="007F5918">
        <w:rPr>
          <w:rFonts w:eastAsia="Times New Roman" w:cs="Times New Roman" w:hint="eastAsia"/>
          <w:szCs w:val="20"/>
          <w:highlight w:val="yellow"/>
          <w:lang w:val="en-US" w:eastAsia="zh-CN"/>
        </w:rPr>
        <w:t xml:space="preserve"> slot</w:t>
      </w:r>
      <w:r w:rsidRPr="007F5918">
        <w:rPr>
          <w:rFonts w:eastAsia="Times New Roman" w:cs="Times New Roman"/>
          <w:szCs w:val="20"/>
          <w:highlight w:val="yellow"/>
          <w:lang w:eastAsia="zh-CN"/>
        </w:rPr>
        <w:t xml:space="preserve"> n + </w:t>
      </w:r>
      <m:oMath>
        <m:f>
          <m:fPr>
            <m:ctrlPr>
              <w:rPr>
                <w:rFonts w:ascii="Cambria Math" w:eastAsia="Times New Roman" w:hAnsi="Cambria Math" w:cs="Times New Roman"/>
                <w:i/>
                <w:szCs w:val="20"/>
                <w:highlight w:val="yellow"/>
                <w:lang w:eastAsia="zh-CN"/>
              </w:rPr>
            </m:ctrlPr>
          </m:fPr>
          <m:num>
            <m:sSub>
              <m:sSubPr>
                <m:ctrlPr>
                  <w:rPr>
                    <w:rFonts w:ascii="Cambria Math" w:eastAsia="Times New Roman" w:hAnsi="Cambria Math" w:cs="Times New Roman"/>
                    <w:i/>
                    <w:szCs w:val="20"/>
                    <w:highlight w:val="yellow"/>
                    <w:lang w:eastAsia="zh-CN"/>
                  </w:rPr>
                </m:ctrlPr>
              </m:sSubPr>
              <m:e>
                <m:r>
                  <w:rPr>
                    <w:rFonts w:ascii="Cambria Math" w:eastAsia="Times New Roman" w:hAnsi="Cambria Math" w:cs="Times New Roman"/>
                    <w:szCs w:val="20"/>
                    <w:highlight w:val="yellow"/>
                    <w:lang w:eastAsia="zh-CN"/>
                  </w:rPr>
                  <m:t>T</m:t>
                </m:r>
              </m:e>
              <m:sub>
                <m:r>
                  <w:rPr>
                    <w:rFonts w:ascii="Cambria Math" w:eastAsia="Times New Roman" w:hAnsi="Cambria Math" w:cs="Times New Roman"/>
                    <w:szCs w:val="20"/>
                    <w:highlight w:val="yellow"/>
                    <w:lang w:eastAsia="zh-CN"/>
                  </w:rPr>
                  <m:t>HARQ</m:t>
                </m:r>
              </m:sub>
            </m:sSub>
            <m:r>
              <w:rPr>
                <w:rFonts w:ascii="Cambria Math" w:eastAsia="Times New Roman" w:hAnsi="Cambria Math" w:cs="Times New Roman"/>
                <w:szCs w:val="20"/>
                <w:highlight w:val="yellow"/>
                <w:lang w:eastAsia="zh-CN"/>
              </w:rPr>
              <m:t>+3ms</m:t>
            </m:r>
          </m:num>
          <m:den>
            <m:r>
              <w:rPr>
                <w:rFonts w:ascii="Cambria Math" w:eastAsia="Times New Roman" w:hAnsi="Cambria Math" w:cs="Times New Roman"/>
                <w:szCs w:val="20"/>
                <w:highlight w:val="yellow"/>
                <w:lang w:eastAsia="zh-CN"/>
              </w:rPr>
              <m:t>NR slot length</m:t>
            </m:r>
          </m:den>
        </m:f>
      </m:oMath>
      <w:r w:rsidRPr="007F5918">
        <w:rPr>
          <w:rFonts w:eastAsia="Times New Roman" w:cs="Times New Roman"/>
          <w:szCs w:val="20"/>
          <w:highlight w:val="yellow"/>
          <w:lang w:eastAsia="zh-CN"/>
        </w:rPr>
        <w:t>, further fulfilling:</w:t>
      </w:r>
    </w:p>
    <w:p w14:paraId="6F17C875"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lastRenderedPageBreak/>
        <w:t>-</w:t>
      </w:r>
      <w:r w:rsidRPr="007F5918">
        <w:rPr>
          <w:rFonts w:eastAsia="Times New Roman" w:cs="Times New Roman"/>
          <w:szCs w:val="20"/>
          <w:highlight w:val="yellow"/>
          <w:lang w:eastAsia="zh-CN"/>
        </w:rPr>
        <w:tab/>
        <w:t xml:space="preserve">In FR1, in case of intra-band contiguous SCell activation or in case of intra-band non-contiguous SCell activation for </w:t>
      </w:r>
      <w:r w:rsidRPr="007F5918">
        <w:rPr>
          <w:rFonts w:eastAsia="Times New Roman" w:cs="Times New Roman"/>
          <w:szCs w:val="20"/>
          <w:highlight w:val="yellow"/>
          <w:lang w:eastAsia="en-GB"/>
        </w:rPr>
        <w:t>UE not</w:t>
      </w:r>
      <w:r w:rsidRPr="007F5918">
        <w:rPr>
          <w:rFonts w:eastAsia="Times New Roman" w:cs="v4.2.0"/>
          <w:szCs w:val="20"/>
          <w:highlight w:val="yellow"/>
          <w:lang w:eastAsia="en-GB"/>
        </w:rPr>
        <w:t xml:space="preserve"> capable of [</w:t>
      </w:r>
      <w:r w:rsidRPr="007F5918">
        <w:rPr>
          <w:rFonts w:eastAsia="Times New Roman" w:cs="v4.2.0"/>
          <w:i/>
          <w:iCs/>
          <w:szCs w:val="20"/>
          <w:highlight w:val="yellow"/>
          <w:lang w:eastAsia="en-GB"/>
        </w:rPr>
        <w:t>intraBandNRCA-NonCollocated-r18</w:t>
      </w:r>
      <w:r w:rsidRPr="007F5918">
        <w:rPr>
          <w:rFonts w:eastAsia="Times New Roman" w:cs="v4.2.0"/>
          <w:szCs w:val="20"/>
          <w:highlight w:val="yellow"/>
          <w:lang w:eastAsia="en-GB"/>
        </w:rPr>
        <w:t>]</w:t>
      </w:r>
      <w:r w:rsidRPr="007F5918">
        <w:rPr>
          <w:rFonts w:eastAsia="Times New Roman" w:cs="Times New Roman"/>
          <w:szCs w:val="20"/>
          <w:highlight w:val="yellow"/>
          <w:lang w:eastAsia="zh-CN"/>
        </w:rPr>
        <w:t xml:space="preserve">, the occasion when all active serving cells and </w:t>
      </w:r>
      <w:proofErr w:type="spellStart"/>
      <w:r w:rsidRPr="007F5918">
        <w:rPr>
          <w:rFonts w:eastAsia="Times New Roman" w:cs="Times New Roman"/>
          <w:szCs w:val="20"/>
          <w:highlight w:val="yellow"/>
          <w:lang w:eastAsia="zh-CN"/>
        </w:rPr>
        <w:t>SCells</w:t>
      </w:r>
      <w:proofErr w:type="spellEnd"/>
      <w:r w:rsidRPr="007F5918">
        <w:rPr>
          <w:rFonts w:eastAsia="Times New Roman" w:cs="Times New Roman"/>
          <w:szCs w:val="20"/>
          <w:highlight w:val="yellow"/>
          <w:lang w:eastAsia="zh-CN"/>
        </w:rPr>
        <w:t xml:space="preserve"> being activated or released are transmitting SSB bursts in the same slot; in case of intra-band non-contiguous SCell activation for </w:t>
      </w:r>
      <w:r w:rsidRPr="007F5918">
        <w:rPr>
          <w:rFonts w:eastAsia="Times New Roman" w:cs="Times New Roman"/>
          <w:szCs w:val="20"/>
          <w:highlight w:val="yellow"/>
          <w:lang w:eastAsia="en-GB"/>
        </w:rPr>
        <w:t xml:space="preserve">UE </w:t>
      </w:r>
      <w:r w:rsidRPr="007F5918">
        <w:rPr>
          <w:rFonts w:eastAsia="Times New Roman" w:cs="v4.2.0"/>
          <w:szCs w:val="20"/>
          <w:highlight w:val="yellow"/>
          <w:lang w:eastAsia="en-GB"/>
        </w:rPr>
        <w:t>capable of [</w:t>
      </w:r>
      <w:r w:rsidRPr="007F5918">
        <w:rPr>
          <w:rFonts w:eastAsia="Times New Roman" w:cs="v4.2.0"/>
          <w:i/>
          <w:iCs/>
          <w:szCs w:val="20"/>
          <w:highlight w:val="yellow"/>
          <w:lang w:eastAsia="en-GB"/>
        </w:rPr>
        <w:t>intraBandNRCA-NonCollocated-r18</w:t>
      </w:r>
      <w:r w:rsidRPr="007F5918">
        <w:rPr>
          <w:rFonts w:eastAsia="Times New Roman" w:cs="v4.2.0"/>
          <w:szCs w:val="20"/>
          <w:highlight w:val="yellow"/>
          <w:lang w:eastAsia="en-GB"/>
        </w:rPr>
        <w:t>]</w:t>
      </w:r>
      <w:r w:rsidRPr="007F5918">
        <w:rPr>
          <w:rFonts w:eastAsia="Times New Roman" w:cs="Times New Roman"/>
          <w:szCs w:val="20"/>
          <w:highlight w:val="yellow"/>
          <w:lang w:eastAsia="zh-CN"/>
        </w:rPr>
        <w:t xml:space="preserve"> or in case of inter-band SCell activation, the first occasion when the SCell being activated is transmitting SSB burst.</w:t>
      </w:r>
    </w:p>
    <w:p w14:paraId="7E721AD3"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In FR2, the occasion when all active serving cells and </w:t>
      </w:r>
      <w:proofErr w:type="spellStart"/>
      <w:r w:rsidRPr="007F5918">
        <w:rPr>
          <w:rFonts w:eastAsia="Times New Roman" w:cs="Times New Roman"/>
          <w:szCs w:val="20"/>
          <w:highlight w:val="yellow"/>
          <w:lang w:eastAsia="zh-CN"/>
        </w:rPr>
        <w:t>SCells</w:t>
      </w:r>
      <w:proofErr w:type="spellEnd"/>
      <w:r w:rsidRPr="007F5918">
        <w:rPr>
          <w:rFonts w:eastAsia="Times New Roman" w:cs="Times New Roman"/>
          <w:szCs w:val="20"/>
          <w:highlight w:val="yellow"/>
          <w:lang w:eastAsia="zh-CN"/>
        </w:rPr>
        <w:t xml:space="preserve"> being activated or released are transmitting SSB bursts in the same slot. </w:t>
      </w:r>
    </w:p>
    <w:p w14:paraId="7A7C1E30"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FineTiming</w:t>
      </w:r>
      <w:proofErr w:type="spellEnd"/>
      <w:r w:rsidRPr="007F5918">
        <w:rPr>
          <w:rFonts w:eastAsia="Times New Roman" w:cs="Times New Roman"/>
          <w:szCs w:val="20"/>
          <w:highlight w:val="yellow"/>
          <w:lang w:eastAsia="en-GB"/>
        </w:rPr>
        <w:t xml:space="preserve"> </w:t>
      </w:r>
      <w:r w:rsidRPr="007F5918">
        <w:rPr>
          <w:rFonts w:eastAsia="Times New Roman" w:cs="Times New Roman"/>
          <w:szCs w:val="20"/>
          <w:highlight w:val="yellow"/>
          <w:lang w:eastAsia="zh-CN"/>
        </w:rPr>
        <w:t xml:space="preserve">is the </w:t>
      </w:r>
      <w:proofErr w:type="gramStart"/>
      <w:r w:rsidRPr="007F5918">
        <w:rPr>
          <w:rFonts w:eastAsia="Times New Roman" w:cs="Times New Roman"/>
          <w:szCs w:val="20"/>
          <w:highlight w:val="yellow"/>
          <w:lang w:eastAsia="zh-CN"/>
        </w:rPr>
        <w:t>time period</w:t>
      </w:r>
      <w:proofErr w:type="gramEnd"/>
      <w:r w:rsidRPr="007F5918">
        <w:rPr>
          <w:rFonts w:eastAsia="Times New Roman" w:cs="Times New Roman"/>
          <w:szCs w:val="20"/>
          <w:highlight w:val="yellow"/>
          <w:lang w:eastAsia="zh-CN"/>
        </w:rPr>
        <w:t xml:space="preserve"> between UE finish processing the last activation command for PDCCH TCI, PDSCH TCI (when applicable) and the timing of first complete available SSB corresponding to the TCI state. </w:t>
      </w:r>
    </w:p>
    <w:p w14:paraId="069F1C4A"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bookmarkStart w:id="16" w:name="_Hlk156413558"/>
      <w:r w:rsidRPr="007F5918">
        <w:rPr>
          <w:rFonts w:eastAsia="Times New Roman" w:cs="Times New Roman"/>
          <w:szCs w:val="20"/>
          <w:highlight w:val="yellow"/>
          <w:lang w:eastAsia="zh-CN"/>
        </w:rPr>
        <w:tab/>
        <w:t xml:space="preserve">X1 </w:t>
      </w:r>
      <w:r w:rsidRPr="007F5918">
        <w:rPr>
          <w:rFonts w:eastAsia="Times New Roman" w:cs="Times New Roman"/>
          <w:szCs w:val="20"/>
          <w:highlight w:val="yellow"/>
          <w:lang w:eastAsia="en-GB"/>
        </w:rPr>
        <w:t>is equal to the reported value in [</w:t>
      </w:r>
      <w:r w:rsidRPr="007F5918">
        <w:rPr>
          <w:rFonts w:eastAsia="Times New Roman" w:cs="Times New Roman"/>
          <w:i/>
          <w:iCs/>
          <w:szCs w:val="20"/>
          <w:highlight w:val="yellow"/>
          <w:lang w:eastAsia="en-GB"/>
        </w:rPr>
        <w:t>LowerRxBeamSweepingFactorForCellSearch-FR2</w:t>
      </w:r>
      <w:r w:rsidRPr="007F5918">
        <w:rPr>
          <w:rFonts w:eastAsia="Times New Roman" w:cs="Times New Roman"/>
          <w:szCs w:val="20"/>
          <w:highlight w:val="yellow"/>
          <w:lang w:eastAsia="en-GB"/>
        </w:rPr>
        <w:t>] in FR2. Otherwise, if [</w:t>
      </w:r>
      <w:r w:rsidRPr="007F5918">
        <w:rPr>
          <w:rFonts w:eastAsia="Times New Roman" w:cs="Times New Roman"/>
          <w:i/>
          <w:iCs/>
          <w:szCs w:val="20"/>
          <w:highlight w:val="yellow"/>
          <w:lang w:eastAsia="en-GB"/>
        </w:rPr>
        <w:t>LowerRxBeamSweepingFactorForCellSearch-FR2</w:t>
      </w:r>
      <w:r w:rsidRPr="007F5918">
        <w:rPr>
          <w:rFonts w:eastAsia="Times New Roman" w:cs="Times New Roman"/>
          <w:szCs w:val="20"/>
          <w:highlight w:val="yellow"/>
          <w:lang w:eastAsia="en-GB"/>
        </w:rPr>
        <w:t>] is absent, X1 is 8.</w:t>
      </w:r>
      <w:bookmarkEnd w:id="16"/>
    </w:p>
    <w:p w14:paraId="210CF84F"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ab/>
        <w:t>T</w:t>
      </w:r>
      <w:r w:rsidRPr="007F5918">
        <w:rPr>
          <w:rFonts w:eastAsia="Times New Roman" w:cs="Times New Roman"/>
          <w:szCs w:val="20"/>
          <w:highlight w:val="yellow"/>
          <w:vertAlign w:val="subscript"/>
          <w:lang w:eastAsia="en-GB"/>
        </w:rPr>
        <w:t>L1-RSRP, measure</w:t>
      </w:r>
      <w:r w:rsidRPr="007F5918">
        <w:rPr>
          <w:rFonts w:eastAsia="Times New Roman" w:cs="Times New Roman"/>
          <w:szCs w:val="20"/>
          <w:highlight w:val="yellow"/>
          <w:lang w:eastAsia="zh-CN"/>
        </w:rPr>
        <w:t xml:space="preserve"> is L1-RSRP measurement delay </w:t>
      </w:r>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L1-RSRP_Measurement_Period_SSB</w:t>
      </w:r>
      <w:r w:rsidRPr="007F5918">
        <w:rPr>
          <w:rFonts w:eastAsia="Times New Roman" w:cs="Times New Roman"/>
          <w:szCs w:val="20"/>
          <w:highlight w:val="yellow"/>
          <w:lang w:eastAsia="en-GB"/>
        </w:rPr>
        <w:t xml:space="preserve"> </w:t>
      </w:r>
      <w:proofErr w:type="spellStart"/>
      <w:r w:rsidRPr="007F5918">
        <w:rPr>
          <w:rFonts w:eastAsia="Times New Roman" w:cs="Times New Roman"/>
          <w:szCs w:val="20"/>
          <w:highlight w:val="yellow"/>
          <w:lang w:eastAsia="en-GB"/>
        </w:rPr>
        <w:t>ms</w:t>
      </w:r>
      <w:proofErr w:type="spellEnd"/>
      <w:r w:rsidRPr="007F5918">
        <w:rPr>
          <w:rFonts w:eastAsia="Times New Roman" w:cs="Times New Roman"/>
          <w:b/>
          <w:sz w:val="18"/>
          <w:szCs w:val="20"/>
          <w:highlight w:val="yellow"/>
          <w:lang w:eastAsia="en-GB"/>
        </w:rPr>
        <w:t xml:space="preserve"> </w:t>
      </w:r>
      <w:r w:rsidRPr="007F5918">
        <w:rPr>
          <w:rFonts w:eastAsia="Times New Roman" w:cs="Times New Roman"/>
          <w:bCs/>
          <w:sz w:val="18"/>
          <w:szCs w:val="20"/>
          <w:highlight w:val="yellow"/>
          <w:lang w:eastAsia="en-GB"/>
        </w:rPr>
        <w:t>or</w:t>
      </w:r>
      <w:r w:rsidRPr="007F5918">
        <w:rPr>
          <w:rFonts w:eastAsia="Times New Roman" w:cs="Times New Roman"/>
          <w:bCs/>
          <w:szCs w:val="20"/>
          <w:highlight w:val="yellow"/>
          <w:lang w:eastAsia="zh-CN"/>
        </w:rPr>
        <w:t xml:space="preserve"> </w:t>
      </w:r>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L1-RSRP_Measurement_Period_CSI-RS</w:t>
      </w:r>
      <w:r w:rsidRPr="007F5918">
        <w:rPr>
          <w:rFonts w:eastAsia="Times New Roman" w:cs="Times New Roman"/>
          <w:szCs w:val="20"/>
          <w:highlight w:val="yellow"/>
          <w:lang w:eastAsia="zh-CN"/>
        </w:rPr>
        <w:t xml:space="preserve"> based on applicability as defined in </w:t>
      </w:r>
      <w:r w:rsidRPr="007F5918">
        <w:rPr>
          <w:rFonts w:eastAsia="Times New Roman" w:cs="Times New Roman"/>
          <w:szCs w:val="20"/>
          <w:highlight w:val="yellow"/>
          <w:lang w:val="en-US" w:eastAsia="en-GB"/>
        </w:rPr>
        <w:t>clause</w:t>
      </w:r>
      <w:r w:rsidRPr="007F5918">
        <w:rPr>
          <w:rFonts w:eastAsia="Times New Roman" w:cs="Times New Roman"/>
          <w:szCs w:val="20"/>
          <w:highlight w:val="yellow"/>
          <w:lang w:eastAsia="zh-CN"/>
        </w:rPr>
        <w:t xml:space="preserve"> 9.5 assuming M=1 and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Report</w:t>
      </w:r>
      <w:proofErr w:type="spellEnd"/>
      <w:r w:rsidRPr="007F5918">
        <w:rPr>
          <w:rFonts w:eastAsia="Times New Roman" w:cs="Times New Roman"/>
          <w:szCs w:val="20"/>
          <w:highlight w:val="yellow"/>
          <w:lang w:eastAsia="en-GB"/>
        </w:rPr>
        <w:t>=0</w:t>
      </w:r>
      <w:r w:rsidRPr="007F5918">
        <w:rPr>
          <w:rFonts w:eastAsia="Times New Roman" w:cs="Times New Roman"/>
          <w:szCs w:val="20"/>
          <w:highlight w:val="yellow"/>
          <w:lang w:eastAsia="zh-CN"/>
        </w:rPr>
        <w:t>.</w:t>
      </w:r>
    </w:p>
    <w:p w14:paraId="099EB5BC"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bookmarkStart w:id="17" w:name="_Hlk156413589"/>
      <w:r w:rsidRPr="007F5918">
        <w:rPr>
          <w:rFonts w:eastAsia="Times New Roman" w:cs="Times New Roman"/>
          <w:szCs w:val="20"/>
          <w:highlight w:val="yellow"/>
          <w:lang w:eastAsia="zh-CN"/>
        </w:rPr>
        <w:tab/>
      </w:r>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 xml:space="preserve">L1-RSRP, </w:t>
      </w:r>
      <w:proofErr w:type="spellStart"/>
      <w:r w:rsidRPr="007F5918">
        <w:rPr>
          <w:rFonts w:eastAsia="Times New Roman" w:cs="Times New Roman"/>
          <w:szCs w:val="20"/>
          <w:highlight w:val="yellow"/>
          <w:vertAlign w:val="subscript"/>
          <w:lang w:eastAsia="en-GB"/>
        </w:rPr>
        <w:t>enhanced_measure</w:t>
      </w:r>
      <w:proofErr w:type="spellEnd"/>
      <w:r w:rsidRPr="007F5918">
        <w:rPr>
          <w:rFonts w:eastAsia="Times New Roman" w:cs="Times New Roman"/>
          <w:szCs w:val="20"/>
          <w:highlight w:val="yellow"/>
          <w:lang w:eastAsia="en-GB"/>
        </w:rPr>
        <w:t xml:space="preserve"> </w:t>
      </w:r>
      <w:proofErr w:type="gramStart"/>
      <w:r w:rsidRPr="007F5918">
        <w:rPr>
          <w:rFonts w:eastAsia="Times New Roman" w:cs="Times New Roman"/>
          <w:szCs w:val="20"/>
          <w:highlight w:val="yellow"/>
          <w:lang w:eastAsia="zh-CN"/>
        </w:rPr>
        <w:t>is</w:t>
      </w:r>
      <w:proofErr w:type="gramEnd"/>
      <w:r w:rsidRPr="007F5918">
        <w:rPr>
          <w:rFonts w:eastAsia="Times New Roman" w:cs="Times New Roman"/>
          <w:szCs w:val="20"/>
          <w:highlight w:val="yellow"/>
          <w:lang w:eastAsia="zh-CN"/>
        </w:rPr>
        <w:t xml:space="preserve"> </w:t>
      </w:r>
    </w:p>
    <w:p w14:paraId="28AEA844"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SSB based</w:t>
      </w:r>
      <w:r w:rsidRPr="007F5918">
        <w:rPr>
          <w:rFonts w:ascii="PMingLiU" w:eastAsia="PMingLiU" w:hAnsi="PMingLiU" w:cs="Times New Roman" w:hint="eastAsia"/>
          <w:szCs w:val="20"/>
          <w:highlight w:val="yellow"/>
          <w:lang w:eastAsia="zh-TW"/>
        </w:rPr>
        <w:t xml:space="preserve"> </w:t>
      </w:r>
      <w:r w:rsidRPr="007F5918">
        <w:rPr>
          <w:rFonts w:eastAsia="Times New Roman" w:cs="Times New Roman"/>
          <w:szCs w:val="20"/>
          <w:highlight w:val="yellow"/>
          <w:lang w:eastAsia="zh-CN"/>
        </w:rPr>
        <w:t xml:space="preserve">L1-RSRP measurement delay </w:t>
      </w:r>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L1-RSRP_Measurement_Period_SSB</w:t>
      </w:r>
      <w:r w:rsidRPr="007F5918">
        <w:rPr>
          <w:rFonts w:eastAsia="Times New Roman" w:cs="Times New Roman"/>
          <w:szCs w:val="20"/>
          <w:highlight w:val="yellow"/>
          <w:lang w:eastAsia="en-GB"/>
        </w:rPr>
        <w:t xml:space="preserve"> </w:t>
      </w:r>
      <w:proofErr w:type="spellStart"/>
      <w:r w:rsidRPr="007F5918">
        <w:rPr>
          <w:rFonts w:eastAsia="Times New Roman" w:cs="Times New Roman"/>
          <w:szCs w:val="20"/>
          <w:highlight w:val="yellow"/>
          <w:lang w:eastAsia="en-GB"/>
        </w:rPr>
        <w:t>ms</w:t>
      </w:r>
      <w:proofErr w:type="spellEnd"/>
      <w:r w:rsidRPr="007F5918">
        <w:rPr>
          <w:rFonts w:eastAsia="Times New Roman" w:cs="Times New Roman"/>
          <w:b/>
          <w:sz w:val="18"/>
          <w:szCs w:val="20"/>
          <w:highlight w:val="yellow"/>
          <w:lang w:eastAsia="en-GB"/>
        </w:rPr>
        <w:t xml:space="preserve"> </w:t>
      </w:r>
      <w:r w:rsidRPr="007F5918">
        <w:rPr>
          <w:rFonts w:eastAsia="Times New Roman" w:cs="Times New Roman"/>
          <w:szCs w:val="20"/>
          <w:highlight w:val="yellow"/>
          <w:lang w:eastAsia="zh-CN"/>
        </w:rPr>
        <w:t xml:space="preserve">based on applicability as defined in </w:t>
      </w:r>
      <w:r w:rsidRPr="007F5918">
        <w:rPr>
          <w:rFonts w:eastAsia="Times New Roman" w:cs="Times New Roman"/>
          <w:szCs w:val="20"/>
          <w:highlight w:val="yellow"/>
          <w:lang w:val="en-US" w:eastAsia="en-GB"/>
        </w:rPr>
        <w:t>clause</w:t>
      </w:r>
      <w:r w:rsidRPr="007F5918">
        <w:rPr>
          <w:rFonts w:eastAsia="Times New Roman" w:cs="Times New Roman"/>
          <w:szCs w:val="20"/>
          <w:highlight w:val="yellow"/>
          <w:lang w:eastAsia="zh-CN"/>
        </w:rPr>
        <w:t xml:space="preserve"> 9.5 assuming M=1 and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Report</w:t>
      </w:r>
      <w:proofErr w:type="spellEnd"/>
      <w:r w:rsidRPr="007F5918">
        <w:rPr>
          <w:rFonts w:eastAsia="Times New Roman" w:cs="Times New Roman"/>
          <w:szCs w:val="20"/>
          <w:highlight w:val="yellow"/>
          <w:lang w:eastAsia="en-GB"/>
        </w:rPr>
        <w:t>=0</w:t>
      </w:r>
      <w:r w:rsidRPr="007F5918">
        <w:rPr>
          <w:rFonts w:eastAsia="Times New Roman" w:cs="Times New Roman"/>
          <w:szCs w:val="20"/>
          <w:highlight w:val="yellow"/>
          <w:lang w:eastAsia="zh-CN"/>
        </w:rPr>
        <w:t xml:space="preserve">; N </w:t>
      </w:r>
      <w:r w:rsidRPr="007F5918">
        <w:rPr>
          <w:rFonts w:eastAsia="Times New Roman" w:cs="Times New Roman"/>
          <w:szCs w:val="20"/>
          <w:highlight w:val="yellow"/>
          <w:lang w:eastAsia="en-GB"/>
        </w:rPr>
        <w:t>is equal to the value reported by the UE in [</w:t>
      </w:r>
      <w:r w:rsidRPr="007F5918">
        <w:rPr>
          <w:rFonts w:eastAsia="Times New Roman" w:cs="Times New Roman"/>
          <w:i/>
          <w:iCs/>
          <w:szCs w:val="20"/>
          <w:highlight w:val="yellow"/>
          <w:lang w:eastAsia="zh-CN"/>
        </w:rPr>
        <w:t>LowerRxBeamSweepingFactorForL1-RSRPmeasurement-FR2]</w:t>
      </w:r>
      <w:r w:rsidRPr="007F5918">
        <w:rPr>
          <w:rFonts w:eastAsia="Times New Roman" w:cs="Times New Roman"/>
          <w:szCs w:val="20"/>
          <w:highlight w:val="yellow"/>
          <w:lang w:eastAsia="zh-CN"/>
        </w:rPr>
        <w:t xml:space="preserve">. </w:t>
      </w:r>
      <w:r w:rsidRPr="007F5918">
        <w:rPr>
          <w:rFonts w:eastAsia="Times New Roman" w:cs="Times New Roman"/>
          <w:szCs w:val="20"/>
          <w:highlight w:val="yellow"/>
          <w:lang w:eastAsia="en-GB"/>
        </w:rPr>
        <w:t>Otherwise, if [</w:t>
      </w:r>
      <w:r w:rsidRPr="007F5918">
        <w:rPr>
          <w:rFonts w:eastAsia="Times New Roman" w:cs="Times New Roman"/>
          <w:i/>
          <w:iCs/>
          <w:szCs w:val="20"/>
          <w:highlight w:val="yellow"/>
          <w:lang w:eastAsia="zh-CN"/>
        </w:rPr>
        <w:t>LowerRxBeamSweepingFactorForL1-RSRPmeasurement-FR2]</w:t>
      </w:r>
      <w:r w:rsidRPr="007F5918">
        <w:rPr>
          <w:rFonts w:eastAsia="Times New Roman" w:cs="Times New Roman"/>
          <w:szCs w:val="20"/>
          <w:highlight w:val="yellow"/>
          <w:lang w:eastAsia="en-GB"/>
        </w:rPr>
        <w:t xml:space="preserve"> is absent, N= 8. Or, </w:t>
      </w:r>
    </w:p>
    <w:p w14:paraId="4F7A10AB"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CSI-RS based L1-RSRP measurement delay T</w:t>
      </w:r>
      <w:r w:rsidRPr="007F5918">
        <w:rPr>
          <w:rFonts w:eastAsia="Times New Roman" w:cs="Times New Roman"/>
          <w:szCs w:val="20"/>
          <w:highlight w:val="yellow"/>
          <w:vertAlign w:val="subscript"/>
          <w:lang w:eastAsia="zh-CN"/>
        </w:rPr>
        <w:t>L1-RSRP_Measurement_Period_CSI-RS</w:t>
      </w:r>
      <w:r w:rsidRPr="007F5918">
        <w:rPr>
          <w:rFonts w:eastAsia="Times New Roman" w:cs="Times New Roman"/>
          <w:szCs w:val="20"/>
          <w:highlight w:val="yellow"/>
          <w:lang w:eastAsia="zh-CN"/>
        </w:rPr>
        <w:t xml:space="preserve"> </w:t>
      </w:r>
      <w:proofErr w:type="spellStart"/>
      <w:r w:rsidRPr="007F5918">
        <w:rPr>
          <w:rFonts w:eastAsia="Times New Roman" w:cs="Times New Roman"/>
          <w:szCs w:val="20"/>
          <w:highlight w:val="yellow"/>
          <w:lang w:eastAsia="zh-CN"/>
        </w:rPr>
        <w:t>ms</w:t>
      </w:r>
      <w:proofErr w:type="spellEnd"/>
      <w:r w:rsidRPr="007F5918">
        <w:rPr>
          <w:rFonts w:eastAsia="Times New Roman" w:cs="Times New Roman"/>
          <w:szCs w:val="20"/>
          <w:highlight w:val="yellow"/>
          <w:lang w:eastAsia="zh-CN"/>
        </w:rPr>
        <w:t xml:space="preserve"> based on applicability as defined in </w:t>
      </w:r>
      <w:r w:rsidRPr="007F5918">
        <w:rPr>
          <w:rFonts w:eastAsia="Times New Roman" w:cs="Times New Roman"/>
          <w:szCs w:val="20"/>
          <w:highlight w:val="yellow"/>
          <w:lang w:val="en-US" w:eastAsia="en-GB"/>
        </w:rPr>
        <w:t>clause</w:t>
      </w:r>
      <w:r w:rsidRPr="007F5918">
        <w:rPr>
          <w:rFonts w:eastAsia="Times New Roman" w:cs="Times New Roman"/>
          <w:szCs w:val="20"/>
          <w:highlight w:val="yellow"/>
          <w:lang w:eastAsia="zh-CN"/>
        </w:rPr>
        <w:t xml:space="preserve"> 9.5 assuming M=1 and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Report</w:t>
      </w:r>
      <w:proofErr w:type="spellEnd"/>
      <w:r w:rsidRPr="007F5918">
        <w:rPr>
          <w:rFonts w:eastAsia="Times New Roman" w:cs="Times New Roman"/>
          <w:szCs w:val="20"/>
          <w:highlight w:val="yellow"/>
          <w:lang w:eastAsia="en-GB"/>
        </w:rPr>
        <w:t>=0</w:t>
      </w:r>
      <w:r w:rsidRPr="007F5918">
        <w:rPr>
          <w:rFonts w:eastAsia="Times New Roman" w:cs="Times New Roman"/>
          <w:szCs w:val="20"/>
          <w:highlight w:val="yellow"/>
          <w:lang w:eastAsia="zh-CN"/>
        </w:rPr>
        <w:t>.</w:t>
      </w:r>
    </w:p>
    <w:p w14:paraId="18DE5367"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If UE supports [</w:t>
      </w:r>
      <w:proofErr w:type="spellStart"/>
      <w:r w:rsidRPr="007F5918">
        <w:rPr>
          <w:rFonts w:eastAsia="Times New Roman" w:cs="Times New Roman"/>
          <w:i/>
          <w:iCs/>
          <w:szCs w:val="20"/>
          <w:highlight w:val="yellow"/>
          <w:lang w:eastAsia="zh-CN"/>
        </w:rPr>
        <w:t>SSB_PeriodicityInsteadOfSMTC</w:t>
      </w:r>
      <w:proofErr w:type="spellEnd"/>
      <w:r w:rsidRPr="007F5918">
        <w:rPr>
          <w:rFonts w:eastAsia="Times New Roman" w:cs="Times New Roman"/>
          <w:szCs w:val="20"/>
          <w:highlight w:val="yellow"/>
          <w:lang w:eastAsia="zh-CN"/>
        </w:rPr>
        <w:t>] capability</w:t>
      </w:r>
      <w:r w:rsidRPr="007F5918">
        <w:rPr>
          <w:rFonts w:eastAsia="Times New Roman" w:cs="Times New Roman"/>
          <w:bCs/>
          <w:szCs w:val="20"/>
          <w:highlight w:val="yellow"/>
          <w:lang w:eastAsia="en-GB"/>
        </w:rPr>
        <w:t xml:space="preserve">, L1-RSRP measurement for </w:t>
      </w:r>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 xml:space="preserve">L1-RSRP, </w:t>
      </w:r>
      <w:proofErr w:type="spellStart"/>
      <w:r w:rsidRPr="007F5918">
        <w:rPr>
          <w:rFonts w:eastAsia="Times New Roman" w:cs="Times New Roman"/>
          <w:szCs w:val="20"/>
          <w:highlight w:val="yellow"/>
          <w:vertAlign w:val="subscript"/>
          <w:lang w:eastAsia="en-GB"/>
        </w:rPr>
        <w:t>enhanced_measure</w:t>
      </w:r>
      <w:proofErr w:type="spellEnd"/>
      <w:r w:rsidRPr="007F5918">
        <w:rPr>
          <w:rFonts w:eastAsia="Times New Roman" w:cs="Times New Roman"/>
          <w:bCs/>
          <w:szCs w:val="20"/>
          <w:highlight w:val="yellow"/>
          <w:lang w:eastAsia="en-GB"/>
        </w:rPr>
        <w:t xml:space="preserve"> can be performed based on non-DRX mode even if DRX is configured.</w:t>
      </w:r>
      <w:bookmarkEnd w:id="17"/>
    </w:p>
    <w:p w14:paraId="243263BF"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ab/>
        <w:t>T</w:t>
      </w:r>
      <w:r w:rsidRPr="007F5918">
        <w:rPr>
          <w:rFonts w:eastAsia="Times New Roman" w:cs="Times New Roman"/>
          <w:szCs w:val="20"/>
          <w:highlight w:val="yellow"/>
          <w:vertAlign w:val="subscript"/>
          <w:lang w:eastAsia="en-GB"/>
        </w:rPr>
        <w:t>L1-RSRP, report</w:t>
      </w:r>
      <w:r w:rsidRPr="007F5918">
        <w:rPr>
          <w:rFonts w:eastAsia="Times New Roman" w:cs="Times New Roman"/>
          <w:szCs w:val="20"/>
          <w:highlight w:val="yellow"/>
          <w:lang w:eastAsia="zh-CN"/>
        </w:rPr>
        <w:t xml:space="preserve"> is delay of acquiring CSI reporting resources.</w:t>
      </w:r>
    </w:p>
    <w:p w14:paraId="3C295B3F"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zh-CN"/>
        </w:rPr>
        <w:t>uncertainty_MAC</w:t>
      </w:r>
      <w:proofErr w:type="spellEnd"/>
      <w:r w:rsidRPr="007F5918">
        <w:rPr>
          <w:rFonts w:eastAsia="Malgun Gothic" w:cs="Times New Roman"/>
          <w:szCs w:val="20"/>
          <w:highlight w:val="yellow"/>
          <w:lang w:eastAsia="zh-CN"/>
        </w:rPr>
        <w:t xml:space="preserve"> is the </w:t>
      </w:r>
      <w:proofErr w:type="gramStart"/>
      <w:r w:rsidRPr="007F5918">
        <w:rPr>
          <w:rFonts w:eastAsia="Malgun Gothic" w:cs="Times New Roman"/>
          <w:szCs w:val="20"/>
          <w:highlight w:val="yellow"/>
          <w:lang w:eastAsia="zh-CN"/>
        </w:rPr>
        <w:t>time period</w:t>
      </w:r>
      <w:proofErr w:type="gramEnd"/>
      <w:r w:rsidRPr="007F5918">
        <w:rPr>
          <w:rFonts w:eastAsia="Malgun Gothic" w:cs="Times New Roman"/>
          <w:szCs w:val="20"/>
          <w:highlight w:val="yellow"/>
          <w:lang w:eastAsia="zh-CN"/>
        </w:rPr>
        <w:t xml:space="preserve"> between reception of the last activation command for </w:t>
      </w:r>
      <w:r w:rsidRPr="007F5918">
        <w:rPr>
          <w:rFonts w:eastAsia="Times New Roman" w:cs="Times New Roman"/>
          <w:szCs w:val="20"/>
          <w:highlight w:val="yellow"/>
          <w:lang w:eastAsia="en-GB"/>
        </w:rPr>
        <w:t>PDCCH TCI, PDSCH TCI (when applicable) relative to</w:t>
      </w:r>
    </w:p>
    <w:p w14:paraId="199E56F5"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SCell activation command for known </w:t>
      </w:r>
      <w:proofErr w:type="gramStart"/>
      <w:r w:rsidRPr="007F5918">
        <w:rPr>
          <w:rFonts w:eastAsia="Times New Roman" w:cs="Times New Roman"/>
          <w:szCs w:val="20"/>
          <w:highlight w:val="yellow"/>
          <w:lang w:eastAsia="zh-CN"/>
        </w:rPr>
        <w:t>case;</w:t>
      </w:r>
      <w:proofErr w:type="gramEnd"/>
    </w:p>
    <w:p w14:paraId="6A7AAB06"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First valid L1-RSRP reporting for unknown case.</w:t>
      </w:r>
    </w:p>
    <w:p w14:paraId="7F0003F4"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zh-CN"/>
        </w:rPr>
        <w:t>uncertainty_RRC</w:t>
      </w:r>
      <w:proofErr w:type="spellEnd"/>
      <w:r w:rsidRPr="007F5918">
        <w:rPr>
          <w:rFonts w:eastAsia="Malgun Gothic" w:cs="Times New Roman"/>
          <w:szCs w:val="20"/>
          <w:highlight w:val="yellow"/>
          <w:lang w:eastAsia="zh-CN"/>
        </w:rPr>
        <w:t xml:space="preserve"> is the </w:t>
      </w:r>
      <w:proofErr w:type="gramStart"/>
      <w:r w:rsidRPr="007F5918">
        <w:rPr>
          <w:rFonts w:eastAsia="Malgun Gothic" w:cs="Times New Roman"/>
          <w:szCs w:val="20"/>
          <w:highlight w:val="yellow"/>
          <w:lang w:eastAsia="zh-CN"/>
        </w:rPr>
        <w:t>time period</w:t>
      </w:r>
      <w:proofErr w:type="gramEnd"/>
      <w:r w:rsidRPr="007F5918">
        <w:rPr>
          <w:rFonts w:eastAsia="Malgun Gothic" w:cs="Times New Roman"/>
          <w:szCs w:val="20"/>
          <w:highlight w:val="yellow"/>
          <w:lang w:eastAsia="zh-CN"/>
        </w:rPr>
        <w:t xml:space="preserve"> between reception of the RRC configuration message </w:t>
      </w:r>
      <w:r w:rsidRPr="007F5918">
        <w:rPr>
          <w:rFonts w:eastAsia="Times New Roman" w:cs="Times New Roman"/>
          <w:szCs w:val="20"/>
          <w:highlight w:val="yellow"/>
          <w:lang w:eastAsia="en-GB"/>
        </w:rPr>
        <w:t>for TCI of periodic CSI-RS for CQI reporting (when applicable) relative to</w:t>
      </w:r>
    </w:p>
    <w:p w14:paraId="3EA4B4BB"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SCell activation command for known </w:t>
      </w:r>
      <w:proofErr w:type="gramStart"/>
      <w:r w:rsidRPr="007F5918">
        <w:rPr>
          <w:rFonts w:eastAsia="Times New Roman" w:cs="Times New Roman"/>
          <w:szCs w:val="20"/>
          <w:highlight w:val="yellow"/>
          <w:lang w:eastAsia="zh-CN"/>
        </w:rPr>
        <w:t>case;</w:t>
      </w:r>
      <w:proofErr w:type="gramEnd"/>
    </w:p>
    <w:p w14:paraId="4FB644F9"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First valid L1-RSRP reporting for unknown case. </w:t>
      </w:r>
    </w:p>
    <w:p w14:paraId="1E80D289"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zh-CN"/>
        </w:rPr>
        <w:t>uncertainty_SP</w:t>
      </w:r>
      <w:proofErr w:type="spellEnd"/>
      <w:r w:rsidRPr="007F5918">
        <w:rPr>
          <w:rFonts w:eastAsia="Malgun Gothic" w:cs="Times New Roman"/>
          <w:szCs w:val="20"/>
          <w:highlight w:val="yellow"/>
          <w:lang w:eastAsia="zh-CN"/>
        </w:rPr>
        <w:t xml:space="preserve"> is the </w:t>
      </w:r>
      <w:proofErr w:type="gramStart"/>
      <w:r w:rsidRPr="007F5918">
        <w:rPr>
          <w:rFonts w:eastAsia="Malgun Gothic" w:cs="Times New Roman"/>
          <w:szCs w:val="20"/>
          <w:highlight w:val="yellow"/>
          <w:lang w:eastAsia="zh-CN"/>
        </w:rPr>
        <w:t>time period</w:t>
      </w:r>
      <w:proofErr w:type="gramEnd"/>
      <w:r w:rsidRPr="007F5918">
        <w:rPr>
          <w:rFonts w:eastAsia="Malgun Gothic" w:cs="Times New Roman"/>
          <w:szCs w:val="20"/>
          <w:highlight w:val="yellow"/>
          <w:lang w:eastAsia="zh-CN"/>
        </w:rPr>
        <w:t xml:space="preserve"> between reception of the activation command for </w:t>
      </w:r>
      <w:r w:rsidRPr="007F5918">
        <w:rPr>
          <w:rFonts w:eastAsia="Times New Roman" w:cs="Times New Roman"/>
          <w:szCs w:val="20"/>
          <w:highlight w:val="yellow"/>
          <w:lang w:eastAsia="en-GB"/>
        </w:rPr>
        <w:t>semi-persistent CSI-RS resource set for CQI reporting relative to</w:t>
      </w:r>
    </w:p>
    <w:p w14:paraId="4F198F96"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SCell activation command for known </w:t>
      </w:r>
      <w:proofErr w:type="gramStart"/>
      <w:r w:rsidRPr="007F5918">
        <w:rPr>
          <w:rFonts w:eastAsia="Times New Roman" w:cs="Times New Roman"/>
          <w:szCs w:val="20"/>
          <w:highlight w:val="yellow"/>
          <w:lang w:eastAsia="zh-CN"/>
        </w:rPr>
        <w:t>case;</w:t>
      </w:r>
      <w:proofErr w:type="gramEnd"/>
    </w:p>
    <w:p w14:paraId="22A641B7"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First valid L1-RSRP reporting for unknown case.</w:t>
      </w:r>
    </w:p>
    <w:p w14:paraId="5F33C340"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RRC_delay</w:t>
      </w:r>
      <w:proofErr w:type="spellEnd"/>
      <w:r w:rsidRPr="007F5918">
        <w:rPr>
          <w:rFonts w:eastAsia="Times New Roman" w:cs="Times New Roman"/>
          <w:szCs w:val="20"/>
          <w:highlight w:val="yellow"/>
          <w:lang w:eastAsia="en-GB"/>
        </w:rPr>
        <w:t xml:space="preserve"> is the RRC procedure delay as specified in TS38.331 [2].</w:t>
      </w:r>
    </w:p>
    <w:p w14:paraId="5FD649D0"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t>Longer delays for RRM measurement requirements, and in case of FR2 also SSB based RLM/BFD/CBD/L1-RSRP measurement requirements, can be expected during the cell detection time for unknown SCell activation.</w:t>
      </w:r>
    </w:p>
    <w:p w14:paraId="3ADA890E"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ab/>
        <w:t xml:space="preserve">When </w:t>
      </w:r>
      <w:proofErr w:type="spellStart"/>
      <w:r w:rsidRPr="007F5918">
        <w:rPr>
          <w:rFonts w:eastAsia="Times New Roman" w:cs="Times New Roman"/>
          <w:i/>
          <w:szCs w:val="20"/>
          <w:highlight w:val="yellow"/>
          <w:lang w:eastAsia="en-GB"/>
        </w:rPr>
        <w:t>absoluteFrequencySSB</w:t>
      </w:r>
      <w:proofErr w:type="spellEnd"/>
      <w:r w:rsidRPr="007F5918">
        <w:rPr>
          <w:rFonts w:eastAsia="Times New Roman" w:cs="Times New Roman"/>
          <w:szCs w:val="20"/>
          <w:highlight w:val="yellow"/>
          <w:lang w:eastAsia="en-GB"/>
        </w:rPr>
        <w:t xml:space="preserve"> is not configured in </w:t>
      </w:r>
      <w:proofErr w:type="spellStart"/>
      <w:r w:rsidRPr="007F5918">
        <w:rPr>
          <w:rFonts w:eastAsia="Times New Roman" w:cs="Times New Roman"/>
          <w:i/>
          <w:szCs w:val="20"/>
          <w:highlight w:val="yellow"/>
          <w:lang w:eastAsia="en-GB"/>
        </w:rPr>
        <w:t>DownlinkConfigCommon</w:t>
      </w:r>
      <w:proofErr w:type="spellEnd"/>
      <w:r w:rsidRPr="007F5918">
        <w:rPr>
          <w:rFonts w:eastAsia="Times New Roman" w:cs="Times New Roman"/>
          <w:szCs w:val="20"/>
          <w:highlight w:val="yellow"/>
          <w:lang w:eastAsia="en-GB"/>
        </w:rPr>
        <w:t xml:space="preserve"> for target SCell but SMTC for target SCell is configured, no requirement would be applied.</w:t>
      </w:r>
    </w:p>
    <w:p w14:paraId="6CC8A56A"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lastRenderedPageBreak/>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CSI_reporting</w:t>
      </w:r>
      <w:proofErr w:type="spellEnd"/>
      <w:r w:rsidRPr="007F5918">
        <w:rPr>
          <w:rFonts w:eastAsia="Times New Roman" w:cs="Times New Roman"/>
          <w:szCs w:val="20"/>
          <w:highlight w:val="yellow"/>
          <w:lang w:eastAsia="en-GB"/>
        </w:rPr>
        <w:t xml:space="preserve"> is the delay (in </w:t>
      </w:r>
      <w:proofErr w:type="spellStart"/>
      <w:r w:rsidRPr="007F5918">
        <w:rPr>
          <w:rFonts w:eastAsia="Times New Roman" w:cs="Times New Roman"/>
          <w:szCs w:val="20"/>
          <w:highlight w:val="yellow"/>
          <w:lang w:eastAsia="en-GB"/>
        </w:rPr>
        <w:t>ms</w:t>
      </w:r>
      <w:proofErr w:type="spellEnd"/>
      <w:r w:rsidRPr="007F5918">
        <w:rPr>
          <w:rFonts w:eastAsia="Times New Roman" w:cs="Times New Roman"/>
          <w:szCs w:val="20"/>
          <w:highlight w:val="yellow"/>
          <w:lang w:eastAsia="en-GB"/>
        </w:rPr>
        <w:t xml:space="preserve">) </w:t>
      </w:r>
      <w:r w:rsidRPr="007F5918">
        <w:rPr>
          <w:rFonts w:eastAsia="Times New Roman" w:cs="Times New Roman"/>
          <w:szCs w:val="20"/>
          <w:highlight w:val="yellow"/>
          <w:lang w:eastAsia="zh-CN"/>
        </w:rPr>
        <w:t xml:space="preserve">including </w:t>
      </w:r>
      <w:r w:rsidRPr="007F5918">
        <w:rPr>
          <w:rFonts w:eastAsia="Times New Roman" w:cs="Times New Roman"/>
          <w:szCs w:val="20"/>
          <w:highlight w:val="yellow"/>
          <w:lang w:eastAsia="en-GB"/>
        </w:rPr>
        <w:t>uncertainty in acquiring the first available downlink CSI reference resource</w:t>
      </w:r>
      <w:r w:rsidRPr="007F5918">
        <w:rPr>
          <w:rFonts w:eastAsia="Times New Roman" w:cs="Times New Roman"/>
          <w:szCs w:val="20"/>
          <w:highlight w:val="yellow"/>
          <w:lang w:eastAsia="zh-CN"/>
        </w:rPr>
        <w:t xml:space="preserve">, UE processing time for CSI reporting and </w:t>
      </w:r>
      <w:r w:rsidRPr="007F5918">
        <w:rPr>
          <w:rFonts w:eastAsia="Times New Roman" w:cs="Times New Roman"/>
          <w:szCs w:val="20"/>
          <w:highlight w:val="yellow"/>
          <w:lang w:eastAsia="en-GB"/>
        </w:rPr>
        <w:t>uncertainty in acquiring the first available CSI reporting resources as specified in TS 38.331 [2].</w:t>
      </w:r>
    </w:p>
    <w:p w14:paraId="687ED0B6"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FirstTRS</w:t>
      </w:r>
      <w:proofErr w:type="spellEnd"/>
      <w:r w:rsidRPr="007F5918">
        <w:rPr>
          <w:rFonts w:eastAsia="Times New Roman" w:cs="Times New Roman"/>
          <w:szCs w:val="20"/>
          <w:highlight w:val="yellow"/>
          <w:lang w:eastAsia="zh-CN"/>
        </w:rPr>
        <w:t xml:space="preserve">: is the time to the end of the first complete periodic </w:t>
      </w:r>
      <w:r w:rsidRPr="007F5918">
        <w:rPr>
          <w:rFonts w:eastAsia="Times New Roman" w:cs="Times New Roman"/>
          <w:szCs w:val="20"/>
          <w:highlight w:val="yellow"/>
          <w:lang w:eastAsia="en-GB"/>
        </w:rPr>
        <w:t>CSI-RS burst for SCell activation</w:t>
      </w:r>
      <w:r w:rsidRPr="007F5918">
        <w:rPr>
          <w:rFonts w:eastAsia="Times New Roman" w:cs="Times New Roman"/>
          <w:szCs w:val="20"/>
          <w:highlight w:val="yellow"/>
          <w:lang w:eastAsia="zh-CN"/>
        </w:rPr>
        <w:t xml:space="preserve"> after</w:t>
      </w:r>
      <w:r w:rsidRPr="007F5918">
        <w:rPr>
          <w:rFonts w:eastAsia="Times New Roman" w:cs="Times New Roman"/>
          <w:szCs w:val="20"/>
          <w:highlight w:val="yellow"/>
          <w:lang w:val="en-US" w:eastAsia="zh-CN"/>
        </w:rPr>
        <w:t xml:space="preserve"> slot</w:t>
      </w:r>
      <w:r w:rsidRPr="007F5918">
        <w:rPr>
          <w:rFonts w:eastAsia="Times New Roman" w:cs="Times New Roman"/>
          <w:szCs w:val="20"/>
          <w:highlight w:val="yellow"/>
          <w:lang w:eastAsia="zh-CN"/>
        </w:rPr>
        <w:t xml:space="preserve"> n + </w:t>
      </w:r>
      <m:oMath>
        <m:f>
          <m:fPr>
            <m:ctrlPr>
              <w:rPr>
                <w:rFonts w:ascii="Cambria Math" w:eastAsia="Times New Roman" w:hAnsi="Cambria Math" w:cs="Times New Roman"/>
                <w:i/>
                <w:szCs w:val="20"/>
                <w:highlight w:val="yellow"/>
                <w:lang w:eastAsia="en-GB"/>
              </w:rPr>
            </m:ctrlPr>
          </m:fPr>
          <m:num>
            <m:sSub>
              <m:sSubPr>
                <m:ctrlPr>
                  <w:rPr>
                    <w:rFonts w:ascii="Cambria Math" w:eastAsia="Times New Roman" w:hAnsi="Cambria Math" w:cs="Times New Roman"/>
                    <w:i/>
                    <w:szCs w:val="20"/>
                    <w:highlight w:val="yellow"/>
                    <w:lang w:eastAsia="en-GB"/>
                  </w:rPr>
                </m:ctrlPr>
              </m:sSubPr>
              <m:e>
                <m:r>
                  <w:rPr>
                    <w:rFonts w:ascii="Cambria Math" w:eastAsia="Times New Roman" w:hAnsi="Cambria Math" w:cs="Times New Roman"/>
                    <w:szCs w:val="20"/>
                    <w:highlight w:val="yellow"/>
                    <w:lang w:eastAsia="zh-CN"/>
                  </w:rPr>
                  <m:t>T</m:t>
                </m:r>
              </m:e>
              <m:sub>
                <m:r>
                  <w:rPr>
                    <w:rFonts w:ascii="Cambria Math" w:eastAsia="Times New Roman" w:hAnsi="Cambria Math" w:cs="Times New Roman"/>
                    <w:szCs w:val="20"/>
                    <w:highlight w:val="yellow"/>
                    <w:lang w:eastAsia="zh-CN"/>
                  </w:rPr>
                  <m:t>HARQ</m:t>
                </m:r>
              </m:sub>
            </m:sSub>
            <m:r>
              <w:rPr>
                <w:rFonts w:ascii="Cambria Math" w:eastAsia="Times New Roman" w:hAnsi="Cambria Math" w:cs="Times New Roman"/>
                <w:szCs w:val="20"/>
                <w:highlight w:val="yellow"/>
                <w:lang w:eastAsia="zh-CN"/>
              </w:rPr>
              <m:t>+3ms</m:t>
            </m:r>
          </m:num>
          <m:den>
            <m:r>
              <w:rPr>
                <w:rFonts w:ascii="Cambria Math" w:eastAsia="Times New Roman" w:hAnsi="Cambria Math" w:cs="Times New Roman"/>
                <w:szCs w:val="20"/>
                <w:highlight w:val="yellow"/>
                <w:lang w:eastAsia="zh-CN"/>
              </w:rPr>
              <m:t>NR slot length</m:t>
            </m:r>
          </m:den>
        </m:f>
      </m:oMath>
      <w:r w:rsidRPr="007F5918">
        <w:rPr>
          <w:rFonts w:eastAsia="Times New Roman" w:cs="Times New Roman"/>
          <w:szCs w:val="20"/>
          <w:highlight w:val="yellow"/>
          <w:lang w:eastAsia="en-GB"/>
        </w:rPr>
        <w:t>.</w:t>
      </w:r>
    </w:p>
    <w:p w14:paraId="6419C409"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TRS</w:t>
      </w:r>
      <w:r w:rsidRPr="007F5918">
        <w:rPr>
          <w:rFonts w:eastAsia="Times New Roman" w:cs="Times New Roman"/>
          <w:szCs w:val="20"/>
          <w:highlight w:val="yellow"/>
          <w:lang w:eastAsia="zh-CN"/>
        </w:rPr>
        <w:t xml:space="preserve"> is the</w:t>
      </w:r>
      <w:r w:rsidRPr="007F5918">
        <w:rPr>
          <w:rFonts w:eastAsia="Times New Roman" w:cs="Times New Roman"/>
          <w:szCs w:val="20"/>
          <w:highlight w:val="yellow"/>
          <w:lang w:eastAsia="en-GB"/>
        </w:rPr>
        <w:t xml:space="preserve"> periodicity of</w:t>
      </w:r>
      <w:r w:rsidRPr="007F5918">
        <w:rPr>
          <w:rFonts w:eastAsia="Times New Roman" w:cs="Times New Roman"/>
          <w:szCs w:val="20"/>
          <w:highlight w:val="yellow"/>
          <w:lang w:eastAsia="zh-CN"/>
        </w:rPr>
        <w:t xml:space="preserve"> periodic </w:t>
      </w:r>
      <w:r w:rsidRPr="007F5918">
        <w:rPr>
          <w:rFonts w:eastAsia="Times New Roman" w:cs="Times New Roman"/>
          <w:szCs w:val="20"/>
          <w:highlight w:val="yellow"/>
          <w:lang w:eastAsia="en-GB"/>
        </w:rPr>
        <w:t>CSI-RS burst for SCell activation</w:t>
      </w:r>
      <w:r w:rsidRPr="007F5918">
        <w:rPr>
          <w:rFonts w:eastAsia="Times New Roman" w:cs="Times New Roman"/>
          <w:szCs w:val="20"/>
          <w:highlight w:val="yellow"/>
          <w:lang w:eastAsia="zh-CN"/>
        </w:rPr>
        <w:t>.</w:t>
      </w:r>
    </w:p>
    <w:p w14:paraId="4B827904"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FirstATRS</w:t>
      </w:r>
      <w:proofErr w:type="spellEnd"/>
      <w:r w:rsidRPr="007F5918">
        <w:rPr>
          <w:rFonts w:eastAsia="Times New Roman" w:cs="Times New Roman"/>
          <w:szCs w:val="20"/>
          <w:highlight w:val="yellow"/>
          <w:lang w:eastAsia="zh-CN"/>
        </w:rPr>
        <w:t xml:space="preserve">: is the time to the end of the first complete </w:t>
      </w:r>
      <w:r w:rsidRPr="007F5918">
        <w:rPr>
          <w:rFonts w:eastAsia="Times New Roman" w:cs="Times New Roman"/>
          <w:szCs w:val="20"/>
          <w:highlight w:val="yellow"/>
          <w:lang w:eastAsia="en-GB"/>
        </w:rPr>
        <w:t>CSI-RS burst for SCell activation</w:t>
      </w:r>
      <w:r w:rsidRPr="007F5918">
        <w:rPr>
          <w:rFonts w:eastAsia="Times New Roman" w:cs="Times New Roman"/>
          <w:szCs w:val="20"/>
          <w:highlight w:val="yellow"/>
          <w:lang w:eastAsia="zh-CN"/>
        </w:rPr>
        <w:t xml:space="preserve"> after</w:t>
      </w:r>
      <w:r w:rsidRPr="007F5918">
        <w:rPr>
          <w:rFonts w:eastAsia="Times New Roman" w:cs="Times New Roman"/>
          <w:szCs w:val="20"/>
          <w:highlight w:val="yellow"/>
          <w:lang w:val="en-US" w:eastAsia="zh-CN"/>
        </w:rPr>
        <w:t xml:space="preserve"> slot</w:t>
      </w:r>
      <w:r w:rsidRPr="007F5918">
        <w:rPr>
          <w:rFonts w:eastAsia="Times New Roman" w:cs="Times New Roman"/>
          <w:szCs w:val="20"/>
          <w:highlight w:val="yellow"/>
          <w:lang w:eastAsia="zh-CN"/>
        </w:rPr>
        <w:t xml:space="preserve"> n + </w:t>
      </w:r>
      <m:oMath>
        <m:f>
          <m:fPr>
            <m:ctrlPr>
              <w:rPr>
                <w:rFonts w:ascii="Cambria Math" w:eastAsia="Times New Roman" w:hAnsi="Cambria Math" w:cs="Times New Roman"/>
                <w:i/>
                <w:szCs w:val="20"/>
                <w:highlight w:val="yellow"/>
                <w:lang w:eastAsia="en-GB"/>
              </w:rPr>
            </m:ctrlPr>
          </m:fPr>
          <m:num>
            <m:sSub>
              <m:sSubPr>
                <m:ctrlPr>
                  <w:rPr>
                    <w:rFonts w:ascii="Cambria Math" w:eastAsia="Times New Roman" w:hAnsi="Cambria Math" w:cs="Times New Roman"/>
                    <w:i/>
                    <w:szCs w:val="20"/>
                    <w:highlight w:val="yellow"/>
                    <w:lang w:eastAsia="en-GB"/>
                  </w:rPr>
                </m:ctrlPr>
              </m:sSubPr>
              <m:e>
                <m:r>
                  <w:rPr>
                    <w:rFonts w:ascii="Cambria Math" w:eastAsia="Times New Roman" w:hAnsi="Cambria Math" w:cs="Times New Roman"/>
                    <w:szCs w:val="20"/>
                    <w:highlight w:val="yellow"/>
                    <w:lang w:eastAsia="zh-CN"/>
                  </w:rPr>
                  <m:t>T</m:t>
                </m:r>
              </m:e>
              <m:sub>
                <m:r>
                  <w:rPr>
                    <w:rFonts w:ascii="Cambria Math" w:eastAsia="Times New Roman" w:hAnsi="Cambria Math" w:cs="Times New Roman"/>
                    <w:szCs w:val="20"/>
                    <w:highlight w:val="yellow"/>
                    <w:lang w:eastAsia="zh-CN"/>
                  </w:rPr>
                  <m:t>HARQ</m:t>
                </m:r>
              </m:sub>
            </m:sSub>
            <m:r>
              <w:rPr>
                <w:rFonts w:ascii="Cambria Math" w:eastAsia="Times New Roman" w:hAnsi="Cambria Math" w:cs="Times New Roman"/>
                <w:szCs w:val="20"/>
                <w:highlight w:val="yellow"/>
                <w:lang w:eastAsia="zh-CN"/>
              </w:rPr>
              <m:t>+3ms</m:t>
            </m:r>
          </m:num>
          <m:den>
            <m:r>
              <w:rPr>
                <w:rFonts w:ascii="Cambria Math" w:eastAsia="Times New Roman" w:hAnsi="Cambria Math" w:cs="Times New Roman"/>
                <w:szCs w:val="20"/>
                <w:highlight w:val="yellow"/>
                <w:lang w:eastAsia="zh-CN"/>
              </w:rPr>
              <m:t>NR slot length</m:t>
            </m:r>
          </m:den>
        </m:f>
      </m:oMath>
      <w:r w:rsidRPr="007F5918">
        <w:rPr>
          <w:rFonts w:eastAsia="Times New Roman" w:cs="Times New Roman"/>
          <w:szCs w:val="20"/>
          <w:highlight w:val="yellow"/>
          <w:lang w:eastAsia="zh-CN"/>
        </w:rPr>
        <w:t xml:space="preserve">, where </w:t>
      </w:r>
      <w:r w:rsidRPr="007F5918">
        <w:rPr>
          <w:rFonts w:eastAsia="Times New Roman" w:cs="Times New Roman"/>
          <w:szCs w:val="20"/>
          <w:highlight w:val="yellow"/>
          <w:lang w:eastAsia="en-GB"/>
        </w:rPr>
        <w:t>the CSI-RS burst is defined as four CSI-RS resources in two consecutive slots.</w:t>
      </w:r>
    </w:p>
    <w:p w14:paraId="67696FEF"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ATRS</w:t>
      </w:r>
      <w:r w:rsidRPr="007F5918">
        <w:rPr>
          <w:rFonts w:eastAsia="Times New Roman" w:cs="Times New Roman"/>
          <w:szCs w:val="20"/>
          <w:highlight w:val="yellow"/>
          <w:lang w:eastAsia="zh-CN"/>
        </w:rPr>
        <w:t xml:space="preserve"> is the</w:t>
      </w:r>
      <w:r w:rsidRPr="007F5918">
        <w:rPr>
          <w:rFonts w:eastAsia="Times New Roman" w:cs="Times New Roman"/>
          <w:szCs w:val="20"/>
          <w:highlight w:val="yellow"/>
          <w:lang w:eastAsia="en-GB"/>
        </w:rPr>
        <w:t xml:space="preserve"> CSI-RS burst for SCell activation</w:t>
      </w:r>
      <w:r w:rsidRPr="007F5918">
        <w:rPr>
          <w:rFonts w:eastAsia="Times New Roman" w:cs="Times New Roman"/>
          <w:szCs w:val="20"/>
          <w:highlight w:val="yellow"/>
          <w:lang w:eastAsia="zh-CN"/>
        </w:rPr>
        <w:t xml:space="preserve"> where </w:t>
      </w:r>
      <w:r w:rsidRPr="007F5918">
        <w:rPr>
          <w:rFonts w:eastAsia="Times New Roman" w:cs="Times New Roman"/>
          <w:szCs w:val="20"/>
          <w:highlight w:val="yellow"/>
          <w:lang w:eastAsia="en-GB"/>
        </w:rPr>
        <w:t>the CSI-RS burst is defined as four CSI-RS resources in two consecutive slots</w:t>
      </w:r>
      <w:r w:rsidRPr="007F5918">
        <w:rPr>
          <w:rFonts w:eastAsia="Times New Roman" w:cs="Times New Roman"/>
          <w:szCs w:val="20"/>
          <w:highlight w:val="yellow"/>
          <w:lang w:eastAsia="zh-CN"/>
        </w:rPr>
        <w:t>.</w:t>
      </w:r>
    </w:p>
    <w:p w14:paraId="52F809BA" w14:textId="77777777" w:rsidR="00856E10" w:rsidRPr="007F5918" w:rsidRDefault="00856E10" w:rsidP="00856E10">
      <w:pPr>
        <w:overflowPunct w:val="0"/>
        <w:autoSpaceDE w:val="0"/>
        <w:autoSpaceDN w:val="0"/>
        <w:adjustRightInd w:val="0"/>
        <w:spacing w:after="180" w:line="240" w:lineRule="auto"/>
        <w:ind w:leftChars="310" w:left="904" w:hanging="284"/>
        <w:textAlignment w:val="baseline"/>
        <w:rPr>
          <w:rFonts w:eastAsia="Times New Roman" w:cs="Times New Roman"/>
          <w:szCs w:val="20"/>
          <w:highlight w:val="yellow"/>
          <w:lang w:eastAsia="zh-CN"/>
        </w:rPr>
      </w:pP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gap</w:t>
      </w:r>
      <w:proofErr w:type="spellEnd"/>
      <w:r w:rsidRPr="007F5918">
        <w:rPr>
          <w:rFonts w:eastAsia="Times New Roman" w:cs="Times New Roman"/>
          <w:szCs w:val="20"/>
          <w:highlight w:val="yellow"/>
          <w:lang w:eastAsia="zh-CN"/>
        </w:rPr>
        <w:t xml:space="preserve"> is a gap length between two aperiodic CSI-RS bursts, </w:t>
      </w:r>
    </w:p>
    <w:p w14:paraId="1099FF9D"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val="en-US" w:eastAsia="en-GB"/>
        </w:rPr>
      </w:pPr>
      <w:r w:rsidRPr="007F5918">
        <w:rPr>
          <w:rFonts w:eastAsia="Times New Roman" w:cs="Times New Roman"/>
          <w:szCs w:val="20"/>
          <w:highlight w:val="yellow"/>
          <w:lang w:val="en-US" w:eastAsia="en-GB"/>
        </w:rPr>
        <w:t>-</w:t>
      </w:r>
      <w:r w:rsidRPr="007F5918">
        <w:rPr>
          <w:rFonts w:eastAsia="Times New Roman" w:cs="Times New Roman"/>
          <w:szCs w:val="20"/>
          <w:highlight w:val="yellow"/>
          <w:lang w:val="en-US" w:eastAsia="en-GB"/>
        </w:rPr>
        <w:tab/>
        <w:t>at least 2 slots for 15kHz and 30kHz</w:t>
      </w:r>
    </w:p>
    <w:p w14:paraId="7EEFD1BE" w14:textId="77777777" w:rsidR="00856E10" w:rsidRPr="007F5918" w:rsidRDefault="00856E10" w:rsidP="00856E10">
      <w:pPr>
        <w:overflowPunct w:val="0"/>
        <w:autoSpaceDE w:val="0"/>
        <w:autoSpaceDN w:val="0"/>
        <w:adjustRightInd w:val="0"/>
        <w:spacing w:after="180" w:line="240" w:lineRule="auto"/>
        <w:ind w:left="1135" w:hanging="284"/>
        <w:textAlignment w:val="baseline"/>
        <w:rPr>
          <w:rFonts w:eastAsia="Times New Roman" w:cs="Times New Roman"/>
          <w:szCs w:val="20"/>
          <w:highlight w:val="yellow"/>
          <w:lang w:val="en-US" w:eastAsia="en-GB"/>
        </w:rPr>
      </w:pPr>
      <w:r w:rsidRPr="007F5918">
        <w:rPr>
          <w:rFonts w:eastAsia="Times New Roman" w:cs="Times New Roman"/>
          <w:szCs w:val="20"/>
          <w:highlight w:val="yellow"/>
          <w:lang w:val="en-US" w:eastAsia="en-GB"/>
        </w:rPr>
        <w:t>-</w:t>
      </w:r>
      <w:r w:rsidRPr="007F5918">
        <w:rPr>
          <w:rFonts w:eastAsia="Times New Roman" w:cs="Times New Roman"/>
          <w:szCs w:val="20"/>
          <w:highlight w:val="yellow"/>
          <w:lang w:val="en-US" w:eastAsia="en-GB"/>
        </w:rPr>
        <w:tab/>
        <w:t>at least 3 slots for 60kHz</w:t>
      </w:r>
    </w:p>
    <w:p w14:paraId="514E7091"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t>SC</w:t>
      </w:r>
      <w:r w:rsidRPr="007F5918">
        <w:rPr>
          <w:rFonts w:eastAsia="Times New Roman" w:cs="Times New Roman"/>
          <w:szCs w:val="20"/>
          <w:highlight w:val="yellow"/>
          <w:lang w:eastAsia="en-GB"/>
        </w:rPr>
        <w:t>ell</w:t>
      </w:r>
      <w:r w:rsidRPr="007F5918">
        <w:rPr>
          <w:rFonts w:eastAsia="Times New Roman" w:cs="Times New Roman"/>
          <w:szCs w:val="20"/>
          <w:highlight w:val="yellow"/>
          <w:lang w:eastAsia="zh-CN"/>
        </w:rPr>
        <w:t xml:space="preserve"> in FR1</w:t>
      </w:r>
      <w:r w:rsidRPr="007F5918">
        <w:rPr>
          <w:rFonts w:eastAsia="Times New Roman" w:cs="Times New Roman"/>
          <w:szCs w:val="20"/>
          <w:highlight w:val="yellow"/>
          <w:lang w:eastAsia="en-GB"/>
        </w:rPr>
        <w:t xml:space="preserve"> is known if it has been meeting the following conditions:</w:t>
      </w:r>
    </w:p>
    <w:p w14:paraId="49413EF8"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 xml:space="preserve">During the period equal to </w:t>
      </w:r>
      <w:proofErr w:type="gramStart"/>
      <w:r w:rsidRPr="007F5918">
        <w:rPr>
          <w:rFonts w:eastAsia="Times New Roman" w:cs="Times New Roman"/>
          <w:szCs w:val="20"/>
          <w:highlight w:val="yellow"/>
          <w:lang w:eastAsia="en-GB"/>
        </w:rPr>
        <w:t>max(</w:t>
      </w:r>
      <w:proofErr w:type="gramEnd"/>
      <w:r w:rsidRPr="007F5918">
        <w:rPr>
          <w:rFonts w:eastAsia="Times New Roman" w:cs="Times New Roman"/>
          <w:szCs w:val="20"/>
          <w:highlight w:val="yellow"/>
          <w:lang w:eastAsia="en-GB"/>
        </w:rPr>
        <w:t>5*</w:t>
      </w:r>
      <w:proofErr w:type="spellStart"/>
      <w:r w:rsidRPr="007F5918">
        <w:rPr>
          <w:rFonts w:eastAsia="Times New Roman" w:cs="Times New Roman"/>
          <w:szCs w:val="20"/>
          <w:highlight w:val="yellow"/>
          <w:lang w:eastAsia="en-GB"/>
        </w:rPr>
        <w:t>measCycleSCell</w:t>
      </w:r>
      <w:proofErr w:type="spellEnd"/>
      <w:r w:rsidRPr="007F5918">
        <w:rPr>
          <w:rFonts w:eastAsia="Times New Roman" w:cs="Times New Roman"/>
          <w:szCs w:val="20"/>
          <w:highlight w:val="yellow"/>
          <w:lang w:eastAsia="en-GB"/>
        </w:rPr>
        <w:t>,  5*DRX cycles) for FR1 before the reception of the SCell activation command:</w:t>
      </w:r>
    </w:p>
    <w:p w14:paraId="67199731"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the UE has sent a valid measurement report for the SCell being activated and</w:t>
      </w:r>
    </w:p>
    <w:p w14:paraId="5BCA309B"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r>
      <w:r w:rsidRPr="007F5918">
        <w:rPr>
          <w:rFonts w:eastAsia="Times New Roman" w:cs="Times New Roman"/>
          <w:szCs w:val="20"/>
          <w:highlight w:val="yellow"/>
          <w:lang w:eastAsia="zh-CN"/>
        </w:rPr>
        <w:t xml:space="preserve">the SSB measured </w:t>
      </w:r>
      <w:r w:rsidRPr="007F5918">
        <w:rPr>
          <w:rFonts w:eastAsia="Times New Roman" w:cs="Times New Roman"/>
          <w:szCs w:val="20"/>
          <w:highlight w:val="yellow"/>
          <w:lang w:eastAsia="en-GB"/>
        </w:rPr>
        <w:t>remains detectable according to the cell identification conditions specified in clause</w:t>
      </w:r>
      <w:r w:rsidRPr="007F5918">
        <w:rPr>
          <w:rFonts w:eastAsia="Times New Roman" w:cs="Times New Roman"/>
          <w:szCs w:val="20"/>
          <w:highlight w:val="yellow"/>
          <w:lang w:eastAsia="zh-CN"/>
        </w:rPr>
        <w:t xml:space="preserve"> 9.2 and 9.3.</w:t>
      </w:r>
    </w:p>
    <w:p w14:paraId="76B7832C"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r>
      <w:r w:rsidRPr="007F5918">
        <w:rPr>
          <w:rFonts w:eastAsia="Times New Roman" w:cs="Times New Roman"/>
          <w:szCs w:val="20"/>
          <w:highlight w:val="yellow"/>
          <w:lang w:eastAsia="zh-CN"/>
        </w:rPr>
        <w:t xml:space="preserve">the SSB measured during the period equal to </w:t>
      </w:r>
      <w:proofErr w:type="gramStart"/>
      <w:r w:rsidRPr="007F5918">
        <w:rPr>
          <w:rFonts w:eastAsia="Times New Roman" w:cs="Times New Roman"/>
          <w:szCs w:val="20"/>
          <w:highlight w:val="yellow"/>
          <w:lang w:eastAsia="zh-CN"/>
        </w:rPr>
        <w:t>max(</w:t>
      </w:r>
      <w:proofErr w:type="gramEnd"/>
      <w:r w:rsidRPr="007F5918">
        <w:rPr>
          <w:rFonts w:eastAsia="Times New Roman" w:cs="Times New Roman"/>
          <w:szCs w:val="20"/>
          <w:highlight w:val="yellow"/>
          <w:lang w:eastAsia="zh-CN"/>
        </w:rPr>
        <w:t>5*</w:t>
      </w:r>
      <w:proofErr w:type="spellStart"/>
      <w:r w:rsidRPr="007F5918">
        <w:rPr>
          <w:rFonts w:eastAsia="Times New Roman" w:cs="Times New Roman"/>
          <w:szCs w:val="20"/>
          <w:highlight w:val="yellow"/>
          <w:lang w:eastAsia="zh-CN"/>
        </w:rPr>
        <w:t>measCycleSCell</w:t>
      </w:r>
      <w:proofErr w:type="spellEnd"/>
      <w:r w:rsidRPr="007F5918">
        <w:rPr>
          <w:rFonts w:eastAsia="Times New Roman" w:cs="Times New Roman"/>
          <w:szCs w:val="20"/>
          <w:highlight w:val="yellow"/>
          <w:lang w:eastAsia="zh-CN"/>
        </w:rPr>
        <w:t>, 5*DRX cycles)</w:t>
      </w:r>
      <w:r w:rsidRPr="007F5918" w:rsidDel="006257A4">
        <w:rPr>
          <w:rFonts w:eastAsia="Times New Roman" w:cs="Times New Roman"/>
          <w:szCs w:val="20"/>
          <w:highlight w:val="yellow"/>
          <w:lang w:eastAsia="zh-CN"/>
        </w:rPr>
        <w:t xml:space="preserve"> </w:t>
      </w:r>
      <w:r w:rsidRPr="007F5918">
        <w:rPr>
          <w:rFonts w:eastAsia="Times New Roman" w:cs="Times New Roman"/>
          <w:szCs w:val="20"/>
          <w:highlight w:val="yellow"/>
          <w:lang w:eastAsia="en-GB"/>
        </w:rPr>
        <w:t>also remains detectable during the SCell activation delay according to the cell identification conditions specified in clause</w:t>
      </w:r>
      <w:r w:rsidRPr="007F5918">
        <w:rPr>
          <w:rFonts w:eastAsia="Times New Roman" w:cs="Times New Roman"/>
          <w:szCs w:val="20"/>
          <w:highlight w:val="yellow"/>
          <w:lang w:eastAsia="zh-CN"/>
        </w:rPr>
        <w:t xml:space="preserve"> 9.2 and 9.3</w:t>
      </w:r>
      <w:r w:rsidRPr="007F5918">
        <w:rPr>
          <w:rFonts w:eastAsia="Times New Roman" w:cs="Times New Roman"/>
          <w:szCs w:val="20"/>
          <w:highlight w:val="yellow"/>
          <w:lang w:eastAsia="en-GB"/>
        </w:rPr>
        <w:t>.</w:t>
      </w:r>
    </w:p>
    <w:p w14:paraId="79301928" w14:textId="77777777" w:rsidR="00856E10" w:rsidRPr="007F5918" w:rsidRDefault="00856E10" w:rsidP="00856E10">
      <w:pPr>
        <w:overflowPunct w:val="0"/>
        <w:autoSpaceDE w:val="0"/>
        <w:autoSpaceDN w:val="0"/>
        <w:adjustRightInd w:val="0"/>
        <w:spacing w:after="180" w:line="240" w:lineRule="auto"/>
        <w:textAlignment w:val="baseline"/>
        <w:rPr>
          <w:rFonts w:eastAsiaTheme="minorEastAsia" w:cs="Times New Roman"/>
          <w:szCs w:val="20"/>
          <w:highlight w:val="yellow"/>
          <w:lang w:eastAsia="zh-CN"/>
        </w:rPr>
      </w:pPr>
      <w:r w:rsidRPr="007F5918">
        <w:rPr>
          <w:rFonts w:eastAsiaTheme="minorEastAsia" w:cs="Times New Roman"/>
          <w:szCs w:val="20"/>
          <w:highlight w:val="yellow"/>
          <w:lang w:eastAsia="zh-CN"/>
        </w:rPr>
        <w:t>Otherwise SCell in FR1 is unknown.</w:t>
      </w:r>
    </w:p>
    <w:p w14:paraId="4541FC35" w14:textId="77777777" w:rsidR="00856E10" w:rsidRPr="007F5918" w:rsidRDefault="00856E10" w:rsidP="00856E10">
      <w:pPr>
        <w:tabs>
          <w:tab w:val="left" w:pos="0"/>
        </w:tabs>
        <w:overflowPunct w:val="0"/>
        <w:autoSpaceDE w:val="0"/>
        <w:autoSpaceDN w:val="0"/>
        <w:adjustRightInd w:val="0"/>
        <w:spacing w:after="180" w:line="240" w:lineRule="auto"/>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For the first SCell activation in FR2 bands, the SCell is known if it has been meeting the following conditions:</w:t>
      </w:r>
    </w:p>
    <w:p w14:paraId="0F754DA8"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 xml:space="preserve">During the period equal to </w:t>
      </w:r>
      <w:r w:rsidRPr="007F5918">
        <w:rPr>
          <w:rFonts w:eastAsia="Times New Roman" w:cs="Times New Roman"/>
          <w:szCs w:val="20"/>
          <w:highlight w:val="yellow"/>
          <w:lang w:eastAsia="zh-CN"/>
        </w:rPr>
        <w:t>4s for UE supporting power class 1/5 and 3s for UE supporting power class 2/3/4 before UE receives the last activation command for PDCCH TCI, PDSCH TCI (when applicable) and semi-persistent CSI-RS for CQI reporting (when applicable)</w:t>
      </w:r>
      <w:r w:rsidRPr="007F5918">
        <w:rPr>
          <w:rFonts w:eastAsia="Times New Roman" w:cs="Times New Roman"/>
          <w:szCs w:val="20"/>
          <w:highlight w:val="yellow"/>
          <w:lang w:eastAsia="en-GB"/>
        </w:rPr>
        <w:t>:</w:t>
      </w:r>
    </w:p>
    <w:p w14:paraId="2230D5B0"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the UE has sent a valid</w:t>
      </w:r>
      <w:r w:rsidRPr="007F5918">
        <w:rPr>
          <w:rFonts w:eastAsia="Times New Roman" w:cs="Times New Roman"/>
          <w:szCs w:val="20"/>
          <w:highlight w:val="yellow"/>
          <w:lang w:eastAsia="zh-CN"/>
        </w:rPr>
        <w:t xml:space="preserve"> L3-RSRP</w:t>
      </w:r>
      <w:r w:rsidRPr="007F5918">
        <w:rPr>
          <w:rFonts w:eastAsia="Times New Roman" w:cs="Times New Roman"/>
          <w:szCs w:val="20"/>
          <w:highlight w:val="yellow"/>
          <w:lang w:eastAsia="en-GB"/>
        </w:rPr>
        <w:t xml:space="preserve"> measurement report</w:t>
      </w:r>
      <w:r w:rsidRPr="007F5918">
        <w:rPr>
          <w:rFonts w:eastAsia="Times New Roman" w:cs="Times New Roman"/>
          <w:szCs w:val="20"/>
          <w:highlight w:val="yellow"/>
          <w:lang w:eastAsia="zh-CN"/>
        </w:rPr>
        <w:t xml:space="preserve"> with SSB index, and</w:t>
      </w:r>
      <w:r w:rsidRPr="007F5918">
        <w:rPr>
          <w:rFonts w:eastAsia="Times New Roman" w:cs="Times New Roman"/>
          <w:szCs w:val="20"/>
          <w:highlight w:val="yellow"/>
          <w:lang w:eastAsia="en-GB"/>
        </w:rPr>
        <w:t xml:space="preserve"> </w:t>
      </w:r>
    </w:p>
    <w:p w14:paraId="4682887E" w14:textId="77777777" w:rsidR="00856E10" w:rsidRPr="007F5918" w:rsidRDefault="00856E10" w:rsidP="00856E10">
      <w:pPr>
        <w:overflowPunct w:val="0"/>
        <w:autoSpaceDE w:val="0"/>
        <w:autoSpaceDN w:val="0"/>
        <w:adjustRightInd w:val="0"/>
        <w:spacing w:after="180" w:line="240" w:lineRule="auto"/>
        <w:ind w:left="851"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w:t>
      </w:r>
      <w:r w:rsidRPr="007F5918">
        <w:rPr>
          <w:rFonts w:eastAsia="Times New Roman" w:cs="Times New Roman"/>
          <w:szCs w:val="20"/>
          <w:highlight w:val="yellow"/>
          <w:lang w:eastAsia="en-GB"/>
        </w:rPr>
        <w:tab/>
        <w:t>SCell activation command is received after L3-RSRP reporting and no later than the time when UE receives MAC-CE command for TCI activation</w:t>
      </w:r>
    </w:p>
    <w:p w14:paraId="18BB3586"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en-GB"/>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During the period from L3-RSRP reporting to the valid CQI reporting, the</w:t>
      </w:r>
      <w:r w:rsidRPr="007F5918">
        <w:rPr>
          <w:rFonts w:eastAsia="Times New Roman" w:cs="Times New Roman"/>
          <w:szCs w:val="20"/>
          <w:highlight w:val="yellow"/>
          <w:lang w:eastAsia="en-GB"/>
        </w:rPr>
        <w:t xml:space="preserve"> </w:t>
      </w:r>
      <w:r w:rsidRPr="007F5918">
        <w:rPr>
          <w:rFonts w:eastAsia="Times New Roman" w:cs="Times New Roman"/>
          <w:szCs w:val="20"/>
          <w:highlight w:val="yellow"/>
          <w:lang w:eastAsia="zh-CN"/>
        </w:rPr>
        <w:t xml:space="preserve">reported </w:t>
      </w:r>
      <w:r w:rsidRPr="007F5918">
        <w:rPr>
          <w:rFonts w:eastAsia="Times New Roman" w:cs="Times New Roman"/>
          <w:szCs w:val="20"/>
          <w:highlight w:val="yellow"/>
          <w:lang w:eastAsia="en-GB"/>
        </w:rPr>
        <w:t>SSB</w:t>
      </w:r>
      <w:r w:rsidRPr="007F5918">
        <w:rPr>
          <w:rFonts w:eastAsia="Times New Roman" w:cs="Times New Roman"/>
          <w:szCs w:val="20"/>
          <w:highlight w:val="yellow"/>
          <w:lang w:eastAsia="zh-CN"/>
        </w:rPr>
        <w:t>s</w:t>
      </w:r>
      <w:r w:rsidRPr="007F5918">
        <w:rPr>
          <w:rFonts w:eastAsia="Times New Roman" w:cs="Times New Roman"/>
          <w:szCs w:val="20"/>
          <w:highlight w:val="yellow"/>
          <w:lang w:eastAsia="en-GB"/>
        </w:rPr>
        <w:t xml:space="preserve"> </w:t>
      </w:r>
      <w:r w:rsidRPr="007F5918">
        <w:rPr>
          <w:rFonts w:eastAsia="Times New Roman" w:cs="Times New Roman"/>
          <w:szCs w:val="20"/>
          <w:highlight w:val="yellow"/>
          <w:lang w:eastAsia="zh-CN"/>
        </w:rPr>
        <w:t xml:space="preserve">with indexes </w:t>
      </w:r>
      <w:r w:rsidRPr="007F5918">
        <w:rPr>
          <w:rFonts w:eastAsia="Times New Roman" w:cs="Times New Roman"/>
          <w:szCs w:val="20"/>
          <w:highlight w:val="yellow"/>
          <w:lang w:eastAsia="en-GB"/>
        </w:rPr>
        <w:t xml:space="preserve">remain detectable according to the cell identification conditions specified in </w:t>
      </w:r>
      <w:r w:rsidRPr="007F5918">
        <w:rPr>
          <w:rFonts w:eastAsia="Times New Roman" w:cs="Times New Roman"/>
          <w:szCs w:val="20"/>
          <w:highlight w:val="yellow"/>
          <w:lang w:val="en-US" w:eastAsia="en-GB"/>
        </w:rPr>
        <w:t>clauses</w:t>
      </w:r>
      <w:r w:rsidRPr="007F5918">
        <w:rPr>
          <w:rFonts w:eastAsia="Times New Roman" w:cs="Times New Roman"/>
          <w:szCs w:val="20"/>
          <w:highlight w:val="yellow"/>
          <w:lang w:eastAsia="en-GB"/>
        </w:rPr>
        <w:t xml:space="preserve"> 9.2 and 9.3</w:t>
      </w:r>
      <w:r w:rsidRPr="007F5918">
        <w:rPr>
          <w:rFonts w:eastAsia="Times New Roman" w:cs="Times New Roman"/>
          <w:szCs w:val="20"/>
          <w:highlight w:val="yellow"/>
          <w:lang w:eastAsia="zh-CN"/>
        </w:rPr>
        <w:t>, and the TCI state is selected based on one of the latest reported SSB indexes</w:t>
      </w:r>
      <w:r w:rsidRPr="007F5918">
        <w:rPr>
          <w:rFonts w:eastAsia="Times New Roman" w:cs="Times New Roman"/>
          <w:szCs w:val="20"/>
          <w:highlight w:val="yellow"/>
          <w:lang w:eastAsia="en-GB"/>
        </w:rPr>
        <w:t>.</w:t>
      </w:r>
    </w:p>
    <w:p w14:paraId="610110CC"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0EE4804"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r w:rsidRPr="007F5918">
        <w:rPr>
          <w:rFonts w:eastAsia="Times New Roman" w:cs="Times New Roman"/>
          <w:szCs w:val="20"/>
          <w:highlight w:val="yellow"/>
          <w:lang w:eastAsia="en-GB"/>
        </w:rPr>
        <w:t xml:space="preserve">If the UE has been provided with higher layer in TS 38.331 [2] </w:t>
      </w:r>
      <w:proofErr w:type="spellStart"/>
      <w:r w:rsidRPr="007F5918">
        <w:rPr>
          <w:rFonts w:eastAsia="Times New Roman" w:cs="Times New Roman"/>
          <w:szCs w:val="20"/>
          <w:highlight w:val="yellow"/>
          <w:lang w:eastAsia="en-GB"/>
        </w:rPr>
        <w:t>signaling</w:t>
      </w:r>
      <w:proofErr w:type="spellEnd"/>
      <w:r w:rsidRPr="007F5918">
        <w:rPr>
          <w:rFonts w:eastAsia="Times New Roman" w:cs="Times New Roman"/>
          <w:szCs w:val="20"/>
          <w:highlight w:val="yellow"/>
          <w:lang w:eastAsia="en-GB"/>
        </w:rPr>
        <w:t xml:space="preserve"> of </w:t>
      </w:r>
      <w:r w:rsidRPr="007F5918">
        <w:rPr>
          <w:rFonts w:eastAsia="Times New Roman" w:cs="Times New Roman"/>
          <w:i/>
          <w:szCs w:val="20"/>
          <w:highlight w:val="yellow"/>
          <w:lang w:eastAsia="en-GB"/>
        </w:rPr>
        <w:t>smtc2</w:t>
      </w:r>
      <w:r w:rsidRPr="007F5918">
        <w:rPr>
          <w:rFonts w:eastAsia="Times New Roman" w:cs="Times New Roman"/>
          <w:b/>
          <w:szCs w:val="20"/>
          <w:highlight w:val="yellow"/>
          <w:lang w:eastAsia="en-GB"/>
        </w:rPr>
        <w:t xml:space="preserve"> </w:t>
      </w:r>
      <w:r w:rsidRPr="007F5918">
        <w:rPr>
          <w:rFonts w:eastAsia="Times New Roman" w:cs="Times New Roman"/>
          <w:szCs w:val="20"/>
          <w:highlight w:val="yellow"/>
          <w:lang w:eastAsia="en-GB"/>
        </w:rPr>
        <w:t xml:space="preserve">prior to the activation command,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SMTC_Scell</w:t>
      </w:r>
      <w:proofErr w:type="spellEnd"/>
      <w:r w:rsidRPr="007F5918">
        <w:rPr>
          <w:rFonts w:eastAsia="Times New Roman" w:cs="Times New Roman"/>
          <w:szCs w:val="20"/>
          <w:highlight w:val="yellow"/>
          <w:lang w:eastAsia="en-GB"/>
        </w:rPr>
        <w:t xml:space="preserve"> follows </w:t>
      </w:r>
      <w:r w:rsidRPr="007F5918">
        <w:rPr>
          <w:rFonts w:eastAsia="Times New Roman" w:cs="Times New Roman"/>
          <w:i/>
          <w:szCs w:val="20"/>
          <w:highlight w:val="yellow"/>
          <w:lang w:eastAsia="en-GB"/>
        </w:rPr>
        <w:t>smtc1</w:t>
      </w:r>
      <w:r w:rsidRPr="007F5918">
        <w:rPr>
          <w:rFonts w:eastAsia="Times New Roman" w:cs="Times New Roman"/>
          <w:szCs w:val="20"/>
          <w:highlight w:val="yellow"/>
          <w:lang w:eastAsia="en-GB"/>
        </w:rPr>
        <w:t xml:space="preserve"> or </w:t>
      </w:r>
      <w:r w:rsidRPr="007F5918">
        <w:rPr>
          <w:rFonts w:eastAsia="Times New Roman" w:cs="Times New Roman"/>
          <w:i/>
          <w:szCs w:val="20"/>
          <w:highlight w:val="yellow"/>
          <w:lang w:eastAsia="en-GB"/>
        </w:rPr>
        <w:t>smtc2</w:t>
      </w:r>
      <w:r w:rsidRPr="007F5918">
        <w:rPr>
          <w:rFonts w:eastAsia="Times New Roman" w:cs="Times New Roman"/>
          <w:szCs w:val="20"/>
          <w:highlight w:val="yellow"/>
          <w:lang w:eastAsia="en-GB"/>
        </w:rPr>
        <w:t xml:space="preserve"> according to the physical cell ID of the target cell being activated. T</w:t>
      </w:r>
      <w:r w:rsidRPr="007F5918">
        <w:rPr>
          <w:rFonts w:eastAsia="Times New Roman" w:cs="Times New Roman"/>
          <w:szCs w:val="20"/>
          <w:highlight w:val="yellow"/>
          <w:vertAlign w:val="subscript"/>
          <w:lang w:eastAsia="en-GB"/>
        </w:rPr>
        <w:t>SMTC_MAX</w:t>
      </w:r>
      <w:r w:rsidRPr="007F5918">
        <w:rPr>
          <w:rFonts w:eastAsia="Times New Roman" w:cs="Times New Roman"/>
          <w:szCs w:val="20"/>
          <w:highlight w:val="yellow"/>
          <w:lang w:eastAsia="en-GB"/>
        </w:rPr>
        <w:t xml:space="preserve"> follows </w:t>
      </w:r>
      <w:r w:rsidRPr="007F5918">
        <w:rPr>
          <w:rFonts w:eastAsia="Times New Roman" w:cs="Times New Roman"/>
          <w:i/>
          <w:szCs w:val="20"/>
          <w:highlight w:val="yellow"/>
          <w:lang w:eastAsia="en-GB"/>
        </w:rPr>
        <w:t>smtc1</w:t>
      </w:r>
      <w:r w:rsidRPr="007F5918">
        <w:rPr>
          <w:rFonts w:eastAsia="Times New Roman" w:cs="Times New Roman"/>
          <w:szCs w:val="20"/>
          <w:highlight w:val="yellow"/>
          <w:lang w:eastAsia="en-GB"/>
        </w:rPr>
        <w:t xml:space="preserve"> or </w:t>
      </w:r>
      <w:r w:rsidRPr="007F5918">
        <w:rPr>
          <w:rFonts w:eastAsia="Times New Roman" w:cs="Times New Roman"/>
          <w:i/>
          <w:szCs w:val="20"/>
          <w:highlight w:val="yellow"/>
          <w:lang w:eastAsia="en-GB"/>
        </w:rPr>
        <w:t>smtc2</w:t>
      </w:r>
      <w:r w:rsidRPr="007F5918">
        <w:rPr>
          <w:rFonts w:eastAsia="Times New Roman" w:cs="Times New Roman"/>
          <w:szCs w:val="20"/>
          <w:highlight w:val="yellow"/>
          <w:lang w:eastAsia="en-GB"/>
        </w:rPr>
        <w:t xml:space="preserve"> according to the physical cell IDs of the target cells being activated and the active serving cells.</w:t>
      </w:r>
    </w:p>
    <w:p w14:paraId="504D7621"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46B99E11"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lastRenderedPageBreak/>
        <w:t xml:space="preserve">The starting point of an interruption window on </w:t>
      </w:r>
      <w:proofErr w:type="spellStart"/>
      <w:r w:rsidRPr="007F5918">
        <w:rPr>
          <w:rFonts w:eastAsia="Times New Roman" w:cs="Times New Roman"/>
          <w:szCs w:val="20"/>
          <w:highlight w:val="yellow"/>
          <w:lang w:eastAsia="zh-CN"/>
        </w:rPr>
        <w:t>spCell</w:t>
      </w:r>
      <w:proofErr w:type="spellEnd"/>
      <w:r w:rsidRPr="007F5918">
        <w:rPr>
          <w:rFonts w:eastAsia="Times New Roman" w:cs="Times New Roman"/>
          <w:szCs w:val="20"/>
          <w:highlight w:val="yellow"/>
          <w:lang w:eastAsia="zh-CN"/>
        </w:rPr>
        <w:t xml:space="preserve"> or any activated SCell, as </w:t>
      </w:r>
      <w:r w:rsidRPr="007F5918">
        <w:rPr>
          <w:rFonts w:eastAsia="Times New Roman" w:cs="Times New Roman"/>
          <w:szCs w:val="20"/>
          <w:highlight w:val="yellow"/>
          <w:lang w:eastAsia="en-GB"/>
        </w:rPr>
        <w:t xml:space="preserve">specified in </w:t>
      </w:r>
      <w:r w:rsidRPr="007F5918">
        <w:rPr>
          <w:rFonts w:eastAsia="Times New Roman" w:cs="Times New Roman"/>
          <w:szCs w:val="20"/>
          <w:highlight w:val="yellow"/>
          <w:lang w:val="en-US" w:eastAsia="zh-CN"/>
        </w:rPr>
        <w:t>clause 8.2,</w:t>
      </w:r>
      <w:r w:rsidRPr="007F5918">
        <w:rPr>
          <w:rFonts w:eastAsia="Times New Roman" w:cs="Times New Roman"/>
          <w:szCs w:val="20"/>
          <w:highlight w:val="yellow"/>
          <w:lang w:val="en-US" w:eastAsia="en-GB"/>
        </w:rPr>
        <w:t xml:space="preserve"> shall not </w:t>
      </w:r>
      <w:r w:rsidRPr="007F5918">
        <w:rPr>
          <w:rFonts w:eastAsia="Times New Roman" w:cs="Times New Roman"/>
          <w:szCs w:val="20"/>
          <w:highlight w:val="yellow"/>
          <w:lang w:eastAsia="en-GB"/>
        </w:rPr>
        <w:t>occur before slot n</w:t>
      </w:r>
      <w:r w:rsidRPr="007F5918">
        <w:rPr>
          <w:rFonts w:eastAsia="Times New Roman" w:cs="Times New Roman"/>
          <w:szCs w:val="20"/>
          <w:highlight w:val="yellow"/>
          <w:lang w:eastAsia="zh-CN"/>
        </w:rPr>
        <w:t>+1+</w:t>
      </w:r>
      <m:oMath>
        <m:f>
          <m:fPr>
            <m:ctrlPr>
              <w:rPr>
                <w:rFonts w:ascii="Cambria Math" w:eastAsia="Times New Roman" w:hAnsi="Cambria Math" w:cs="Times New Roman"/>
                <w:szCs w:val="20"/>
                <w:highlight w:val="yellow"/>
                <w:lang w:eastAsia="en-GB"/>
              </w:rPr>
            </m:ctrlPr>
          </m:fPr>
          <m:num>
            <m:sSub>
              <m:sSubPr>
                <m:ctrlPr>
                  <w:rPr>
                    <w:rFonts w:ascii="Cambria Math" w:eastAsia="Times New Roman" w:hAnsi="Cambria Math" w:cs="Times New Roman"/>
                    <w:i/>
                    <w:szCs w:val="20"/>
                    <w:highlight w:val="yellow"/>
                    <w:lang w:eastAsia="en-GB"/>
                  </w:rPr>
                </m:ctrlPr>
              </m:sSubPr>
              <m:e>
                <m:r>
                  <w:rPr>
                    <w:rFonts w:ascii="Cambria Math" w:eastAsia="Times New Roman" w:hAnsi="Cambria Math" w:cs="Times New Roman"/>
                    <w:szCs w:val="20"/>
                    <w:highlight w:val="yellow"/>
                    <w:lang w:eastAsia="en-GB"/>
                  </w:rPr>
                  <m:t>T</m:t>
                </m:r>
              </m:e>
              <m:sub>
                <m:r>
                  <w:rPr>
                    <w:rFonts w:ascii="Cambria Math" w:eastAsia="Times New Roman" w:hAnsi="Cambria Math" w:cs="Times New Roman"/>
                    <w:szCs w:val="20"/>
                    <w:highlight w:val="yellow"/>
                    <w:lang w:eastAsia="en-GB"/>
                  </w:rPr>
                  <m:t>HARQ</m:t>
                </m:r>
              </m:sub>
            </m:sSub>
          </m:num>
          <m:den>
            <m:r>
              <w:rPr>
                <w:rFonts w:ascii="Cambria Math" w:eastAsia="Times New Roman" w:hAnsi="Cambria Math" w:cs="Times New Roman"/>
                <w:szCs w:val="20"/>
                <w:highlight w:val="yellow"/>
                <w:lang w:eastAsia="en-GB"/>
              </w:rPr>
              <m:t>NR slot length</m:t>
            </m:r>
          </m:den>
        </m:f>
      </m:oMath>
      <w:r w:rsidRPr="007F5918">
        <w:rPr>
          <w:rFonts w:eastAsia="Times New Roman" w:cs="Times New Roman"/>
          <w:szCs w:val="20"/>
          <w:highlight w:val="yellow"/>
          <w:lang w:eastAsia="en-GB"/>
        </w:rPr>
        <w:t xml:space="preserve">  and not occur after slot</w:t>
      </w:r>
      <w:r w:rsidRPr="007F5918">
        <w:rPr>
          <w:rFonts w:eastAsia="Times New Roman" w:cs="Times New Roman"/>
          <w:szCs w:val="20"/>
          <w:highlight w:val="yellow"/>
          <w:lang w:eastAsia="zh-CN"/>
        </w:rPr>
        <w:t xml:space="preserve"> </w:t>
      </w:r>
      <w:proofErr w:type="spellStart"/>
      <w:r w:rsidRPr="007F5918">
        <w:rPr>
          <w:rFonts w:eastAsia="Times New Roman" w:cs="Times New Roman"/>
          <w:szCs w:val="20"/>
          <w:highlight w:val="yellow"/>
          <w:lang w:eastAsia="en-GB"/>
        </w:rPr>
        <w:t>slot</w:t>
      </w:r>
      <w:proofErr w:type="spellEnd"/>
      <w:r w:rsidRPr="007F5918">
        <w:rPr>
          <w:rFonts w:eastAsia="Times New Roman" w:cs="Times New Roman"/>
          <w:szCs w:val="20"/>
          <w:highlight w:val="yellow"/>
          <w:lang w:eastAsia="en-GB"/>
        </w:rPr>
        <w:t xml:space="preserve"> n+</w:t>
      </w:r>
      <w:r w:rsidRPr="007F5918">
        <w:rPr>
          <w:rFonts w:eastAsia="Times New Roman" w:cs="Times New Roman"/>
          <w:szCs w:val="20"/>
          <w:highlight w:val="yellow"/>
          <w:lang w:eastAsia="zh-CN"/>
        </w:rPr>
        <w:t>1+</w:t>
      </w:r>
      <m:oMath>
        <m:f>
          <m:fPr>
            <m:ctrlPr>
              <w:rPr>
                <w:rFonts w:ascii="Cambria Math" w:eastAsia="Times New Roman" w:hAnsi="Cambria Math" w:cs="Times New Roman"/>
                <w:i/>
                <w:szCs w:val="20"/>
                <w:highlight w:val="yellow"/>
                <w:lang w:eastAsia="zh-CN"/>
              </w:rPr>
            </m:ctrlPr>
          </m:fPr>
          <m:num>
            <m:sSub>
              <m:sSubPr>
                <m:ctrlPr>
                  <w:rPr>
                    <w:rFonts w:ascii="Cambria Math" w:eastAsia="Times New Roman" w:hAnsi="Cambria Math" w:cs="Times New Roman"/>
                    <w:i/>
                    <w:szCs w:val="20"/>
                    <w:highlight w:val="yellow"/>
                    <w:lang w:eastAsia="zh-CN"/>
                  </w:rPr>
                </m:ctrlPr>
              </m:sSubPr>
              <m:e>
                <m:r>
                  <w:rPr>
                    <w:rFonts w:ascii="Cambria Math" w:eastAsia="Times New Roman" w:hAnsi="Cambria Math" w:cs="Times New Roman"/>
                    <w:szCs w:val="20"/>
                    <w:highlight w:val="yellow"/>
                    <w:lang w:eastAsia="zh-CN"/>
                  </w:rPr>
                  <m:t>T</m:t>
                </m:r>
              </m:e>
              <m:sub>
                <m:r>
                  <w:rPr>
                    <w:rFonts w:ascii="Cambria Math" w:eastAsia="Times New Roman" w:hAnsi="Cambria Math" w:cs="Times New Roman"/>
                    <w:szCs w:val="20"/>
                    <w:highlight w:val="yellow"/>
                    <w:lang w:eastAsia="zh-CN"/>
                  </w:rPr>
                  <m:t>HARQ</m:t>
                </m:r>
              </m:sub>
            </m:sSub>
            <m:r>
              <w:rPr>
                <w:rFonts w:ascii="Cambria Math" w:eastAsia="Times New Roman" w:hAnsi="Cambria Math" w:cs="Times New Roman"/>
                <w:szCs w:val="20"/>
                <w:highlight w:val="yellow"/>
                <w:lang w:eastAsia="zh-CN"/>
              </w:rPr>
              <m:t>+3ms+</m:t>
            </m:r>
            <m:sSub>
              <m:sSubPr>
                <m:ctrlPr>
                  <w:rPr>
                    <w:rFonts w:ascii="Cambria Math" w:eastAsia="Times New Roman" w:hAnsi="Cambria Math" w:cs="Times New Roman"/>
                    <w:i/>
                    <w:szCs w:val="20"/>
                    <w:highlight w:val="yellow"/>
                    <w:lang w:eastAsia="zh-CN"/>
                  </w:rPr>
                </m:ctrlPr>
              </m:sSubPr>
              <m:e>
                <m:r>
                  <w:rPr>
                    <w:rFonts w:ascii="Cambria Math" w:eastAsia="Times New Roman" w:hAnsi="Cambria Math" w:cs="Times New Roman"/>
                    <w:szCs w:val="20"/>
                    <w:highlight w:val="yellow"/>
                    <w:lang w:eastAsia="zh-CN"/>
                  </w:rPr>
                  <m:t>T</m:t>
                </m:r>
              </m:e>
              <m:sub>
                <m:r>
                  <w:rPr>
                    <w:rFonts w:ascii="Cambria Math" w:eastAsia="Times New Roman" w:hAnsi="Cambria Math" w:cs="Times New Roman"/>
                    <w:szCs w:val="20"/>
                    <w:highlight w:val="yellow"/>
                    <w:lang w:eastAsia="zh-CN"/>
                  </w:rPr>
                  <m:t>X</m:t>
                </m:r>
              </m:sub>
            </m:sSub>
          </m:num>
          <m:den>
            <m:r>
              <w:rPr>
                <w:rFonts w:ascii="Cambria Math" w:eastAsia="Times New Roman" w:hAnsi="Cambria Math" w:cs="Times New Roman"/>
                <w:szCs w:val="20"/>
                <w:highlight w:val="yellow"/>
                <w:lang w:eastAsia="zh-CN"/>
              </w:rPr>
              <m:t>NR slot length</m:t>
            </m:r>
          </m:den>
        </m:f>
      </m:oMath>
      <w:r w:rsidRPr="007F5918">
        <w:rPr>
          <w:rFonts w:eastAsia="Times New Roman" w:cs="Times New Roman"/>
          <w:szCs w:val="20"/>
          <w:highlight w:val="yellow"/>
          <w:lang w:eastAsia="zh-CN"/>
        </w:rPr>
        <w:t>, where NR slot length is with respect to the numerology used in the SCell being activated, and T</w:t>
      </w:r>
      <w:r w:rsidRPr="007F5918">
        <w:rPr>
          <w:rFonts w:eastAsia="Times New Roman" w:cs="Times New Roman"/>
          <w:szCs w:val="20"/>
          <w:highlight w:val="yellow"/>
          <w:vertAlign w:val="subscript"/>
          <w:lang w:eastAsia="zh-CN"/>
        </w:rPr>
        <w:t>X</w:t>
      </w:r>
      <w:r w:rsidRPr="007F5918">
        <w:rPr>
          <w:rFonts w:eastAsia="Times New Roman" w:cs="Times New Roman"/>
          <w:szCs w:val="20"/>
          <w:highlight w:val="yellow"/>
          <w:lang w:eastAsia="zh-CN"/>
        </w:rPr>
        <w:t xml:space="preserve"> is:</w:t>
      </w:r>
    </w:p>
    <w:p w14:paraId="59F1BB74"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t xml:space="preserve">0, if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activation_time</w:t>
      </w:r>
      <w:proofErr w:type="spellEnd"/>
      <w:r w:rsidRPr="007F5918">
        <w:rPr>
          <w:rFonts w:eastAsia="Times New Roman" w:cs="Times New Roman"/>
          <w:szCs w:val="20"/>
          <w:highlight w:val="yellow"/>
          <w:lang w:eastAsia="zh-CN"/>
        </w:rPr>
        <w:t xml:space="preserve"> is </w:t>
      </w:r>
      <w:proofErr w:type="gramStart"/>
      <w:r w:rsidRPr="007F5918">
        <w:rPr>
          <w:rFonts w:eastAsia="Times New Roman" w:cs="Times New Roman"/>
          <w:szCs w:val="20"/>
          <w:highlight w:val="yellow"/>
          <w:lang w:eastAsia="zh-CN"/>
        </w:rPr>
        <w:t>3ms;</w:t>
      </w:r>
      <w:proofErr w:type="gramEnd"/>
      <w:r w:rsidRPr="007F5918">
        <w:rPr>
          <w:rFonts w:eastAsia="Times New Roman" w:cs="Times New Roman"/>
          <w:szCs w:val="20"/>
          <w:highlight w:val="yellow"/>
          <w:lang w:eastAsia="zh-CN"/>
        </w:rPr>
        <w:t xml:space="preserve"> </w:t>
      </w:r>
    </w:p>
    <w:p w14:paraId="29B143B5"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FirstSSB</w:t>
      </w:r>
      <w:proofErr w:type="spellEnd"/>
      <w:r w:rsidRPr="007F5918">
        <w:rPr>
          <w:rFonts w:eastAsia="Times New Roman" w:cs="Times New Roman"/>
          <w:szCs w:val="20"/>
          <w:highlight w:val="yellow"/>
          <w:lang w:eastAsia="zh-CN"/>
        </w:rPr>
        <w:t xml:space="preserve">, </w:t>
      </w:r>
      <w:r w:rsidRPr="007F5918">
        <w:rPr>
          <w:rFonts w:eastAsia="Times New Roman" w:cs="Times New Roman"/>
          <w:szCs w:val="20"/>
          <w:highlight w:val="yellow"/>
          <w:lang w:eastAsia="en-GB"/>
        </w:rPr>
        <w:t xml:space="preserve">for any scenario where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w:t>
      </w:r>
      <w:proofErr w:type="gramStart"/>
      <w:r w:rsidRPr="007F5918">
        <w:rPr>
          <w:rFonts w:eastAsia="Times New Roman" w:cs="Times New Roman"/>
          <w:szCs w:val="20"/>
          <w:highlight w:val="yellow"/>
          <w:vertAlign w:val="subscript"/>
          <w:lang w:eastAsia="en-GB"/>
        </w:rPr>
        <w:t>time</w:t>
      </w:r>
      <w:proofErr w:type="spellEnd"/>
      <w:r w:rsidRPr="007F5918">
        <w:rPr>
          <w:rFonts w:eastAsia="Times New Roman" w:cs="Times New Roman"/>
          <w:szCs w:val="20"/>
          <w:highlight w:val="yellow"/>
          <w:vertAlign w:val="subscript"/>
          <w:lang w:eastAsia="en-GB"/>
        </w:rPr>
        <w:t xml:space="preserve">  </w:t>
      </w:r>
      <w:r w:rsidRPr="007F5918">
        <w:rPr>
          <w:rFonts w:eastAsia="Times New Roman" w:cs="Times New Roman"/>
          <w:szCs w:val="20"/>
          <w:highlight w:val="yellow"/>
          <w:lang w:eastAsia="en-GB"/>
        </w:rPr>
        <w:t>includes</w:t>
      </w:r>
      <w:proofErr w:type="gramEnd"/>
      <w:r w:rsidRPr="007F5918">
        <w:rPr>
          <w:rFonts w:eastAsia="Times New Roman" w:cs="Times New Roman"/>
          <w:szCs w:val="20"/>
          <w:highlight w:val="yellow"/>
          <w:lang w:eastAsia="en-GB"/>
        </w:rPr>
        <w:t xml:space="preserv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FirstSSB</w:t>
      </w:r>
      <w:proofErr w:type="spellEnd"/>
      <w:r w:rsidRPr="007F5918">
        <w:rPr>
          <w:rFonts w:eastAsia="Times New Roman" w:cs="Times New Roman"/>
          <w:szCs w:val="20"/>
          <w:highlight w:val="yellow"/>
          <w:lang w:eastAsia="en-GB"/>
        </w:rPr>
        <w:t>;</w:t>
      </w:r>
    </w:p>
    <w:p w14:paraId="107F462E"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lang w:eastAsia="zh-CN"/>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proofErr w:type="spellStart"/>
      <w:r w:rsidRPr="007F5918">
        <w:rPr>
          <w:rFonts w:eastAsia="Times New Roman" w:cs="Times New Roman"/>
          <w:szCs w:val="20"/>
          <w:highlight w:val="yellow"/>
          <w:lang w:eastAsia="zh-CN"/>
        </w:rPr>
        <w:t>T</w:t>
      </w:r>
      <w:r w:rsidRPr="007F5918">
        <w:rPr>
          <w:rFonts w:eastAsia="Times New Roman" w:cs="Times New Roman"/>
          <w:szCs w:val="20"/>
          <w:highlight w:val="yellow"/>
          <w:vertAlign w:val="subscript"/>
          <w:lang w:eastAsia="zh-CN"/>
        </w:rPr>
        <w:t>FirstSSB_MAX</w:t>
      </w:r>
      <w:proofErr w:type="spellEnd"/>
      <w:r w:rsidRPr="007F5918">
        <w:rPr>
          <w:rFonts w:eastAsia="Times New Roman" w:cs="Times New Roman"/>
          <w:szCs w:val="20"/>
          <w:highlight w:val="yellow"/>
          <w:lang w:eastAsia="en-GB"/>
        </w:rPr>
        <w:t xml:space="preserve">, for any scenario where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w:t>
      </w:r>
      <w:proofErr w:type="gramStart"/>
      <w:r w:rsidRPr="007F5918">
        <w:rPr>
          <w:rFonts w:eastAsia="Times New Roman" w:cs="Times New Roman"/>
          <w:szCs w:val="20"/>
          <w:highlight w:val="yellow"/>
          <w:vertAlign w:val="subscript"/>
          <w:lang w:eastAsia="en-GB"/>
        </w:rPr>
        <w:t>time</w:t>
      </w:r>
      <w:proofErr w:type="spellEnd"/>
      <w:r w:rsidRPr="007F5918">
        <w:rPr>
          <w:rFonts w:eastAsia="Times New Roman" w:cs="Times New Roman"/>
          <w:szCs w:val="20"/>
          <w:highlight w:val="yellow"/>
          <w:vertAlign w:val="subscript"/>
          <w:lang w:eastAsia="en-GB"/>
        </w:rPr>
        <w:t xml:space="preserve">  </w:t>
      </w:r>
      <w:r w:rsidRPr="007F5918">
        <w:rPr>
          <w:rFonts w:eastAsia="Times New Roman" w:cs="Times New Roman"/>
          <w:szCs w:val="20"/>
          <w:highlight w:val="yellow"/>
          <w:lang w:eastAsia="en-GB"/>
        </w:rPr>
        <w:t>includes</w:t>
      </w:r>
      <w:proofErr w:type="gramEnd"/>
      <w:r w:rsidRPr="007F5918">
        <w:rPr>
          <w:rFonts w:eastAsia="Times New Roman" w:cs="Times New Roman"/>
          <w:szCs w:val="20"/>
          <w:highlight w:val="yellow"/>
          <w:lang w:eastAsia="en-GB"/>
        </w:rPr>
        <w:t xml:space="preserv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FirstSSB_MAX</w:t>
      </w:r>
      <w:proofErr w:type="spellEnd"/>
      <w:r w:rsidRPr="007F5918">
        <w:rPr>
          <w:rFonts w:eastAsia="Times New Roman" w:cs="Times New Roman"/>
          <w:szCs w:val="20"/>
          <w:highlight w:val="yellow"/>
          <w:lang w:eastAsia="en-GB"/>
        </w:rPr>
        <w:t>;</w:t>
      </w:r>
    </w:p>
    <w:p w14:paraId="7DB41ADD" w14:textId="77777777" w:rsidR="00856E10" w:rsidRPr="007F5918" w:rsidRDefault="00856E10" w:rsidP="00856E10">
      <w:pPr>
        <w:overflowPunct w:val="0"/>
        <w:autoSpaceDE w:val="0"/>
        <w:autoSpaceDN w:val="0"/>
        <w:adjustRightInd w:val="0"/>
        <w:spacing w:after="180" w:line="240" w:lineRule="auto"/>
        <w:ind w:left="568" w:hanging="284"/>
        <w:textAlignment w:val="baseline"/>
        <w:rPr>
          <w:rFonts w:eastAsia="Times New Roman" w:cs="Times New Roman"/>
          <w:szCs w:val="20"/>
          <w:highlight w:val="yellow"/>
          <w:vertAlign w:val="subscript"/>
          <w:lang w:eastAsia="en-GB"/>
        </w:rPr>
      </w:pPr>
      <w:r w:rsidRPr="007F5918">
        <w:rPr>
          <w:rFonts w:eastAsia="Times New Roman" w:cs="Times New Roman"/>
          <w:szCs w:val="20"/>
          <w:highlight w:val="yellow"/>
          <w:lang w:eastAsia="zh-CN"/>
        </w:rPr>
        <w:t>-</w:t>
      </w:r>
      <w:r w:rsidRPr="007F5918">
        <w:rPr>
          <w:rFonts w:eastAsia="Times New Roman" w:cs="Times New Roman"/>
          <w:szCs w:val="20"/>
          <w:highlight w:val="yellow"/>
          <w:lang w:eastAsia="zh-CN"/>
        </w:rPr>
        <w:tab/>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zh-CN"/>
        </w:rPr>
        <w:t>uncertainty_MAC</w:t>
      </w:r>
      <w:proofErr w:type="spellEnd"/>
      <w:r w:rsidRPr="007F5918">
        <w:rPr>
          <w:rFonts w:eastAsia="Times New Roman" w:cs="Times New Roman"/>
          <w:szCs w:val="20"/>
          <w:highlight w:val="yellow"/>
          <w:lang w:eastAsia="en-GB"/>
        </w:rPr>
        <w:t xml:space="preserv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FineTiming</w:t>
      </w:r>
      <w:proofErr w:type="spellEnd"/>
      <w:r w:rsidRPr="007F5918">
        <w:rPr>
          <w:rFonts w:eastAsia="Times New Roman" w:cs="Times New Roman"/>
          <w:szCs w:val="20"/>
          <w:highlight w:val="yellow"/>
          <w:lang w:eastAsia="en-GB"/>
        </w:rPr>
        <w:t xml:space="preserve">, for any scenario where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activation_</w:t>
      </w:r>
      <w:proofErr w:type="gramStart"/>
      <w:r w:rsidRPr="007F5918">
        <w:rPr>
          <w:rFonts w:eastAsia="Times New Roman" w:cs="Times New Roman"/>
          <w:szCs w:val="20"/>
          <w:highlight w:val="yellow"/>
          <w:vertAlign w:val="subscript"/>
          <w:lang w:eastAsia="en-GB"/>
        </w:rPr>
        <w:t>time</w:t>
      </w:r>
      <w:proofErr w:type="spellEnd"/>
      <w:r w:rsidRPr="007F5918">
        <w:rPr>
          <w:rFonts w:eastAsia="Times New Roman" w:cs="Times New Roman"/>
          <w:szCs w:val="20"/>
          <w:highlight w:val="yellow"/>
          <w:vertAlign w:val="subscript"/>
          <w:lang w:eastAsia="en-GB"/>
        </w:rPr>
        <w:t xml:space="preserve">  </w:t>
      </w:r>
      <w:r w:rsidRPr="007F5918">
        <w:rPr>
          <w:rFonts w:eastAsia="Times New Roman" w:cs="Times New Roman"/>
          <w:szCs w:val="20"/>
          <w:highlight w:val="yellow"/>
          <w:lang w:eastAsia="en-GB"/>
        </w:rPr>
        <w:t>includes</w:t>
      </w:r>
      <w:proofErr w:type="gramEnd"/>
      <w:r w:rsidRPr="007F5918">
        <w:rPr>
          <w:rFonts w:eastAsia="Times New Roman" w:cs="Times New Roman"/>
          <w:szCs w:val="20"/>
          <w:highlight w:val="yellow"/>
          <w:lang w:eastAsia="en-GB"/>
        </w:rPr>
        <w:t xml:space="preserve"> only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FineTiming</w:t>
      </w:r>
      <w:proofErr w:type="spellEnd"/>
      <w:r w:rsidRPr="007F5918">
        <w:rPr>
          <w:rFonts w:eastAsia="Times New Roman" w:cs="Times New Roman"/>
          <w:szCs w:val="20"/>
          <w:highlight w:val="yellow"/>
          <w:vertAlign w:val="subscript"/>
          <w:lang w:eastAsia="en-GB"/>
        </w:rPr>
        <w:t xml:space="preserve"> </w:t>
      </w:r>
      <w:r w:rsidRPr="007F5918">
        <w:rPr>
          <w:rFonts w:eastAsia="Times New Roman" w:cs="Times New Roman"/>
          <w:szCs w:val="20"/>
          <w:highlight w:val="yellow"/>
          <w:lang w:eastAsia="en-GB"/>
        </w:rPr>
        <w:t xml:space="preserve">and no </w:t>
      </w:r>
      <w:proofErr w:type="spellStart"/>
      <w:r w:rsidRPr="007F5918">
        <w:rPr>
          <w:rFonts w:eastAsia="Times New Roman" w:cs="Times New Roman"/>
          <w:szCs w:val="20"/>
          <w:highlight w:val="yellow"/>
          <w:lang w:eastAsia="en-GB"/>
        </w:rPr>
        <w:t>T</w:t>
      </w:r>
      <w:r w:rsidRPr="007F5918">
        <w:rPr>
          <w:rFonts w:eastAsia="Times New Roman" w:cs="Times New Roman"/>
          <w:szCs w:val="20"/>
          <w:highlight w:val="yellow"/>
          <w:vertAlign w:val="subscript"/>
          <w:lang w:eastAsia="en-GB"/>
        </w:rPr>
        <w:t>FirstSSB_MAX</w:t>
      </w:r>
      <w:proofErr w:type="spellEnd"/>
      <w:r w:rsidRPr="007F5918">
        <w:rPr>
          <w:rFonts w:eastAsia="Times New Roman" w:cs="Times New Roman"/>
          <w:szCs w:val="20"/>
          <w:highlight w:val="yellow"/>
          <w:vertAlign w:val="subscript"/>
          <w:lang w:eastAsia="en-GB"/>
        </w:rPr>
        <w:t>.</w:t>
      </w:r>
    </w:p>
    <w:p w14:paraId="01778D6B"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en-GB"/>
        </w:rPr>
      </w:pPr>
      <w:r w:rsidRPr="007F5918">
        <w:rPr>
          <w:rFonts w:eastAsia="Times New Roman" w:cs="Times New Roman"/>
          <w:szCs w:val="20"/>
          <w:highlight w:val="yellow"/>
          <w:lang w:eastAsia="en-GB"/>
        </w:rPr>
        <w:t xml:space="preserve">The length of the interruption window may be different for different victim </w:t>
      </w:r>
      <w:proofErr w:type="gramStart"/>
      <w:r w:rsidRPr="007F5918">
        <w:rPr>
          <w:rFonts w:eastAsia="Times New Roman" w:cs="Times New Roman"/>
          <w:szCs w:val="20"/>
          <w:highlight w:val="yellow"/>
          <w:lang w:eastAsia="en-GB"/>
        </w:rPr>
        <w:t>cells, and</w:t>
      </w:r>
      <w:proofErr w:type="gramEnd"/>
      <w:r w:rsidRPr="007F5918">
        <w:rPr>
          <w:rFonts w:eastAsia="Times New Roman" w:cs="Times New Roman"/>
          <w:szCs w:val="20"/>
          <w:highlight w:val="yellow"/>
          <w:lang w:eastAsia="en-GB"/>
        </w:rPr>
        <w:t xml:space="preserve"> depends on the applicable scenario and on the frequency band relation between the aggressor cell and the victim cell.</w:t>
      </w:r>
    </w:p>
    <w:p w14:paraId="62790288"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highlight w:val="yellow"/>
          <w:lang w:eastAsia="en-GB"/>
        </w:rPr>
      </w:pPr>
      <w:r w:rsidRPr="007F5918">
        <w:rPr>
          <w:rFonts w:eastAsia="Times New Roman" w:cs="Times New Roman"/>
          <w:noProof/>
          <w:szCs w:val="20"/>
          <w:highlight w:val="yellow"/>
          <w:lang w:eastAsia="zh-CN"/>
        </w:rPr>
        <w:t>The requirements in this clause and requriements on interruption due to SCell activation in clause 8.2 apply provided that</w:t>
      </w:r>
      <w:r w:rsidRPr="007F5918">
        <w:rPr>
          <w:rFonts w:eastAsia="Times New Roman" w:cs="Times New Roman"/>
          <w:szCs w:val="20"/>
          <w:highlight w:val="yellow"/>
          <w:lang w:eastAsia="zh-CN"/>
        </w:rPr>
        <w:t xml:space="preserve"> the SSB of the to-be-activated SCell is within the first active DL BWP of the </w:t>
      </w:r>
      <w:proofErr w:type="spellStart"/>
      <w:r w:rsidRPr="007F5918">
        <w:rPr>
          <w:rFonts w:eastAsia="Times New Roman" w:cs="Times New Roman"/>
          <w:szCs w:val="20"/>
          <w:highlight w:val="yellow"/>
          <w:lang w:eastAsia="zh-CN"/>
        </w:rPr>
        <w:t>Scell</w:t>
      </w:r>
      <w:proofErr w:type="spellEnd"/>
      <w:r w:rsidRPr="007F5918">
        <w:rPr>
          <w:rFonts w:eastAsia="Times New Roman" w:cs="Times New Roman"/>
          <w:szCs w:val="20"/>
          <w:highlight w:val="yellow"/>
          <w:lang w:eastAsia="zh-CN"/>
        </w:rPr>
        <w:t>.</w:t>
      </w:r>
    </w:p>
    <w:p w14:paraId="5763123E" w14:textId="77777777" w:rsidR="00856E10" w:rsidRPr="007F5918" w:rsidRDefault="00856E10" w:rsidP="00856E10">
      <w:pPr>
        <w:overflowPunct w:val="0"/>
        <w:autoSpaceDE w:val="0"/>
        <w:autoSpaceDN w:val="0"/>
        <w:adjustRightInd w:val="0"/>
        <w:spacing w:after="180" w:line="240" w:lineRule="auto"/>
        <w:textAlignment w:val="baseline"/>
        <w:rPr>
          <w:rFonts w:eastAsiaTheme="minorEastAsia" w:cs="Times New Roman"/>
          <w:szCs w:val="20"/>
          <w:highlight w:val="yellow"/>
          <w:lang w:eastAsia="zh-CN"/>
        </w:rPr>
      </w:pPr>
      <w:r w:rsidRPr="007F5918">
        <w:rPr>
          <w:rFonts w:eastAsia="Times New Roman" w:cs="Times New Roman"/>
          <w:szCs w:val="20"/>
          <w:highlight w:val="yellow"/>
          <w:lang w:eastAsia="en-GB"/>
        </w:rPr>
        <w:t xml:space="preserve">Starting from the slot specified in clause </w:t>
      </w:r>
      <w:r w:rsidRPr="007F5918">
        <w:rPr>
          <w:rFonts w:eastAsia="Times New Roman" w:cs="Times New Roman"/>
          <w:szCs w:val="20"/>
          <w:highlight w:val="yellow"/>
          <w:lang w:eastAsia="zh-CN"/>
        </w:rPr>
        <w:t xml:space="preserve">4.3 </w:t>
      </w:r>
      <w:r w:rsidRPr="007F5918">
        <w:rPr>
          <w:rFonts w:eastAsia="Times New Roman" w:cs="Times New Roman"/>
          <w:szCs w:val="20"/>
          <w:highlight w:val="yellow"/>
          <w:lang w:eastAsia="en-GB"/>
        </w:rPr>
        <w:t xml:space="preserve">of TS 38.213 [3] </w:t>
      </w:r>
      <w:r w:rsidRPr="007F5918">
        <w:rPr>
          <w:rFonts w:eastAsia="Times New Roman" w:cs="Times New Roman"/>
          <w:szCs w:val="20"/>
          <w:highlight w:val="yellow"/>
          <w:lang w:eastAsia="zh-CN"/>
        </w:rPr>
        <w:t xml:space="preserve">(timing for secondary Cell activation/deactivation) </w:t>
      </w:r>
      <w:r w:rsidRPr="007F5918">
        <w:rPr>
          <w:rFonts w:eastAsia="Times New Roman" w:cs="Times New Roman"/>
          <w:szCs w:val="20"/>
          <w:highlight w:val="yellow"/>
          <w:lang w:eastAsia="en-GB"/>
        </w:rPr>
        <w:t>and until the UE has completed the SCell activation, the UE shall report out of range if the UE has available uplink resources to report CQI for the SCell.</w:t>
      </w:r>
    </w:p>
    <w:p w14:paraId="0EBFBCFA" w14:textId="77777777" w:rsidR="00856E10" w:rsidRPr="007F5918" w:rsidRDefault="00856E10" w:rsidP="00856E10">
      <w:pPr>
        <w:overflowPunct w:val="0"/>
        <w:autoSpaceDE w:val="0"/>
        <w:autoSpaceDN w:val="0"/>
        <w:adjustRightInd w:val="0"/>
        <w:spacing w:after="180" w:line="240" w:lineRule="auto"/>
        <w:textAlignment w:val="baseline"/>
        <w:rPr>
          <w:rFonts w:eastAsia="Times New Roman" w:cs="Times New Roman"/>
          <w:szCs w:val="20"/>
          <w:lang w:eastAsia="zh-CN"/>
        </w:rPr>
      </w:pPr>
      <w:r w:rsidRPr="007F5918">
        <w:rPr>
          <w:rFonts w:eastAsia="Times New Roman" w:cs="Times New Roman"/>
          <w:szCs w:val="20"/>
          <w:highlight w:val="yellow"/>
          <w:lang w:eastAsia="en-GB"/>
        </w:rPr>
        <w:t xml:space="preserve">Starting from the slot specified in clause </w:t>
      </w:r>
      <w:r w:rsidRPr="007F5918">
        <w:rPr>
          <w:rFonts w:eastAsia="Times New Roman" w:cs="Times New Roman"/>
          <w:szCs w:val="20"/>
          <w:highlight w:val="yellow"/>
          <w:lang w:eastAsia="zh-CN"/>
        </w:rPr>
        <w:t xml:space="preserve">4.3 </w:t>
      </w:r>
      <w:r w:rsidRPr="007F5918">
        <w:rPr>
          <w:rFonts w:eastAsia="Times New Roman" w:cs="Times New Roman"/>
          <w:szCs w:val="20"/>
          <w:highlight w:val="yellow"/>
          <w:lang w:eastAsia="en-GB"/>
        </w:rPr>
        <w:t xml:space="preserve">of TS 38.213 [3] </w:t>
      </w:r>
      <w:r w:rsidRPr="007F5918">
        <w:rPr>
          <w:rFonts w:eastAsia="Times New Roman" w:cs="Times New Roman"/>
          <w:szCs w:val="20"/>
          <w:highlight w:val="yellow"/>
          <w:lang w:eastAsia="zh-CN"/>
        </w:rPr>
        <w:t xml:space="preserve">(timing for secondary Cell activation/deactivation) </w:t>
      </w:r>
      <w:r w:rsidRPr="007F5918">
        <w:rPr>
          <w:rFonts w:eastAsia="Times New Roman" w:cs="Times New Roman"/>
          <w:szCs w:val="20"/>
          <w:highlight w:val="yellow"/>
          <w:lang w:eastAsia="en-GB"/>
        </w:rPr>
        <w:t>and until the UE has completed a first L1-RSRP measurement, the UE shall report lowest valid L1 SS-RSRP range if the UE has available uplink resources to report L1-RSRP for the SCell.</w:t>
      </w:r>
    </w:p>
    <w:p w14:paraId="0E12C371" w14:textId="77777777" w:rsidR="0000004D" w:rsidRDefault="0000004D" w:rsidP="00C5556F"/>
    <w:p w14:paraId="11BC8190" w14:textId="5371CA7D" w:rsidR="005F2450" w:rsidRDefault="005F2450" w:rsidP="005F2450">
      <w:pPr>
        <w:pStyle w:val="RAN4H2"/>
      </w:pPr>
      <w:r>
        <w:t xml:space="preserve">Template simplification – use of </w:t>
      </w:r>
      <w:r w:rsidR="00466086">
        <w:t xml:space="preserve">subclause </w:t>
      </w:r>
      <w:proofErr w:type="gramStart"/>
      <w:r w:rsidR="00466086">
        <w:t>numbering</w:t>
      </w:r>
      <w:proofErr w:type="gramEnd"/>
    </w:p>
    <w:p w14:paraId="02014E4B" w14:textId="6315674E" w:rsidR="00466086" w:rsidRDefault="001E2FB5" w:rsidP="00466086">
      <w:r>
        <w:t xml:space="preserve">Often </w:t>
      </w:r>
      <w:r w:rsidR="007219D6">
        <w:t xml:space="preserve">in current 38.133 RAN4 has simply duplicated the specification text when introducing requirements for a new feature. One example is when RAN4 introduced </w:t>
      </w:r>
      <w:r w:rsidR="00CF3FD1">
        <w:t xml:space="preserve">UE requirements under </w:t>
      </w:r>
      <w:r w:rsidR="007219D6">
        <w:t xml:space="preserve">CCA in section </w:t>
      </w:r>
      <w:r w:rsidR="00CF3FD1">
        <w:t>4.</w:t>
      </w:r>
    </w:p>
    <w:p w14:paraId="110AB264" w14:textId="265C14A8" w:rsidR="00CF3FD1" w:rsidRDefault="00CF3FD1" w:rsidP="00466086">
      <w:r>
        <w:t xml:space="preserve">Instead of duplicating the specification text </w:t>
      </w:r>
      <w:r w:rsidR="00543931">
        <w:t xml:space="preserve">multiple places one proposal would be to introduce subclause numbering in the specification and make use of </w:t>
      </w:r>
      <w:r w:rsidR="009F6C6F">
        <w:t>subclause references instead of pure specification text duplication.</w:t>
      </w:r>
    </w:p>
    <w:p w14:paraId="6DF428B6" w14:textId="6F3F897E" w:rsidR="009F6C6F" w:rsidRDefault="009F6C6F" w:rsidP="00466086">
      <w:r>
        <w:t xml:space="preserve">One main drawback of </w:t>
      </w:r>
      <w:r w:rsidR="00F905B5">
        <w:t xml:space="preserve">using specification text duplication is the danger of missing covering important </w:t>
      </w:r>
      <w:r w:rsidR="00CE7D19">
        <w:t xml:space="preserve">changes in all duplicated sections at a later stage of the RAN4 </w:t>
      </w:r>
      <w:r w:rsidR="006F3C56">
        <w:t>work.</w:t>
      </w:r>
    </w:p>
    <w:p w14:paraId="59C9ADBB" w14:textId="3BC12BBC" w:rsidR="006F3C56" w:rsidRDefault="006F3C56" w:rsidP="00466086">
      <w:r>
        <w:t>Following is one example using section 4.2.2.4 and 4.2A.2.4 (please see or</w:t>
      </w:r>
      <w:r w:rsidR="001B3179">
        <w:t>iginal specification text in 38.133).</w:t>
      </w:r>
    </w:p>
    <w:p w14:paraId="57505300" w14:textId="77777777" w:rsidR="001B3179" w:rsidRDefault="001B3179" w:rsidP="00466086"/>
    <w:p w14:paraId="73B2FD66" w14:textId="77777777" w:rsidR="001B3179" w:rsidRPr="001B3179" w:rsidRDefault="001B3179" w:rsidP="001B317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US" w:eastAsia="zh-CN"/>
        </w:rPr>
      </w:pPr>
      <w:r w:rsidRPr="001B3179">
        <w:rPr>
          <w:rFonts w:ascii="Arial" w:eastAsia="Times New Roman" w:hAnsi="Arial" w:cs="Times New Roman"/>
          <w:sz w:val="24"/>
          <w:szCs w:val="20"/>
          <w:lang w:val="en-US" w:eastAsia="zh-CN"/>
        </w:rPr>
        <w:t>4.2.2.4</w:t>
      </w:r>
      <w:r w:rsidRPr="001B3179">
        <w:rPr>
          <w:rFonts w:ascii="Arial" w:eastAsia="Times New Roman" w:hAnsi="Arial" w:cs="Times New Roman"/>
          <w:sz w:val="24"/>
          <w:szCs w:val="20"/>
          <w:lang w:val="en-US" w:eastAsia="zh-CN"/>
        </w:rPr>
        <w:tab/>
        <w:t>Measurements of inter-frequency NR cells</w:t>
      </w:r>
    </w:p>
    <w:p w14:paraId="34B031CF" w14:textId="111F5260" w:rsidR="001B3179" w:rsidRPr="001B3179" w:rsidRDefault="00DC1B4F" w:rsidP="001B3179">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[001] </w:t>
      </w:r>
      <w:r w:rsidR="001B3179" w:rsidRPr="001B3179">
        <w:rPr>
          <w:rFonts w:eastAsia="Times New Roman" w:cs="Times New Roman"/>
          <w:szCs w:val="20"/>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673A07F" w14:textId="3DF80584" w:rsidR="001B3179" w:rsidRPr="001B3179" w:rsidRDefault="00DC1B4F" w:rsidP="001B3179">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[002] </w:t>
      </w:r>
      <w:r w:rsidR="001B3179" w:rsidRPr="001B3179">
        <w:rPr>
          <w:rFonts w:eastAsia="Times New Roman" w:cs="Times New Roman"/>
          <w:szCs w:val="20"/>
          <w:lang w:eastAsia="en-GB"/>
        </w:rPr>
        <w:t xml:space="preserve">If </w:t>
      </w:r>
      <w:proofErr w:type="spellStart"/>
      <w:r w:rsidR="001B3179" w:rsidRPr="001B3179">
        <w:rPr>
          <w:rFonts w:eastAsia="Times New Roman" w:cs="Times New Roman"/>
          <w:szCs w:val="20"/>
          <w:lang w:eastAsia="en-GB"/>
        </w:rPr>
        <w:t>S</w:t>
      </w:r>
      <w:r w:rsidR="001B3179" w:rsidRPr="001B3179">
        <w:rPr>
          <w:rFonts w:eastAsia="Times New Roman" w:cs="Times New Roman"/>
          <w:szCs w:val="20"/>
          <w:vertAlign w:val="subscript"/>
          <w:lang w:eastAsia="en-GB"/>
        </w:rPr>
        <w:t>rxlev</w:t>
      </w:r>
      <w:proofErr w:type="spellEnd"/>
      <w:r w:rsidR="001B3179" w:rsidRPr="001B3179">
        <w:rPr>
          <w:rFonts w:eastAsia="Times New Roman" w:cs="Times New Roman"/>
          <w:szCs w:val="20"/>
          <w:lang w:eastAsia="en-GB"/>
        </w:rPr>
        <w:t xml:space="preserve"> &gt; </w:t>
      </w:r>
      <w:proofErr w:type="spellStart"/>
      <w:r w:rsidR="001B3179" w:rsidRPr="001B3179">
        <w:rPr>
          <w:rFonts w:eastAsia="Times New Roman" w:cs="Times New Roman"/>
          <w:szCs w:val="20"/>
          <w:lang w:eastAsia="en-GB"/>
        </w:rPr>
        <w:t>S</w:t>
      </w:r>
      <w:r w:rsidR="001B3179" w:rsidRPr="001B3179">
        <w:rPr>
          <w:rFonts w:eastAsia="Times New Roman" w:cs="Times New Roman"/>
          <w:szCs w:val="20"/>
          <w:vertAlign w:val="subscript"/>
          <w:lang w:eastAsia="en-GB"/>
        </w:rPr>
        <w:t>nonIntraSearchP</w:t>
      </w:r>
      <w:proofErr w:type="spellEnd"/>
      <w:r w:rsidR="001B3179" w:rsidRPr="001B3179">
        <w:rPr>
          <w:rFonts w:eastAsia="Times New Roman" w:cs="Times New Roman"/>
          <w:szCs w:val="20"/>
          <w:lang w:eastAsia="en-GB"/>
        </w:rPr>
        <w:t xml:space="preserve"> and </w:t>
      </w:r>
      <w:proofErr w:type="spellStart"/>
      <w:r w:rsidR="001B3179" w:rsidRPr="001B3179">
        <w:rPr>
          <w:rFonts w:eastAsia="Times New Roman" w:cs="Times New Roman"/>
          <w:szCs w:val="20"/>
          <w:lang w:eastAsia="en-GB"/>
        </w:rPr>
        <w:t>S</w:t>
      </w:r>
      <w:r w:rsidR="001B3179" w:rsidRPr="001B3179">
        <w:rPr>
          <w:rFonts w:eastAsia="Times New Roman" w:cs="Times New Roman"/>
          <w:szCs w:val="20"/>
          <w:vertAlign w:val="subscript"/>
          <w:lang w:eastAsia="en-GB"/>
        </w:rPr>
        <w:t>qual</w:t>
      </w:r>
      <w:proofErr w:type="spellEnd"/>
      <w:r w:rsidR="001B3179" w:rsidRPr="001B3179">
        <w:rPr>
          <w:rFonts w:eastAsia="Times New Roman" w:cs="Times New Roman"/>
          <w:szCs w:val="20"/>
          <w:lang w:eastAsia="en-GB"/>
        </w:rPr>
        <w:t xml:space="preserve"> &gt; </w:t>
      </w:r>
      <w:proofErr w:type="spellStart"/>
      <w:r w:rsidR="001B3179" w:rsidRPr="001B3179">
        <w:rPr>
          <w:rFonts w:eastAsia="Times New Roman" w:cs="Times New Roman"/>
          <w:szCs w:val="20"/>
          <w:lang w:eastAsia="en-GB"/>
        </w:rPr>
        <w:t>S</w:t>
      </w:r>
      <w:r w:rsidR="001B3179" w:rsidRPr="001B3179">
        <w:rPr>
          <w:rFonts w:eastAsia="Times New Roman" w:cs="Times New Roman"/>
          <w:szCs w:val="20"/>
          <w:vertAlign w:val="subscript"/>
          <w:lang w:eastAsia="en-GB"/>
        </w:rPr>
        <w:t>nonIntraSearchQ</w:t>
      </w:r>
      <w:proofErr w:type="spellEnd"/>
      <w:r w:rsidR="001B3179" w:rsidRPr="001B3179">
        <w:rPr>
          <w:rFonts w:eastAsia="Times New Roman" w:cs="Times New Roman"/>
          <w:szCs w:val="20"/>
          <w:lang w:eastAsia="en-GB"/>
        </w:rPr>
        <w:t xml:space="preserve"> then the UE shall search for inter-frequency layers of higher priority at least every </w:t>
      </w:r>
      <w:proofErr w:type="spellStart"/>
      <w:r w:rsidR="001B3179" w:rsidRPr="001B3179">
        <w:rPr>
          <w:rFonts w:eastAsia="Times New Roman" w:cs="Times New Roman"/>
          <w:szCs w:val="20"/>
          <w:lang w:eastAsia="en-GB"/>
        </w:rPr>
        <w:t>T</w:t>
      </w:r>
      <w:r w:rsidR="001B3179" w:rsidRPr="001B3179">
        <w:rPr>
          <w:rFonts w:eastAsia="Times New Roman" w:cs="Times New Roman"/>
          <w:szCs w:val="20"/>
          <w:vertAlign w:val="subscript"/>
          <w:lang w:eastAsia="en-GB"/>
        </w:rPr>
        <w:t>higher_priority_search</w:t>
      </w:r>
      <w:proofErr w:type="spellEnd"/>
      <w:r w:rsidR="001B3179" w:rsidRPr="001B3179">
        <w:rPr>
          <w:rFonts w:eastAsia="Times New Roman" w:cs="Times New Roman"/>
          <w:szCs w:val="20"/>
          <w:vertAlign w:val="subscript"/>
          <w:lang w:eastAsia="en-GB"/>
        </w:rPr>
        <w:t xml:space="preserve"> </w:t>
      </w:r>
      <w:r w:rsidR="001B3179" w:rsidRPr="001B3179">
        <w:rPr>
          <w:rFonts w:eastAsia="Times New Roman" w:cs="Times New Roman"/>
          <w:szCs w:val="20"/>
          <w:lang w:eastAsia="en-GB"/>
        </w:rPr>
        <w:t xml:space="preserve">where </w:t>
      </w:r>
      <w:proofErr w:type="spellStart"/>
      <w:r w:rsidR="001B3179" w:rsidRPr="001B3179">
        <w:rPr>
          <w:rFonts w:eastAsia="Times New Roman" w:cs="Times New Roman"/>
          <w:szCs w:val="20"/>
          <w:lang w:eastAsia="en-GB"/>
        </w:rPr>
        <w:t>T</w:t>
      </w:r>
      <w:r w:rsidR="001B3179" w:rsidRPr="001B3179">
        <w:rPr>
          <w:rFonts w:eastAsia="Times New Roman" w:cs="Times New Roman"/>
          <w:szCs w:val="20"/>
          <w:vertAlign w:val="subscript"/>
          <w:lang w:eastAsia="en-GB"/>
        </w:rPr>
        <w:t>higher_priority_search</w:t>
      </w:r>
      <w:proofErr w:type="spellEnd"/>
      <w:r w:rsidR="001B3179" w:rsidRPr="001B3179">
        <w:rPr>
          <w:rFonts w:eastAsia="Times New Roman" w:cs="Times New Roman"/>
          <w:szCs w:val="20"/>
          <w:lang w:eastAsia="en-GB"/>
        </w:rPr>
        <w:t xml:space="preserve"> is described in clause 4.2.2.7.</w:t>
      </w:r>
    </w:p>
    <w:p w14:paraId="7CE12138" w14:textId="5B59718F" w:rsidR="001B3179" w:rsidRPr="001B3179" w:rsidRDefault="001076FC" w:rsidP="001B3179">
      <w:pPr>
        <w:overflowPunct w:val="0"/>
        <w:autoSpaceDE w:val="0"/>
        <w:autoSpaceDN w:val="0"/>
        <w:adjustRightInd w:val="0"/>
        <w:spacing w:after="180" w:line="240" w:lineRule="auto"/>
        <w:textAlignment w:val="baseline"/>
        <w:rPr>
          <w:rFonts w:eastAsia="Malgun Gothic" w:cs="v4.2.0"/>
          <w:szCs w:val="20"/>
          <w:lang w:eastAsia="en-GB"/>
        </w:rPr>
      </w:pPr>
      <w:r>
        <w:rPr>
          <w:rFonts w:eastAsia="Times New Roman" w:cs="Times New Roman"/>
          <w:szCs w:val="20"/>
          <w:lang w:eastAsia="en-GB"/>
        </w:rPr>
        <w:t>[00</w:t>
      </w:r>
      <w:r w:rsidR="00037708">
        <w:rPr>
          <w:rFonts w:eastAsia="Times New Roman" w:cs="Times New Roman"/>
          <w:szCs w:val="20"/>
          <w:lang w:eastAsia="en-GB"/>
        </w:rPr>
        <w:t>3</w:t>
      </w:r>
      <w:r>
        <w:rPr>
          <w:rFonts w:eastAsia="Times New Roman" w:cs="Times New Roman"/>
          <w:szCs w:val="20"/>
          <w:lang w:eastAsia="en-GB"/>
        </w:rPr>
        <w:t xml:space="preserve">] </w:t>
      </w:r>
      <w:r w:rsidR="001B3179" w:rsidRPr="001B3179">
        <w:rPr>
          <w:rFonts w:eastAsia="Malgun Gothic" w:cs="Times New Roman"/>
          <w:szCs w:val="20"/>
          <w:lang w:eastAsia="en-GB"/>
        </w:rPr>
        <w:t xml:space="preserve">If </w:t>
      </w:r>
      <w:proofErr w:type="spellStart"/>
      <w:r w:rsidR="001B3179" w:rsidRPr="001B3179">
        <w:rPr>
          <w:rFonts w:eastAsia="Malgun Gothic" w:cs="Times New Roman"/>
          <w:szCs w:val="20"/>
          <w:lang w:eastAsia="en-GB"/>
        </w:rPr>
        <w:t>S</w:t>
      </w:r>
      <w:r w:rsidR="001B3179" w:rsidRPr="001B3179">
        <w:rPr>
          <w:rFonts w:eastAsia="Malgun Gothic" w:cs="Times New Roman"/>
          <w:szCs w:val="20"/>
          <w:vertAlign w:val="subscript"/>
          <w:lang w:eastAsia="en-GB"/>
        </w:rPr>
        <w:t>rxlev</w:t>
      </w:r>
      <w:proofErr w:type="spellEnd"/>
      <w:r w:rsidR="001B3179" w:rsidRPr="001B3179">
        <w:rPr>
          <w:rFonts w:eastAsia="Malgun Gothic" w:cs="Times New Roman"/>
          <w:szCs w:val="20"/>
          <w:lang w:eastAsia="en-GB"/>
        </w:rPr>
        <w:t xml:space="preserve"> </w:t>
      </w:r>
      <w:r w:rsidR="001B3179" w:rsidRPr="001B3179">
        <w:rPr>
          <w:rFonts w:eastAsia="Malgun Gothic" w:cs="Times New Roman" w:hint="eastAsia"/>
          <w:szCs w:val="20"/>
          <w:lang w:val="en-US" w:eastAsia="en-GB"/>
        </w:rPr>
        <w:t>≤</w:t>
      </w:r>
      <w:r w:rsidR="001B3179" w:rsidRPr="001B3179">
        <w:rPr>
          <w:rFonts w:eastAsia="Malgun Gothic" w:cs="Times New Roman"/>
          <w:szCs w:val="20"/>
          <w:lang w:eastAsia="en-GB"/>
        </w:rPr>
        <w:t xml:space="preserve"> </w:t>
      </w:r>
      <w:proofErr w:type="spellStart"/>
      <w:r w:rsidR="001B3179" w:rsidRPr="001B3179">
        <w:rPr>
          <w:rFonts w:eastAsia="Malgun Gothic" w:cs="Times New Roman"/>
          <w:szCs w:val="20"/>
          <w:lang w:eastAsia="en-GB"/>
        </w:rPr>
        <w:t>S</w:t>
      </w:r>
      <w:r w:rsidR="001B3179" w:rsidRPr="001B3179">
        <w:rPr>
          <w:rFonts w:eastAsia="Malgun Gothic" w:cs="Times New Roman"/>
          <w:szCs w:val="20"/>
          <w:vertAlign w:val="subscript"/>
          <w:lang w:eastAsia="en-GB"/>
        </w:rPr>
        <w:t>nonIntraSearchP</w:t>
      </w:r>
      <w:proofErr w:type="spellEnd"/>
      <w:r w:rsidR="001B3179" w:rsidRPr="001B3179">
        <w:rPr>
          <w:rFonts w:eastAsia="Malgun Gothic" w:cs="Times New Roman"/>
          <w:szCs w:val="20"/>
          <w:lang w:eastAsia="en-GB"/>
        </w:rPr>
        <w:t xml:space="preserve"> or </w:t>
      </w:r>
      <w:proofErr w:type="spellStart"/>
      <w:r w:rsidR="001B3179" w:rsidRPr="001B3179">
        <w:rPr>
          <w:rFonts w:eastAsia="Malgun Gothic" w:cs="Times New Roman"/>
          <w:szCs w:val="20"/>
          <w:vertAlign w:val="subscript"/>
          <w:lang w:eastAsia="en-GB"/>
        </w:rPr>
        <w:t>Squal</w:t>
      </w:r>
      <w:proofErr w:type="spellEnd"/>
      <w:r w:rsidR="001B3179" w:rsidRPr="001B3179">
        <w:rPr>
          <w:rFonts w:eastAsia="Malgun Gothic" w:cs="Times New Roman"/>
          <w:szCs w:val="20"/>
          <w:lang w:eastAsia="en-GB"/>
        </w:rPr>
        <w:t xml:space="preserve"> </w:t>
      </w:r>
      <w:r w:rsidR="001B3179" w:rsidRPr="001B3179">
        <w:rPr>
          <w:rFonts w:eastAsia="Malgun Gothic" w:cs="Times New Roman" w:hint="eastAsia"/>
          <w:szCs w:val="20"/>
          <w:lang w:val="en-US" w:eastAsia="en-GB"/>
        </w:rPr>
        <w:t>≤</w:t>
      </w:r>
      <w:r w:rsidR="001B3179" w:rsidRPr="001B3179">
        <w:rPr>
          <w:rFonts w:eastAsia="Malgun Gothic" w:cs="Times New Roman"/>
          <w:szCs w:val="20"/>
          <w:lang w:eastAsia="en-GB"/>
        </w:rPr>
        <w:t xml:space="preserve"> </w:t>
      </w:r>
      <w:proofErr w:type="spellStart"/>
      <w:r w:rsidR="001B3179" w:rsidRPr="001B3179">
        <w:rPr>
          <w:rFonts w:eastAsia="Malgun Gothic" w:cs="Times New Roman"/>
          <w:szCs w:val="20"/>
          <w:lang w:eastAsia="en-GB"/>
        </w:rPr>
        <w:t>S</w:t>
      </w:r>
      <w:r w:rsidR="001B3179" w:rsidRPr="001B3179">
        <w:rPr>
          <w:rFonts w:eastAsia="Malgun Gothic" w:cs="Times New Roman"/>
          <w:szCs w:val="20"/>
          <w:vertAlign w:val="subscript"/>
          <w:lang w:eastAsia="en-GB"/>
        </w:rPr>
        <w:t>nonIntraSearchQ</w:t>
      </w:r>
      <w:proofErr w:type="spellEnd"/>
      <w:r w:rsidR="001B3179" w:rsidRPr="001B3179">
        <w:rPr>
          <w:rFonts w:eastAsia="Malgun Gothic" w:cs="Times New Roman"/>
          <w:szCs w:val="20"/>
          <w:lang w:eastAsia="en-GB"/>
        </w:rPr>
        <w:t xml:space="preserve"> then the UE shall search for and measure inter-frequency layers of higher, </w:t>
      </w:r>
      <w:proofErr w:type="gramStart"/>
      <w:r w:rsidR="001B3179" w:rsidRPr="001B3179">
        <w:rPr>
          <w:rFonts w:eastAsia="Malgun Gothic" w:cs="Times New Roman"/>
          <w:szCs w:val="20"/>
          <w:lang w:eastAsia="en-GB"/>
        </w:rPr>
        <w:t>equal</w:t>
      </w:r>
      <w:proofErr w:type="gramEnd"/>
      <w:r w:rsidR="001B3179" w:rsidRPr="001B3179">
        <w:rPr>
          <w:rFonts w:eastAsia="Malgun Gothic" w:cs="Times New Roman"/>
          <w:szCs w:val="20"/>
          <w:lang w:eastAsia="en-GB"/>
        </w:rPr>
        <w:t xml:space="preserve"> or lower priority in preparation for possible reselection. In this scenario, the minimum rate at which the UE is required to search for and measure higher priority layers shall be the same as that defined below in this clause.</w:t>
      </w:r>
    </w:p>
    <w:p w14:paraId="63C44F90" w14:textId="10C6839D" w:rsidR="001B3179" w:rsidRPr="001B3179" w:rsidRDefault="001076FC" w:rsidP="001B3179">
      <w:pPr>
        <w:overflowPunct w:val="0"/>
        <w:autoSpaceDE w:val="0"/>
        <w:autoSpaceDN w:val="0"/>
        <w:adjustRightInd w:val="0"/>
        <w:spacing w:after="180" w:line="240" w:lineRule="auto"/>
        <w:textAlignment w:val="baseline"/>
        <w:rPr>
          <w:rFonts w:eastAsia="Malgun Gothic" w:cs="v4.2.0"/>
          <w:szCs w:val="20"/>
          <w:lang w:eastAsia="en-GB"/>
        </w:rPr>
      </w:pPr>
      <w:r>
        <w:rPr>
          <w:rFonts w:eastAsia="Times New Roman" w:cs="Times New Roman"/>
          <w:szCs w:val="20"/>
          <w:lang w:eastAsia="en-GB"/>
        </w:rPr>
        <w:t>[00</w:t>
      </w:r>
      <w:r w:rsidR="00037708">
        <w:rPr>
          <w:rFonts w:eastAsia="Times New Roman" w:cs="Times New Roman"/>
          <w:szCs w:val="20"/>
          <w:lang w:eastAsia="en-GB"/>
        </w:rPr>
        <w:t>4</w:t>
      </w:r>
      <w:r>
        <w:rPr>
          <w:rFonts w:eastAsia="Times New Roman" w:cs="Times New Roman"/>
          <w:szCs w:val="20"/>
          <w:lang w:eastAsia="en-GB"/>
        </w:rPr>
        <w:t xml:space="preserve">] </w:t>
      </w:r>
      <w:r w:rsidR="001B3179" w:rsidRPr="001B3179">
        <w:rPr>
          <w:rFonts w:eastAsia="Malgun Gothic" w:cs="v4.2.0"/>
          <w:szCs w:val="20"/>
          <w:lang w:eastAsia="en-GB"/>
        </w:rPr>
        <w:t>The UE shall be able to evaluate whether a newly detectable inter-frequency cell meets the reselection criteria defined in TS3</w:t>
      </w:r>
      <w:r w:rsidR="001B3179" w:rsidRPr="001B3179">
        <w:rPr>
          <w:rFonts w:eastAsia="Malgun Gothic" w:cs="v4.2.0"/>
          <w:szCs w:val="20"/>
          <w:lang w:eastAsia="zh-CN"/>
        </w:rPr>
        <w:t>8</w:t>
      </w:r>
      <w:r w:rsidR="001B3179" w:rsidRPr="001B3179">
        <w:rPr>
          <w:rFonts w:eastAsia="Malgun Gothic" w:cs="v4.2.0"/>
          <w:szCs w:val="20"/>
          <w:lang w:eastAsia="en-GB"/>
        </w:rPr>
        <w:t xml:space="preserve">.304 [1] within </w:t>
      </w:r>
      <w:proofErr w:type="spellStart"/>
      <w:r w:rsidR="001B3179" w:rsidRPr="001B3179">
        <w:rPr>
          <w:rFonts w:eastAsia="Malgun Gothic" w:cs="Times New Roman"/>
          <w:szCs w:val="20"/>
          <w:lang w:eastAsia="en-GB"/>
        </w:rPr>
        <w:t>K</w:t>
      </w:r>
      <w:r w:rsidR="001B3179" w:rsidRPr="001B3179">
        <w:rPr>
          <w:rFonts w:eastAsia="Malgun Gothic" w:cs="Times New Roman"/>
          <w:szCs w:val="20"/>
          <w:vertAlign w:val="subscript"/>
          <w:lang w:eastAsia="en-GB"/>
        </w:rPr>
        <w:t>carrier</w:t>
      </w:r>
      <w:proofErr w:type="spellEnd"/>
      <w:r w:rsidR="001B3179" w:rsidRPr="001B3179">
        <w:rPr>
          <w:rFonts w:eastAsia="Malgun Gothic" w:cs="Times New Roman"/>
          <w:szCs w:val="20"/>
          <w:lang w:eastAsia="en-GB"/>
        </w:rPr>
        <w:t xml:space="preserve"> * </w:t>
      </w:r>
      <w:proofErr w:type="spellStart"/>
      <w:r w:rsidR="001B3179" w:rsidRPr="001B3179">
        <w:rPr>
          <w:rFonts w:eastAsia="Malgun Gothic" w:cs="v4.2.0"/>
          <w:szCs w:val="20"/>
          <w:lang w:eastAsia="en-GB"/>
        </w:rPr>
        <w:t>T</w:t>
      </w:r>
      <w:r w:rsidR="001B3179" w:rsidRPr="001B3179">
        <w:rPr>
          <w:rFonts w:eastAsia="Malgun Gothic" w:cs="v4.2.0"/>
          <w:szCs w:val="20"/>
          <w:vertAlign w:val="subscript"/>
          <w:lang w:eastAsia="en-GB"/>
        </w:rPr>
        <w:t>detect,NR_Inter</w:t>
      </w:r>
      <w:proofErr w:type="spellEnd"/>
      <w:r w:rsidR="001B3179" w:rsidRPr="001B3179">
        <w:rPr>
          <w:rFonts w:eastAsia="Malgun Gothic" w:cs="v4.2.0"/>
          <w:szCs w:val="20"/>
          <w:lang w:eastAsia="en-GB"/>
        </w:rPr>
        <w:t xml:space="preserve"> +</w:t>
      </w:r>
      <w:r w:rsidR="001B3179" w:rsidRPr="001B3179">
        <w:rPr>
          <w:rFonts w:eastAsia="Malgun Gothic" w:cs="Times New Roman"/>
          <w:szCs w:val="20"/>
          <w:lang w:eastAsia="en-GB"/>
        </w:rPr>
        <w:t xml:space="preserve"> </w:t>
      </w:r>
      <w:proofErr w:type="spellStart"/>
      <w:r w:rsidR="001B3179" w:rsidRPr="001B3179">
        <w:rPr>
          <w:rFonts w:eastAsia="Malgun Gothic" w:cs="Times New Roman"/>
          <w:szCs w:val="20"/>
          <w:lang w:eastAsia="en-GB"/>
        </w:rPr>
        <w:t>K</w:t>
      </w:r>
      <w:r w:rsidR="001B3179" w:rsidRPr="001B3179">
        <w:rPr>
          <w:rFonts w:eastAsia="Malgun Gothic" w:cs="Times New Roman"/>
          <w:szCs w:val="20"/>
          <w:vertAlign w:val="subscript"/>
          <w:lang w:eastAsia="en-GB"/>
        </w:rPr>
        <w:t>carrier_HST</w:t>
      </w:r>
      <w:proofErr w:type="spellEnd"/>
      <w:r w:rsidR="001B3179" w:rsidRPr="001B3179">
        <w:rPr>
          <w:rFonts w:eastAsia="Malgun Gothic" w:cs="Times New Roman"/>
          <w:szCs w:val="20"/>
          <w:lang w:eastAsia="en-GB"/>
        </w:rPr>
        <w:t xml:space="preserve"> * </w:t>
      </w:r>
      <w:proofErr w:type="spellStart"/>
      <w:r w:rsidR="001B3179" w:rsidRPr="001B3179">
        <w:rPr>
          <w:rFonts w:eastAsia="Malgun Gothic" w:cs="v4.2.0"/>
          <w:szCs w:val="20"/>
          <w:lang w:eastAsia="en-GB"/>
        </w:rPr>
        <w:t>T</w:t>
      </w:r>
      <w:r w:rsidR="001B3179" w:rsidRPr="001B3179">
        <w:rPr>
          <w:rFonts w:eastAsia="Malgun Gothic" w:cs="v4.2.0"/>
          <w:szCs w:val="20"/>
          <w:vertAlign w:val="subscript"/>
          <w:lang w:eastAsia="en-GB"/>
        </w:rPr>
        <w:t>detect,NR_Inter_HST</w:t>
      </w:r>
      <w:proofErr w:type="spellEnd"/>
      <w:r w:rsidR="001B3179" w:rsidRPr="001B3179">
        <w:rPr>
          <w:rFonts w:eastAsia="Malgun Gothic" w:cs="Times New Roman"/>
          <w:szCs w:val="20"/>
          <w:lang w:eastAsia="en-GB"/>
        </w:rPr>
        <w:t xml:space="preserve"> </w:t>
      </w:r>
      <w:r w:rsidR="001B3179" w:rsidRPr="001B3179">
        <w:rPr>
          <w:rFonts w:eastAsia="Malgun Gothic" w:cs="v4.2.0"/>
          <w:szCs w:val="20"/>
          <w:lang w:eastAsia="en-GB"/>
        </w:rPr>
        <w:t xml:space="preserve">if at least carrier frequency information is provided for inter-frequency neighbour cells by the serving cells when </w:t>
      </w:r>
      <w:proofErr w:type="spellStart"/>
      <w:r w:rsidR="001B3179" w:rsidRPr="001B3179">
        <w:rPr>
          <w:rFonts w:eastAsia="Malgun Gothic" w:cs="v4.2.0"/>
          <w:szCs w:val="20"/>
          <w:lang w:eastAsia="en-GB"/>
        </w:rPr>
        <w:t>T</w:t>
      </w:r>
      <w:r w:rsidR="001B3179" w:rsidRPr="001B3179">
        <w:rPr>
          <w:rFonts w:eastAsia="Malgun Gothic" w:cs="v4.2.0"/>
          <w:szCs w:val="20"/>
          <w:vertAlign w:val="subscript"/>
          <w:lang w:eastAsia="en-GB"/>
        </w:rPr>
        <w:t>reselection</w:t>
      </w:r>
      <w:proofErr w:type="spellEnd"/>
      <w:r w:rsidR="001B3179" w:rsidRPr="001B3179">
        <w:rPr>
          <w:rFonts w:eastAsia="Malgun Gothic" w:cs="v4.2.0"/>
          <w:szCs w:val="20"/>
          <w:lang w:eastAsia="en-GB"/>
        </w:rPr>
        <w:t xml:space="preserve"> = 0 provided that the reselection criteria is met by a margin of</w:t>
      </w:r>
      <w:r w:rsidR="001B3179" w:rsidRPr="001B3179">
        <w:rPr>
          <w:rFonts w:eastAsia="Malgun Gothic" w:cs="v4.2.0"/>
          <w:szCs w:val="20"/>
          <w:lang w:eastAsia="zh-CN"/>
        </w:rPr>
        <w:t xml:space="preserve"> at least 5 dB </w:t>
      </w:r>
      <w:r w:rsidR="001B3179" w:rsidRPr="001B3179">
        <w:rPr>
          <w:rFonts w:eastAsia="Malgun Gothic" w:cs="v4.2.0"/>
          <w:szCs w:val="20"/>
          <w:lang w:eastAsia="en-GB"/>
        </w:rPr>
        <w:t xml:space="preserve">in FR1 or 6.5dB in FR2 </w:t>
      </w:r>
      <w:r w:rsidR="001B3179" w:rsidRPr="001B3179">
        <w:rPr>
          <w:rFonts w:eastAsia="Malgun Gothic" w:cs="v4.2.0"/>
          <w:szCs w:val="20"/>
          <w:lang w:eastAsia="zh-CN"/>
        </w:rPr>
        <w:t xml:space="preserve">for reselections based on ranking or 6dB </w:t>
      </w:r>
      <w:r w:rsidR="001B3179" w:rsidRPr="001B3179">
        <w:rPr>
          <w:rFonts w:eastAsia="Malgun Gothic" w:cs="v4.2.0"/>
          <w:szCs w:val="20"/>
          <w:lang w:eastAsia="en-GB"/>
        </w:rPr>
        <w:t xml:space="preserve">in FR1 or 7.5dB in FR2 </w:t>
      </w:r>
      <w:r w:rsidR="001B3179" w:rsidRPr="001B3179">
        <w:rPr>
          <w:rFonts w:eastAsia="Malgun Gothic" w:cs="v4.2.0"/>
          <w:szCs w:val="20"/>
          <w:lang w:eastAsia="zh-CN"/>
        </w:rPr>
        <w:t>for SS-RSRP reselections based on absolute priorities or 4dB in FR1 and 4dB in FR2 for SS-RSRQ reselections based on absolute priorities</w:t>
      </w:r>
      <w:r w:rsidR="001B3179" w:rsidRPr="001B3179">
        <w:rPr>
          <w:rFonts w:eastAsia="Malgun Gothic" w:cs="v4.2.0"/>
          <w:szCs w:val="20"/>
          <w:lang w:eastAsia="en-GB"/>
        </w:rPr>
        <w:t>.</w:t>
      </w:r>
    </w:p>
    <w:p w14:paraId="7D2D28A4" w14:textId="329F608C" w:rsidR="001B3179" w:rsidRPr="001B3179" w:rsidRDefault="001076FC" w:rsidP="001B3179">
      <w:pPr>
        <w:overflowPunct w:val="0"/>
        <w:autoSpaceDE w:val="0"/>
        <w:autoSpaceDN w:val="0"/>
        <w:adjustRightInd w:val="0"/>
        <w:spacing w:after="180" w:line="240" w:lineRule="auto"/>
        <w:textAlignment w:val="baseline"/>
        <w:rPr>
          <w:rFonts w:eastAsia="Malgun Gothic" w:cs="v4.2.0"/>
          <w:szCs w:val="20"/>
          <w:lang w:eastAsia="en-GB"/>
        </w:rPr>
      </w:pPr>
      <w:r>
        <w:rPr>
          <w:rFonts w:eastAsia="Times New Roman" w:cs="Times New Roman"/>
          <w:szCs w:val="20"/>
          <w:lang w:eastAsia="en-GB"/>
        </w:rPr>
        <w:lastRenderedPageBreak/>
        <w:t>[00</w:t>
      </w:r>
      <w:r w:rsidR="00037708">
        <w:rPr>
          <w:rFonts w:eastAsia="Times New Roman" w:cs="Times New Roman"/>
          <w:szCs w:val="20"/>
          <w:lang w:eastAsia="en-GB"/>
        </w:rPr>
        <w:t>5</w:t>
      </w:r>
      <w:r>
        <w:rPr>
          <w:rFonts w:eastAsia="Times New Roman" w:cs="Times New Roman"/>
          <w:szCs w:val="20"/>
          <w:lang w:eastAsia="en-GB"/>
        </w:rPr>
        <w:t xml:space="preserve">] </w:t>
      </w:r>
      <w:r w:rsidR="001B3179" w:rsidRPr="001B3179">
        <w:rPr>
          <w:rFonts w:eastAsia="Malgun Gothic" w:cs="v4.2.0"/>
          <w:szCs w:val="20"/>
          <w:lang w:eastAsia="en-GB"/>
        </w:rPr>
        <w:t xml:space="preserve">The parameter </w:t>
      </w:r>
      <w:proofErr w:type="spellStart"/>
      <w:r w:rsidR="001B3179" w:rsidRPr="001B3179">
        <w:rPr>
          <w:rFonts w:eastAsia="Malgun Gothic" w:cs="v4.2.0"/>
          <w:szCs w:val="20"/>
          <w:lang w:eastAsia="en-GB"/>
        </w:rPr>
        <w:t>K</w:t>
      </w:r>
      <w:r w:rsidR="001B3179" w:rsidRPr="001B3179">
        <w:rPr>
          <w:rFonts w:eastAsia="Malgun Gothic" w:cs="v4.2.0"/>
          <w:szCs w:val="20"/>
          <w:vertAlign w:val="subscript"/>
          <w:lang w:eastAsia="en-GB"/>
        </w:rPr>
        <w:t>carrier</w:t>
      </w:r>
      <w:proofErr w:type="spellEnd"/>
      <w:r w:rsidR="001B3179" w:rsidRPr="001B3179">
        <w:rPr>
          <w:rFonts w:eastAsia="Malgun Gothic" w:cs="v4.2.0"/>
          <w:szCs w:val="20"/>
          <w:lang w:eastAsia="en-GB"/>
        </w:rPr>
        <w:t xml:space="preserve"> is the number of NR inter-frequency carriers </w:t>
      </w:r>
      <w:r w:rsidR="001B3179" w:rsidRPr="001B3179">
        <w:rPr>
          <w:rFonts w:eastAsia="Malgun Gothic" w:cs="Times New Roman"/>
          <w:szCs w:val="20"/>
          <w:lang w:eastAsia="en-GB"/>
        </w:rPr>
        <w:t xml:space="preserve">which are not configured with </w:t>
      </w:r>
      <w:r w:rsidR="001B3179" w:rsidRPr="001B3179">
        <w:rPr>
          <w:rFonts w:eastAsia="Malgun Gothic" w:cs="Times New Roman"/>
          <w:i/>
          <w:iCs/>
          <w:szCs w:val="20"/>
          <w:lang w:eastAsia="en-GB"/>
        </w:rPr>
        <w:t>highSpeedMeasInterFreq-r17</w:t>
      </w:r>
      <w:r w:rsidR="001B3179" w:rsidRPr="001B3179">
        <w:rPr>
          <w:rFonts w:eastAsia="Malgun Gothic" w:cs="Times New Roman"/>
          <w:szCs w:val="20"/>
          <w:lang w:eastAsia="en-GB"/>
        </w:rPr>
        <w:t xml:space="preserve"> for FR1 or </w:t>
      </w:r>
      <w:r w:rsidR="001B3179" w:rsidRPr="001B3179">
        <w:rPr>
          <w:rFonts w:eastAsia="Times New Roman" w:cs="Times New Roman"/>
          <w:szCs w:val="20"/>
          <w:lang w:eastAsia="zh-CN"/>
        </w:rPr>
        <w:t>[</w:t>
      </w:r>
      <w:r w:rsidR="001B3179" w:rsidRPr="001B3179">
        <w:rPr>
          <w:rFonts w:eastAsia="Malgun Gothic" w:cs="Times New Roman"/>
          <w:i/>
          <w:szCs w:val="20"/>
          <w:lang w:eastAsia="en-GB"/>
        </w:rPr>
        <w:t>highSpeedMeasFlagFR2-r17</w:t>
      </w:r>
      <w:r w:rsidR="001B3179" w:rsidRPr="001B3179">
        <w:rPr>
          <w:rFonts w:eastAsia="Malgun Gothic" w:cs="Times New Roman"/>
          <w:szCs w:val="20"/>
          <w:lang w:eastAsia="en-GB"/>
        </w:rPr>
        <w:t xml:space="preserve">] for FR2 </w:t>
      </w:r>
      <w:r w:rsidR="001B3179" w:rsidRPr="001B3179">
        <w:rPr>
          <w:rFonts w:eastAsia="Malgun Gothic" w:cs="v4.2.0"/>
          <w:szCs w:val="20"/>
          <w:lang w:eastAsia="en-GB"/>
        </w:rPr>
        <w:t xml:space="preserve">indicated by the serving cell. The parameter </w:t>
      </w:r>
      <w:proofErr w:type="spellStart"/>
      <w:r w:rsidR="001B3179" w:rsidRPr="001B3179">
        <w:rPr>
          <w:rFonts w:eastAsia="Malgun Gothic" w:cs="v4.2.0"/>
          <w:szCs w:val="20"/>
          <w:lang w:eastAsia="en-GB"/>
        </w:rPr>
        <w:t>K</w:t>
      </w:r>
      <w:r w:rsidR="001B3179" w:rsidRPr="001B3179">
        <w:rPr>
          <w:rFonts w:eastAsia="Malgun Gothic" w:cs="v4.2.0"/>
          <w:szCs w:val="20"/>
          <w:vertAlign w:val="subscript"/>
          <w:lang w:eastAsia="en-GB"/>
        </w:rPr>
        <w:t>carrier_HST</w:t>
      </w:r>
      <w:proofErr w:type="spellEnd"/>
      <w:r w:rsidR="001B3179" w:rsidRPr="001B3179">
        <w:rPr>
          <w:rFonts w:eastAsia="Malgun Gothic" w:cs="v4.2.0"/>
          <w:szCs w:val="20"/>
          <w:lang w:eastAsia="en-GB"/>
        </w:rPr>
        <w:t xml:space="preserve"> is the number of NR inter-frequency carriers </w:t>
      </w:r>
      <w:r w:rsidR="001B3179" w:rsidRPr="001B3179">
        <w:rPr>
          <w:rFonts w:eastAsia="Malgun Gothic" w:cs="Times New Roman"/>
          <w:szCs w:val="20"/>
          <w:lang w:eastAsia="en-GB"/>
        </w:rPr>
        <w:t xml:space="preserve">which are configured with </w:t>
      </w:r>
      <w:r w:rsidR="001B3179" w:rsidRPr="001B3179">
        <w:rPr>
          <w:rFonts w:eastAsia="Malgun Gothic" w:cs="Times New Roman"/>
          <w:i/>
          <w:iCs/>
          <w:szCs w:val="20"/>
          <w:lang w:eastAsia="en-GB"/>
        </w:rPr>
        <w:t>highSpeedMeasInterFreq-r17</w:t>
      </w:r>
      <w:r w:rsidR="001B3179" w:rsidRPr="001B3179">
        <w:rPr>
          <w:rFonts w:eastAsia="Malgun Gothic" w:cs="v4.2.0"/>
          <w:szCs w:val="20"/>
          <w:lang w:eastAsia="en-GB"/>
        </w:rPr>
        <w:t xml:space="preserve"> for FR1 </w:t>
      </w:r>
      <w:r w:rsidR="001B3179" w:rsidRPr="001B3179">
        <w:rPr>
          <w:rFonts w:eastAsia="Malgun Gothic" w:cs="Times New Roman"/>
          <w:szCs w:val="20"/>
          <w:lang w:eastAsia="en-GB"/>
        </w:rPr>
        <w:t xml:space="preserve">or </w:t>
      </w:r>
      <w:r w:rsidR="001B3179" w:rsidRPr="001B3179">
        <w:rPr>
          <w:rFonts w:eastAsia="Times New Roman" w:cs="Times New Roman"/>
          <w:szCs w:val="20"/>
          <w:lang w:eastAsia="zh-CN"/>
        </w:rPr>
        <w:t>[</w:t>
      </w:r>
      <w:r w:rsidR="001B3179" w:rsidRPr="001B3179">
        <w:rPr>
          <w:rFonts w:eastAsia="Malgun Gothic" w:cs="Times New Roman"/>
          <w:i/>
          <w:szCs w:val="20"/>
          <w:lang w:eastAsia="en-GB"/>
        </w:rPr>
        <w:t>highSpeedMeasFlagFR2-r17</w:t>
      </w:r>
      <w:r w:rsidR="001B3179" w:rsidRPr="001B3179">
        <w:rPr>
          <w:rFonts w:eastAsia="Malgun Gothic" w:cs="Times New Roman"/>
          <w:szCs w:val="20"/>
          <w:lang w:eastAsia="en-GB"/>
        </w:rPr>
        <w:t xml:space="preserve">] for FR2 </w:t>
      </w:r>
      <w:r w:rsidR="001B3179" w:rsidRPr="001B3179">
        <w:rPr>
          <w:rFonts w:eastAsia="Malgun Gothic" w:cs="v4.2.0"/>
          <w:szCs w:val="20"/>
          <w:lang w:eastAsia="en-GB"/>
        </w:rPr>
        <w:t xml:space="preserve">indicated by the serving cell. The parameter </w:t>
      </w:r>
      <w:proofErr w:type="spellStart"/>
      <w:r w:rsidR="001B3179" w:rsidRPr="001B3179">
        <w:rPr>
          <w:rFonts w:eastAsia="Malgun Gothic" w:cs="v4.2.0"/>
          <w:szCs w:val="20"/>
          <w:lang w:eastAsia="en-GB"/>
        </w:rPr>
        <w:t>K</w:t>
      </w:r>
      <w:r w:rsidR="001B3179" w:rsidRPr="001B3179">
        <w:rPr>
          <w:rFonts w:eastAsia="Malgun Gothic" w:cs="v4.2.0"/>
          <w:szCs w:val="20"/>
          <w:vertAlign w:val="subscript"/>
          <w:lang w:eastAsia="en-GB"/>
        </w:rPr>
        <w:t>carrier</w:t>
      </w:r>
      <w:proofErr w:type="spellEnd"/>
      <w:r w:rsidR="001B3179" w:rsidRPr="001B3179">
        <w:rPr>
          <w:rFonts w:eastAsia="Malgun Gothic" w:cs="v4.2.0"/>
          <w:szCs w:val="20"/>
          <w:lang w:eastAsia="en-GB"/>
        </w:rPr>
        <w:t xml:space="preserve"> for a UE configured with idle mode CA measurements (while T331 is running), is the combined number of NR inter-frequency carriers indicated by the serving cell and the number of NR inter-frequency </w:t>
      </w:r>
      <w:r w:rsidR="001B3179" w:rsidRPr="001B3179">
        <w:rPr>
          <w:rFonts w:eastAsia="Malgun Gothic" w:cs="Times New Roman"/>
          <w:szCs w:val="20"/>
          <w:lang w:eastAsia="en-GB"/>
        </w:rPr>
        <w:t xml:space="preserve">carriers configured for idle mode CA measurements which are not configured with </w:t>
      </w:r>
      <w:r w:rsidR="001B3179" w:rsidRPr="001B3179">
        <w:rPr>
          <w:rFonts w:eastAsia="Malgun Gothic" w:cs="Times New Roman"/>
          <w:i/>
          <w:iCs/>
          <w:szCs w:val="20"/>
          <w:lang w:eastAsia="en-GB"/>
        </w:rPr>
        <w:t>highSpeedMeasInterFreq-r17</w:t>
      </w:r>
      <w:r w:rsidR="001B3179" w:rsidRPr="001B3179">
        <w:rPr>
          <w:rFonts w:eastAsia="Malgun Gothic" w:cs="Times New Roman"/>
          <w:szCs w:val="20"/>
          <w:lang w:eastAsia="en-GB"/>
        </w:rPr>
        <w:t xml:space="preserve"> for FR1 or </w:t>
      </w:r>
      <w:r w:rsidR="001B3179" w:rsidRPr="001B3179">
        <w:rPr>
          <w:rFonts w:eastAsia="Times New Roman" w:cs="Times New Roman"/>
          <w:szCs w:val="20"/>
          <w:lang w:eastAsia="zh-CN"/>
        </w:rPr>
        <w:t>[</w:t>
      </w:r>
      <w:r w:rsidR="001B3179" w:rsidRPr="001B3179">
        <w:rPr>
          <w:rFonts w:eastAsia="Malgun Gothic" w:cs="Times New Roman"/>
          <w:i/>
          <w:szCs w:val="20"/>
          <w:lang w:eastAsia="en-GB"/>
        </w:rPr>
        <w:t>highSpeedMeasFlagFR2-r17</w:t>
      </w:r>
      <w:r w:rsidR="001B3179" w:rsidRPr="001B3179">
        <w:rPr>
          <w:rFonts w:eastAsia="Malgun Gothic" w:cs="Times New Roman"/>
          <w:szCs w:val="20"/>
          <w:lang w:eastAsia="en-GB"/>
        </w:rPr>
        <w:t xml:space="preserve">] for FR2. </w:t>
      </w:r>
      <w:r w:rsidR="001B3179" w:rsidRPr="001B3179">
        <w:rPr>
          <w:rFonts w:eastAsia="Malgun Gothic" w:cs="v4.2.0"/>
          <w:szCs w:val="20"/>
          <w:lang w:eastAsia="en-GB"/>
        </w:rPr>
        <w:t xml:space="preserve">The parameter </w:t>
      </w:r>
      <w:proofErr w:type="spellStart"/>
      <w:r w:rsidR="001B3179" w:rsidRPr="001B3179">
        <w:rPr>
          <w:rFonts w:eastAsia="Malgun Gothic" w:cs="v4.2.0"/>
          <w:szCs w:val="20"/>
          <w:lang w:eastAsia="en-GB"/>
        </w:rPr>
        <w:t>K</w:t>
      </w:r>
      <w:r w:rsidR="001B3179" w:rsidRPr="001B3179">
        <w:rPr>
          <w:rFonts w:eastAsia="Malgun Gothic" w:cs="v4.2.0"/>
          <w:szCs w:val="20"/>
          <w:vertAlign w:val="subscript"/>
          <w:lang w:eastAsia="en-GB"/>
        </w:rPr>
        <w:t>carrier_HST</w:t>
      </w:r>
      <w:proofErr w:type="spellEnd"/>
      <w:r w:rsidR="001B3179" w:rsidRPr="001B3179">
        <w:rPr>
          <w:rFonts w:eastAsia="Malgun Gothic" w:cs="v4.2.0"/>
          <w:szCs w:val="20"/>
          <w:vertAlign w:val="subscript"/>
          <w:lang w:eastAsia="en-GB"/>
        </w:rPr>
        <w:t xml:space="preserve"> </w:t>
      </w:r>
      <w:r w:rsidR="001B3179" w:rsidRPr="001B3179">
        <w:rPr>
          <w:rFonts w:eastAsia="Malgun Gothic" w:cs="v4.2.0"/>
          <w:szCs w:val="20"/>
          <w:lang w:eastAsia="en-GB"/>
        </w:rPr>
        <w:t xml:space="preserve">for a UE configured with idle mode CA measurements (while T331 is running), is the combined number of NR inter-frequency carriers indicated by the serving cell and the number of NR inter-frequency </w:t>
      </w:r>
      <w:r w:rsidR="001B3179" w:rsidRPr="001B3179">
        <w:rPr>
          <w:rFonts w:eastAsia="Malgun Gothic" w:cs="Times New Roman"/>
          <w:szCs w:val="20"/>
          <w:lang w:eastAsia="en-GB"/>
        </w:rPr>
        <w:t xml:space="preserve">carriers configured for idle mode CA measurements which are configured with </w:t>
      </w:r>
      <w:r w:rsidR="001B3179" w:rsidRPr="001B3179">
        <w:rPr>
          <w:rFonts w:eastAsia="Malgun Gothic" w:cs="Times New Roman"/>
          <w:i/>
          <w:iCs/>
          <w:szCs w:val="20"/>
          <w:lang w:eastAsia="en-GB"/>
        </w:rPr>
        <w:t>highSpeedMeasInterFreq-r17</w:t>
      </w:r>
      <w:r w:rsidR="001B3179" w:rsidRPr="001B3179">
        <w:rPr>
          <w:rFonts w:eastAsia="Malgun Gothic" w:cs="Times New Roman"/>
          <w:szCs w:val="20"/>
          <w:lang w:eastAsia="en-GB"/>
        </w:rPr>
        <w:t xml:space="preserve"> for FR1 or</w:t>
      </w:r>
      <w:r w:rsidR="001B3179" w:rsidRPr="001B3179">
        <w:rPr>
          <w:rFonts w:eastAsia="Malgun Gothic" w:cs="Times New Roman"/>
          <w:i/>
          <w:szCs w:val="20"/>
          <w:lang w:eastAsia="en-GB"/>
        </w:rPr>
        <w:t xml:space="preserve"> </w:t>
      </w:r>
      <w:r w:rsidR="001B3179" w:rsidRPr="001B3179">
        <w:rPr>
          <w:rFonts w:eastAsia="Times New Roman" w:cs="Times New Roman"/>
          <w:szCs w:val="20"/>
          <w:lang w:eastAsia="zh-CN"/>
        </w:rPr>
        <w:t>[</w:t>
      </w:r>
      <w:r w:rsidR="001B3179" w:rsidRPr="001B3179">
        <w:rPr>
          <w:rFonts w:eastAsia="Malgun Gothic" w:cs="Times New Roman"/>
          <w:i/>
          <w:szCs w:val="20"/>
          <w:lang w:eastAsia="en-GB"/>
        </w:rPr>
        <w:t>highSpeedMeasFlagFR2-r17</w:t>
      </w:r>
      <w:r w:rsidR="001B3179" w:rsidRPr="001B3179">
        <w:rPr>
          <w:rFonts w:eastAsia="Malgun Gothic" w:cs="Times New Roman"/>
          <w:szCs w:val="20"/>
          <w:lang w:eastAsia="en-GB"/>
        </w:rPr>
        <w:t>] for FR2.</w:t>
      </w:r>
    </w:p>
    <w:p w14:paraId="377F0902" w14:textId="77777777" w:rsidR="00DC1B4F" w:rsidRPr="00542EC9" w:rsidRDefault="00DC1B4F" w:rsidP="00DC1B4F">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26F0FEC" w14:textId="4D029BF0" w:rsidR="00FE7224" w:rsidRPr="00FE7224" w:rsidRDefault="001076FC" w:rsidP="00FE7224">
      <w:pPr>
        <w:overflowPunct w:val="0"/>
        <w:autoSpaceDE w:val="0"/>
        <w:autoSpaceDN w:val="0"/>
        <w:adjustRightInd w:val="0"/>
        <w:spacing w:after="180" w:line="240" w:lineRule="auto"/>
        <w:textAlignment w:val="baseline"/>
        <w:rPr>
          <w:rFonts w:eastAsia="Malgun Gothic" w:cs="v4.2.0"/>
          <w:szCs w:val="20"/>
          <w:lang w:eastAsia="en-GB"/>
        </w:rPr>
      </w:pPr>
      <w:r>
        <w:rPr>
          <w:rFonts w:eastAsia="Times New Roman" w:cs="Times New Roman"/>
          <w:szCs w:val="20"/>
          <w:lang w:eastAsia="en-GB"/>
        </w:rPr>
        <w:t>[00</w:t>
      </w:r>
      <w:r w:rsidR="00037708">
        <w:rPr>
          <w:rFonts w:eastAsia="Times New Roman" w:cs="Times New Roman"/>
          <w:szCs w:val="20"/>
          <w:lang w:eastAsia="en-GB"/>
        </w:rPr>
        <w:t>6</w:t>
      </w:r>
      <w:r>
        <w:rPr>
          <w:rFonts w:eastAsia="Times New Roman" w:cs="Times New Roman"/>
          <w:szCs w:val="20"/>
          <w:lang w:eastAsia="en-GB"/>
        </w:rPr>
        <w:t xml:space="preserve">] </w:t>
      </w:r>
      <w:r w:rsidR="00FE7224" w:rsidRPr="00FE7224">
        <w:rPr>
          <w:rFonts w:eastAsia="Malgun Gothic" w:cs="v4.2.0"/>
          <w:szCs w:val="20"/>
          <w:lang w:eastAsia="en-GB"/>
        </w:rPr>
        <w:t xml:space="preserve">An inter-frequency cell </w:t>
      </w:r>
      <w:proofErr w:type="gramStart"/>
      <w:r w:rsidR="00FE7224" w:rsidRPr="00FE7224">
        <w:rPr>
          <w:rFonts w:eastAsia="Malgun Gothic" w:cs="v4.2.0"/>
          <w:szCs w:val="20"/>
          <w:lang w:eastAsia="en-GB"/>
        </w:rPr>
        <w:t>is considered to be</w:t>
      </w:r>
      <w:proofErr w:type="gramEnd"/>
      <w:r w:rsidR="00FE7224" w:rsidRPr="00FE7224">
        <w:rPr>
          <w:rFonts w:eastAsia="Malgun Gothic" w:cs="v4.2.0"/>
          <w:szCs w:val="20"/>
          <w:lang w:eastAsia="en-GB"/>
        </w:rPr>
        <w:t xml:space="preserve"> detectable </w:t>
      </w:r>
      <w:r w:rsidR="00FE7224" w:rsidRPr="00FE7224">
        <w:rPr>
          <w:rFonts w:eastAsia="Malgun Gothic" w:cs="Times New Roman"/>
          <w:szCs w:val="20"/>
          <w:lang w:eastAsia="en-GB"/>
        </w:rPr>
        <w:t xml:space="preserve">according to the conditions defined in Annex </w:t>
      </w:r>
      <w:r w:rsidR="00FE7224" w:rsidRPr="00FE7224">
        <w:rPr>
          <w:rFonts w:eastAsia="Malgun Gothic" w:cs="Times New Roman"/>
          <w:szCs w:val="20"/>
          <w:lang w:eastAsia="zh-CN"/>
        </w:rPr>
        <w:t xml:space="preserve">B.1.3 </w:t>
      </w:r>
      <w:r w:rsidR="00FE7224" w:rsidRPr="00FE7224">
        <w:rPr>
          <w:rFonts w:eastAsia="Malgun Gothic" w:cs="Times New Roman"/>
          <w:szCs w:val="20"/>
          <w:lang w:eastAsia="en-GB"/>
        </w:rPr>
        <w:t>for a corresponding Band.</w:t>
      </w:r>
    </w:p>
    <w:p w14:paraId="09C2A974" w14:textId="199263D1" w:rsidR="00FE7224" w:rsidRPr="00FE7224" w:rsidRDefault="001076FC" w:rsidP="00FE7224">
      <w:pPr>
        <w:overflowPunct w:val="0"/>
        <w:autoSpaceDE w:val="0"/>
        <w:autoSpaceDN w:val="0"/>
        <w:adjustRightInd w:val="0"/>
        <w:spacing w:after="180" w:line="240" w:lineRule="auto"/>
        <w:textAlignment w:val="baseline"/>
        <w:rPr>
          <w:rFonts w:eastAsia="Malgun Gothic" w:cs="Times New Roman"/>
          <w:szCs w:val="20"/>
          <w:lang w:eastAsia="en-GB"/>
        </w:rPr>
      </w:pPr>
      <w:r>
        <w:rPr>
          <w:rFonts w:eastAsia="Times New Roman" w:cs="Times New Roman"/>
          <w:szCs w:val="20"/>
          <w:lang w:eastAsia="en-GB"/>
        </w:rPr>
        <w:t>[00</w:t>
      </w:r>
      <w:r w:rsidR="00037708">
        <w:rPr>
          <w:rFonts w:eastAsia="Times New Roman" w:cs="Times New Roman"/>
          <w:szCs w:val="20"/>
          <w:lang w:eastAsia="en-GB"/>
        </w:rPr>
        <w:t>7</w:t>
      </w:r>
      <w:r>
        <w:rPr>
          <w:rFonts w:eastAsia="Times New Roman" w:cs="Times New Roman"/>
          <w:szCs w:val="20"/>
          <w:lang w:eastAsia="en-GB"/>
        </w:rPr>
        <w:t xml:space="preserve">] </w:t>
      </w:r>
      <w:r w:rsidR="00FE7224" w:rsidRPr="00FE7224">
        <w:rPr>
          <w:rFonts w:eastAsia="Malgun Gothic" w:cs="Times New Roman"/>
          <w:szCs w:val="20"/>
          <w:lang w:eastAsia="en-GB"/>
        </w:rPr>
        <w:t xml:space="preserve">When higher priority cells are found by the higher priority search, they shall be measured at least every </w:t>
      </w:r>
      <w:proofErr w:type="spellStart"/>
      <w:proofErr w:type="gramStart"/>
      <w:r w:rsidR="00FE7224" w:rsidRPr="00FE7224">
        <w:rPr>
          <w:rFonts w:eastAsia="Malgun Gothic" w:cs="v4.2.0"/>
          <w:szCs w:val="20"/>
          <w:lang w:eastAsia="en-GB"/>
        </w:rPr>
        <w:t>T</w:t>
      </w:r>
      <w:r w:rsidR="00FE7224" w:rsidRPr="00FE7224">
        <w:rPr>
          <w:rFonts w:eastAsia="Malgun Gothic" w:cs="v4.2.0"/>
          <w:szCs w:val="20"/>
          <w:vertAlign w:val="subscript"/>
          <w:lang w:eastAsia="en-GB"/>
        </w:rPr>
        <w:t>measure,NR</w:t>
      </w:r>
      <w:proofErr w:type="gramEnd"/>
      <w:r w:rsidR="00FE7224" w:rsidRPr="00FE7224">
        <w:rPr>
          <w:rFonts w:eastAsia="Malgun Gothic" w:cs="v4.2.0"/>
          <w:szCs w:val="20"/>
          <w:vertAlign w:val="subscript"/>
          <w:lang w:eastAsia="en-GB"/>
        </w:rPr>
        <w:t>_Inter</w:t>
      </w:r>
      <w:proofErr w:type="spellEnd"/>
      <w:r w:rsidR="00FE7224" w:rsidRPr="00FE7224">
        <w:rPr>
          <w:rFonts w:eastAsia="Malgun Gothic" w:cs="Times New Roman"/>
          <w:szCs w:val="20"/>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00FE7224" w:rsidRPr="00FE7224">
        <w:rPr>
          <w:rFonts w:eastAsia="Malgun Gothic" w:cs="Times New Roman"/>
          <w:szCs w:val="20"/>
          <w:lang w:eastAsia="zh-CN"/>
        </w:rPr>
        <w:t>NR</w:t>
      </w:r>
      <w:r w:rsidR="00FE7224" w:rsidRPr="00FE7224">
        <w:rPr>
          <w:rFonts w:eastAsia="Malgun Gothic" w:cs="Times New Roman"/>
          <w:szCs w:val="20"/>
          <w:lang w:eastAsia="en-GB"/>
        </w:rPr>
        <w:t xml:space="preserve"> carrier a cell whose physical identity is indicated as not allowed for that carrier in the measurement control system information of the serving cell, the UE is not required to perform measurements on that cell.</w:t>
      </w:r>
    </w:p>
    <w:p w14:paraId="10E52BF9" w14:textId="77777777" w:rsidR="00FE7224" w:rsidRDefault="00FE7224" w:rsidP="001B3179"/>
    <w:p w14:paraId="0CD98CA6" w14:textId="77777777" w:rsidR="001B3179" w:rsidRDefault="001B3179" w:rsidP="00466086"/>
    <w:p w14:paraId="788A426C" w14:textId="77777777" w:rsidR="00AF40BC" w:rsidRPr="00AF40BC" w:rsidRDefault="00AF40BC" w:rsidP="00AF40B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US" w:eastAsia="zh-CN"/>
        </w:rPr>
      </w:pPr>
      <w:r w:rsidRPr="00AF40BC">
        <w:rPr>
          <w:rFonts w:ascii="Arial" w:eastAsia="Times New Roman" w:hAnsi="Arial" w:cs="Times New Roman"/>
          <w:sz w:val="24"/>
          <w:szCs w:val="20"/>
          <w:lang w:val="en-US" w:eastAsia="zh-CN"/>
        </w:rPr>
        <w:t>4.2A.2.4</w:t>
      </w:r>
      <w:r w:rsidRPr="00AF40BC">
        <w:rPr>
          <w:rFonts w:ascii="Arial" w:eastAsia="Times New Roman" w:hAnsi="Arial" w:cs="Times New Roman"/>
          <w:sz w:val="24"/>
          <w:szCs w:val="20"/>
          <w:lang w:val="en-US" w:eastAsia="zh-CN"/>
        </w:rPr>
        <w:tab/>
        <w:t>Measurements of inter-frequency NR cells when subject to CCA on the target cell</w:t>
      </w:r>
    </w:p>
    <w:p w14:paraId="6B23161A" w14:textId="7796A6E8" w:rsidR="00AF40BC" w:rsidRPr="00AF40BC" w:rsidRDefault="002C755D" w:rsidP="00AF40BC">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[001 of clause 4.2.2.4]</w:t>
      </w:r>
      <w:r w:rsidR="00AF40BC" w:rsidRPr="00AF40BC">
        <w:rPr>
          <w:rFonts w:eastAsia="Times New Roman" w:cs="Times New Roman"/>
          <w:szCs w:val="20"/>
          <w:lang w:eastAsia="en-GB"/>
        </w:rPr>
        <w:t>.</w:t>
      </w:r>
    </w:p>
    <w:p w14:paraId="3C13E0CD" w14:textId="77777777" w:rsidR="00AF40BC" w:rsidRPr="00AF40BC" w:rsidRDefault="00AF40BC" w:rsidP="00AF40BC">
      <w:pPr>
        <w:overflowPunct w:val="0"/>
        <w:autoSpaceDE w:val="0"/>
        <w:autoSpaceDN w:val="0"/>
        <w:adjustRightInd w:val="0"/>
        <w:spacing w:after="180" w:line="240" w:lineRule="auto"/>
        <w:textAlignment w:val="baseline"/>
        <w:rPr>
          <w:rFonts w:eastAsia="Times New Roman" w:cs="Times New Roman"/>
          <w:szCs w:val="20"/>
          <w:lang w:eastAsia="en-GB"/>
        </w:rPr>
      </w:pPr>
      <w:r w:rsidRPr="00AF40BC">
        <w:rPr>
          <w:rFonts w:eastAsia="Times New Roman" w:cs="Times New Roman"/>
          <w:szCs w:val="20"/>
          <w:lang w:eastAsia="zh-CN"/>
        </w:rPr>
        <w:t xml:space="preserve">When the inter-frequency measurement is performed on a neighbour cell in FR2-2 </w:t>
      </w:r>
      <w:r w:rsidRPr="00AF40BC">
        <w:rPr>
          <w:rFonts w:eastAsia="Times New Roman" w:cs="Times New Roman"/>
          <w:szCs w:val="20"/>
          <w:lang w:eastAsia="en-GB"/>
        </w:rPr>
        <w:t>with shared spectrum channel access</w:t>
      </w:r>
      <w:r w:rsidRPr="00AF40BC">
        <w:rPr>
          <w:rFonts w:eastAsia="Times New Roman" w:cs="Times New Roman"/>
          <w:szCs w:val="20"/>
          <w:lang w:eastAsia="zh-CN"/>
        </w:rPr>
        <w:t xml:space="preserve">, UE shall determine the CCA mode of the neighbour cell according to </w:t>
      </w:r>
      <w:r w:rsidRPr="00AF40BC">
        <w:rPr>
          <w:rFonts w:eastAsia="Times New Roman" w:cs="Times New Roman"/>
          <w:i/>
          <w:szCs w:val="20"/>
          <w:lang w:eastAsia="zh-CN"/>
        </w:rPr>
        <w:t>channelAccessMode2-r17</w:t>
      </w:r>
      <w:r w:rsidRPr="00AF40BC">
        <w:rPr>
          <w:rFonts w:eastAsia="Times New Roman" w:cs="Times New Roman"/>
          <w:szCs w:val="20"/>
          <w:lang w:eastAsia="zh-CN"/>
        </w:rPr>
        <w:t xml:space="preserve">of the cell configured in </w:t>
      </w:r>
      <w:r w:rsidRPr="00AF40BC">
        <w:rPr>
          <w:rFonts w:eastAsia="Times New Roman" w:cs="Times New Roman"/>
          <w:i/>
          <w:szCs w:val="20"/>
          <w:lang w:eastAsia="zh-CN"/>
        </w:rPr>
        <w:t>SIB4</w:t>
      </w:r>
      <w:r w:rsidRPr="00AF40BC">
        <w:rPr>
          <w:rFonts w:eastAsia="Times New Roman" w:cs="Times New Roman"/>
          <w:szCs w:val="20"/>
          <w:lang w:eastAsia="zh-CN"/>
        </w:rPr>
        <w:t xml:space="preserve">. If </w:t>
      </w:r>
      <w:r w:rsidRPr="00AF40BC">
        <w:rPr>
          <w:rFonts w:eastAsia="Times New Roman" w:cs="Times New Roman"/>
          <w:i/>
          <w:szCs w:val="20"/>
          <w:lang w:eastAsia="zh-CN"/>
        </w:rPr>
        <w:t>channelAccessMode2-r17</w:t>
      </w:r>
      <w:r w:rsidRPr="00AF40BC">
        <w:rPr>
          <w:rFonts w:eastAsia="Times New Roman" w:cs="Times New Roman"/>
          <w:szCs w:val="20"/>
          <w:lang w:eastAsia="zh-CN"/>
        </w:rPr>
        <w:t xml:space="preserve"> of the cell is enabled, UE shall assume that CCA applies to the cell and perform measurement accordingly, and the requirements in clause 4.2A.2.4 shall apply; otherwise, UE shall assume that CCA does not apply to the cell and perform measurement accordingly, and requirements in 4.2.2.4 shall apply.</w:t>
      </w:r>
    </w:p>
    <w:p w14:paraId="61A3EDF7" w14:textId="286095FC" w:rsidR="00AF40BC" w:rsidRPr="00AF40BC" w:rsidRDefault="00F71631" w:rsidP="00AF40BC">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[002 of clause 4.2.2.4]</w:t>
      </w:r>
      <w:r w:rsidR="00AF40BC" w:rsidRPr="00AF40BC">
        <w:rPr>
          <w:rFonts w:eastAsia="Times New Roman" w:cs="Times New Roman"/>
          <w:szCs w:val="20"/>
          <w:lang w:eastAsia="en-GB"/>
        </w:rPr>
        <w:t>.</w:t>
      </w:r>
    </w:p>
    <w:p w14:paraId="68ED003C" w14:textId="2386EDF7" w:rsidR="00AF40BC" w:rsidRPr="00AF40BC" w:rsidRDefault="00354146" w:rsidP="00AF40BC">
      <w:pPr>
        <w:overflowPunct w:val="0"/>
        <w:autoSpaceDE w:val="0"/>
        <w:autoSpaceDN w:val="0"/>
        <w:adjustRightInd w:val="0"/>
        <w:spacing w:after="180" w:line="240" w:lineRule="auto"/>
        <w:textAlignment w:val="baseline"/>
        <w:rPr>
          <w:rFonts w:eastAsia="Times New Roman" w:cs="v4.2.0"/>
          <w:szCs w:val="20"/>
          <w:lang w:eastAsia="en-GB"/>
        </w:rPr>
      </w:pPr>
      <w:r>
        <w:rPr>
          <w:rFonts w:eastAsia="Times New Roman" w:cs="Times New Roman"/>
          <w:szCs w:val="20"/>
          <w:lang w:eastAsia="en-GB"/>
        </w:rPr>
        <w:t>[00</w:t>
      </w:r>
      <w:r w:rsidR="006F2092">
        <w:rPr>
          <w:rFonts w:eastAsia="Times New Roman" w:cs="Times New Roman"/>
          <w:szCs w:val="20"/>
          <w:lang w:eastAsia="en-GB"/>
        </w:rPr>
        <w:t>3</w:t>
      </w:r>
      <w:r>
        <w:rPr>
          <w:rFonts w:eastAsia="Times New Roman" w:cs="Times New Roman"/>
          <w:szCs w:val="20"/>
          <w:lang w:eastAsia="en-GB"/>
        </w:rPr>
        <w:t xml:space="preserve"> of clause 4.2.2.4]</w:t>
      </w:r>
      <w:r w:rsidR="00AF40BC" w:rsidRPr="00AF40BC">
        <w:rPr>
          <w:rFonts w:eastAsia="Times New Roman" w:cs="Times New Roman"/>
          <w:szCs w:val="20"/>
          <w:lang w:eastAsia="en-GB"/>
        </w:rPr>
        <w:t>.</w:t>
      </w:r>
    </w:p>
    <w:p w14:paraId="672EE007" w14:textId="77777777" w:rsidR="00AF40BC" w:rsidRPr="00AF40BC" w:rsidRDefault="00AF40BC" w:rsidP="00AF40BC">
      <w:pPr>
        <w:overflowPunct w:val="0"/>
        <w:autoSpaceDE w:val="0"/>
        <w:autoSpaceDN w:val="0"/>
        <w:adjustRightInd w:val="0"/>
        <w:spacing w:after="180" w:line="240" w:lineRule="auto"/>
        <w:textAlignment w:val="baseline"/>
        <w:rPr>
          <w:rFonts w:eastAsia="MS Mincho" w:cs="v4.2.0"/>
          <w:szCs w:val="20"/>
          <w:lang w:eastAsia="en-GB"/>
        </w:rPr>
      </w:pPr>
      <w:r w:rsidRPr="00AF40BC">
        <w:rPr>
          <w:rFonts w:eastAsia="Malgun Gothic" w:cs="v4.2.0"/>
          <w:szCs w:val="20"/>
          <w:lang w:eastAsia="en-GB"/>
        </w:rPr>
        <w:t>The UE shall be able to evaluate whether a newly detectable inter-frequency cell meets the reselection criteria defined in TS3</w:t>
      </w:r>
      <w:r w:rsidRPr="00AF40BC">
        <w:rPr>
          <w:rFonts w:eastAsia="Malgun Gothic" w:cs="v4.2.0"/>
          <w:szCs w:val="20"/>
          <w:lang w:eastAsia="zh-CN"/>
        </w:rPr>
        <w:t>8</w:t>
      </w:r>
      <w:r w:rsidRPr="00AF40BC">
        <w:rPr>
          <w:rFonts w:eastAsia="Malgun Gothic" w:cs="v4.2.0"/>
          <w:szCs w:val="20"/>
          <w:lang w:eastAsia="en-GB"/>
        </w:rPr>
        <w:t xml:space="preserve">.304 within </w:t>
      </w:r>
      <w:proofErr w:type="spellStart"/>
      <w:r w:rsidRPr="00AF40BC">
        <w:rPr>
          <w:rFonts w:eastAsia="Malgun Gothic" w:cs="v4.2.0"/>
          <w:szCs w:val="20"/>
          <w:lang w:eastAsia="en-GB"/>
        </w:rPr>
        <w:t>K</w:t>
      </w:r>
      <w:r w:rsidRPr="00AF40BC">
        <w:rPr>
          <w:rFonts w:eastAsia="Malgun Gothic" w:cs="v4.2.0"/>
          <w:szCs w:val="20"/>
          <w:vertAlign w:val="subscript"/>
          <w:lang w:eastAsia="en-GB"/>
        </w:rPr>
        <w:t>carrier</w:t>
      </w:r>
      <w:proofErr w:type="spellEnd"/>
      <w:r w:rsidRPr="00AF40BC">
        <w:rPr>
          <w:rFonts w:eastAsia="Malgun Gothic" w:cs="v4.2.0"/>
          <w:szCs w:val="20"/>
          <w:lang w:eastAsia="en-GB"/>
        </w:rPr>
        <w:t xml:space="preserve"> * </w:t>
      </w:r>
      <w:proofErr w:type="spellStart"/>
      <w:r w:rsidRPr="00AF40BC">
        <w:rPr>
          <w:rFonts w:eastAsia="Malgun Gothic" w:cs="v4.2.0"/>
          <w:szCs w:val="20"/>
          <w:lang w:eastAsia="en-GB"/>
        </w:rPr>
        <w:t>T</w:t>
      </w:r>
      <w:r w:rsidRPr="00AF40BC">
        <w:rPr>
          <w:rFonts w:eastAsia="Malgun Gothic" w:cs="v4.2.0"/>
          <w:szCs w:val="20"/>
          <w:vertAlign w:val="subscript"/>
          <w:lang w:eastAsia="en-GB"/>
        </w:rPr>
        <w:t>detect,NR_Inter</w:t>
      </w:r>
      <w:proofErr w:type="spellEnd"/>
      <w:r w:rsidRPr="00AF40BC">
        <w:rPr>
          <w:rFonts w:eastAsia="Malgun Gothic" w:cs="v4.2.0"/>
          <w:szCs w:val="20"/>
          <w:lang w:eastAsia="en-GB"/>
        </w:rPr>
        <w:t xml:space="preserve"> + </w:t>
      </w:r>
      <w:proofErr w:type="spellStart"/>
      <w:r w:rsidRPr="00AF40BC">
        <w:rPr>
          <w:rFonts w:eastAsia="Malgun Gothic" w:cs="v4.2.0"/>
          <w:szCs w:val="20"/>
          <w:lang w:eastAsia="en-GB"/>
        </w:rPr>
        <w:t>K</w:t>
      </w:r>
      <w:r w:rsidRPr="00AF40BC">
        <w:rPr>
          <w:rFonts w:eastAsia="Malgun Gothic" w:cs="v4.2.0"/>
          <w:szCs w:val="20"/>
          <w:vertAlign w:val="subscript"/>
          <w:lang w:eastAsia="en-GB"/>
        </w:rPr>
        <w:t>carrier_CCA</w:t>
      </w:r>
      <w:proofErr w:type="spellEnd"/>
      <w:r w:rsidRPr="00AF40BC">
        <w:rPr>
          <w:rFonts w:eastAsia="Malgun Gothic" w:cs="v4.2.0"/>
          <w:szCs w:val="20"/>
          <w:lang w:eastAsia="en-GB"/>
        </w:rPr>
        <w:t xml:space="preserve"> * </w:t>
      </w:r>
      <w:proofErr w:type="spellStart"/>
      <w:r w:rsidRPr="00AF40BC">
        <w:rPr>
          <w:rFonts w:eastAsia="Malgun Gothic" w:cs="v4.2.0"/>
          <w:szCs w:val="20"/>
          <w:lang w:eastAsia="en-GB"/>
        </w:rPr>
        <w:t>T</w:t>
      </w:r>
      <w:r w:rsidRPr="00AF40BC">
        <w:rPr>
          <w:rFonts w:eastAsia="Malgun Gothic" w:cs="v4.2.0"/>
          <w:szCs w:val="20"/>
          <w:vertAlign w:val="subscript"/>
          <w:lang w:eastAsia="en-GB"/>
        </w:rPr>
        <w:t>detect,NR_Inter_CCA</w:t>
      </w:r>
      <w:proofErr w:type="spellEnd"/>
      <w:r w:rsidRPr="00AF40BC">
        <w:rPr>
          <w:rFonts w:eastAsia="Malgun Gothic" w:cs="v4.2.0"/>
          <w:szCs w:val="20"/>
          <w:lang w:eastAsia="en-GB"/>
        </w:rPr>
        <w:t xml:space="preserve">  if at least carrier frequency information is provided for inter-frequency neighbour cells by the serving cells when </w:t>
      </w:r>
      <w:proofErr w:type="spellStart"/>
      <w:r w:rsidRPr="00AF40BC">
        <w:rPr>
          <w:rFonts w:eastAsia="Malgun Gothic" w:cs="v4.2.0"/>
          <w:szCs w:val="20"/>
          <w:lang w:eastAsia="en-GB"/>
        </w:rPr>
        <w:t>T</w:t>
      </w:r>
      <w:r w:rsidRPr="00AF40BC">
        <w:rPr>
          <w:rFonts w:eastAsia="Malgun Gothic" w:cs="v4.2.0"/>
          <w:szCs w:val="20"/>
          <w:vertAlign w:val="subscript"/>
          <w:lang w:eastAsia="en-GB"/>
        </w:rPr>
        <w:t>reselection</w:t>
      </w:r>
      <w:proofErr w:type="spellEnd"/>
      <w:r w:rsidRPr="00AF40BC">
        <w:rPr>
          <w:rFonts w:eastAsia="Malgun Gothic" w:cs="v4.2.0"/>
          <w:szCs w:val="20"/>
          <w:lang w:eastAsia="en-GB"/>
        </w:rPr>
        <w:t xml:space="preserve"> = 0 provided that the reselection criteria is met by a margin of</w:t>
      </w:r>
      <w:r w:rsidRPr="00AF40BC">
        <w:rPr>
          <w:rFonts w:eastAsia="Malgun Gothic" w:cs="v4.2.0"/>
          <w:szCs w:val="20"/>
          <w:lang w:eastAsia="zh-CN"/>
        </w:rPr>
        <w:t xml:space="preserve"> at least 5 dB </w:t>
      </w:r>
      <w:r w:rsidRPr="00AF40BC">
        <w:rPr>
          <w:rFonts w:eastAsia="Malgun Gothic" w:cs="v4.2.0"/>
          <w:szCs w:val="20"/>
          <w:lang w:eastAsia="en-GB"/>
        </w:rPr>
        <w:t xml:space="preserve">in FR1 or [6.5]dB in FR2-2 </w:t>
      </w:r>
      <w:r w:rsidRPr="00AF40BC">
        <w:rPr>
          <w:rFonts w:eastAsia="Malgun Gothic" w:cs="v4.2.0"/>
          <w:szCs w:val="20"/>
          <w:lang w:eastAsia="zh-CN"/>
        </w:rPr>
        <w:t xml:space="preserve">for reselections based on ranking or 6dB </w:t>
      </w:r>
      <w:r w:rsidRPr="00AF40BC">
        <w:rPr>
          <w:rFonts w:eastAsia="Malgun Gothic" w:cs="v4.2.0"/>
          <w:szCs w:val="20"/>
          <w:lang w:eastAsia="en-GB"/>
        </w:rPr>
        <w:t xml:space="preserve">in FR1 or [7.5]dB in FR2-2 </w:t>
      </w:r>
      <w:r w:rsidRPr="00AF40BC">
        <w:rPr>
          <w:rFonts w:eastAsia="Malgun Gothic" w:cs="v4.2.0"/>
          <w:szCs w:val="20"/>
          <w:lang w:eastAsia="zh-CN"/>
        </w:rPr>
        <w:t>for SS-RSRP reselections based on absolute priorities or 4dB in FR1 and [4]dB in FR2-2 for SS-RSRQ reselections based on absolute priorities</w:t>
      </w:r>
      <w:r w:rsidRPr="00AF40BC">
        <w:rPr>
          <w:rFonts w:eastAsia="Malgun Gothic" w:cs="v4.2.0"/>
          <w:szCs w:val="20"/>
          <w:lang w:eastAsia="en-GB"/>
        </w:rPr>
        <w:t xml:space="preserve">. The parameter </w:t>
      </w:r>
      <w:proofErr w:type="spellStart"/>
      <w:r w:rsidRPr="00AF40BC">
        <w:rPr>
          <w:rFonts w:eastAsia="Malgun Gothic" w:cs="v4.2.0"/>
          <w:szCs w:val="20"/>
          <w:lang w:eastAsia="en-GB"/>
        </w:rPr>
        <w:t>K</w:t>
      </w:r>
      <w:r w:rsidRPr="00AF40BC">
        <w:rPr>
          <w:rFonts w:eastAsia="Malgun Gothic" w:cs="v4.2.0"/>
          <w:szCs w:val="20"/>
          <w:vertAlign w:val="subscript"/>
          <w:lang w:eastAsia="en-GB"/>
        </w:rPr>
        <w:t>carrier</w:t>
      </w:r>
      <w:proofErr w:type="spellEnd"/>
      <w:r w:rsidRPr="00AF40BC">
        <w:rPr>
          <w:rFonts w:eastAsia="Malgun Gothic" w:cs="v4.2.0"/>
          <w:szCs w:val="20"/>
          <w:vertAlign w:val="subscript"/>
          <w:lang w:eastAsia="en-GB"/>
        </w:rPr>
        <w:t xml:space="preserve"> </w:t>
      </w:r>
      <w:r w:rsidRPr="00AF40BC">
        <w:rPr>
          <w:rFonts w:eastAsia="Malgun Gothic" w:cs="v4.2.0"/>
          <w:szCs w:val="20"/>
          <w:lang w:eastAsia="en-GB"/>
        </w:rPr>
        <w:t xml:space="preserve">is the number of NR inter-frequency carriers on licensed band and </w:t>
      </w:r>
      <w:proofErr w:type="spellStart"/>
      <w:r w:rsidRPr="00AF40BC">
        <w:rPr>
          <w:rFonts w:eastAsia="Malgun Gothic" w:cs="v4.2.0"/>
          <w:szCs w:val="20"/>
          <w:lang w:eastAsia="en-GB"/>
        </w:rPr>
        <w:t>K</w:t>
      </w:r>
      <w:r w:rsidRPr="00AF40BC">
        <w:rPr>
          <w:rFonts w:eastAsia="Malgun Gothic" w:cs="v4.2.0"/>
          <w:szCs w:val="20"/>
          <w:vertAlign w:val="subscript"/>
          <w:lang w:eastAsia="en-GB"/>
        </w:rPr>
        <w:t>carrier_CCA</w:t>
      </w:r>
      <w:proofErr w:type="spellEnd"/>
      <w:r w:rsidRPr="00AF40BC">
        <w:rPr>
          <w:rFonts w:eastAsia="Malgun Gothic" w:cs="v4.2.0"/>
          <w:szCs w:val="20"/>
          <w:lang w:eastAsia="en-GB"/>
        </w:rPr>
        <w:t xml:space="preserve"> is the number of NR inter-frequency carriers on unlicensed band indicated by the serving cell. An inter-frequency cell </w:t>
      </w:r>
      <w:proofErr w:type="gramStart"/>
      <w:r w:rsidRPr="00AF40BC">
        <w:rPr>
          <w:rFonts w:eastAsia="Malgun Gothic" w:cs="v4.2.0"/>
          <w:szCs w:val="20"/>
          <w:lang w:eastAsia="en-GB"/>
        </w:rPr>
        <w:t>is considered to be</w:t>
      </w:r>
      <w:proofErr w:type="gramEnd"/>
      <w:r w:rsidRPr="00AF40BC">
        <w:rPr>
          <w:rFonts w:eastAsia="Malgun Gothic" w:cs="v4.2.0"/>
          <w:szCs w:val="20"/>
          <w:lang w:eastAsia="en-GB"/>
        </w:rPr>
        <w:t xml:space="preserve"> detectable </w:t>
      </w:r>
      <w:r w:rsidRPr="00AF40BC">
        <w:rPr>
          <w:rFonts w:eastAsia="Malgun Gothic" w:cs="Times New Roman"/>
          <w:szCs w:val="20"/>
          <w:lang w:eastAsia="en-GB"/>
        </w:rPr>
        <w:t xml:space="preserve">according to the conditions defined in Annex </w:t>
      </w:r>
      <w:r w:rsidRPr="00AF40BC">
        <w:rPr>
          <w:rFonts w:eastAsia="Malgun Gothic" w:cs="Times New Roman"/>
          <w:szCs w:val="20"/>
          <w:lang w:eastAsia="zh-CN"/>
        </w:rPr>
        <w:t xml:space="preserve">B. 2. </w:t>
      </w:r>
      <w:proofErr w:type="gramStart"/>
      <w:r w:rsidRPr="00AF40BC">
        <w:rPr>
          <w:rFonts w:eastAsia="Malgun Gothic" w:cs="Times New Roman"/>
          <w:szCs w:val="20"/>
          <w:lang w:eastAsia="zh-CN"/>
        </w:rPr>
        <w:t xml:space="preserve">9  </w:t>
      </w:r>
      <w:r w:rsidRPr="00AF40BC">
        <w:rPr>
          <w:rFonts w:eastAsia="Malgun Gothic" w:cs="Times New Roman"/>
          <w:szCs w:val="20"/>
          <w:lang w:eastAsia="en-GB"/>
        </w:rPr>
        <w:t>for</w:t>
      </w:r>
      <w:proofErr w:type="gramEnd"/>
      <w:r w:rsidRPr="00AF40BC">
        <w:rPr>
          <w:rFonts w:eastAsia="Malgun Gothic" w:cs="Times New Roman"/>
          <w:szCs w:val="20"/>
          <w:lang w:eastAsia="en-GB"/>
        </w:rPr>
        <w:t xml:space="preserve"> a corresponding Band.</w:t>
      </w:r>
    </w:p>
    <w:p w14:paraId="0C554B68" w14:textId="77777777" w:rsidR="00AF40BC" w:rsidRPr="00AF40BC" w:rsidRDefault="00AF40BC" w:rsidP="00AF40BC">
      <w:pPr>
        <w:overflowPunct w:val="0"/>
        <w:autoSpaceDE w:val="0"/>
        <w:autoSpaceDN w:val="0"/>
        <w:adjustRightInd w:val="0"/>
        <w:spacing w:after="180" w:line="240" w:lineRule="auto"/>
        <w:textAlignment w:val="baseline"/>
        <w:rPr>
          <w:rFonts w:eastAsia="Times New Roman" w:cs="Times New Roman"/>
          <w:szCs w:val="20"/>
          <w:lang w:eastAsia="en-GB"/>
        </w:rPr>
      </w:pPr>
      <w:r w:rsidRPr="00AF40BC">
        <w:rPr>
          <w:rFonts w:eastAsia="Times New Roman" w:cs="Times New Roman"/>
          <w:szCs w:val="20"/>
          <w:lang w:eastAsia="en-GB"/>
        </w:rPr>
        <w:t xml:space="preserve">When higher priority cells are found by the higher priority search, they shall be measured at least every </w:t>
      </w:r>
      <w:proofErr w:type="spellStart"/>
      <w:proofErr w:type="gramStart"/>
      <w:r w:rsidRPr="00AF40BC">
        <w:rPr>
          <w:rFonts w:eastAsia="Times New Roman" w:cs="v4.2.0"/>
          <w:szCs w:val="20"/>
          <w:lang w:eastAsia="en-GB"/>
        </w:rPr>
        <w:t>T</w:t>
      </w:r>
      <w:r w:rsidRPr="00AF40BC">
        <w:rPr>
          <w:rFonts w:eastAsia="Times New Roman" w:cs="v4.2.0"/>
          <w:szCs w:val="20"/>
          <w:vertAlign w:val="subscript"/>
          <w:lang w:eastAsia="en-GB"/>
        </w:rPr>
        <w:t>measure,NR</w:t>
      </w:r>
      <w:proofErr w:type="gramEnd"/>
      <w:r w:rsidRPr="00AF40BC">
        <w:rPr>
          <w:rFonts w:eastAsia="Times New Roman" w:cs="v4.2.0"/>
          <w:szCs w:val="20"/>
          <w:vertAlign w:val="subscript"/>
          <w:lang w:eastAsia="en-GB"/>
        </w:rPr>
        <w:t>_Inter_CCA</w:t>
      </w:r>
      <w:proofErr w:type="spellEnd"/>
      <w:r w:rsidRPr="00AF40BC">
        <w:rPr>
          <w:rFonts w:eastAsia="Times New Roman" w:cs="Times New Roman"/>
          <w:szCs w:val="20"/>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F40BC">
        <w:rPr>
          <w:rFonts w:eastAsia="Times New Roman" w:cs="Times New Roman"/>
          <w:szCs w:val="20"/>
          <w:lang w:eastAsia="zh-CN"/>
        </w:rPr>
        <w:t>NR</w:t>
      </w:r>
      <w:r w:rsidRPr="00AF40BC">
        <w:rPr>
          <w:rFonts w:eastAsia="Times New Roman" w:cs="Times New Roman"/>
          <w:szCs w:val="20"/>
          <w:lang w:eastAsia="en-GB"/>
        </w:rPr>
        <w:t xml:space="preserve"> carrier a cell whose physical identity is indicated as not allowed for that carrier in the measurement control system information of the serving cell, the UE is not required to perform measurements on that cell.</w:t>
      </w:r>
    </w:p>
    <w:p w14:paraId="3F3A869C" w14:textId="77777777" w:rsidR="00AF40BC" w:rsidRPr="00AF40BC" w:rsidRDefault="00AF40BC" w:rsidP="00AF40BC">
      <w:pPr>
        <w:overflowPunct w:val="0"/>
        <w:autoSpaceDE w:val="0"/>
        <w:autoSpaceDN w:val="0"/>
        <w:adjustRightInd w:val="0"/>
        <w:spacing w:after="180" w:line="240" w:lineRule="auto"/>
        <w:textAlignment w:val="baseline"/>
        <w:rPr>
          <w:rFonts w:eastAsia="Times New Roman" w:cs="Times New Roman"/>
          <w:szCs w:val="20"/>
          <w:lang w:eastAsia="en-GB"/>
        </w:rPr>
      </w:pPr>
      <w:r w:rsidRPr="00AF40BC">
        <w:rPr>
          <w:rFonts w:eastAsia="Times New Roman" w:cs="Times New Roman"/>
          <w:szCs w:val="20"/>
          <w:lang w:eastAsia="en-GB"/>
        </w:rPr>
        <w:lastRenderedPageBreak/>
        <w:t xml:space="preserve">The UE shall measure SS-RSRP or SS-RSRQ at least every </w:t>
      </w:r>
      <w:proofErr w:type="spellStart"/>
      <w:r w:rsidRPr="00AF40BC">
        <w:rPr>
          <w:rFonts w:eastAsia="Times New Roman" w:cs="Times New Roman"/>
          <w:szCs w:val="20"/>
          <w:lang w:eastAsia="en-GB"/>
        </w:rPr>
        <w:t>K</w:t>
      </w:r>
      <w:r w:rsidRPr="00AF40BC">
        <w:rPr>
          <w:rFonts w:eastAsia="Times New Roman" w:cs="Times New Roman"/>
          <w:szCs w:val="20"/>
          <w:vertAlign w:val="subscript"/>
          <w:lang w:eastAsia="en-GB"/>
        </w:rPr>
        <w:t>carrier</w:t>
      </w:r>
      <w:proofErr w:type="spellEnd"/>
      <w:r w:rsidRPr="00AF40BC">
        <w:rPr>
          <w:rFonts w:eastAsia="Times New Roman" w:cs="Times New Roman"/>
          <w:szCs w:val="20"/>
          <w:vertAlign w:val="subscript"/>
          <w:lang w:eastAsia="en-GB"/>
        </w:rPr>
        <w:t xml:space="preserve"> </w:t>
      </w:r>
      <w:r w:rsidRPr="00AF40BC">
        <w:rPr>
          <w:rFonts w:eastAsia="Times New Roman" w:cs="Times New Roman"/>
          <w:szCs w:val="20"/>
          <w:lang w:eastAsia="en-GB"/>
        </w:rPr>
        <w:t xml:space="preserve">* </w:t>
      </w:r>
      <w:proofErr w:type="spellStart"/>
      <w:proofErr w:type="gramStart"/>
      <w:r w:rsidRPr="00AF40BC">
        <w:rPr>
          <w:rFonts w:eastAsia="Times New Roman" w:cs="Times New Roman"/>
          <w:szCs w:val="20"/>
          <w:lang w:eastAsia="en-GB"/>
        </w:rPr>
        <w:t>T</w:t>
      </w:r>
      <w:r w:rsidRPr="00AF40BC">
        <w:rPr>
          <w:rFonts w:eastAsia="Times New Roman" w:cs="Times New Roman"/>
          <w:szCs w:val="20"/>
          <w:vertAlign w:val="subscript"/>
          <w:lang w:eastAsia="en-GB"/>
        </w:rPr>
        <w:t>measure,NR</w:t>
      </w:r>
      <w:proofErr w:type="gramEnd"/>
      <w:r w:rsidRPr="00AF40BC">
        <w:rPr>
          <w:rFonts w:eastAsia="Times New Roman" w:cs="Times New Roman"/>
          <w:szCs w:val="20"/>
          <w:vertAlign w:val="subscript"/>
          <w:lang w:eastAsia="en-GB"/>
        </w:rPr>
        <w:t>_Inter</w:t>
      </w:r>
      <w:proofErr w:type="spellEnd"/>
      <w:r w:rsidRPr="00AF40BC">
        <w:rPr>
          <w:rFonts w:eastAsia="Times New Roman" w:cs="Times New Roman"/>
          <w:szCs w:val="20"/>
          <w:lang w:eastAsia="en-GB"/>
        </w:rPr>
        <w:t xml:space="preserve"> + </w:t>
      </w:r>
      <w:proofErr w:type="spellStart"/>
      <w:r w:rsidRPr="00AF40BC">
        <w:rPr>
          <w:rFonts w:eastAsia="Times New Roman" w:cs="Times New Roman"/>
          <w:szCs w:val="20"/>
          <w:lang w:eastAsia="en-GB"/>
        </w:rPr>
        <w:t>K</w:t>
      </w:r>
      <w:r w:rsidRPr="00AF40BC">
        <w:rPr>
          <w:rFonts w:eastAsia="Times New Roman" w:cs="Times New Roman"/>
          <w:szCs w:val="20"/>
          <w:vertAlign w:val="subscript"/>
          <w:lang w:eastAsia="en-GB"/>
        </w:rPr>
        <w:t>carrier_CCA</w:t>
      </w:r>
      <w:proofErr w:type="spellEnd"/>
      <w:r w:rsidRPr="00AF40BC">
        <w:rPr>
          <w:rFonts w:eastAsia="Times New Roman" w:cs="Times New Roman"/>
          <w:szCs w:val="20"/>
          <w:lang w:eastAsia="en-GB"/>
        </w:rPr>
        <w:t xml:space="preserve"> * </w:t>
      </w:r>
      <w:proofErr w:type="spellStart"/>
      <w:r w:rsidRPr="00AF40BC">
        <w:rPr>
          <w:rFonts w:eastAsia="Times New Roman" w:cs="Times New Roman"/>
          <w:szCs w:val="20"/>
          <w:lang w:eastAsia="en-GB"/>
        </w:rPr>
        <w:t>T</w:t>
      </w:r>
      <w:r w:rsidRPr="00AF40BC">
        <w:rPr>
          <w:rFonts w:eastAsia="Times New Roman" w:cs="Times New Roman"/>
          <w:szCs w:val="20"/>
          <w:vertAlign w:val="subscript"/>
          <w:lang w:eastAsia="en-GB"/>
        </w:rPr>
        <w:t>measure,NR_Inter_CCA</w:t>
      </w:r>
      <w:proofErr w:type="spellEnd"/>
      <w:r w:rsidRPr="00AF40BC">
        <w:rPr>
          <w:rFonts w:eastAsia="Times New Roman" w:cs="Times New Roman"/>
          <w:szCs w:val="20"/>
          <w:lang w:eastAsia="en-GB"/>
        </w:rPr>
        <w:t xml:space="preserve">  for identified lower or equal priority inter-frequency cells. If the UE detects on a </w:t>
      </w:r>
      <w:r w:rsidRPr="00AF40BC">
        <w:rPr>
          <w:rFonts w:eastAsia="Times New Roman" w:cs="Times New Roman"/>
          <w:szCs w:val="20"/>
          <w:lang w:eastAsia="zh-CN"/>
        </w:rPr>
        <w:t xml:space="preserve">NR </w:t>
      </w:r>
      <w:r w:rsidRPr="00AF40BC">
        <w:rPr>
          <w:rFonts w:eastAsia="Times New Roman" w:cs="Times New Roman"/>
          <w:szCs w:val="20"/>
          <w:lang w:eastAsia="en-GB"/>
        </w:rPr>
        <w:t>carrier a cell whose physical identity is indicated as not allowed for that carrier in the measurement control system information of the serving cell, the UE is not required to perform measurements on that cell.</w:t>
      </w:r>
    </w:p>
    <w:p w14:paraId="3D9F2173" w14:textId="77777777" w:rsidR="001B3179" w:rsidRPr="00A95752" w:rsidRDefault="001B3179" w:rsidP="00A95752"/>
    <w:sectPr w:rsidR="001B3179" w:rsidRPr="00A95752" w:rsidSect="00081DC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F940" w14:textId="77777777" w:rsidR="00081DCC" w:rsidRDefault="00081DCC" w:rsidP="00001C9B">
      <w:pPr>
        <w:spacing w:after="0" w:line="240" w:lineRule="auto"/>
      </w:pPr>
      <w:r>
        <w:separator/>
      </w:r>
    </w:p>
  </w:endnote>
  <w:endnote w:type="continuationSeparator" w:id="0">
    <w:p w14:paraId="7D1BCFF4" w14:textId="77777777" w:rsidR="00081DCC" w:rsidRDefault="00081DCC" w:rsidP="00001C9B">
      <w:pPr>
        <w:spacing w:after="0" w:line="240" w:lineRule="auto"/>
      </w:pPr>
      <w:r>
        <w:continuationSeparator/>
      </w:r>
    </w:p>
  </w:endnote>
  <w:endnote w:type="continuationNotice" w:id="1">
    <w:p w14:paraId="0CC3B55F" w14:textId="77777777" w:rsidR="00081DCC" w:rsidRDefault="00081D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E7D2" w14:textId="77777777" w:rsidR="00081DCC" w:rsidRDefault="00081DCC" w:rsidP="00001C9B">
      <w:pPr>
        <w:spacing w:after="0" w:line="240" w:lineRule="auto"/>
      </w:pPr>
      <w:r>
        <w:separator/>
      </w:r>
    </w:p>
  </w:footnote>
  <w:footnote w:type="continuationSeparator" w:id="0">
    <w:p w14:paraId="73FD9CC4" w14:textId="77777777" w:rsidR="00081DCC" w:rsidRDefault="00081DCC" w:rsidP="00001C9B">
      <w:pPr>
        <w:spacing w:after="0" w:line="240" w:lineRule="auto"/>
      </w:pPr>
      <w:r>
        <w:continuationSeparator/>
      </w:r>
    </w:p>
  </w:footnote>
  <w:footnote w:type="continuationNotice" w:id="1">
    <w:p w14:paraId="759BA9E3" w14:textId="77777777" w:rsidR="00081DCC" w:rsidRDefault="00081D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C3BE7"/>
    <w:multiLevelType w:val="hybridMultilevel"/>
    <w:tmpl w:val="67AEFB8C"/>
    <w:lvl w:ilvl="0" w:tplc="FFB46A00">
      <w:start w:val="3"/>
      <w:numFmt w:val="decimal"/>
      <w:lvlText w:val="%1&gt;"/>
      <w:lvlJc w:val="left"/>
      <w:pPr>
        <w:ind w:left="1080" w:hanging="360"/>
      </w:pPr>
      <w:rPr>
        <w:rFonts w:eastAsia="Calibri"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696A3A"/>
    <w:multiLevelType w:val="hybridMultilevel"/>
    <w:tmpl w:val="23165DDC"/>
    <w:lvl w:ilvl="0" w:tplc="FFFFFFFF">
      <w:start w:val="2"/>
      <w:numFmt w:val="decimal"/>
      <w:lvlText w:val="%1&gt;"/>
      <w:lvlJc w:val="left"/>
      <w:pPr>
        <w:ind w:left="644" w:hanging="360"/>
      </w:pPr>
      <w:rPr>
        <w:rFonts w:eastAsia="Calibri"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537BC"/>
    <w:multiLevelType w:val="hybridMultilevel"/>
    <w:tmpl w:val="1E7E2F3E"/>
    <w:lvl w:ilvl="0" w:tplc="B7DE52EA">
      <w:start w:val="9"/>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EF4787"/>
    <w:multiLevelType w:val="hybridMultilevel"/>
    <w:tmpl w:val="5AF872C0"/>
    <w:lvl w:ilvl="0" w:tplc="E4E273FE">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6DF1D5E"/>
    <w:multiLevelType w:val="hybridMultilevel"/>
    <w:tmpl w:val="997A88E0"/>
    <w:lvl w:ilvl="0" w:tplc="B7DE52EA">
      <w:start w:val="9"/>
      <w:numFmt w:val="bullet"/>
      <w:lvlText w:val="-"/>
      <w:lvlJc w:val="left"/>
      <w:pPr>
        <w:ind w:left="1800" w:hanging="360"/>
      </w:pPr>
      <w:rPr>
        <w:rFonts w:ascii="Calibri" w:eastAsiaTheme="minorHAnsi" w:hAnsi="Calibri" w:cs="Calibri"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8" w15:restartNumberingAfterBreak="0">
    <w:nsid w:val="19396456"/>
    <w:multiLevelType w:val="hybridMultilevel"/>
    <w:tmpl w:val="5BCC2338"/>
    <w:lvl w:ilvl="0" w:tplc="B7DE52EA">
      <w:start w:val="9"/>
      <w:numFmt w:val="bullet"/>
      <w:lvlText w:val="-"/>
      <w:lvlJc w:val="left"/>
      <w:pPr>
        <w:ind w:left="1800" w:hanging="360"/>
      </w:pPr>
      <w:rPr>
        <w:rFonts w:ascii="Calibri" w:eastAsiaTheme="minorHAnsi"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3637A8"/>
    <w:multiLevelType w:val="hybridMultilevel"/>
    <w:tmpl w:val="ED86DDE4"/>
    <w:lvl w:ilvl="0" w:tplc="B7DE52EA">
      <w:start w:val="9"/>
      <w:numFmt w:val="bullet"/>
      <w:lvlText w:val="-"/>
      <w:lvlJc w:val="left"/>
      <w:pPr>
        <w:ind w:left="1778" w:hanging="360"/>
      </w:pPr>
      <w:rPr>
        <w:rFonts w:ascii="Calibri" w:eastAsiaTheme="minorHAnsi" w:hAnsi="Calibri" w:cs="Calibri" w:hint="default"/>
      </w:rPr>
    </w:lvl>
    <w:lvl w:ilvl="1" w:tplc="20000003" w:tentative="1">
      <w:start w:val="1"/>
      <w:numFmt w:val="bullet"/>
      <w:lvlText w:val="o"/>
      <w:lvlJc w:val="left"/>
      <w:pPr>
        <w:ind w:left="2498" w:hanging="360"/>
      </w:pPr>
      <w:rPr>
        <w:rFonts w:ascii="Courier New" w:hAnsi="Courier New" w:cs="Courier New" w:hint="default"/>
      </w:rPr>
    </w:lvl>
    <w:lvl w:ilvl="2" w:tplc="20000005" w:tentative="1">
      <w:start w:val="1"/>
      <w:numFmt w:val="bullet"/>
      <w:lvlText w:val=""/>
      <w:lvlJc w:val="left"/>
      <w:pPr>
        <w:ind w:left="3218" w:hanging="360"/>
      </w:pPr>
      <w:rPr>
        <w:rFonts w:ascii="Wingdings" w:hAnsi="Wingdings" w:hint="default"/>
      </w:rPr>
    </w:lvl>
    <w:lvl w:ilvl="3" w:tplc="20000001" w:tentative="1">
      <w:start w:val="1"/>
      <w:numFmt w:val="bullet"/>
      <w:lvlText w:val=""/>
      <w:lvlJc w:val="left"/>
      <w:pPr>
        <w:ind w:left="3938" w:hanging="360"/>
      </w:pPr>
      <w:rPr>
        <w:rFonts w:ascii="Symbol" w:hAnsi="Symbol" w:hint="default"/>
      </w:rPr>
    </w:lvl>
    <w:lvl w:ilvl="4" w:tplc="20000003" w:tentative="1">
      <w:start w:val="1"/>
      <w:numFmt w:val="bullet"/>
      <w:lvlText w:val="o"/>
      <w:lvlJc w:val="left"/>
      <w:pPr>
        <w:ind w:left="4658" w:hanging="360"/>
      </w:pPr>
      <w:rPr>
        <w:rFonts w:ascii="Courier New" w:hAnsi="Courier New" w:cs="Courier New" w:hint="default"/>
      </w:rPr>
    </w:lvl>
    <w:lvl w:ilvl="5" w:tplc="20000005" w:tentative="1">
      <w:start w:val="1"/>
      <w:numFmt w:val="bullet"/>
      <w:lvlText w:val=""/>
      <w:lvlJc w:val="left"/>
      <w:pPr>
        <w:ind w:left="5378" w:hanging="360"/>
      </w:pPr>
      <w:rPr>
        <w:rFonts w:ascii="Wingdings" w:hAnsi="Wingdings" w:hint="default"/>
      </w:rPr>
    </w:lvl>
    <w:lvl w:ilvl="6" w:tplc="20000001" w:tentative="1">
      <w:start w:val="1"/>
      <w:numFmt w:val="bullet"/>
      <w:lvlText w:val=""/>
      <w:lvlJc w:val="left"/>
      <w:pPr>
        <w:ind w:left="6098" w:hanging="360"/>
      </w:pPr>
      <w:rPr>
        <w:rFonts w:ascii="Symbol" w:hAnsi="Symbol" w:hint="default"/>
      </w:rPr>
    </w:lvl>
    <w:lvl w:ilvl="7" w:tplc="20000003" w:tentative="1">
      <w:start w:val="1"/>
      <w:numFmt w:val="bullet"/>
      <w:lvlText w:val="o"/>
      <w:lvlJc w:val="left"/>
      <w:pPr>
        <w:ind w:left="6818" w:hanging="360"/>
      </w:pPr>
      <w:rPr>
        <w:rFonts w:ascii="Courier New" w:hAnsi="Courier New" w:cs="Courier New" w:hint="default"/>
      </w:rPr>
    </w:lvl>
    <w:lvl w:ilvl="8" w:tplc="20000005" w:tentative="1">
      <w:start w:val="1"/>
      <w:numFmt w:val="bullet"/>
      <w:lvlText w:val=""/>
      <w:lvlJc w:val="left"/>
      <w:pPr>
        <w:ind w:left="7538" w:hanging="360"/>
      </w:pPr>
      <w:rPr>
        <w:rFonts w:ascii="Wingdings" w:hAnsi="Wingdings" w:hint="default"/>
      </w:rPr>
    </w:lvl>
  </w:abstractNum>
  <w:abstractNum w:abstractNumId="11" w15:restartNumberingAfterBreak="0">
    <w:nsid w:val="1EB07DDD"/>
    <w:multiLevelType w:val="hybridMultilevel"/>
    <w:tmpl w:val="BEC2B3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551"/>
    <w:multiLevelType w:val="hybridMultilevel"/>
    <w:tmpl w:val="9BAEF90A"/>
    <w:lvl w:ilvl="0" w:tplc="B7DE52EA">
      <w:start w:val="9"/>
      <w:numFmt w:val="bullet"/>
      <w:lvlText w:val="-"/>
      <w:lvlJc w:val="left"/>
      <w:pPr>
        <w:ind w:left="1571" w:hanging="360"/>
      </w:pPr>
      <w:rPr>
        <w:rFonts w:ascii="Calibri" w:eastAsiaTheme="minorHAnsi" w:hAnsi="Calibri" w:cs="Calibri" w:hint="default"/>
      </w:rPr>
    </w:lvl>
    <w:lvl w:ilvl="1" w:tplc="20000003">
      <w:start w:val="1"/>
      <w:numFmt w:val="bullet"/>
      <w:lvlText w:val="o"/>
      <w:lvlJc w:val="left"/>
      <w:pPr>
        <w:ind w:left="2291" w:hanging="360"/>
      </w:pPr>
      <w:rPr>
        <w:rFonts w:ascii="Courier New" w:hAnsi="Courier New" w:cs="Courier New" w:hint="default"/>
      </w:rPr>
    </w:lvl>
    <w:lvl w:ilvl="2" w:tplc="20000005">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5" w15:restartNumberingAfterBreak="0">
    <w:nsid w:val="319568C2"/>
    <w:multiLevelType w:val="hybridMultilevel"/>
    <w:tmpl w:val="7F845150"/>
    <w:lvl w:ilvl="0" w:tplc="C8E21810">
      <w:start w:val="1"/>
      <w:numFmt w:val="decimal"/>
      <w:lvlText w:val="%1&gt;"/>
      <w:lvlJc w:val="left"/>
      <w:pPr>
        <w:ind w:left="934" w:hanging="360"/>
      </w:pPr>
      <w:rPr>
        <w:rFonts w:hint="default"/>
        <w:u w:val="none"/>
      </w:rPr>
    </w:lvl>
    <w:lvl w:ilvl="1" w:tplc="20000019" w:tentative="1">
      <w:start w:val="1"/>
      <w:numFmt w:val="lowerLetter"/>
      <w:lvlText w:val="%2."/>
      <w:lvlJc w:val="left"/>
      <w:pPr>
        <w:ind w:left="1654" w:hanging="360"/>
      </w:pPr>
    </w:lvl>
    <w:lvl w:ilvl="2" w:tplc="2000001B" w:tentative="1">
      <w:start w:val="1"/>
      <w:numFmt w:val="lowerRoman"/>
      <w:lvlText w:val="%3."/>
      <w:lvlJc w:val="right"/>
      <w:pPr>
        <w:ind w:left="2374" w:hanging="180"/>
      </w:pPr>
    </w:lvl>
    <w:lvl w:ilvl="3" w:tplc="2000000F" w:tentative="1">
      <w:start w:val="1"/>
      <w:numFmt w:val="decimal"/>
      <w:lvlText w:val="%4."/>
      <w:lvlJc w:val="left"/>
      <w:pPr>
        <w:ind w:left="3094" w:hanging="360"/>
      </w:pPr>
    </w:lvl>
    <w:lvl w:ilvl="4" w:tplc="20000019" w:tentative="1">
      <w:start w:val="1"/>
      <w:numFmt w:val="lowerLetter"/>
      <w:lvlText w:val="%5."/>
      <w:lvlJc w:val="left"/>
      <w:pPr>
        <w:ind w:left="3814" w:hanging="360"/>
      </w:pPr>
    </w:lvl>
    <w:lvl w:ilvl="5" w:tplc="2000001B" w:tentative="1">
      <w:start w:val="1"/>
      <w:numFmt w:val="lowerRoman"/>
      <w:lvlText w:val="%6."/>
      <w:lvlJc w:val="right"/>
      <w:pPr>
        <w:ind w:left="4534" w:hanging="180"/>
      </w:pPr>
    </w:lvl>
    <w:lvl w:ilvl="6" w:tplc="2000000F" w:tentative="1">
      <w:start w:val="1"/>
      <w:numFmt w:val="decimal"/>
      <w:lvlText w:val="%7."/>
      <w:lvlJc w:val="left"/>
      <w:pPr>
        <w:ind w:left="5254" w:hanging="360"/>
      </w:pPr>
    </w:lvl>
    <w:lvl w:ilvl="7" w:tplc="20000019" w:tentative="1">
      <w:start w:val="1"/>
      <w:numFmt w:val="lowerLetter"/>
      <w:lvlText w:val="%8."/>
      <w:lvlJc w:val="left"/>
      <w:pPr>
        <w:ind w:left="5974" w:hanging="360"/>
      </w:pPr>
    </w:lvl>
    <w:lvl w:ilvl="8" w:tplc="2000001B" w:tentative="1">
      <w:start w:val="1"/>
      <w:numFmt w:val="lowerRoman"/>
      <w:lvlText w:val="%9."/>
      <w:lvlJc w:val="right"/>
      <w:pPr>
        <w:ind w:left="6694" w:hanging="180"/>
      </w:pPr>
    </w:lvl>
  </w:abstractNum>
  <w:abstractNum w:abstractNumId="16" w15:restartNumberingAfterBreak="0">
    <w:nsid w:val="43CF120D"/>
    <w:multiLevelType w:val="multilevel"/>
    <w:tmpl w:val="85907B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476A"/>
    <w:multiLevelType w:val="hybridMultilevel"/>
    <w:tmpl w:val="B8AAE31E"/>
    <w:lvl w:ilvl="0" w:tplc="30CA36B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263ABD"/>
    <w:multiLevelType w:val="hybridMultilevel"/>
    <w:tmpl w:val="58CCE546"/>
    <w:lvl w:ilvl="0" w:tplc="DF3818DE">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D6E3167"/>
    <w:multiLevelType w:val="hybridMultilevel"/>
    <w:tmpl w:val="F90E536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25E7D"/>
    <w:multiLevelType w:val="hybridMultilevel"/>
    <w:tmpl w:val="F5125EBC"/>
    <w:lvl w:ilvl="0" w:tplc="899481E6">
      <w:start w:val="1"/>
      <w:numFmt w:val="decimal"/>
      <w:lvlText w:val="%1&gt;"/>
      <w:lvlJc w:val="left"/>
      <w:pPr>
        <w:ind w:left="934" w:hanging="360"/>
      </w:pPr>
      <w:rPr>
        <w:rFonts w:hint="default"/>
      </w:rPr>
    </w:lvl>
    <w:lvl w:ilvl="1" w:tplc="20000019" w:tentative="1">
      <w:start w:val="1"/>
      <w:numFmt w:val="lowerLetter"/>
      <w:lvlText w:val="%2."/>
      <w:lvlJc w:val="left"/>
      <w:pPr>
        <w:ind w:left="1654" w:hanging="360"/>
      </w:pPr>
    </w:lvl>
    <w:lvl w:ilvl="2" w:tplc="2000001B" w:tentative="1">
      <w:start w:val="1"/>
      <w:numFmt w:val="lowerRoman"/>
      <w:lvlText w:val="%3."/>
      <w:lvlJc w:val="right"/>
      <w:pPr>
        <w:ind w:left="2374" w:hanging="180"/>
      </w:pPr>
    </w:lvl>
    <w:lvl w:ilvl="3" w:tplc="2000000F" w:tentative="1">
      <w:start w:val="1"/>
      <w:numFmt w:val="decimal"/>
      <w:lvlText w:val="%4."/>
      <w:lvlJc w:val="left"/>
      <w:pPr>
        <w:ind w:left="3094" w:hanging="360"/>
      </w:pPr>
    </w:lvl>
    <w:lvl w:ilvl="4" w:tplc="20000019" w:tentative="1">
      <w:start w:val="1"/>
      <w:numFmt w:val="lowerLetter"/>
      <w:lvlText w:val="%5."/>
      <w:lvlJc w:val="left"/>
      <w:pPr>
        <w:ind w:left="3814" w:hanging="360"/>
      </w:pPr>
    </w:lvl>
    <w:lvl w:ilvl="5" w:tplc="2000001B" w:tentative="1">
      <w:start w:val="1"/>
      <w:numFmt w:val="lowerRoman"/>
      <w:lvlText w:val="%6."/>
      <w:lvlJc w:val="right"/>
      <w:pPr>
        <w:ind w:left="4534" w:hanging="180"/>
      </w:pPr>
    </w:lvl>
    <w:lvl w:ilvl="6" w:tplc="2000000F" w:tentative="1">
      <w:start w:val="1"/>
      <w:numFmt w:val="decimal"/>
      <w:lvlText w:val="%7."/>
      <w:lvlJc w:val="left"/>
      <w:pPr>
        <w:ind w:left="5254" w:hanging="360"/>
      </w:pPr>
    </w:lvl>
    <w:lvl w:ilvl="7" w:tplc="20000019" w:tentative="1">
      <w:start w:val="1"/>
      <w:numFmt w:val="lowerLetter"/>
      <w:lvlText w:val="%8."/>
      <w:lvlJc w:val="left"/>
      <w:pPr>
        <w:ind w:left="5974" w:hanging="360"/>
      </w:pPr>
    </w:lvl>
    <w:lvl w:ilvl="8" w:tplc="2000001B" w:tentative="1">
      <w:start w:val="1"/>
      <w:numFmt w:val="lowerRoman"/>
      <w:lvlText w:val="%9."/>
      <w:lvlJc w:val="right"/>
      <w:pPr>
        <w:ind w:left="6694" w:hanging="180"/>
      </w:pPr>
    </w:lvl>
  </w:abstractNum>
  <w:abstractNum w:abstractNumId="24" w15:restartNumberingAfterBreak="0">
    <w:nsid w:val="53145DEC"/>
    <w:multiLevelType w:val="hybridMultilevel"/>
    <w:tmpl w:val="B106B690"/>
    <w:lvl w:ilvl="0" w:tplc="0E46177E">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6CC0894"/>
    <w:multiLevelType w:val="hybridMultilevel"/>
    <w:tmpl w:val="A5402786"/>
    <w:lvl w:ilvl="0" w:tplc="B7DE52EA">
      <w:start w:val="9"/>
      <w:numFmt w:val="bullet"/>
      <w:lvlText w:val="-"/>
      <w:lvlJc w:val="left"/>
      <w:pPr>
        <w:ind w:left="1800" w:hanging="360"/>
      </w:pPr>
      <w:rPr>
        <w:rFonts w:ascii="Calibri" w:eastAsiaTheme="minorHAnsi" w:hAnsi="Calibri" w:cs="Calibri"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AE11D2"/>
    <w:multiLevelType w:val="hybridMultilevel"/>
    <w:tmpl w:val="31E22B9C"/>
    <w:lvl w:ilvl="0" w:tplc="EF6809A4">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D367939"/>
    <w:multiLevelType w:val="hybridMultilevel"/>
    <w:tmpl w:val="23165DDC"/>
    <w:lvl w:ilvl="0" w:tplc="FFB46A00">
      <w:start w:val="2"/>
      <w:numFmt w:val="decimal"/>
      <w:lvlText w:val="%1&gt;"/>
      <w:lvlJc w:val="left"/>
      <w:pPr>
        <w:ind w:left="644" w:hanging="360"/>
      </w:pPr>
      <w:rPr>
        <w:rFonts w:eastAsia="Calibri"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6FC40472"/>
    <w:multiLevelType w:val="hybridMultilevel"/>
    <w:tmpl w:val="51EAF340"/>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2" w15:restartNumberingAfterBreak="0">
    <w:nsid w:val="74CA4AF6"/>
    <w:multiLevelType w:val="hybridMultilevel"/>
    <w:tmpl w:val="6E564660"/>
    <w:lvl w:ilvl="0" w:tplc="CD12C5E4">
      <w:start w:val="1"/>
      <w:numFmt w:val="decimal"/>
      <w:lvlText w:val="%1&gt;"/>
      <w:lvlJc w:val="left"/>
      <w:pPr>
        <w:ind w:left="644" w:hanging="360"/>
      </w:pPr>
      <w:rPr>
        <w:rFonts w:eastAsia="Calibri"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6945348">
    <w:abstractNumId w:val="2"/>
  </w:num>
  <w:num w:numId="2" w16cid:durableId="1469392472">
    <w:abstractNumId w:val="13"/>
  </w:num>
  <w:num w:numId="3" w16cid:durableId="1792749823">
    <w:abstractNumId w:val="22"/>
  </w:num>
  <w:num w:numId="4" w16cid:durableId="517735681">
    <w:abstractNumId w:val="12"/>
  </w:num>
  <w:num w:numId="5" w16cid:durableId="1142041724">
    <w:abstractNumId w:val="28"/>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3"/>
  </w:num>
  <w:num w:numId="16" w16cid:durableId="516113510">
    <w:abstractNumId w:val="9"/>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6"/>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902597898">
    <w:abstractNumId w:val="16"/>
  </w:num>
  <w:num w:numId="28" w16cid:durableId="832069116">
    <w:abstractNumId w:val="15"/>
  </w:num>
  <w:num w:numId="29" w16cid:durableId="543955140">
    <w:abstractNumId w:val="23"/>
  </w:num>
  <w:num w:numId="30" w16cid:durableId="165243668">
    <w:abstractNumId w:val="11"/>
  </w:num>
  <w:num w:numId="31" w16cid:durableId="1639912805">
    <w:abstractNumId w:val="31"/>
  </w:num>
  <w:num w:numId="32" w16cid:durableId="1439715196">
    <w:abstractNumId w:val="18"/>
  </w:num>
  <w:num w:numId="33" w16cid:durableId="1613707100">
    <w:abstractNumId w:val="5"/>
  </w:num>
  <w:num w:numId="34" w16cid:durableId="2022465928">
    <w:abstractNumId w:val="32"/>
  </w:num>
  <w:num w:numId="35" w16cid:durableId="1218006997">
    <w:abstractNumId w:val="25"/>
  </w:num>
  <w:num w:numId="36" w16cid:durableId="1694191147">
    <w:abstractNumId w:val="30"/>
  </w:num>
  <w:num w:numId="37" w16cid:durableId="1477450783">
    <w:abstractNumId w:val="29"/>
  </w:num>
  <w:num w:numId="38" w16cid:durableId="2125608259">
    <w:abstractNumId w:val="3"/>
  </w:num>
  <w:num w:numId="39" w16cid:durableId="1698584001">
    <w:abstractNumId w:val="10"/>
  </w:num>
  <w:num w:numId="40" w16cid:durableId="1727100821">
    <w:abstractNumId w:val="20"/>
  </w:num>
  <w:num w:numId="41" w16cid:durableId="807161987">
    <w:abstractNumId w:val="6"/>
  </w:num>
  <w:num w:numId="42" w16cid:durableId="1118260516">
    <w:abstractNumId w:val="1"/>
  </w:num>
  <w:num w:numId="43" w16cid:durableId="1726831095">
    <w:abstractNumId w:val="8"/>
  </w:num>
  <w:num w:numId="44" w16cid:durableId="315846486">
    <w:abstractNumId w:val="7"/>
  </w:num>
  <w:num w:numId="45" w16cid:durableId="255292254">
    <w:abstractNumId w:val="14"/>
  </w:num>
  <w:num w:numId="46" w16cid:durableId="2091847836">
    <w:abstractNumId w:val="34"/>
  </w:num>
  <w:num w:numId="47" w16cid:durableId="2022120979">
    <w:abstractNumId w:val="21"/>
  </w:num>
  <w:num w:numId="48" w16cid:durableId="392893950">
    <w:abstractNumId w:val="21"/>
    <w:lvlOverride w:ilvl="0">
      <w:startOverride w:val="1"/>
    </w:lvlOverride>
  </w:num>
  <w:num w:numId="49" w16cid:durableId="13536120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7E45"/>
    <w:rsid w:val="0000004D"/>
    <w:rsid w:val="00000425"/>
    <w:rsid w:val="00000D7E"/>
    <w:rsid w:val="00001C9B"/>
    <w:rsid w:val="0000314D"/>
    <w:rsid w:val="000040DC"/>
    <w:rsid w:val="00011784"/>
    <w:rsid w:val="00014F73"/>
    <w:rsid w:val="000151EF"/>
    <w:rsid w:val="00016133"/>
    <w:rsid w:val="000162FA"/>
    <w:rsid w:val="000239F5"/>
    <w:rsid w:val="00030FF9"/>
    <w:rsid w:val="00034002"/>
    <w:rsid w:val="00037708"/>
    <w:rsid w:val="0004096B"/>
    <w:rsid w:val="0005055D"/>
    <w:rsid w:val="0005196D"/>
    <w:rsid w:val="00055A2B"/>
    <w:rsid w:val="0006060D"/>
    <w:rsid w:val="000640AB"/>
    <w:rsid w:val="00064654"/>
    <w:rsid w:val="00065717"/>
    <w:rsid w:val="00072CCA"/>
    <w:rsid w:val="00081DCC"/>
    <w:rsid w:val="00085853"/>
    <w:rsid w:val="0008612A"/>
    <w:rsid w:val="00090E18"/>
    <w:rsid w:val="000A0F5B"/>
    <w:rsid w:val="000A10BC"/>
    <w:rsid w:val="000A7F53"/>
    <w:rsid w:val="000B0056"/>
    <w:rsid w:val="000B0FDB"/>
    <w:rsid w:val="000C2DD4"/>
    <w:rsid w:val="000C3C7B"/>
    <w:rsid w:val="000D0889"/>
    <w:rsid w:val="000D0F93"/>
    <w:rsid w:val="000E0E54"/>
    <w:rsid w:val="000E21C9"/>
    <w:rsid w:val="000F2341"/>
    <w:rsid w:val="000F3BBC"/>
    <w:rsid w:val="000F4B3F"/>
    <w:rsid w:val="00100C95"/>
    <w:rsid w:val="0010156A"/>
    <w:rsid w:val="00103296"/>
    <w:rsid w:val="00106416"/>
    <w:rsid w:val="001076FC"/>
    <w:rsid w:val="00110481"/>
    <w:rsid w:val="00110D0A"/>
    <w:rsid w:val="00110EBB"/>
    <w:rsid w:val="001127C9"/>
    <w:rsid w:val="00114498"/>
    <w:rsid w:val="0011517F"/>
    <w:rsid w:val="00115B88"/>
    <w:rsid w:val="00117773"/>
    <w:rsid w:val="00120011"/>
    <w:rsid w:val="00121C09"/>
    <w:rsid w:val="00121D8E"/>
    <w:rsid w:val="00123DC6"/>
    <w:rsid w:val="00125ACE"/>
    <w:rsid w:val="00127720"/>
    <w:rsid w:val="00132F6A"/>
    <w:rsid w:val="00133913"/>
    <w:rsid w:val="00140221"/>
    <w:rsid w:val="00161A76"/>
    <w:rsid w:val="001642FC"/>
    <w:rsid w:val="001645BE"/>
    <w:rsid w:val="0016496B"/>
    <w:rsid w:val="001718C0"/>
    <w:rsid w:val="001743E2"/>
    <w:rsid w:val="001745F8"/>
    <w:rsid w:val="00177399"/>
    <w:rsid w:val="001838CF"/>
    <w:rsid w:val="00185021"/>
    <w:rsid w:val="001868EE"/>
    <w:rsid w:val="001A2BA3"/>
    <w:rsid w:val="001A3BA4"/>
    <w:rsid w:val="001A6D1F"/>
    <w:rsid w:val="001B1EA8"/>
    <w:rsid w:val="001B313A"/>
    <w:rsid w:val="001B3179"/>
    <w:rsid w:val="001B4B12"/>
    <w:rsid w:val="001C2FD3"/>
    <w:rsid w:val="001E2FB5"/>
    <w:rsid w:val="001E30F6"/>
    <w:rsid w:val="001F19AE"/>
    <w:rsid w:val="0020414C"/>
    <w:rsid w:val="0020636A"/>
    <w:rsid w:val="0020637C"/>
    <w:rsid w:val="002068ED"/>
    <w:rsid w:val="00207013"/>
    <w:rsid w:val="002125BF"/>
    <w:rsid w:val="002147C5"/>
    <w:rsid w:val="002165C8"/>
    <w:rsid w:val="00217EE5"/>
    <w:rsid w:val="002218FE"/>
    <w:rsid w:val="0022313F"/>
    <w:rsid w:val="00231FF5"/>
    <w:rsid w:val="00233143"/>
    <w:rsid w:val="00235F5C"/>
    <w:rsid w:val="002415A0"/>
    <w:rsid w:val="00241B2C"/>
    <w:rsid w:val="00242A52"/>
    <w:rsid w:val="002461DA"/>
    <w:rsid w:val="00247AB6"/>
    <w:rsid w:val="00247F42"/>
    <w:rsid w:val="00257FA3"/>
    <w:rsid w:val="00270023"/>
    <w:rsid w:val="00270ADA"/>
    <w:rsid w:val="00272C36"/>
    <w:rsid w:val="00273E70"/>
    <w:rsid w:val="00277B56"/>
    <w:rsid w:val="00280131"/>
    <w:rsid w:val="00281C58"/>
    <w:rsid w:val="00282A74"/>
    <w:rsid w:val="002877B6"/>
    <w:rsid w:val="002A18B8"/>
    <w:rsid w:val="002A19F5"/>
    <w:rsid w:val="002A5320"/>
    <w:rsid w:val="002A7700"/>
    <w:rsid w:val="002B4922"/>
    <w:rsid w:val="002B69F3"/>
    <w:rsid w:val="002B717C"/>
    <w:rsid w:val="002C0D37"/>
    <w:rsid w:val="002C22C3"/>
    <w:rsid w:val="002C2D19"/>
    <w:rsid w:val="002C2DF5"/>
    <w:rsid w:val="002C755D"/>
    <w:rsid w:val="002C76E9"/>
    <w:rsid w:val="002D10FA"/>
    <w:rsid w:val="002D1FE1"/>
    <w:rsid w:val="002D4C55"/>
    <w:rsid w:val="002D68BB"/>
    <w:rsid w:val="002E6DED"/>
    <w:rsid w:val="002F186B"/>
    <w:rsid w:val="002F419C"/>
    <w:rsid w:val="00300956"/>
    <w:rsid w:val="0030247E"/>
    <w:rsid w:val="00316149"/>
    <w:rsid w:val="00317187"/>
    <w:rsid w:val="0032499A"/>
    <w:rsid w:val="003341F7"/>
    <w:rsid w:val="003478AE"/>
    <w:rsid w:val="00347FEC"/>
    <w:rsid w:val="003509DF"/>
    <w:rsid w:val="00354146"/>
    <w:rsid w:val="003559E4"/>
    <w:rsid w:val="00356D8B"/>
    <w:rsid w:val="00356F45"/>
    <w:rsid w:val="003646EC"/>
    <w:rsid w:val="00366B74"/>
    <w:rsid w:val="00381F95"/>
    <w:rsid w:val="003906D9"/>
    <w:rsid w:val="003927E3"/>
    <w:rsid w:val="00394035"/>
    <w:rsid w:val="003974E6"/>
    <w:rsid w:val="0039778F"/>
    <w:rsid w:val="003A19B7"/>
    <w:rsid w:val="003A710A"/>
    <w:rsid w:val="003A7B0E"/>
    <w:rsid w:val="003B1AB0"/>
    <w:rsid w:val="003B4748"/>
    <w:rsid w:val="003B659E"/>
    <w:rsid w:val="003C275E"/>
    <w:rsid w:val="003C2B5B"/>
    <w:rsid w:val="003C4FDE"/>
    <w:rsid w:val="003C6644"/>
    <w:rsid w:val="003D0412"/>
    <w:rsid w:val="003D20BB"/>
    <w:rsid w:val="003D5A4B"/>
    <w:rsid w:val="003E0520"/>
    <w:rsid w:val="003E32BD"/>
    <w:rsid w:val="003E58DF"/>
    <w:rsid w:val="003F1929"/>
    <w:rsid w:val="003F261B"/>
    <w:rsid w:val="003F2ADC"/>
    <w:rsid w:val="00400674"/>
    <w:rsid w:val="0040182D"/>
    <w:rsid w:val="00404C4C"/>
    <w:rsid w:val="00405D25"/>
    <w:rsid w:val="00411ADB"/>
    <w:rsid w:val="0041423F"/>
    <w:rsid w:val="00414F81"/>
    <w:rsid w:val="004205EA"/>
    <w:rsid w:val="00421C63"/>
    <w:rsid w:val="00424294"/>
    <w:rsid w:val="00424C7F"/>
    <w:rsid w:val="0043086C"/>
    <w:rsid w:val="00432776"/>
    <w:rsid w:val="00436A0F"/>
    <w:rsid w:val="00437150"/>
    <w:rsid w:val="0043750A"/>
    <w:rsid w:val="00447577"/>
    <w:rsid w:val="0045203F"/>
    <w:rsid w:val="004551CE"/>
    <w:rsid w:val="00466086"/>
    <w:rsid w:val="00471EEC"/>
    <w:rsid w:val="004732E9"/>
    <w:rsid w:val="00474661"/>
    <w:rsid w:val="004851C6"/>
    <w:rsid w:val="004854BB"/>
    <w:rsid w:val="00492DC7"/>
    <w:rsid w:val="00493441"/>
    <w:rsid w:val="00494493"/>
    <w:rsid w:val="00496606"/>
    <w:rsid w:val="00497449"/>
    <w:rsid w:val="00497E8D"/>
    <w:rsid w:val="004A0998"/>
    <w:rsid w:val="004A4EF3"/>
    <w:rsid w:val="004A71F1"/>
    <w:rsid w:val="004B487F"/>
    <w:rsid w:val="004B6091"/>
    <w:rsid w:val="004C4290"/>
    <w:rsid w:val="004D1734"/>
    <w:rsid w:val="004D2825"/>
    <w:rsid w:val="004D2E43"/>
    <w:rsid w:val="004E38B8"/>
    <w:rsid w:val="004E4F8D"/>
    <w:rsid w:val="004E5E66"/>
    <w:rsid w:val="004E7ADB"/>
    <w:rsid w:val="004F024B"/>
    <w:rsid w:val="004F3E0C"/>
    <w:rsid w:val="004F602D"/>
    <w:rsid w:val="004F605B"/>
    <w:rsid w:val="004F6D29"/>
    <w:rsid w:val="00503B4D"/>
    <w:rsid w:val="00504EE9"/>
    <w:rsid w:val="00514E4F"/>
    <w:rsid w:val="00521576"/>
    <w:rsid w:val="00522B1D"/>
    <w:rsid w:val="005250E6"/>
    <w:rsid w:val="00542D23"/>
    <w:rsid w:val="00543931"/>
    <w:rsid w:val="00543D57"/>
    <w:rsid w:val="0054442C"/>
    <w:rsid w:val="00550285"/>
    <w:rsid w:val="00556E78"/>
    <w:rsid w:val="00562492"/>
    <w:rsid w:val="0057034A"/>
    <w:rsid w:val="00572A20"/>
    <w:rsid w:val="00574B40"/>
    <w:rsid w:val="005836F8"/>
    <w:rsid w:val="005914AA"/>
    <w:rsid w:val="005918FA"/>
    <w:rsid w:val="00592A86"/>
    <w:rsid w:val="00593AF7"/>
    <w:rsid w:val="0059516B"/>
    <w:rsid w:val="005A3F6A"/>
    <w:rsid w:val="005A781B"/>
    <w:rsid w:val="005B152C"/>
    <w:rsid w:val="005B3029"/>
    <w:rsid w:val="005B4801"/>
    <w:rsid w:val="005C23A4"/>
    <w:rsid w:val="005C4223"/>
    <w:rsid w:val="005D1B25"/>
    <w:rsid w:val="005D1CDF"/>
    <w:rsid w:val="005D2BB7"/>
    <w:rsid w:val="005D6FFE"/>
    <w:rsid w:val="005E13C1"/>
    <w:rsid w:val="005E1AD5"/>
    <w:rsid w:val="005E411E"/>
    <w:rsid w:val="005E4193"/>
    <w:rsid w:val="005E61A8"/>
    <w:rsid w:val="005F2450"/>
    <w:rsid w:val="005F6419"/>
    <w:rsid w:val="0060301D"/>
    <w:rsid w:val="00603931"/>
    <w:rsid w:val="0060543D"/>
    <w:rsid w:val="006104DD"/>
    <w:rsid w:val="006110F1"/>
    <w:rsid w:val="006130B5"/>
    <w:rsid w:val="00614DD8"/>
    <w:rsid w:val="00615F5F"/>
    <w:rsid w:val="00616714"/>
    <w:rsid w:val="00617400"/>
    <w:rsid w:val="00624B9B"/>
    <w:rsid w:val="00632D29"/>
    <w:rsid w:val="0063410C"/>
    <w:rsid w:val="0063516B"/>
    <w:rsid w:val="006437E8"/>
    <w:rsid w:val="006445DA"/>
    <w:rsid w:val="006467A3"/>
    <w:rsid w:val="00651F32"/>
    <w:rsid w:val="00652B07"/>
    <w:rsid w:val="00652FE5"/>
    <w:rsid w:val="00661002"/>
    <w:rsid w:val="00664950"/>
    <w:rsid w:val="006733AD"/>
    <w:rsid w:val="00674AB2"/>
    <w:rsid w:val="00675C37"/>
    <w:rsid w:val="0067604A"/>
    <w:rsid w:val="00677BE1"/>
    <w:rsid w:val="00683220"/>
    <w:rsid w:val="00683847"/>
    <w:rsid w:val="0068664A"/>
    <w:rsid w:val="006875A5"/>
    <w:rsid w:val="00687FA0"/>
    <w:rsid w:val="006A12DC"/>
    <w:rsid w:val="006A1F26"/>
    <w:rsid w:val="006A3C11"/>
    <w:rsid w:val="006A7840"/>
    <w:rsid w:val="006B63EA"/>
    <w:rsid w:val="006B6B7A"/>
    <w:rsid w:val="006B7010"/>
    <w:rsid w:val="006B7286"/>
    <w:rsid w:val="006C29BC"/>
    <w:rsid w:val="006C3095"/>
    <w:rsid w:val="006E1151"/>
    <w:rsid w:val="006E1BD9"/>
    <w:rsid w:val="006E6311"/>
    <w:rsid w:val="006F2092"/>
    <w:rsid w:val="006F3816"/>
    <w:rsid w:val="006F3C56"/>
    <w:rsid w:val="00704E75"/>
    <w:rsid w:val="00711945"/>
    <w:rsid w:val="007145FF"/>
    <w:rsid w:val="00715B2A"/>
    <w:rsid w:val="007219D6"/>
    <w:rsid w:val="00721C2D"/>
    <w:rsid w:val="00732042"/>
    <w:rsid w:val="00733B21"/>
    <w:rsid w:val="007427BA"/>
    <w:rsid w:val="007450F1"/>
    <w:rsid w:val="00751515"/>
    <w:rsid w:val="00755828"/>
    <w:rsid w:val="007626B7"/>
    <w:rsid w:val="00763C1F"/>
    <w:rsid w:val="00764D16"/>
    <w:rsid w:val="00770FCA"/>
    <w:rsid w:val="007739B0"/>
    <w:rsid w:val="00774914"/>
    <w:rsid w:val="00775020"/>
    <w:rsid w:val="00775CF4"/>
    <w:rsid w:val="0078189E"/>
    <w:rsid w:val="0078212B"/>
    <w:rsid w:val="00784DF6"/>
    <w:rsid w:val="00785232"/>
    <w:rsid w:val="00790D3A"/>
    <w:rsid w:val="00791C13"/>
    <w:rsid w:val="00794D2A"/>
    <w:rsid w:val="007A0FBF"/>
    <w:rsid w:val="007A6BB0"/>
    <w:rsid w:val="007B186C"/>
    <w:rsid w:val="007B1FB2"/>
    <w:rsid w:val="007C082F"/>
    <w:rsid w:val="007C1696"/>
    <w:rsid w:val="007C3ED0"/>
    <w:rsid w:val="007C48C4"/>
    <w:rsid w:val="007C5971"/>
    <w:rsid w:val="007C7384"/>
    <w:rsid w:val="007D3E68"/>
    <w:rsid w:val="007D7D78"/>
    <w:rsid w:val="007E42DC"/>
    <w:rsid w:val="007E46F8"/>
    <w:rsid w:val="007F54B9"/>
    <w:rsid w:val="007F75FD"/>
    <w:rsid w:val="0080255E"/>
    <w:rsid w:val="0080365F"/>
    <w:rsid w:val="00806A76"/>
    <w:rsid w:val="00807BA8"/>
    <w:rsid w:val="00810DE1"/>
    <w:rsid w:val="00811C9D"/>
    <w:rsid w:val="00816C80"/>
    <w:rsid w:val="008278B5"/>
    <w:rsid w:val="00834061"/>
    <w:rsid w:val="00841BCD"/>
    <w:rsid w:val="00844510"/>
    <w:rsid w:val="00847264"/>
    <w:rsid w:val="00851A8E"/>
    <w:rsid w:val="0085365B"/>
    <w:rsid w:val="008539C4"/>
    <w:rsid w:val="008541AC"/>
    <w:rsid w:val="00855721"/>
    <w:rsid w:val="00856E10"/>
    <w:rsid w:val="00857677"/>
    <w:rsid w:val="00870F67"/>
    <w:rsid w:val="00876E27"/>
    <w:rsid w:val="008808A2"/>
    <w:rsid w:val="008826C1"/>
    <w:rsid w:val="00883DFD"/>
    <w:rsid w:val="0089210C"/>
    <w:rsid w:val="0089213B"/>
    <w:rsid w:val="00893D2E"/>
    <w:rsid w:val="008A1A29"/>
    <w:rsid w:val="008A1BF7"/>
    <w:rsid w:val="008A4CE0"/>
    <w:rsid w:val="008A5B0E"/>
    <w:rsid w:val="008B0961"/>
    <w:rsid w:val="008C264C"/>
    <w:rsid w:val="008C39F7"/>
    <w:rsid w:val="008C3D3F"/>
    <w:rsid w:val="008D13EF"/>
    <w:rsid w:val="008D3D15"/>
    <w:rsid w:val="0090091A"/>
    <w:rsid w:val="009042BD"/>
    <w:rsid w:val="00904FE4"/>
    <w:rsid w:val="009108AE"/>
    <w:rsid w:val="00910F73"/>
    <w:rsid w:val="00921047"/>
    <w:rsid w:val="00926F10"/>
    <w:rsid w:val="00927740"/>
    <w:rsid w:val="00934DED"/>
    <w:rsid w:val="00936159"/>
    <w:rsid w:val="00942B25"/>
    <w:rsid w:val="00943585"/>
    <w:rsid w:val="00944D07"/>
    <w:rsid w:val="009455C5"/>
    <w:rsid w:val="009466D4"/>
    <w:rsid w:val="009543C0"/>
    <w:rsid w:val="0096083F"/>
    <w:rsid w:val="00961338"/>
    <w:rsid w:val="00970B36"/>
    <w:rsid w:val="00972B29"/>
    <w:rsid w:val="009751B8"/>
    <w:rsid w:val="00977C6E"/>
    <w:rsid w:val="00977E1D"/>
    <w:rsid w:val="0099727B"/>
    <w:rsid w:val="009A23CC"/>
    <w:rsid w:val="009A5D9D"/>
    <w:rsid w:val="009B0573"/>
    <w:rsid w:val="009B1933"/>
    <w:rsid w:val="009B2BEA"/>
    <w:rsid w:val="009B5F9F"/>
    <w:rsid w:val="009B7B4B"/>
    <w:rsid w:val="009B7C21"/>
    <w:rsid w:val="009C2190"/>
    <w:rsid w:val="009C4ED7"/>
    <w:rsid w:val="009C57B4"/>
    <w:rsid w:val="009D1005"/>
    <w:rsid w:val="009E1CCF"/>
    <w:rsid w:val="009E4E6E"/>
    <w:rsid w:val="009E5BDC"/>
    <w:rsid w:val="009F1E82"/>
    <w:rsid w:val="009F50FD"/>
    <w:rsid w:val="009F5729"/>
    <w:rsid w:val="009F5920"/>
    <w:rsid w:val="009F6C6F"/>
    <w:rsid w:val="00A04992"/>
    <w:rsid w:val="00A0701A"/>
    <w:rsid w:val="00A147AA"/>
    <w:rsid w:val="00A20074"/>
    <w:rsid w:val="00A21D71"/>
    <w:rsid w:val="00A22B78"/>
    <w:rsid w:val="00A2456B"/>
    <w:rsid w:val="00A249AC"/>
    <w:rsid w:val="00A25AE5"/>
    <w:rsid w:val="00A26442"/>
    <w:rsid w:val="00A3019C"/>
    <w:rsid w:val="00A37002"/>
    <w:rsid w:val="00A42D98"/>
    <w:rsid w:val="00A4355E"/>
    <w:rsid w:val="00A520D9"/>
    <w:rsid w:val="00A6387F"/>
    <w:rsid w:val="00A64DA0"/>
    <w:rsid w:val="00A71696"/>
    <w:rsid w:val="00A71F81"/>
    <w:rsid w:val="00A744F8"/>
    <w:rsid w:val="00A84958"/>
    <w:rsid w:val="00A912E5"/>
    <w:rsid w:val="00A92BCD"/>
    <w:rsid w:val="00A95752"/>
    <w:rsid w:val="00A95FD8"/>
    <w:rsid w:val="00A96725"/>
    <w:rsid w:val="00A97953"/>
    <w:rsid w:val="00AA16B2"/>
    <w:rsid w:val="00AA1B0E"/>
    <w:rsid w:val="00AA47B6"/>
    <w:rsid w:val="00AA5F6F"/>
    <w:rsid w:val="00AA6644"/>
    <w:rsid w:val="00AB2231"/>
    <w:rsid w:val="00AC163B"/>
    <w:rsid w:val="00AC42AD"/>
    <w:rsid w:val="00AC5CA7"/>
    <w:rsid w:val="00AC5E4C"/>
    <w:rsid w:val="00AC6058"/>
    <w:rsid w:val="00AC67DF"/>
    <w:rsid w:val="00AE1260"/>
    <w:rsid w:val="00AE2BA5"/>
    <w:rsid w:val="00AE56B1"/>
    <w:rsid w:val="00AE6D09"/>
    <w:rsid w:val="00AF0267"/>
    <w:rsid w:val="00AF1BC7"/>
    <w:rsid w:val="00AF40BC"/>
    <w:rsid w:val="00AF7A7C"/>
    <w:rsid w:val="00B02070"/>
    <w:rsid w:val="00B100D4"/>
    <w:rsid w:val="00B26F5E"/>
    <w:rsid w:val="00B3393E"/>
    <w:rsid w:val="00B3464A"/>
    <w:rsid w:val="00B408B6"/>
    <w:rsid w:val="00B40C12"/>
    <w:rsid w:val="00B542DA"/>
    <w:rsid w:val="00B61EEA"/>
    <w:rsid w:val="00B64575"/>
    <w:rsid w:val="00B65B48"/>
    <w:rsid w:val="00B67BF1"/>
    <w:rsid w:val="00B67E50"/>
    <w:rsid w:val="00B72EA2"/>
    <w:rsid w:val="00B73862"/>
    <w:rsid w:val="00B73F43"/>
    <w:rsid w:val="00B75520"/>
    <w:rsid w:val="00B75BBF"/>
    <w:rsid w:val="00B81CDC"/>
    <w:rsid w:val="00B83D82"/>
    <w:rsid w:val="00B84CBA"/>
    <w:rsid w:val="00B85D5A"/>
    <w:rsid w:val="00B91A69"/>
    <w:rsid w:val="00B93A6C"/>
    <w:rsid w:val="00BA308C"/>
    <w:rsid w:val="00BA65E8"/>
    <w:rsid w:val="00BA6B66"/>
    <w:rsid w:val="00BA6E48"/>
    <w:rsid w:val="00BB2CB0"/>
    <w:rsid w:val="00BC0106"/>
    <w:rsid w:val="00BC3912"/>
    <w:rsid w:val="00BC6721"/>
    <w:rsid w:val="00BD30FD"/>
    <w:rsid w:val="00BD56FA"/>
    <w:rsid w:val="00BE0AF6"/>
    <w:rsid w:val="00BE1464"/>
    <w:rsid w:val="00BE1F03"/>
    <w:rsid w:val="00BE58A7"/>
    <w:rsid w:val="00BF187C"/>
    <w:rsid w:val="00BF2218"/>
    <w:rsid w:val="00BF5A78"/>
    <w:rsid w:val="00BF67A6"/>
    <w:rsid w:val="00C0426B"/>
    <w:rsid w:val="00C045DF"/>
    <w:rsid w:val="00C124BD"/>
    <w:rsid w:val="00C14F9C"/>
    <w:rsid w:val="00C22554"/>
    <w:rsid w:val="00C26D43"/>
    <w:rsid w:val="00C27A0C"/>
    <w:rsid w:val="00C3415E"/>
    <w:rsid w:val="00C35173"/>
    <w:rsid w:val="00C353F0"/>
    <w:rsid w:val="00C403FF"/>
    <w:rsid w:val="00C44FD1"/>
    <w:rsid w:val="00C45078"/>
    <w:rsid w:val="00C46548"/>
    <w:rsid w:val="00C5556F"/>
    <w:rsid w:val="00C56D55"/>
    <w:rsid w:val="00C574D5"/>
    <w:rsid w:val="00C6244E"/>
    <w:rsid w:val="00C73F32"/>
    <w:rsid w:val="00C80B2E"/>
    <w:rsid w:val="00C82BB5"/>
    <w:rsid w:val="00C87462"/>
    <w:rsid w:val="00C9327E"/>
    <w:rsid w:val="00C937A6"/>
    <w:rsid w:val="00CA044C"/>
    <w:rsid w:val="00CA1647"/>
    <w:rsid w:val="00CA180C"/>
    <w:rsid w:val="00CA1EDF"/>
    <w:rsid w:val="00CA3E35"/>
    <w:rsid w:val="00CB1AD0"/>
    <w:rsid w:val="00CB22B2"/>
    <w:rsid w:val="00CC3EE2"/>
    <w:rsid w:val="00CD05F8"/>
    <w:rsid w:val="00CD10F9"/>
    <w:rsid w:val="00CD2587"/>
    <w:rsid w:val="00CD7492"/>
    <w:rsid w:val="00CE3A6B"/>
    <w:rsid w:val="00CE6BB4"/>
    <w:rsid w:val="00CE7D19"/>
    <w:rsid w:val="00CF312E"/>
    <w:rsid w:val="00CF3FD1"/>
    <w:rsid w:val="00D00211"/>
    <w:rsid w:val="00D006D1"/>
    <w:rsid w:val="00D00A15"/>
    <w:rsid w:val="00D025AE"/>
    <w:rsid w:val="00D059BE"/>
    <w:rsid w:val="00D06309"/>
    <w:rsid w:val="00D11EE1"/>
    <w:rsid w:val="00D17AB6"/>
    <w:rsid w:val="00D265E8"/>
    <w:rsid w:val="00D330D7"/>
    <w:rsid w:val="00D341F9"/>
    <w:rsid w:val="00D351EA"/>
    <w:rsid w:val="00D40288"/>
    <w:rsid w:val="00D41911"/>
    <w:rsid w:val="00D43403"/>
    <w:rsid w:val="00D4629E"/>
    <w:rsid w:val="00D47A22"/>
    <w:rsid w:val="00D50A6B"/>
    <w:rsid w:val="00D5270B"/>
    <w:rsid w:val="00D53ADE"/>
    <w:rsid w:val="00D62E71"/>
    <w:rsid w:val="00D63CDA"/>
    <w:rsid w:val="00D6430D"/>
    <w:rsid w:val="00D66188"/>
    <w:rsid w:val="00D676C7"/>
    <w:rsid w:val="00D71A7C"/>
    <w:rsid w:val="00D726A7"/>
    <w:rsid w:val="00D731F6"/>
    <w:rsid w:val="00D740CA"/>
    <w:rsid w:val="00D81C88"/>
    <w:rsid w:val="00D82EC9"/>
    <w:rsid w:val="00D85728"/>
    <w:rsid w:val="00D95481"/>
    <w:rsid w:val="00D95AAC"/>
    <w:rsid w:val="00DA1839"/>
    <w:rsid w:val="00DC1B4F"/>
    <w:rsid w:val="00DC5655"/>
    <w:rsid w:val="00DC5B71"/>
    <w:rsid w:val="00DC7A13"/>
    <w:rsid w:val="00DD0C43"/>
    <w:rsid w:val="00DD2B97"/>
    <w:rsid w:val="00DE1293"/>
    <w:rsid w:val="00DE50ED"/>
    <w:rsid w:val="00DE5659"/>
    <w:rsid w:val="00DE7064"/>
    <w:rsid w:val="00DF2997"/>
    <w:rsid w:val="00DF5A41"/>
    <w:rsid w:val="00E0322D"/>
    <w:rsid w:val="00E040A3"/>
    <w:rsid w:val="00E10BC4"/>
    <w:rsid w:val="00E13DE2"/>
    <w:rsid w:val="00E1415D"/>
    <w:rsid w:val="00E213BD"/>
    <w:rsid w:val="00E312D6"/>
    <w:rsid w:val="00E323E9"/>
    <w:rsid w:val="00E34018"/>
    <w:rsid w:val="00E3593D"/>
    <w:rsid w:val="00E36BA3"/>
    <w:rsid w:val="00E437D2"/>
    <w:rsid w:val="00E43BF9"/>
    <w:rsid w:val="00E4508A"/>
    <w:rsid w:val="00E4732D"/>
    <w:rsid w:val="00E51930"/>
    <w:rsid w:val="00E55751"/>
    <w:rsid w:val="00E71E55"/>
    <w:rsid w:val="00E732A3"/>
    <w:rsid w:val="00E7398E"/>
    <w:rsid w:val="00E874ED"/>
    <w:rsid w:val="00E913BD"/>
    <w:rsid w:val="00E921C8"/>
    <w:rsid w:val="00E97E45"/>
    <w:rsid w:val="00EA2311"/>
    <w:rsid w:val="00EB0508"/>
    <w:rsid w:val="00EB4E16"/>
    <w:rsid w:val="00EB6843"/>
    <w:rsid w:val="00EB6DA9"/>
    <w:rsid w:val="00EC5EDD"/>
    <w:rsid w:val="00EC7BC3"/>
    <w:rsid w:val="00ED151A"/>
    <w:rsid w:val="00ED7600"/>
    <w:rsid w:val="00EE2DDC"/>
    <w:rsid w:val="00EE3D70"/>
    <w:rsid w:val="00EF1B5A"/>
    <w:rsid w:val="00EF4B7F"/>
    <w:rsid w:val="00EF5A1C"/>
    <w:rsid w:val="00EF6073"/>
    <w:rsid w:val="00EF698B"/>
    <w:rsid w:val="00F017B4"/>
    <w:rsid w:val="00F03226"/>
    <w:rsid w:val="00F05D8A"/>
    <w:rsid w:val="00F1362C"/>
    <w:rsid w:val="00F14C9C"/>
    <w:rsid w:val="00F14E87"/>
    <w:rsid w:val="00F20B2B"/>
    <w:rsid w:val="00F20BE3"/>
    <w:rsid w:val="00F23E79"/>
    <w:rsid w:val="00F34304"/>
    <w:rsid w:val="00F4061D"/>
    <w:rsid w:val="00F40F3A"/>
    <w:rsid w:val="00F414F1"/>
    <w:rsid w:val="00F4199D"/>
    <w:rsid w:val="00F441B8"/>
    <w:rsid w:val="00F508B8"/>
    <w:rsid w:val="00F50ACD"/>
    <w:rsid w:val="00F533E4"/>
    <w:rsid w:val="00F64220"/>
    <w:rsid w:val="00F65701"/>
    <w:rsid w:val="00F664B6"/>
    <w:rsid w:val="00F71631"/>
    <w:rsid w:val="00F72CB1"/>
    <w:rsid w:val="00F74D54"/>
    <w:rsid w:val="00F8215E"/>
    <w:rsid w:val="00F824F5"/>
    <w:rsid w:val="00F8663B"/>
    <w:rsid w:val="00F905B5"/>
    <w:rsid w:val="00F90FAB"/>
    <w:rsid w:val="00F9374D"/>
    <w:rsid w:val="00FA0244"/>
    <w:rsid w:val="00FA1022"/>
    <w:rsid w:val="00FA2DD6"/>
    <w:rsid w:val="00FB2D79"/>
    <w:rsid w:val="00FC29B9"/>
    <w:rsid w:val="00FC6FD3"/>
    <w:rsid w:val="00FD3A16"/>
    <w:rsid w:val="00FE2379"/>
    <w:rsid w:val="00FE2C05"/>
    <w:rsid w:val="00FE305C"/>
    <w:rsid w:val="00FE3E34"/>
    <w:rsid w:val="00FE6426"/>
    <w:rsid w:val="00FE6536"/>
    <w:rsid w:val="00FE7224"/>
    <w:rsid w:val="00FF0301"/>
    <w:rsid w:val="00FF4A24"/>
    <w:rsid w:val="00FF521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36BE8"/>
  <w15:chartTrackingRefBased/>
  <w15:docId w15:val="{245CAA4B-E117-4692-B819-9B151C77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493441"/>
    <w:pPr>
      <w:spacing w:before="100" w:beforeAutospacing="1" w:after="100" w:afterAutospacing="1" w:line="240" w:lineRule="auto"/>
    </w:pPr>
    <w:rPr>
      <w:rFonts w:eastAsia="Times New Roman" w:cs="Times New Roman"/>
      <w:sz w:val="24"/>
      <w:szCs w:val="24"/>
      <w:lang w:eastAsia="en-GB"/>
    </w:rPr>
  </w:style>
  <w:style w:type="paragraph" w:styleId="Header">
    <w:name w:val="header"/>
    <w:basedOn w:val="Normal"/>
    <w:link w:val="HeaderChar"/>
    <w:uiPriority w:val="99"/>
    <w:semiHidden/>
    <w:unhideWhenUsed/>
    <w:rsid w:val="0001613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16133"/>
    <w:rPr>
      <w:rFonts w:ascii="Times New Roman" w:hAnsi="Times New Roman"/>
      <w:sz w:val="20"/>
      <w:lang w:val="en-GB"/>
    </w:rPr>
  </w:style>
  <w:style w:type="paragraph" w:styleId="Footer">
    <w:name w:val="footer"/>
    <w:basedOn w:val="Normal"/>
    <w:link w:val="FooterChar"/>
    <w:uiPriority w:val="99"/>
    <w:semiHidden/>
    <w:unhideWhenUsed/>
    <w:rsid w:val="0001613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16133"/>
    <w:rPr>
      <w:rFonts w:ascii="Times New Roman" w:hAnsi="Times New Roman"/>
      <w:sz w:val="20"/>
      <w:lang w:val="en-GB"/>
    </w:rPr>
  </w:style>
  <w:style w:type="paragraph" w:styleId="Revision">
    <w:name w:val="Revision"/>
    <w:hidden/>
    <w:uiPriority w:val="99"/>
    <w:semiHidden/>
    <w:rsid w:val="002C76E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E32BD"/>
    <w:rPr>
      <w:color w:val="2B579A"/>
      <w:shd w:val="clear" w:color="auto" w:fill="E1DFDD"/>
    </w:rPr>
  </w:style>
  <w:style w:type="paragraph" w:customStyle="1" w:styleId="NO">
    <w:name w:val="NO"/>
    <w:basedOn w:val="Normal"/>
    <w:link w:val="NOChar"/>
    <w:rsid w:val="00DC1B4F"/>
    <w:pPr>
      <w:keepLines/>
      <w:overflowPunct w:val="0"/>
      <w:autoSpaceDE w:val="0"/>
      <w:autoSpaceDN w:val="0"/>
      <w:adjustRightInd w:val="0"/>
      <w:spacing w:after="180" w:line="240" w:lineRule="auto"/>
      <w:ind w:left="1135" w:hanging="851"/>
      <w:textAlignment w:val="baseline"/>
    </w:pPr>
    <w:rPr>
      <w:rFonts w:eastAsia="Times New Roman" w:cs="Times New Roman"/>
      <w:szCs w:val="20"/>
      <w:lang w:eastAsia="en-GB"/>
    </w:rPr>
  </w:style>
  <w:style w:type="character" w:customStyle="1" w:styleId="NOChar">
    <w:name w:val="NO Char"/>
    <w:link w:val="NO"/>
    <w:qFormat/>
    <w:rsid w:val="00DC1B4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RBI5PAMIO524-1616901215-19095</_dlc_DocId>
    <HideFromDelve xmlns="71c5aaf6-e6ce-465b-b873-5148d2a4c105">false</HideFromDelve>
    <_dlc_DocIdUrl xmlns="71c5aaf6-e6ce-465b-b873-5148d2a4c105">
      <Url>https://nokia.sharepoint.com/sites/gxp/_layouts/15/DocIdRedir.aspx?ID=RBI5PAMIO524-1616901215-19095</Url>
      <Description>RBI5PAMIO524-1616901215-19095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D812ABD-9E8F-43EC-81A2-4768CFCDB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infopath/2007/PartnerControls"/>
    <ds:schemaRef ds:uri="http://purl.org/dc/elements/1.1/"/>
    <ds:schemaRef ds:uri="http://schemas.microsoft.com/office/2006/documentManagement/types"/>
    <ds:schemaRef ds:uri="http://purl.org/dc/dcmitype/"/>
    <ds:schemaRef ds:uri="http://www.w3.org/XML/1998/namespace"/>
    <ds:schemaRef ds:uri="http://purl.org/dc/terms/"/>
    <ds:schemaRef ds:uri="71c5aaf6-e6ce-465b-b873-5148d2a4c105"/>
    <ds:schemaRef ds:uri="3f2ce089-3858-4176-9a21-a30f9204848e"/>
    <ds:schemaRef ds:uri="http://schemas.openxmlformats.org/package/2006/metadata/core-properties"/>
    <ds:schemaRef ds:uri="7275bb01-7583-478d-bc14-e839a2dd5989"/>
    <ds:schemaRef ds:uri="http://schemas.microsoft.com/office/2006/metadata/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Template>
  <TotalTime>1</TotalTime>
  <Pages>15</Pages>
  <Words>7342</Words>
  <Characters>41850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 - RAN4#110bis</cp:lastModifiedBy>
  <cp:revision>2</cp:revision>
  <dcterms:created xsi:type="dcterms:W3CDTF">2024-04-08T15:46:00Z</dcterms:created>
  <dcterms:modified xsi:type="dcterms:W3CDTF">2024-04-08T15:46:00Z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9c35ca29-1082-4f5b-a244-fa01094f1a67</vt:lpwstr>
  </property>
</Properties>
</file>