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D852C2D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502E7C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502E7C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502E7C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502E7C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502E7C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502E7C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502E7C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502E7C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AE2BA5" w:rsidRPr="00502E7C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E51930" w:rsidRPr="00502E7C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4</w:t>
      </w:r>
      <w:r w:rsidR="00502E7C" w:rsidRPr="00502E7C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0</w:t>
      </w:r>
      <w:r w:rsidR="00502E7C" w:rsidRPr="00437946">
        <w:rPr>
          <w:rFonts w:ascii="Arial" w:eastAsia="SimSun" w:hAnsi="Arial" w:cs="Times New Roman"/>
          <w:b/>
          <w:bCs/>
          <w:sz w:val="24"/>
          <w:szCs w:val="20"/>
          <w:lang w:val="en-FI" w:eastAsia="zh-CN"/>
        </w:rPr>
        <w:t>4698</w:t>
      </w:r>
    </w:p>
    <w:p w14:paraId="457FCC4F" w14:textId="03C078DC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2CDCD23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C439AC5" w14:textId="6569C86B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95565B" w14:textId="1A12A43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87845">
        <w:rPr>
          <w:rFonts w:ascii="Arial" w:eastAsia="Calibri" w:hAnsi="Arial" w:cs="Arial"/>
          <w:b/>
          <w:bCs/>
          <w:sz w:val="24"/>
          <w:lang w:val="en-US"/>
        </w:rPr>
        <w:t xml:space="preserve">MUSIM </w:t>
      </w:r>
      <w:r w:rsidR="00F3711F">
        <w:rPr>
          <w:rFonts w:ascii="Arial" w:eastAsia="Calibri" w:hAnsi="Arial" w:cs="Arial"/>
          <w:b/>
          <w:bCs/>
          <w:sz w:val="24"/>
          <w:lang w:val="en-US"/>
        </w:rPr>
        <w:t>in Rel-18</w:t>
      </w:r>
    </w:p>
    <w:p w14:paraId="641E8BEA" w14:textId="3F2C0EAC" w:rsidR="00841BCD" w:rsidRPr="0038784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02E7C"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6</w:t>
      </w:r>
      <w:r w:rsidR="007C1696"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502E7C"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15</w:t>
      </w:r>
      <w:r w:rsidR="007C1696"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502E7C" w:rsidRPr="00502E7C">
        <w:rPr>
          <w:rFonts w:ascii="Arial" w:eastAsia="MS Mincho" w:hAnsi="Arial" w:cs="Arial"/>
          <w:b/>
          <w:bCs/>
          <w:sz w:val="24"/>
          <w:szCs w:val="20"/>
          <w:lang w:val="en-US"/>
        </w:rPr>
        <w:t>1</w:t>
      </w:r>
    </w:p>
    <w:p w14:paraId="07144160" w14:textId="14B366E1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D1204">
        <w:rPr>
          <w:rFonts w:ascii="Arial" w:eastAsia="Calibri" w:hAnsi="Arial" w:cs="Arial"/>
          <w:b/>
          <w:bCs/>
          <w:sz w:val="24"/>
          <w:lang w:val="en-US"/>
        </w:rPr>
        <w:t>A</w:t>
      </w:r>
      <w:r w:rsidR="00B14762">
        <w:rPr>
          <w:rFonts w:ascii="Arial" w:eastAsia="Calibri" w:hAnsi="Arial" w:cs="Arial"/>
          <w:b/>
          <w:bCs/>
          <w:sz w:val="24"/>
          <w:lang w:val="en-US"/>
        </w:rPr>
        <w:t>pproval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C1FBADD" w14:textId="5460FFDB" w:rsidR="00381F95" w:rsidRDefault="00387845" w:rsidP="005C23A4">
      <w:pPr>
        <w:rPr>
          <w:lang w:val="en-US"/>
        </w:rPr>
      </w:pPr>
      <w:r>
        <w:rPr>
          <w:lang w:val="en-US"/>
        </w:rPr>
        <w:t xml:space="preserve">3GPP has been working on MUSIM gaps in Rel-17 and Rel-18. In Release 17 RAN2 defined MUSIM feature for a MUSIM gap assisted operations. Hence, in Rel-17 RAN4 defined the MUSIM gap patterns. However, RAN4 did not define any UE requirements for a UE configured with MUSIM gaps. Such requirements have only been defined in Rel-18 in RAN4. </w:t>
      </w:r>
    </w:p>
    <w:p w14:paraId="0D550DFE" w14:textId="6EDDE20D" w:rsidR="00387845" w:rsidRDefault="00387845" w:rsidP="005C23A4">
      <w:pPr>
        <w:rPr>
          <w:lang w:val="en-US"/>
        </w:rPr>
      </w:pPr>
      <w:r>
        <w:rPr>
          <w:lang w:val="en-US"/>
        </w:rPr>
        <w:t xml:space="preserve">RAN2 has since continued the MUSIM work in Release 18 defining the MUSIM feature for a UE assumed </w:t>
      </w:r>
      <w:r w:rsidR="00502E7C">
        <w:rPr>
          <w:lang w:val="en-US"/>
        </w:rPr>
        <w:t>having</w:t>
      </w:r>
      <w:r>
        <w:rPr>
          <w:lang w:val="en-US"/>
        </w:rPr>
        <w:t xml:space="preserve"> a second separate receiver for MUSIM operations. So far, RAN4 has not discussed any UE requirements for the Rel-18 MUSIM feature defined in RAN2.</w:t>
      </w:r>
    </w:p>
    <w:p w14:paraId="55EDF3B6" w14:textId="77777777" w:rsidR="00502E7C" w:rsidRDefault="00387845" w:rsidP="005C23A4">
      <w:pPr>
        <w:rPr>
          <w:lang w:val="en-US"/>
        </w:rPr>
      </w:pPr>
      <w:r>
        <w:rPr>
          <w:lang w:val="en-US"/>
        </w:rPr>
        <w:t xml:space="preserve">In this paper we raise an aspect which we see at least would need a clarification </w:t>
      </w:r>
      <w:r w:rsidR="00502E7C">
        <w:rPr>
          <w:lang w:val="en-US"/>
        </w:rPr>
        <w:t xml:space="preserve">in RAN4 in Rel-18 timeframe. RAN4 need to discuss </w:t>
      </w:r>
      <w:r>
        <w:rPr>
          <w:lang w:val="en-US"/>
        </w:rPr>
        <w:t xml:space="preserve">the UE requirements related to the Rel-18 RAN2 defined MUSIM feature </w:t>
      </w:r>
      <w:r w:rsidR="00502E7C">
        <w:rPr>
          <w:lang w:val="en-US"/>
        </w:rPr>
        <w:t xml:space="preserve">which are based on </w:t>
      </w:r>
      <w:r>
        <w:rPr>
          <w:lang w:val="en-US"/>
        </w:rPr>
        <w:t>assuming a second separate receiver for performing MUSIM operations.</w:t>
      </w:r>
      <w:r w:rsidR="00502E7C">
        <w:rPr>
          <w:lang w:val="en-US"/>
        </w:rPr>
        <w:t xml:space="preserve"> </w:t>
      </w:r>
    </w:p>
    <w:p w14:paraId="555C387E" w14:textId="24AB6C21" w:rsidR="00387845" w:rsidRPr="00614DD8" w:rsidRDefault="00502E7C" w:rsidP="005C23A4">
      <w:pPr>
        <w:rPr>
          <w:lang w:val="en-US"/>
        </w:rPr>
      </w:pPr>
      <w:r>
        <w:rPr>
          <w:lang w:val="en-US"/>
        </w:rPr>
        <w:t xml:space="preserve">RAN4 need to discuss if there are any </w:t>
      </w:r>
      <w:r w:rsidRPr="00502E7C">
        <w:rPr>
          <w:lang w:val="en-US"/>
        </w:rPr>
        <w:t>potential impact on the MR (NW-A receiver) from MUSIM operations using a 2nd receiver (NW-B) for Rel-18 MUSIM solution assuming UE having a 2nd receiver for MUSIM operations and not requesting MUSIM gaps</w:t>
      </w:r>
      <w:r>
        <w:rPr>
          <w:lang w:val="en-US"/>
        </w:rPr>
        <w:t xml:space="preserve">. </w:t>
      </w:r>
    </w:p>
    <w:p w14:paraId="06A7ECC3" w14:textId="77777777" w:rsidR="0060543D" w:rsidRPr="00614DD8" w:rsidRDefault="0060543D" w:rsidP="005C23A4">
      <w:pPr>
        <w:rPr>
          <w:lang w:val="en-US"/>
        </w:rPr>
      </w:pPr>
    </w:p>
    <w:p w14:paraId="5E6E091D" w14:textId="7740770D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0C9AA6ED" w14:textId="3F3A50B8" w:rsidR="0089210C" w:rsidRDefault="003A2063" w:rsidP="005C23A4">
      <w:pPr>
        <w:rPr>
          <w:lang w:val="en-US"/>
        </w:rPr>
      </w:pPr>
      <w:r>
        <w:rPr>
          <w:lang w:val="en-US"/>
        </w:rPr>
        <w:t>In Rel-17 RAN4 defined the MUSIM gaps which could be requested by the UE from the network. RAN4 did not define any MUSM UE requirements in Rel-17 and if MUSM gaps would be assigned by the network to a Rel-17 UE supporting MUSIM, there would be no UE requirements. Hence, UE behavior would be unknown.</w:t>
      </w:r>
    </w:p>
    <w:p w14:paraId="5C0D27DB" w14:textId="4FF94284" w:rsidR="003A2063" w:rsidRDefault="003A2063" w:rsidP="005C23A4">
      <w:pPr>
        <w:rPr>
          <w:lang w:val="en-US"/>
        </w:rPr>
      </w:pPr>
      <w:r>
        <w:rPr>
          <w:lang w:val="en-US"/>
        </w:rPr>
        <w:t xml:space="preserve">In Rel-18 RAN4 have defined UE requirements for a UE </w:t>
      </w:r>
      <w:r w:rsidR="002962BE">
        <w:rPr>
          <w:lang w:val="en-US"/>
        </w:rPr>
        <w:t xml:space="preserve">requesting and </w:t>
      </w:r>
      <w:r>
        <w:rPr>
          <w:lang w:val="en-US"/>
        </w:rPr>
        <w:t>configured with MUSM gaps based on the Rel-17 defined MUS</w:t>
      </w:r>
      <w:r w:rsidR="00C1330B">
        <w:rPr>
          <w:lang w:val="en-US"/>
        </w:rPr>
        <w:t>I</w:t>
      </w:r>
      <w:r>
        <w:rPr>
          <w:lang w:val="en-US"/>
        </w:rPr>
        <w:t>M gaps. During Rel-18 RAN4 has therefore defined the necessary rules related to MUSIM gaps and priorities, MUS</w:t>
      </w:r>
      <w:r w:rsidR="00C1330B">
        <w:rPr>
          <w:lang w:val="en-US"/>
        </w:rPr>
        <w:t>I</w:t>
      </w:r>
      <w:r>
        <w:rPr>
          <w:lang w:val="en-US"/>
        </w:rPr>
        <w:t>M keep solution, collisions between different MUSIM gaps and collisions between MUSIM gaps and measurement gaps. Work is now at a stage where the UE requirements are almost clear while some clarifications are still needed.</w:t>
      </w:r>
    </w:p>
    <w:p w14:paraId="015DD9A2" w14:textId="7CF128E9" w:rsidR="00387845" w:rsidRDefault="003A2063" w:rsidP="005C23A4">
      <w:pPr>
        <w:rPr>
          <w:lang w:val="en-US"/>
        </w:rPr>
      </w:pPr>
      <w:r>
        <w:rPr>
          <w:lang w:val="en-US"/>
        </w:rPr>
        <w:t xml:space="preserve">However, while the work related to defining UE requirements for Rel-17 defined MUSIM </w:t>
      </w:r>
      <w:r w:rsidR="002962BE">
        <w:rPr>
          <w:lang w:val="en-US"/>
        </w:rPr>
        <w:t xml:space="preserve">gaps </w:t>
      </w:r>
      <w:r>
        <w:rPr>
          <w:lang w:val="en-US"/>
        </w:rPr>
        <w:t xml:space="preserve">has progressed, RAN4 has not discussed </w:t>
      </w:r>
      <w:r w:rsidR="002962BE">
        <w:rPr>
          <w:lang w:val="en-US"/>
        </w:rPr>
        <w:t xml:space="preserve">any </w:t>
      </w:r>
      <w:r>
        <w:rPr>
          <w:lang w:val="en-US"/>
        </w:rPr>
        <w:t>UE requirements for Rel-18 RAN2 MUSIM work.</w:t>
      </w:r>
    </w:p>
    <w:p w14:paraId="55B14053" w14:textId="4FB5D99E" w:rsidR="00F3711F" w:rsidRDefault="002962BE" w:rsidP="005C23A4">
      <w:pPr>
        <w:rPr>
          <w:lang w:val="en-US"/>
        </w:rPr>
      </w:pPr>
      <w:r>
        <w:rPr>
          <w:lang w:val="en-US"/>
        </w:rPr>
        <w:t>A</w:t>
      </w:r>
      <w:r w:rsidR="00F3711F">
        <w:rPr>
          <w:lang w:val="en-US"/>
        </w:rPr>
        <w:t xml:space="preserve">lthough </w:t>
      </w:r>
      <w:r w:rsidR="003A2063">
        <w:rPr>
          <w:lang w:val="en-US"/>
        </w:rPr>
        <w:t xml:space="preserve">this is </w:t>
      </w:r>
      <w:r w:rsidR="00F3711F">
        <w:rPr>
          <w:lang w:val="en-US"/>
        </w:rPr>
        <w:t xml:space="preserve">may </w:t>
      </w:r>
      <w:r w:rsidR="003A2063">
        <w:rPr>
          <w:lang w:val="en-US"/>
        </w:rPr>
        <w:t xml:space="preserve">not </w:t>
      </w:r>
      <w:r w:rsidR="00F3711F">
        <w:rPr>
          <w:lang w:val="en-US"/>
        </w:rPr>
        <w:t xml:space="preserve">be </w:t>
      </w:r>
      <w:r w:rsidR="003A2063">
        <w:rPr>
          <w:lang w:val="en-US"/>
        </w:rPr>
        <w:t xml:space="preserve">within the scope of the current </w:t>
      </w:r>
      <w:r>
        <w:rPr>
          <w:lang w:val="en-US"/>
        </w:rPr>
        <w:t xml:space="preserve">RAN4 objective of the </w:t>
      </w:r>
      <w:r w:rsidR="003A2063">
        <w:rPr>
          <w:lang w:val="en-US"/>
        </w:rPr>
        <w:t>WI</w:t>
      </w:r>
      <w:r w:rsidR="00F3711F">
        <w:rPr>
          <w:lang w:val="en-US"/>
        </w:rPr>
        <w:t xml:space="preserve">, we do see it necessary to discuss UE behavior for a UE supporting </w:t>
      </w:r>
      <w:r>
        <w:rPr>
          <w:lang w:val="en-US"/>
        </w:rPr>
        <w:t xml:space="preserve">RAN2 </w:t>
      </w:r>
      <w:r w:rsidR="00F3711F">
        <w:rPr>
          <w:lang w:val="en-US"/>
        </w:rPr>
        <w:t xml:space="preserve">Rel-18 MUSIM </w:t>
      </w:r>
      <w:r>
        <w:rPr>
          <w:lang w:val="en-US"/>
        </w:rPr>
        <w:t>operations</w:t>
      </w:r>
      <w:r w:rsidR="00F3711F">
        <w:rPr>
          <w:lang w:val="en-US"/>
        </w:rPr>
        <w:t xml:space="preserve"> in RAN4 </w:t>
      </w:r>
      <w:r>
        <w:rPr>
          <w:lang w:val="en-US"/>
        </w:rPr>
        <w:t xml:space="preserve">during </w:t>
      </w:r>
      <w:r w:rsidR="00F3711F">
        <w:rPr>
          <w:lang w:val="en-US"/>
        </w:rPr>
        <w:t>Rel-18.</w:t>
      </w:r>
      <w:r w:rsidR="007526CD">
        <w:rPr>
          <w:lang w:val="en-US"/>
        </w:rPr>
        <w:t xml:space="preserve"> Reason for this is the potential system impact from the </w:t>
      </w:r>
      <w:r w:rsidR="00DD1204">
        <w:rPr>
          <w:lang w:val="en-US"/>
        </w:rPr>
        <w:t xml:space="preserve">UE autonomous </w:t>
      </w:r>
      <w:r>
        <w:rPr>
          <w:lang w:val="en-US"/>
        </w:rPr>
        <w:t xml:space="preserve">MUSIM </w:t>
      </w:r>
      <w:r w:rsidR="00DD1204">
        <w:rPr>
          <w:lang w:val="en-US"/>
        </w:rPr>
        <w:t xml:space="preserve">operation </w:t>
      </w:r>
      <w:r>
        <w:rPr>
          <w:lang w:val="en-US"/>
        </w:rPr>
        <w:t>using a</w:t>
      </w:r>
      <w:r w:rsidR="00DD1204">
        <w:rPr>
          <w:lang w:val="en-US"/>
        </w:rPr>
        <w:t xml:space="preserve"> separate </w:t>
      </w:r>
      <w:r>
        <w:rPr>
          <w:lang w:val="en-US"/>
        </w:rPr>
        <w:t>(</w:t>
      </w:r>
      <w:r w:rsidR="00DD1204">
        <w:rPr>
          <w:lang w:val="en-US"/>
        </w:rPr>
        <w:t>MUSIM</w:t>
      </w:r>
      <w:r>
        <w:rPr>
          <w:lang w:val="en-US"/>
        </w:rPr>
        <w:t>)</w:t>
      </w:r>
      <w:r w:rsidR="00DD1204">
        <w:rPr>
          <w:lang w:val="en-US"/>
        </w:rPr>
        <w:t xml:space="preserve"> receiver.</w:t>
      </w:r>
    </w:p>
    <w:p w14:paraId="0D87313C" w14:textId="77777777" w:rsidR="002962BE" w:rsidRDefault="00C1330B" w:rsidP="005C23A4">
      <w:pPr>
        <w:rPr>
          <w:lang w:val="en-US"/>
        </w:rPr>
      </w:pPr>
      <w:r>
        <w:rPr>
          <w:lang w:val="en-US"/>
        </w:rPr>
        <w:t xml:space="preserve">History has shown that when the UE has </w:t>
      </w:r>
      <w:r w:rsidR="002962BE">
        <w:rPr>
          <w:lang w:val="en-US"/>
        </w:rPr>
        <w:t xml:space="preserve">a </w:t>
      </w:r>
      <w:r>
        <w:rPr>
          <w:lang w:val="en-US"/>
        </w:rPr>
        <w:t>separate or 2</w:t>
      </w:r>
      <w:r w:rsidRPr="00C1330B">
        <w:rPr>
          <w:vertAlign w:val="superscript"/>
          <w:lang w:val="en-US"/>
        </w:rPr>
        <w:t>nd</w:t>
      </w:r>
      <w:r>
        <w:rPr>
          <w:lang w:val="en-US"/>
        </w:rPr>
        <w:t xml:space="preserve"> receiver which needs to </w:t>
      </w:r>
      <w:r w:rsidR="00102087">
        <w:rPr>
          <w:lang w:val="en-US"/>
        </w:rPr>
        <w:t xml:space="preserve">be </w:t>
      </w:r>
      <w:r>
        <w:rPr>
          <w:lang w:val="en-US"/>
        </w:rPr>
        <w:t xml:space="preserve">activated (or deactivated), such UE actions in many </w:t>
      </w:r>
      <w:r w:rsidR="002962BE">
        <w:rPr>
          <w:lang w:val="en-US"/>
        </w:rPr>
        <w:t xml:space="preserve">(most) </w:t>
      </w:r>
      <w:r>
        <w:rPr>
          <w:lang w:val="en-US"/>
        </w:rPr>
        <w:t xml:space="preserve">situations have </w:t>
      </w:r>
      <w:r w:rsidR="002962BE">
        <w:rPr>
          <w:lang w:val="en-US"/>
        </w:rPr>
        <w:t xml:space="preserve">an </w:t>
      </w:r>
      <w:r>
        <w:rPr>
          <w:lang w:val="en-US"/>
        </w:rPr>
        <w:t>impact on any active receiver in the UE.</w:t>
      </w:r>
      <w:r w:rsidR="00102087">
        <w:rPr>
          <w:lang w:val="en-US"/>
        </w:rPr>
        <w:t xml:space="preserve"> </w:t>
      </w:r>
      <w:r w:rsidR="002962BE">
        <w:rPr>
          <w:lang w:val="en-US"/>
        </w:rPr>
        <w:t xml:space="preserve">We have seen this from for example CA and SCell operations as well as measurements without gaps. </w:t>
      </w:r>
    </w:p>
    <w:p w14:paraId="1A58934A" w14:textId="49E0B9B6" w:rsidR="00F3711F" w:rsidRDefault="00102087" w:rsidP="005C23A4">
      <w:pPr>
        <w:rPr>
          <w:lang w:val="en-US"/>
        </w:rPr>
      </w:pPr>
      <w:r>
        <w:rPr>
          <w:lang w:val="en-US"/>
        </w:rPr>
        <w:t>We see that UE use of a separate receiver for MUSIM operation</w:t>
      </w:r>
      <w:r w:rsidR="002962BE">
        <w:rPr>
          <w:lang w:val="en-US"/>
        </w:rPr>
        <w:t>s</w:t>
      </w:r>
      <w:r>
        <w:rPr>
          <w:lang w:val="en-US"/>
        </w:rPr>
        <w:t xml:space="preserve"> </w:t>
      </w:r>
      <w:r w:rsidR="002962BE">
        <w:rPr>
          <w:lang w:val="en-US"/>
        </w:rPr>
        <w:t xml:space="preserve">can </w:t>
      </w:r>
      <w:r>
        <w:rPr>
          <w:lang w:val="en-US"/>
        </w:rPr>
        <w:t>have similarities with former examples discussed in RAN4</w:t>
      </w:r>
      <w:r w:rsidR="002962BE">
        <w:rPr>
          <w:lang w:val="en-US"/>
        </w:rPr>
        <w:t>.</w:t>
      </w:r>
      <w:r>
        <w:rPr>
          <w:lang w:val="en-US"/>
        </w:rPr>
        <w:t xml:space="preserve"> </w:t>
      </w:r>
      <w:r w:rsidR="002962BE">
        <w:rPr>
          <w:lang w:val="en-US"/>
        </w:rPr>
        <w:t xml:space="preserve">RAN4 should avoid similar unfortunate situation as have been seen earlier (and currently) where RAN4 </w:t>
      </w:r>
      <w:r w:rsidR="002962BE">
        <w:rPr>
          <w:lang w:val="en-US"/>
        </w:rPr>
        <w:lastRenderedPageBreak/>
        <w:t>discuss interruptions caused by turning a 2</w:t>
      </w:r>
      <w:r w:rsidR="002962BE" w:rsidRPr="002962BE">
        <w:rPr>
          <w:vertAlign w:val="superscript"/>
          <w:lang w:val="en-US"/>
        </w:rPr>
        <w:t>nd</w:t>
      </w:r>
      <w:r w:rsidR="002962BE">
        <w:rPr>
          <w:lang w:val="en-US"/>
        </w:rPr>
        <w:t xml:space="preserve"> Rx chain on/off in at a too late stage (once the UEs are in the on the way or in the field). H</w:t>
      </w:r>
      <w:r>
        <w:rPr>
          <w:lang w:val="en-US"/>
        </w:rPr>
        <w:t>ence RAN4 should discuss this aspect in Rel-18 where RAN2 introduced the feature.</w:t>
      </w:r>
    </w:p>
    <w:p w14:paraId="1256AAD8" w14:textId="2742EAEE" w:rsidR="00DD1204" w:rsidRDefault="00DD1204" w:rsidP="00DD1204">
      <w:pPr>
        <w:pStyle w:val="RAN4proposal"/>
        <w:rPr>
          <w:lang w:val="en-US"/>
        </w:rPr>
      </w:pPr>
      <w:bookmarkStart w:id="5" w:name="_Hlk163211927"/>
      <w:r>
        <w:rPr>
          <w:lang w:val="en-US"/>
        </w:rPr>
        <w:t xml:space="preserve">RAN4 to </w:t>
      </w:r>
      <w:r w:rsidR="002962BE">
        <w:rPr>
          <w:lang w:val="en-US"/>
        </w:rPr>
        <w:t xml:space="preserve">discuss and </w:t>
      </w:r>
      <w:r>
        <w:rPr>
          <w:lang w:val="en-US"/>
        </w:rPr>
        <w:t xml:space="preserve">conclude whether there is any impact on an active receiver </w:t>
      </w:r>
      <w:r w:rsidR="002962BE">
        <w:rPr>
          <w:lang w:val="en-US"/>
        </w:rPr>
        <w:t xml:space="preserve">operating in NW-a </w:t>
      </w:r>
      <w:r>
        <w:rPr>
          <w:lang w:val="en-US"/>
        </w:rPr>
        <w:t xml:space="preserve">from UE operation of </w:t>
      </w:r>
      <w:r w:rsidR="002962BE">
        <w:rPr>
          <w:lang w:val="en-US"/>
        </w:rPr>
        <w:t>a</w:t>
      </w:r>
      <w:r>
        <w:rPr>
          <w:lang w:val="en-US"/>
        </w:rPr>
        <w:t xml:space="preserve"> 2</w:t>
      </w:r>
      <w:r w:rsidRPr="00DD1204">
        <w:rPr>
          <w:vertAlign w:val="superscript"/>
          <w:lang w:val="en-US"/>
        </w:rPr>
        <w:t>nd</w:t>
      </w:r>
      <w:r>
        <w:rPr>
          <w:lang w:val="en-US"/>
        </w:rPr>
        <w:t xml:space="preserve"> receiver</w:t>
      </w:r>
      <w:r w:rsidR="002962BE">
        <w:rPr>
          <w:lang w:val="en-US"/>
        </w:rPr>
        <w:t xml:space="preserve"> used for MUSIM operations</w:t>
      </w:r>
      <w:r>
        <w:rPr>
          <w:lang w:val="en-US"/>
        </w:rPr>
        <w:t xml:space="preserve">. </w:t>
      </w:r>
    </w:p>
    <w:bookmarkEnd w:id="5"/>
    <w:p w14:paraId="3F98FC62" w14:textId="2EE2CF77" w:rsidR="00F3711F" w:rsidRDefault="00102087" w:rsidP="005C23A4">
      <w:pPr>
        <w:rPr>
          <w:lang w:val="en-US"/>
        </w:rPr>
      </w:pPr>
      <w:r>
        <w:rPr>
          <w:lang w:val="en-US"/>
        </w:rPr>
        <w:t>Based on the conclusion of the discussion RAN4 can capture necessary agreements.</w:t>
      </w:r>
    </w:p>
    <w:p w14:paraId="25B9E4FE" w14:textId="77777777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6" w:name="_Toc116995848"/>
      <w:r w:rsidRPr="00614DD8">
        <w:rPr>
          <w:lang w:val="en-US"/>
        </w:rPr>
        <w:br w:type="page"/>
      </w:r>
    </w:p>
    <w:p w14:paraId="16CA844C" w14:textId="4C103B25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6"/>
    </w:p>
    <w:p w14:paraId="7A68E236" w14:textId="00C3DE35" w:rsidR="00381F95" w:rsidRDefault="00102087" w:rsidP="00936159">
      <w:pPr>
        <w:rPr>
          <w:lang w:val="en-US"/>
        </w:rPr>
      </w:pPr>
      <w:r>
        <w:rPr>
          <w:lang w:val="en-US"/>
        </w:rPr>
        <w:t xml:space="preserve">In this paper we have raised an aspect which related to the Rel-18 RAN2 defined MUSIM feature assuming </w:t>
      </w:r>
      <w:r w:rsidR="001F4E53">
        <w:rPr>
          <w:lang w:val="en-US"/>
        </w:rPr>
        <w:t xml:space="preserve">UE having </w:t>
      </w:r>
      <w:r>
        <w:rPr>
          <w:lang w:val="en-US"/>
        </w:rPr>
        <w:t>a second separate receiver for performing MUSIM operations.</w:t>
      </w:r>
    </w:p>
    <w:p w14:paraId="6D632DCB" w14:textId="5BABF689" w:rsidR="00102087" w:rsidRDefault="00102087" w:rsidP="00936159">
      <w:pPr>
        <w:rPr>
          <w:lang w:val="en-US"/>
        </w:rPr>
      </w:pPr>
      <w:r>
        <w:rPr>
          <w:lang w:val="en-US"/>
        </w:rPr>
        <w:t xml:space="preserve">We see that UE use of a separate receiver for MUSIM operation have similarities with former examples discussed in RAN4 </w:t>
      </w:r>
      <w:r w:rsidR="001F4E53">
        <w:rPr>
          <w:lang w:val="en-US"/>
        </w:rPr>
        <w:t>concerning interruptions. H</w:t>
      </w:r>
      <w:r>
        <w:rPr>
          <w:lang w:val="en-US"/>
        </w:rPr>
        <w:t>ence RAN4 should discuss this aspect in Rel-18 where RAN2 introduced the feature.</w:t>
      </w:r>
    </w:p>
    <w:p w14:paraId="34BE3CB6" w14:textId="77777777" w:rsidR="002962BE" w:rsidRPr="002962BE" w:rsidRDefault="002962BE" w:rsidP="002962BE">
      <w:pPr>
        <w:pStyle w:val="RAN4proposal"/>
        <w:numPr>
          <w:ilvl w:val="0"/>
          <w:numId w:val="28"/>
        </w:numPr>
        <w:rPr>
          <w:lang w:val="en-US"/>
        </w:rPr>
      </w:pPr>
      <w:bookmarkStart w:id="7" w:name="_Toc116995849"/>
      <w:r w:rsidRPr="002962BE">
        <w:rPr>
          <w:lang w:val="en-US"/>
        </w:rPr>
        <w:t>RAN4 to discuss and conclude whether there is any impact on an active receiver operating in NW-a from UE operation of a 2</w:t>
      </w:r>
      <w:r w:rsidRPr="002962BE">
        <w:rPr>
          <w:vertAlign w:val="superscript"/>
          <w:lang w:val="en-US"/>
        </w:rPr>
        <w:t>nd</w:t>
      </w:r>
      <w:r w:rsidRPr="002962BE">
        <w:rPr>
          <w:lang w:val="en-US"/>
        </w:rPr>
        <w:t xml:space="preserve"> receiver used for MUSIM operations. </w:t>
      </w:r>
    </w:p>
    <w:p w14:paraId="669DE243" w14:textId="441ED3EC" w:rsidR="00847264" w:rsidRPr="00614DD8" w:rsidRDefault="00847264" w:rsidP="008C39F7">
      <w:pPr>
        <w:rPr>
          <w:lang w:val="en-US"/>
        </w:rPr>
      </w:pPr>
    </w:p>
    <w:p w14:paraId="6E61D21D" w14:textId="48A4964A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7"/>
    </w:p>
    <w:p w14:paraId="7FC85520" w14:textId="77777777" w:rsidR="00E43BF9" w:rsidRPr="00614DD8" w:rsidRDefault="00E43BF9" w:rsidP="00E43BF9">
      <w:pPr>
        <w:ind w:right="-22"/>
        <w:rPr>
          <w:lang w:val="en-US"/>
        </w:rPr>
      </w:pPr>
      <w:bookmarkStart w:id="8" w:name="_Ref114500673"/>
      <w:bookmarkEnd w:id="8"/>
    </w:p>
    <w:sectPr w:rsidR="00E43BF9" w:rsidRPr="00614DD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C413" w14:textId="77777777" w:rsidR="00514E4F" w:rsidRDefault="00514E4F" w:rsidP="00001C9B">
      <w:pPr>
        <w:spacing w:after="0" w:line="240" w:lineRule="auto"/>
      </w:pPr>
      <w:r>
        <w:separator/>
      </w:r>
    </w:p>
  </w:endnote>
  <w:endnote w:type="continuationSeparator" w:id="0">
    <w:p w14:paraId="11CFDAD3" w14:textId="77777777" w:rsidR="00514E4F" w:rsidRDefault="00514E4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56A3" w14:textId="77777777" w:rsidR="00514E4F" w:rsidRDefault="00514E4F" w:rsidP="00001C9B">
      <w:pPr>
        <w:spacing w:after="0" w:line="240" w:lineRule="auto"/>
      </w:pPr>
      <w:r>
        <w:separator/>
      </w:r>
    </w:p>
  </w:footnote>
  <w:footnote w:type="continuationSeparator" w:id="0">
    <w:p w14:paraId="6E8F8583" w14:textId="77777777" w:rsidR="00514E4F" w:rsidRDefault="00514E4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13712193">
    <w:abstractNumId w:val="8"/>
    <w:lvlOverride w:ilvl="0">
      <w:startOverride w:val="1"/>
    </w:lvlOverride>
  </w:num>
  <w:num w:numId="28" w16cid:durableId="59802924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102087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F4E53"/>
    <w:rsid w:val="00217EE5"/>
    <w:rsid w:val="00235F5C"/>
    <w:rsid w:val="00257FA3"/>
    <w:rsid w:val="00277B56"/>
    <w:rsid w:val="00282A74"/>
    <w:rsid w:val="002962BE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81F95"/>
    <w:rsid w:val="00387845"/>
    <w:rsid w:val="003A2063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2E7C"/>
    <w:rsid w:val="00503B4D"/>
    <w:rsid w:val="00504EE9"/>
    <w:rsid w:val="00514E4F"/>
    <w:rsid w:val="00521576"/>
    <w:rsid w:val="005250E6"/>
    <w:rsid w:val="00527A9F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7FA0"/>
    <w:rsid w:val="006A3C11"/>
    <w:rsid w:val="006B7010"/>
    <w:rsid w:val="006B7B3A"/>
    <w:rsid w:val="006C3095"/>
    <w:rsid w:val="006E1151"/>
    <w:rsid w:val="006E6311"/>
    <w:rsid w:val="007145FF"/>
    <w:rsid w:val="00715B2A"/>
    <w:rsid w:val="00733B21"/>
    <w:rsid w:val="007450F1"/>
    <w:rsid w:val="00751515"/>
    <w:rsid w:val="007526CD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7740"/>
    <w:rsid w:val="00936159"/>
    <w:rsid w:val="00977E1D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D2361"/>
    <w:rsid w:val="00AE2BA5"/>
    <w:rsid w:val="00AE56B1"/>
    <w:rsid w:val="00AE6D09"/>
    <w:rsid w:val="00AF7A7C"/>
    <w:rsid w:val="00B02070"/>
    <w:rsid w:val="00B14762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1330B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D1204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51930"/>
    <w:rsid w:val="00E55751"/>
    <w:rsid w:val="00E7398E"/>
    <w:rsid w:val="00EA2311"/>
    <w:rsid w:val="00EC7BC3"/>
    <w:rsid w:val="00ED7600"/>
    <w:rsid w:val="00EF6073"/>
    <w:rsid w:val="00EF698B"/>
    <w:rsid w:val="00F1362C"/>
    <w:rsid w:val="00F3711F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169C4625-DE2A-4075-980A-6675796BF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RBI5PAMIO524-1616901215-18411</_dlc_DocId>
    <HideFromDelve xmlns="71c5aaf6-e6ce-465b-b873-5148d2a4c105">false</HideFromDelve>
    <_dlc_DocIdUrl xmlns="71c5aaf6-e6ce-465b-b873-5148d2a4c105">
      <Url>https://nokia.sharepoint.com/sites/gxp/_layouts/15/DocIdRedir.aspx?ID=RBI5PAMIO524-1616901215-18411</Url>
      <Description>RBI5PAMIO524-1616901215-18411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infopath/2007/PartnerControls"/>
    <ds:schemaRef ds:uri="http://purl.org/dc/dcmitype/"/>
    <ds:schemaRef ds:uri="3f2ce089-3858-4176-9a21-a30f9204848e"/>
    <ds:schemaRef ds:uri="http://purl.org/dc/terms/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A2FDFB-2848-4DBD-B2DD-251367556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RAN4#110bis</cp:lastModifiedBy>
  <cp:revision>3</cp:revision>
  <dcterms:created xsi:type="dcterms:W3CDTF">2024-04-08T11:08:00Z</dcterms:created>
  <dcterms:modified xsi:type="dcterms:W3CDTF">2024-04-08T11:12:00Z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e9c4821b-88a8-4760-a18e-ca8b46fb0bc5</vt:lpwstr>
  </property>
  <property fmtid="{D5CDD505-2E9C-101B-9397-08002B2CF9AE}" pid="11" name="MediaServiceImageTags">
    <vt:lpwstr/>
  </property>
</Properties>
</file>