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C2E93C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w:t>
      </w:r>
      <w:r w:rsidR="00DC605C">
        <w:rPr>
          <w:rFonts w:ascii="Arial" w:eastAsiaTheme="minorEastAsia" w:hAnsi="Arial" w:cs="Arial"/>
          <w:b/>
          <w:sz w:val="24"/>
          <w:szCs w:val="24"/>
          <w:lang w:eastAsia="zh-CN"/>
        </w:rPr>
        <w:t>10</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3340B" w:rsidRPr="00D3340B">
        <w:t xml:space="preserve"> </w:t>
      </w:r>
      <w:r w:rsidR="00D3340B" w:rsidRPr="00D3340B">
        <w:rPr>
          <w:rFonts w:ascii="Arial" w:eastAsiaTheme="minorEastAsia" w:hAnsi="Arial" w:cs="Arial"/>
          <w:b/>
          <w:sz w:val="24"/>
          <w:szCs w:val="24"/>
          <w:lang w:eastAsia="zh-CN"/>
        </w:rPr>
        <w:t>R4-23</w:t>
      </w:r>
      <w:r w:rsidR="00315901">
        <w:rPr>
          <w:rFonts w:ascii="Arial" w:eastAsiaTheme="minorEastAsia" w:hAnsi="Arial" w:cs="Arial"/>
          <w:b/>
          <w:sz w:val="24"/>
          <w:szCs w:val="24"/>
          <w:lang w:eastAsia="zh-CN"/>
        </w:rPr>
        <w:t>xxxxx</w:t>
      </w:r>
    </w:p>
    <w:p w14:paraId="075DD5E6" w14:textId="6F317616" w:rsidR="003C7219" w:rsidRPr="003D5F1E" w:rsidRDefault="00DC605C" w:rsidP="003C7219">
      <w:pPr>
        <w:pStyle w:val="a3"/>
        <w:tabs>
          <w:tab w:val="left" w:pos="2160"/>
        </w:tabs>
        <w:ind w:left="2127" w:hanging="2127"/>
        <w:jc w:val="both"/>
        <w:rPr>
          <w:noProof w:val="0"/>
          <w:sz w:val="24"/>
          <w:vertAlign w:val="superscript"/>
          <w:lang w:eastAsia="zh-CN"/>
        </w:rPr>
      </w:pPr>
      <w:r>
        <w:rPr>
          <w:sz w:val="24"/>
          <w:szCs w:val="24"/>
          <w:lang w:eastAsia="zh-CN"/>
        </w:rPr>
        <w:t>Athens</w:t>
      </w:r>
      <w:r w:rsidR="003C7219" w:rsidRPr="00376830">
        <w:rPr>
          <w:sz w:val="24"/>
          <w:szCs w:val="24"/>
          <w:lang w:eastAsia="zh-CN"/>
        </w:rPr>
        <w:t xml:space="preserve">, </w:t>
      </w:r>
      <w:r>
        <w:rPr>
          <w:sz w:val="24"/>
          <w:szCs w:val="24"/>
          <w:lang w:eastAsia="zh-CN"/>
        </w:rPr>
        <w:t>Greece</w:t>
      </w:r>
      <w:r w:rsidR="003C7219">
        <w:rPr>
          <w:noProof w:val="0"/>
          <w:sz w:val="24"/>
          <w:lang w:eastAsia="zh-CN"/>
        </w:rPr>
        <w:t xml:space="preserve">, </w:t>
      </w:r>
      <w:r w:rsidR="009658DD">
        <w:rPr>
          <w:noProof w:val="0"/>
          <w:sz w:val="24"/>
          <w:lang w:eastAsia="zh-CN"/>
        </w:rPr>
        <w:t>26</w:t>
      </w:r>
      <w:r w:rsidR="003C7219">
        <w:rPr>
          <w:noProof w:val="0"/>
          <w:sz w:val="24"/>
          <w:vertAlign w:val="superscript"/>
          <w:lang w:eastAsia="zh-CN"/>
        </w:rPr>
        <w:t>th</w:t>
      </w:r>
      <w:r w:rsidR="003C7219">
        <w:rPr>
          <w:noProof w:val="0"/>
          <w:sz w:val="24"/>
          <w:lang w:eastAsia="zh-CN"/>
        </w:rPr>
        <w:t xml:space="preserve"> </w:t>
      </w:r>
      <w:r w:rsidR="009658DD">
        <w:rPr>
          <w:noProof w:val="0"/>
          <w:sz w:val="24"/>
          <w:lang w:eastAsia="zh-CN"/>
        </w:rPr>
        <w:t>Feb</w:t>
      </w:r>
      <w:r w:rsidR="003C7219">
        <w:rPr>
          <w:noProof w:val="0"/>
          <w:sz w:val="24"/>
          <w:lang w:eastAsia="zh-CN"/>
        </w:rPr>
        <w:t>-</w:t>
      </w:r>
      <w:r w:rsidR="00D9147C">
        <w:rPr>
          <w:noProof w:val="0"/>
          <w:sz w:val="24"/>
          <w:lang w:eastAsia="zh-CN"/>
        </w:rPr>
        <w:t>1</w:t>
      </w:r>
      <w:r w:rsidR="009658DD">
        <w:rPr>
          <w:noProof w:val="0"/>
          <w:sz w:val="24"/>
          <w:vertAlign w:val="superscript"/>
          <w:lang w:eastAsia="zh-CN"/>
        </w:rPr>
        <w:t>st</w:t>
      </w:r>
      <w:r w:rsidR="003C7219">
        <w:rPr>
          <w:noProof w:val="0"/>
          <w:sz w:val="24"/>
          <w:lang w:eastAsia="zh-CN"/>
        </w:rPr>
        <w:t xml:space="preserve"> </w:t>
      </w:r>
      <w:r w:rsidR="009658DD">
        <w:rPr>
          <w:noProof w:val="0"/>
          <w:sz w:val="24"/>
          <w:lang w:eastAsia="zh-CN"/>
        </w:rPr>
        <w:t>March</w:t>
      </w:r>
      <w:r w:rsidR="003C7219">
        <w:rPr>
          <w:noProof w:val="0"/>
          <w:sz w:val="24"/>
          <w:lang w:eastAsia="zh-CN"/>
        </w:rPr>
        <w:t xml:space="preserve">, </w:t>
      </w:r>
      <w:r w:rsidR="009658DD">
        <w:rPr>
          <w:noProof w:val="0"/>
          <w:sz w:val="24"/>
          <w:lang w:eastAsia="zh-CN"/>
        </w:rPr>
        <w:t>2024</w:t>
      </w:r>
    </w:p>
    <w:p w14:paraId="2637FD31" w14:textId="21651146" w:rsidR="001E0A28" w:rsidRDefault="001E0A28" w:rsidP="001E0A28">
      <w:pPr>
        <w:spacing w:after="120"/>
        <w:ind w:left="1985" w:hanging="1985"/>
        <w:rPr>
          <w:rFonts w:ascii="Arial" w:eastAsia="MS Mincho" w:hAnsi="Arial" w:cs="Arial"/>
          <w:b/>
          <w:sz w:val="22"/>
        </w:rPr>
      </w:pPr>
    </w:p>
    <w:p w14:paraId="282755FA" w14:textId="6B5D33D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846D9">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5D7C76">
        <w:rPr>
          <w:rFonts w:ascii="Arial" w:eastAsiaTheme="minorEastAsia" w:hAnsi="Arial" w:cs="Arial"/>
          <w:color w:val="000000"/>
          <w:sz w:val="22"/>
          <w:lang w:eastAsia="zh-CN"/>
        </w:rPr>
        <w:t>8.4</w:t>
      </w:r>
    </w:p>
    <w:p w14:paraId="50D5329D" w14:textId="5A3FD19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4A1E79">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2055348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A25B6" w:rsidRPr="00FA25B6">
        <w:rPr>
          <w:rFonts w:ascii="Arial" w:eastAsiaTheme="minorEastAsia" w:hAnsi="Arial" w:cs="Arial"/>
          <w:color w:val="000000"/>
          <w:sz w:val="22"/>
          <w:lang w:eastAsia="zh-CN"/>
        </w:rPr>
        <w:t>Topic summary for [</w:t>
      </w:r>
      <w:r w:rsidR="00DC605C">
        <w:rPr>
          <w:rFonts w:ascii="Arial" w:eastAsiaTheme="minorEastAsia" w:hAnsi="Arial" w:cs="Arial"/>
          <w:color w:val="000000"/>
          <w:sz w:val="22"/>
          <w:lang w:eastAsia="zh-CN"/>
        </w:rPr>
        <w:t>110</w:t>
      </w:r>
      <w:r w:rsidR="00FA25B6" w:rsidRPr="00FA25B6">
        <w:rPr>
          <w:rFonts w:ascii="Arial" w:eastAsiaTheme="minorEastAsia" w:hAnsi="Arial" w:cs="Arial"/>
          <w:color w:val="000000"/>
          <w:sz w:val="22"/>
          <w:lang w:eastAsia="zh-CN"/>
        </w:rPr>
        <w:t>][</w:t>
      </w:r>
      <w:r w:rsidR="00DC605C">
        <w:rPr>
          <w:rFonts w:ascii="Arial" w:eastAsiaTheme="minorEastAsia" w:hAnsi="Arial" w:cs="Arial"/>
          <w:color w:val="000000"/>
          <w:sz w:val="22"/>
          <w:lang w:eastAsia="zh-CN"/>
        </w:rPr>
        <w:t>316</w:t>
      </w:r>
      <w:r w:rsidR="00FA25B6" w:rsidRPr="00FA25B6">
        <w:rPr>
          <w:rFonts w:ascii="Arial" w:eastAsiaTheme="minorEastAsia" w:hAnsi="Arial" w:cs="Arial"/>
          <w:color w:val="000000"/>
          <w:sz w:val="22"/>
          <w:lang w:eastAsia="zh-CN"/>
        </w:rPr>
        <w:t>] NR_HST_FR2_enh_Demod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02E06FA" w14:textId="214D99DA" w:rsidR="00C04306" w:rsidRDefault="00C04306" w:rsidP="00C04306">
      <w:pPr>
        <w:rPr>
          <w:bCs/>
          <w:szCs w:val="24"/>
          <w:lang w:eastAsia="zh-CN"/>
        </w:rPr>
      </w:pPr>
      <w:r w:rsidRPr="00F4685C">
        <w:rPr>
          <w:bCs/>
          <w:szCs w:val="24"/>
          <w:lang w:eastAsia="zh-CN"/>
        </w:rPr>
        <w:t xml:space="preserve">This contribution </w:t>
      </w:r>
      <w:r>
        <w:rPr>
          <w:bCs/>
          <w:szCs w:val="24"/>
          <w:lang w:eastAsia="zh-CN"/>
        </w:rPr>
        <w:t xml:space="preserve">summarises the open issues and submitted </w:t>
      </w:r>
      <w:r w:rsidR="009E37CC">
        <w:rPr>
          <w:bCs/>
          <w:szCs w:val="24"/>
          <w:lang w:eastAsia="zh-CN"/>
        </w:rPr>
        <w:t xml:space="preserve">draft </w:t>
      </w:r>
      <w:r>
        <w:rPr>
          <w:bCs/>
          <w:szCs w:val="24"/>
          <w:lang w:eastAsia="zh-CN"/>
        </w:rPr>
        <w:t xml:space="preserve">CR on demodulation requirements for FR2 HST under </w:t>
      </w:r>
      <w:r w:rsidR="009E37CC">
        <w:rPr>
          <w:bCs/>
          <w:szCs w:val="24"/>
          <w:lang w:eastAsia="zh-CN"/>
        </w:rPr>
        <w:t>8</w:t>
      </w:r>
      <w:r>
        <w:rPr>
          <w:bCs/>
          <w:szCs w:val="24"/>
          <w:lang w:eastAsia="zh-CN"/>
        </w:rPr>
        <w:t>.</w:t>
      </w:r>
      <w:r w:rsidR="0002472A">
        <w:rPr>
          <w:bCs/>
          <w:szCs w:val="24"/>
          <w:lang w:eastAsia="zh-CN"/>
        </w:rPr>
        <w:t>8</w:t>
      </w:r>
      <w:r>
        <w:rPr>
          <w:bCs/>
          <w:szCs w:val="24"/>
          <w:lang w:eastAsia="zh-CN"/>
        </w:rPr>
        <w:t>.</w:t>
      </w:r>
      <w:r w:rsidR="0002472A">
        <w:rPr>
          <w:bCs/>
          <w:szCs w:val="24"/>
          <w:lang w:eastAsia="zh-CN"/>
        </w:rPr>
        <w:t>3</w:t>
      </w:r>
      <w:r>
        <w:rPr>
          <w:bCs/>
          <w:szCs w:val="24"/>
          <w:lang w:eastAsia="zh-CN"/>
        </w:rPr>
        <w:t>. Five topics are captured:</w:t>
      </w:r>
    </w:p>
    <w:p w14:paraId="3870EC63" w14:textId="61C850BE" w:rsidR="00C04306" w:rsidRPr="00C04306" w:rsidRDefault="00C04306" w:rsidP="00F2444E">
      <w:pPr>
        <w:pStyle w:val="aff8"/>
        <w:numPr>
          <w:ilvl w:val="0"/>
          <w:numId w:val="9"/>
        </w:numPr>
        <w:ind w:firstLineChars="0"/>
        <w:rPr>
          <w:bCs/>
          <w:szCs w:val="24"/>
          <w:lang w:eastAsia="zh-CN"/>
        </w:rPr>
      </w:pPr>
      <w:r>
        <w:rPr>
          <w:rFonts w:eastAsiaTheme="minorEastAsia"/>
          <w:bCs/>
          <w:szCs w:val="24"/>
          <w:lang w:eastAsia="zh-CN"/>
        </w:rPr>
        <w:t>Topic #3: PDSCH requirements with multi-Rx Chain DL reception</w:t>
      </w:r>
    </w:p>
    <w:p w14:paraId="79A968B9" w14:textId="14A400F1" w:rsidR="00F921CA" w:rsidRPr="00F921CA" w:rsidRDefault="00F921CA" w:rsidP="00F2444E">
      <w:pPr>
        <w:pStyle w:val="aff8"/>
        <w:numPr>
          <w:ilvl w:val="0"/>
          <w:numId w:val="9"/>
        </w:numPr>
        <w:ind w:firstLineChars="0"/>
        <w:rPr>
          <w:bCs/>
          <w:szCs w:val="24"/>
          <w:lang w:eastAsia="zh-CN"/>
        </w:rPr>
      </w:pPr>
      <w:r>
        <w:rPr>
          <w:rFonts w:eastAsiaTheme="minorEastAsia" w:hint="eastAsia"/>
          <w:bCs/>
          <w:szCs w:val="24"/>
          <w:lang w:eastAsia="zh-CN"/>
        </w:rPr>
        <w:t>T</w:t>
      </w:r>
      <w:r>
        <w:rPr>
          <w:rFonts w:eastAsiaTheme="minorEastAsia"/>
          <w:bCs/>
          <w:szCs w:val="24"/>
          <w:lang w:eastAsia="zh-CN"/>
        </w:rPr>
        <w:t>opic #4: Feature lists</w:t>
      </w:r>
    </w:p>
    <w:p w14:paraId="0520EAAA" w14:textId="028B571E" w:rsidR="009633AF" w:rsidRPr="009E37CC" w:rsidRDefault="009633AF" w:rsidP="00F2444E">
      <w:pPr>
        <w:pStyle w:val="aff8"/>
        <w:numPr>
          <w:ilvl w:val="0"/>
          <w:numId w:val="9"/>
        </w:numPr>
        <w:ind w:firstLineChars="0"/>
        <w:rPr>
          <w:bCs/>
          <w:szCs w:val="24"/>
          <w:lang w:eastAsia="zh-CN"/>
        </w:rPr>
      </w:pPr>
      <w:r>
        <w:rPr>
          <w:rFonts w:eastAsiaTheme="minorEastAsia" w:hint="eastAsia"/>
          <w:bCs/>
          <w:szCs w:val="24"/>
          <w:lang w:eastAsia="zh-CN"/>
        </w:rPr>
        <w:t>T</w:t>
      </w:r>
      <w:r>
        <w:rPr>
          <w:rFonts w:eastAsiaTheme="minorEastAsia"/>
          <w:bCs/>
          <w:szCs w:val="24"/>
          <w:lang w:eastAsia="zh-CN"/>
        </w:rPr>
        <w:t>opic #</w:t>
      </w:r>
      <w:r w:rsidR="00F921CA">
        <w:rPr>
          <w:rFonts w:eastAsiaTheme="minorEastAsia"/>
          <w:bCs/>
          <w:szCs w:val="24"/>
          <w:lang w:eastAsia="zh-CN"/>
        </w:rPr>
        <w:t>5</w:t>
      </w:r>
      <w:r>
        <w:rPr>
          <w:rFonts w:eastAsiaTheme="minorEastAsia"/>
          <w:bCs/>
          <w:szCs w:val="24"/>
          <w:lang w:eastAsia="zh-CN"/>
        </w:rPr>
        <w:t>: draft CR</w:t>
      </w:r>
    </w:p>
    <w:p w14:paraId="662584D9" w14:textId="49743BA6" w:rsidR="00192420" w:rsidRDefault="009E37CC" w:rsidP="009E37CC">
      <w:pPr>
        <w:rPr>
          <w:bCs/>
          <w:szCs w:val="24"/>
          <w:lang w:eastAsia="zh-CN"/>
        </w:rPr>
      </w:pPr>
      <w:r>
        <w:rPr>
          <w:bCs/>
          <w:szCs w:val="24"/>
          <w:lang w:eastAsia="zh-CN"/>
        </w:rPr>
        <w:t xml:space="preserve">The performance part of </w:t>
      </w:r>
      <w:r w:rsidR="00192420">
        <w:rPr>
          <w:bCs/>
          <w:szCs w:val="24"/>
          <w:lang w:eastAsia="zh-CN"/>
        </w:rPr>
        <w:t>Rel-18 FR2 HST</w:t>
      </w:r>
      <w:r>
        <w:rPr>
          <w:bCs/>
          <w:szCs w:val="24"/>
          <w:lang w:eastAsia="zh-CN"/>
        </w:rPr>
        <w:t xml:space="preserve"> WI will be expected</w:t>
      </w:r>
      <w:r w:rsidR="00192420">
        <w:rPr>
          <w:bCs/>
          <w:szCs w:val="24"/>
          <w:lang w:eastAsia="zh-CN"/>
        </w:rPr>
        <w:t xml:space="preserve"> in Feb meeting of Y2024.  M</w:t>
      </w:r>
      <w:r w:rsidRPr="009E37CC">
        <w:rPr>
          <w:bCs/>
          <w:szCs w:val="24"/>
          <w:lang w:eastAsia="zh-CN"/>
        </w:rPr>
        <w:t xml:space="preserve">oderator suggest to prioritize the discussions on the </w:t>
      </w:r>
      <w:r w:rsidR="0002472A">
        <w:rPr>
          <w:bCs/>
          <w:szCs w:val="24"/>
          <w:lang w:eastAsia="zh-CN"/>
        </w:rPr>
        <w:t xml:space="preserve">remaining </w:t>
      </w:r>
      <w:r w:rsidR="00192420">
        <w:rPr>
          <w:bCs/>
          <w:szCs w:val="24"/>
          <w:lang w:eastAsia="zh-CN"/>
        </w:rPr>
        <w:t xml:space="preserve">test setup of PDSCH requirement with multi-Rx reception </w:t>
      </w:r>
      <w:r w:rsidR="00192420">
        <w:rPr>
          <w:rFonts w:hint="eastAsia"/>
          <w:bCs/>
          <w:szCs w:val="24"/>
          <w:lang w:eastAsia="zh-CN"/>
        </w:rPr>
        <w:t>a</w:t>
      </w:r>
      <w:r w:rsidR="00192420">
        <w:rPr>
          <w:bCs/>
          <w:szCs w:val="24"/>
          <w:lang w:eastAsia="zh-CN"/>
        </w:rPr>
        <w:t>s following topics</w:t>
      </w:r>
    </w:p>
    <w:p w14:paraId="209E8CE8" w14:textId="188C9936" w:rsidR="009E37CC" w:rsidRPr="00C04306" w:rsidRDefault="009E37CC" w:rsidP="00F2444E">
      <w:pPr>
        <w:pStyle w:val="aff8"/>
        <w:numPr>
          <w:ilvl w:val="0"/>
          <w:numId w:val="9"/>
        </w:numPr>
        <w:ind w:firstLineChars="0"/>
        <w:rPr>
          <w:bCs/>
          <w:szCs w:val="24"/>
          <w:lang w:eastAsia="zh-CN"/>
        </w:rPr>
      </w:pPr>
      <w:r>
        <w:rPr>
          <w:rFonts w:eastAsiaTheme="minorEastAsia"/>
          <w:bCs/>
          <w:szCs w:val="24"/>
          <w:lang w:eastAsia="zh-CN"/>
        </w:rPr>
        <w:t>Topic #</w:t>
      </w:r>
      <w:r w:rsidR="0002472A">
        <w:rPr>
          <w:rFonts w:eastAsiaTheme="minorEastAsia"/>
          <w:bCs/>
          <w:szCs w:val="24"/>
          <w:lang w:eastAsia="zh-CN"/>
        </w:rPr>
        <w:t>1</w:t>
      </w:r>
      <w:r>
        <w:rPr>
          <w:rFonts w:eastAsiaTheme="minorEastAsia"/>
          <w:bCs/>
          <w:szCs w:val="24"/>
          <w:lang w:eastAsia="zh-CN"/>
        </w:rPr>
        <w:t>: PDSCH requirements with multi-Rx Chain DL reception</w:t>
      </w:r>
    </w:p>
    <w:p w14:paraId="1C04E4D0" w14:textId="0F5850B2" w:rsidR="00192420" w:rsidRPr="00192420" w:rsidRDefault="00192420" w:rsidP="00F2444E">
      <w:pPr>
        <w:pStyle w:val="aff8"/>
        <w:numPr>
          <w:ilvl w:val="1"/>
          <w:numId w:val="1"/>
        </w:numPr>
        <w:overflowPunct/>
        <w:autoSpaceDE/>
        <w:autoSpaceDN/>
        <w:adjustRightInd/>
        <w:spacing w:after="120"/>
        <w:ind w:left="1440" w:firstLineChars="0"/>
        <w:textAlignment w:val="auto"/>
        <w:rPr>
          <w:rFonts w:eastAsia="宋体"/>
          <w:szCs w:val="24"/>
          <w:lang w:eastAsia="zh-CN"/>
        </w:rPr>
      </w:pPr>
      <w:r w:rsidRPr="00192420">
        <w:rPr>
          <w:rFonts w:eastAsia="宋体"/>
          <w:szCs w:val="24"/>
          <w:lang w:eastAsia="zh-CN"/>
        </w:rPr>
        <w:t xml:space="preserve">Sub-topic </w:t>
      </w:r>
      <w:r w:rsidR="0002472A">
        <w:rPr>
          <w:rFonts w:eastAsia="宋体"/>
          <w:szCs w:val="24"/>
          <w:lang w:eastAsia="zh-CN"/>
        </w:rPr>
        <w:t>1</w:t>
      </w:r>
      <w:r w:rsidRPr="00192420">
        <w:rPr>
          <w:rFonts w:eastAsia="宋体"/>
          <w:szCs w:val="24"/>
          <w:lang w:eastAsia="zh-CN"/>
        </w:rPr>
        <w:t>-</w:t>
      </w:r>
      <w:r w:rsidR="0002472A">
        <w:rPr>
          <w:rFonts w:eastAsia="宋体"/>
          <w:szCs w:val="24"/>
          <w:lang w:eastAsia="zh-CN"/>
        </w:rPr>
        <w:t>1</w:t>
      </w:r>
      <w:r w:rsidRPr="00192420">
        <w:rPr>
          <w:rFonts w:eastAsia="宋体"/>
          <w:szCs w:val="24"/>
          <w:lang w:eastAsia="zh-CN"/>
        </w:rPr>
        <w:t>: Test setup for PDSCH requirement with multi-Rx reception</w:t>
      </w:r>
    </w:p>
    <w:p w14:paraId="25728F15" w14:textId="77777777" w:rsidR="0002472A" w:rsidRDefault="0002472A" w:rsidP="0002472A">
      <w:pPr>
        <w:pStyle w:val="aff8"/>
        <w:numPr>
          <w:ilvl w:val="2"/>
          <w:numId w:val="1"/>
        </w:numPr>
        <w:overflowPunct/>
        <w:autoSpaceDE/>
        <w:autoSpaceDN/>
        <w:adjustRightInd/>
        <w:spacing w:after="120"/>
        <w:ind w:firstLineChars="0"/>
        <w:textAlignment w:val="auto"/>
        <w:rPr>
          <w:rFonts w:eastAsia="宋体"/>
          <w:szCs w:val="24"/>
          <w:lang w:val="en-US" w:eastAsia="zh-CN"/>
        </w:rPr>
      </w:pPr>
      <w:r w:rsidRPr="001A4FA0">
        <w:rPr>
          <w:rFonts w:eastAsia="宋体"/>
          <w:szCs w:val="24"/>
          <w:lang w:val="en-US" w:eastAsia="zh-CN"/>
        </w:rPr>
        <w:t xml:space="preserve">Issue </w:t>
      </w:r>
      <w:r>
        <w:rPr>
          <w:rFonts w:eastAsia="宋体"/>
          <w:szCs w:val="24"/>
          <w:lang w:val="en-US" w:eastAsia="zh-CN"/>
        </w:rPr>
        <w:t>1</w:t>
      </w:r>
      <w:r w:rsidRPr="001A4FA0">
        <w:rPr>
          <w:rFonts w:eastAsia="宋体"/>
          <w:szCs w:val="24"/>
          <w:lang w:val="en-US" w:eastAsia="zh-CN"/>
        </w:rPr>
        <w:t>-</w:t>
      </w:r>
      <w:r>
        <w:rPr>
          <w:rFonts w:eastAsia="宋体"/>
          <w:szCs w:val="24"/>
          <w:lang w:val="en-US" w:eastAsia="zh-CN"/>
        </w:rPr>
        <w:t>1</w:t>
      </w:r>
      <w:r w:rsidRPr="001A4FA0">
        <w:rPr>
          <w:rFonts w:eastAsia="宋体"/>
          <w:szCs w:val="24"/>
          <w:lang w:val="en-US" w:eastAsia="zh-CN"/>
        </w:rPr>
        <w:t>-</w:t>
      </w:r>
      <w:r>
        <w:rPr>
          <w:rFonts w:eastAsia="宋体"/>
          <w:szCs w:val="24"/>
          <w:lang w:val="en-US" w:eastAsia="zh-CN"/>
        </w:rPr>
        <w:t>1</w:t>
      </w:r>
      <w:r w:rsidRPr="001A4FA0">
        <w:rPr>
          <w:rFonts w:eastAsia="宋体"/>
          <w:szCs w:val="24"/>
          <w:lang w:val="en-US" w:eastAsia="zh-CN"/>
        </w:rPr>
        <w:t>: MCS pair for PDSCH requirement for multi-Rx chain reception</w:t>
      </w:r>
    </w:p>
    <w:p w14:paraId="36E7D0E7" w14:textId="77777777" w:rsidR="0002472A" w:rsidRDefault="0002472A" w:rsidP="0002472A">
      <w:pPr>
        <w:pStyle w:val="aff8"/>
        <w:numPr>
          <w:ilvl w:val="2"/>
          <w:numId w:val="1"/>
        </w:numPr>
        <w:overflowPunct/>
        <w:autoSpaceDE/>
        <w:autoSpaceDN/>
        <w:adjustRightInd/>
        <w:spacing w:after="120"/>
        <w:ind w:firstLineChars="0"/>
        <w:textAlignment w:val="auto"/>
        <w:rPr>
          <w:rFonts w:eastAsia="宋体"/>
          <w:szCs w:val="24"/>
          <w:lang w:val="en-US" w:eastAsia="zh-CN"/>
        </w:rPr>
      </w:pPr>
      <w:r w:rsidRPr="001A4FA0">
        <w:rPr>
          <w:rFonts w:eastAsia="宋体"/>
          <w:szCs w:val="24"/>
          <w:lang w:val="en-US" w:eastAsia="zh-CN"/>
        </w:rPr>
        <w:t xml:space="preserve">Issue </w:t>
      </w:r>
      <w:r>
        <w:rPr>
          <w:rFonts w:eastAsia="宋体"/>
          <w:szCs w:val="24"/>
          <w:lang w:val="en-US" w:eastAsia="zh-CN"/>
        </w:rPr>
        <w:t>1</w:t>
      </w:r>
      <w:r w:rsidRPr="001A4FA0">
        <w:rPr>
          <w:rFonts w:eastAsia="宋体"/>
          <w:szCs w:val="24"/>
          <w:lang w:val="en-US" w:eastAsia="zh-CN"/>
        </w:rPr>
        <w:t>-</w:t>
      </w:r>
      <w:r>
        <w:rPr>
          <w:rFonts w:eastAsia="宋体"/>
          <w:szCs w:val="24"/>
          <w:lang w:val="en-US" w:eastAsia="zh-CN"/>
        </w:rPr>
        <w:t>1</w:t>
      </w:r>
      <w:r w:rsidRPr="001A4FA0">
        <w:rPr>
          <w:rFonts w:eastAsia="宋体"/>
          <w:szCs w:val="24"/>
          <w:lang w:val="en-US" w:eastAsia="zh-CN"/>
        </w:rPr>
        <w:t>-</w:t>
      </w:r>
      <w:r>
        <w:rPr>
          <w:rFonts w:eastAsia="宋体"/>
          <w:szCs w:val="24"/>
          <w:lang w:val="en-US" w:eastAsia="zh-CN"/>
        </w:rPr>
        <w:t>2</w:t>
      </w:r>
      <w:r w:rsidRPr="001A4FA0">
        <w:rPr>
          <w:rFonts w:eastAsia="宋体"/>
          <w:szCs w:val="24"/>
          <w:lang w:val="en-US" w:eastAsia="zh-CN"/>
        </w:rPr>
        <w:t xml:space="preserve">: PDSCH allocation timeline in the UE </w:t>
      </w:r>
      <w:proofErr w:type="spellStart"/>
      <w:r w:rsidRPr="001A4FA0">
        <w:rPr>
          <w:rFonts w:eastAsia="宋体"/>
          <w:szCs w:val="24"/>
          <w:lang w:val="en-US" w:eastAsia="zh-CN"/>
        </w:rPr>
        <w:t>Demod</w:t>
      </w:r>
      <w:proofErr w:type="spellEnd"/>
      <w:r w:rsidRPr="001A4FA0">
        <w:rPr>
          <w:rFonts w:eastAsia="宋体"/>
          <w:szCs w:val="24"/>
          <w:lang w:val="en-US" w:eastAsia="zh-CN"/>
        </w:rPr>
        <w:t xml:space="preserve"> Test</w:t>
      </w:r>
    </w:p>
    <w:p w14:paraId="7645F133" w14:textId="77777777" w:rsidR="0002472A" w:rsidRDefault="0002472A" w:rsidP="0002472A">
      <w:pPr>
        <w:pStyle w:val="aff8"/>
        <w:numPr>
          <w:ilvl w:val="3"/>
          <w:numId w:val="1"/>
        </w:numPr>
        <w:overflowPunct/>
        <w:autoSpaceDE/>
        <w:autoSpaceDN/>
        <w:adjustRightInd/>
        <w:spacing w:after="120"/>
        <w:ind w:firstLineChars="0"/>
        <w:textAlignment w:val="auto"/>
        <w:rPr>
          <w:rFonts w:eastAsia="宋体"/>
          <w:szCs w:val="24"/>
          <w:lang w:val="en-US" w:eastAsia="zh-CN"/>
        </w:rPr>
      </w:pPr>
      <w:r w:rsidRPr="00B63D0D">
        <w:rPr>
          <w:rFonts w:eastAsia="宋体"/>
          <w:szCs w:val="24"/>
          <w:lang w:val="en-US" w:eastAsia="zh-CN"/>
        </w:rPr>
        <w:t xml:space="preserve">Issue 1-1-2-1:   FFS on considering </w:t>
      </w:r>
      <w:proofErr w:type="spellStart"/>
      <w:r w:rsidRPr="00B63D0D">
        <w:rPr>
          <w:rFonts w:eastAsia="宋体"/>
          <w:szCs w:val="24"/>
          <w:lang w:val="en-US" w:eastAsia="zh-CN"/>
        </w:rPr>
        <w:t>Tfirst</w:t>
      </w:r>
      <w:proofErr w:type="spellEnd"/>
      <w:r w:rsidRPr="00B63D0D">
        <w:rPr>
          <w:rFonts w:eastAsia="宋体"/>
          <w:szCs w:val="24"/>
          <w:lang w:val="en-US" w:eastAsia="zh-CN"/>
        </w:rPr>
        <w:t xml:space="preserve"> SSB after TRS and TSBB proc in the PDSCH allocation timeline for FR2 HST with multiple Rx panels</w:t>
      </w:r>
    </w:p>
    <w:p w14:paraId="74433613" w14:textId="77777777" w:rsidR="0002472A" w:rsidRDefault="0002472A" w:rsidP="0002472A">
      <w:pPr>
        <w:pStyle w:val="aff8"/>
        <w:numPr>
          <w:ilvl w:val="3"/>
          <w:numId w:val="1"/>
        </w:numPr>
        <w:overflowPunct/>
        <w:autoSpaceDE/>
        <w:autoSpaceDN/>
        <w:adjustRightInd/>
        <w:spacing w:after="120"/>
        <w:ind w:firstLineChars="0"/>
        <w:textAlignment w:val="auto"/>
        <w:rPr>
          <w:rFonts w:eastAsia="宋体"/>
          <w:szCs w:val="24"/>
          <w:lang w:val="en-US" w:eastAsia="zh-CN"/>
        </w:rPr>
      </w:pPr>
      <w:r w:rsidRPr="00B63D0D">
        <w:rPr>
          <w:rFonts w:eastAsia="宋体"/>
          <w:szCs w:val="24"/>
          <w:lang w:val="en-US" w:eastAsia="zh-CN"/>
        </w:rPr>
        <w:t>Issue 1-1-2-2:   TCI state switching scheduling for left-facing panel (backward-looking Rx panel or left panel)</w:t>
      </w:r>
    </w:p>
    <w:p w14:paraId="517E5D2E" w14:textId="77777777" w:rsidR="0002472A" w:rsidRDefault="0002472A" w:rsidP="0002472A">
      <w:pPr>
        <w:pStyle w:val="aff8"/>
        <w:numPr>
          <w:ilvl w:val="3"/>
          <w:numId w:val="1"/>
        </w:numPr>
        <w:overflowPunct/>
        <w:autoSpaceDE/>
        <w:autoSpaceDN/>
        <w:adjustRightInd/>
        <w:spacing w:after="120"/>
        <w:ind w:firstLineChars="0"/>
        <w:textAlignment w:val="auto"/>
        <w:rPr>
          <w:rFonts w:eastAsia="宋体"/>
          <w:szCs w:val="24"/>
          <w:lang w:val="en-US" w:eastAsia="zh-CN"/>
        </w:rPr>
      </w:pPr>
      <w:r w:rsidRPr="00B63D0D">
        <w:rPr>
          <w:rFonts w:eastAsia="宋体"/>
          <w:szCs w:val="24"/>
          <w:lang w:val="en-US" w:eastAsia="zh-CN"/>
        </w:rPr>
        <w:t>Issue 1-1-2-3:   TCI state switching scheduling for right-facing panel (forward-looking Rx panel or right panel)</w:t>
      </w:r>
    </w:p>
    <w:p w14:paraId="77C9854D" w14:textId="77777777" w:rsidR="0002472A" w:rsidRPr="00B63D0D" w:rsidRDefault="0002472A" w:rsidP="0002472A">
      <w:pPr>
        <w:pStyle w:val="aff8"/>
        <w:numPr>
          <w:ilvl w:val="3"/>
          <w:numId w:val="1"/>
        </w:numPr>
        <w:overflowPunct/>
        <w:autoSpaceDE/>
        <w:autoSpaceDN/>
        <w:adjustRightInd/>
        <w:spacing w:after="120"/>
        <w:ind w:firstLineChars="0"/>
        <w:textAlignment w:val="auto"/>
        <w:rPr>
          <w:rFonts w:eastAsia="宋体"/>
          <w:szCs w:val="24"/>
          <w:lang w:val="en-US" w:eastAsia="zh-CN"/>
        </w:rPr>
      </w:pPr>
      <w:r w:rsidRPr="00B63D0D">
        <w:rPr>
          <w:rFonts w:eastAsia="宋体"/>
          <w:szCs w:val="24"/>
          <w:lang w:val="en-US" w:eastAsia="zh-CN"/>
        </w:rPr>
        <w:t>Issue 1-1-2-4:   common value of T</w:t>
      </w:r>
      <w:r w:rsidRPr="00B63D0D">
        <w:rPr>
          <w:rFonts w:eastAsia="宋体"/>
          <w:szCs w:val="24"/>
          <w:vertAlign w:val="subscript"/>
          <w:lang w:val="en-US" w:eastAsia="zh-CN"/>
        </w:rPr>
        <w:t>HARQ</w:t>
      </w:r>
      <w:r w:rsidRPr="00B63D0D">
        <w:rPr>
          <w:rFonts w:eastAsia="宋体"/>
          <w:szCs w:val="24"/>
          <w:lang w:val="en-US" w:eastAsia="zh-CN"/>
        </w:rPr>
        <w:t xml:space="preserve"> + T</w:t>
      </w:r>
      <w:r w:rsidRPr="00B63D0D">
        <w:rPr>
          <w:rFonts w:eastAsia="宋体"/>
          <w:szCs w:val="24"/>
          <w:vertAlign w:val="subscript"/>
          <w:lang w:val="en-US" w:eastAsia="zh-CN"/>
        </w:rPr>
        <w:t>MAC Proc</w:t>
      </w:r>
      <w:r w:rsidRPr="00B63D0D">
        <w:rPr>
          <w:rFonts w:eastAsia="宋体"/>
          <w:szCs w:val="24"/>
          <w:lang w:val="en-US" w:eastAsia="zh-CN"/>
        </w:rPr>
        <w:t xml:space="preserve"> + </w:t>
      </w:r>
      <w:proofErr w:type="spellStart"/>
      <w:r w:rsidRPr="00B63D0D">
        <w:rPr>
          <w:rFonts w:eastAsia="宋体"/>
          <w:szCs w:val="24"/>
          <w:lang w:val="en-US" w:eastAsia="zh-CN"/>
        </w:rPr>
        <w:t>T</w:t>
      </w:r>
      <w:r w:rsidRPr="00B63D0D">
        <w:rPr>
          <w:rFonts w:eastAsia="宋体"/>
          <w:szCs w:val="24"/>
          <w:vertAlign w:val="subscript"/>
          <w:lang w:val="en-US" w:eastAsia="zh-CN"/>
        </w:rPr>
        <w:t>firstSSB</w:t>
      </w:r>
      <w:proofErr w:type="spellEnd"/>
      <w:r w:rsidRPr="00B63D0D">
        <w:rPr>
          <w:rFonts w:eastAsia="宋体"/>
          <w:szCs w:val="24"/>
          <w:lang w:val="en-US" w:eastAsia="zh-CN"/>
        </w:rPr>
        <w:t xml:space="preserve"> + T</w:t>
      </w:r>
      <w:r w:rsidRPr="00B63D0D">
        <w:rPr>
          <w:rFonts w:eastAsia="宋体"/>
          <w:szCs w:val="24"/>
          <w:vertAlign w:val="subscript"/>
          <w:lang w:val="en-US" w:eastAsia="zh-CN"/>
        </w:rPr>
        <w:t>SSB proc</w:t>
      </w:r>
      <w:r w:rsidRPr="00B63D0D">
        <w:rPr>
          <w:rFonts w:eastAsia="宋体"/>
          <w:szCs w:val="24"/>
          <w:lang w:val="en-US" w:eastAsia="zh-CN"/>
        </w:rPr>
        <w:t xml:space="preserve"> + </w:t>
      </w:r>
      <w:proofErr w:type="spellStart"/>
      <w:r w:rsidRPr="00B63D0D">
        <w:rPr>
          <w:rFonts w:eastAsia="宋体"/>
          <w:szCs w:val="24"/>
          <w:lang w:val="en-US" w:eastAsia="zh-CN"/>
        </w:rPr>
        <w:t>T</w:t>
      </w:r>
      <w:r w:rsidRPr="00B63D0D">
        <w:rPr>
          <w:rFonts w:eastAsia="宋体"/>
          <w:szCs w:val="24"/>
          <w:vertAlign w:val="subscript"/>
          <w:lang w:val="en-US" w:eastAsia="zh-CN"/>
        </w:rPr>
        <w:t>firstTRSafterSSB</w:t>
      </w:r>
      <w:proofErr w:type="spellEnd"/>
      <w:r w:rsidRPr="00B63D0D">
        <w:rPr>
          <w:rFonts w:eastAsia="宋体"/>
          <w:szCs w:val="24"/>
          <w:lang w:val="en-US" w:eastAsia="zh-CN"/>
        </w:rPr>
        <w:t xml:space="preserve"> + T</w:t>
      </w:r>
      <w:r w:rsidRPr="00B63D0D">
        <w:rPr>
          <w:rFonts w:eastAsia="宋体"/>
          <w:szCs w:val="24"/>
          <w:vertAlign w:val="subscript"/>
          <w:lang w:val="en-US" w:eastAsia="zh-CN"/>
        </w:rPr>
        <w:t>TRS proc</w:t>
      </w:r>
    </w:p>
    <w:p w14:paraId="7296FCF1" w14:textId="090BC1C7" w:rsidR="0002472A" w:rsidRDefault="0002472A" w:rsidP="0002472A">
      <w:pPr>
        <w:pStyle w:val="aff8"/>
        <w:numPr>
          <w:ilvl w:val="3"/>
          <w:numId w:val="1"/>
        </w:numPr>
        <w:overflowPunct/>
        <w:autoSpaceDE/>
        <w:autoSpaceDN/>
        <w:adjustRightInd/>
        <w:spacing w:after="120"/>
        <w:ind w:firstLineChars="0"/>
        <w:textAlignment w:val="auto"/>
        <w:rPr>
          <w:bCs/>
          <w:szCs w:val="24"/>
          <w:lang w:eastAsia="zh-CN"/>
        </w:rPr>
      </w:pPr>
      <w:r w:rsidRPr="00B63D0D">
        <w:rPr>
          <w:rFonts w:eastAsia="宋体"/>
          <w:szCs w:val="24"/>
          <w:lang w:val="en-US" w:eastAsia="zh-CN"/>
        </w:rPr>
        <w:t>Issue 1-1-2-5:   common value of T</w:t>
      </w:r>
      <w:r w:rsidRPr="00B63D0D">
        <w:rPr>
          <w:rFonts w:eastAsia="宋体"/>
          <w:szCs w:val="24"/>
          <w:vertAlign w:val="subscript"/>
          <w:lang w:val="en-US" w:eastAsia="zh-CN"/>
        </w:rPr>
        <w:t>HARQ</w:t>
      </w:r>
      <w:r w:rsidRPr="00B63D0D">
        <w:rPr>
          <w:rFonts w:eastAsia="宋体"/>
          <w:szCs w:val="24"/>
          <w:lang w:val="en-US" w:eastAsia="zh-CN"/>
        </w:rPr>
        <w:t xml:space="preserve"> + T</w:t>
      </w:r>
      <w:r w:rsidRPr="00B63D0D">
        <w:rPr>
          <w:rFonts w:eastAsia="宋体"/>
          <w:szCs w:val="24"/>
          <w:vertAlign w:val="subscript"/>
          <w:lang w:val="en-US" w:eastAsia="zh-CN"/>
        </w:rPr>
        <w:t xml:space="preserve">MAC Proc </w:t>
      </w:r>
      <w:r w:rsidRPr="00B63D0D">
        <w:rPr>
          <w:rFonts w:eastAsia="宋体"/>
          <w:szCs w:val="24"/>
          <w:lang w:val="en-US" w:eastAsia="zh-CN"/>
        </w:rPr>
        <w:t xml:space="preserve">+ </w:t>
      </w:r>
      <w:proofErr w:type="spellStart"/>
      <w:r w:rsidRPr="00B63D0D">
        <w:rPr>
          <w:rFonts w:eastAsia="宋体"/>
          <w:szCs w:val="24"/>
          <w:lang w:val="en-US" w:eastAsia="zh-CN"/>
        </w:rPr>
        <w:t>T</w:t>
      </w:r>
      <w:r w:rsidRPr="00B63D0D">
        <w:rPr>
          <w:rFonts w:eastAsia="宋体"/>
          <w:szCs w:val="24"/>
          <w:vertAlign w:val="subscript"/>
          <w:lang w:val="en-US" w:eastAsia="zh-CN"/>
        </w:rPr>
        <w:t>firstTRS</w:t>
      </w:r>
      <w:proofErr w:type="spellEnd"/>
      <w:r w:rsidRPr="00B63D0D">
        <w:rPr>
          <w:rFonts w:eastAsia="宋体"/>
          <w:szCs w:val="24"/>
          <w:vertAlign w:val="subscript"/>
          <w:lang w:val="en-US" w:eastAsia="zh-CN"/>
        </w:rPr>
        <w:t xml:space="preserve"> </w:t>
      </w:r>
      <w:r w:rsidRPr="00B63D0D">
        <w:rPr>
          <w:rFonts w:eastAsia="宋体"/>
          <w:szCs w:val="24"/>
          <w:lang w:val="en-US" w:eastAsia="zh-CN"/>
        </w:rPr>
        <w:t>+ T</w:t>
      </w:r>
      <w:r w:rsidRPr="00B63D0D">
        <w:rPr>
          <w:rFonts w:eastAsia="宋体"/>
          <w:szCs w:val="24"/>
          <w:vertAlign w:val="subscript"/>
          <w:lang w:val="en-US" w:eastAsia="zh-CN"/>
        </w:rPr>
        <w:t>TRS proc</w:t>
      </w:r>
    </w:p>
    <w:p w14:paraId="07C1BEE5" w14:textId="1148A346" w:rsidR="00F921CA" w:rsidRPr="0002472A" w:rsidRDefault="00F921CA" w:rsidP="0002472A">
      <w:pPr>
        <w:pStyle w:val="aff8"/>
        <w:numPr>
          <w:ilvl w:val="0"/>
          <w:numId w:val="9"/>
        </w:numPr>
        <w:ind w:firstLineChars="0"/>
        <w:rPr>
          <w:rFonts w:eastAsiaTheme="minorEastAsia"/>
          <w:bCs/>
          <w:szCs w:val="24"/>
          <w:lang w:eastAsia="zh-CN"/>
        </w:rPr>
      </w:pPr>
      <w:r>
        <w:rPr>
          <w:rFonts w:eastAsiaTheme="minorEastAsia"/>
          <w:bCs/>
          <w:szCs w:val="24"/>
          <w:lang w:eastAsia="zh-CN"/>
        </w:rPr>
        <w:t>Topic #</w:t>
      </w:r>
      <w:r w:rsidR="0002472A">
        <w:rPr>
          <w:rFonts w:eastAsiaTheme="minorEastAsia"/>
          <w:bCs/>
          <w:szCs w:val="24"/>
          <w:lang w:eastAsia="zh-CN"/>
        </w:rPr>
        <w:t>2</w:t>
      </w:r>
      <w:r>
        <w:rPr>
          <w:rFonts w:eastAsiaTheme="minorEastAsia"/>
          <w:bCs/>
          <w:szCs w:val="24"/>
          <w:lang w:eastAsia="zh-CN"/>
        </w:rPr>
        <w:t>: Feature lists</w:t>
      </w:r>
    </w:p>
    <w:p w14:paraId="773FC61D" w14:textId="615B7611" w:rsidR="00F921CA" w:rsidRPr="00F921CA" w:rsidRDefault="00F921CA" w:rsidP="00F2444E">
      <w:pPr>
        <w:pStyle w:val="aff8"/>
        <w:numPr>
          <w:ilvl w:val="1"/>
          <w:numId w:val="1"/>
        </w:numPr>
        <w:overflowPunct/>
        <w:autoSpaceDE/>
        <w:autoSpaceDN/>
        <w:adjustRightInd/>
        <w:spacing w:after="120"/>
        <w:ind w:left="1440" w:firstLineChars="0"/>
        <w:textAlignment w:val="auto"/>
        <w:rPr>
          <w:rFonts w:eastAsia="宋体"/>
          <w:szCs w:val="24"/>
          <w:lang w:eastAsia="zh-CN"/>
        </w:rPr>
      </w:pPr>
      <w:r w:rsidRPr="00F921CA">
        <w:rPr>
          <w:rFonts w:eastAsia="宋体"/>
          <w:szCs w:val="24"/>
          <w:lang w:eastAsia="zh-CN"/>
        </w:rPr>
        <w:t xml:space="preserve">Sub-topic </w:t>
      </w:r>
      <w:r w:rsidR="0002472A">
        <w:rPr>
          <w:rFonts w:eastAsia="宋体"/>
          <w:szCs w:val="24"/>
          <w:lang w:eastAsia="zh-CN"/>
        </w:rPr>
        <w:t>2</w:t>
      </w:r>
      <w:r w:rsidRPr="00F921CA">
        <w:rPr>
          <w:rFonts w:eastAsia="宋体"/>
          <w:szCs w:val="24"/>
          <w:lang w:eastAsia="zh-CN"/>
        </w:rPr>
        <w:t xml:space="preserve">-1: UE feature lists for FR2 HST demodulation requirement  </w:t>
      </w:r>
    </w:p>
    <w:p w14:paraId="061FA9CD" w14:textId="39864153" w:rsidR="00F921CA" w:rsidRDefault="00F921CA" w:rsidP="00F2444E">
      <w:pPr>
        <w:pStyle w:val="aff8"/>
        <w:numPr>
          <w:ilvl w:val="2"/>
          <w:numId w:val="1"/>
        </w:numPr>
        <w:overflowPunct/>
        <w:autoSpaceDE/>
        <w:autoSpaceDN/>
        <w:adjustRightInd/>
        <w:spacing w:after="120"/>
        <w:ind w:firstLineChars="0"/>
        <w:textAlignment w:val="auto"/>
        <w:rPr>
          <w:bCs/>
          <w:szCs w:val="24"/>
          <w:lang w:eastAsia="zh-CN"/>
        </w:rPr>
      </w:pPr>
      <w:r w:rsidRPr="00F921CA">
        <w:rPr>
          <w:bCs/>
          <w:szCs w:val="24"/>
          <w:lang w:eastAsia="zh-CN"/>
        </w:rPr>
        <w:t xml:space="preserve">Issue </w:t>
      </w:r>
      <w:r w:rsidR="0002472A">
        <w:rPr>
          <w:bCs/>
          <w:szCs w:val="24"/>
          <w:lang w:eastAsia="zh-CN"/>
        </w:rPr>
        <w:t>2</w:t>
      </w:r>
      <w:r w:rsidRPr="00F921CA">
        <w:rPr>
          <w:bCs/>
          <w:szCs w:val="24"/>
          <w:lang w:eastAsia="zh-CN"/>
        </w:rPr>
        <w:t>-</w:t>
      </w:r>
      <w:r>
        <w:rPr>
          <w:bCs/>
          <w:szCs w:val="24"/>
          <w:lang w:eastAsia="zh-CN"/>
        </w:rPr>
        <w:t>1</w:t>
      </w:r>
      <w:r w:rsidRPr="00F921CA">
        <w:rPr>
          <w:bCs/>
          <w:szCs w:val="24"/>
          <w:lang w:eastAsia="zh-CN"/>
        </w:rPr>
        <w:t>-1: UE feature lists for FR2 PDSCH requirements with CA</w:t>
      </w:r>
    </w:p>
    <w:p w14:paraId="3B8F9BFC" w14:textId="65474B3E" w:rsidR="00F921CA" w:rsidRPr="00192420" w:rsidRDefault="00F921CA" w:rsidP="00F2444E">
      <w:pPr>
        <w:pStyle w:val="aff8"/>
        <w:numPr>
          <w:ilvl w:val="2"/>
          <w:numId w:val="1"/>
        </w:numPr>
        <w:overflowPunct/>
        <w:autoSpaceDE/>
        <w:autoSpaceDN/>
        <w:adjustRightInd/>
        <w:spacing w:after="120"/>
        <w:ind w:firstLineChars="0"/>
        <w:textAlignment w:val="auto"/>
        <w:rPr>
          <w:bCs/>
          <w:szCs w:val="24"/>
          <w:lang w:eastAsia="zh-CN"/>
        </w:rPr>
      </w:pPr>
      <w:r>
        <w:rPr>
          <w:bCs/>
          <w:szCs w:val="24"/>
          <w:lang w:eastAsia="zh-CN"/>
        </w:rPr>
        <w:t xml:space="preserve">Issue </w:t>
      </w:r>
      <w:r w:rsidR="0002472A">
        <w:rPr>
          <w:bCs/>
          <w:szCs w:val="24"/>
          <w:lang w:eastAsia="zh-CN"/>
        </w:rPr>
        <w:t>2</w:t>
      </w:r>
      <w:r>
        <w:rPr>
          <w:bCs/>
          <w:szCs w:val="24"/>
          <w:lang w:eastAsia="zh-CN"/>
        </w:rPr>
        <w:t>-</w:t>
      </w:r>
      <w:r w:rsidR="0002472A">
        <w:rPr>
          <w:bCs/>
          <w:szCs w:val="24"/>
          <w:lang w:eastAsia="zh-CN"/>
        </w:rPr>
        <w:t>1</w:t>
      </w:r>
      <w:r>
        <w:rPr>
          <w:bCs/>
          <w:szCs w:val="24"/>
          <w:lang w:eastAsia="zh-CN"/>
        </w:rPr>
        <w:t>-2</w:t>
      </w:r>
      <w:r>
        <w:rPr>
          <w:rFonts w:asciiTheme="minorEastAsia" w:eastAsiaTheme="minorEastAsia" w:hAnsiTheme="minorEastAsia"/>
          <w:bCs/>
          <w:szCs w:val="24"/>
          <w:lang w:eastAsia="zh-CN"/>
        </w:rPr>
        <w:t xml:space="preserve">: </w:t>
      </w:r>
      <w:r w:rsidRPr="00F921CA">
        <w:rPr>
          <w:bCs/>
          <w:szCs w:val="24"/>
          <w:lang w:eastAsia="zh-CN"/>
        </w:rPr>
        <w:t>UE feature lists for FR2 PDSCH requirements with multi-Rx chain reception</w:t>
      </w:r>
    </w:p>
    <w:p w14:paraId="5C332BB4" w14:textId="77777777" w:rsidR="00005C16" w:rsidRPr="00D83E03" w:rsidRDefault="00005C16" w:rsidP="00D83E03">
      <w:pPr>
        <w:spacing w:after="120"/>
        <w:rPr>
          <w:szCs w:val="24"/>
          <w:lang w:eastAsia="zh-CN"/>
        </w:rPr>
      </w:pPr>
    </w:p>
    <w:p w14:paraId="57D9CF4A" w14:textId="277DC07B" w:rsidR="004A1E79" w:rsidRPr="00162890" w:rsidRDefault="004A1E79" w:rsidP="00DE2AAF">
      <w:pPr>
        <w:pStyle w:val="1"/>
        <w:rPr>
          <w:lang w:eastAsia="ja-JP"/>
        </w:rPr>
      </w:pPr>
      <w:r>
        <w:rPr>
          <w:lang w:eastAsia="ja-JP"/>
        </w:rPr>
        <w:lastRenderedPageBreak/>
        <w:t>Topic</w:t>
      </w:r>
      <w:r w:rsidRPr="00045592">
        <w:rPr>
          <w:lang w:eastAsia="ja-JP"/>
        </w:rPr>
        <w:t xml:space="preserve"> #</w:t>
      </w:r>
      <w:r w:rsidR="00E67687">
        <w:rPr>
          <w:lang w:eastAsia="ja-JP"/>
        </w:rPr>
        <w:t>1</w:t>
      </w:r>
      <w:r w:rsidRPr="00045592">
        <w:rPr>
          <w:lang w:eastAsia="ja-JP"/>
        </w:rPr>
        <w:t xml:space="preserve">: </w:t>
      </w:r>
      <w:r w:rsidR="007C3022">
        <w:rPr>
          <w:lang w:eastAsia="ja-JP"/>
        </w:rPr>
        <w:t>PDSCH requirement with multi-Rx reception</w:t>
      </w:r>
    </w:p>
    <w:p w14:paraId="3E439278" w14:textId="5B171341" w:rsidR="00750E1C" w:rsidRPr="00162890" w:rsidRDefault="006B1731" w:rsidP="00DE2AAF">
      <w:pPr>
        <w:pStyle w:val="2"/>
      </w:pPr>
      <w:r w:rsidRPr="00B831AE">
        <w:rPr>
          <w:rFonts w:hint="eastAsia"/>
        </w:rPr>
        <w:t>Companies</w:t>
      </w:r>
      <w:r w:rsidRPr="00B831AE">
        <w:t>’</w:t>
      </w:r>
      <w:r w:rsidRPr="00CB0305">
        <w:t xml:space="preserve"> contributions summary</w:t>
      </w:r>
    </w:p>
    <w:tbl>
      <w:tblPr>
        <w:tblStyle w:val="aff7"/>
        <w:tblW w:w="0" w:type="auto"/>
        <w:jc w:val="center"/>
        <w:tblLook w:val="04A0" w:firstRow="1" w:lastRow="0" w:firstColumn="1" w:lastColumn="0" w:noHBand="0" w:noVBand="1"/>
      </w:tblPr>
      <w:tblGrid>
        <w:gridCol w:w="788"/>
        <w:gridCol w:w="1391"/>
        <w:gridCol w:w="7452"/>
      </w:tblGrid>
      <w:tr w:rsidR="00E67687" w:rsidRPr="00F53FE2" w14:paraId="7AACD6E2" w14:textId="77777777" w:rsidTr="007C1AAE">
        <w:trPr>
          <w:trHeight w:val="468"/>
          <w:jc w:val="center"/>
        </w:trPr>
        <w:tc>
          <w:tcPr>
            <w:tcW w:w="1014" w:type="dxa"/>
            <w:vAlign w:val="center"/>
          </w:tcPr>
          <w:p w14:paraId="43294E7E" w14:textId="77777777" w:rsidR="00E67687" w:rsidRPr="00805BE8" w:rsidRDefault="00E67687" w:rsidP="007C1AAE">
            <w:pPr>
              <w:spacing w:before="120" w:after="120"/>
              <w:rPr>
                <w:b/>
                <w:bCs/>
              </w:rPr>
            </w:pPr>
            <w:r w:rsidRPr="00805BE8">
              <w:rPr>
                <w:b/>
                <w:bCs/>
              </w:rPr>
              <w:t>T-doc number</w:t>
            </w:r>
          </w:p>
        </w:tc>
        <w:tc>
          <w:tcPr>
            <w:tcW w:w="1655" w:type="dxa"/>
            <w:vAlign w:val="center"/>
          </w:tcPr>
          <w:p w14:paraId="22B522EC" w14:textId="77777777" w:rsidR="00E67687" w:rsidRPr="00805BE8" w:rsidRDefault="00E67687" w:rsidP="007C1AAE">
            <w:pPr>
              <w:spacing w:before="120" w:after="120"/>
              <w:rPr>
                <w:b/>
                <w:bCs/>
              </w:rPr>
            </w:pPr>
            <w:r w:rsidRPr="00805BE8">
              <w:rPr>
                <w:b/>
                <w:bCs/>
              </w:rPr>
              <w:t>Company</w:t>
            </w:r>
          </w:p>
        </w:tc>
        <w:tc>
          <w:tcPr>
            <w:tcW w:w="6962" w:type="dxa"/>
            <w:vAlign w:val="center"/>
          </w:tcPr>
          <w:p w14:paraId="1A0987D6" w14:textId="77777777" w:rsidR="00E67687" w:rsidRPr="00805BE8" w:rsidRDefault="00E67687" w:rsidP="007C1AAE">
            <w:pPr>
              <w:spacing w:before="120" w:after="120"/>
              <w:rPr>
                <w:b/>
                <w:bCs/>
              </w:rPr>
            </w:pPr>
            <w:r w:rsidRPr="00805BE8">
              <w:rPr>
                <w:b/>
                <w:bCs/>
              </w:rPr>
              <w:t>Proposals</w:t>
            </w:r>
            <w:r>
              <w:rPr>
                <w:b/>
                <w:bCs/>
              </w:rPr>
              <w:t xml:space="preserve"> / Observations</w:t>
            </w:r>
          </w:p>
        </w:tc>
      </w:tr>
      <w:tr w:rsidR="00E67687" w:rsidRPr="00F53FE2" w14:paraId="0083F525" w14:textId="77777777" w:rsidTr="007C1AAE">
        <w:trPr>
          <w:trHeight w:val="468"/>
          <w:jc w:val="center"/>
        </w:trPr>
        <w:tc>
          <w:tcPr>
            <w:tcW w:w="1014" w:type="dxa"/>
            <w:vAlign w:val="center"/>
          </w:tcPr>
          <w:p w14:paraId="53BC9A81" w14:textId="77777777" w:rsidR="00E67687" w:rsidRDefault="00E67687" w:rsidP="007C1AAE">
            <w:pPr>
              <w:spacing w:before="120" w:after="120"/>
              <w:rPr>
                <w:rFonts w:eastAsiaTheme="minorEastAsia"/>
                <w:lang w:val="en-US" w:eastAsia="zh-CN"/>
              </w:rPr>
            </w:pPr>
          </w:p>
          <w:p w14:paraId="05803131" w14:textId="77777777" w:rsidR="00E67687" w:rsidRDefault="00E67687" w:rsidP="007C1AAE">
            <w:pPr>
              <w:spacing w:before="120" w:after="120"/>
              <w:rPr>
                <w:rFonts w:eastAsiaTheme="minorEastAsia"/>
                <w:lang w:val="en-US" w:eastAsia="zh-CN"/>
              </w:rPr>
            </w:pPr>
            <w:r>
              <w:rPr>
                <w:rFonts w:eastAsiaTheme="minorEastAsia" w:hint="eastAsia"/>
                <w:lang w:val="en-US" w:eastAsia="zh-CN"/>
              </w:rPr>
              <w:t>R</w:t>
            </w:r>
            <w:r>
              <w:rPr>
                <w:rFonts w:eastAsiaTheme="minorEastAsia"/>
                <w:lang w:val="en-US" w:eastAsia="zh-CN"/>
              </w:rPr>
              <w:t>4-2401570</w:t>
            </w:r>
          </w:p>
          <w:p w14:paraId="21EBCE9D" w14:textId="77777777" w:rsidR="00E67687" w:rsidRDefault="00E67687" w:rsidP="007C1AAE">
            <w:pPr>
              <w:spacing w:before="120" w:after="120"/>
              <w:rPr>
                <w:rFonts w:eastAsiaTheme="minorEastAsia" w:hint="eastAsia"/>
                <w:lang w:val="en-US" w:eastAsia="zh-CN"/>
              </w:rPr>
            </w:pPr>
          </w:p>
        </w:tc>
        <w:tc>
          <w:tcPr>
            <w:tcW w:w="1655" w:type="dxa"/>
            <w:vAlign w:val="center"/>
          </w:tcPr>
          <w:p w14:paraId="6E621E25" w14:textId="77777777" w:rsidR="00E67687" w:rsidRDefault="00E67687" w:rsidP="007C1AAE">
            <w:pPr>
              <w:spacing w:before="120" w:after="120"/>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6962" w:type="dxa"/>
            <w:vAlign w:val="center"/>
          </w:tcPr>
          <w:p w14:paraId="452B6BB9" w14:textId="77777777" w:rsidR="00E67687" w:rsidRDefault="00E67687" w:rsidP="007C1AAE">
            <w:pPr>
              <w:spacing w:before="120" w:after="120"/>
              <w:rPr>
                <w:rFonts w:eastAsiaTheme="minorEastAsia"/>
                <w:lang w:eastAsia="zh-CN"/>
              </w:rPr>
            </w:pPr>
            <w:r w:rsidRPr="008240BF">
              <w:rPr>
                <w:rFonts w:eastAsiaTheme="minorEastAsia"/>
                <w:lang w:eastAsia="zh-CN"/>
              </w:rPr>
              <w:t>Proposal 1: Define (MCS 19, MCS 13) for PDSCH requirement with multi-Rx reception.</w:t>
            </w:r>
          </w:p>
          <w:p w14:paraId="2DD082D5" w14:textId="77777777" w:rsidR="00E67687" w:rsidRPr="00236AF9" w:rsidRDefault="00E67687" w:rsidP="007C1AAE">
            <w:pPr>
              <w:spacing w:after="120"/>
              <w:jc w:val="both"/>
              <w:rPr>
                <w:rFonts w:eastAsiaTheme="minorEastAsia"/>
                <w:lang w:eastAsia="zh-CN"/>
              </w:rPr>
            </w:pPr>
            <w:r w:rsidRPr="00236AF9">
              <w:rPr>
                <w:rFonts w:eastAsiaTheme="minorEastAsia" w:hint="eastAsia"/>
                <w:lang w:eastAsia="zh-CN"/>
              </w:rPr>
              <w:t>P</w:t>
            </w:r>
            <w:r w:rsidRPr="00236AF9">
              <w:rPr>
                <w:rFonts w:eastAsiaTheme="minorEastAsia"/>
                <w:lang w:eastAsia="zh-CN"/>
              </w:rPr>
              <w:t xml:space="preserve">roposal 2: The overview period after receiving MAC CE activate TCI switching for each panel from the through statistic can be reused </w:t>
            </w:r>
          </w:p>
          <w:p w14:paraId="3337EB10" w14:textId="77777777" w:rsidR="00E67687" w:rsidRPr="00236AF9" w:rsidRDefault="00E67687" w:rsidP="007C1AAE">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6AF9">
              <w:rPr>
                <w:rFonts w:eastAsia="宋体"/>
                <w:szCs w:val="24"/>
                <w:lang w:eastAsia="zh-CN"/>
              </w:rPr>
              <w:t>T</w:t>
            </w:r>
            <w:r w:rsidRPr="00902D38">
              <w:rPr>
                <w:rFonts w:eastAsia="宋体"/>
                <w:szCs w:val="24"/>
                <w:vertAlign w:val="subscript"/>
                <w:lang w:eastAsia="zh-CN"/>
              </w:rPr>
              <w:t>HARQ</w:t>
            </w:r>
            <w:r w:rsidRPr="00236AF9">
              <w:rPr>
                <w:rFonts w:eastAsia="宋体"/>
                <w:szCs w:val="24"/>
                <w:lang w:eastAsia="zh-CN"/>
              </w:rPr>
              <w:t>+T</w:t>
            </w:r>
            <w:r w:rsidRPr="00902D38">
              <w:rPr>
                <w:rFonts w:eastAsia="宋体"/>
                <w:szCs w:val="24"/>
                <w:vertAlign w:val="subscript"/>
                <w:lang w:eastAsia="zh-CN"/>
              </w:rPr>
              <w:t xml:space="preserve">MAC </w:t>
            </w:r>
            <w:proofErr w:type="spellStart"/>
            <w:r w:rsidRPr="00902D38">
              <w:rPr>
                <w:rFonts w:eastAsia="宋体"/>
                <w:szCs w:val="24"/>
                <w:vertAlign w:val="subscript"/>
                <w:lang w:eastAsia="zh-CN"/>
              </w:rPr>
              <w:t>Proc</w:t>
            </w:r>
            <w:r w:rsidRPr="00236AF9">
              <w:rPr>
                <w:rFonts w:eastAsia="宋体"/>
                <w:szCs w:val="24"/>
                <w:lang w:eastAsia="zh-CN"/>
              </w:rPr>
              <w:t>+T</w:t>
            </w:r>
            <w:r w:rsidRPr="00902D38">
              <w:rPr>
                <w:rFonts w:eastAsia="宋体"/>
                <w:szCs w:val="24"/>
                <w:vertAlign w:val="subscript"/>
                <w:lang w:eastAsia="zh-CN"/>
              </w:rPr>
              <w:t>firstSSB</w:t>
            </w:r>
            <w:proofErr w:type="spellEnd"/>
            <w:r w:rsidRPr="00236AF9">
              <w:rPr>
                <w:rFonts w:eastAsia="宋体"/>
                <w:szCs w:val="24"/>
                <w:lang w:eastAsia="zh-CN"/>
              </w:rPr>
              <w:t xml:space="preserve"> + T</w:t>
            </w:r>
            <w:r w:rsidRPr="00902D38">
              <w:rPr>
                <w:rFonts w:eastAsia="宋体"/>
                <w:szCs w:val="24"/>
                <w:vertAlign w:val="subscript"/>
                <w:lang w:eastAsia="zh-CN"/>
              </w:rPr>
              <w:t>SSB proc</w:t>
            </w:r>
            <w:r w:rsidRPr="00236AF9">
              <w:rPr>
                <w:rFonts w:eastAsia="宋体"/>
                <w:szCs w:val="24"/>
                <w:lang w:eastAsia="zh-CN"/>
              </w:rPr>
              <w:t xml:space="preserve"> +</w:t>
            </w:r>
            <w:proofErr w:type="spellStart"/>
            <w:r w:rsidRPr="00236AF9">
              <w:rPr>
                <w:rFonts w:eastAsia="宋体"/>
                <w:szCs w:val="24"/>
                <w:lang w:eastAsia="zh-CN"/>
              </w:rPr>
              <w:t>T</w:t>
            </w:r>
            <w:r w:rsidRPr="00902D38">
              <w:rPr>
                <w:rFonts w:eastAsia="宋体"/>
                <w:szCs w:val="24"/>
                <w:vertAlign w:val="subscript"/>
                <w:lang w:eastAsia="zh-CN"/>
              </w:rPr>
              <w:t>firstTRSafterSSB</w:t>
            </w:r>
            <w:proofErr w:type="spellEnd"/>
            <w:r w:rsidRPr="00236AF9">
              <w:rPr>
                <w:rFonts w:eastAsia="宋体"/>
                <w:szCs w:val="24"/>
                <w:lang w:eastAsia="zh-CN"/>
              </w:rPr>
              <w:t>+ T</w:t>
            </w:r>
            <w:r w:rsidRPr="00902D38">
              <w:rPr>
                <w:rFonts w:eastAsia="宋体"/>
                <w:szCs w:val="24"/>
                <w:vertAlign w:val="subscript"/>
                <w:lang w:eastAsia="zh-CN"/>
              </w:rPr>
              <w:t>TRS pro</w:t>
            </w:r>
          </w:p>
          <w:p w14:paraId="03419BCF" w14:textId="77777777" w:rsidR="00E67687" w:rsidRPr="00236AF9" w:rsidRDefault="00E67687" w:rsidP="007C1AAE">
            <w:pPr>
              <w:pStyle w:val="aff8"/>
              <w:numPr>
                <w:ilvl w:val="0"/>
                <w:numId w:val="1"/>
              </w:numPr>
              <w:overflowPunct/>
              <w:autoSpaceDE/>
              <w:autoSpaceDN/>
              <w:adjustRightInd/>
              <w:spacing w:after="120"/>
              <w:ind w:left="720" w:firstLineChars="0"/>
              <w:textAlignment w:val="auto"/>
              <w:rPr>
                <w:rFonts w:eastAsia="宋体"/>
                <w:szCs w:val="24"/>
                <w:lang w:eastAsia="zh-CN"/>
              </w:rPr>
            </w:pPr>
            <w:r w:rsidRPr="00236AF9">
              <w:rPr>
                <w:rFonts w:eastAsia="宋体"/>
                <w:szCs w:val="24"/>
                <w:lang w:eastAsia="zh-CN"/>
              </w:rPr>
              <w:t>For Left Panel</w:t>
            </w:r>
          </w:p>
          <w:p w14:paraId="07030342" w14:textId="77777777" w:rsidR="00E67687" w:rsidRPr="009738EB" w:rsidRDefault="00E67687" w:rsidP="007C1AAE">
            <w:pPr>
              <w:pStyle w:val="aff8"/>
              <w:numPr>
                <w:ilvl w:val="1"/>
                <w:numId w:val="1"/>
              </w:numPr>
              <w:overflowPunct/>
              <w:autoSpaceDE/>
              <w:autoSpaceDN/>
              <w:adjustRightInd/>
              <w:spacing w:after="120"/>
              <w:ind w:firstLineChars="0"/>
              <w:textAlignment w:val="auto"/>
              <w:rPr>
                <w:rFonts w:eastAsia="宋体" w:hint="eastAsia"/>
                <w:szCs w:val="24"/>
                <w:lang w:eastAsia="zh-CN"/>
              </w:rPr>
            </w:pPr>
            <w:r w:rsidRPr="00236AF9">
              <w:rPr>
                <w:rFonts w:eastAsia="宋体" w:hint="eastAsia"/>
                <w:szCs w:val="24"/>
                <w:lang w:eastAsia="zh-CN"/>
              </w:rPr>
              <w:t>P</w:t>
            </w:r>
            <w:r w:rsidRPr="00236AF9">
              <w:rPr>
                <w:rFonts w:eastAsia="宋体"/>
                <w:szCs w:val="24"/>
                <w:lang w:eastAsia="zh-CN"/>
              </w:rPr>
              <w:t>DSCH and PDCCH associated with TCI sate is transmitted by k RRH from slot #</w:t>
            </w:r>
          </w:p>
          <w:p w14:paraId="19A0B128" w14:textId="77777777" w:rsidR="00E67687" w:rsidRPr="00236AF9" w:rsidRDefault="00E67687" w:rsidP="007C1AAE">
            <w:pPr>
              <w:pStyle w:val="TAN"/>
              <w:rPr>
                <w:rFonts w:ascii="Times New Roman" w:eastAsiaTheme="minorEastAsia" w:hAnsi="Times New Roman"/>
                <w:sz w:val="20"/>
                <w:lang w:val="en-GB" w:eastAsia="zh-CN"/>
              </w:rPr>
            </w:pPr>
            <m:oMathPara>
              <m:oMath>
                <m:d>
                  <m:dPr>
                    <m:begChr m:val="{"/>
                    <m:endChr m:val=""/>
                    <m:ctrlPr>
                      <w:rPr>
                        <w:rFonts w:ascii="Cambria Math" w:eastAsiaTheme="minorEastAsia" w:hAnsi="Cambria Math"/>
                        <w:sz w:val="20"/>
                        <w:lang w:val="en-GB" w:eastAsia="zh-CN"/>
                      </w:rPr>
                    </m:ctrlPr>
                  </m:dPr>
                  <m:e>
                    <m:m>
                      <m:mPr>
                        <m:mcs>
                          <m:mc>
                            <m:mcPr>
                              <m:count m:val="2"/>
                              <m:mcJc m:val="center"/>
                            </m:mcPr>
                          </m:mc>
                        </m:mcs>
                        <m:ctrlPr>
                          <w:rPr>
                            <w:rFonts w:ascii="Cambria Math" w:eastAsiaTheme="minorEastAsia" w:hAnsi="Cambria Math"/>
                            <w:sz w:val="20"/>
                            <w:lang w:val="en-GB" w:eastAsia="zh-CN"/>
                          </w:rPr>
                        </m:ctrlPr>
                      </m:mPr>
                      <m:mr>
                        <m:e>
                          <m:r>
                            <m:rPr>
                              <m:sty m:val="p"/>
                            </m:rPr>
                            <w:rPr>
                              <w:rFonts w:ascii="Cambria Math" w:eastAsiaTheme="minorEastAsia" w:hAnsi="Cambria Math"/>
                              <w:sz w:val="20"/>
                              <w:lang w:val="en-GB" w:eastAsia="zh-CN"/>
                            </w:rPr>
                            <m:t>0</m:t>
                          </m:r>
                        </m:e>
                        <m:e>
                          <m:r>
                            <m:rPr>
                              <m:sty m:val="p"/>
                            </m:rPr>
                            <w:rPr>
                              <w:rFonts w:ascii="Cambria Math" w:eastAsiaTheme="minorEastAsia" w:hAnsi="Cambria Math"/>
                              <w:sz w:val="20"/>
                              <w:lang w:val="en-GB" w:eastAsia="zh-CN"/>
                            </w:rPr>
                            <m:t>,</m:t>
                          </m:r>
                          <m:r>
                            <w:rPr>
                              <w:rFonts w:ascii="Cambria Math" w:eastAsiaTheme="minorEastAsia" w:hAnsi="Cambria Math"/>
                              <w:sz w:val="20"/>
                              <w:lang w:val="en-GB" w:eastAsia="zh-CN"/>
                            </w:rPr>
                            <m:t>k</m:t>
                          </m:r>
                          <m:r>
                            <m:rPr>
                              <m:sty m:val="p"/>
                            </m:rPr>
                            <w:rPr>
                              <w:rFonts w:ascii="Cambria Math" w:eastAsiaTheme="minorEastAsia" w:hAnsi="Cambria Math"/>
                              <w:sz w:val="20"/>
                              <w:lang w:val="en-GB" w:eastAsia="zh-CN"/>
                            </w:rPr>
                            <m:t>=-1</m:t>
                          </m:r>
                        </m:e>
                      </m:mr>
                      <m:mr>
                        <m:e>
                          <m:r>
                            <m:rPr>
                              <m:sty m:val="p"/>
                            </m:rPr>
                            <w:rPr>
                              <w:rFonts w:ascii="Cambria Math" w:eastAsiaTheme="minorEastAsia" w:hAnsi="Cambria Math"/>
                              <w:sz w:val="20"/>
                              <w:lang w:val="en-GB" w:eastAsia="zh-CN"/>
                            </w:rPr>
                            <m:t>k*n+16457+1+</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HARQ</m:t>
                              </m:r>
                            </m:sub>
                          </m:sSub>
                          <m:r>
                            <m:rPr>
                              <m:sty m:val="p"/>
                            </m:rPr>
                            <w:rPr>
                              <w:rFonts w:ascii="Cambria Math" w:eastAsiaTheme="minorEastAsia" w:hAnsi="Cambria Math"/>
                              <w:sz w:val="20"/>
                              <w:lang w:val="en-GB" w:eastAsia="zh-CN"/>
                            </w:rPr>
                            <m:t>+</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MAC proc</m:t>
                              </m:r>
                            </m:sub>
                          </m:sSub>
                          <m:r>
                            <m:rPr>
                              <m:sty m:val="p"/>
                            </m:rPr>
                            <w:rPr>
                              <w:rFonts w:ascii="Cambria Math" w:eastAsiaTheme="minorEastAsia" w:hAnsi="Cambria Math"/>
                              <w:sz w:val="20"/>
                              <w:lang w:val="en-GB" w:eastAsia="zh-CN"/>
                            </w:rPr>
                            <m:t>+</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firstSSB</m:t>
                              </m:r>
                            </m:sub>
                          </m:sSub>
                          <m:r>
                            <m:rPr>
                              <m:sty m:val="p"/>
                            </m:rPr>
                            <w:rPr>
                              <w:rFonts w:ascii="Cambria Math" w:eastAsiaTheme="minorEastAsia" w:hAnsi="Cambria Math"/>
                              <w:sz w:val="20"/>
                              <w:lang w:val="en-GB" w:eastAsia="zh-CN"/>
                            </w:rPr>
                            <m:t>+</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SSB proc</m:t>
                              </m:r>
                            </m:sub>
                          </m:sSub>
                          <m:r>
                            <m:rPr>
                              <m:sty m:val="p"/>
                            </m:rPr>
                            <w:rPr>
                              <w:rFonts w:ascii="Cambria Math" w:eastAsiaTheme="minorEastAsia" w:hAnsi="Cambria Math"/>
                              <w:sz w:val="20"/>
                              <w:lang w:val="en-GB" w:eastAsia="zh-CN"/>
                            </w:rPr>
                            <m:t>+</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firstTRSafterSSB</m:t>
                              </m:r>
                            </m:sub>
                          </m:sSub>
                          <m:r>
                            <m:rPr>
                              <m:sty m:val="p"/>
                            </m:rPr>
                            <w:rPr>
                              <w:rFonts w:ascii="Cambria Math" w:eastAsiaTheme="minorEastAsia" w:hAnsi="Cambria Math"/>
                              <w:sz w:val="20"/>
                              <w:lang w:val="en-GB" w:eastAsia="zh-CN"/>
                            </w:rPr>
                            <m:t>+</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TRS proc</m:t>
                              </m:r>
                            </m:sub>
                          </m:sSub>
                        </m:e>
                        <m:e>
                          <m:r>
                            <m:rPr>
                              <m:sty m:val="p"/>
                            </m:rPr>
                            <w:rPr>
                              <w:rFonts w:ascii="Cambria Math" w:eastAsiaTheme="minorEastAsia" w:hAnsi="Cambria Math"/>
                              <w:sz w:val="20"/>
                              <w:lang w:val="en-GB" w:eastAsia="zh-CN"/>
                            </w:rPr>
                            <m:t>,</m:t>
                          </m:r>
                          <m:r>
                            <w:rPr>
                              <w:rFonts w:ascii="Cambria Math" w:eastAsiaTheme="minorEastAsia" w:hAnsi="Cambria Math"/>
                              <w:sz w:val="20"/>
                              <w:lang w:val="en-GB" w:eastAsia="zh-CN"/>
                            </w:rPr>
                            <m:t>k</m:t>
                          </m:r>
                          <m:r>
                            <m:rPr>
                              <m:sty m:val="p"/>
                            </m:rPr>
                            <w:rPr>
                              <w:rFonts w:ascii="Cambria Math" w:eastAsiaTheme="minorEastAsia" w:hAnsi="Cambria Math"/>
                              <w:sz w:val="20"/>
                              <w:lang w:val="en-GB" w:eastAsia="zh-CN"/>
                            </w:rPr>
                            <m:t>=0,1,2</m:t>
                          </m:r>
                          <m:r>
                            <m:rPr>
                              <m:sty m:val="p"/>
                            </m:rPr>
                            <w:rPr>
                              <w:rFonts w:ascii="Cambria Math" w:eastAsiaTheme="minorEastAsia" w:hAnsi="Cambria Math" w:hint="eastAsia"/>
                              <w:sz w:val="20"/>
                              <w:lang w:val="en-GB" w:eastAsia="zh-CN"/>
                            </w:rPr>
                            <m:t>…</m:t>
                          </m:r>
                        </m:e>
                      </m:mr>
                    </m:m>
                  </m:e>
                </m:d>
              </m:oMath>
            </m:oMathPara>
          </w:p>
          <w:p w14:paraId="44B8FC26" w14:textId="77777777" w:rsidR="00E67687" w:rsidRPr="009738EB" w:rsidRDefault="00E67687" w:rsidP="007C1AAE">
            <w:pPr>
              <w:pStyle w:val="aff8"/>
              <w:numPr>
                <w:ilvl w:val="1"/>
                <w:numId w:val="1"/>
              </w:numPr>
              <w:overflowPunct/>
              <w:autoSpaceDE/>
              <w:autoSpaceDN/>
              <w:adjustRightInd/>
              <w:spacing w:after="120"/>
              <w:ind w:firstLineChars="0"/>
              <w:textAlignment w:val="auto"/>
              <w:rPr>
                <w:rFonts w:eastAsia="宋体"/>
                <w:szCs w:val="24"/>
                <w:lang w:eastAsia="zh-CN"/>
              </w:rPr>
            </w:pPr>
            <w:r w:rsidRPr="009738EB">
              <w:rPr>
                <w:rFonts w:eastAsia="宋体"/>
                <w:szCs w:val="24"/>
                <w:lang w:eastAsia="zh-CN"/>
              </w:rPr>
              <w:t>To slot#</w:t>
            </w:r>
          </w:p>
          <w:p w14:paraId="07AE2A58" w14:textId="77777777" w:rsidR="00E67687" w:rsidRPr="009738EB" w:rsidRDefault="00E67687" w:rsidP="007C1AAE">
            <w:pPr>
              <w:ind w:firstLine="100"/>
              <w:jc w:val="center"/>
              <w:rPr>
                <w:rFonts w:eastAsiaTheme="minorEastAsia" w:hint="eastAsia"/>
                <w:lang w:eastAsia="zh-CN"/>
              </w:rPr>
            </w:pPr>
            <m:oMath>
              <m:r>
                <m:rPr>
                  <m:sty m:val="p"/>
                </m:rPr>
                <w:rPr>
                  <w:rFonts w:ascii="Cambria Math" w:eastAsiaTheme="minorEastAsia" w:hAnsi="Cambria Math"/>
                  <w:lang w:eastAsia="zh-CN"/>
                </w:rPr>
                <m:t>(k+1)*n+16457+</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HARQ</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MAC proc</m:t>
                  </m:r>
                </m:sub>
              </m:sSub>
            </m:oMath>
            <w:r w:rsidRPr="00236AF9">
              <w:rPr>
                <w:rFonts w:eastAsiaTheme="minorEastAsia" w:hint="eastAsia"/>
                <w:lang w:eastAsia="zh-CN"/>
              </w:rPr>
              <w:t xml:space="preserve"> </w:t>
            </w:r>
            <w:r w:rsidRPr="00236AF9">
              <w:rPr>
                <w:rFonts w:eastAsiaTheme="minorEastAsia"/>
                <w:lang w:eastAsia="zh-CN"/>
              </w:rPr>
              <w:t xml:space="preserve"> </w:t>
            </w:r>
            <w:r w:rsidRPr="00236AF9">
              <w:rPr>
                <w:rFonts w:eastAsiaTheme="minorEastAsia" w:hint="eastAsia"/>
                <w:lang w:eastAsia="zh-CN"/>
              </w:rPr>
              <w:t>，</w:t>
            </w:r>
            <w:r w:rsidRPr="00236AF9">
              <w:rPr>
                <w:rFonts w:eastAsiaTheme="minorEastAsia" w:hint="eastAsia"/>
                <w:lang w:eastAsia="zh-CN"/>
              </w:rPr>
              <w:t xml:space="preserve"> </w:t>
            </w:r>
            <w:r w:rsidRPr="00236AF9">
              <w:rPr>
                <w:rFonts w:eastAsiaTheme="minorEastAsia"/>
                <w:lang w:eastAsia="zh-CN"/>
              </w:rPr>
              <w:t>k=-1, 0,1,2…</w:t>
            </w:r>
          </w:p>
          <w:p w14:paraId="3F9B1662" w14:textId="77777777" w:rsidR="00E67687" w:rsidRPr="00236AF9" w:rsidRDefault="00E67687" w:rsidP="007C1AAE">
            <w:pPr>
              <w:pStyle w:val="aff8"/>
              <w:numPr>
                <w:ilvl w:val="1"/>
                <w:numId w:val="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firstSSB</m:t>
                  </m:r>
                </m:sub>
              </m:sSub>
            </m:oMath>
            <w:r w:rsidRPr="00236AF9">
              <w:rPr>
                <w:rFonts w:eastAsia="宋体" w:hint="eastAsia"/>
                <w:szCs w:val="24"/>
                <w:lang w:eastAsia="zh-CN"/>
              </w:rPr>
              <w:t xml:space="preserve"> </w:t>
            </w:r>
            <w:r w:rsidRPr="00236AF9">
              <w:rPr>
                <w:rFonts w:eastAsia="宋体"/>
                <w:szCs w:val="24"/>
                <w:lang w:eastAsia="zh-CN"/>
              </w:rPr>
              <w:t xml:space="preserve"> = 155</w:t>
            </w:r>
          </w:p>
          <w:p w14:paraId="3BB69215" w14:textId="77777777" w:rsidR="00E67687" w:rsidRPr="00236AF9" w:rsidRDefault="00E67687" w:rsidP="007C1AAE">
            <w:pPr>
              <w:pStyle w:val="aff8"/>
              <w:numPr>
                <w:ilvl w:val="1"/>
                <w:numId w:val="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firstTRSafterSSB</m:t>
                  </m:r>
                </m:sub>
              </m:sSub>
            </m:oMath>
            <w:r w:rsidRPr="00236AF9">
              <w:rPr>
                <w:rFonts w:eastAsia="宋体" w:hint="eastAsia"/>
                <w:szCs w:val="24"/>
                <w:lang w:eastAsia="zh-CN"/>
              </w:rPr>
              <w:t xml:space="preserve"> </w:t>
            </w:r>
            <w:r w:rsidRPr="00236AF9">
              <w:rPr>
                <w:rFonts w:eastAsia="宋体"/>
                <w:szCs w:val="24"/>
                <w:lang w:eastAsia="zh-CN"/>
              </w:rPr>
              <w:t xml:space="preserve">= 69 </w:t>
            </w:r>
          </w:p>
          <w:p w14:paraId="660EF95B" w14:textId="77777777" w:rsidR="00E67687" w:rsidRPr="00236AF9" w:rsidRDefault="00E67687" w:rsidP="007C1AAE">
            <w:pPr>
              <w:pStyle w:val="aff8"/>
              <w:numPr>
                <w:ilvl w:val="1"/>
                <w:numId w:val="1"/>
              </w:numPr>
              <w:overflowPunct/>
              <w:autoSpaceDE/>
              <w:autoSpaceDN/>
              <w:adjustRightInd/>
              <w:spacing w:after="120"/>
              <w:ind w:firstLineChars="0"/>
              <w:textAlignment w:val="auto"/>
              <w:rPr>
                <w:rFonts w:ascii="Cambria Math" w:eastAsia="宋体" w:hAnsi="Cambria Math"/>
                <w:szCs w:val="24"/>
                <w:lang w:eastAsia="zh-CN"/>
              </w:rPr>
            </w:pP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HARQ</m:t>
                  </m:r>
                </m:sub>
              </m:sSub>
            </m:oMath>
            <w:r w:rsidRPr="00236AF9">
              <w:rPr>
                <w:rFonts w:ascii="Cambria Math" w:eastAsia="宋体" w:hAnsi="Cambria Math" w:hint="eastAsia"/>
                <w:szCs w:val="24"/>
                <w:lang w:eastAsia="zh-CN"/>
              </w:rPr>
              <w:t xml:space="preserve"> </w:t>
            </w:r>
            <w:r w:rsidRPr="00236AF9">
              <w:rPr>
                <w:rFonts w:ascii="Cambria Math" w:eastAsia="宋体" w:hAnsi="Cambria Math"/>
                <w:szCs w:val="24"/>
                <w:lang w:eastAsia="zh-CN"/>
              </w:rPr>
              <w:t xml:space="preserve">= 4, </w:t>
            </w: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MAC proc</m:t>
                  </m:r>
                </m:sub>
              </m:sSub>
            </m:oMath>
            <w:r w:rsidRPr="00236AF9">
              <w:rPr>
                <w:rFonts w:ascii="Cambria Math" w:eastAsia="宋体" w:hAnsi="Cambria Math" w:hint="eastAsia"/>
                <w:szCs w:val="24"/>
                <w:lang w:eastAsia="zh-CN"/>
              </w:rPr>
              <w:t xml:space="preserve"> </w:t>
            </w:r>
            <w:r w:rsidRPr="00236AF9">
              <w:rPr>
                <w:rFonts w:ascii="Cambria Math" w:eastAsia="宋体" w:hAnsi="Cambria Math"/>
                <w:szCs w:val="24"/>
                <w:lang w:eastAsia="zh-CN"/>
              </w:rPr>
              <w:t xml:space="preserve">=24, </w:t>
            </w: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SSB proc</m:t>
                  </m:r>
                </m:sub>
              </m:sSub>
            </m:oMath>
            <w:r w:rsidRPr="00236AF9">
              <w:rPr>
                <w:rFonts w:ascii="Cambria Math" w:eastAsia="宋体" w:hAnsi="Cambria Math" w:hint="eastAsia"/>
                <w:szCs w:val="24"/>
                <w:lang w:eastAsia="zh-CN"/>
              </w:rPr>
              <w:t xml:space="preserve"> </w:t>
            </w:r>
            <w:r w:rsidRPr="00236AF9">
              <w:rPr>
                <w:rFonts w:ascii="Cambria Math" w:eastAsia="宋体" w:hAnsi="Cambria Math"/>
                <w:szCs w:val="24"/>
                <w:lang w:eastAsia="zh-CN"/>
              </w:rPr>
              <w:t xml:space="preserve">and </w:t>
            </w: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TRS proc</m:t>
                  </m:r>
                </m:sub>
              </m:sSub>
            </m:oMath>
            <w:r w:rsidRPr="00236AF9">
              <w:rPr>
                <w:rFonts w:ascii="Cambria Math" w:eastAsia="宋体" w:hAnsi="Cambria Math" w:hint="eastAsia"/>
                <w:szCs w:val="24"/>
                <w:lang w:eastAsia="zh-CN"/>
              </w:rPr>
              <w:t xml:space="preserve"> </w:t>
            </w:r>
            <w:r w:rsidRPr="00236AF9">
              <w:rPr>
                <w:rFonts w:ascii="Cambria Math" w:eastAsia="宋体" w:hAnsi="Cambria Math"/>
                <w:szCs w:val="24"/>
                <w:lang w:eastAsia="zh-CN"/>
              </w:rPr>
              <w:t>=16</w:t>
            </w:r>
          </w:p>
          <w:p w14:paraId="67810E12" w14:textId="77777777" w:rsidR="00E67687" w:rsidRPr="009738EB" w:rsidRDefault="00E67687" w:rsidP="007C1AAE">
            <w:pPr>
              <w:pStyle w:val="aff8"/>
              <w:numPr>
                <w:ilvl w:val="0"/>
                <w:numId w:val="1"/>
              </w:numPr>
              <w:overflowPunct/>
              <w:autoSpaceDE/>
              <w:autoSpaceDN/>
              <w:adjustRightInd/>
              <w:spacing w:after="120"/>
              <w:ind w:left="720" w:firstLineChars="0"/>
              <w:textAlignment w:val="auto"/>
              <w:rPr>
                <w:rFonts w:eastAsia="宋体"/>
                <w:szCs w:val="24"/>
                <w:lang w:eastAsia="zh-CN"/>
              </w:rPr>
            </w:pPr>
            <w:r w:rsidRPr="009738EB">
              <w:rPr>
                <w:rFonts w:eastAsia="宋体"/>
                <w:szCs w:val="24"/>
                <w:lang w:eastAsia="zh-CN"/>
              </w:rPr>
              <w:t xml:space="preserve">For Right Panel </w:t>
            </w:r>
          </w:p>
          <w:p w14:paraId="5D05A599" w14:textId="77777777" w:rsidR="00E67687" w:rsidRPr="009738EB" w:rsidRDefault="00E67687" w:rsidP="007C1AAE">
            <w:pPr>
              <w:pStyle w:val="aff8"/>
              <w:numPr>
                <w:ilvl w:val="1"/>
                <w:numId w:val="1"/>
              </w:numPr>
              <w:overflowPunct/>
              <w:autoSpaceDE/>
              <w:autoSpaceDN/>
              <w:adjustRightInd/>
              <w:spacing w:after="120"/>
              <w:ind w:firstLineChars="0"/>
              <w:textAlignment w:val="auto"/>
              <w:rPr>
                <w:rFonts w:eastAsia="宋体" w:hint="eastAsia"/>
                <w:szCs w:val="24"/>
                <w:lang w:eastAsia="zh-CN"/>
              </w:rPr>
            </w:pPr>
            <w:r w:rsidRPr="009738EB">
              <w:rPr>
                <w:rFonts w:eastAsia="宋体" w:hint="eastAsia"/>
                <w:szCs w:val="24"/>
                <w:lang w:eastAsia="zh-CN"/>
              </w:rPr>
              <w:t>P</w:t>
            </w:r>
            <w:r w:rsidRPr="009738EB">
              <w:rPr>
                <w:rFonts w:eastAsia="宋体"/>
                <w:szCs w:val="24"/>
                <w:lang w:eastAsia="zh-CN"/>
              </w:rPr>
              <w:t>DSCH and PDCCH associated with TCI sate is transmitted by k RRH from slot #</w:t>
            </w:r>
          </w:p>
          <w:p w14:paraId="3CAECF5A" w14:textId="77777777" w:rsidR="00E67687" w:rsidRPr="009738EB" w:rsidRDefault="00E67687" w:rsidP="007C1AAE">
            <w:pPr>
              <w:pStyle w:val="TAN"/>
              <w:rPr>
                <w:rFonts w:ascii="Times New Roman" w:eastAsiaTheme="minorEastAsia" w:hAnsi="Times New Roman"/>
                <w:sz w:val="20"/>
                <w:lang w:val="en-GB" w:eastAsia="zh-CN"/>
              </w:rPr>
            </w:pPr>
            <m:oMathPara>
              <m:oMath>
                <m:d>
                  <m:dPr>
                    <m:begChr m:val="{"/>
                    <m:endChr m:val=""/>
                    <m:ctrlPr>
                      <w:rPr>
                        <w:rFonts w:ascii="Cambria Math" w:eastAsiaTheme="minorEastAsia" w:hAnsi="Cambria Math"/>
                        <w:sz w:val="20"/>
                        <w:lang w:val="en-GB" w:eastAsia="zh-CN"/>
                      </w:rPr>
                    </m:ctrlPr>
                  </m:dPr>
                  <m:e>
                    <m:m>
                      <m:mPr>
                        <m:mcs>
                          <m:mc>
                            <m:mcPr>
                              <m:count m:val="2"/>
                              <m:mcJc m:val="center"/>
                            </m:mcPr>
                          </m:mc>
                        </m:mcs>
                        <m:ctrlPr>
                          <w:rPr>
                            <w:rFonts w:ascii="Cambria Math" w:eastAsiaTheme="minorEastAsia" w:hAnsi="Cambria Math"/>
                            <w:sz w:val="20"/>
                            <w:lang w:val="en-GB" w:eastAsia="zh-CN"/>
                          </w:rPr>
                        </m:ctrlPr>
                      </m:mPr>
                      <m:mr>
                        <m:e>
                          <m:r>
                            <m:rPr>
                              <m:sty m:val="p"/>
                            </m:rPr>
                            <w:rPr>
                              <w:rFonts w:ascii="Cambria Math" w:eastAsiaTheme="minorEastAsia" w:hAnsi="Cambria Math"/>
                              <w:sz w:val="20"/>
                              <w:lang w:val="en-GB" w:eastAsia="zh-CN"/>
                            </w:rPr>
                            <m:t>0</m:t>
                          </m:r>
                        </m:e>
                        <m:e>
                          <m:r>
                            <m:rPr>
                              <m:sty m:val="p"/>
                            </m:rPr>
                            <w:rPr>
                              <w:rFonts w:ascii="Cambria Math" w:eastAsiaTheme="minorEastAsia" w:hAnsi="Cambria Math"/>
                              <w:sz w:val="20"/>
                              <w:lang w:val="en-GB" w:eastAsia="zh-CN"/>
                            </w:rPr>
                            <m:t>,</m:t>
                          </m:r>
                          <m:r>
                            <w:rPr>
                              <w:rFonts w:ascii="Cambria Math" w:eastAsiaTheme="minorEastAsia" w:hAnsi="Cambria Math"/>
                              <w:sz w:val="20"/>
                              <w:lang w:val="en-GB" w:eastAsia="zh-CN"/>
                            </w:rPr>
                            <m:t>k</m:t>
                          </m:r>
                          <m:r>
                            <m:rPr>
                              <m:sty m:val="p"/>
                            </m:rPr>
                            <w:rPr>
                              <w:rFonts w:ascii="Cambria Math" w:eastAsiaTheme="minorEastAsia" w:hAnsi="Cambria Math"/>
                              <w:sz w:val="20"/>
                              <w:lang w:val="en-GB" w:eastAsia="zh-CN"/>
                            </w:rPr>
                            <m:t>=1</m:t>
                          </m:r>
                        </m:e>
                      </m:mr>
                      <m:mr>
                        <m:e>
                          <m:r>
                            <m:rPr>
                              <m:sty m:val="p"/>
                            </m:rPr>
                            <w:rPr>
                              <w:rFonts w:ascii="Cambria Math" w:eastAsiaTheme="minorEastAsia" w:hAnsi="Cambria Math"/>
                              <w:sz w:val="20"/>
                              <w:lang w:val="en-GB" w:eastAsia="zh-CN"/>
                            </w:rPr>
                            <m:t>(k-1)*n+1+</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HARQ</m:t>
                              </m:r>
                            </m:sub>
                          </m:sSub>
                          <m:r>
                            <m:rPr>
                              <m:sty m:val="p"/>
                            </m:rPr>
                            <w:rPr>
                              <w:rFonts w:ascii="Cambria Math" w:eastAsiaTheme="minorEastAsia" w:hAnsi="Cambria Math"/>
                              <w:sz w:val="20"/>
                              <w:lang w:val="en-GB" w:eastAsia="zh-CN"/>
                            </w:rPr>
                            <m:t>+</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MAC proc</m:t>
                              </m:r>
                            </m:sub>
                          </m:sSub>
                          <m:r>
                            <m:rPr>
                              <m:sty m:val="p"/>
                            </m:rPr>
                            <w:rPr>
                              <w:rFonts w:ascii="Cambria Math" w:eastAsiaTheme="minorEastAsia" w:hAnsi="Cambria Math"/>
                              <w:sz w:val="20"/>
                              <w:lang w:val="en-GB" w:eastAsia="zh-CN"/>
                            </w:rPr>
                            <m:t>+</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firstSSB</m:t>
                              </m:r>
                            </m:sub>
                          </m:sSub>
                          <m:r>
                            <m:rPr>
                              <m:sty m:val="p"/>
                            </m:rPr>
                            <w:rPr>
                              <w:rFonts w:ascii="Cambria Math" w:eastAsiaTheme="minorEastAsia" w:hAnsi="Cambria Math"/>
                              <w:sz w:val="20"/>
                              <w:lang w:val="en-GB" w:eastAsia="zh-CN"/>
                            </w:rPr>
                            <m:t>+</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SSB proc</m:t>
                              </m:r>
                            </m:sub>
                          </m:sSub>
                          <m:r>
                            <m:rPr>
                              <m:sty m:val="p"/>
                            </m:rPr>
                            <w:rPr>
                              <w:rFonts w:ascii="Cambria Math" w:eastAsiaTheme="minorEastAsia" w:hAnsi="Cambria Math"/>
                              <w:sz w:val="20"/>
                              <w:lang w:val="en-GB" w:eastAsia="zh-CN"/>
                            </w:rPr>
                            <m:t>+</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firstTRSafterSSB</m:t>
                              </m:r>
                            </m:sub>
                          </m:sSub>
                          <m:r>
                            <m:rPr>
                              <m:sty m:val="p"/>
                            </m:rPr>
                            <w:rPr>
                              <w:rFonts w:ascii="Cambria Math" w:eastAsiaTheme="minorEastAsia" w:hAnsi="Cambria Math"/>
                              <w:sz w:val="20"/>
                              <w:lang w:val="en-GB" w:eastAsia="zh-CN"/>
                            </w:rPr>
                            <m:t>+</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TRS proc</m:t>
                              </m:r>
                            </m:sub>
                          </m:sSub>
                        </m:e>
                        <m:e>
                          <m:r>
                            <m:rPr>
                              <m:sty m:val="p"/>
                            </m:rPr>
                            <w:rPr>
                              <w:rFonts w:ascii="Cambria Math" w:eastAsiaTheme="minorEastAsia" w:hAnsi="Cambria Math"/>
                              <w:sz w:val="20"/>
                              <w:lang w:val="en-GB" w:eastAsia="zh-CN"/>
                            </w:rPr>
                            <m:t>,</m:t>
                          </m:r>
                          <m:r>
                            <w:rPr>
                              <w:rFonts w:ascii="Cambria Math" w:eastAsiaTheme="minorEastAsia" w:hAnsi="Cambria Math"/>
                              <w:sz w:val="20"/>
                              <w:lang w:val="en-GB" w:eastAsia="zh-CN"/>
                            </w:rPr>
                            <m:t>k</m:t>
                          </m:r>
                          <m:r>
                            <m:rPr>
                              <m:sty m:val="p"/>
                            </m:rPr>
                            <w:rPr>
                              <w:rFonts w:ascii="Cambria Math" w:eastAsiaTheme="minorEastAsia" w:hAnsi="Cambria Math"/>
                              <w:sz w:val="20"/>
                              <w:lang w:val="en-GB" w:eastAsia="zh-CN"/>
                            </w:rPr>
                            <m:t>=2,3</m:t>
                          </m:r>
                          <m:r>
                            <m:rPr>
                              <m:sty m:val="p"/>
                            </m:rPr>
                            <w:rPr>
                              <w:rFonts w:ascii="Cambria Math" w:eastAsiaTheme="minorEastAsia" w:hAnsi="Cambria Math" w:hint="eastAsia"/>
                              <w:sz w:val="20"/>
                              <w:lang w:val="en-GB" w:eastAsia="zh-CN"/>
                            </w:rPr>
                            <m:t>…</m:t>
                          </m:r>
                        </m:e>
                      </m:mr>
                    </m:m>
                  </m:e>
                </m:d>
              </m:oMath>
            </m:oMathPara>
          </w:p>
          <w:p w14:paraId="19557156" w14:textId="77777777" w:rsidR="00E67687" w:rsidRDefault="00E67687" w:rsidP="007C1AAE">
            <w:pPr>
              <w:ind w:firstLine="100"/>
              <w:rPr>
                <w:rFonts w:eastAsiaTheme="minorEastAsia"/>
                <w:lang w:eastAsia="zh-CN"/>
              </w:rPr>
            </w:pPr>
          </w:p>
          <w:p w14:paraId="7DE9A836" w14:textId="77777777" w:rsidR="00E67687" w:rsidRPr="009738EB" w:rsidRDefault="00E67687" w:rsidP="007C1AAE">
            <w:pPr>
              <w:pStyle w:val="aff8"/>
              <w:numPr>
                <w:ilvl w:val="1"/>
                <w:numId w:val="1"/>
              </w:numPr>
              <w:overflowPunct/>
              <w:autoSpaceDE/>
              <w:autoSpaceDN/>
              <w:adjustRightInd/>
              <w:spacing w:after="120"/>
              <w:ind w:firstLineChars="0"/>
              <w:textAlignment w:val="auto"/>
              <w:rPr>
                <w:rFonts w:eastAsia="宋体"/>
                <w:szCs w:val="24"/>
                <w:lang w:eastAsia="zh-CN"/>
              </w:rPr>
            </w:pPr>
            <w:r w:rsidRPr="009738EB">
              <w:rPr>
                <w:rFonts w:eastAsia="宋体"/>
                <w:szCs w:val="24"/>
                <w:lang w:eastAsia="zh-CN"/>
              </w:rPr>
              <w:t>To slot#</w:t>
            </w:r>
          </w:p>
          <w:p w14:paraId="07E713C3" w14:textId="77777777" w:rsidR="00E67687" w:rsidRPr="009738EB" w:rsidRDefault="00E67687" w:rsidP="007C1AAE">
            <w:pPr>
              <w:ind w:firstLine="100"/>
              <w:jc w:val="center"/>
              <w:rPr>
                <w:rFonts w:eastAsiaTheme="minorEastAsia"/>
                <w:lang w:eastAsia="zh-CN"/>
              </w:rPr>
            </w:pPr>
            <m:oMath>
              <m:r>
                <m:rPr>
                  <m:sty m:val="p"/>
                </m:rPr>
                <w:rPr>
                  <w:rFonts w:ascii="Cambria Math" w:eastAsiaTheme="minorEastAsia" w:hAnsi="Cambria Math"/>
                  <w:lang w:eastAsia="zh-CN"/>
                </w:rPr>
                <m:t>k*n+</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HARQ</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MAC proc</m:t>
                  </m:r>
                </m:sub>
              </m:sSub>
            </m:oMath>
            <w:r w:rsidRPr="009738EB">
              <w:rPr>
                <w:rFonts w:eastAsiaTheme="minorEastAsia" w:hint="eastAsia"/>
                <w:lang w:eastAsia="zh-CN"/>
              </w:rPr>
              <w:t xml:space="preserve"> </w:t>
            </w:r>
            <w:r w:rsidRPr="009738EB">
              <w:rPr>
                <w:rFonts w:eastAsiaTheme="minorEastAsia"/>
                <w:lang w:eastAsia="zh-CN"/>
              </w:rPr>
              <w:t xml:space="preserve"> </w:t>
            </w:r>
            <w:r w:rsidRPr="009738EB">
              <w:rPr>
                <w:rFonts w:eastAsiaTheme="minorEastAsia" w:hint="eastAsia"/>
                <w:lang w:eastAsia="zh-CN"/>
              </w:rPr>
              <w:t>，</w:t>
            </w:r>
            <w:r w:rsidRPr="009738EB">
              <w:rPr>
                <w:rFonts w:eastAsiaTheme="minorEastAsia" w:hint="eastAsia"/>
                <w:lang w:eastAsia="zh-CN"/>
              </w:rPr>
              <w:t xml:space="preserve"> </w:t>
            </w:r>
            <w:r w:rsidRPr="009738EB">
              <w:rPr>
                <w:rFonts w:eastAsiaTheme="minorEastAsia"/>
                <w:lang w:eastAsia="zh-CN"/>
              </w:rPr>
              <w:t>k=1,2…</w:t>
            </w:r>
          </w:p>
          <w:p w14:paraId="46EDC1EF" w14:textId="77777777" w:rsidR="00E67687" w:rsidRPr="009738EB" w:rsidRDefault="00E67687" w:rsidP="007C1AAE">
            <w:pPr>
              <w:pStyle w:val="aff8"/>
              <w:numPr>
                <w:ilvl w:val="1"/>
                <w:numId w:val="1"/>
              </w:numPr>
              <w:overflowPunct/>
              <w:autoSpaceDE/>
              <w:autoSpaceDN/>
              <w:adjustRightInd/>
              <w:spacing w:after="120"/>
              <w:ind w:firstLineChars="0"/>
              <w:textAlignment w:val="auto"/>
              <w:rPr>
                <w:rFonts w:ascii="Cambria Math" w:eastAsia="宋体" w:hAnsi="Cambria Math"/>
                <w:szCs w:val="24"/>
                <w:lang w:eastAsia="zh-CN"/>
              </w:rPr>
            </w:pP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firstSSB</m:t>
                  </m:r>
                </m:sub>
              </m:sSub>
            </m:oMath>
            <w:r w:rsidRPr="009738EB">
              <w:rPr>
                <w:rFonts w:ascii="Cambria Math" w:eastAsia="宋体" w:hAnsi="Cambria Math" w:hint="eastAsia"/>
                <w:szCs w:val="24"/>
                <w:lang w:eastAsia="zh-CN"/>
              </w:rPr>
              <w:t xml:space="preserve"> </w:t>
            </w:r>
            <w:r w:rsidRPr="009738EB">
              <w:rPr>
                <w:rFonts w:ascii="Cambria Math" w:eastAsia="宋体" w:hAnsi="Cambria Math"/>
                <w:szCs w:val="24"/>
                <w:lang w:eastAsia="zh-CN"/>
              </w:rPr>
              <w:t xml:space="preserve"> = 132</w:t>
            </w:r>
          </w:p>
          <w:p w14:paraId="2A35BA1A" w14:textId="77777777" w:rsidR="00E67687" w:rsidRPr="009738EB" w:rsidRDefault="00E67687" w:rsidP="007C1AAE">
            <w:pPr>
              <w:pStyle w:val="aff8"/>
              <w:numPr>
                <w:ilvl w:val="1"/>
                <w:numId w:val="1"/>
              </w:numPr>
              <w:overflowPunct/>
              <w:autoSpaceDE/>
              <w:autoSpaceDN/>
              <w:adjustRightInd/>
              <w:spacing w:after="120"/>
              <w:ind w:firstLineChars="0"/>
              <w:textAlignment w:val="auto"/>
              <w:rPr>
                <w:rFonts w:ascii="Cambria Math" w:eastAsia="宋体" w:hAnsi="Cambria Math"/>
                <w:szCs w:val="24"/>
                <w:lang w:eastAsia="zh-CN"/>
              </w:rPr>
            </w:pP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firstTRSafterSSB</m:t>
                  </m:r>
                </m:sub>
              </m:sSub>
            </m:oMath>
            <w:r w:rsidRPr="009738EB">
              <w:rPr>
                <w:rFonts w:ascii="Cambria Math" w:eastAsia="宋体" w:hAnsi="Cambria Math" w:hint="eastAsia"/>
                <w:szCs w:val="24"/>
                <w:lang w:eastAsia="zh-CN"/>
              </w:rPr>
              <w:t xml:space="preserve"> </w:t>
            </w:r>
            <w:r w:rsidRPr="009738EB">
              <w:rPr>
                <w:rFonts w:ascii="Cambria Math" w:eastAsia="宋体" w:hAnsi="Cambria Math"/>
                <w:szCs w:val="24"/>
                <w:lang w:eastAsia="zh-CN"/>
              </w:rPr>
              <w:t xml:space="preserve">= 69 </w:t>
            </w:r>
          </w:p>
          <w:p w14:paraId="6A314DD6" w14:textId="77777777" w:rsidR="00E67687" w:rsidRPr="009738EB" w:rsidRDefault="00E67687" w:rsidP="007C1AAE">
            <w:pPr>
              <w:pStyle w:val="aff8"/>
              <w:numPr>
                <w:ilvl w:val="1"/>
                <w:numId w:val="1"/>
              </w:numPr>
              <w:overflowPunct/>
              <w:autoSpaceDE/>
              <w:autoSpaceDN/>
              <w:adjustRightInd/>
              <w:spacing w:after="120"/>
              <w:ind w:firstLineChars="0"/>
              <w:textAlignment w:val="auto"/>
              <w:rPr>
                <w:rFonts w:ascii="Cambria Math" w:eastAsia="宋体" w:hAnsi="Cambria Math" w:hint="eastAsia"/>
                <w:szCs w:val="24"/>
                <w:lang w:eastAsia="zh-CN"/>
              </w:rPr>
            </w:pP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HARQ</m:t>
                  </m:r>
                </m:sub>
              </m:sSub>
            </m:oMath>
            <w:r w:rsidRPr="009738EB">
              <w:rPr>
                <w:rFonts w:ascii="Cambria Math" w:eastAsia="宋体" w:hAnsi="Cambria Math" w:hint="eastAsia"/>
                <w:szCs w:val="24"/>
                <w:lang w:eastAsia="zh-CN"/>
              </w:rPr>
              <w:t xml:space="preserve"> </w:t>
            </w:r>
            <w:r w:rsidRPr="009738EB">
              <w:rPr>
                <w:rFonts w:ascii="Cambria Math" w:eastAsia="宋体" w:hAnsi="Cambria Math"/>
                <w:szCs w:val="24"/>
                <w:lang w:eastAsia="zh-CN"/>
              </w:rPr>
              <w:t xml:space="preserve">= 4, </w:t>
            </w: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MAC proc</m:t>
                  </m:r>
                </m:sub>
              </m:sSub>
            </m:oMath>
            <w:r w:rsidRPr="009738EB">
              <w:rPr>
                <w:rFonts w:ascii="Cambria Math" w:eastAsia="宋体" w:hAnsi="Cambria Math" w:hint="eastAsia"/>
                <w:szCs w:val="24"/>
                <w:lang w:eastAsia="zh-CN"/>
              </w:rPr>
              <w:t xml:space="preserve"> </w:t>
            </w:r>
            <w:r w:rsidRPr="009738EB">
              <w:rPr>
                <w:rFonts w:ascii="Cambria Math" w:eastAsia="宋体" w:hAnsi="Cambria Math"/>
                <w:szCs w:val="24"/>
                <w:lang w:eastAsia="zh-CN"/>
              </w:rPr>
              <w:t xml:space="preserve">=24, </w:t>
            </w: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SSB proc</m:t>
                  </m:r>
                </m:sub>
              </m:sSub>
            </m:oMath>
            <w:r w:rsidRPr="009738EB">
              <w:rPr>
                <w:rFonts w:ascii="Cambria Math" w:eastAsia="宋体" w:hAnsi="Cambria Math" w:hint="eastAsia"/>
                <w:szCs w:val="24"/>
                <w:lang w:eastAsia="zh-CN"/>
              </w:rPr>
              <w:t xml:space="preserve"> </w:t>
            </w:r>
            <w:r w:rsidRPr="009738EB">
              <w:rPr>
                <w:rFonts w:ascii="Cambria Math" w:eastAsia="宋体" w:hAnsi="Cambria Math"/>
                <w:szCs w:val="24"/>
                <w:lang w:eastAsia="zh-CN"/>
              </w:rPr>
              <w:t xml:space="preserve">and </w:t>
            </w: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TRS proc</m:t>
                  </m:r>
                </m:sub>
              </m:sSub>
            </m:oMath>
            <w:r w:rsidRPr="009738EB">
              <w:rPr>
                <w:rFonts w:ascii="Cambria Math" w:eastAsia="宋体" w:hAnsi="Cambria Math" w:hint="eastAsia"/>
                <w:szCs w:val="24"/>
                <w:lang w:eastAsia="zh-CN"/>
              </w:rPr>
              <w:t xml:space="preserve"> </w:t>
            </w:r>
            <w:r w:rsidRPr="009738EB">
              <w:rPr>
                <w:rFonts w:ascii="Cambria Math" w:eastAsia="宋体" w:hAnsi="Cambria Math"/>
                <w:szCs w:val="24"/>
                <w:lang w:eastAsia="zh-CN"/>
              </w:rPr>
              <w:t>=16</w:t>
            </w:r>
          </w:p>
        </w:tc>
      </w:tr>
      <w:tr w:rsidR="00E67687" w:rsidRPr="00F53FE2" w14:paraId="2CAB981B" w14:textId="77777777" w:rsidTr="007C1AAE">
        <w:trPr>
          <w:trHeight w:val="468"/>
          <w:jc w:val="center"/>
        </w:trPr>
        <w:tc>
          <w:tcPr>
            <w:tcW w:w="1014" w:type="dxa"/>
            <w:vAlign w:val="center"/>
          </w:tcPr>
          <w:p w14:paraId="61603D38" w14:textId="77777777" w:rsidR="00E67687" w:rsidRDefault="00E67687" w:rsidP="007C1AAE">
            <w:pPr>
              <w:spacing w:before="120" w:after="120"/>
              <w:rPr>
                <w:rFonts w:eastAsiaTheme="minorEastAsia" w:hint="eastAsia"/>
                <w:lang w:val="en-US" w:eastAsia="zh-CN"/>
              </w:rPr>
            </w:pPr>
            <w:r>
              <w:rPr>
                <w:rFonts w:eastAsiaTheme="minorEastAsia" w:hint="eastAsia"/>
                <w:lang w:val="en-US" w:eastAsia="zh-CN"/>
              </w:rPr>
              <w:t>R</w:t>
            </w:r>
            <w:r>
              <w:rPr>
                <w:rFonts w:eastAsiaTheme="minorEastAsia"/>
                <w:lang w:val="en-US" w:eastAsia="zh-CN"/>
              </w:rPr>
              <w:t>4-2401571</w:t>
            </w:r>
          </w:p>
        </w:tc>
        <w:tc>
          <w:tcPr>
            <w:tcW w:w="1655" w:type="dxa"/>
            <w:vAlign w:val="center"/>
          </w:tcPr>
          <w:p w14:paraId="441970B3" w14:textId="77777777" w:rsidR="00E67687" w:rsidRDefault="00E67687" w:rsidP="007C1AAE">
            <w:pPr>
              <w:spacing w:before="120" w:after="120"/>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6962" w:type="dxa"/>
            <w:vAlign w:val="center"/>
          </w:tcPr>
          <w:p w14:paraId="1F0562CA" w14:textId="77777777" w:rsidR="00E67687" w:rsidRPr="00846CFA" w:rsidRDefault="00E67687" w:rsidP="007C1AAE">
            <w:pPr>
              <w:spacing w:before="120" w:after="120"/>
              <w:rPr>
                <w:rFonts w:eastAsiaTheme="minorEastAsia"/>
                <w:lang w:val="en-US" w:eastAsia="zh-CN"/>
              </w:rPr>
            </w:pPr>
            <w:r>
              <w:rPr>
                <w:rFonts w:eastAsiaTheme="minorEastAsia" w:hint="eastAsia"/>
                <w:lang w:val="en-US" w:eastAsia="zh-CN"/>
              </w:rPr>
              <w:t>D</w:t>
            </w:r>
            <w:r>
              <w:rPr>
                <w:rFonts w:eastAsiaTheme="minorEastAsia"/>
                <w:lang w:val="en-US" w:eastAsia="zh-CN"/>
              </w:rPr>
              <w:t xml:space="preserve">raft CR on channel model </w:t>
            </w:r>
          </w:p>
        </w:tc>
      </w:tr>
      <w:tr w:rsidR="00E67687" w:rsidRPr="00F53FE2" w14:paraId="59F89C23" w14:textId="77777777" w:rsidTr="007C1AAE">
        <w:trPr>
          <w:trHeight w:val="468"/>
          <w:jc w:val="center"/>
        </w:trPr>
        <w:tc>
          <w:tcPr>
            <w:tcW w:w="1014" w:type="dxa"/>
            <w:vAlign w:val="center"/>
          </w:tcPr>
          <w:p w14:paraId="4DF70A8A" w14:textId="77777777" w:rsidR="00E67687" w:rsidRDefault="00E67687" w:rsidP="007C1AAE">
            <w:pPr>
              <w:spacing w:before="120" w:after="120"/>
              <w:rPr>
                <w:rFonts w:eastAsiaTheme="minorEastAsia" w:hint="eastAsia"/>
                <w:lang w:val="en-US" w:eastAsia="zh-CN"/>
              </w:rPr>
            </w:pPr>
            <w:r>
              <w:rPr>
                <w:rFonts w:eastAsiaTheme="minorEastAsia" w:hint="eastAsia"/>
                <w:lang w:val="en-US" w:eastAsia="zh-CN"/>
              </w:rPr>
              <w:t>R</w:t>
            </w:r>
            <w:r>
              <w:rPr>
                <w:rFonts w:eastAsiaTheme="minorEastAsia"/>
                <w:lang w:val="en-US" w:eastAsia="zh-CN"/>
              </w:rPr>
              <w:t>4-2401572</w:t>
            </w:r>
          </w:p>
        </w:tc>
        <w:tc>
          <w:tcPr>
            <w:tcW w:w="1655" w:type="dxa"/>
            <w:vAlign w:val="center"/>
          </w:tcPr>
          <w:p w14:paraId="195C3BF5" w14:textId="77777777" w:rsidR="00E67687" w:rsidRDefault="00E67687" w:rsidP="007C1AAE">
            <w:pPr>
              <w:spacing w:before="120" w:after="120"/>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6962" w:type="dxa"/>
            <w:vAlign w:val="center"/>
          </w:tcPr>
          <w:p w14:paraId="0274E818" w14:textId="77777777" w:rsidR="00E67687" w:rsidRPr="00846CFA" w:rsidRDefault="00E67687" w:rsidP="007C1AAE">
            <w:pPr>
              <w:spacing w:before="120" w:after="120"/>
              <w:rPr>
                <w:rFonts w:eastAsiaTheme="minorEastAsia"/>
                <w:lang w:val="en-US" w:eastAsia="zh-CN"/>
              </w:rPr>
            </w:pPr>
            <w:r>
              <w:rPr>
                <w:rFonts w:eastAsiaTheme="minorEastAsia"/>
                <w:lang w:val="en-US" w:eastAsia="zh-CN"/>
              </w:rPr>
              <w:t xml:space="preserve">Draft Big CR for FR2 HST </w:t>
            </w:r>
          </w:p>
        </w:tc>
      </w:tr>
      <w:tr w:rsidR="00E67687" w:rsidRPr="00F53FE2" w14:paraId="642F9310" w14:textId="77777777" w:rsidTr="007C1AAE">
        <w:trPr>
          <w:trHeight w:val="468"/>
          <w:jc w:val="center"/>
        </w:trPr>
        <w:tc>
          <w:tcPr>
            <w:tcW w:w="1014" w:type="dxa"/>
            <w:vAlign w:val="center"/>
          </w:tcPr>
          <w:p w14:paraId="318AC622" w14:textId="77777777" w:rsidR="00E67687" w:rsidRDefault="00E67687" w:rsidP="007C1AAE">
            <w:pPr>
              <w:spacing w:before="120" w:after="120"/>
              <w:rPr>
                <w:rFonts w:eastAsiaTheme="minorEastAsia" w:hint="eastAsia"/>
                <w:lang w:val="en-US" w:eastAsia="zh-CN"/>
              </w:rPr>
            </w:pPr>
            <w:r>
              <w:rPr>
                <w:rFonts w:eastAsiaTheme="minorEastAsia" w:hint="eastAsia"/>
                <w:lang w:val="en-US" w:eastAsia="zh-CN"/>
              </w:rPr>
              <w:t>R</w:t>
            </w:r>
            <w:r>
              <w:rPr>
                <w:rFonts w:eastAsiaTheme="minorEastAsia"/>
                <w:lang w:val="en-US" w:eastAsia="zh-CN"/>
              </w:rPr>
              <w:t>4-2401573</w:t>
            </w:r>
          </w:p>
        </w:tc>
        <w:tc>
          <w:tcPr>
            <w:tcW w:w="1655" w:type="dxa"/>
            <w:vAlign w:val="center"/>
          </w:tcPr>
          <w:p w14:paraId="33DFC18C" w14:textId="77777777" w:rsidR="00E67687" w:rsidRDefault="00E67687" w:rsidP="007C1AAE">
            <w:pPr>
              <w:spacing w:before="120" w:after="120"/>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6962" w:type="dxa"/>
            <w:vAlign w:val="center"/>
          </w:tcPr>
          <w:p w14:paraId="2A10DE5E" w14:textId="77777777" w:rsidR="00E67687" w:rsidRPr="00846CFA" w:rsidRDefault="00E67687" w:rsidP="007C1AAE">
            <w:pPr>
              <w:spacing w:before="120" w:after="120"/>
              <w:rPr>
                <w:rFonts w:eastAsiaTheme="minorEastAsia"/>
                <w:lang w:val="en-US" w:eastAsia="zh-CN"/>
              </w:rPr>
            </w:pPr>
            <w:r>
              <w:rPr>
                <w:rFonts w:eastAsiaTheme="minorEastAsia" w:hint="eastAsia"/>
                <w:lang w:val="en-US" w:eastAsia="zh-CN"/>
              </w:rPr>
              <w:t>S</w:t>
            </w:r>
            <w:r>
              <w:rPr>
                <w:rFonts w:eastAsiaTheme="minorEastAsia"/>
                <w:lang w:val="en-US" w:eastAsia="zh-CN"/>
              </w:rPr>
              <w:t>imulation results summary</w:t>
            </w:r>
          </w:p>
        </w:tc>
      </w:tr>
      <w:tr w:rsidR="00E67687" w:rsidRPr="00F53FE2" w14:paraId="28538E6D" w14:textId="77777777" w:rsidTr="007C1AAE">
        <w:trPr>
          <w:trHeight w:val="468"/>
          <w:jc w:val="center"/>
        </w:trPr>
        <w:tc>
          <w:tcPr>
            <w:tcW w:w="1014" w:type="dxa"/>
            <w:vAlign w:val="center"/>
          </w:tcPr>
          <w:p w14:paraId="1029C1A1" w14:textId="77777777" w:rsidR="00E67687" w:rsidRDefault="00E67687" w:rsidP="007C1AAE">
            <w:pPr>
              <w:spacing w:before="120" w:after="120"/>
              <w:rPr>
                <w:rFonts w:eastAsiaTheme="minorEastAsia" w:hint="eastAsia"/>
                <w:lang w:val="en-US" w:eastAsia="zh-CN"/>
              </w:rPr>
            </w:pPr>
            <w:r>
              <w:rPr>
                <w:rFonts w:eastAsiaTheme="minorEastAsia" w:hint="eastAsia"/>
                <w:lang w:val="en-US" w:eastAsia="zh-CN"/>
              </w:rPr>
              <w:lastRenderedPageBreak/>
              <w:t>R</w:t>
            </w:r>
            <w:r>
              <w:rPr>
                <w:rFonts w:eastAsiaTheme="minorEastAsia"/>
                <w:lang w:val="en-US" w:eastAsia="zh-CN"/>
              </w:rPr>
              <w:t>4-2401699</w:t>
            </w:r>
          </w:p>
        </w:tc>
        <w:tc>
          <w:tcPr>
            <w:tcW w:w="1655" w:type="dxa"/>
            <w:vAlign w:val="center"/>
          </w:tcPr>
          <w:p w14:paraId="2CF5F7C9" w14:textId="77777777" w:rsidR="00E67687" w:rsidRDefault="00E67687" w:rsidP="007C1AAE">
            <w:pPr>
              <w:spacing w:before="120" w:after="120"/>
              <w:rPr>
                <w:rFonts w:eastAsiaTheme="minorEastAsia" w:hint="eastAsia"/>
                <w:lang w:val="en-US" w:eastAsia="zh-CN"/>
              </w:rPr>
            </w:pPr>
            <w:proofErr w:type="spellStart"/>
            <w:proofErr w:type="gramStart"/>
            <w:r w:rsidRPr="009658DD">
              <w:rPr>
                <w:rFonts w:eastAsiaTheme="minorEastAsia"/>
                <w:lang w:val="en-US" w:eastAsia="zh-CN"/>
              </w:rPr>
              <w:t>Huawei,HiSilicon</w:t>
            </w:r>
            <w:proofErr w:type="spellEnd"/>
            <w:proofErr w:type="gramEnd"/>
          </w:p>
        </w:tc>
        <w:tc>
          <w:tcPr>
            <w:tcW w:w="6962" w:type="dxa"/>
            <w:vAlign w:val="center"/>
          </w:tcPr>
          <w:p w14:paraId="732F99A1" w14:textId="77777777" w:rsidR="00E67687" w:rsidRPr="002E4391" w:rsidRDefault="00E67687" w:rsidP="007C1AAE">
            <w:pPr>
              <w:spacing w:before="120" w:after="120"/>
              <w:rPr>
                <w:rFonts w:eastAsiaTheme="minorEastAsia"/>
                <w:lang w:eastAsia="zh-CN"/>
              </w:rPr>
            </w:pPr>
            <w:r>
              <w:rPr>
                <w:rFonts w:eastAsiaTheme="minorEastAsia"/>
                <w:lang w:eastAsia="zh-CN"/>
              </w:rPr>
              <w:t xml:space="preserve">Proposal 1: </w:t>
            </w:r>
            <w:r w:rsidRPr="002E4391">
              <w:rPr>
                <w:rFonts w:eastAsiaTheme="minorEastAsia"/>
                <w:lang w:eastAsia="zh-CN"/>
              </w:rPr>
              <w:t>MCS pair {19, 11} should be selected based on RTD=1.5xCP.</w:t>
            </w:r>
          </w:p>
          <w:p w14:paraId="0425BDDD" w14:textId="77777777" w:rsidR="00E67687" w:rsidRPr="002E4391" w:rsidRDefault="00E67687" w:rsidP="007C1AAE">
            <w:pPr>
              <w:spacing w:before="120" w:after="120"/>
              <w:rPr>
                <w:rFonts w:eastAsiaTheme="minorEastAsia"/>
                <w:lang w:eastAsia="zh-CN"/>
              </w:rPr>
            </w:pPr>
            <w:r>
              <w:rPr>
                <w:rFonts w:eastAsiaTheme="minorEastAsia"/>
                <w:lang w:eastAsia="zh-CN"/>
              </w:rPr>
              <w:t xml:space="preserve">Proposal 2: </w:t>
            </w:r>
            <w:r w:rsidRPr="002E4391">
              <w:rPr>
                <w:rFonts w:eastAsiaTheme="minorEastAsia"/>
                <w:lang w:eastAsia="zh-CN"/>
              </w:rPr>
              <w:t xml:space="preserve">The existing formula in Rel-17 for the TCI switching time can be reused, </w:t>
            </w:r>
            <w:proofErr w:type="gramStart"/>
            <w:r w:rsidRPr="002E4391">
              <w:rPr>
                <w:rFonts w:eastAsiaTheme="minorEastAsia"/>
                <w:lang w:eastAsia="zh-CN"/>
              </w:rPr>
              <w:t>i.e.</w:t>
            </w:r>
            <w:proofErr w:type="gramEnd"/>
            <w:r w:rsidRPr="002E4391">
              <w:rPr>
                <w:rFonts w:eastAsiaTheme="minorEastAsia"/>
                <w:lang w:eastAsia="zh-CN"/>
              </w:rPr>
              <w:t xml:space="preserve"> T</w:t>
            </w:r>
            <w:r w:rsidRPr="002E4391">
              <w:rPr>
                <w:rFonts w:eastAsiaTheme="minorEastAsia"/>
                <w:vertAlign w:val="subscript"/>
                <w:lang w:eastAsia="zh-CN"/>
              </w:rPr>
              <w:t>HARQ</w:t>
            </w:r>
            <w:r w:rsidRPr="002E4391">
              <w:rPr>
                <w:rFonts w:eastAsiaTheme="minorEastAsia"/>
                <w:lang w:eastAsia="zh-CN"/>
              </w:rPr>
              <w:t>+T</w:t>
            </w:r>
            <w:r w:rsidRPr="002E4391">
              <w:rPr>
                <w:rFonts w:eastAsiaTheme="minorEastAsia"/>
                <w:vertAlign w:val="subscript"/>
                <w:lang w:eastAsia="zh-CN"/>
              </w:rPr>
              <w:t xml:space="preserve">MAC </w:t>
            </w:r>
            <w:proofErr w:type="spellStart"/>
            <w:r w:rsidRPr="002E4391">
              <w:rPr>
                <w:rFonts w:eastAsiaTheme="minorEastAsia"/>
                <w:vertAlign w:val="subscript"/>
                <w:lang w:eastAsia="zh-CN"/>
              </w:rPr>
              <w:t>Proc</w:t>
            </w:r>
            <w:r w:rsidRPr="002E4391">
              <w:rPr>
                <w:rFonts w:eastAsiaTheme="minorEastAsia"/>
                <w:lang w:eastAsia="zh-CN"/>
              </w:rPr>
              <w:t>+T</w:t>
            </w:r>
            <w:r w:rsidRPr="002E4391">
              <w:rPr>
                <w:rFonts w:eastAsiaTheme="minorEastAsia"/>
                <w:vertAlign w:val="subscript"/>
                <w:lang w:eastAsia="zh-CN"/>
              </w:rPr>
              <w:t>firstSSB</w:t>
            </w:r>
            <w:proofErr w:type="spellEnd"/>
            <w:r w:rsidRPr="002E4391">
              <w:rPr>
                <w:rFonts w:eastAsiaTheme="minorEastAsia"/>
                <w:lang w:eastAsia="zh-CN"/>
              </w:rPr>
              <w:t xml:space="preserve"> + T</w:t>
            </w:r>
            <w:r w:rsidRPr="002E4391">
              <w:rPr>
                <w:rFonts w:eastAsiaTheme="minorEastAsia"/>
                <w:vertAlign w:val="subscript"/>
                <w:lang w:eastAsia="zh-CN"/>
              </w:rPr>
              <w:t>SSB proc</w:t>
            </w:r>
            <w:r w:rsidRPr="002E4391">
              <w:rPr>
                <w:rFonts w:eastAsiaTheme="minorEastAsia"/>
                <w:lang w:eastAsia="zh-CN"/>
              </w:rPr>
              <w:t xml:space="preserve"> +</w:t>
            </w:r>
            <w:proofErr w:type="spellStart"/>
            <w:r w:rsidRPr="002E4391">
              <w:rPr>
                <w:rFonts w:eastAsiaTheme="minorEastAsia"/>
                <w:lang w:eastAsia="zh-CN"/>
              </w:rPr>
              <w:t>T</w:t>
            </w:r>
            <w:r w:rsidRPr="002E4391">
              <w:rPr>
                <w:rFonts w:eastAsiaTheme="minorEastAsia"/>
                <w:vertAlign w:val="subscript"/>
                <w:lang w:eastAsia="zh-CN"/>
              </w:rPr>
              <w:t>firstTRSafterSSB</w:t>
            </w:r>
            <w:proofErr w:type="spellEnd"/>
            <w:r w:rsidRPr="002E4391">
              <w:rPr>
                <w:rFonts w:eastAsiaTheme="minorEastAsia"/>
                <w:lang w:eastAsia="zh-CN"/>
              </w:rPr>
              <w:t>+ T</w:t>
            </w:r>
            <w:r w:rsidRPr="002E4391">
              <w:rPr>
                <w:rFonts w:eastAsiaTheme="minorEastAsia"/>
                <w:vertAlign w:val="subscript"/>
                <w:lang w:eastAsia="zh-CN"/>
              </w:rPr>
              <w:t>TRS proc</w:t>
            </w:r>
            <w:r w:rsidRPr="002E4391">
              <w:rPr>
                <w:rFonts w:eastAsiaTheme="minorEastAsia"/>
                <w:lang w:eastAsia="zh-CN"/>
              </w:rPr>
              <w:t>.</w:t>
            </w:r>
          </w:p>
          <w:p w14:paraId="36F16AE1" w14:textId="77777777" w:rsidR="00E67687" w:rsidRPr="002E4391" w:rsidRDefault="00E67687" w:rsidP="007C1AAE">
            <w:pPr>
              <w:spacing w:before="120" w:after="120"/>
              <w:rPr>
                <w:rFonts w:eastAsiaTheme="minorEastAsia"/>
                <w:lang w:eastAsia="zh-CN"/>
              </w:rPr>
            </w:pPr>
            <w:r>
              <w:rPr>
                <w:rFonts w:eastAsiaTheme="minorEastAsia"/>
                <w:lang w:eastAsia="zh-CN"/>
              </w:rPr>
              <w:t xml:space="preserve">Proposal 3: </w:t>
            </w:r>
            <w:r w:rsidRPr="002E4391">
              <w:rPr>
                <w:rFonts w:eastAsiaTheme="minorEastAsia"/>
                <w:lang w:eastAsia="zh-CN"/>
              </w:rPr>
              <w:t xml:space="preserve">Schedule TCI state switching command using MCS4 in the slots where SSB transmitted, </w:t>
            </w:r>
            <w:proofErr w:type="gramStart"/>
            <w:r w:rsidRPr="002E4391">
              <w:rPr>
                <w:rFonts w:eastAsiaTheme="minorEastAsia"/>
                <w:lang w:eastAsia="zh-CN"/>
              </w:rPr>
              <w:t>i.e.</w:t>
            </w:r>
            <w:proofErr w:type="gramEnd"/>
            <w:r w:rsidRPr="002E4391">
              <w:rPr>
                <w:rFonts w:eastAsiaTheme="minorEastAsia"/>
                <w:lang w:eastAsia="zh-CN"/>
              </w:rPr>
              <w:t xml:space="preserve"> slot#57600n-160 for the panel 1 and slot#57600n+16320 for the panel 2 respectively that is the closest SSB transmission slots before the exacting switching points.</w:t>
            </w:r>
          </w:p>
          <w:p w14:paraId="669DF7ED" w14:textId="77777777" w:rsidR="00E67687" w:rsidRPr="008801C2" w:rsidRDefault="00E67687" w:rsidP="007C1AAE">
            <w:pPr>
              <w:spacing w:before="120" w:after="120"/>
              <w:rPr>
                <w:rFonts w:eastAsiaTheme="minorEastAsia"/>
                <w:lang w:eastAsia="zh-CN"/>
              </w:rPr>
            </w:pPr>
            <w:r>
              <w:rPr>
                <w:rFonts w:eastAsiaTheme="minorEastAsia"/>
                <w:lang w:eastAsia="zh-CN"/>
              </w:rPr>
              <w:t xml:space="preserve">Proposal 4: </w:t>
            </w:r>
            <w:r w:rsidRPr="008801C2">
              <w:rPr>
                <w:rFonts w:eastAsiaTheme="minorEastAsia"/>
                <w:lang w:eastAsia="zh-CN"/>
              </w:rPr>
              <w:t>For both panels, T</w:t>
            </w:r>
            <w:r w:rsidRPr="00B63D0D">
              <w:rPr>
                <w:rFonts w:eastAsiaTheme="minorEastAsia"/>
                <w:vertAlign w:val="subscript"/>
                <w:lang w:eastAsia="zh-CN"/>
              </w:rPr>
              <w:t>MAC Proc</w:t>
            </w:r>
            <w:r w:rsidRPr="008801C2">
              <w:rPr>
                <w:rFonts w:eastAsiaTheme="minorEastAsia"/>
                <w:lang w:eastAsia="zh-CN"/>
              </w:rPr>
              <w:t xml:space="preserve"> can be 24 slots that is corresponding to 3ms, </w:t>
            </w:r>
            <w:proofErr w:type="spellStart"/>
            <w:r w:rsidRPr="008801C2">
              <w:rPr>
                <w:rFonts w:eastAsiaTheme="minorEastAsia"/>
                <w:lang w:eastAsia="zh-CN"/>
              </w:rPr>
              <w:t>T</w:t>
            </w:r>
            <w:r w:rsidRPr="008801C2">
              <w:rPr>
                <w:rFonts w:eastAsiaTheme="minorEastAsia"/>
                <w:vertAlign w:val="subscript"/>
                <w:lang w:eastAsia="zh-CN"/>
              </w:rPr>
              <w:t>firstSSB</w:t>
            </w:r>
            <w:proofErr w:type="spellEnd"/>
            <w:r w:rsidRPr="008801C2">
              <w:rPr>
                <w:rFonts w:eastAsiaTheme="minorEastAsia"/>
                <w:lang w:eastAsia="zh-CN"/>
              </w:rPr>
              <w:t xml:space="preserve"> can be 132 slots that is calculated by </w:t>
            </w:r>
            <w:proofErr w:type="gramStart"/>
            <w:r w:rsidRPr="008801C2">
              <w:rPr>
                <w:rFonts w:eastAsiaTheme="minorEastAsia"/>
                <w:lang w:eastAsia="zh-CN"/>
              </w:rPr>
              <w:t>min(</w:t>
            </w:r>
            <w:proofErr w:type="gramEnd"/>
            <w:r w:rsidRPr="008801C2">
              <w:rPr>
                <w:rFonts w:eastAsiaTheme="minorEastAsia"/>
                <w:lang w:eastAsia="zh-CN"/>
              </w:rPr>
              <w:t>SSB@slot#160n-T</w:t>
            </w:r>
            <w:r w:rsidRPr="008801C2">
              <w:rPr>
                <w:rFonts w:eastAsiaTheme="minorEastAsia"/>
                <w:vertAlign w:val="subscript"/>
                <w:lang w:eastAsia="zh-CN"/>
              </w:rPr>
              <w:t>HARQ</w:t>
            </w:r>
            <w:r w:rsidRPr="008801C2">
              <w:rPr>
                <w:rFonts w:eastAsiaTheme="minorEastAsia"/>
                <w:lang w:eastAsia="zh-CN"/>
              </w:rPr>
              <w:t>-T</w:t>
            </w:r>
            <w:r w:rsidRPr="008801C2">
              <w:rPr>
                <w:rFonts w:eastAsiaTheme="minorEastAsia"/>
                <w:vertAlign w:val="subscript"/>
                <w:lang w:eastAsia="zh-CN"/>
              </w:rPr>
              <w:t>MAC Proc</w:t>
            </w:r>
            <w:r w:rsidRPr="008801C2">
              <w:rPr>
                <w:rFonts w:eastAsiaTheme="minorEastAsia"/>
                <w:lang w:eastAsia="zh-CN"/>
              </w:rPr>
              <w:t>), T</w:t>
            </w:r>
            <w:r w:rsidRPr="008801C2">
              <w:rPr>
                <w:rFonts w:eastAsiaTheme="minorEastAsia"/>
                <w:vertAlign w:val="subscript"/>
                <w:lang w:eastAsia="zh-CN"/>
              </w:rPr>
              <w:t>SSB proc</w:t>
            </w:r>
            <w:r w:rsidRPr="008801C2">
              <w:rPr>
                <w:rFonts w:eastAsiaTheme="minorEastAsia"/>
                <w:lang w:eastAsia="zh-CN"/>
              </w:rPr>
              <w:t xml:space="preserve"> can be 16 slots that is corresponding to 2ms, </w:t>
            </w:r>
            <w:proofErr w:type="spellStart"/>
            <w:r w:rsidRPr="008801C2">
              <w:rPr>
                <w:rFonts w:eastAsiaTheme="minorEastAsia"/>
                <w:lang w:eastAsia="zh-CN"/>
              </w:rPr>
              <w:t>T</w:t>
            </w:r>
            <w:r w:rsidRPr="008801C2">
              <w:rPr>
                <w:rFonts w:eastAsiaTheme="minorEastAsia"/>
                <w:vertAlign w:val="subscript"/>
                <w:lang w:eastAsia="zh-CN"/>
              </w:rPr>
              <w:t>firstTRSafterSSB</w:t>
            </w:r>
            <w:proofErr w:type="spellEnd"/>
            <w:r w:rsidRPr="008801C2">
              <w:rPr>
                <w:rFonts w:eastAsiaTheme="minorEastAsia"/>
                <w:vertAlign w:val="subscript"/>
                <w:lang w:eastAsia="zh-CN"/>
              </w:rPr>
              <w:t xml:space="preserve"> </w:t>
            </w:r>
            <w:r w:rsidRPr="008801C2">
              <w:rPr>
                <w:rFonts w:eastAsiaTheme="minorEastAsia"/>
                <w:lang w:eastAsia="zh-CN"/>
              </w:rPr>
              <w:t>can be 69 slots that is calculated by min(</w:t>
            </w:r>
            <w:proofErr w:type="spellStart"/>
            <w:r w:rsidRPr="008801C2">
              <w:rPr>
                <w:rFonts w:eastAsiaTheme="minorEastAsia"/>
                <w:lang w:eastAsia="zh-CN"/>
              </w:rPr>
              <w:t>TRS@slot</w:t>
            </w:r>
            <w:proofErr w:type="spellEnd"/>
            <w:r w:rsidRPr="008801C2">
              <w:rPr>
                <w:rFonts w:eastAsiaTheme="minorEastAsia"/>
                <w:lang w:eastAsia="zh-CN"/>
              </w:rPr>
              <w:t>#(80n+5)-T</w:t>
            </w:r>
            <w:r w:rsidRPr="008801C2">
              <w:rPr>
                <w:rFonts w:eastAsiaTheme="minorEastAsia"/>
                <w:vertAlign w:val="subscript"/>
                <w:lang w:eastAsia="zh-CN"/>
              </w:rPr>
              <w:t>SSB</w:t>
            </w:r>
            <w:r w:rsidRPr="008801C2">
              <w:rPr>
                <w:rFonts w:eastAsiaTheme="minorEastAsia"/>
                <w:lang w:eastAsia="zh-CN"/>
              </w:rPr>
              <w:t>), T</w:t>
            </w:r>
            <w:r w:rsidRPr="008801C2">
              <w:rPr>
                <w:rFonts w:eastAsiaTheme="minorEastAsia"/>
                <w:vertAlign w:val="subscript"/>
                <w:lang w:eastAsia="zh-CN"/>
              </w:rPr>
              <w:t xml:space="preserve">TRS proc </w:t>
            </w:r>
            <w:r w:rsidRPr="008801C2">
              <w:rPr>
                <w:rFonts w:eastAsiaTheme="minorEastAsia"/>
                <w:lang w:eastAsia="zh-CN"/>
              </w:rPr>
              <w:t>can be 16 slots that is corresponding to 2ms.</w:t>
            </w:r>
          </w:p>
          <w:p w14:paraId="553D3628" w14:textId="77777777" w:rsidR="00E67687" w:rsidRPr="00E66BFE" w:rsidRDefault="00E67687" w:rsidP="007C1AAE">
            <w:pPr>
              <w:spacing w:before="120" w:after="120"/>
              <w:rPr>
                <w:rFonts w:eastAsia="宋体"/>
                <w:lang w:val="en-US" w:eastAsia="zh-CN"/>
              </w:rPr>
            </w:pPr>
            <w:r>
              <w:rPr>
                <w:rFonts w:eastAsiaTheme="minorEastAsia"/>
                <w:lang w:eastAsia="zh-CN"/>
              </w:rPr>
              <w:t xml:space="preserve">Proposal 5: </w:t>
            </w:r>
            <w:r w:rsidRPr="008801C2">
              <w:rPr>
                <w:rFonts w:eastAsiaTheme="minorEastAsia"/>
                <w:lang w:eastAsia="zh-CN"/>
              </w:rPr>
              <w:t>Remove the third bullet of the components for demodulation in feature list 34-1.</w:t>
            </w:r>
          </w:p>
        </w:tc>
      </w:tr>
      <w:tr w:rsidR="00E67687" w:rsidRPr="00F53FE2" w14:paraId="542638B4" w14:textId="77777777" w:rsidTr="007C1AAE">
        <w:trPr>
          <w:trHeight w:val="468"/>
          <w:jc w:val="center"/>
        </w:trPr>
        <w:tc>
          <w:tcPr>
            <w:tcW w:w="1014" w:type="dxa"/>
            <w:vAlign w:val="center"/>
          </w:tcPr>
          <w:p w14:paraId="288BA2AC" w14:textId="77777777" w:rsidR="00E67687" w:rsidRDefault="00E67687" w:rsidP="007C1AAE">
            <w:pPr>
              <w:spacing w:before="120" w:after="120"/>
              <w:rPr>
                <w:rFonts w:eastAsiaTheme="minorEastAsia" w:hint="eastAsia"/>
                <w:lang w:val="en-US" w:eastAsia="zh-CN"/>
              </w:rPr>
            </w:pPr>
            <w:r>
              <w:rPr>
                <w:rFonts w:eastAsiaTheme="minorEastAsia" w:hint="eastAsia"/>
                <w:lang w:val="en-US" w:eastAsia="zh-CN"/>
              </w:rPr>
              <w:t>R</w:t>
            </w:r>
            <w:r>
              <w:rPr>
                <w:rFonts w:eastAsiaTheme="minorEastAsia"/>
                <w:lang w:val="en-US" w:eastAsia="zh-CN"/>
              </w:rPr>
              <w:t>4-2401700</w:t>
            </w:r>
          </w:p>
        </w:tc>
        <w:tc>
          <w:tcPr>
            <w:tcW w:w="1655" w:type="dxa"/>
            <w:vAlign w:val="center"/>
          </w:tcPr>
          <w:p w14:paraId="0FEC675F" w14:textId="77777777" w:rsidR="00E67687" w:rsidRDefault="00E67687" w:rsidP="007C1AAE">
            <w:pPr>
              <w:spacing w:before="120" w:after="120"/>
              <w:rPr>
                <w:rFonts w:eastAsiaTheme="minorEastAsia" w:hint="eastAsia"/>
                <w:lang w:val="en-US" w:eastAsia="zh-CN"/>
              </w:rPr>
            </w:pPr>
            <w:proofErr w:type="spellStart"/>
            <w:proofErr w:type="gramStart"/>
            <w:r w:rsidRPr="009658DD">
              <w:rPr>
                <w:rFonts w:eastAsiaTheme="minorEastAsia"/>
                <w:lang w:val="en-US" w:eastAsia="zh-CN"/>
              </w:rPr>
              <w:t>Huawei,HiSilicon</w:t>
            </w:r>
            <w:proofErr w:type="spellEnd"/>
            <w:proofErr w:type="gramEnd"/>
          </w:p>
        </w:tc>
        <w:tc>
          <w:tcPr>
            <w:tcW w:w="6962" w:type="dxa"/>
            <w:vAlign w:val="center"/>
          </w:tcPr>
          <w:p w14:paraId="7B46548A" w14:textId="77777777" w:rsidR="00E67687" w:rsidRPr="00846CFA" w:rsidRDefault="00E67687" w:rsidP="007C1AAE">
            <w:pPr>
              <w:spacing w:before="120" w:after="120"/>
              <w:rPr>
                <w:rFonts w:eastAsiaTheme="minorEastAsia"/>
                <w:lang w:val="en-US" w:eastAsia="zh-CN"/>
              </w:rPr>
            </w:pPr>
            <w:r w:rsidRPr="00FB476C">
              <w:rPr>
                <w:rFonts w:eastAsiaTheme="minorEastAsia"/>
                <w:lang w:val="en-US" w:eastAsia="zh-CN"/>
              </w:rPr>
              <w:t>Draft CR on PDSCH requirement with multi-Rx reception for FR2 HST (TS38.101-4, Rel-18)</w:t>
            </w:r>
          </w:p>
        </w:tc>
      </w:tr>
      <w:tr w:rsidR="00E67687" w:rsidRPr="00F53FE2" w14:paraId="6AEB8359" w14:textId="77777777" w:rsidTr="007C1AAE">
        <w:trPr>
          <w:trHeight w:val="468"/>
          <w:jc w:val="center"/>
        </w:trPr>
        <w:tc>
          <w:tcPr>
            <w:tcW w:w="1014" w:type="dxa"/>
            <w:vAlign w:val="center"/>
          </w:tcPr>
          <w:p w14:paraId="595A33EC" w14:textId="77777777" w:rsidR="00E67687" w:rsidRDefault="00E67687" w:rsidP="007C1AAE">
            <w:pPr>
              <w:spacing w:before="120" w:after="120"/>
              <w:rPr>
                <w:rFonts w:eastAsiaTheme="minorEastAsia" w:hint="eastAsia"/>
                <w:lang w:val="en-US" w:eastAsia="zh-CN"/>
              </w:rPr>
            </w:pPr>
            <w:r>
              <w:rPr>
                <w:rFonts w:eastAsiaTheme="minorEastAsia" w:hint="eastAsia"/>
                <w:lang w:val="en-US" w:eastAsia="zh-CN"/>
              </w:rPr>
              <w:t>R</w:t>
            </w:r>
            <w:r>
              <w:rPr>
                <w:rFonts w:eastAsiaTheme="minorEastAsia"/>
                <w:lang w:val="en-US" w:eastAsia="zh-CN"/>
              </w:rPr>
              <w:t>4-2401756</w:t>
            </w:r>
          </w:p>
        </w:tc>
        <w:tc>
          <w:tcPr>
            <w:tcW w:w="1655" w:type="dxa"/>
            <w:vAlign w:val="center"/>
          </w:tcPr>
          <w:p w14:paraId="7486B91A" w14:textId="77777777" w:rsidR="00E67687" w:rsidRPr="009658DD" w:rsidRDefault="00E67687" w:rsidP="007C1AAE">
            <w:pPr>
              <w:spacing w:before="120" w:after="120"/>
              <w:rPr>
                <w:rFonts w:eastAsiaTheme="minorEastAsia"/>
                <w:lang w:val="en-US" w:eastAsia="zh-CN"/>
              </w:rPr>
            </w:pPr>
            <w:r w:rsidRPr="009658DD">
              <w:rPr>
                <w:rFonts w:eastAsiaTheme="minorEastAsia"/>
                <w:lang w:val="en-US" w:eastAsia="zh-CN"/>
              </w:rPr>
              <w:t>Ericsson</w:t>
            </w:r>
          </w:p>
        </w:tc>
        <w:tc>
          <w:tcPr>
            <w:tcW w:w="6962" w:type="dxa"/>
            <w:vAlign w:val="center"/>
          </w:tcPr>
          <w:p w14:paraId="6F780883" w14:textId="77777777" w:rsidR="00E67687" w:rsidRPr="00846CFA" w:rsidRDefault="00E67687" w:rsidP="007C1AAE">
            <w:pPr>
              <w:spacing w:before="120" w:after="120"/>
              <w:rPr>
                <w:rFonts w:eastAsiaTheme="minorEastAsia"/>
                <w:lang w:val="en-US" w:eastAsia="zh-CN"/>
              </w:rPr>
            </w:pPr>
            <w:r w:rsidRPr="00FB476C">
              <w:rPr>
                <w:rFonts w:eastAsiaTheme="minorEastAsia"/>
                <w:lang w:val="en-US" w:eastAsia="zh-CN"/>
              </w:rPr>
              <w:t>draft CR to 38.101-4: FRC of PDSCH demodulation requirements for FR2 HST</w:t>
            </w:r>
          </w:p>
        </w:tc>
      </w:tr>
      <w:tr w:rsidR="00E67687" w:rsidRPr="00F53FE2" w14:paraId="0FBD5ACB" w14:textId="77777777" w:rsidTr="007C1AAE">
        <w:trPr>
          <w:trHeight w:val="468"/>
          <w:jc w:val="center"/>
        </w:trPr>
        <w:tc>
          <w:tcPr>
            <w:tcW w:w="1014" w:type="dxa"/>
            <w:vAlign w:val="center"/>
          </w:tcPr>
          <w:p w14:paraId="681ACD9D" w14:textId="77777777" w:rsidR="00E67687" w:rsidRDefault="00E67687" w:rsidP="007C1AAE">
            <w:pPr>
              <w:spacing w:before="120" w:after="120"/>
              <w:rPr>
                <w:rFonts w:eastAsiaTheme="minorEastAsia" w:hint="eastAsia"/>
                <w:lang w:val="en-US" w:eastAsia="zh-CN"/>
              </w:rPr>
            </w:pPr>
            <w:r>
              <w:rPr>
                <w:rFonts w:eastAsiaTheme="minorEastAsia" w:hint="eastAsia"/>
                <w:lang w:val="en-US" w:eastAsia="zh-CN"/>
              </w:rPr>
              <w:t>R</w:t>
            </w:r>
            <w:r>
              <w:rPr>
                <w:rFonts w:eastAsiaTheme="minorEastAsia"/>
                <w:lang w:val="en-US" w:eastAsia="zh-CN"/>
              </w:rPr>
              <w:t>4-2401757</w:t>
            </w:r>
          </w:p>
        </w:tc>
        <w:tc>
          <w:tcPr>
            <w:tcW w:w="1655" w:type="dxa"/>
            <w:vAlign w:val="center"/>
          </w:tcPr>
          <w:p w14:paraId="674EE99B" w14:textId="77777777" w:rsidR="00E67687" w:rsidRPr="009658DD" w:rsidRDefault="00E67687" w:rsidP="007C1AAE">
            <w:pPr>
              <w:spacing w:before="120" w:after="120"/>
              <w:rPr>
                <w:rFonts w:eastAsiaTheme="minorEastAsia"/>
                <w:lang w:val="en-US" w:eastAsia="zh-CN"/>
              </w:rPr>
            </w:pPr>
            <w:r w:rsidRPr="009658DD">
              <w:rPr>
                <w:rFonts w:eastAsiaTheme="minorEastAsia"/>
                <w:lang w:val="en-US" w:eastAsia="zh-CN"/>
              </w:rPr>
              <w:t>Ericsson</w:t>
            </w:r>
          </w:p>
        </w:tc>
        <w:tc>
          <w:tcPr>
            <w:tcW w:w="6962" w:type="dxa"/>
            <w:vAlign w:val="center"/>
          </w:tcPr>
          <w:p w14:paraId="5964DCE3" w14:textId="77777777" w:rsidR="00E67687" w:rsidRPr="00B742AF" w:rsidRDefault="00E67687" w:rsidP="007C1AAE">
            <w:pPr>
              <w:spacing w:before="120" w:after="120"/>
              <w:rPr>
                <w:rFonts w:eastAsiaTheme="minorEastAsia"/>
                <w:lang w:eastAsia="zh-CN"/>
              </w:rPr>
            </w:pPr>
            <w:r w:rsidRPr="00B742AF">
              <w:rPr>
                <w:rFonts w:eastAsiaTheme="minorEastAsia"/>
                <w:lang w:eastAsia="zh-CN"/>
              </w:rPr>
              <w:t xml:space="preserve">Proposal 1: Set MCS 11 for TRP#2. </w:t>
            </w:r>
          </w:p>
          <w:p w14:paraId="0D7ADACB" w14:textId="77777777" w:rsidR="00E67687" w:rsidRPr="00B742AF" w:rsidRDefault="00E67687" w:rsidP="007C1AAE">
            <w:pPr>
              <w:spacing w:before="120" w:after="120"/>
              <w:rPr>
                <w:rFonts w:eastAsiaTheme="minorEastAsia"/>
                <w:lang w:eastAsia="zh-CN"/>
              </w:rPr>
            </w:pPr>
            <w:r w:rsidRPr="00B742AF">
              <w:rPr>
                <w:rFonts w:eastAsiaTheme="minorEastAsia"/>
                <w:lang w:eastAsia="zh-CN"/>
              </w:rPr>
              <w:t>Proposal 2: For the forward-looking Rx panel, scheduling TCI state switching command can be slot# 57600 x n, n=0, 1, 2, …</w:t>
            </w:r>
          </w:p>
          <w:p w14:paraId="3D28478E" w14:textId="77777777" w:rsidR="00E67687" w:rsidRDefault="00E67687" w:rsidP="007C1AAE">
            <w:pPr>
              <w:pStyle w:val="aff8"/>
              <w:numPr>
                <w:ilvl w:val="0"/>
                <w:numId w:val="1"/>
              </w:numPr>
              <w:overflowPunct/>
              <w:autoSpaceDE/>
              <w:autoSpaceDN/>
              <w:adjustRightInd/>
              <w:spacing w:after="120"/>
              <w:ind w:left="720" w:firstLineChars="0"/>
              <w:textAlignment w:val="auto"/>
              <w:rPr>
                <w:rFonts w:eastAsia="宋体"/>
                <w:szCs w:val="24"/>
                <w:lang w:eastAsia="zh-CN"/>
              </w:rPr>
            </w:pPr>
            <w:r w:rsidRPr="008801C2">
              <w:rPr>
                <w:rFonts w:eastAsia="宋体"/>
                <w:szCs w:val="24"/>
                <w:lang w:eastAsia="zh-CN"/>
              </w:rPr>
              <w:t>PDSCH throughput statistics starts: T</w:t>
            </w:r>
            <w:r w:rsidRPr="00151ACE">
              <w:rPr>
                <w:rFonts w:eastAsia="宋体"/>
                <w:szCs w:val="24"/>
                <w:vertAlign w:val="subscript"/>
                <w:lang w:eastAsia="zh-CN"/>
              </w:rPr>
              <w:t xml:space="preserve">HARQ </w:t>
            </w:r>
            <w:r w:rsidRPr="008801C2">
              <w:rPr>
                <w:rFonts w:eastAsia="宋体"/>
                <w:szCs w:val="24"/>
                <w:lang w:eastAsia="zh-CN"/>
              </w:rPr>
              <w:t>+ T</w:t>
            </w:r>
            <w:r w:rsidRPr="00151ACE">
              <w:rPr>
                <w:rFonts w:eastAsia="宋体"/>
                <w:szCs w:val="24"/>
                <w:vertAlign w:val="subscript"/>
                <w:lang w:eastAsia="zh-CN"/>
              </w:rPr>
              <w:t>MAC Proc</w:t>
            </w:r>
            <w:r w:rsidRPr="008801C2">
              <w:rPr>
                <w:rFonts w:eastAsia="宋体"/>
                <w:szCs w:val="24"/>
                <w:lang w:eastAsia="zh-CN"/>
              </w:rPr>
              <w:t xml:space="preserve"> + </w:t>
            </w:r>
            <w:proofErr w:type="spellStart"/>
            <w:r w:rsidRPr="008801C2">
              <w:rPr>
                <w:rFonts w:eastAsia="宋体"/>
                <w:szCs w:val="24"/>
                <w:lang w:eastAsia="zh-CN"/>
              </w:rPr>
              <w:t>T</w:t>
            </w:r>
            <w:r w:rsidRPr="00151ACE">
              <w:rPr>
                <w:rFonts w:eastAsia="宋体"/>
                <w:szCs w:val="24"/>
                <w:vertAlign w:val="subscript"/>
                <w:lang w:eastAsia="zh-CN"/>
              </w:rPr>
              <w:t>firstSSB</w:t>
            </w:r>
            <w:proofErr w:type="spellEnd"/>
            <w:r w:rsidRPr="00151ACE">
              <w:rPr>
                <w:rFonts w:eastAsia="宋体"/>
                <w:szCs w:val="24"/>
                <w:vertAlign w:val="subscript"/>
                <w:lang w:eastAsia="zh-CN"/>
              </w:rPr>
              <w:t xml:space="preserve"> </w:t>
            </w:r>
            <w:r w:rsidRPr="008801C2">
              <w:rPr>
                <w:rFonts w:eastAsia="宋体"/>
                <w:szCs w:val="24"/>
                <w:lang w:eastAsia="zh-CN"/>
              </w:rPr>
              <w:t>+ T</w:t>
            </w:r>
            <w:r w:rsidRPr="00151ACE">
              <w:rPr>
                <w:rFonts w:eastAsia="宋体"/>
                <w:szCs w:val="24"/>
                <w:vertAlign w:val="subscript"/>
                <w:lang w:eastAsia="zh-CN"/>
              </w:rPr>
              <w:t>SSB proc</w:t>
            </w:r>
            <w:r w:rsidRPr="008801C2">
              <w:rPr>
                <w:rFonts w:eastAsia="宋体"/>
                <w:szCs w:val="24"/>
                <w:lang w:eastAsia="zh-CN"/>
              </w:rPr>
              <w:t xml:space="preserve"> + </w:t>
            </w:r>
            <w:proofErr w:type="spellStart"/>
            <w:r w:rsidRPr="008801C2">
              <w:rPr>
                <w:rFonts w:eastAsia="宋体"/>
                <w:szCs w:val="24"/>
                <w:lang w:eastAsia="zh-CN"/>
              </w:rPr>
              <w:t>T</w:t>
            </w:r>
            <w:r w:rsidRPr="00151ACE">
              <w:rPr>
                <w:rFonts w:eastAsia="宋体"/>
                <w:szCs w:val="24"/>
                <w:vertAlign w:val="subscript"/>
                <w:lang w:eastAsia="zh-CN"/>
              </w:rPr>
              <w:t>firstTRSafterSSB</w:t>
            </w:r>
            <w:proofErr w:type="spellEnd"/>
            <w:r w:rsidRPr="008801C2">
              <w:rPr>
                <w:rFonts w:eastAsia="宋体"/>
                <w:szCs w:val="24"/>
                <w:lang w:eastAsia="zh-CN"/>
              </w:rPr>
              <w:t xml:space="preserve"> + T</w:t>
            </w:r>
            <w:r w:rsidRPr="00151ACE">
              <w:rPr>
                <w:rFonts w:eastAsia="宋体"/>
                <w:szCs w:val="24"/>
                <w:vertAlign w:val="subscript"/>
                <w:lang w:eastAsia="zh-CN"/>
              </w:rPr>
              <w:t>TRS proc</w:t>
            </w:r>
          </w:p>
          <w:p w14:paraId="4D4DFA10" w14:textId="77777777" w:rsidR="00E67687" w:rsidRPr="008801C2" w:rsidRDefault="00E67687" w:rsidP="007C1AAE">
            <w:pPr>
              <w:pStyle w:val="aff8"/>
              <w:numPr>
                <w:ilvl w:val="1"/>
                <w:numId w:val="1"/>
              </w:numPr>
              <w:overflowPunct/>
              <w:autoSpaceDE/>
              <w:autoSpaceDN/>
              <w:adjustRightInd/>
              <w:spacing w:after="120"/>
              <w:ind w:firstLineChars="0"/>
              <w:textAlignment w:val="auto"/>
              <w:rPr>
                <w:rFonts w:eastAsia="宋体"/>
                <w:szCs w:val="24"/>
                <w:lang w:eastAsia="zh-CN"/>
              </w:rPr>
            </w:pPr>
            <w:r w:rsidRPr="008801C2">
              <w:rPr>
                <w:szCs w:val="24"/>
                <w:lang w:val="en-US" w:eastAsia="zh-CN"/>
              </w:rPr>
              <w:t>T</w:t>
            </w:r>
            <w:r w:rsidRPr="00151ACE">
              <w:rPr>
                <w:szCs w:val="24"/>
                <w:vertAlign w:val="subscript"/>
                <w:lang w:val="en-US" w:eastAsia="zh-CN"/>
              </w:rPr>
              <w:t>HARQ</w:t>
            </w:r>
            <w:r w:rsidRPr="008801C2">
              <w:rPr>
                <w:szCs w:val="24"/>
                <w:lang w:val="en-US" w:eastAsia="zh-CN"/>
              </w:rPr>
              <w:t xml:space="preserve"> = 4 (slots), T</w:t>
            </w:r>
            <w:r w:rsidRPr="00151ACE">
              <w:rPr>
                <w:szCs w:val="24"/>
                <w:vertAlign w:val="subscript"/>
                <w:lang w:val="en-US" w:eastAsia="zh-CN"/>
              </w:rPr>
              <w:t>MAC Proc</w:t>
            </w:r>
            <w:r w:rsidRPr="008801C2">
              <w:rPr>
                <w:szCs w:val="24"/>
                <w:lang w:val="en-US" w:eastAsia="zh-CN"/>
              </w:rPr>
              <w:t xml:space="preserve"> = 24 (slots), T</w:t>
            </w:r>
            <w:r w:rsidRPr="00151ACE">
              <w:rPr>
                <w:szCs w:val="24"/>
                <w:vertAlign w:val="subscript"/>
                <w:lang w:val="en-US" w:eastAsia="zh-CN"/>
              </w:rPr>
              <w:t xml:space="preserve">SSB proc </w:t>
            </w:r>
            <w:r w:rsidRPr="008801C2">
              <w:rPr>
                <w:szCs w:val="24"/>
                <w:lang w:val="en-US" w:eastAsia="zh-CN"/>
              </w:rPr>
              <w:t>= 16 (slots), and T</w:t>
            </w:r>
            <w:r w:rsidRPr="00151ACE">
              <w:rPr>
                <w:szCs w:val="24"/>
                <w:vertAlign w:val="subscript"/>
                <w:lang w:val="en-US" w:eastAsia="zh-CN"/>
              </w:rPr>
              <w:t>TRS proc</w:t>
            </w:r>
            <w:r w:rsidRPr="008801C2">
              <w:rPr>
                <w:szCs w:val="24"/>
                <w:lang w:val="en-US" w:eastAsia="zh-CN"/>
              </w:rPr>
              <w:t xml:space="preserve"> = 16 (slots)</w:t>
            </w:r>
          </w:p>
          <w:p w14:paraId="437F0BBB" w14:textId="77777777" w:rsidR="00E67687" w:rsidRPr="008801C2" w:rsidRDefault="00E67687" w:rsidP="007C1AAE">
            <w:pPr>
              <w:pStyle w:val="aff8"/>
              <w:numPr>
                <w:ilvl w:val="1"/>
                <w:numId w:val="1"/>
              </w:numPr>
              <w:overflowPunct/>
              <w:autoSpaceDE/>
              <w:autoSpaceDN/>
              <w:adjustRightInd/>
              <w:spacing w:after="120"/>
              <w:ind w:firstLineChars="0"/>
              <w:textAlignment w:val="auto"/>
              <w:rPr>
                <w:rFonts w:eastAsia="宋体"/>
                <w:szCs w:val="24"/>
                <w:lang w:eastAsia="zh-CN"/>
              </w:rPr>
            </w:pPr>
            <w:proofErr w:type="spellStart"/>
            <w:r w:rsidRPr="008801C2">
              <w:rPr>
                <w:szCs w:val="24"/>
                <w:lang w:val="en-US" w:eastAsia="zh-CN"/>
              </w:rPr>
              <w:t>T</w:t>
            </w:r>
            <w:r w:rsidRPr="00151ACE">
              <w:rPr>
                <w:szCs w:val="24"/>
                <w:vertAlign w:val="subscript"/>
                <w:lang w:val="en-US" w:eastAsia="zh-CN"/>
              </w:rPr>
              <w:t>firstSSB</w:t>
            </w:r>
            <w:proofErr w:type="spellEnd"/>
            <w:r w:rsidRPr="008801C2">
              <w:rPr>
                <w:szCs w:val="24"/>
                <w:lang w:val="en-US" w:eastAsia="zh-CN"/>
              </w:rPr>
              <w:t xml:space="preserve"> =132 (= SSB period (160) - T</w:t>
            </w:r>
            <w:r w:rsidRPr="00151ACE">
              <w:rPr>
                <w:szCs w:val="24"/>
                <w:vertAlign w:val="subscript"/>
                <w:lang w:val="en-US" w:eastAsia="zh-CN"/>
              </w:rPr>
              <w:t>HARQ</w:t>
            </w:r>
            <w:r w:rsidRPr="008801C2">
              <w:rPr>
                <w:szCs w:val="24"/>
                <w:lang w:val="en-US" w:eastAsia="zh-CN"/>
              </w:rPr>
              <w:t xml:space="preserve"> - T</w:t>
            </w:r>
            <w:r w:rsidRPr="00151ACE">
              <w:rPr>
                <w:szCs w:val="24"/>
                <w:vertAlign w:val="subscript"/>
                <w:lang w:val="en-US" w:eastAsia="zh-CN"/>
              </w:rPr>
              <w:t>MAC Proc</w:t>
            </w:r>
            <w:r w:rsidRPr="008801C2">
              <w:rPr>
                <w:szCs w:val="24"/>
                <w:lang w:val="en-US" w:eastAsia="zh-CN"/>
              </w:rPr>
              <w:t>)</w:t>
            </w:r>
          </w:p>
          <w:p w14:paraId="7BF1EF8E" w14:textId="77777777" w:rsidR="00E67687" w:rsidRPr="008801C2" w:rsidRDefault="00E67687" w:rsidP="007C1AAE">
            <w:pPr>
              <w:pStyle w:val="aff8"/>
              <w:numPr>
                <w:ilvl w:val="1"/>
                <w:numId w:val="1"/>
              </w:numPr>
              <w:overflowPunct/>
              <w:autoSpaceDE/>
              <w:autoSpaceDN/>
              <w:adjustRightInd/>
              <w:spacing w:after="120"/>
              <w:ind w:firstLineChars="0"/>
              <w:textAlignment w:val="auto"/>
              <w:rPr>
                <w:rFonts w:eastAsia="宋体"/>
                <w:szCs w:val="24"/>
                <w:lang w:eastAsia="zh-CN"/>
              </w:rPr>
            </w:pPr>
            <w:proofErr w:type="spellStart"/>
            <w:r w:rsidRPr="008801C2">
              <w:rPr>
                <w:rFonts w:eastAsiaTheme="minorEastAsia"/>
                <w:lang w:eastAsia="zh-CN"/>
              </w:rPr>
              <w:t>T</w:t>
            </w:r>
            <w:r w:rsidRPr="00151ACE">
              <w:rPr>
                <w:rFonts w:eastAsiaTheme="minorEastAsia"/>
                <w:vertAlign w:val="subscript"/>
                <w:lang w:eastAsia="zh-CN"/>
              </w:rPr>
              <w:t>firstTRSafterSSB</w:t>
            </w:r>
            <w:proofErr w:type="spellEnd"/>
            <w:r w:rsidRPr="008801C2">
              <w:rPr>
                <w:rFonts w:eastAsiaTheme="minorEastAsia"/>
                <w:lang w:eastAsia="zh-CN"/>
              </w:rPr>
              <w:t xml:space="preserve"> = 69 (= TRS period (80) - TRS offset from SSB (5) - T</w:t>
            </w:r>
            <w:r w:rsidRPr="00151ACE">
              <w:rPr>
                <w:rFonts w:eastAsiaTheme="minorEastAsia"/>
                <w:vertAlign w:val="subscript"/>
                <w:lang w:eastAsia="zh-CN"/>
              </w:rPr>
              <w:t>TRS proc</w:t>
            </w:r>
            <w:r w:rsidRPr="008801C2">
              <w:rPr>
                <w:rFonts w:eastAsiaTheme="minorEastAsia"/>
                <w:lang w:eastAsia="zh-CN"/>
              </w:rPr>
              <w:t>)</w:t>
            </w:r>
          </w:p>
          <w:p w14:paraId="0B8006A3" w14:textId="77777777" w:rsidR="00E67687" w:rsidRPr="00B742AF" w:rsidRDefault="00E67687" w:rsidP="007C1AAE">
            <w:pPr>
              <w:spacing w:before="120" w:after="120"/>
              <w:rPr>
                <w:rFonts w:eastAsiaTheme="minorEastAsia"/>
                <w:lang w:eastAsia="zh-CN"/>
              </w:rPr>
            </w:pPr>
            <w:r w:rsidRPr="00B742AF">
              <w:rPr>
                <w:rFonts w:eastAsiaTheme="minorEastAsia"/>
                <w:lang w:eastAsia="zh-CN"/>
              </w:rPr>
              <w:t>Proposal 3: For the backward-looking Rx panel, scheduling TCI state switching command can be slot# 57600 x n + 16320, n = 0, 1, 2, …</w:t>
            </w:r>
          </w:p>
          <w:p w14:paraId="498B4BFE" w14:textId="77777777" w:rsidR="00E67687" w:rsidRPr="00236AF9" w:rsidRDefault="00E67687" w:rsidP="007C1AAE">
            <w:pPr>
              <w:pStyle w:val="aff8"/>
              <w:numPr>
                <w:ilvl w:val="0"/>
                <w:numId w:val="1"/>
              </w:numPr>
              <w:overflowPunct/>
              <w:autoSpaceDE/>
              <w:autoSpaceDN/>
              <w:adjustRightInd/>
              <w:spacing w:after="120"/>
              <w:ind w:left="720" w:firstLineChars="0"/>
              <w:textAlignment w:val="auto"/>
              <w:rPr>
                <w:rFonts w:eastAsia="宋体"/>
                <w:szCs w:val="24"/>
                <w:lang w:eastAsia="zh-CN"/>
              </w:rPr>
            </w:pPr>
            <w:r w:rsidRPr="008801C2">
              <w:rPr>
                <w:rFonts w:eastAsia="宋体"/>
                <w:szCs w:val="24"/>
                <w:lang w:eastAsia="zh-CN"/>
              </w:rPr>
              <w:t>PDSCH throughput statistics starts: T</w:t>
            </w:r>
            <w:r w:rsidRPr="00236AF9">
              <w:rPr>
                <w:rFonts w:eastAsia="宋体"/>
                <w:szCs w:val="24"/>
                <w:vertAlign w:val="subscript"/>
                <w:lang w:eastAsia="zh-CN"/>
              </w:rPr>
              <w:t>HARQ</w:t>
            </w:r>
            <w:r w:rsidRPr="008801C2">
              <w:rPr>
                <w:rFonts w:eastAsia="宋体"/>
                <w:szCs w:val="24"/>
                <w:lang w:eastAsia="zh-CN"/>
              </w:rPr>
              <w:t xml:space="preserve"> + T</w:t>
            </w:r>
            <w:r w:rsidRPr="00236AF9">
              <w:rPr>
                <w:rFonts w:eastAsia="宋体"/>
                <w:szCs w:val="24"/>
                <w:vertAlign w:val="subscript"/>
                <w:lang w:eastAsia="zh-CN"/>
              </w:rPr>
              <w:t xml:space="preserve">MAC Proc </w:t>
            </w:r>
            <w:r w:rsidRPr="008801C2">
              <w:rPr>
                <w:rFonts w:eastAsia="宋体"/>
                <w:szCs w:val="24"/>
                <w:lang w:eastAsia="zh-CN"/>
              </w:rPr>
              <w:t xml:space="preserve">+ </w:t>
            </w:r>
            <w:proofErr w:type="spellStart"/>
            <w:r w:rsidRPr="008801C2">
              <w:rPr>
                <w:rFonts w:eastAsia="宋体"/>
                <w:szCs w:val="24"/>
                <w:lang w:eastAsia="zh-CN"/>
              </w:rPr>
              <w:t>T</w:t>
            </w:r>
            <w:r w:rsidRPr="00236AF9">
              <w:rPr>
                <w:rFonts w:eastAsia="宋体"/>
                <w:szCs w:val="24"/>
                <w:vertAlign w:val="subscript"/>
                <w:lang w:eastAsia="zh-CN"/>
              </w:rPr>
              <w:t>firstSSB</w:t>
            </w:r>
            <w:proofErr w:type="spellEnd"/>
            <w:r w:rsidRPr="008801C2">
              <w:rPr>
                <w:rFonts w:eastAsia="宋体"/>
                <w:szCs w:val="24"/>
                <w:lang w:eastAsia="zh-CN"/>
              </w:rPr>
              <w:t xml:space="preserve"> + T</w:t>
            </w:r>
            <w:r w:rsidRPr="00236AF9">
              <w:rPr>
                <w:rFonts w:eastAsia="宋体"/>
                <w:szCs w:val="24"/>
                <w:vertAlign w:val="subscript"/>
                <w:lang w:eastAsia="zh-CN"/>
              </w:rPr>
              <w:t>SSB proc</w:t>
            </w:r>
            <w:r w:rsidRPr="008801C2">
              <w:rPr>
                <w:rFonts w:eastAsia="宋体"/>
                <w:szCs w:val="24"/>
                <w:lang w:eastAsia="zh-CN"/>
              </w:rPr>
              <w:t xml:space="preserve"> + </w:t>
            </w:r>
            <w:proofErr w:type="spellStart"/>
            <w:r w:rsidRPr="008801C2">
              <w:rPr>
                <w:rFonts w:eastAsia="宋体"/>
                <w:szCs w:val="24"/>
                <w:lang w:eastAsia="zh-CN"/>
              </w:rPr>
              <w:t>T</w:t>
            </w:r>
            <w:r w:rsidRPr="00236AF9">
              <w:rPr>
                <w:rFonts w:eastAsia="宋体"/>
                <w:szCs w:val="24"/>
                <w:vertAlign w:val="subscript"/>
                <w:lang w:eastAsia="zh-CN"/>
              </w:rPr>
              <w:t>firstTRSafterSSB</w:t>
            </w:r>
            <w:proofErr w:type="spellEnd"/>
            <w:r w:rsidRPr="008801C2">
              <w:rPr>
                <w:rFonts w:eastAsia="宋体"/>
                <w:szCs w:val="24"/>
                <w:lang w:eastAsia="zh-CN"/>
              </w:rPr>
              <w:t xml:space="preserve"> + T</w:t>
            </w:r>
            <w:r w:rsidRPr="00236AF9">
              <w:rPr>
                <w:rFonts w:eastAsia="宋体"/>
                <w:szCs w:val="24"/>
                <w:vertAlign w:val="subscript"/>
                <w:lang w:eastAsia="zh-CN"/>
              </w:rPr>
              <w:t>TRS proc</w:t>
            </w:r>
          </w:p>
          <w:p w14:paraId="7FEF32A0" w14:textId="77777777" w:rsidR="00E67687" w:rsidRPr="00236AF9" w:rsidRDefault="00E67687" w:rsidP="007C1AAE">
            <w:pPr>
              <w:pStyle w:val="aff8"/>
              <w:numPr>
                <w:ilvl w:val="1"/>
                <w:numId w:val="1"/>
              </w:numPr>
              <w:overflowPunct/>
              <w:autoSpaceDE/>
              <w:autoSpaceDN/>
              <w:adjustRightInd/>
              <w:spacing w:after="120"/>
              <w:ind w:firstLineChars="0"/>
              <w:textAlignment w:val="auto"/>
              <w:rPr>
                <w:rFonts w:eastAsia="宋体"/>
                <w:szCs w:val="24"/>
                <w:lang w:eastAsia="zh-CN"/>
              </w:rPr>
            </w:pPr>
            <w:r w:rsidRPr="00236AF9">
              <w:rPr>
                <w:szCs w:val="24"/>
                <w:lang w:eastAsia="zh-CN"/>
              </w:rPr>
              <w:t>T</w:t>
            </w:r>
            <w:r w:rsidRPr="00236AF9">
              <w:rPr>
                <w:szCs w:val="24"/>
                <w:vertAlign w:val="subscript"/>
                <w:lang w:eastAsia="zh-CN"/>
              </w:rPr>
              <w:t xml:space="preserve">HARQ </w:t>
            </w:r>
            <w:r w:rsidRPr="00236AF9">
              <w:rPr>
                <w:szCs w:val="24"/>
                <w:lang w:eastAsia="zh-CN"/>
              </w:rPr>
              <w:t>= 4 (slots), T</w:t>
            </w:r>
            <w:r w:rsidRPr="00236AF9">
              <w:rPr>
                <w:szCs w:val="24"/>
                <w:vertAlign w:val="subscript"/>
                <w:lang w:eastAsia="zh-CN"/>
              </w:rPr>
              <w:t>MAC Proc</w:t>
            </w:r>
            <w:r w:rsidRPr="00236AF9">
              <w:rPr>
                <w:szCs w:val="24"/>
                <w:lang w:eastAsia="zh-CN"/>
              </w:rPr>
              <w:t xml:space="preserve"> = 24 (slots), T</w:t>
            </w:r>
            <w:r w:rsidRPr="00236AF9">
              <w:rPr>
                <w:szCs w:val="24"/>
                <w:vertAlign w:val="subscript"/>
                <w:lang w:eastAsia="zh-CN"/>
              </w:rPr>
              <w:t>SSB proc</w:t>
            </w:r>
            <w:r w:rsidRPr="00236AF9">
              <w:rPr>
                <w:szCs w:val="24"/>
                <w:lang w:eastAsia="zh-CN"/>
              </w:rPr>
              <w:t xml:space="preserve"> = 16 (slots), and T</w:t>
            </w:r>
            <w:r w:rsidRPr="00236AF9">
              <w:rPr>
                <w:szCs w:val="24"/>
                <w:vertAlign w:val="subscript"/>
                <w:lang w:eastAsia="zh-CN"/>
              </w:rPr>
              <w:t>TRS proc</w:t>
            </w:r>
            <w:r w:rsidRPr="00236AF9">
              <w:rPr>
                <w:szCs w:val="24"/>
                <w:lang w:eastAsia="zh-CN"/>
              </w:rPr>
              <w:t xml:space="preserve"> = 16 (slots)</w:t>
            </w:r>
          </w:p>
          <w:p w14:paraId="16761EC9" w14:textId="77777777" w:rsidR="00E67687" w:rsidRPr="00236AF9" w:rsidRDefault="00E67687" w:rsidP="007C1AAE">
            <w:pPr>
              <w:pStyle w:val="aff8"/>
              <w:numPr>
                <w:ilvl w:val="1"/>
                <w:numId w:val="1"/>
              </w:numPr>
              <w:overflowPunct/>
              <w:autoSpaceDE/>
              <w:autoSpaceDN/>
              <w:adjustRightInd/>
              <w:spacing w:after="120"/>
              <w:ind w:firstLineChars="0"/>
              <w:textAlignment w:val="auto"/>
              <w:rPr>
                <w:rFonts w:eastAsia="宋体"/>
                <w:szCs w:val="24"/>
                <w:lang w:eastAsia="zh-CN"/>
              </w:rPr>
            </w:pPr>
            <w:proofErr w:type="spellStart"/>
            <w:r w:rsidRPr="00236AF9">
              <w:rPr>
                <w:rFonts w:eastAsiaTheme="minorEastAsia"/>
                <w:lang w:eastAsia="zh-CN"/>
              </w:rPr>
              <w:t>T</w:t>
            </w:r>
            <w:r w:rsidRPr="00236AF9">
              <w:rPr>
                <w:rFonts w:eastAsiaTheme="minorEastAsia"/>
                <w:vertAlign w:val="subscript"/>
                <w:lang w:eastAsia="zh-CN"/>
              </w:rPr>
              <w:t>firstSSB</w:t>
            </w:r>
            <w:proofErr w:type="spellEnd"/>
            <w:r w:rsidRPr="00236AF9">
              <w:rPr>
                <w:rFonts w:eastAsiaTheme="minorEastAsia"/>
                <w:lang w:eastAsia="zh-CN"/>
              </w:rPr>
              <w:t xml:space="preserve"> =132 (= SSB period (160) - T</w:t>
            </w:r>
            <w:r w:rsidRPr="00236AF9">
              <w:rPr>
                <w:rFonts w:eastAsiaTheme="minorEastAsia"/>
                <w:vertAlign w:val="subscript"/>
                <w:lang w:eastAsia="zh-CN"/>
              </w:rPr>
              <w:t>HARQ</w:t>
            </w:r>
            <w:r w:rsidRPr="00236AF9">
              <w:rPr>
                <w:rFonts w:eastAsiaTheme="minorEastAsia"/>
                <w:lang w:eastAsia="zh-CN"/>
              </w:rPr>
              <w:t xml:space="preserve"> - T</w:t>
            </w:r>
            <w:r w:rsidRPr="00236AF9">
              <w:rPr>
                <w:rFonts w:eastAsiaTheme="minorEastAsia"/>
                <w:vertAlign w:val="subscript"/>
                <w:lang w:eastAsia="zh-CN"/>
              </w:rPr>
              <w:t>MAC Proc</w:t>
            </w:r>
            <w:r w:rsidRPr="00236AF9">
              <w:rPr>
                <w:rFonts w:eastAsiaTheme="minorEastAsia"/>
                <w:lang w:eastAsia="zh-CN"/>
              </w:rPr>
              <w:t>)</w:t>
            </w:r>
          </w:p>
          <w:p w14:paraId="4C87C5D5" w14:textId="77777777" w:rsidR="00E67687" w:rsidRPr="00236AF9" w:rsidRDefault="00E67687" w:rsidP="007C1AAE">
            <w:pPr>
              <w:pStyle w:val="aff8"/>
              <w:numPr>
                <w:ilvl w:val="1"/>
                <w:numId w:val="1"/>
              </w:numPr>
              <w:overflowPunct/>
              <w:autoSpaceDE/>
              <w:autoSpaceDN/>
              <w:adjustRightInd/>
              <w:spacing w:after="120"/>
              <w:ind w:firstLineChars="0"/>
              <w:textAlignment w:val="auto"/>
              <w:rPr>
                <w:rFonts w:eastAsia="宋体"/>
                <w:szCs w:val="24"/>
                <w:lang w:eastAsia="zh-CN"/>
              </w:rPr>
            </w:pPr>
            <w:proofErr w:type="spellStart"/>
            <w:r w:rsidRPr="00236AF9">
              <w:rPr>
                <w:rFonts w:eastAsiaTheme="minorEastAsia"/>
                <w:lang w:eastAsia="zh-CN"/>
              </w:rPr>
              <w:t>T</w:t>
            </w:r>
            <w:r w:rsidRPr="00236AF9">
              <w:rPr>
                <w:rFonts w:eastAsiaTheme="minorEastAsia"/>
                <w:vertAlign w:val="subscript"/>
                <w:lang w:eastAsia="zh-CN"/>
              </w:rPr>
              <w:t>firstTRSafterSSB</w:t>
            </w:r>
            <w:proofErr w:type="spellEnd"/>
            <w:r w:rsidRPr="00236AF9">
              <w:rPr>
                <w:rFonts w:eastAsiaTheme="minorEastAsia"/>
                <w:lang w:eastAsia="zh-CN"/>
              </w:rPr>
              <w:t xml:space="preserve"> = 69 (= TRS period (80) - TRS offset from SSB (5) - T</w:t>
            </w:r>
            <w:r w:rsidRPr="00236AF9">
              <w:rPr>
                <w:rFonts w:eastAsiaTheme="minorEastAsia"/>
                <w:vertAlign w:val="subscript"/>
                <w:lang w:eastAsia="zh-CN"/>
              </w:rPr>
              <w:t>TRS proc</w:t>
            </w:r>
            <w:r w:rsidRPr="00236AF9">
              <w:rPr>
                <w:rFonts w:eastAsiaTheme="minorEastAsia"/>
                <w:lang w:eastAsia="zh-CN"/>
              </w:rPr>
              <w:t>)</w:t>
            </w:r>
          </w:p>
        </w:tc>
      </w:tr>
      <w:tr w:rsidR="00E67687" w:rsidRPr="00F53FE2" w14:paraId="51005D8A" w14:textId="77777777" w:rsidTr="007C1AAE">
        <w:trPr>
          <w:trHeight w:val="468"/>
          <w:jc w:val="center"/>
        </w:trPr>
        <w:tc>
          <w:tcPr>
            <w:tcW w:w="1014" w:type="dxa"/>
            <w:vAlign w:val="center"/>
          </w:tcPr>
          <w:p w14:paraId="6E50CC20" w14:textId="77777777" w:rsidR="00E67687" w:rsidRDefault="00E67687" w:rsidP="007C1AAE">
            <w:pPr>
              <w:spacing w:before="120" w:after="120"/>
              <w:rPr>
                <w:rFonts w:eastAsiaTheme="minorEastAsia" w:hint="eastAsia"/>
                <w:lang w:val="en-US" w:eastAsia="zh-CN"/>
              </w:rPr>
            </w:pPr>
            <w:r w:rsidRPr="009658DD">
              <w:rPr>
                <w:rFonts w:eastAsiaTheme="minorEastAsia"/>
                <w:lang w:val="en-US" w:eastAsia="zh-CN"/>
              </w:rPr>
              <w:t>R4-2402716</w:t>
            </w:r>
          </w:p>
        </w:tc>
        <w:tc>
          <w:tcPr>
            <w:tcW w:w="1655" w:type="dxa"/>
            <w:vAlign w:val="center"/>
          </w:tcPr>
          <w:p w14:paraId="2CB3D22D" w14:textId="77777777" w:rsidR="00E67687" w:rsidRPr="009658DD" w:rsidRDefault="00E67687" w:rsidP="007C1AAE">
            <w:pPr>
              <w:spacing w:before="120" w:after="120"/>
              <w:rPr>
                <w:rFonts w:eastAsiaTheme="minorEastAsia"/>
                <w:lang w:val="en-US" w:eastAsia="zh-CN"/>
              </w:rPr>
            </w:pPr>
            <w:r w:rsidRPr="009658DD">
              <w:rPr>
                <w:rFonts w:eastAsiaTheme="minorEastAsia"/>
                <w:lang w:val="en-US" w:eastAsia="zh-CN"/>
              </w:rPr>
              <w:t>Nokia, Nokia Shanghai Bell</w:t>
            </w:r>
          </w:p>
        </w:tc>
        <w:tc>
          <w:tcPr>
            <w:tcW w:w="6962" w:type="dxa"/>
            <w:vAlign w:val="center"/>
          </w:tcPr>
          <w:p w14:paraId="0992C737" w14:textId="77777777" w:rsidR="00E67687" w:rsidRPr="00B742AF" w:rsidRDefault="00E67687" w:rsidP="007C1AAE">
            <w:pPr>
              <w:spacing w:before="120" w:after="120"/>
              <w:rPr>
                <w:rFonts w:eastAsiaTheme="minorEastAsia"/>
                <w:lang w:val="en-US" w:eastAsia="zh-CN"/>
              </w:rPr>
            </w:pPr>
            <w:r w:rsidRPr="00B742AF">
              <w:rPr>
                <w:rFonts w:eastAsiaTheme="minorEastAsia"/>
                <w:lang w:val="en-US" w:eastAsia="zh-CN"/>
              </w:rPr>
              <w:t>Observation 1: The WID of Rel-18 Enhanced HST FR2 stated that for CA, only intra-band CA is considered.</w:t>
            </w:r>
          </w:p>
          <w:p w14:paraId="5EF14BAA" w14:textId="77777777" w:rsidR="00E67687" w:rsidRPr="00B742AF" w:rsidRDefault="00E67687" w:rsidP="007C1AAE">
            <w:pPr>
              <w:spacing w:before="120" w:after="120"/>
              <w:rPr>
                <w:rFonts w:eastAsiaTheme="minorEastAsia"/>
                <w:lang w:val="en-US" w:eastAsia="zh-CN"/>
              </w:rPr>
            </w:pPr>
            <w:r w:rsidRPr="00B742AF">
              <w:rPr>
                <w:rFonts w:eastAsiaTheme="minorEastAsia"/>
                <w:lang w:val="en-US" w:eastAsia="zh-CN"/>
              </w:rPr>
              <w:t>Proposal 1: RAN4 to include “intra-band” to the Feature group: “Enhanced demodulation requirements for intra-band CA HST FR2”</w:t>
            </w:r>
          </w:p>
          <w:p w14:paraId="69F0ABEC" w14:textId="77777777" w:rsidR="00E67687" w:rsidRPr="00B742AF" w:rsidRDefault="00E67687" w:rsidP="007C1AAE">
            <w:pPr>
              <w:spacing w:before="120" w:after="120"/>
              <w:rPr>
                <w:rFonts w:eastAsiaTheme="minorEastAsia"/>
                <w:lang w:val="en-US" w:eastAsia="zh-CN"/>
              </w:rPr>
            </w:pPr>
            <w:r w:rsidRPr="00B742AF">
              <w:rPr>
                <w:rFonts w:eastAsiaTheme="minorEastAsia"/>
                <w:lang w:val="en-US" w:eastAsia="zh-CN"/>
              </w:rPr>
              <w:t>Proposal 2: RAN4 to include “intra-band” to the Components: “1. Support of the enhanced demodulation requirements specified for intra-band CA for HST FR2 UE”</w:t>
            </w:r>
          </w:p>
        </w:tc>
      </w:tr>
      <w:tr w:rsidR="00E67687" w:rsidRPr="00F53FE2" w14:paraId="571A2AAA" w14:textId="77777777" w:rsidTr="007C1AAE">
        <w:trPr>
          <w:trHeight w:val="468"/>
          <w:jc w:val="center"/>
        </w:trPr>
        <w:tc>
          <w:tcPr>
            <w:tcW w:w="1014" w:type="dxa"/>
            <w:vAlign w:val="center"/>
          </w:tcPr>
          <w:p w14:paraId="16116B0D" w14:textId="77777777" w:rsidR="00E67687" w:rsidRPr="009658DD" w:rsidRDefault="00E67687" w:rsidP="007C1AAE">
            <w:pPr>
              <w:spacing w:before="120" w:after="120"/>
              <w:rPr>
                <w:rFonts w:eastAsiaTheme="minorEastAsia"/>
                <w:lang w:val="en-US" w:eastAsia="zh-CN"/>
              </w:rPr>
            </w:pPr>
            <w:r w:rsidRPr="009658DD">
              <w:rPr>
                <w:rFonts w:eastAsiaTheme="minorEastAsia"/>
                <w:lang w:val="en-US" w:eastAsia="zh-CN"/>
              </w:rPr>
              <w:lastRenderedPageBreak/>
              <w:t>R4-240271</w:t>
            </w:r>
            <w:r>
              <w:rPr>
                <w:rFonts w:eastAsiaTheme="minorEastAsia"/>
                <w:lang w:val="en-US" w:eastAsia="zh-CN"/>
              </w:rPr>
              <w:t>7</w:t>
            </w:r>
          </w:p>
        </w:tc>
        <w:tc>
          <w:tcPr>
            <w:tcW w:w="1655" w:type="dxa"/>
            <w:vAlign w:val="center"/>
          </w:tcPr>
          <w:p w14:paraId="35448520" w14:textId="77777777" w:rsidR="00E67687" w:rsidRPr="009658DD" w:rsidRDefault="00E67687" w:rsidP="007C1AAE">
            <w:pPr>
              <w:spacing w:before="120" w:after="120"/>
              <w:rPr>
                <w:rFonts w:eastAsiaTheme="minorEastAsia"/>
                <w:lang w:val="en-US" w:eastAsia="zh-CN"/>
              </w:rPr>
            </w:pPr>
            <w:r w:rsidRPr="009658DD">
              <w:rPr>
                <w:rFonts w:eastAsiaTheme="minorEastAsia"/>
                <w:lang w:val="en-US" w:eastAsia="zh-CN"/>
              </w:rPr>
              <w:t>Nokia, Nokia Shanghai Bell</w:t>
            </w:r>
          </w:p>
        </w:tc>
        <w:tc>
          <w:tcPr>
            <w:tcW w:w="6962" w:type="dxa"/>
            <w:vAlign w:val="center"/>
          </w:tcPr>
          <w:p w14:paraId="20B3E755" w14:textId="77777777" w:rsidR="00E67687" w:rsidRDefault="00E67687" w:rsidP="007C1AAE">
            <w:pPr>
              <w:spacing w:before="120" w:after="120"/>
              <w:rPr>
                <w:rFonts w:eastAsiaTheme="minorEastAsia"/>
                <w:lang w:eastAsia="zh-CN"/>
              </w:rPr>
            </w:pPr>
            <w:r w:rsidRPr="00B742AF">
              <w:rPr>
                <w:rFonts w:eastAsiaTheme="minorEastAsia"/>
                <w:lang w:eastAsia="zh-CN"/>
              </w:rPr>
              <w:t>Observation 1: With RTD = 1.5 CP (with the corresponding power difference of 6.5 dB), it can be observed that both pairs of MCSs, namely, (19,11) and (19,13), are able to reach 70% Throughput.</w:t>
            </w:r>
          </w:p>
          <w:p w14:paraId="30BE5F07" w14:textId="77777777" w:rsidR="00E67687" w:rsidRDefault="00E67687" w:rsidP="007C1AAE">
            <w:pPr>
              <w:spacing w:before="120" w:after="120"/>
              <w:rPr>
                <w:rFonts w:eastAsiaTheme="minorEastAsia"/>
                <w:lang w:eastAsia="zh-CN"/>
              </w:rPr>
            </w:pPr>
            <w:r w:rsidRPr="00B742AF">
              <w:rPr>
                <w:rFonts w:eastAsiaTheme="minorEastAsia"/>
                <w:lang w:eastAsia="zh-CN"/>
              </w:rPr>
              <w:t>Proposal 1: RAN4 to select the highest MCS pair (19,13) to be used in defining the PDSCH requirements for HST FR2 with multi-Rx.</w:t>
            </w:r>
          </w:p>
          <w:p w14:paraId="12505D66" w14:textId="77777777" w:rsidR="00E67687" w:rsidRDefault="00E67687" w:rsidP="007C1AAE">
            <w:pPr>
              <w:spacing w:before="120" w:after="120"/>
              <w:rPr>
                <w:rFonts w:eastAsiaTheme="minorEastAsia"/>
                <w:lang w:eastAsia="zh-CN"/>
              </w:rPr>
            </w:pPr>
            <w:r w:rsidRPr="00B742AF">
              <w:rPr>
                <w:rFonts w:eastAsiaTheme="minorEastAsia"/>
                <w:lang w:eastAsia="zh-CN"/>
              </w:rPr>
              <w:t>Observation 2: Even with RTD = 2.5 CP (with a corresponding power difference of 10.8 dB), MCS pair (19,11) can still achieve 70% Throughput criteria.</w:t>
            </w:r>
          </w:p>
          <w:p w14:paraId="301BBAF8" w14:textId="77777777" w:rsidR="00E67687" w:rsidRDefault="00E67687" w:rsidP="007C1AAE">
            <w:pPr>
              <w:spacing w:before="120" w:after="120"/>
              <w:rPr>
                <w:rFonts w:eastAsiaTheme="minorEastAsia"/>
                <w:lang w:eastAsia="zh-CN"/>
              </w:rPr>
            </w:pPr>
            <w:r w:rsidRPr="00B742AF">
              <w:rPr>
                <w:rFonts w:eastAsiaTheme="minorEastAsia"/>
                <w:lang w:eastAsia="zh-CN"/>
              </w:rPr>
              <w:t>Observation 3: Based on the offline discussions, option 4 can be used as the baseline for discussions among companies.</w:t>
            </w:r>
          </w:p>
          <w:p w14:paraId="32E07650" w14:textId="77777777" w:rsidR="00E67687" w:rsidRDefault="00E67687" w:rsidP="007C1AAE">
            <w:pPr>
              <w:spacing w:before="120" w:after="120"/>
              <w:rPr>
                <w:rFonts w:eastAsiaTheme="minorEastAsia"/>
                <w:lang w:eastAsia="zh-CN"/>
              </w:rPr>
            </w:pPr>
            <w:r w:rsidRPr="00B742AF">
              <w:rPr>
                <w:rFonts w:eastAsiaTheme="minorEastAsia"/>
                <w:lang w:eastAsia="zh-CN"/>
              </w:rPr>
              <w:t>Proposal 2: RAN4 to continue the process of aligning the understanding on the parameters for PDSCH allocation timeline for Rel-18 HST FR2 with multi-RX, and to finalize them in RAN4#110.</w:t>
            </w:r>
          </w:p>
          <w:p w14:paraId="6827BA12" w14:textId="77777777" w:rsidR="00E67687" w:rsidRPr="00B742AF" w:rsidRDefault="00E67687" w:rsidP="007C1AAE">
            <w:pPr>
              <w:spacing w:before="120" w:after="120"/>
              <w:rPr>
                <w:rFonts w:eastAsiaTheme="minorEastAsia" w:hint="eastAsia"/>
                <w:lang w:eastAsia="zh-CN"/>
              </w:rPr>
            </w:pPr>
            <w:r w:rsidRPr="00B742AF">
              <w:rPr>
                <w:rFonts w:eastAsiaTheme="minorEastAsia"/>
                <w:lang w:eastAsia="zh-CN"/>
              </w:rPr>
              <w:t>Proposal 3: To remove the square bracket [] from component number 3), which is the component about demodulation part, and to use the following formulation: “Support of enhanced demodulation processing to support FR2-1 PC6 UEs with simultaneous DL signals reception associated with two different QCL TypeD RSs”</w:t>
            </w:r>
          </w:p>
        </w:tc>
      </w:tr>
      <w:tr w:rsidR="00E67687" w:rsidRPr="00F53FE2" w14:paraId="128A1B68" w14:textId="77777777" w:rsidTr="007C1AAE">
        <w:trPr>
          <w:trHeight w:val="468"/>
          <w:jc w:val="center"/>
        </w:trPr>
        <w:tc>
          <w:tcPr>
            <w:tcW w:w="1014" w:type="dxa"/>
            <w:vAlign w:val="center"/>
          </w:tcPr>
          <w:p w14:paraId="21E3ABB4" w14:textId="77777777" w:rsidR="00E67687" w:rsidRPr="009658DD" w:rsidRDefault="00E67687" w:rsidP="007C1AAE">
            <w:pPr>
              <w:spacing w:before="120" w:after="120"/>
              <w:rPr>
                <w:rFonts w:eastAsiaTheme="minorEastAsia"/>
                <w:lang w:val="en-US" w:eastAsia="zh-CN"/>
              </w:rPr>
            </w:pPr>
            <w:r w:rsidRPr="009658DD">
              <w:rPr>
                <w:rFonts w:eastAsiaTheme="minorEastAsia"/>
                <w:lang w:val="en-US" w:eastAsia="zh-CN"/>
              </w:rPr>
              <w:t>R4-240271</w:t>
            </w:r>
            <w:r>
              <w:rPr>
                <w:rFonts w:eastAsiaTheme="minorEastAsia"/>
                <w:lang w:val="en-US" w:eastAsia="zh-CN"/>
              </w:rPr>
              <w:t>8</w:t>
            </w:r>
          </w:p>
        </w:tc>
        <w:tc>
          <w:tcPr>
            <w:tcW w:w="1655" w:type="dxa"/>
            <w:vAlign w:val="center"/>
          </w:tcPr>
          <w:p w14:paraId="363EDA1B" w14:textId="77777777" w:rsidR="00E67687" w:rsidRPr="009658DD" w:rsidRDefault="00E67687" w:rsidP="007C1AAE">
            <w:pPr>
              <w:spacing w:before="120" w:after="120"/>
              <w:rPr>
                <w:rFonts w:eastAsiaTheme="minorEastAsia"/>
                <w:lang w:val="en-US" w:eastAsia="zh-CN"/>
              </w:rPr>
            </w:pPr>
            <w:r w:rsidRPr="009658DD">
              <w:rPr>
                <w:rFonts w:eastAsiaTheme="minorEastAsia"/>
                <w:lang w:val="en-US" w:eastAsia="zh-CN"/>
              </w:rPr>
              <w:t>Nokia, Nokia Shanghai Bell</w:t>
            </w:r>
          </w:p>
        </w:tc>
        <w:tc>
          <w:tcPr>
            <w:tcW w:w="6962" w:type="dxa"/>
            <w:vAlign w:val="center"/>
          </w:tcPr>
          <w:p w14:paraId="2441FCC0" w14:textId="77777777" w:rsidR="00E67687" w:rsidRPr="00846CFA" w:rsidRDefault="00E67687" w:rsidP="007C1AAE">
            <w:pPr>
              <w:spacing w:before="120" w:after="120"/>
              <w:rPr>
                <w:rFonts w:eastAsiaTheme="minorEastAsia"/>
                <w:lang w:val="en-US" w:eastAsia="zh-CN"/>
              </w:rPr>
            </w:pPr>
            <w:r>
              <w:rPr>
                <w:rFonts w:eastAsiaTheme="minorEastAsia" w:hint="eastAsia"/>
                <w:lang w:val="en-US" w:eastAsia="zh-CN"/>
              </w:rPr>
              <w:t>S</w:t>
            </w:r>
            <w:r>
              <w:rPr>
                <w:rFonts w:eastAsiaTheme="minorEastAsia"/>
                <w:lang w:val="en-US" w:eastAsia="zh-CN"/>
              </w:rPr>
              <w:t>imulation Results for PDSCH requirement with multi-Rx</w:t>
            </w:r>
          </w:p>
        </w:tc>
      </w:tr>
      <w:tr w:rsidR="00E67687" w:rsidRPr="00F53FE2" w14:paraId="4E4CBFAD" w14:textId="77777777" w:rsidTr="007C1AAE">
        <w:trPr>
          <w:trHeight w:val="468"/>
          <w:jc w:val="center"/>
        </w:trPr>
        <w:tc>
          <w:tcPr>
            <w:tcW w:w="1014" w:type="dxa"/>
            <w:vAlign w:val="center"/>
          </w:tcPr>
          <w:p w14:paraId="574A2D76" w14:textId="77777777" w:rsidR="00E67687" w:rsidRPr="009658DD" w:rsidRDefault="00E67687" w:rsidP="007C1AAE">
            <w:pPr>
              <w:spacing w:before="120" w:after="120"/>
              <w:rPr>
                <w:rFonts w:eastAsiaTheme="minorEastAsia"/>
                <w:lang w:val="en-US" w:eastAsia="zh-CN"/>
              </w:rPr>
            </w:pPr>
            <w:r w:rsidRPr="00FB476C">
              <w:rPr>
                <w:rFonts w:eastAsiaTheme="minorEastAsia"/>
                <w:lang w:val="en-US" w:eastAsia="zh-CN"/>
              </w:rPr>
              <w:t>R4-2402749</w:t>
            </w:r>
          </w:p>
        </w:tc>
        <w:tc>
          <w:tcPr>
            <w:tcW w:w="1655" w:type="dxa"/>
            <w:vAlign w:val="center"/>
          </w:tcPr>
          <w:p w14:paraId="53BEE90C" w14:textId="77777777" w:rsidR="00E67687" w:rsidRPr="009658DD" w:rsidRDefault="00E67687" w:rsidP="007C1AAE">
            <w:pPr>
              <w:spacing w:before="120" w:after="120"/>
              <w:rPr>
                <w:rFonts w:eastAsiaTheme="minorEastAsia"/>
                <w:lang w:val="en-US" w:eastAsia="zh-CN"/>
              </w:rPr>
            </w:pPr>
            <w:r w:rsidRPr="00FB476C">
              <w:rPr>
                <w:rFonts w:eastAsiaTheme="minorEastAsia"/>
                <w:lang w:val="en-US" w:eastAsia="zh-CN"/>
              </w:rPr>
              <w:t>Qualcomm Incorporated</w:t>
            </w:r>
          </w:p>
        </w:tc>
        <w:tc>
          <w:tcPr>
            <w:tcW w:w="6962" w:type="dxa"/>
            <w:vAlign w:val="center"/>
          </w:tcPr>
          <w:p w14:paraId="5DFF61C0" w14:textId="77777777" w:rsidR="00E67687" w:rsidRDefault="00E67687" w:rsidP="007C1AAE">
            <w:pPr>
              <w:spacing w:before="120" w:after="120"/>
              <w:rPr>
                <w:rFonts w:eastAsiaTheme="minorEastAsia"/>
                <w:lang w:eastAsia="zh-CN"/>
              </w:rPr>
            </w:pPr>
            <w:r w:rsidRPr="00FB476C">
              <w:rPr>
                <w:rFonts w:eastAsiaTheme="minorEastAsia"/>
                <w:lang w:eastAsia="zh-CN"/>
              </w:rPr>
              <w:t xml:space="preserve">Proposal 1: RAN4 to use MCS pair [19, 13] for the definition of the FR2 HST with </w:t>
            </w:r>
            <w:proofErr w:type="spellStart"/>
            <w:r w:rsidRPr="00FB476C">
              <w:rPr>
                <w:rFonts w:eastAsiaTheme="minorEastAsia"/>
                <w:lang w:eastAsia="zh-CN"/>
              </w:rPr>
              <w:t>multiRX</w:t>
            </w:r>
            <w:proofErr w:type="spellEnd"/>
            <w:r w:rsidRPr="00FB476C">
              <w:rPr>
                <w:rFonts w:eastAsiaTheme="minorEastAsia"/>
                <w:lang w:eastAsia="zh-CN"/>
              </w:rPr>
              <w:t xml:space="preserve"> requirements</w:t>
            </w:r>
          </w:p>
          <w:p w14:paraId="2955EE46" w14:textId="77777777" w:rsidR="00E67687" w:rsidRPr="00B742AF" w:rsidRDefault="00E67687" w:rsidP="007C1AAE">
            <w:pPr>
              <w:spacing w:before="120" w:after="120"/>
              <w:rPr>
                <w:rFonts w:eastAsiaTheme="minorEastAsia"/>
                <w:lang w:eastAsia="zh-CN"/>
              </w:rPr>
            </w:pPr>
            <w:r w:rsidRPr="00B742AF">
              <w:rPr>
                <w:rFonts w:eastAsiaTheme="minorEastAsia"/>
                <w:lang w:eastAsia="zh-CN"/>
              </w:rPr>
              <w:t xml:space="preserve">Observation 1: Channel profile will switch at slot #57600*n for right-facing panels, and on slot </w:t>
            </w:r>
            <w:proofErr w:type="gramStart"/>
            <w:r w:rsidRPr="00B742AF">
              <w:rPr>
                <w:rFonts w:eastAsiaTheme="minorEastAsia"/>
                <w:lang w:eastAsia="zh-CN"/>
              </w:rPr>
              <w:t>#[</w:t>
            </w:r>
            <w:proofErr w:type="gramEnd"/>
            <w:r w:rsidRPr="00B742AF">
              <w:rPr>
                <w:rFonts w:eastAsiaTheme="minorEastAsia"/>
                <w:lang w:eastAsia="zh-CN"/>
              </w:rPr>
              <w:t>57600*n + 16457] for left-facing panels;</w:t>
            </w:r>
          </w:p>
          <w:p w14:paraId="60A2C001" w14:textId="77777777" w:rsidR="00E67687" w:rsidRPr="00B742AF" w:rsidRDefault="00E67687" w:rsidP="007C1AAE">
            <w:pPr>
              <w:spacing w:before="120" w:after="120"/>
              <w:rPr>
                <w:rFonts w:eastAsiaTheme="minorEastAsia"/>
                <w:lang w:eastAsia="zh-CN"/>
              </w:rPr>
            </w:pPr>
            <w:r w:rsidRPr="00B742AF">
              <w:rPr>
                <w:rFonts w:eastAsiaTheme="minorEastAsia"/>
                <w:lang w:eastAsia="zh-CN"/>
              </w:rPr>
              <w:t>Observation 2: FR2 UE had to wait for SSB in FR2 HST bidirectional deployment with single active panel to handle a FO doppler jump out of TRS range. This is not the case in FR2 HST with multiple active panels;</w:t>
            </w:r>
          </w:p>
          <w:p w14:paraId="5EACD8A1" w14:textId="77777777" w:rsidR="00E67687" w:rsidRPr="00B742AF" w:rsidRDefault="00E67687" w:rsidP="007C1AAE">
            <w:pPr>
              <w:spacing w:before="120" w:after="120"/>
              <w:rPr>
                <w:rFonts w:eastAsiaTheme="minorEastAsia"/>
                <w:lang w:eastAsia="zh-CN"/>
              </w:rPr>
            </w:pPr>
            <w:r w:rsidRPr="00B742AF">
              <w:rPr>
                <w:rFonts w:eastAsiaTheme="minorEastAsia"/>
                <w:lang w:eastAsia="zh-CN"/>
              </w:rPr>
              <w:t xml:space="preserve">Proposal 2: RAN4 not to consider </w:t>
            </w:r>
            <w:proofErr w:type="spellStart"/>
            <w:r w:rsidRPr="00B742AF">
              <w:rPr>
                <w:rFonts w:eastAsiaTheme="minorEastAsia"/>
                <w:lang w:eastAsia="zh-CN"/>
              </w:rPr>
              <w:t>T</w:t>
            </w:r>
            <w:r w:rsidRPr="009D7F9D">
              <w:rPr>
                <w:rFonts w:eastAsiaTheme="minorEastAsia"/>
                <w:vertAlign w:val="subscript"/>
                <w:lang w:eastAsia="zh-CN"/>
              </w:rPr>
              <w:t>first</w:t>
            </w:r>
            <w:proofErr w:type="spellEnd"/>
            <w:r w:rsidRPr="009D7F9D">
              <w:rPr>
                <w:rFonts w:eastAsiaTheme="minorEastAsia"/>
                <w:vertAlign w:val="subscript"/>
                <w:lang w:eastAsia="zh-CN"/>
              </w:rPr>
              <w:t xml:space="preserve"> SSB</w:t>
            </w:r>
            <w:r w:rsidRPr="00B742AF">
              <w:rPr>
                <w:rFonts w:eastAsiaTheme="minorEastAsia"/>
                <w:lang w:eastAsia="zh-CN"/>
              </w:rPr>
              <w:t xml:space="preserve"> after TRS and T</w:t>
            </w:r>
            <w:r w:rsidRPr="009D7F9D">
              <w:rPr>
                <w:rFonts w:eastAsiaTheme="minorEastAsia"/>
                <w:vertAlign w:val="subscript"/>
                <w:lang w:eastAsia="zh-CN"/>
              </w:rPr>
              <w:t>SBB proc</w:t>
            </w:r>
            <w:r w:rsidRPr="00B742AF">
              <w:rPr>
                <w:rFonts w:eastAsiaTheme="minorEastAsia"/>
                <w:lang w:eastAsia="zh-CN"/>
              </w:rPr>
              <w:t xml:space="preserve"> in the PDSCH allocation timeline for FR2 HST with multiple RX panels;</w:t>
            </w:r>
          </w:p>
          <w:p w14:paraId="27FF7267" w14:textId="77777777" w:rsidR="00E67687" w:rsidRPr="00B742AF" w:rsidRDefault="00E67687" w:rsidP="007C1AAE">
            <w:pPr>
              <w:spacing w:before="120" w:after="120"/>
              <w:rPr>
                <w:rFonts w:eastAsiaTheme="minorEastAsia"/>
                <w:lang w:eastAsia="zh-CN"/>
              </w:rPr>
            </w:pPr>
            <w:r w:rsidRPr="00B742AF">
              <w:rPr>
                <w:rFonts w:eastAsiaTheme="minorEastAsia"/>
                <w:lang w:eastAsia="zh-CN"/>
              </w:rPr>
              <w:t>Observation 3: Existing HST DPS tests schedule MAC command for TCI state switch in the SSB slot.</w:t>
            </w:r>
          </w:p>
          <w:p w14:paraId="0DD4B210" w14:textId="77777777" w:rsidR="00E67687" w:rsidRPr="00B742AF" w:rsidRDefault="00E67687" w:rsidP="007C1AAE">
            <w:pPr>
              <w:spacing w:before="120" w:after="120"/>
              <w:rPr>
                <w:rFonts w:eastAsiaTheme="minorEastAsia"/>
                <w:lang w:eastAsia="zh-CN"/>
              </w:rPr>
            </w:pPr>
            <w:r w:rsidRPr="00B742AF">
              <w:rPr>
                <w:rFonts w:eastAsiaTheme="minorEastAsia"/>
                <w:lang w:eastAsia="zh-CN"/>
              </w:rPr>
              <w:t>Observation 4: If TCI state switch is scheduled in the last available SSB slot (#16320) before channel profile switches to the new RRH profile, the UE will switch to the new TCI before the channel.</w:t>
            </w:r>
          </w:p>
          <w:p w14:paraId="33BFBEB8" w14:textId="77777777" w:rsidR="00E67687" w:rsidRPr="00B742AF" w:rsidRDefault="00E67687" w:rsidP="007C1AAE">
            <w:pPr>
              <w:spacing w:before="120" w:after="120"/>
              <w:rPr>
                <w:rFonts w:eastAsiaTheme="minorEastAsia"/>
                <w:lang w:eastAsia="zh-CN"/>
              </w:rPr>
            </w:pPr>
            <w:r w:rsidRPr="00B742AF">
              <w:rPr>
                <w:rFonts w:eastAsiaTheme="minorEastAsia"/>
                <w:lang w:eastAsia="zh-CN"/>
              </w:rPr>
              <w:t xml:space="preserve">Proposal 3: In FR2 HST </w:t>
            </w:r>
            <w:proofErr w:type="spellStart"/>
            <w:r w:rsidRPr="00B742AF">
              <w:rPr>
                <w:rFonts w:eastAsiaTheme="minorEastAsia"/>
                <w:lang w:eastAsia="zh-CN"/>
              </w:rPr>
              <w:t>Demod</w:t>
            </w:r>
            <w:proofErr w:type="spellEnd"/>
            <w:r w:rsidRPr="00B742AF">
              <w:rPr>
                <w:rFonts w:eastAsiaTheme="minorEastAsia"/>
                <w:lang w:eastAsia="zh-CN"/>
              </w:rPr>
              <w:t xml:space="preserve"> requirements with multiple RX chains, RAN4 to choose, for TCI state switching command, the last slot transmitted by the RRH according to the RRH coverage and scheduling assumptions channel, following the approach used in FR1 HST DPS.</w:t>
            </w:r>
          </w:p>
          <w:p w14:paraId="5E046771" w14:textId="77777777" w:rsidR="00E67687" w:rsidRPr="00B742AF" w:rsidRDefault="00E67687" w:rsidP="007C1AAE">
            <w:pPr>
              <w:spacing w:before="120" w:after="120"/>
              <w:rPr>
                <w:rFonts w:eastAsiaTheme="minorEastAsia" w:hint="eastAsia"/>
                <w:lang w:eastAsia="zh-CN"/>
              </w:rPr>
            </w:pPr>
            <w:r w:rsidRPr="00B742AF">
              <w:rPr>
                <w:rFonts w:eastAsiaTheme="minorEastAsia" w:hint="eastAsia"/>
                <w:lang w:eastAsia="zh-CN"/>
              </w:rPr>
              <w:t>Proposal 4: TCI state switching command scheduled by MAC CE with MCS 4 is transmitted in slot #i that satisfy mod(</w:t>
            </w:r>
            <w:proofErr w:type="spellStart"/>
            <w:r w:rsidRPr="00B742AF">
              <w:rPr>
                <w:rFonts w:eastAsiaTheme="minorEastAsia" w:hint="eastAsia"/>
                <w:lang w:eastAsia="zh-CN"/>
              </w:rPr>
              <w:t>i</w:t>
            </w:r>
            <w:proofErr w:type="spellEnd"/>
            <w:r w:rsidRPr="00B742AF">
              <w:rPr>
                <w:rFonts w:eastAsiaTheme="minorEastAsia" w:hint="eastAsia"/>
                <w:lang w:eastAsia="zh-CN"/>
              </w:rPr>
              <w:t>, n) = 0 (</w:t>
            </w:r>
            <w:proofErr w:type="spellStart"/>
            <w:r w:rsidRPr="00B742AF">
              <w:rPr>
                <w:rFonts w:eastAsiaTheme="minorEastAsia" w:hint="eastAsia"/>
                <w:lang w:eastAsia="zh-CN"/>
              </w:rPr>
              <w:t>i</w:t>
            </w:r>
            <w:proofErr w:type="spellEnd"/>
            <w:r w:rsidRPr="00B742AF">
              <w:rPr>
                <w:rFonts w:eastAsiaTheme="minorEastAsia" w:hint="eastAsia"/>
                <w:lang w:eastAsia="zh-CN"/>
              </w:rPr>
              <w:t>≠</w:t>
            </w:r>
            <w:r w:rsidRPr="00B742AF">
              <w:rPr>
                <w:rFonts w:eastAsiaTheme="minorEastAsia" w:hint="eastAsia"/>
                <w:lang w:eastAsia="zh-CN"/>
              </w:rPr>
              <w:t>0) for right-facing panels, n = 57600.</w:t>
            </w:r>
          </w:p>
          <w:p w14:paraId="6A0148A5" w14:textId="77777777" w:rsidR="00E67687" w:rsidRPr="00B742AF" w:rsidRDefault="00E67687" w:rsidP="007C1AAE">
            <w:pPr>
              <w:spacing w:before="120" w:after="120"/>
              <w:rPr>
                <w:rFonts w:eastAsiaTheme="minorEastAsia"/>
                <w:lang w:eastAsia="zh-CN"/>
              </w:rPr>
            </w:pPr>
            <w:r w:rsidRPr="00B742AF">
              <w:rPr>
                <w:rFonts w:eastAsiaTheme="minorEastAsia" w:hint="eastAsia"/>
                <w:lang w:eastAsia="zh-CN"/>
              </w:rPr>
              <w:t>Proposal 5: TCI state switching command scheduled by MAC CE with MCS 4 is transmitted in slot #i that satisfy mod(</w:t>
            </w:r>
            <w:proofErr w:type="spellStart"/>
            <w:r w:rsidRPr="00B742AF">
              <w:rPr>
                <w:rFonts w:eastAsiaTheme="minorEastAsia" w:hint="eastAsia"/>
                <w:lang w:eastAsia="zh-CN"/>
              </w:rPr>
              <w:t>i</w:t>
            </w:r>
            <w:proofErr w:type="spellEnd"/>
            <w:r w:rsidRPr="00B742AF">
              <w:rPr>
                <w:rFonts w:eastAsiaTheme="minorEastAsia" w:hint="eastAsia"/>
                <w:lang w:eastAsia="zh-CN"/>
              </w:rPr>
              <w:t xml:space="preserve">, n) = </w:t>
            </w:r>
            <w:proofErr w:type="spellStart"/>
            <w:r w:rsidRPr="00B742AF">
              <w:rPr>
                <w:rFonts w:eastAsiaTheme="minorEastAsia" w:hint="eastAsia"/>
                <w:lang w:eastAsia="zh-CN"/>
              </w:rPr>
              <w:t>nL</w:t>
            </w:r>
            <w:proofErr w:type="spellEnd"/>
            <w:r w:rsidRPr="00B742AF">
              <w:rPr>
                <w:rFonts w:eastAsiaTheme="minorEastAsia" w:hint="eastAsia"/>
                <w:lang w:eastAsia="zh-CN"/>
              </w:rPr>
              <w:t xml:space="preserve"> (</w:t>
            </w:r>
            <w:proofErr w:type="spellStart"/>
            <w:r w:rsidRPr="00B742AF">
              <w:rPr>
                <w:rFonts w:eastAsiaTheme="minorEastAsia" w:hint="eastAsia"/>
                <w:lang w:eastAsia="zh-CN"/>
              </w:rPr>
              <w:t>i</w:t>
            </w:r>
            <w:proofErr w:type="spellEnd"/>
            <w:r w:rsidRPr="00B742AF">
              <w:rPr>
                <w:rFonts w:eastAsiaTheme="minorEastAsia" w:hint="eastAsia"/>
                <w:lang w:eastAsia="zh-CN"/>
              </w:rPr>
              <w:t>≠</w:t>
            </w:r>
            <w:r w:rsidRPr="00B742AF">
              <w:rPr>
                <w:rFonts w:eastAsiaTheme="minorEastAsia" w:hint="eastAsia"/>
                <w:lang w:eastAsia="zh-CN"/>
              </w:rPr>
              <w:t xml:space="preserve">0) for left-facing panels, n = 57600 and </w:t>
            </w:r>
            <w:proofErr w:type="spellStart"/>
            <w:r w:rsidRPr="00B742AF">
              <w:rPr>
                <w:rFonts w:eastAsiaTheme="minorEastAsia" w:hint="eastAsia"/>
                <w:lang w:eastAsia="zh-CN"/>
              </w:rPr>
              <w:t>nL</w:t>
            </w:r>
            <w:proofErr w:type="spellEnd"/>
            <w:r w:rsidRPr="00B742AF">
              <w:rPr>
                <w:rFonts w:eastAsiaTheme="minorEastAsia" w:hint="eastAsia"/>
                <w:lang w:eastAsia="zh-CN"/>
              </w:rPr>
              <w:t>= 16457.</w:t>
            </w:r>
          </w:p>
        </w:tc>
      </w:tr>
      <w:tr w:rsidR="00E67687" w:rsidRPr="00F53FE2" w14:paraId="6235B409" w14:textId="77777777" w:rsidTr="007C1AAE">
        <w:trPr>
          <w:trHeight w:val="468"/>
          <w:jc w:val="center"/>
        </w:trPr>
        <w:tc>
          <w:tcPr>
            <w:tcW w:w="1014" w:type="dxa"/>
            <w:vAlign w:val="center"/>
          </w:tcPr>
          <w:p w14:paraId="7162329A" w14:textId="77777777" w:rsidR="00E67687" w:rsidRPr="009658DD" w:rsidRDefault="00E67687" w:rsidP="007C1AAE">
            <w:pPr>
              <w:spacing w:before="120" w:after="120"/>
              <w:rPr>
                <w:rFonts w:eastAsiaTheme="minorEastAsia"/>
                <w:lang w:val="en-US" w:eastAsia="zh-CN"/>
              </w:rPr>
            </w:pPr>
            <w:r w:rsidRPr="00FB476C">
              <w:rPr>
                <w:rFonts w:eastAsiaTheme="minorEastAsia"/>
                <w:lang w:val="en-US" w:eastAsia="zh-CN"/>
              </w:rPr>
              <w:lastRenderedPageBreak/>
              <w:t>R4-2402750</w:t>
            </w:r>
          </w:p>
        </w:tc>
        <w:tc>
          <w:tcPr>
            <w:tcW w:w="1655" w:type="dxa"/>
            <w:vAlign w:val="center"/>
          </w:tcPr>
          <w:p w14:paraId="5F3C2738" w14:textId="77777777" w:rsidR="00E67687" w:rsidRPr="009658DD" w:rsidRDefault="00E67687" w:rsidP="007C1AAE">
            <w:pPr>
              <w:spacing w:before="120" w:after="120"/>
              <w:rPr>
                <w:rFonts w:eastAsiaTheme="minorEastAsia"/>
                <w:lang w:val="en-US" w:eastAsia="zh-CN"/>
              </w:rPr>
            </w:pPr>
            <w:r w:rsidRPr="00FB476C">
              <w:rPr>
                <w:rFonts w:eastAsiaTheme="minorEastAsia"/>
                <w:lang w:val="en-US" w:eastAsia="zh-CN"/>
              </w:rPr>
              <w:t>Qualcomm Incorporated</w:t>
            </w:r>
          </w:p>
        </w:tc>
        <w:tc>
          <w:tcPr>
            <w:tcW w:w="6962" w:type="dxa"/>
            <w:vAlign w:val="center"/>
          </w:tcPr>
          <w:p w14:paraId="21B97121" w14:textId="77777777" w:rsidR="00E67687" w:rsidRPr="00846CFA" w:rsidRDefault="00E67687" w:rsidP="007C1AAE">
            <w:pPr>
              <w:spacing w:before="120" w:after="120"/>
              <w:rPr>
                <w:rFonts w:eastAsiaTheme="minorEastAsia"/>
                <w:lang w:val="en-US" w:eastAsia="zh-CN"/>
              </w:rPr>
            </w:pPr>
            <w:proofErr w:type="spellStart"/>
            <w:r w:rsidRPr="00FB476C">
              <w:rPr>
                <w:rFonts w:eastAsiaTheme="minorEastAsia"/>
                <w:lang w:val="en-US" w:eastAsia="zh-CN"/>
              </w:rPr>
              <w:t>DraftCR</w:t>
            </w:r>
            <w:proofErr w:type="spellEnd"/>
            <w:r w:rsidRPr="00FB476C">
              <w:rPr>
                <w:rFonts w:eastAsiaTheme="minorEastAsia"/>
                <w:lang w:val="en-US" w:eastAsia="zh-CN"/>
              </w:rPr>
              <w:t xml:space="preserve"> for FR2 HST Enhancements – Applicability Rules</w:t>
            </w:r>
          </w:p>
        </w:tc>
      </w:tr>
      <w:tr w:rsidR="00E67687" w:rsidRPr="00F53FE2" w14:paraId="268A8D9A" w14:textId="77777777" w:rsidTr="007C1AAE">
        <w:trPr>
          <w:trHeight w:val="468"/>
          <w:jc w:val="center"/>
        </w:trPr>
        <w:tc>
          <w:tcPr>
            <w:tcW w:w="1014" w:type="dxa"/>
            <w:vAlign w:val="center"/>
          </w:tcPr>
          <w:p w14:paraId="4148AE30" w14:textId="77777777" w:rsidR="00E67687" w:rsidRPr="009658DD" w:rsidRDefault="00E67687" w:rsidP="007C1AAE">
            <w:pPr>
              <w:spacing w:before="120" w:after="120"/>
              <w:rPr>
                <w:rFonts w:eastAsiaTheme="minorEastAsia"/>
                <w:lang w:val="en-US" w:eastAsia="zh-CN"/>
              </w:rPr>
            </w:pPr>
            <w:r w:rsidRPr="00FB476C">
              <w:rPr>
                <w:rFonts w:eastAsiaTheme="minorEastAsia"/>
                <w:lang w:val="en-US" w:eastAsia="zh-CN"/>
              </w:rPr>
              <w:t>R4-2402754</w:t>
            </w:r>
          </w:p>
        </w:tc>
        <w:tc>
          <w:tcPr>
            <w:tcW w:w="1655" w:type="dxa"/>
            <w:vAlign w:val="center"/>
          </w:tcPr>
          <w:p w14:paraId="1C4F3704" w14:textId="77777777" w:rsidR="00E67687" w:rsidRPr="009658DD" w:rsidRDefault="00E67687" w:rsidP="007C1AAE">
            <w:pPr>
              <w:spacing w:before="120" w:after="120"/>
              <w:rPr>
                <w:rFonts w:eastAsiaTheme="minorEastAsia"/>
                <w:lang w:val="en-US" w:eastAsia="zh-CN"/>
              </w:rPr>
            </w:pPr>
            <w:r w:rsidRPr="00FB476C">
              <w:rPr>
                <w:rFonts w:eastAsiaTheme="minorEastAsia"/>
                <w:lang w:val="en-US" w:eastAsia="zh-CN"/>
              </w:rPr>
              <w:t>Qualcomm Incorporated</w:t>
            </w:r>
          </w:p>
        </w:tc>
        <w:tc>
          <w:tcPr>
            <w:tcW w:w="6962" w:type="dxa"/>
            <w:vAlign w:val="center"/>
          </w:tcPr>
          <w:p w14:paraId="25FE442F" w14:textId="77777777" w:rsidR="00E67687" w:rsidRPr="00846CFA" w:rsidRDefault="00E67687" w:rsidP="007C1AAE">
            <w:pPr>
              <w:spacing w:before="120" w:after="120"/>
              <w:rPr>
                <w:rFonts w:eastAsiaTheme="minorEastAsia"/>
                <w:lang w:val="en-US" w:eastAsia="zh-CN"/>
              </w:rPr>
            </w:pPr>
            <w:r>
              <w:rPr>
                <w:rFonts w:eastAsiaTheme="minorEastAsia"/>
                <w:lang w:val="en-US" w:eastAsia="zh-CN"/>
              </w:rPr>
              <w:t>Simulation Results for PDSCH requirement with multi-Rx reception</w:t>
            </w:r>
          </w:p>
        </w:tc>
      </w:tr>
    </w:tbl>
    <w:p w14:paraId="536ACC37" w14:textId="77777777" w:rsidR="00E67687" w:rsidRPr="00E67687" w:rsidRDefault="00E67687" w:rsidP="00DE2AAF">
      <w:pPr>
        <w:rPr>
          <w:i/>
          <w:color w:val="0070C0"/>
        </w:rPr>
      </w:pPr>
    </w:p>
    <w:p w14:paraId="79AD6D96" w14:textId="77777777" w:rsidR="00DD5136" w:rsidRPr="004A7544" w:rsidRDefault="00DD5136" w:rsidP="00DD5136">
      <w:pPr>
        <w:pStyle w:val="2"/>
      </w:pPr>
      <w:r w:rsidRPr="004A7544">
        <w:rPr>
          <w:rFonts w:hint="eastAsia"/>
        </w:rPr>
        <w:t>Open issues</w:t>
      </w:r>
      <w:r>
        <w:t xml:space="preserve"> summary</w:t>
      </w:r>
    </w:p>
    <w:p w14:paraId="6B490D3C" w14:textId="0CDF4750" w:rsidR="00D83E03" w:rsidRPr="00D83E03" w:rsidRDefault="00D83E03" w:rsidP="00813D88">
      <w:pPr>
        <w:rPr>
          <w:highlight w:val="green"/>
          <w:lang w:val="en-US" w:eastAsia="zh-CN"/>
        </w:rPr>
      </w:pPr>
      <w:r>
        <w:rPr>
          <w:color w:val="000000" w:themeColor="text1"/>
        </w:rPr>
        <w:t xml:space="preserve">Last RAN4 meeting agreements in the </w:t>
      </w:r>
      <w:r>
        <w:rPr>
          <w:highlight w:val="green"/>
          <w:lang w:val="en-US" w:eastAsia="zh-CN"/>
        </w:rPr>
        <w:t xml:space="preserve">WF </w:t>
      </w:r>
      <w:r w:rsidRPr="00C6351F">
        <w:rPr>
          <w:rFonts w:hint="eastAsia"/>
          <w:highlight w:val="green"/>
          <w:lang w:eastAsia="zh-CN"/>
        </w:rPr>
        <w:t>R4</w:t>
      </w:r>
      <w:r w:rsidRPr="00003F1E">
        <w:rPr>
          <w:rFonts w:hint="eastAsia"/>
          <w:highlight w:val="green"/>
          <w:lang w:val="en-US" w:eastAsia="zh-CN"/>
        </w:rPr>
        <w:t>-</w:t>
      </w:r>
      <w:r w:rsidR="00003F1E" w:rsidRPr="00003F1E">
        <w:rPr>
          <w:highlight w:val="green"/>
          <w:lang w:val="en-US" w:eastAsia="zh-CN"/>
        </w:rPr>
        <w:t>2321063</w:t>
      </w:r>
    </w:p>
    <w:p w14:paraId="2AC61672" w14:textId="4139E307" w:rsidR="00813D88" w:rsidRPr="002A10B8" w:rsidRDefault="00813D88" w:rsidP="00813D88">
      <w:pPr>
        <w:rPr>
          <w:color w:val="000000" w:themeColor="text1"/>
          <w:lang w:val="en-US"/>
        </w:rPr>
      </w:pPr>
      <w:r w:rsidRPr="002A10B8">
        <w:rPr>
          <w:color w:val="000000" w:themeColor="text1"/>
          <w:lang w:val="en-US"/>
        </w:rPr>
        <w:t>List of open issues</w:t>
      </w:r>
    </w:p>
    <w:p w14:paraId="69236325" w14:textId="051EEDAA" w:rsidR="00813D88" w:rsidRDefault="00813D88" w:rsidP="00F2444E">
      <w:pPr>
        <w:pStyle w:val="aff8"/>
        <w:numPr>
          <w:ilvl w:val="0"/>
          <w:numId w:val="1"/>
        </w:numPr>
        <w:overflowPunct/>
        <w:autoSpaceDE/>
        <w:autoSpaceDN/>
        <w:adjustRightInd/>
        <w:spacing w:after="120"/>
        <w:ind w:left="720" w:firstLineChars="0"/>
        <w:textAlignment w:val="auto"/>
        <w:rPr>
          <w:rFonts w:eastAsia="宋体"/>
          <w:szCs w:val="24"/>
          <w:lang w:val="en-US" w:eastAsia="zh-CN"/>
        </w:rPr>
      </w:pPr>
      <w:r w:rsidRPr="00813D88">
        <w:rPr>
          <w:rFonts w:eastAsia="宋体"/>
          <w:szCs w:val="24"/>
          <w:lang w:val="en-US" w:eastAsia="zh-CN"/>
        </w:rPr>
        <w:t xml:space="preserve">Sub-topic </w:t>
      </w:r>
      <w:r w:rsidR="00E67687">
        <w:rPr>
          <w:rFonts w:eastAsia="宋体"/>
          <w:szCs w:val="24"/>
          <w:lang w:val="en-US" w:eastAsia="zh-CN"/>
        </w:rPr>
        <w:t>1</w:t>
      </w:r>
      <w:r w:rsidRPr="00813D88">
        <w:rPr>
          <w:rFonts w:eastAsia="宋体"/>
          <w:szCs w:val="24"/>
          <w:lang w:val="en-US" w:eastAsia="zh-CN"/>
        </w:rPr>
        <w:t>-</w:t>
      </w:r>
      <w:r w:rsidR="00E67687">
        <w:rPr>
          <w:rFonts w:eastAsia="宋体"/>
          <w:szCs w:val="24"/>
          <w:lang w:val="en-US" w:eastAsia="zh-CN"/>
        </w:rPr>
        <w:t>1</w:t>
      </w:r>
      <w:r w:rsidRPr="00813D88">
        <w:rPr>
          <w:rFonts w:eastAsia="宋体"/>
          <w:szCs w:val="24"/>
          <w:lang w:val="en-US" w:eastAsia="zh-CN"/>
        </w:rPr>
        <w:t>: Test setup for PDSCH requirement with multi-Rx reception</w:t>
      </w:r>
    </w:p>
    <w:p w14:paraId="30089DE8" w14:textId="53FD4CFE" w:rsidR="001A4FA0" w:rsidRDefault="001A4FA0" w:rsidP="00F2444E">
      <w:pPr>
        <w:pStyle w:val="aff8"/>
        <w:numPr>
          <w:ilvl w:val="1"/>
          <w:numId w:val="1"/>
        </w:numPr>
        <w:overflowPunct/>
        <w:autoSpaceDE/>
        <w:autoSpaceDN/>
        <w:adjustRightInd/>
        <w:spacing w:after="120"/>
        <w:ind w:left="1440" w:firstLineChars="0"/>
        <w:textAlignment w:val="auto"/>
        <w:rPr>
          <w:rFonts w:eastAsia="宋体"/>
          <w:szCs w:val="24"/>
          <w:lang w:val="en-US" w:eastAsia="zh-CN"/>
        </w:rPr>
      </w:pPr>
      <w:r w:rsidRPr="001A4FA0">
        <w:rPr>
          <w:rFonts w:eastAsia="宋体"/>
          <w:szCs w:val="24"/>
          <w:lang w:val="en-US" w:eastAsia="zh-CN"/>
        </w:rPr>
        <w:t xml:space="preserve">Issue </w:t>
      </w:r>
      <w:r w:rsidR="00E67687">
        <w:rPr>
          <w:rFonts w:eastAsia="宋体"/>
          <w:szCs w:val="24"/>
          <w:lang w:val="en-US" w:eastAsia="zh-CN"/>
        </w:rPr>
        <w:t>1</w:t>
      </w:r>
      <w:r w:rsidRPr="001A4FA0">
        <w:rPr>
          <w:rFonts w:eastAsia="宋体"/>
          <w:szCs w:val="24"/>
          <w:lang w:val="en-US" w:eastAsia="zh-CN"/>
        </w:rPr>
        <w:t>-</w:t>
      </w:r>
      <w:r w:rsidR="00E67687">
        <w:rPr>
          <w:rFonts w:eastAsia="宋体"/>
          <w:szCs w:val="24"/>
          <w:lang w:val="en-US" w:eastAsia="zh-CN"/>
        </w:rPr>
        <w:t>1</w:t>
      </w:r>
      <w:r w:rsidRPr="001A4FA0">
        <w:rPr>
          <w:rFonts w:eastAsia="宋体"/>
          <w:szCs w:val="24"/>
          <w:lang w:val="en-US" w:eastAsia="zh-CN"/>
        </w:rPr>
        <w:t>-</w:t>
      </w:r>
      <w:r w:rsidR="00E67687">
        <w:rPr>
          <w:rFonts w:eastAsia="宋体"/>
          <w:szCs w:val="24"/>
          <w:lang w:val="en-US" w:eastAsia="zh-CN"/>
        </w:rPr>
        <w:t>1</w:t>
      </w:r>
      <w:r w:rsidRPr="001A4FA0">
        <w:rPr>
          <w:rFonts w:eastAsia="宋体"/>
          <w:szCs w:val="24"/>
          <w:lang w:val="en-US" w:eastAsia="zh-CN"/>
        </w:rPr>
        <w:t>: MCS pair for PDSCH requirement for multi-Rx chain reception</w:t>
      </w:r>
    </w:p>
    <w:p w14:paraId="0B084053" w14:textId="70A083B5" w:rsidR="001A4FA0" w:rsidRDefault="001A4FA0" w:rsidP="00F2444E">
      <w:pPr>
        <w:pStyle w:val="aff8"/>
        <w:numPr>
          <w:ilvl w:val="1"/>
          <w:numId w:val="1"/>
        </w:numPr>
        <w:overflowPunct/>
        <w:autoSpaceDE/>
        <w:autoSpaceDN/>
        <w:adjustRightInd/>
        <w:spacing w:after="120"/>
        <w:ind w:left="1440" w:firstLineChars="0"/>
        <w:textAlignment w:val="auto"/>
        <w:rPr>
          <w:rFonts w:eastAsia="宋体"/>
          <w:szCs w:val="24"/>
          <w:lang w:val="en-US" w:eastAsia="zh-CN"/>
        </w:rPr>
      </w:pPr>
      <w:r w:rsidRPr="001A4FA0">
        <w:rPr>
          <w:rFonts w:eastAsia="宋体"/>
          <w:szCs w:val="24"/>
          <w:lang w:val="en-US" w:eastAsia="zh-CN"/>
        </w:rPr>
        <w:t xml:space="preserve">Issue </w:t>
      </w:r>
      <w:r w:rsidR="00E67687">
        <w:rPr>
          <w:rFonts w:eastAsia="宋体"/>
          <w:szCs w:val="24"/>
          <w:lang w:val="en-US" w:eastAsia="zh-CN"/>
        </w:rPr>
        <w:t>1</w:t>
      </w:r>
      <w:r w:rsidRPr="001A4FA0">
        <w:rPr>
          <w:rFonts w:eastAsia="宋体"/>
          <w:szCs w:val="24"/>
          <w:lang w:val="en-US" w:eastAsia="zh-CN"/>
        </w:rPr>
        <w:t>-</w:t>
      </w:r>
      <w:r w:rsidR="00E67687">
        <w:rPr>
          <w:rFonts w:eastAsia="宋体"/>
          <w:szCs w:val="24"/>
          <w:lang w:val="en-US" w:eastAsia="zh-CN"/>
        </w:rPr>
        <w:t>1</w:t>
      </w:r>
      <w:r w:rsidRPr="001A4FA0">
        <w:rPr>
          <w:rFonts w:eastAsia="宋体"/>
          <w:szCs w:val="24"/>
          <w:lang w:val="en-US" w:eastAsia="zh-CN"/>
        </w:rPr>
        <w:t>-</w:t>
      </w:r>
      <w:r w:rsidR="00E67687">
        <w:rPr>
          <w:rFonts w:eastAsia="宋体"/>
          <w:szCs w:val="24"/>
          <w:lang w:val="en-US" w:eastAsia="zh-CN"/>
        </w:rPr>
        <w:t>2</w:t>
      </w:r>
      <w:r w:rsidRPr="001A4FA0">
        <w:rPr>
          <w:rFonts w:eastAsia="宋体"/>
          <w:szCs w:val="24"/>
          <w:lang w:val="en-US" w:eastAsia="zh-CN"/>
        </w:rPr>
        <w:t xml:space="preserve">: PDSCH allocation timeline in the UE </w:t>
      </w:r>
      <w:proofErr w:type="spellStart"/>
      <w:r w:rsidRPr="001A4FA0">
        <w:rPr>
          <w:rFonts w:eastAsia="宋体"/>
          <w:szCs w:val="24"/>
          <w:lang w:val="en-US" w:eastAsia="zh-CN"/>
        </w:rPr>
        <w:t>Demod</w:t>
      </w:r>
      <w:proofErr w:type="spellEnd"/>
      <w:r w:rsidRPr="001A4FA0">
        <w:rPr>
          <w:rFonts w:eastAsia="宋体"/>
          <w:szCs w:val="24"/>
          <w:lang w:val="en-US" w:eastAsia="zh-CN"/>
        </w:rPr>
        <w:t xml:space="preserve"> Test</w:t>
      </w:r>
    </w:p>
    <w:p w14:paraId="6703C1FA" w14:textId="77777777" w:rsidR="00B63D0D" w:rsidRDefault="00B63D0D" w:rsidP="00B63D0D">
      <w:pPr>
        <w:pStyle w:val="aff8"/>
        <w:numPr>
          <w:ilvl w:val="2"/>
          <w:numId w:val="1"/>
        </w:numPr>
        <w:overflowPunct/>
        <w:autoSpaceDE/>
        <w:autoSpaceDN/>
        <w:adjustRightInd/>
        <w:spacing w:after="120"/>
        <w:ind w:firstLineChars="0"/>
        <w:textAlignment w:val="auto"/>
        <w:rPr>
          <w:rFonts w:eastAsia="宋体"/>
          <w:szCs w:val="24"/>
          <w:lang w:val="en-US" w:eastAsia="zh-CN"/>
        </w:rPr>
      </w:pPr>
      <w:r w:rsidRPr="00B63D0D">
        <w:rPr>
          <w:rFonts w:eastAsia="宋体"/>
          <w:szCs w:val="24"/>
          <w:lang w:val="en-US" w:eastAsia="zh-CN"/>
        </w:rPr>
        <w:t xml:space="preserve">Issue 1-1-2-1:   FFS on considering </w:t>
      </w:r>
      <w:proofErr w:type="spellStart"/>
      <w:r w:rsidRPr="00B63D0D">
        <w:rPr>
          <w:rFonts w:eastAsia="宋体"/>
          <w:szCs w:val="24"/>
          <w:lang w:val="en-US" w:eastAsia="zh-CN"/>
        </w:rPr>
        <w:t>T</w:t>
      </w:r>
      <w:r w:rsidRPr="0002472A">
        <w:rPr>
          <w:rFonts w:eastAsia="宋体"/>
          <w:szCs w:val="24"/>
          <w:vertAlign w:val="subscript"/>
          <w:lang w:val="en-US" w:eastAsia="zh-CN"/>
        </w:rPr>
        <w:t>first</w:t>
      </w:r>
      <w:proofErr w:type="spellEnd"/>
      <w:r w:rsidRPr="0002472A">
        <w:rPr>
          <w:rFonts w:eastAsia="宋体"/>
          <w:szCs w:val="24"/>
          <w:vertAlign w:val="subscript"/>
          <w:lang w:val="en-US" w:eastAsia="zh-CN"/>
        </w:rPr>
        <w:t xml:space="preserve"> SSB after TRS</w:t>
      </w:r>
      <w:r w:rsidRPr="00B63D0D">
        <w:rPr>
          <w:rFonts w:eastAsia="宋体"/>
          <w:szCs w:val="24"/>
          <w:lang w:val="en-US" w:eastAsia="zh-CN"/>
        </w:rPr>
        <w:t xml:space="preserve"> and T</w:t>
      </w:r>
      <w:r w:rsidRPr="0002472A">
        <w:rPr>
          <w:rFonts w:eastAsia="宋体"/>
          <w:szCs w:val="24"/>
          <w:vertAlign w:val="subscript"/>
          <w:lang w:val="en-US" w:eastAsia="zh-CN"/>
        </w:rPr>
        <w:t>SBB proc</w:t>
      </w:r>
      <w:r w:rsidRPr="00B63D0D">
        <w:rPr>
          <w:rFonts w:eastAsia="宋体"/>
          <w:szCs w:val="24"/>
          <w:lang w:val="en-US" w:eastAsia="zh-CN"/>
        </w:rPr>
        <w:t xml:space="preserve"> in the PDSCH allocation timeline for FR2 HST with multiple Rx panels</w:t>
      </w:r>
    </w:p>
    <w:p w14:paraId="06915693" w14:textId="77777777" w:rsidR="00B63D0D" w:rsidRDefault="00B63D0D" w:rsidP="00B63D0D">
      <w:pPr>
        <w:pStyle w:val="aff8"/>
        <w:numPr>
          <w:ilvl w:val="2"/>
          <w:numId w:val="1"/>
        </w:numPr>
        <w:overflowPunct/>
        <w:autoSpaceDE/>
        <w:autoSpaceDN/>
        <w:adjustRightInd/>
        <w:spacing w:after="120"/>
        <w:ind w:firstLineChars="0"/>
        <w:textAlignment w:val="auto"/>
        <w:rPr>
          <w:rFonts w:eastAsia="宋体"/>
          <w:szCs w:val="24"/>
          <w:lang w:val="en-US" w:eastAsia="zh-CN"/>
        </w:rPr>
      </w:pPr>
      <w:r w:rsidRPr="00B63D0D">
        <w:rPr>
          <w:rFonts w:eastAsia="宋体"/>
          <w:szCs w:val="24"/>
          <w:lang w:val="en-US" w:eastAsia="zh-CN"/>
        </w:rPr>
        <w:t>Issue 1-1-2-2:   TCI state switching scheduling for left-facing panel (backward-looking Rx panel or left panel)</w:t>
      </w:r>
    </w:p>
    <w:p w14:paraId="5226B1B3" w14:textId="77777777" w:rsidR="00B63D0D" w:rsidRDefault="00B63D0D" w:rsidP="00B63D0D">
      <w:pPr>
        <w:pStyle w:val="aff8"/>
        <w:numPr>
          <w:ilvl w:val="2"/>
          <w:numId w:val="1"/>
        </w:numPr>
        <w:overflowPunct/>
        <w:autoSpaceDE/>
        <w:autoSpaceDN/>
        <w:adjustRightInd/>
        <w:spacing w:after="120"/>
        <w:ind w:firstLineChars="0"/>
        <w:textAlignment w:val="auto"/>
        <w:rPr>
          <w:rFonts w:eastAsia="宋体"/>
          <w:szCs w:val="24"/>
          <w:lang w:val="en-US" w:eastAsia="zh-CN"/>
        </w:rPr>
      </w:pPr>
      <w:r w:rsidRPr="00B63D0D">
        <w:rPr>
          <w:rFonts w:eastAsia="宋体"/>
          <w:szCs w:val="24"/>
          <w:lang w:val="en-US" w:eastAsia="zh-CN"/>
        </w:rPr>
        <w:t>Issue 1-1-2-3:   TCI state switching scheduling for right-facing panel (forward-looking Rx panel or right panel)</w:t>
      </w:r>
    </w:p>
    <w:p w14:paraId="379965E5" w14:textId="77777777" w:rsidR="00B63D0D" w:rsidRPr="00B63D0D" w:rsidRDefault="00B63D0D" w:rsidP="00B63D0D">
      <w:pPr>
        <w:pStyle w:val="aff8"/>
        <w:numPr>
          <w:ilvl w:val="2"/>
          <w:numId w:val="1"/>
        </w:numPr>
        <w:overflowPunct/>
        <w:autoSpaceDE/>
        <w:autoSpaceDN/>
        <w:adjustRightInd/>
        <w:spacing w:after="120"/>
        <w:ind w:firstLineChars="0"/>
        <w:textAlignment w:val="auto"/>
        <w:rPr>
          <w:rFonts w:eastAsia="宋体"/>
          <w:szCs w:val="24"/>
          <w:lang w:val="en-US" w:eastAsia="zh-CN"/>
        </w:rPr>
      </w:pPr>
      <w:r w:rsidRPr="00B63D0D">
        <w:rPr>
          <w:rFonts w:eastAsia="宋体"/>
          <w:szCs w:val="24"/>
          <w:lang w:val="en-US" w:eastAsia="zh-CN"/>
        </w:rPr>
        <w:t>Issue 1-1-2-4:   common value of T</w:t>
      </w:r>
      <w:r w:rsidRPr="00B63D0D">
        <w:rPr>
          <w:rFonts w:eastAsia="宋体"/>
          <w:szCs w:val="24"/>
          <w:vertAlign w:val="subscript"/>
          <w:lang w:val="en-US" w:eastAsia="zh-CN"/>
        </w:rPr>
        <w:t>HARQ</w:t>
      </w:r>
      <w:r w:rsidRPr="00B63D0D">
        <w:rPr>
          <w:rFonts w:eastAsia="宋体"/>
          <w:szCs w:val="24"/>
          <w:lang w:val="en-US" w:eastAsia="zh-CN"/>
        </w:rPr>
        <w:t xml:space="preserve"> + T</w:t>
      </w:r>
      <w:r w:rsidRPr="00B63D0D">
        <w:rPr>
          <w:rFonts w:eastAsia="宋体"/>
          <w:szCs w:val="24"/>
          <w:vertAlign w:val="subscript"/>
          <w:lang w:val="en-US" w:eastAsia="zh-CN"/>
        </w:rPr>
        <w:t>MAC Proc</w:t>
      </w:r>
      <w:r w:rsidRPr="00B63D0D">
        <w:rPr>
          <w:rFonts w:eastAsia="宋体"/>
          <w:szCs w:val="24"/>
          <w:lang w:val="en-US" w:eastAsia="zh-CN"/>
        </w:rPr>
        <w:t xml:space="preserve"> + </w:t>
      </w:r>
      <w:proofErr w:type="spellStart"/>
      <w:r w:rsidRPr="00B63D0D">
        <w:rPr>
          <w:rFonts w:eastAsia="宋体"/>
          <w:szCs w:val="24"/>
          <w:lang w:val="en-US" w:eastAsia="zh-CN"/>
        </w:rPr>
        <w:t>T</w:t>
      </w:r>
      <w:r w:rsidRPr="00B63D0D">
        <w:rPr>
          <w:rFonts w:eastAsia="宋体"/>
          <w:szCs w:val="24"/>
          <w:vertAlign w:val="subscript"/>
          <w:lang w:val="en-US" w:eastAsia="zh-CN"/>
        </w:rPr>
        <w:t>firstSSB</w:t>
      </w:r>
      <w:proofErr w:type="spellEnd"/>
      <w:r w:rsidRPr="00B63D0D">
        <w:rPr>
          <w:rFonts w:eastAsia="宋体"/>
          <w:szCs w:val="24"/>
          <w:lang w:val="en-US" w:eastAsia="zh-CN"/>
        </w:rPr>
        <w:t xml:space="preserve"> + T</w:t>
      </w:r>
      <w:r w:rsidRPr="00B63D0D">
        <w:rPr>
          <w:rFonts w:eastAsia="宋体"/>
          <w:szCs w:val="24"/>
          <w:vertAlign w:val="subscript"/>
          <w:lang w:val="en-US" w:eastAsia="zh-CN"/>
        </w:rPr>
        <w:t>SSB proc</w:t>
      </w:r>
      <w:r w:rsidRPr="00B63D0D">
        <w:rPr>
          <w:rFonts w:eastAsia="宋体"/>
          <w:szCs w:val="24"/>
          <w:lang w:val="en-US" w:eastAsia="zh-CN"/>
        </w:rPr>
        <w:t xml:space="preserve"> + </w:t>
      </w:r>
      <w:proofErr w:type="spellStart"/>
      <w:r w:rsidRPr="00B63D0D">
        <w:rPr>
          <w:rFonts w:eastAsia="宋体"/>
          <w:szCs w:val="24"/>
          <w:lang w:val="en-US" w:eastAsia="zh-CN"/>
        </w:rPr>
        <w:t>T</w:t>
      </w:r>
      <w:r w:rsidRPr="00B63D0D">
        <w:rPr>
          <w:rFonts w:eastAsia="宋体"/>
          <w:szCs w:val="24"/>
          <w:vertAlign w:val="subscript"/>
          <w:lang w:val="en-US" w:eastAsia="zh-CN"/>
        </w:rPr>
        <w:t>firstTRSafterSSB</w:t>
      </w:r>
      <w:proofErr w:type="spellEnd"/>
      <w:r w:rsidRPr="00B63D0D">
        <w:rPr>
          <w:rFonts w:eastAsia="宋体"/>
          <w:szCs w:val="24"/>
          <w:lang w:val="en-US" w:eastAsia="zh-CN"/>
        </w:rPr>
        <w:t xml:space="preserve"> + T</w:t>
      </w:r>
      <w:r w:rsidRPr="00B63D0D">
        <w:rPr>
          <w:rFonts w:eastAsia="宋体"/>
          <w:szCs w:val="24"/>
          <w:vertAlign w:val="subscript"/>
          <w:lang w:val="en-US" w:eastAsia="zh-CN"/>
        </w:rPr>
        <w:t>TRS proc</w:t>
      </w:r>
    </w:p>
    <w:p w14:paraId="2E8B30EC" w14:textId="5478AA00" w:rsidR="00D83E03" w:rsidRPr="00B63D0D" w:rsidRDefault="00B63D0D" w:rsidP="008A0C38">
      <w:pPr>
        <w:pStyle w:val="aff8"/>
        <w:numPr>
          <w:ilvl w:val="2"/>
          <w:numId w:val="1"/>
        </w:numPr>
        <w:overflowPunct/>
        <w:autoSpaceDE/>
        <w:autoSpaceDN/>
        <w:adjustRightInd/>
        <w:spacing w:after="120"/>
        <w:ind w:firstLineChars="0"/>
        <w:textAlignment w:val="auto"/>
        <w:rPr>
          <w:rFonts w:eastAsia="宋体" w:hint="eastAsia"/>
          <w:szCs w:val="24"/>
          <w:lang w:val="en-US" w:eastAsia="zh-CN"/>
        </w:rPr>
      </w:pPr>
      <w:r w:rsidRPr="00B63D0D">
        <w:rPr>
          <w:rFonts w:eastAsia="宋体"/>
          <w:szCs w:val="24"/>
          <w:lang w:val="en-US" w:eastAsia="zh-CN"/>
        </w:rPr>
        <w:t>Issue 1-1-2-5:   common value of T</w:t>
      </w:r>
      <w:r w:rsidRPr="00B63D0D">
        <w:rPr>
          <w:rFonts w:eastAsia="宋体"/>
          <w:szCs w:val="24"/>
          <w:vertAlign w:val="subscript"/>
          <w:lang w:val="en-US" w:eastAsia="zh-CN"/>
        </w:rPr>
        <w:t>HARQ</w:t>
      </w:r>
      <w:r w:rsidRPr="00B63D0D">
        <w:rPr>
          <w:rFonts w:eastAsia="宋体"/>
          <w:szCs w:val="24"/>
          <w:lang w:val="en-US" w:eastAsia="zh-CN"/>
        </w:rPr>
        <w:t xml:space="preserve"> + T</w:t>
      </w:r>
      <w:r w:rsidRPr="00B63D0D">
        <w:rPr>
          <w:rFonts w:eastAsia="宋体"/>
          <w:szCs w:val="24"/>
          <w:vertAlign w:val="subscript"/>
          <w:lang w:val="en-US" w:eastAsia="zh-CN"/>
        </w:rPr>
        <w:t xml:space="preserve">MAC Proc </w:t>
      </w:r>
      <w:r w:rsidRPr="00B63D0D">
        <w:rPr>
          <w:rFonts w:eastAsia="宋体"/>
          <w:szCs w:val="24"/>
          <w:lang w:val="en-US" w:eastAsia="zh-CN"/>
        </w:rPr>
        <w:t xml:space="preserve">+ </w:t>
      </w:r>
      <w:proofErr w:type="spellStart"/>
      <w:r w:rsidRPr="00B63D0D">
        <w:rPr>
          <w:rFonts w:eastAsia="宋体"/>
          <w:szCs w:val="24"/>
          <w:lang w:val="en-US" w:eastAsia="zh-CN"/>
        </w:rPr>
        <w:t>T</w:t>
      </w:r>
      <w:r w:rsidRPr="00B63D0D">
        <w:rPr>
          <w:rFonts w:eastAsia="宋体"/>
          <w:szCs w:val="24"/>
          <w:vertAlign w:val="subscript"/>
          <w:lang w:val="en-US" w:eastAsia="zh-CN"/>
        </w:rPr>
        <w:t>firstTRS</w:t>
      </w:r>
      <w:proofErr w:type="spellEnd"/>
      <w:r w:rsidRPr="00B63D0D">
        <w:rPr>
          <w:rFonts w:eastAsia="宋体"/>
          <w:szCs w:val="24"/>
          <w:vertAlign w:val="subscript"/>
          <w:lang w:val="en-US" w:eastAsia="zh-CN"/>
        </w:rPr>
        <w:t xml:space="preserve"> </w:t>
      </w:r>
      <w:r w:rsidRPr="00B63D0D">
        <w:rPr>
          <w:rFonts w:eastAsia="宋体"/>
          <w:szCs w:val="24"/>
          <w:lang w:val="en-US" w:eastAsia="zh-CN"/>
        </w:rPr>
        <w:t>+ T</w:t>
      </w:r>
      <w:r w:rsidRPr="00B63D0D">
        <w:rPr>
          <w:rFonts w:eastAsia="宋体"/>
          <w:szCs w:val="24"/>
          <w:vertAlign w:val="subscript"/>
          <w:lang w:val="en-US" w:eastAsia="zh-CN"/>
        </w:rPr>
        <w:t>TRS proc</w:t>
      </w:r>
      <w:r>
        <w:rPr>
          <w:rFonts w:eastAsia="宋体"/>
          <w:szCs w:val="24"/>
          <w:lang w:val="en-US" w:eastAsia="zh-CN"/>
        </w:rPr>
        <w:br/>
      </w:r>
    </w:p>
    <w:p w14:paraId="0ED5D107" w14:textId="3988D546" w:rsidR="00F547AB" w:rsidRPr="00E67687" w:rsidRDefault="00DD5136" w:rsidP="00E67687">
      <w:pPr>
        <w:pStyle w:val="3"/>
        <w:rPr>
          <w:rFonts w:hint="eastAsia"/>
          <w:sz w:val="24"/>
          <w:szCs w:val="16"/>
        </w:rPr>
      </w:pPr>
      <w:r w:rsidRPr="00805BE8">
        <w:rPr>
          <w:sz w:val="24"/>
          <w:szCs w:val="16"/>
        </w:rPr>
        <w:t>Sub-</w:t>
      </w:r>
      <w:r>
        <w:rPr>
          <w:sz w:val="24"/>
          <w:szCs w:val="16"/>
        </w:rPr>
        <w:t>topic</w:t>
      </w:r>
      <w:r w:rsidRPr="00805BE8">
        <w:rPr>
          <w:sz w:val="24"/>
          <w:szCs w:val="16"/>
        </w:rPr>
        <w:t xml:space="preserve"> </w:t>
      </w:r>
      <w:r w:rsidR="00E67687">
        <w:rPr>
          <w:sz w:val="24"/>
          <w:szCs w:val="16"/>
        </w:rPr>
        <w:t>1</w:t>
      </w:r>
      <w:r w:rsidRPr="00805BE8">
        <w:rPr>
          <w:sz w:val="24"/>
          <w:szCs w:val="16"/>
        </w:rPr>
        <w:t>-</w:t>
      </w:r>
      <w:r w:rsidR="00E67687">
        <w:rPr>
          <w:sz w:val="24"/>
          <w:szCs w:val="16"/>
        </w:rPr>
        <w:t>1</w:t>
      </w:r>
      <w:r w:rsidR="00C91B06">
        <w:rPr>
          <w:sz w:val="24"/>
          <w:szCs w:val="16"/>
        </w:rPr>
        <w:t xml:space="preserve">: </w:t>
      </w:r>
      <w:r w:rsidR="008A0C38">
        <w:rPr>
          <w:sz w:val="24"/>
          <w:szCs w:val="16"/>
        </w:rPr>
        <w:t xml:space="preserve">Test setup for </w:t>
      </w:r>
      <w:r w:rsidR="002B0B9A">
        <w:rPr>
          <w:sz w:val="24"/>
          <w:szCs w:val="16"/>
        </w:rPr>
        <w:t>PDSCH requirement</w:t>
      </w:r>
      <w:r w:rsidR="008A0C38">
        <w:rPr>
          <w:sz w:val="24"/>
          <w:szCs w:val="16"/>
        </w:rPr>
        <w:t xml:space="preserve"> </w:t>
      </w:r>
      <w:r w:rsidR="00922E0F">
        <w:rPr>
          <w:sz w:val="24"/>
          <w:szCs w:val="16"/>
        </w:rPr>
        <w:t>with multi-Rx reception</w:t>
      </w:r>
    </w:p>
    <w:p w14:paraId="699862BB" w14:textId="3CA1F703" w:rsidR="00422BDF" w:rsidRPr="0001652B" w:rsidRDefault="00422BDF" w:rsidP="00422BDF">
      <w:pPr>
        <w:rPr>
          <w:b/>
          <w:u w:val="single"/>
          <w:lang w:eastAsia="ko-KR"/>
        </w:rPr>
      </w:pPr>
      <w:r w:rsidRPr="0001652B">
        <w:rPr>
          <w:b/>
          <w:u w:val="single"/>
          <w:lang w:eastAsia="ko-KR"/>
        </w:rPr>
        <w:t xml:space="preserve">Issue </w:t>
      </w:r>
      <w:r w:rsidR="0083261C">
        <w:rPr>
          <w:b/>
          <w:u w:val="single"/>
          <w:lang w:eastAsia="ko-KR"/>
        </w:rPr>
        <w:t>1</w:t>
      </w:r>
      <w:r w:rsidRPr="0001652B">
        <w:rPr>
          <w:b/>
          <w:u w:val="single"/>
          <w:lang w:eastAsia="ko-KR"/>
        </w:rPr>
        <w:t>-</w:t>
      </w:r>
      <w:r w:rsidR="0083261C">
        <w:rPr>
          <w:b/>
          <w:u w:val="single"/>
          <w:lang w:eastAsia="ko-KR"/>
        </w:rPr>
        <w:t>1</w:t>
      </w:r>
      <w:r>
        <w:rPr>
          <w:b/>
          <w:u w:val="single"/>
          <w:lang w:eastAsia="ko-KR"/>
        </w:rPr>
        <w:t>-</w:t>
      </w:r>
      <w:r w:rsidR="0083261C">
        <w:rPr>
          <w:b/>
          <w:u w:val="single"/>
          <w:lang w:eastAsia="ko-KR"/>
        </w:rPr>
        <w:t>1</w:t>
      </w:r>
      <w:r w:rsidRPr="0001652B">
        <w:rPr>
          <w:b/>
          <w:u w:val="single"/>
          <w:lang w:eastAsia="ko-KR"/>
        </w:rPr>
        <w:t>:</w:t>
      </w:r>
      <w:r>
        <w:rPr>
          <w:b/>
          <w:u w:val="single"/>
          <w:lang w:eastAsia="ko-KR"/>
        </w:rPr>
        <w:t xml:space="preserve"> </w:t>
      </w:r>
      <w:r w:rsidR="003601C3">
        <w:rPr>
          <w:b/>
          <w:u w:val="single"/>
          <w:lang w:eastAsia="ko-KR"/>
        </w:rPr>
        <w:t xml:space="preserve">MCS pair for PDSCH requirement for multi-Rx chain reception </w:t>
      </w:r>
    </w:p>
    <w:p w14:paraId="2B610161" w14:textId="366928EB" w:rsidR="009E0146" w:rsidRDefault="009E0146" w:rsidP="00F2444E">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1192F0E2" w14:textId="0D6E461B" w:rsidR="009E0146" w:rsidRDefault="009E0146" w:rsidP="00F2444E">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FD0085">
        <w:rPr>
          <w:rFonts w:eastAsia="宋体"/>
          <w:szCs w:val="24"/>
          <w:lang w:eastAsia="zh-CN"/>
        </w:rPr>
        <w:t xml:space="preserve"> </w:t>
      </w:r>
      <w:r>
        <w:rPr>
          <w:rFonts w:eastAsia="宋体"/>
          <w:szCs w:val="24"/>
          <w:lang w:eastAsia="zh-CN"/>
        </w:rPr>
        <w:t>1</w:t>
      </w:r>
      <w:r w:rsidRPr="00FD0085">
        <w:rPr>
          <w:rFonts w:eastAsia="宋体"/>
          <w:szCs w:val="24"/>
          <w:lang w:eastAsia="zh-CN"/>
        </w:rPr>
        <w:t xml:space="preserve"> (</w:t>
      </w:r>
      <w:r w:rsidR="007F63F6">
        <w:rPr>
          <w:rFonts w:eastAsia="宋体"/>
          <w:szCs w:val="24"/>
          <w:lang w:eastAsia="zh-CN"/>
        </w:rPr>
        <w:t>Nokia</w:t>
      </w:r>
      <w:r w:rsidRPr="00FD0085">
        <w:rPr>
          <w:rFonts w:eastAsia="宋体"/>
          <w:szCs w:val="24"/>
          <w:lang w:eastAsia="zh-CN"/>
        </w:rPr>
        <w:t>):</w:t>
      </w:r>
    </w:p>
    <w:p w14:paraId="5A84451C" w14:textId="42B76CA4" w:rsidR="007F63F6" w:rsidRPr="007F63F6" w:rsidRDefault="007F63F6" w:rsidP="007F63F6">
      <w:pPr>
        <w:pStyle w:val="aff8"/>
        <w:numPr>
          <w:ilvl w:val="2"/>
          <w:numId w:val="1"/>
        </w:numPr>
        <w:overflowPunct/>
        <w:autoSpaceDE/>
        <w:autoSpaceDN/>
        <w:adjustRightInd/>
        <w:spacing w:after="120"/>
        <w:ind w:firstLineChars="0"/>
        <w:textAlignment w:val="auto"/>
        <w:rPr>
          <w:rFonts w:eastAsia="宋体"/>
          <w:szCs w:val="24"/>
          <w:lang w:eastAsia="zh-CN"/>
        </w:rPr>
      </w:pPr>
      <w:r w:rsidRPr="00B742AF">
        <w:rPr>
          <w:rFonts w:eastAsiaTheme="minorEastAsia"/>
          <w:lang w:eastAsia="zh-CN"/>
        </w:rPr>
        <w:t>With RTD = 1.5 CP (with the corresponding power difference of 6.5 dB), it can be observed that both pairs of MCSs, namely, (19,11) and (19,13), are able to reach 70% Throughput.</w:t>
      </w:r>
    </w:p>
    <w:p w14:paraId="11CFA97F" w14:textId="161472E5" w:rsidR="007F63F6" w:rsidRDefault="007F63F6" w:rsidP="007F63F6">
      <w:pPr>
        <w:pStyle w:val="aff8"/>
        <w:numPr>
          <w:ilvl w:val="2"/>
          <w:numId w:val="1"/>
        </w:numPr>
        <w:overflowPunct/>
        <w:autoSpaceDE/>
        <w:autoSpaceDN/>
        <w:adjustRightInd/>
        <w:spacing w:after="120"/>
        <w:ind w:firstLineChars="0"/>
        <w:textAlignment w:val="auto"/>
        <w:rPr>
          <w:rFonts w:eastAsia="宋体"/>
          <w:szCs w:val="24"/>
          <w:lang w:eastAsia="zh-CN"/>
        </w:rPr>
      </w:pPr>
      <w:r w:rsidRPr="00B742AF">
        <w:rPr>
          <w:rFonts w:eastAsiaTheme="minorEastAsia"/>
          <w:lang w:eastAsia="zh-CN"/>
        </w:rPr>
        <w:t>Even with RTD = 2.5 CP (with a corresponding power difference of 10.8 dB), MCS pair (19,11) can still achieve 70% Throughput criteria.</w:t>
      </w:r>
    </w:p>
    <w:p w14:paraId="251CDC04" w14:textId="4AA808A8" w:rsidR="00422BDF" w:rsidRPr="0001652B" w:rsidRDefault="00422BDF" w:rsidP="00F2444E">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652B">
        <w:rPr>
          <w:rFonts w:eastAsia="宋体"/>
          <w:szCs w:val="24"/>
          <w:lang w:eastAsia="zh-CN"/>
        </w:rPr>
        <w:t>Proposals</w:t>
      </w:r>
    </w:p>
    <w:p w14:paraId="7F706B78" w14:textId="5882348B" w:rsidR="00422BDF" w:rsidRDefault="00422BDF" w:rsidP="00F2444E">
      <w:pPr>
        <w:pStyle w:val="aff8"/>
        <w:numPr>
          <w:ilvl w:val="1"/>
          <w:numId w:val="1"/>
        </w:numPr>
        <w:overflowPunct/>
        <w:autoSpaceDE/>
        <w:autoSpaceDN/>
        <w:adjustRightInd/>
        <w:spacing w:after="120"/>
        <w:ind w:left="1440" w:firstLineChars="0"/>
        <w:textAlignment w:val="auto"/>
        <w:rPr>
          <w:rFonts w:eastAsia="宋体"/>
          <w:szCs w:val="24"/>
          <w:lang w:eastAsia="zh-CN"/>
        </w:rPr>
      </w:pPr>
      <w:r w:rsidRPr="00FD0085">
        <w:rPr>
          <w:rFonts w:eastAsia="宋体"/>
          <w:szCs w:val="24"/>
          <w:lang w:eastAsia="zh-CN"/>
        </w:rPr>
        <w:t xml:space="preserve">Option </w:t>
      </w:r>
      <w:r w:rsidR="00A45CA0">
        <w:rPr>
          <w:rFonts w:eastAsia="宋体"/>
          <w:szCs w:val="24"/>
          <w:lang w:eastAsia="zh-CN"/>
        </w:rPr>
        <w:t>1</w:t>
      </w:r>
      <w:r w:rsidRPr="00FD0085">
        <w:rPr>
          <w:rFonts w:eastAsia="宋体"/>
          <w:szCs w:val="24"/>
          <w:lang w:eastAsia="zh-CN"/>
        </w:rPr>
        <w:t xml:space="preserve"> (</w:t>
      </w:r>
      <w:r w:rsidR="00E67687">
        <w:rPr>
          <w:rFonts w:eastAsia="宋体"/>
          <w:szCs w:val="24"/>
          <w:lang w:eastAsia="zh-CN"/>
        </w:rPr>
        <w:t>Samsung</w:t>
      </w:r>
      <w:r w:rsidR="000F028A">
        <w:rPr>
          <w:rFonts w:eastAsia="宋体"/>
          <w:szCs w:val="24"/>
          <w:lang w:eastAsia="zh-CN"/>
        </w:rPr>
        <w:t xml:space="preserve">, </w:t>
      </w:r>
      <w:r w:rsidR="00E67687">
        <w:rPr>
          <w:rFonts w:eastAsia="宋体"/>
          <w:szCs w:val="24"/>
          <w:lang w:eastAsia="zh-CN"/>
        </w:rPr>
        <w:t>QC</w:t>
      </w:r>
      <w:r w:rsidR="009E0146">
        <w:rPr>
          <w:rFonts w:eastAsia="宋体"/>
          <w:szCs w:val="24"/>
          <w:lang w:eastAsia="zh-CN"/>
        </w:rPr>
        <w:t xml:space="preserve">, </w:t>
      </w:r>
      <w:r w:rsidR="00E67687">
        <w:rPr>
          <w:rFonts w:eastAsia="宋体"/>
          <w:szCs w:val="24"/>
          <w:lang w:eastAsia="zh-CN"/>
        </w:rPr>
        <w:t>Nokia</w:t>
      </w:r>
      <w:r w:rsidRPr="00FD0085">
        <w:rPr>
          <w:rFonts w:eastAsia="宋体"/>
          <w:szCs w:val="24"/>
          <w:lang w:eastAsia="zh-CN"/>
        </w:rPr>
        <w:t>):</w:t>
      </w:r>
      <w:r>
        <w:rPr>
          <w:rFonts w:eastAsia="宋体"/>
          <w:szCs w:val="24"/>
          <w:lang w:eastAsia="zh-CN"/>
        </w:rPr>
        <w:t xml:space="preserve"> </w:t>
      </w:r>
      <w:r w:rsidR="007F63F6">
        <w:rPr>
          <w:rFonts w:eastAsia="宋体"/>
          <w:szCs w:val="24"/>
          <w:lang w:eastAsia="zh-CN"/>
        </w:rPr>
        <w:t>{MCS 19, MCS 13}</w:t>
      </w:r>
    </w:p>
    <w:p w14:paraId="2B61D5B4" w14:textId="1626AC43" w:rsidR="00B86143" w:rsidRDefault="00B86143" w:rsidP="00F2444E">
      <w:pPr>
        <w:pStyle w:val="aff8"/>
        <w:numPr>
          <w:ilvl w:val="1"/>
          <w:numId w:val="1"/>
        </w:numPr>
        <w:overflowPunct/>
        <w:autoSpaceDE/>
        <w:autoSpaceDN/>
        <w:adjustRightInd/>
        <w:spacing w:after="120"/>
        <w:ind w:left="1440" w:firstLineChars="0"/>
        <w:textAlignment w:val="auto"/>
        <w:rPr>
          <w:rFonts w:eastAsia="宋体"/>
          <w:szCs w:val="24"/>
          <w:lang w:eastAsia="zh-CN"/>
        </w:rPr>
      </w:pPr>
      <w:r w:rsidRPr="00FD0085">
        <w:rPr>
          <w:rFonts w:eastAsia="宋体"/>
          <w:szCs w:val="24"/>
          <w:lang w:eastAsia="zh-CN"/>
        </w:rPr>
        <w:t xml:space="preserve">Option </w:t>
      </w:r>
      <w:r w:rsidR="00A45CA0">
        <w:rPr>
          <w:rFonts w:eastAsia="宋体"/>
          <w:szCs w:val="24"/>
          <w:lang w:eastAsia="zh-CN"/>
        </w:rPr>
        <w:t>2</w:t>
      </w:r>
      <w:r w:rsidRPr="00FD0085">
        <w:rPr>
          <w:rFonts w:eastAsia="宋体"/>
          <w:szCs w:val="24"/>
          <w:lang w:eastAsia="zh-CN"/>
        </w:rPr>
        <w:t xml:space="preserve"> (</w:t>
      </w:r>
      <w:r w:rsidR="007F63F6">
        <w:rPr>
          <w:rFonts w:eastAsia="宋体"/>
          <w:szCs w:val="24"/>
          <w:lang w:eastAsia="zh-CN"/>
        </w:rPr>
        <w:t>Huawei, Ericsson</w:t>
      </w:r>
      <w:r w:rsidRPr="00FD0085">
        <w:rPr>
          <w:rFonts w:eastAsia="宋体"/>
          <w:szCs w:val="24"/>
          <w:lang w:eastAsia="zh-CN"/>
        </w:rPr>
        <w:t>):</w:t>
      </w:r>
      <w:r w:rsidR="007F63F6">
        <w:rPr>
          <w:rFonts w:eastAsia="宋体"/>
          <w:szCs w:val="24"/>
          <w:lang w:eastAsia="zh-CN"/>
        </w:rPr>
        <w:t xml:space="preserve"> {MCS 19, MCS 11}</w:t>
      </w:r>
    </w:p>
    <w:p w14:paraId="069A5514" w14:textId="2F072B94" w:rsidR="00774AD4" w:rsidRPr="009D7F9D" w:rsidRDefault="00422BDF" w:rsidP="009D7F9D">
      <w:pPr>
        <w:pStyle w:val="aff8"/>
        <w:numPr>
          <w:ilvl w:val="0"/>
          <w:numId w:val="1"/>
        </w:numPr>
        <w:overflowPunct/>
        <w:autoSpaceDE/>
        <w:autoSpaceDN/>
        <w:adjustRightInd/>
        <w:spacing w:after="120"/>
        <w:ind w:left="720" w:firstLineChars="0"/>
        <w:textAlignment w:val="auto"/>
        <w:rPr>
          <w:rFonts w:eastAsia="宋体" w:hint="eastAsia"/>
          <w:szCs w:val="24"/>
          <w:lang w:eastAsia="zh-CN"/>
        </w:rPr>
      </w:pPr>
      <w:r w:rsidRPr="0001652B">
        <w:rPr>
          <w:rFonts w:eastAsia="宋体"/>
          <w:szCs w:val="24"/>
          <w:lang w:eastAsia="zh-CN"/>
        </w:rPr>
        <w:t>Recommended WF</w:t>
      </w:r>
    </w:p>
    <w:p w14:paraId="1261BFE3" w14:textId="17234F45" w:rsidR="00003F1E" w:rsidRDefault="00C73D0E" w:rsidP="005F0C0E">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Based on the </w:t>
      </w:r>
      <w:r w:rsidR="009045D2">
        <w:rPr>
          <w:rFonts w:eastAsia="宋体"/>
          <w:szCs w:val="24"/>
          <w:lang w:eastAsia="zh-CN"/>
        </w:rPr>
        <w:t>average impairment results, the SNR gap between MCS 19 and MCS11 is</w:t>
      </w:r>
      <w:r w:rsidR="00003F1E">
        <w:rPr>
          <w:rFonts w:eastAsia="宋体"/>
          <w:szCs w:val="24"/>
          <w:lang w:eastAsia="zh-CN"/>
        </w:rPr>
        <w:t xml:space="preserve"> closer</w:t>
      </w:r>
      <w:r w:rsidR="009045D2">
        <w:rPr>
          <w:rFonts w:eastAsia="宋体"/>
          <w:szCs w:val="24"/>
          <w:lang w:eastAsia="zh-CN"/>
        </w:rPr>
        <w:t xml:space="preserve"> to 6.5dB (power difference between two TRPs is about 6.5dB</w:t>
      </w:r>
      <w:r w:rsidR="00003F1E">
        <w:rPr>
          <w:rFonts w:eastAsia="宋体"/>
          <w:szCs w:val="24"/>
          <w:lang w:eastAsia="zh-CN"/>
        </w:rPr>
        <w:t xml:space="preserve"> related with 1.5</w:t>
      </w:r>
      <w:r w:rsidR="00003F1E">
        <w:rPr>
          <w:rFonts w:eastAsia="宋体" w:hint="eastAsia"/>
          <w:szCs w:val="24"/>
          <w:lang w:eastAsia="zh-CN"/>
        </w:rPr>
        <w:t>x</w:t>
      </w:r>
      <w:r w:rsidR="00003F1E">
        <w:rPr>
          <w:rFonts w:eastAsia="宋体"/>
          <w:szCs w:val="24"/>
          <w:lang w:eastAsia="zh-CN"/>
        </w:rPr>
        <w:t>CP</w:t>
      </w:r>
      <w:r w:rsidR="009045D2">
        <w:rPr>
          <w:rFonts w:eastAsia="宋体"/>
          <w:szCs w:val="24"/>
          <w:lang w:eastAsia="zh-CN"/>
        </w:rPr>
        <w:t>)</w:t>
      </w:r>
      <w:r w:rsidR="005F0C0E">
        <w:rPr>
          <w:rFonts w:eastAsia="宋体"/>
          <w:szCs w:val="24"/>
          <w:lang w:eastAsia="zh-CN"/>
        </w:rPr>
        <w:t>.  Meanwhile, MCS 13 has large gap among companies</w:t>
      </w:r>
      <w:r w:rsidR="00040C3E">
        <w:rPr>
          <w:rFonts w:eastAsia="宋体"/>
          <w:szCs w:val="24"/>
          <w:lang w:eastAsia="zh-CN"/>
        </w:rPr>
        <w:t xml:space="preserve"> compared with MCS11</w:t>
      </w:r>
      <w:r w:rsidR="005F0C0E">
        <w:rPr>
          <w:rFonts w:eastAsia="宋体"/>
          <w:szCs w:val="24"/>
          <w:lang w:eastAsia="zh-CN"/>
        </w:rPr>
        <w:t xml:space="preserve">, </w:t>
      </w:r>
      <w:r w:rsidR="00003F1E">
        <w:rPr>
          <w:rFonts w:eastAsia="宋体"/>
          <w:szCs w:val="24"/>
          <w:lang w:eastAsia="zh-CN"/>
        </w:rPr>
        <w:t xml:space="preserve">to move forward, can we take {MCS 19, MCS 11} for PDSCH requirement with multi-Rx </w:t>
      </w:r>
      <w:r w:rsidR="00F32001">
        <w:rPr>
          <w:rFonts w:eastAsia="宋体"/>
          <w:szCs w:val="24"/>
          <w:lang w:eastAsia="zh-CN"/>
        </w:rPr>
        <w:t>reception?</w:t>
      </w:r>
    </w:p>
    <w:p w14:paraId="7C7306CE" w14:textId="03EC36C9" w:rsidR="00003F1E" w:rsidRDefault="00003F1E" w:rsidP="00003F1E">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discussion needed</w:t>
      </w:r>
      <w:r w:rsidR="00384C99">
        <w:rPr>
          <w:rFonts w:eastAsia="宋体"/>
          <w:szCs w:val="24"/>
          <w:lang w:eastAsia="zh-CN"/>
        </w:rPr>
        <w:t>.</w:t>
      </w:r>
    </w:p>
    <w:p w14:paraId="17FE6CD4" w14:textId="4ACE1040" w:rsidR="00384C99" w:rsidRDefault="00384C99" w:rsidP="00003F1E">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companies to provide the impairment results for requirement derivation</w:t>
      </w:r>
    </w:p>
    <w:p w14:paraId="2228B76F" w14:textId="77777777" w:rsidR="005F0C0E" w:rsidRPr="0083261C" w:rsidRDefault="005F0C0E" w:rsidP="0083261C">
      <w:pPr>
        <w:spacing w:after="120"/>
        <w:rPr>
          <w:rFonts w:hint="eastAsia"/>
          <w:szCs w:val="24"/>
          <w:lang w:eastAsia="zh-CN"/>
        </w:rPr>
      </w:pPr>
    </w:p>
    <w:p w14:paraId="3A6CA0CA" w14:textId="2988836D" w:rsidR="006846D9" w:rsidRDefault="006846D9" w:rsidP="000F1B66">
      <w:pPr>
        <w:spacing w:after="120"/>
        <w:rPr>
          <w:color w:val="0070C0"/>
          <w:szCs w:val="24"/>
          <w:lang w:eastAsia="zh-CN"/>
        </w:rPr>
      </w:pPr>
    </w:p>
    <w:p w14:paraId="7526A3F7" w14:textId="4DD1D99F" w:rsidR="007F63F6" w:rsidRPr="00B959CD" w:rsidRDefault="00884F36" w:rsidP="002D0D33">
      <w:pPr>
        <w:spacing w:after="120"/>
        <w:jc w:val="center"/>
        <w:rPr>
          <w:szCs w:val="24"/>
          <w:lang w:eastAsia="zh-CN"/>
        </w:rPr>
      </w:pPr>
      <w:r w:rsidRPr="00B959CD">
        <w:rPr>
          <w:szCs w:val="24"/>
          <w:lang w:eastAsia="zh-CN"/>
        </w:rPr>
        <w:lastRenderedPageBreak/>
        <w:t>Ideal simulation results summary</w:t>
      </w:r>
    </w:p>
    <w:tbl>
      <w:tblPr>
        <w:tblStyle w:val="aff7"/>
        <w:tblW w:w="0" w:type="auto"/>
        <w:jc w:val="center"/>
        <w:tblLook w:val="04A0" w:firstRow="1" w:lastRow="0" w:firstColumn="1" w:lastColumn="0" w:noHBand="0" w:noVBand="1"/>
      </w:tblPr>
      <w:tblGrid>
        <w:gridCol w:w="982"/>
        <w:gridCol w:w="795"/>
        <w:gridCol w:w="707"/>
        <w:gridCol w:w="1042"/>
        <w:gridCol w:w="1003"/>
        <w:gridCol w:w="830"/>
        <w:gridCol w:w="1073"/>
        <w:gridCol w:w="1053"/>
        <w:gridCol w:w="985"/>
        <w:gridCol w:w="1161"/>
      </w:tblGrid>
      <w:tr w:rsidR="00C73D0E" w:rsidRPr="00B959CD" w14:paraId="7AF4D2C9" w14:textId="3F6A60BD" w:rsidTr="0083261C">
        <w:trPr>
          <w:trHeight w:val="327"/>
          <w:jc w:val="center"/>
        </w:trPr>
        <w:tc>
          <w:tcPr>
            <w:tcW w:w="1010" w:type="dxa"/>
            <w:vAlign w:val="center"/>
          </w:tcPr>
          <w:p w14:paraId="5EE9CB70" w14:textId="30C9C7C6"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R</w:t>
            </w:r>
            <w:r w:rsidRPr="00B959CD">
              <w:rPr>
                <w:rFonts w:eastAsiaTheme="minorEastAsia"/>
                <w:szCs w:val="24"/>
                <w:lang w:eastAsia="zh-CN"/>
              </w:rPr>
              <w:t>TD</w:t>
            </w:r>
          </w:p>
        </w:tc>
        <w:tc>
          <w:tcPr>
            <w:tcW w:w="826" w:type="dxa"/>
            <w:vAlign w:val="center"/>
          </w:tcPr>
          <w:p w14:paraId="192D1C8C" w14:textId="1445AB6C"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M</w:t>
            </w:r>
            <w:r w:rsidRPr="00B959CD">
              <w:rPr>
                <w:rFonts w:eastAsiaTheme="minorEastAsia"/>
                <w:szCs w:val="24"/>
                <w:lang w:eastAsia="zh-CN"/>
              </w:rPr>
              <w:t>CS</w:t>
            </w:r>
          </w:p>
        </w:tc>
        <w:tc>
          <w:tcPr>
            <w:tcW w:w="735" w:type="dxa"/>
            <w:vAlign w:val="center"/>
          </w:tcPr>
          <w:p w14:paraId="4A2E7E86" w14:textId="5692112F"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Q</w:t>
            </w:r>
            <w:r w:rsidRPr="00B959CD">
              <w:rPr>
                <w:rFonts w:eastAsiaTheme="minorEastAsia"/>
                <w:szCs w:val="24"/>
                <w:lang w:eastAsia="zh-CN"/>
              </w:rPr>
              <w:t>C</w:t>
            </w:r>
          </w:p>
        </w:tc>
        <w:tc>
          <w:tcPr>
            <w:tcW w:w="1060" w:type="dxa"/>
            <w:vAlign w:val="center"/>
          </w:tcPr>
          <w:p w14:paraId="74B8B7AA" w14:textId="3D41D535"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S</w:t>
            </w:r>
            <w:r w:rsidRPr="00B959CD">
              <w:rPr>
                <w:rFonts w:eastAsiaTheme="minorEastAsia"/>
                <w:szCs w:val="24"/>
                <w:lang w:eastAsia="zh-CN"/>
              </w:rPr>
              <w:t>amsung</w:t>
            </w:r>
          </w:p>
        </w:tc>
        <w:tc>
          <w:tcPr>
            <w:tcW w:w="1022" w:type="dxa"/>
            <w:vAlign w:val="center"/>
          </w:tcPr>
          <w:p w14:paraId="6D6ADE8E" w14:textId="02B4DF15" w:rsidR="00C73D0E" w:rsidRPr="00B959CD" w:rsidRDefault="00C73D0E" w:rsidP="00A534B5">
            <w:pPr>
              <w:spacing w:after="120"/>
              <w:jc w:val="center"/>
              <w:rPr>
                <w:rFonts w:eastAsiaTheme="minorEastAsia" w:hint="eastAsia"/>
                <w:szCs w:val="24"/>
                <w:lang w:eastAsia="zh-CN"/>
              </w:rPr>
            </w:pPr>
            <w:r w:rsidRPr="00B959CD">
              <w:rPr>
                <w:rFonts w:eastAsiaTheme="minorEastAsia"/>
                <w:szCs w:val="24"/>
                <w:lang w:eastAsia="zh-CN"/>
              </w:rPr>
              <w:t>Ericsson</w:t>
            </w:r>
          </w:p>
        </w:tc>
        <w:tc>
          <w:tcPr>
            <w:tcW w:w="854" w:type="dxa"/>
            <w:vAlign w:val="center"/>
          </w:tcPr>
          <w:p w14:paraId="3DDCD799" w14:textId="034398B5"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N</w:t>
            </w:r>
            <w:r w:rsidRPr="00B959CD">
              <w:rPr>
                <w:rFonts w:eastAsiaTheme="minorEastAsia"/>
                <w:szCs w:val="24"/>
                <w:lang w:eastAsia="zh-CN"/>
              </w:rPr>
              <w:t>okia</w:t>
            </w:r>
          </w:p>
        </w:tc>
        <w:tc>
          <w:tcPr>
            <w:tcW w:w="1119" w:type="dxa"/>
            <w:vAlign w:val="center"/>
          </w:tcPr>
          <w:p w14:paraId="4B804127" w14:textId="363FCB52"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H</w:t>
            </w:r>
            <w:r w:rsidRPr="00B959CD">
              <w:rPr>
                <w:rFonts w:eastAsiaTheme="minorEastAsia"/>
                <w:szCs w:val="24"/>
                <w:lang w:eastAsia="zh-CN"/>
              </w:rPr>
              <w:t>uawei</w:t>
            </w:r>
          </w:p>
        </w:tc>
        <w:tc>
          <w:tcPr>
            <w:tcW w:w="1084" w:type="dxa"/>
            <w:vAlign w:val="center"/>
          </w:tcPr>
          <w:p w14:paraId="50B51444" w14:textId="2E59A302" w:rsidR="00C73D0E" w:rsidRPr="00B959CD" w:rsidRDefault="00C73D0E" w:rsidP="00A534B5">
            <w:pPr>
              <w:spacing w:after="120"/>
              <w:jc w:val="center"/>
              <w:rPr>
                <w:rFonts w:eastAsiaTheme="minorEastAsia"/>
                <w:szCs w:val="24"/>
                <w:lang w:eastAsia="zh-CN"/>
              </w:rPr>
            </w:pPr>
            <w:r w:rsidRPr="00B959CD">
              <w:rPr>
                <w:rFonts w:eastAsiaTheme="minorEastAsia"/>
                <w:szCs w:val="24"/>
                <w:lang w:eastAsia="zh-CN"/>
              </w:rPr>
              <w:t>Average</w:t>
            </w:r>
          </w:p>
        </w:tc>
        <w:tc>
          <w:tcPr>
            <w:tcW w:w="1035" w:type="dxa"/>
            <w:vAlign w:val="center"/>
          </w:tcPr>
          <w:p w14:paraId="3849492C" w14:textId="6DECE87D" w:rsidR="00C73D0E" w:rsidRPr="00B959CD" w:rsidRDefault="00C73D0E" w:rsidP="00A534B5">
            <w:pPr>
              <w:spacing w:after="120"/>
              <w:jc w:val="center"/>
              <w:rPr>
                <w:rFonts w:eastAsiaTheme="minorEastAsia"/>
                <w:szCs w:val="24"/>
                <w:lang w:eastAsia="zh-CN"/>
              </w:rPr>
            </w:pPr>
            <w:r>
              <w:rPr>
                <w:rFonts w:eastAsiaTheme="minorEastAsia" w:hint="eastAsia"/>
                <w:szCs w:val="24"/>
                <w:lang w:eastAsia="zh-CN"/>
              </w:rPr>
              <w:t>S</w:t>
            </w:r>
            <w:r>
              <w:rPr>
                <w:rFonts w:eastAsiaTheme="minorEastAsia"/>
                <w:szCs w:val="24"/>
                <w:lang w:eastAsia="zh-CN"/>
              </w:rPr>
              <w:t>PAN</w:t>
            </w:r>
          </w:p>
        </w:tc>
        <w:tc>
          <w:tcPr>
            <w:tcW w:w="886" w:type="dxa"/>
            <w:vAlign w:val="center"/>
          </w:tcPr>
          <w:p w14:paraId="6F0E0C32" w14:textId="2144DF86" w:rsidR="00C73D0E" w:rsidRDefault="00C73D0E" w:rsidP="00A534B5">
            <w:pPr>
              <w:spacing w:after="120"/>
              <w:jc w:val="center"/>
              <w:rPr>
                <w:rFonts w:eastAsiaTheme="minorEastAsia" w:hint="eastAsia"/>
                <w:szCs w:val="24"/>
                <w:lang w:eastAsia="zh-CN"/>
              </w:rPr>
            </w:pPr>
            <w:r>
              <w:rPr>
                <w:rFonts w:eastAsiaTheme="minorEastAsia"/>
                <w:szCs w:val="24"/>
                <w:lang w:eastAsia="zh-CN"/>
              </w:rPr>
              <w:t>Average SNR gap (MCS 19-MCS13/11)</w:t>
            </w:r>
          </w:p>
        </w:tc>
      </w:tr>
      <w:tr w:rsidR="00C73D0E" w:rsidRPr="00B959CD" w14:paraId="045A6C7B" w14:textId="08F6DCB1" w:rsidTr="0083261C">
        <w:trPr>
          <w:trHeight w:val="339"/>
          <w:jc w:val="center"/>
        </w:trPr>
        <w:tc>
          <w:tcPr>
            <w:tcW w:w="1010" w:type="dxa"/>
            <w:vMerge w:val="restart"/>
            <w:vAlign w:val="center"/>
          </w:tcPr>
          <w:p w14:paraId="1D4767A7" w14:textId="02B7DBAE" w:rsidR="00C73D0E" w:rsidRPr="00B959CD" w:rsidRDefault="00C73D0E" w:rsidP="0002472A">
            <w:pPr>
              <w:spacing w:after="120"/>
              <w:jc w:val="center"/>
              <w:rPr>
                <w:rFonts w:eastAsiaTheme="minorEastAsia" w:hint="eastAsia"/>
                <w:szCs w:val="24"/>
                <w:lang w:eastAsia="zh-CN"/>
              </w:rPr>
            </w:pPr>
            <w:r w:rsidRPr="00B959CD">
              <w:rPr>
                <w:rFonts w:eastAsiaTheme="minorEastAsia" w:hint="eastAsia"/>
                <w:szCs w:val="24"/>
                <w:lang w:eastAsia="zh-CN"/>
              </w:rPr>
              <w:t>(</w:t>
            </w:r>
            <w:r w:rsidRPr="00B959CD">
              <w:rPr>
                <w:rFonts w:eastAsiaTheme="minorEastAsia"/>
                <w:szCs w:val="24"/>
                <w:lang w:eastAsia="zh-CN"/>
              </w:rPr>
              <w:t>1.5CP)</w:t>
            </w:r>
          </w:p>
        </w:tc>
        <w:tc>
          <w:tcPr>
            <w:tcW w:w="826" w:type="dxa"/>
            <w:vAlign w:val="center"/>
          </w:tcPr>
          <w:p w14:paraId="0BBB1E72" w14:textId="6BDA4A52"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1</w:t>
            </w:r>
            <w:r w:rsidRPr="00B959CD">
              <w:rPr>
                <w:rFonts w:eastAsiaTheme="minorEastAsia"/>
                <w:szCs w:val="24"/>
                <w:lang w:eastAsia="zh-CN"/>
              </w:rPr>
              <w:t>9</w:t>
            </w:r>
          </w:p>
        </w:tc>
        <w:tc>
          <w:tcPr>
            <w:tcW w:w="735" w:type="dxa"/>
            <w:vAlign w:val="center"/>
          </w:tcPr>
          <w:p w14:paraId="5760243E" w14:textId="12F93AB0"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1</w:t>
            </w:r>
            <w:r w:rsidRPr="00B959CD">
              <w:rPr>
                <w:rFonts w:eastAsiaTheme="minorEastAsia"/>
                <w:szCs w:val="24"/>
                <w:lang w:eastAsia="zh-CN"/>
              </w:rPr>
              <w:t>2.4</w:t>
            </w:r>
          </w:p>
        </w:tc>
        <w:tc>
          <w:tcPr>
            <w:tcW w:w="1060" w:type="dxa"/>
            <w:vAlign w:val="center"/>
          </w:tcPr>
          <w:p w14:paraId="1E5B4FAB" w14:textId="0D0D45D7"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1</w:t>
            </w:r>
            <w:r w:rsidRPr="00B959CD">
              <w:rPr>
                <w:rFonts w:eastAsiaTheme="minorEastAsia"/>
                <w:szCs w:val="24"/>
                <w:lang w:eastAsia="zh-CN"/>
              </w:rPr>
              <w:t>1.6</w:t>
            </w:r>
          </w:p>
        </w:tc>
        <w:tc>
          <w:tcPr>
            <w:tcW w:w="1022" w:type="dxa"/>
            <w:vAlign w:val="center"/>
          </w:tcPr>
          <w:p w14:paraId="300C113D" w14:textId="0D8D09D4"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1</w:t>
            </w:r>
            <w:r w:rsidRPr="00B959CD">
              <w:rPr>
                <w:rFonts w:eastAsiaTheme="minorEastAsia"/>
                <w:szCs w:val="24"/>
                <w:lang w:eastAsia="zh-CN"/>
              </w:rPr>
              <w:t>1.1</w:t>
            </w:r>
          </w:p>
        </w:tc>
        <w:tc>
          <w:tcPr>
            <w:tcW w:w="854" w:type="dxa"/>
            <w:vAlign w:val="center"/>
          </w:tcPr>
          <w:p w14:paraId="4C058392" w14:textId="513D0FB0"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1</w:t>
            </w:r>
            <w:r w:rsidRPr="00B959CD">
              <w:rPr>
                <w:rFonts w:eastAsiaTheme="minorEastAsia"/>
                <w:szCs w:val="24"/>
                <w:lang w:eastAsia="zh-CN"/>
              </w:rPr>
              <w:t>2.6</w:t>
            </w:r>
          </w:p>
        </w:tc>
        <w:tc>
          <w:tcPr>
            <w:tcW w:w="1119" w:type="dxa"/>
            <w:vAlign w:val="center"/>
          </w:tcPr>
          <w:p w14:paraId="2C0567A5" w14:textId="049382E3"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1</w:t>
            </w:r>
            <w:r w:rsidRPr="00B959CD">
              <w:rPr>
                <w:rFonts w:eastAsiaTheme="minorEastAsia"/>
                <w:szCs w:val="24"/>
                <w:lang w:eastAsia="zh-CN"/>
              </w:rPr>
              <w:t>2.2</w:t>
            </w:r>
          </w:p>
        </w:tc>
        <w:tc>
          <w:tcPr>
            <w:tcW w:w="1084" w:type="dxa"/>
            <w:vAlign w:val="center"/>
          </w:tcPr>
          <w:p w14:paraId="5A3761C9" w14:textId="1E6E09D9" w:rsidR="00C73D0E" w:rsidRPr="00A534B5" w:rsidRDefault="00C73D0E" w:rsidP="00A534B5">
            <w:pPr>
              <w:spacing w:after="120"/>
              <w:jc w:val="center"/>
              <w:rPr>
                <w:rFonts w:eastAsiaTheme="minorEastAsia" w:hint="eastAsia"/>
                <w:szCs w:val="24"/>
                <w:lang w:eastAsia="zh-CN"/>
              </w:rPr>
            </w:pPr>
            <w:r>
              <w:rPr>
                <w:rFonts w:eastAsiaTheme="minorEastAsia" w:hint="eastAsia"/>
                <w:szCs w:val="24"/>
                <w:lang w:eastAsia="zh-CN"/>
              </w:rPr>
              <w:t>1</w:t>
            </w:r>
            <w:r>
              <w:rPr>
                <w:rFonts w:eastAsiaTheme="minorEastAsia"/>
                <w:szCs w:val="24"/>
                <w:lang w:eastAsia="zh-CN"/>
              </w:rPr>
              <w:t>1.98</w:t>
            </w:r>
          </w:p>
        </w:tc>
        <w:tc>
          <w:tcPr>
            <w:tcW w:w="1035" w:type="dxa"/>
            <w:vAlign w:val="center"/>
          </w:tcPr>
          <w:p w14:paraId="15B16280" w14:textId="43C984E4" w:rsidR="00C73D0E" w:rsidRPr="00A534B5" w:rsidRDefault="00C73D0E" w:rsidP="00A534B5">
            <w:pPr>
              <w:spacing w:after="120"/>
              <w:jc w:val="center"/>
              <w:rPr>
                <w:rFonts w:eastAsiaTheme="minorEastAsia" w:hint="eastAsia"/>
                <w:szCs w:val="24"/>
                <w:lang w:eastAsia="zh-CN"/>
              </w:rPr>
            </w:pPr>
            <w:r>
              <w:rPr>
                <w:rFonts w:eastAsiaTheme="minorEastAsia" w:hint="eastAsia"/>
                <w:szCs w:val="24"/>
                <w:lang w:eastAsia="zh-CN"/>
              </w:rPr>
              <w:t>1</w:t>
            </w:r>
            <w:r>
              <w:rPr>
                <w:rFonts w:eastAsiaTheme="minorEastAsia"/>
                <w:szCs w:val="24"/>
                <w:lang w:eastAsia="zh-CN"/>
              </w:rPr>
              <w:t>.5</w:t>
            </w:r>
          </w:p>
        </w:tc>
        <w:tc>
          <w:tcPr>
            <w:tcW w:w="886" w:type="dxa"/>
            <w:vAlign w:val="center"/>
          </w:tcPr>
          <w:p w14:paraId="017D35F7" w14:textId="613A6B0E" w:rsidR="00C73D0E" w:rsidRDefault="00C73D0E" w:rsidP="00A534B5">
            <w:pPr>
              <w:spacing w:after="120"/>
              <w:jc w:val="center"/>
              <w:rPr>
                <w:rFonts w:eastAsiaTheme="minorEastAsia" w:hint="eastAsia"/>
                <w:szCs w:val="24"/>
                <w:lang w:eastAsia="zh-CN"/>
              </w:rPr>
            </w:pPr>
            <w:r>
              <w:rPr>
                <w:rFonts w:eastAsiaTheme="minorEastAsia" w:hint="eastAsia"/>
                <w:szCs w:val="24"/>
                <w:lang w:eastAsia="zh-CN"/>
              </w:rPr>
              <w:t>n</w:t>
            </w:r>
            <w:r>
              <w:rPr>
                <w:rFonts w:eastAsiaTheme="minorEastAsia"/>
                <w:szCs w:val="24"/>
                <w:lang w:eastAsia="zh-CN"/>
              </w:rPr>
              <w:t>/a</w:t>
            </w:r>
          </w:p>
        </w:tc>
      </w:tr>
      <w:tr w:rsidR="00C73D0E" w:rsidRPr="00B959CD" w14:paraId="25660C18" w14:textId="3B8BF908" w:rsidTr="0083261C">
        <w:trPr>
          <w:trHeight w:val="327"/>
          <w:jc w:val="center"/>
        </w:trPr>
        <w:tc>
          <w:tcPr>
            <w:tcW w:w="1010" w:type="dxa"/>
            <w:vMerge/>
            <w:vAlign w:val="center"/>
          </w:tcPr>
          <w:p w14:paraId="1EDF5001" w14:textId="77777777" w:rsidR="00C73D0E" w:rsidRPr="00B959CD" w:rsidRDefault="00C73D0E" w:rsidP="00A534B5">
            <w:pPr>
              <w:spacing w:after="120"/>
              <w:jc w:val="center"/>
              <w:rPr>
                <w:rFonts w:eastAsiaTheme="minorEastAsia" w:hint="eastAsia"/>
                <w:szCs w:val="24"/>
                <w:lang w:eastAsia="zh-CN"/>
              </w:rPr>
            </w:pPr>
          </w:p>
        </w:tc>
        <w:tc>
          <w:tcPr>
            <w:tcW w:w="826" w:type="dxa"/>
            <w:vAlign w:val="center"/>
          </w:tcPr>
          <w:p w14:paraId="780CFC1E" w14:textId="48F8589B"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1</w:t>
            </w:r>
            <w:r w:rsidRPr="00B959CD">
              <w:rPr>
                <w:rFonts w:eastAsiaTheme="minorEastAsia"/>
                <w:szCs w:val="24"/>
                <w:lang w:eastAsia="zh-CN"/>
              </w:rPr>
              <w:t>3</w:t>
            </w:r>
          </w:p>
        </w:tc>
        <w:tc>
          <w:tcPr>
            <w:tcW w:w="735" w:type="dxa"/>
            <w:vAlign w:val="center"/>
          </w:tcPr>
          <w:p w14:paraId="25310F39" w14:textId="4801C90D" w:rsidR="00C73D0E" w:rsidRPr="00B959CD" w:rsidRDefault="00C73D0E" w:rsidP="00A534B5">
            <w:pPr>
              <w:spacing w:after="120"/>
              <w:jc w:val="center"/>
              <w:rPr>
                <w:rFonts w:eastAsiaTheme="minorEastAsia" w:hint="eastAsia"/>
                <w:szCs w:val="24"/>
                <w:lang w:eastAsia="zh-CN"/>
              </w:rPr>
            </w:pPr>
            <w:r w:rsidRPr="00B959CD">
              <w:rPr>
                <w:rFonts w:eastAsiaTheme="minorEastAsia"/>
                <w:szCs w:val="24"/>
                <w:lang w:eastAsia="zh-CN"/>
              </w:rPr>
              <w:t>7.4</w:t>
            </w:r>
          </w:p>
        </w:tc>
        <w:tc>
          <w:tcPr>
            <w:tcW w:w="1060" w:type="dxa"/>
            <w:vAlign w:val="center"/>
          </w:tcPr>
          <w:p w14:paraId="6621CF27" w14:textId="06B98810" w:rsidR="00C73D0E" w:rsidRPr="00B959CD" w:rsidRDefault="00C73D0E" w:rsidP="00A534B5">
            <w:pPr>
              <w:spacing w:after="120"/>
              <w:jc w:val="center"/>
              <w:rPr>
                <w:rFonts w:eastAsiaTheme="minorEastAsia" w:hint="eastAsia"/>
                <w:szCs w:val="24"/>
                <w:lang w:eastAsia="zh-CN"/>
              </w:rPr>
            </w:pPr>
            <w:r w:rsidRPr="00B959CD">
              <w:rPr>
                <w:rFonts w:eastAsiaTheme="minorEastAsia"/>
                <w:szCs w:val="24"/>
                <w:lang w:eastAsia="zh-CN"/>
              </w:rPr>
              <w:t>6.4</w:t>
            </w:r>
          </w:p>
        </w:tc>
        <w:tc>
          <w:tcPr>
            <w:tcW w:w="1022" w:type="dxa"/>
            <w:vAlign w:val="center"/>
          </w:tcPr>
          <w:p w14:paraId="3A14F604" w14:textId="5EDAF801"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6</w:t>
            </w:r>
            <w:r w:rsidRPr="00B959CD">
              <w:rPr>
                <w:rFonts w:eastAsiaTheme="minorEastAsia"/>
                <w:szCs w:val="24"/>
                <w:lang w:eastAsia="zh-CN"/>
              </w:rPr>
              <w:t>.2</w:t>
            </w:r>
          </w:p>
        </w:tc>
        <w:tc>
          <w:tcPr>
            <w:tcW w:w="854" w:type="dxa"/>
            <w:vAlign w:val="center"/>
          </w:tcPr>
          <w:p w14:paraId="512ED20A" w14:textId="5F2E27AB"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1</w:t>
            </w:r>
            <w:r w:rsidRPr="00B959CD">
              <w:rPr>
                <w:rFonts w:eastAsiaTheme="minorEastAsia"/>
                <w:szCs w:val="24"/>
                <w:lang w:eastAsia="zh-CN"/>
              </w:rPr>
              <w:t>0.0</w:t>
            </w:r>
          </w:p>
        </w:tc>
        <w:tc>
          <w:tcPr>
            <w:tcW w:w="1119" w:type="dxa"/>
            <w:vAlign w:val="center"/>
          </w:tcPr>
          <w:p w14:paraId="0C3CBAA1" w14:textId="28131990"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9</w:t>
            </w:r>
            <w:r w:rsidRPr="00B959CD">
              <w:rPr>
                <w:rFonts w:eastAsiaTheme="minorEastAsia"/>
                <w:szCs w:val="24"/>
                <w:lang w:eastAsia="zh-CN"/>
              </w:rPr>
              <w:t>.2</w:t>
            </w:r>
          </w:p>
        </w:tc>
        <w:tc>
          <w:tcPr>
            <w:tcW w:w="1084" w:type="dxa"/>
            <w:vAlign w:val="center"/>
          </w:tcPr>
          <w:p w14:paraId="721F45AD" w14:textId="6EFF12BF" w:rsidR="00C73D0E" w:rsidRPr="00A534B5" w:rsidRDefault="00C73D0E" w:rsidP="00A534B5">
            <w:pPr>
              <w:spacing w:after="120"/>
              <w:jc w:val="center"/>
              <w:rPr>
                <w:rFonts w:eastAsiaTheme="minorEastAsia" w:hint="eastAsia"/>
                <w:szCs w:val="24"/>
                <w:lang w:eastAsia="zh-CN"/>
              </w:rPr>
            </w:pPr>
            <w:r>
              <w:rPr>
                <w:rFonts w:eastAsiaTheme="minorEastAsia"/>
                <w:szCs w:val="24"/>
                <w:lang w:eastAsia="zh-CN"/>
              </w:rPr>
              <w:t>7.84</w:t>
            </w:r>
          </w:p>
        </w:tc>
        <w:tc>
          <w:tcPr>
            <w:tcW w:w="1035" w:type="dxa"/>
            <w:vAlign w:val="center"/>
          </w:tcPr>
          <w:p w14:paraId="511CC5D5" w14:textId="2F8CE61D" w:rsidR="00C73D0E" w:rsidRPr="00384C99" w:rsidRDefault="00C73D0E" w:rsidP="00A534B5">
            <w:pPr>
              <w:spacing w:after="120"/>
              <w:jc w:val="center"/>
              <w:rPr>
                <w:rFonts w:eastAsiaTheme="minorEastAsia" w:hint="eastAsia"/>
                <w:szCs w:val="24"/>
                <w:highlight w:val="yellow"/>
                <w:lang w:eastAsia="zh-CN"/>
              </w:rPr>
            </w:pPr>
            <w:r w:rsidRPr="00384C99">
              <w:rPr>
                <w:rFonts w:eastAsiaTheme="minorEastAsia" w:hint="eastAsia"/>
                <w:szCs w:val="24"/>
                <w:highlight w:val="yellow"/>
                <w:lang w:eastAsia="zh-CN"/>
              </w:rPr>
              <w:t>3</w:t>
            </w:r>
            <w:r w:rsidRPr="00384C99">
              <w:rPr>
                <w:rFonts w:eastAsiaTheme="minorEastAsia"/>
                <w:szCs w:val="24"/>
                <w:highlight w:val="yellow"/>
                <w:lang w:eastAsia="zh-CN"/>
              </w:rPr>
              <w:t>.8</w:t>
            </w:r>
          </w:p>
        </w:tc>
        <w:tc>
          <w:tcPr>
            <w:tcW w:w="886" w:type="dxa"/>
            <w:vAlign w:val="center"/>
          </w:tcPr>
          <w:p w14:paraId="03DD7982" w14:textId="10A84400" w:rsidR="00C73D0E" w:rsidRDefault="009045D2" w:rsidP="00A534B5">
            <w:pPr>
              <w:spacing w:after="120"/>
              <w:jc w:val="center"/>
              <w:rPr>
                <w:rFonts w:eastAsiaTheme="minorEastAsia" w:hint="eastAsia"/>
                <w:szCs w:val="24"/>
                <w:lang w:eastAsia="zh-CN"/>
              </w:rPr>
            </w:pPr>
            <w:r>
              <w:rPr>
                <w:rFonts w:eastAsiaTheme="minorEastAsia" w:hint="eastAsia"/>
                <w:szCs w:val="24"/>
                <w:lang w:eastAsia="zh-CN"/>
              </w:rPr>
              <w:t>4</w:t>
            </w:r>
            <w:r>
              <w:rPr>
                <w:rFonts w:eastAsiaTheme="minorEastAsia"/>
                <w:szCs w:val="24"/>
                <w:lang w:eastAsia="zh-CN"/>
              </w:rPr>
              <w:t>.14</w:t>
            </w:r>
          </w:p>
        </w:tc>
      </w:tr>
      <w:tr w:rsidR="00C73D0E" w:rsidRPr="00B959CD" w14:paraId="619CE9FF" w14:textId="628B27BF" w:rsidTr="0083261C">
        <w:trPr>
          <w:trHeight w:val="327"/>
          <w:jc w:val="center"/>
        </w:trPr>
        <w:tc>
          <w:tcPr>
            <w:tcW w:w="1010" w:type="dxa"/>
            <w:vMerge/>
            <w:vAlign w:val="center"/>
          </w:tcPr>
          <w:p w14:paraId="7FEDB755" w14:textId="77777777" w:rsidR="00C73D0E" w:rsidRPr="00B959CD" w:rsidRDefault="00C73D0E" w:rsidP="00A534B5">
            <w:pPr>
              <w:spacing w:after="120"/>
              <w:jc w:val="center"/>
              <w:rPr>
                <w:rFonts w:eastAsiaTheme="minorEastAsia" w:hint="eastAsia"/>
                <w:szCs w:val="24"/>
                <w:lang w:eastAsia="zh-CN"/>
              </w:rPr>
            </w:pPr>
          </w:p>
        </w:tc>
        <w:tc>
          <w:tcPr>
            <w:tcW w:w="826" w:type="dxa"/>
            <w:vAlign w:val="center"/>
          </w:tcPr>
          <w:p w14:paraId="5D9F390E" w14:textId="20B2E19B"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1</w:t>
            </w:r>
            <w:r w:rsidRPr="00B959CD">
              <w:rPr>
                <w:rFonts w:eastAsiaTheme="minorEastAsia"/>
                <w:szCs w:val="24"/>
                <w:lang w:eastAsia="zh-CN"/>
              </w:rPr>
              <w:t>1</w:t>
            </w:r>
          </w:p>
        </w:tc>
        <w:tc>
          <w:tcPr>
            <w:tcW w:w="735" w:type="dxa"/>
            <w:vAlign w:val="center"/>
          </w:tcPr>
          <w:p w14:paraId="405CAD9F" w14:textId="4A9AC27C"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5</w:t>
            </w:r>
            <w:r w:rsidRPr="00B959CD">
              <w:rPr>
                <w:rFonts w:eastAsiaTheme="minorEastAsia"/>
                <w:szCs w:val="24"/>
                <w:lang w:eastAsia="zh-CN"/>
              </w:rPr>
              <w:t>.6</w:t>
            </w:r>
          </w:p>
        </w:tc>
        <w:tc>
          <w:tcPr>
            <w:tcW w:w="1060" w:type="dxa"/>
            <w:vAlign w:val="center"/>
          </w:tcPr>
          <w:p w14:paraId="3E7D76F1" w14:textId="172A5FD1"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4</w:t>
            </w:r>
            <w:r w:rsidRPr="00B959CD">
              <w:rPr>
                <w:rFonts w:eastAsiaTheme="minorEastAsia"/>
                <w:szCs w:val="24"/>
                <w:lang w:eastAsia="zh-CN"/>
              </w:rPr>
              <w:t>.6</w:t>
            </w:r>
          </w:p>
        </w:tc>
        <w:tc>
          <w:tcPr>
            <w:tcW w:w="1022" w:type="dxa"/>
            <w:vAlign w:val="center"/>
          </w:tcPr>
          <w:p w14:paraId="6E48CEA5" w14:textId="7530DA91"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4</w:t>
            </w:r>
            <w:r w:rsidRPr="00B959CD">
              <w:rPr>
                <w:rFonts w:eastAsiaTheme="minorEastAsia"/>
                <w:szCs w:val="24"/>
                <w:lang w:eastAsia="zh-CN"/>
              </w:rPr>
              <w:t>.4</w:t>
            </w:r>
          </w:p>
        </w:tc>
        <w:tc>
          <w:tcPr>
            <w:tcW w:w="854" w:type="dxa"/>
            <w:vAlign w:val="center"/>
          </w:tcPr>
          <w:p w14:paraId="7A2C7AA3" w14:textId="45AA029D"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7</w:t>
            </w:r>
            <w:r w:rsidRPr="00B959CD">
              <w:rPr>
                <w:rFonts w:eastAsiaTheme="minorEastAsia"/>
                <w:szCs w:val="24"/>
                <w:lang w:eastAsia="zh-CN"/>
              </w:rPr>
              <w:t>.0</w:t>
            </w:r>
          </w:p>
        </w:tc>
        <w:tc>
          <w:tcPr>
            <w:tcW w:w="1119" w:type="dxa"/>
            <w:vAlign w:val="center"/>
          </w:tcPr>
          <w:p w14:paraId="1769B23C" w14:textId="17A4859C" w:rsidR="00C73D0E" w:rsidRPr="00B959CD" w:rsidRDefault="00C73D0E" w:rsidP="00A534B5">
            <w:pPr>
              <w:spacing w:after="120"/>
              <w:jc w:val="center"/>
              <w:rPr>
                <w:rFonts w:eastAsiaTheme="minorEastAsia" w:hint="eastAsia"/>
                <w:szCs w:val="24"/>
                <w:lang w:eastAsia="zh-CN"/>
              </w:rPr>
            </w:pPr>
            <w:r w:rsidRPr="00B959CD">
              <w:rPr>
                <w:rFonts w:eastAsiaTheme="minorEastAsia" w:hint="eastAsia"/>
                <w:szCs w:val="24"/>
                <w:lang w:eastAsia="zh-CN"/>
              </w:rPr>
              <w:t>7</w:t>
            </w:r>
            <w:r w:rsidRPr="00B959CD">
              <w:rPr>
                <w:rFonts w:eastAsiaTheme="minorEastAsia"/>
                <w:szCs w:val="24"/>
                <w:lang w:eastAsia="zh-CN"/>
              </w:rPr>
              <w:t>.0</w:t>
            </w:r>
          </w:p>
        </w:tc>
        <w:tc>
          <w:tcPr>
            <w:tcW w:w="1084" w:type="dxa"/>
            <w:vAlign w:val="center"/>
          </w:tcPr>
          <w:p w14:paraId="6A5510AD" w14:textId="5E244A70" w:rsidR="00C73D0E" w:rsidRPr="00A534B5" w:rsidRDefault="00C73D0E" w:rsidP="00A534B5">
            <w:pPr>
              <w:spacing w:after="120"/>
              <w:jc w:val="center"/>
              <w:rPr>
                <w:rFonts w:eastAsiaTheme="minorEastAsia" w:hint="eastAsia"/>
                <w:szCs w:val="24"/>
                <w:lang w:eastAsia="zh-CN"/>
              </w:rPr>
            </w:pPr>
            <w:r>
              <w:rPr>
                <w:rFonts w:eastAsiaTheme="minorEastAsia" w:hint="eastAsia"/>
                <w:szCs w:val="24"/>
                <w:lang w:eastAsia="zh-CN"/>
              </w:rPr>
              <w:t>5</w:t>
            </w:r>
            <w:r>
              <w:rPr>
                <w:rFonts w:eastAsiaTheme="minorEastAsia"/>
                <w:szCs w:val="24"/>
                <w:lang w:eastAsia="zh-CN"/>
              </w:rPr>
              <w:t>.72</w:t>
            </w:r>
          </w:p>
        </w:tc>
        <w:tc>
          <w:tcPr>
            <w:tcW w:w="1035" w:type="dxa"/>
            <w:vAlign w:val="center"/>
          </w:tcPr>
          <w:p w14:paraId="061D4559" w14:textId="7B590471" w:rsidR="00C73D0E" w:rsidRPr="00384C99" w:rsidRDefault="00C73D0E" w:rsidP="00A534B5">
            <w:pPr>
              <w:spacing w:after="120"/>
              <w:jc w:val="center"/>
              <w:rPr>
                <w:rFonts w:eastAsiaTheme="minorEastAsia" w:hint="eastAsia"/>
                <w:szCs w:val="24"/>
                <w:highlight w:val="yellow"/>
                <w:lang w:eastAsia="zh-CN"/>
              </w:rPr>
            </w:pPr>
            <w:r w:rsidRPr="00384C99">
              <w:rPr>
                <w:rFonts w:eastAsiaTheme="minorEastAsia" w:hint="eastAsia"/>
                <w:szCs w:val="24"/>
                <w:highlight w:val="yellow"/>
                <w:lang w:eastAsia="zh-CN"/>
              </w:rPr>
              <w:t>2</w:t>
            </w:r>
            <w:r w:rsidRPr="00384C99">
              <w:rPr>
                <w:rFonts w:eastAsiaTheme="minorEastAsia"/>
                <w:szCs w:val="24"/>
                <w:highlight w:val="yellow"/>
                <w:lang w:eastAsia="zh-CN"/>
              </w:rPr>
              <w:t>.6</w:t>
            </w:r>
          </w:p>
        </w:tc>
        <w:tc>
          <w:tcPr>
            <w:tcW w:w="886" w:type="dxa"/>
            <w:vAlign w:val="center"/>
          </w:tcPr>
          <w:p w14:paraId="0F80BB15" w14:textId="2BB8C938" w:rsidR="00C73D0E" w:rsidRDefault="009045D2" w:rsidP="00A534B5">
            <w:pPr>
              <w:spacing w:after="120"/>
              <w:jc w:val="center"/>
              <w:rPr>
                <w:rFonts w:eastAsiaTheme="minorEastAsia" w:hint="eastAsia"/>
                <w:szCs w:val="24"/>
                <w:lang w:eastAsia="zh-CN"/>
              </w:rPr>
            </w:pPr>
            <w:r w:rsidRPr="0083261C">
              <w:rPr>
                <w:rFonts w:eastAsiaTheme="minorEastAsia" w:hint="eastAsia"/>
                <w:szCs w:val="24"/>
                <w:highlight w:val="yellow"/>
                <w:lang w:eastAsia="zh-CN"/>
              </w:rPr>
              <w:t>6</w:t>
            </w:r>
            <w:r w:rsidRPr="0083261C">
              <w:rPr>
                <w:rFonts w:eastAsiaTheme="minorEastAsia"/>
                <w:szCs w:val="24"/>
                <w:highlight w:val="yellow"/>
                <w:lang w:eastAsia="zh-CN"/>
              </w:rPr>
              <w:t>.26</w:t>
            </w:r>
          </w:p>
        </w:tc>
      </w:tr>
    </w:tbl>
    <w:p w14:paraId="75E59E60" w14:textId="04F9BB4B" w:rsidR="009D7F9D" w:rsidRDefault="009D7F9D" w:rsidP="00A534B5">
      <w:pPr>
        <w:spacing w:after="120"/>
        <w:jc w:val="center"/>
        <w:rPr>
          <w:color w:val="0070C0"/>
          <w:szCs w:val="24"/>
          <w:lang w:eastAsia="zh-CN"/>
        </w:rPr>
      </w:pPr>
    </w:p>
    <w:p w14:paraId="7B92EDCE" w14:textId="58DFF67C" w:rsidR="009D7F9D" w:rsidRPr="00B959CD" w:rsidRDefault="0008561E" w:rsidP="0008561E">
      <w:pPr>
        <w:spacing w:after="120"/>
        <w:jc w:val="center"/>
        <w:rPr>
          <w:rFonts w:hint="eastAsia"/>
          <w:szCs w:val="24"/>
          <w:lang w:eastAsia="zh-CN"/>
        </w:rPr>
      </w:pPr>
      <w:r w:rsidRPr="00B959CD">
        <w:rPr>
          <w:szCs w:val="24"/>
          <w:lang w:eastAsia="zh-CN"/>
        </w:rPr>
        <w:t xml:space="preserve">Impairment </w:t>
      </w:r>
      <w:r w:rsidR="00A534B5">
        <w:rPr>
          <w:szCs w:val="24"/>
          <w:lang w:eastAsia="zh-CN"/>
        </w:rPr>
        <w:t xml:space="preserve">simulation </w:t>
      </w:r>
      <w:r w:rsidRPr="00B959CD">
        <w:rPr>
          <w:szCs w:val="24"/>
          <w:lang w:eastAsia="zh-CN"/>
        </w:rPr>
        <w:t>results summary</w:t>
      </w:r>
    </w:p>
    <w:tbl>
      <w:tblPr>
        <w:tblStyle w:val="aff7"/>
        <w:tblW w:w="0" w:type="auto"/>
        <w:jc w:val="center"/>
        <w:tblLook w:val="04A0" w:firstRow="1" w:lastRow="0" w:firstColumn="1" w:lastColumn="0" w:noHBand="0" w:noVBand="1"/>
      </w:tblPr>
      <w:tblGrid>
        <w:gridCol w:w="989"/>
        <w:gridCol w:w="796"/>
        <w:gridCol w:w="710"/>
        <w:gridCol w:w="1046"/>
        <w:gridCol w:w="1007"/>
        <w:gridCol w:w="834"/>
        <w:gridCol w:w="1083"/>
        <w:gridCol w:w="1083"/>
        <w:gridCol w:w="922"/>
        <w:gridCol w:w="1161"/>
      </w:tblGrid>
      <w:tr w:rsidR="00C73D0E" w:rsidRPr="00B959CD" w14:paraId="2E370979" w14:textId="7540EE55" w:rsidTr="0083261C">
        <w:trPr>
          <w:trHeight w:val="327"/>
          <w:jc w:val="center"/>
        </w:trPr>
        <w:tc>
          <w:tcPr>
            <w:tcW w:w="1012" w:type="dxa"/>
            <w:vAlign w:val="center"/>
          </w:tcPr>
          <w:p w14:paraId="0184FAC6" w14:textId="77777777" w:rsidR="00C73D0E" w:rsidRPr="00B959CD" w:rsidRDefault="00C73D0E" w:rsidP="00B959CD">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R</w:t>
            </w:r>
            <w:r w:rsidRPr="00B959CD">
              <w:rPr>
                <w:rFonts w:eastAsia="宋体"/>
                <w:szCs w:val="24"/>
                <w:lang w:eastAsia="zh-CN"/>
              </w:rPr>
              <w:t xml:space="preserve">TD </w:t>
            </w:r>
          </w:p>
        </w:tc>
        <w:tc>
          <w:tcPr>
            <w:tcW w:w="821" w:type="dxa"/>
            <w:vAlign w:val="center"/>
          </w:tcPr>
          <w:p w14:paraId="65953D3E" w14:textId="77777777" w:rsidR="00C73D0E" w:rsidRPr="00B959CD" w:rsidRDefault="00C73D0E" w:rsidP="00B959CD">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M</w:t>
            </w:r>
            <w:r w:rsidRPr="00B959CD">
              <w:rPr>
                <w:rFonts w:eastAsia="宋体"/>
                <w:szCs w:val="24"/>
                <w:lang w:eastAsia="zh-CN"/>
              </w:rPr>
              <w:t>CS</w:t>
            </w:r>
          </w:p>
        </w:tc>
        <w:tc>
          <w:tcPr>
            <w:tcW w:w="733" w:type="dxa"/>
            <w:vAlign w:val="center"/>
          </w:tcPr>
          <w:p w14:paraId="295B6006" w14:textId="77777777" w:rsidR="00C73D0E" w:rsidRPr="00B959CD" w:rsidRDefault="00C73D0E" w:rsidP="00B959CD">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Q</w:t>
            </w:r>
            <w:r w:rsidRPr="00B959CD">
              <w:rPr>
                <w:rFonts w:eastAsia="宋体"/>
                <w:szCs w:val="24"/>
                <w:lang w:eastAsia="zh-CN"/>
              </w:rPr>
              <w:t>C</w:t>
            </w:r>
          </w:p>
        </w:tc>
        <w:tc>
          <w:tcPr>
            <w:tcW w:w="1062" w:type="dxa"/>
            <w:vAlign w:val="center"/>
          </w:tcPr>
          <w:p w14:paraId="317F85B8" w14:textId="77777777" w:rsidR="00C73D0E" w:rsidRPr="00B959CD" w:rsidRDefault="00C73D0E" w:rsidP="00B959CD">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S</w:t>
            </w:r>
            <w:r w:rsidRPr="00B959CD">
              <w:rPr>
                <w:rFonts w:eastAsia="宋体"/>
                <w:szCs w:val="24"/>
                <w:lang w:eastAsia="zh-CN"/>
              </w:rPr>
              <w:t>amsung</w:t>
            </w:r>
          </w:p>
        </w:tc>
        <w:tc>
          <w:tcPr>
            <w:tcW w:w="1024" w:type="dxa"/>
            <w:vAlign w:val="center"/>
          </w:tcPr>
          <w:p w14:paraId="0439BEE3" w14:textId="77777777" w:rsidR="00C73D0E" w:rsidRPr="00B959CD" w:rsidRDefault="00C73D0E" w:rsidP="00B959CD">
            <w:pPr>
              <w:overflowPunct/>
              <w:autoSpaceDE/>
              <w:autoSpaceDN/>
              <w:adjustRightInd/>
              <w:spacing w:after="120"/>
              <w:jc w:val="center"/>
              <w:textAlignment w:val="auto"/>
              <w:rPr>
                <w:rFonts w:eastAsia="宋体" w:hint="eastAsia"/>
                <w:szCs w:val="24"/>
                <w:lang w:eastAsia="zh-CN"/>
              </w:rPr>
            </w:pPr>
            <w:r w:rsidRPr="00B959CD">
              <w:rPr>
                <w:rFonts w:eastAsia="宋体"/>
                <w:szCs w:val="24"/>
                <w:lang w:eastAsia="zh-CN"/>
              </w:rPr>
              <w:t>Ericsson</w:t>
            </w:r>
          </w:p>
        </w:tc>
        <w:tc>
          <w:tcPr>
            <w:tcW w:w="855" w:type="dxa"/>
            <w:vAlign w:val="center"/>
          </w:tcPr>
          <w:p w14:paraId="365CB22E" w14:textId="77777777" w:rsidR="00C73D0E" w:rsidRPr="00B959CD" w:rsidRDefault="00C73D0E" w:rsidP="00B959CD">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N</w:t>
            </w:r>
            <w:r w:rsidRPr="00B959CD">
              <w:rPr>
                <w:rFonts w:eastAsia="宋体"/>
                <w:szCs w:val="24"/>
                <w:lang w:eastAsia="zh-CN"/>
              </w:rPr>
              <w:t>okia</w:t>
            </w:r>
          </w:p>
        </w:tc>
        <w:tc>
          <w:tcPr>
            <w:tcW w:w="1123" w:type="dxa"/>
            <w:vAlign w:val="center"/>
          </w:tcPr>
          <w:p w14:paraId="1D2C4C87" w14:textId="77777777" w:rsidR="00C73D0E" w:rsidRPr="00B959CD" w:rsidRDefault="00C73D0E" w:rsidP="00B959CD">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H</w:t>
            </w:r>
            <w:r w:rsidRPr="00B959CD">
              <w:rPr>
                <w:rFonts w:eastAsia="宋体"/>
                <w:szCs w:val="24"/>
                <w:lang w:eastAsia="zh-CN"/>
              </w:rPr>
              <w:t>uawei</w:t>
            </w:r>
          </w:p>
        </w:tc>
        <w:tc>
          <w:tcPr>
            <w:tcW w:w="1114" w:type="dxa"/>
            <w:vAlign w:val="center"/>
          </w:tcPr>
          <w:p w14:paraId="4780AB43" w14:textId="4282E686" w:rsidR="00C73D0E" w:rsidRPr="00B959CD" w:rsidRDefault="00C73D0E" w:rsidP="00B959CD">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A</w:t>
            </w:r>
            <w:r w:rsidRPr="00B959CD">
              <w:rPr>
                <w:rFonts w:eastAsia="宋体"/>
                <w:szCs w:val="24"/>
                <w:lang w:eastAsia="zh-CN"/>
              </w:rPr>
              <w:t>verage</w:t>
            </w:r>
          </w:p>
        </w:tc>
        <w:tc>
          <w:tcPr>
            <w:tcW w:w="989" w:type="dxa"/>
            <w:vAlign w:val="center"/>
          </w:tcPr>
          <w:p w14:paraId="23C11D48" w14:textId="11C62668" w:rsidR="00C73D0E" w:rsidRPr="00B959CD" w:rsidRDefault="00C73D0E" w:rsidP="00B959CD">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g</w:t>
            </w:r>
            <w:r w:rsidRPr="00B959CD">
              <w:rPr>
                <w:rFonts w:eastAsia="宋体"/>
                <w:szCs w:val="24"/>
                <w:lang w:eastAsia="zh-CN"/>
              </w:rPr>
              <w:t>ap</w:t>
            </w:r>
          </w:p>
        </w:tc>
        <w:tc>
          <w:tcPr>
            <w:tcW w:w="898" w:type="dxa"/>
            <w:vAlign w:val="center"/>
          </w:tcPr>
          <w:p w14:paraId="57043999" w14:textId="62D39BEC" w:rsidR="00C73D0E" w:rsidRPr="00B959CD" w:rsidRDefault="00C73D0E" w:rsidP="00B959CD">
            <w:pPr>
              <w:spacing w:after="120"/>
              <w:jc w:val="center"/>
              <w:rPr>
                <w:rFonts w:hint="eastAsia"/>
                <w:szCs w:val="24"/>
                <w:lang w:eastAsia="zh-CN"/>
              </w:rPr>
            </w:pPr>
            <w:r>
              <w:rPr>
                <w:rFonts w:eastAsiaTheme="minorEastAsia"/>
                <w:szCs w:val="24"/>
                <w:lang w:eastAsia="zh-CN"/>
              </w:rPr>
              <w:t>Average SNR gap (MCS 19-MCS13/11)</w:t>
            </w:r>
          </w:p>
        </w:tc>
      </w:tr>
      <w:tr w:rsidR="00C73D0E" w:rsidRPr="00B959CD" w14:paraId="770FEA79" w14:textId="58229333" w:rsidTr="0083261C">
        <w:trPr>
          <w:trHeight w:val="339"/>
          <w:jc w:val="center"/>
        </w:trPr>
        <w:tc>
          <w:tcPr>
            <w:tcW w:w="1012" w:type="dxa"/>
            <w:vMerge w:val="restart"/>
            <w:vAlign w:val="center"/>
          </w:tcPr>
          <w:p w14:paraId="10734286" w14:textId="77777777" w:rsidR="00C73D0E" w:rsidRPr="00B959CD" w:rsidRDefault="00C73D0E" w:rsidP="00C73D0E">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w:t>
            </w:r>
            <w:r w:rsidRPr="00B959CD">
              <w:rPr>
                <w:rFonts w:eastAsia="宋体"/>
                <w:szCs w:val="24"/>
                <w:lang w:eastAsia="zh-CN"/>
              </w:rPr>
              <w:t>1.5CP)</w:t>
            </w:r>
          </w:p>
        </w:tc>
        <w:tc>
          <w:tcPr>
            <w:tcW w:w="821" w:type="dxa"/>
            <w:vAlign w:val="center"/>
          </w:tcPr>
          <w:p w14:paraId="30CBC0CF" w14:textId="11D176F3" w:rsidR="00C73D0E" w:rsidRPr="00B959CD" w:rsidRDefault="00C73D0E" w:rsidP="00C73D0E">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1</w:t>
            </w:r>
            <w:r w:rsidRPr="00B959CD">
              <w:rPr>
                <w:rFonts w:eastAsia="宋体"/>
                <w:szCs w:val="24"/>
                <w:lang w:eastAsia="zh-CN"/>
              </w:rPr>
              <w:t>9</w:t>
            </w:r>
          </w:p>
        </w:tc>
        <w:tc>
          <w:tcPr>
            <w:tcW w:w="733" w:type="dxa"/>
            <w:vAlign w:val="center"/>
          </w:tcPr>
          <w:p w14:paraId="13B08C89" w14:textId="13759D33" w:rsidR="00C73D0E" w:rsidRPr="00B959CD" w:rsidRDefault="00C73D0E" w:rsidP="00C73D0E">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1</w:t>
            </w:r>
            <w:r w:rsidRPr="00B959CD">
              <w:rPr>
                <w:rFonts w:eastAsia="宋体"/>
                <w:szCs w:val="24"/>
                <w:lang w:eastAsia="zh-CN"/>
              </w:rPr>
              <w:t>4.9</w:t>
            </w:r>
          </w:p>
        </w:tc>
        <w:tc>
          <w:tcPr>
            <w:tcW w:w="1062" w:type="dxa"/>
            <w:vAlign w:val="center"/>
          </w:tcPr>
          <w:p w14:paraId="770C143F" w14:textId="2647077B" w:rsidR="00C73D0E" w:rsidRPr="00B959CD" w:rsidRDefault="00C73D0E" w:rsidP="00C73D0E">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1</w:t>
            </w:r>
            <w:r w:rsidRPr="00B959CD">
              <w:rPr>
                <w:rFonts w:eastAsia="宋体"/>
                <w:szCs w:val="24"/>
                <w:lang w:eastAsia="zh-CN"/>
              </w:rPr>
              <w:t>3.6</w:t>
            </w:r>
          </w:p>
        </w:tc>
        <w:tc>
          <w:tcPr>
            <w:tcW w:w="1024" w:type="dxa"/>
            <w:vAlign w:val="center"/>
          </w:tcPr>
          <w:p w14:paraId="2571A2BC" w14:textId="342447A9" w:rsidR="00C73D0E" w:rsidRPr="00B959CD" w:rsidRDefault="00C73D0E" w:rsidP="00C73D0E">
            <w:pPr>
              <w:overflowPunct/>
              <w:autoSpaceDE/>
              <w:autoSpaceDN/>
              <w:adjustRightInd/>
              <w:spacing w:after="120"/>
              <w:jc w:val="center"/>
              <w:textAlignment w:val="auto"/>
              <w:rPr>
                <w:rFonts w:eastAsia="宋体" w:hint="eastAsia"/>
                <w:szCs w:val="24"/>
                <w:lang w:eastAsia="zh-CN"/>
              </w:rPr>
            </w:pPr>
            <w:r w:rsidRPr="00B959CD">
              <w:rPr>
                <w:rFonts w:eastAsia="宋体"/>
                <w:szCs w:val="24"/>
                <w:lang w:eastAsia="zh-CN"/>
              </w:rPr>
              <w:t>13.1</w:t>
            </w:r>
          </w:p>
        </w:tc>
        <w:tc>
          <w:tcPr>
            <w:tcW w:w="855" w:type="dxa"/>
            <w:vAlign w:val="center"/>
          </w:tcPr>
          <w:p w14:paraId="137CC4DD" w14:textId="05423B1B" w:rsidR="00C73D0E" w:rsidRPr="00B959CD" w:rsidRDefault="00C73D0E" w:rsidP="00C73D0E">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1</w:t>
            </w:r>
            <w:r w:rsidRPr="00B959CD">
              <w:rPr>
                <w:rFonts w:eastAsia="宋体"/>
                <w:szCs w:val="24"/>
                <w:lang w:eastAsia="zh-CN"/>
              </w:rPr>
              <w:t>5.1</w:t>
            </w:r>
          </w:p>
        </w:tc>
        <w:tc>
          <w:tcPr>
            <w:tcW w:w="1123" w:type="dxa"/>
            <w:vAlign w:val="center"/>
          </w:tcPr>
          <w:p w14:paraId="34991F76" w14:textId="213A8CDC" w:rsidR="00C73D0E" w:rsidRPr="00B959CD" w:rsidRDefault="00C73D0E" w:rsidP="00C73D0E">
            <w:pPr>
              <w:overflowPunct/>
              <w:autoSpaceDE/>
              <w:autoSpaceDN/>
              <w:adjustRightInd/>
              <w:spacing w:after="120"/>
              <w:jc w:val="center"/>
              <w:textAlignment w:val="auto"/>
              <w:rPr>
                <w:szCs w:val="24"/>
                <w:lang w:eastAsia="zh-CN"/>
              </w:rPr>
            </w:pPr>
          </w:p>
        </w:tc>
        <w:tc>
          <w:tcPr>
            <w:tcW w:w="1114" w:type="dxa"/>
            <w:vAlign w:val="center"/>
          </w:tcPr>
          <w:p w14:paraId="7158CF26" w14:textId="4FE8C49F" w:rsidR="00C73D0E" w:rsidRPr="00B959CD" w:rsidRDefault="00C73D0E" w:rsidP="00C73D0E">
            <w:pPr>
              <w:overflowPunct/>
              <w:autoSpaceDE/>
              <w:autoSpaceDN/>
              <w:adjustRightInd/>
              <w:spacing w:after="120"/>
              <w:jc w:val="center"/>
              <w:textAlignment w:val="auto"/>
              <w:rPr>
                <w:szCs w:val="24"/>
                <w:lang w:eastAsia="zh-CN"/>
              </w:rPr>
            </w:pPr>
            <w:r>
              <w:rPr>
                <w:rFonts w:ascii="Arial" w:hAnsi="Arial" w:cs="Arial"/>
              </w:rPr>
              <w:t>14.175</w:t>
            </w:r>
          </w:p>
        </w:tc>
        <w:tc>
          <w:tcPr>
            <w:tcW w:w="989" w:type="dxa"/>
            <w:vAlign w:val="center"/>
          </w:tcPr>
          <w:p w14:paraId="38FEF29C" w14:textId="5055A0BF" w:rsidR="00C73D0E" w:rsidRPr="00C73D0E" w:rsidRDefault="00C73D0E" w:rsidP="00C73D0E">
            <w:pPr>
              <w:overflowPunct/>
              <w:autoSpaceDE/>
              <w:autoSpaceDN/>
              <w:adjustRightInd/>
              <w:spacing w:after="120"/>
              <w:jc w:val="center"/>
              <w:textAlignment w:val="auto"/>
              <w:rPr>
                <w:rFonts w:eastAsiaTheme="minorEastAsia" w:hint="eastAsia"/>
                <w:szCs w:val="24"/>
                <w:lang w:eastAsia="zh-CN"/>
              </w:rPr>
            </w:pPr>
            <w:r>
              <w:rPr>
                <w:rFonts w:eastAsiaTheme="minorEastAsia" w:hint="eastAsia"/>
                <w:szCs w:val="24"/>
                <w:lang w:eastAsia="zh-CN"/>
              </w:rPr>
              <w:t>2</w:t>
            </w:r>
          </w:p>
        </w:tc>
        <w:tc>
          <w:tcPr>
            <w:tcW w:w="898" w:type="dxa"/>
            <w:vAlign w:val="center"/>
          </w:tcPr>
          <w:p w14:paraId="4175E597" w14:textId="4D18CD1B" w:rsidR="00C73D0E" w:rsidRDefault="009045D2" w:rsidP="00C73D0E">
            <w:pPr>
              <w:spacing w:after="120"/>
              <w:jc w:val="center"/>
              <w:rPr>
                <w:rFonts w:eastAsiaTheme="minorEastAsia" w:hint="eastAsia"/>
                <w:szCs w:val="24"/>
                <w:lang w:eastAsia="zh-CN"/>
              </w:rPr>
            </w:pPr>
            <w:r>
              <w:rPr>
                <w:rFonts w:eastAsiaTheme="minorEastAsia" w:hint="eastAsia"/>
                <w:szCs w:val="24"/>
                <w:lang w:eastAsia="zh-CN"/>
              </w:rPr>
              <w:t>n</w:t>
            </w:r>
            <w:r>
              <w:rPr>
                <w:rFonts w:eastAsiaTheme="minorEastAsia"/>
                <w:szCs w:val="24"/>
                <w:lang w:eastAsia="zh-CN"/>
              </w:rPr>
              <w:t>/a</w:t>
            </w:r>
          </w:p>
        </w:tc>
      </w:tr>
      <w:tr w:rsidR="00C73D0E" w:rsidRPr="00B959CD" w14:paraId="502D5248" w14:textId="62F5B86E" w:rsidTr="0083261C">
        <w:trPr>
          <w:trHeight w:val="327"/>
          <w:jc w:val="center"/>
        </w:trPr>
        <w:tc>
          <w:tcPr>
            <w:tcW w:w="1012" w:type="dxa"/>
            <w:vMerge/>
            <w:vAlign w:val="center"/>
          </w:tcPr>
          <w:p w14:paraId="38A325F5" w14:textId="77777777" w:rsidR="00C73D0E" w:rsidRPr="00B959CD" w:rsidRDefault="00C73D0E" w:rsidP="00C73D0E">
            <w:pPr>
              <w:overflowPunct/>
              <w:autoSpaceDE/>
              <w:autoSpaceDN/>
              <w:adjustRightInd/>
              <w:spacing w:after="120"/>
              <w:jc w:val="center"/>
              <w:textAlignment w:val="auto"/>
              <w:rPr>
                <w:rFonts w:eastAsia="宋体" w:hint="eastAsia"/>
                <w:szCs w:val="24"/>
                <w:lang w:eastAsia="zh-CN"/>
              </w:rPr>
            </w:pPr>
          </w:p>
        </w:tc>
        <w:tc>
          <w:tcPr>
            <w:tcW w:w="821" w:type="dxa"/>
            <w:vAlign w:val="center"/>
          </w:tcPr>
          <w:p w14:paraId="65F40789" w14:textId="2D90A77B" w:rsidR="00C73D0E" w:rsidRPr="00B959CD" w:rsidRDefault="00C73D0E" w:rsidP="00C73D0E">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1</w:t>
            </w:r>
            <w:r w:rsidRPr="00B959CD">
              <w:rPr>
                <w:rFonts w:eastAsia="宋体"/>
                <w:szCs w:val="24"/>
                <w:lang w:eastAsia="zh-CN"/>
              </w:rPr>
              <w:t>3</w:t>
            </w:r>
          </w:p>
        </w:tc>
        <w:tc>
          <w:tcPr>
            <w:tcW w:w="733" w:type="dxa"/>
            <w:vAlign w:val="center"/>
          </w:tcPr>
          <w:p w14:paraId="5DD2034F" w14:textId="648E4D24" w:rsidR="00C73D0E" w:rsidRPr="00B959CD" w:rsidRDefault="00C73D0E" w:rsidP="00C73D0E">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9</w:t>
            </w:r>
            <w:r w:rsidRPr="00B959CD">
              <w:rPr>
                <w:rFonts w:eastAsia="宋体"/>
                <w:szCs w:val="24"/>
                <w:lang w:eastAsia="zh-CN"/>
              </w:rPr>
              <w:t>.9</w:t>
            </w:r>
          </w:p>
        </w:tc>
        <w:tc>
          <w:tcPr>
            <w:tcW w:w="1062" w:type="dxa"/>
            <w:vAlign w:val="center"/>
          </w:tcPr>
          <w:p w14:paraId="5CD5E728" w14:textId="32C42D1E" w:rsidR="00C73D0E" w:rsidRPr="00B959CD" w:rsidRDefault="00C73D0E" w:rsidP="00C73D0E">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8</w:t>
            </w:r>
            <w:r w:rsidRPr="00B959CD">
              <w:rPr>
                <w:rFonts w:eastAsia="宋体"/>
                <w:szCs w:val="24"/>
                <w:lang w:eastAsia="zh-CN"/>
              </w:rPr>
              <w:t>.4</w:t>
            </w:r>
          </w:p>
        </w:tc>
        <w:tc>
          <w:tcPr>
            <w:tcW w:w="1024" w:type="dxa"/>
            <w:vAlign w:val="center"/>
          </w:tcPr>
          <w:p w14:paraId="1511D43B" w14:textId="28203018" w:rsidR="00C73D0E" w:rsidRPr="00B959CD" w:rsidRDefault="00C73D0E" w:rsidP="00C73D0E">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8</w:t>
            </w:r>
            <w:r w:rsidRPr="00B959CD">
              <w:rPr>
                <w:rFonts w:eastAsia="宋体"/>
                <w:szCs w:val="24"/>
                <w:lang w:eastAsia="zh-CN"/>
              </w:rPr>
              <w:t>.2</w:t>
            </w:r>
          </w:p>
        </w:tc>
        <w:tc>
          <w:tcPr>
            <w:tcW w:w="855" w:type="dxa"/>
            <w:vAlign w:val="center"/>
          </w:tcPr>
          <w:p w14:paraId="6807A815" w14:textId="4D9C1A5E" w:rsidR="00C73D0E" w:rsidRPr="00B959CD" w:rsidRDefault="00C73D0E" w:rsidP="00C73D0E">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1</w:t>
            </w:r>
            <w:r w:rsidRPr="00B959CD">
              <w:rPr>
                <w:rFonts w:eastAsia="宋体"/>
                <w:szCs w:val="24"/>
                <w:lang w:eastAsia="zh-CN"/>
              </w:rPr>
              <w:t>2.5</w:t>
            </w:r>
          </w:p>
        </w:tc>
        <w:tc>
          <w:tcPr>
            <w:tcW w:w="1123" w:type="dxa"/>
            <w:vAlign w:val="center"/>
          </w:tcPr>
          <w:p w14:paraId="08C826DE" w14:textId="5E3A8CF1" w:rsidR="00C73D0E" w:rsidRPr="00B959CD" w:rsidRDefault="00C73D0E" w:rsidP="00C73D0E">
            <w:pPr>
              <w:overflowPunct/>
              <w:autoSpaceDE/>
              <w:autoSpaceDN/>
              <w:adjustRightInd/>
              <w:spacing w:after="120"/>
              <w:jc w:val="center"/>
              <w:textAlignment w:val="auto"/>
              <w:rPr>
                <w:szCs w:val="24"/>
                <w:lang w:eastAsia="zh-CN"/>
              </w:rPr>
            </w:pPr>
          </w:p>
        </w:tc>
        <w:tc>
          <w:tcPr>
            <w:tcW w:w="1114" w:type="dxa"/>
            <w:vAlign w:val="center"/>
          </w:tcPr>
          <w:p w14:paraId="0187C215" w14:textId="2FCBE4F9" w:rsidR="00C73D0E" w:rsidRPr="00B959CD" w:rsidRDefault="00C73D0E" w:rsidP="00C73D0E">
            <w:pPr>
              <w:overflowPunct/>
              <w:autoSpaceDE/>
              <w:autoSpaceDN/>
              <w:adjustRightInd/>
              <w:spacing w:after="120"/>
              <w:jc w:val="center"/>
              <w:textAlignment w:val="auto"/>
              <w:rPr>
                <w:szCs w:val="24"/>
                <w:lang w:eastAsia="zh-CN"/>
              </w:rPr>
            </w:pPr>
            <w:r>
              <w:rPr>
                <w:rFonts w:ascii="Arial" w:hAnsi="Arial" w:cs="Arial"/>
              </w:rPr>
              <w:t>9.75</w:t>
            </w:r>
          </w:p>
        </w:tc>
        <w:tc>
          <w:tcPr>
            <w:tcW w:w="989" w:type="dxa"/>
            <w:vAlign w:val="center"/>
          </w:tcPr>
          <w:p w14:paraId="5B8B2BFD" w14:textId="005B2C62" w:rsidR="00C73D0E" w:rsidRPr="00384C99" w:rsidRDefault="00C73D0E" w:rsidP="00C73D0E">
            <w:pPr>
              <w:overflowPunct/>
              <w:autoSpaceDE/>
              <w:autoSpaceDN/>
              <w:adjustRightInd/>
              <w:spacing w:after="120"/>
              <w:jc w:val="center"/>
              <w:textAlignment w:val="auto"/>
              <w:rPr>
                <w:rFonts w:eastAsiaTheme="minorEastAsia" w:hint="eastAsia"/>
                <w:szCs w:val="24"/>
                <w:highlight w:val="yellow"/>
                <w:lang w:eastAsia="zh-CN"/>
              </w:rPr>
            </w:pPr>
            <w:r w:rsidRPr="00384C99">
              <w:rPr>
                <w:rFonts w:eastAsiaTheme="minorEastAsia" w:hint="eastAsia"/>
                <w:szCs w:val="24"/>
                <w:highlight w:val="yellow"/>
                <w:lang w:eastAsia="zh-CN"/>
              </w:rPr>
              <w:t>4</w:t>
            </w:r>
            <w:r w:rsidRPr="00384C99">
              <w:rPr>
                <w:rFonts w:eastAsiaTheme="minorEastAsia"/>
                <w:szCs w:val="24"/>
                <w:highlight w:val="yellow"/>
                <w:lang w:eastAsia="zh-CN"/>
              </w:rPr>
              <w:t>.3</w:t>
            </w:r>
          </w:p>
        </w:tc>
        <w:tc>
          <w:tcPr>
            <w:tcW w:w="898" w:type="dxa"/>
            <w:vAlign w:val="center"/>
          </w:tcPr>
          <w:p w14:paraId="07B1475B" w14:textId="1CC84D87" w:rsidR="00C73D0E" w:rsidRDefault="009045D2" w:rsidP="00C73D0E">
            <w:pPr>
              <w:spacing w:after="120"/>
              <w:jc w:val="center"/>
              <w:rPr>
                <w:rFonts w:eastAsiaTheme="minorEastAsia" w:hint="eastAsia"/>
                <w:szCs w:val="24"/>
                <w:lang w:eastAsia="zh-CN"/>
              </w:rPr>
            </w:pPr>
            <w:r>
              <w:rPr>
                <w:rFonts w:eastAsiaTheme="minorEastAsia" w:hint="eastAsia"/>
                <w:szCs w:val="24"/>
                <w:lang w:eastAsia="zh-CN"/>
              </w:rPr>
              <w:t>4</w:t>
            </w:r>
            <w:r>
              <w:rPr>
                <w:rFonts w:eastAsiaTheme="minorEastAsia"/>
                <w:szCs w:val="24"/>
                <w:lang w:eastAsia="zh-CN"/>
              </w:rPr>
              <w:t>.425</w:t>
            </w:r>
          </w:p>
        </w:tc>
      </w:tr>
      <w:tr w:rsidR="00C73D0E" w:rsidRPr="00B959CD" w14:paraId="3EBD205A" w14:textId="370B170C" w:rsidTr="0083261C">
        <w:trPr>
          <w:trHeight w:val="327"/>
          <w:jc w:val="center"/>
        </w:trPr>
        <w:tc>
          <w:tcPr>
            <w:tcW w:w="1012" w:type="dxa"/>
            <w:vMerge/>
            <w:vAlign w:val="center"/>
          </w:tcPr>
          <w:p w14:paraId="2F8888C1" w14:textId="77777777" w:rsidR="00C73D0E" w:rsidRPr="00B959CD" w:rsidRDefault="00C73D0E" w:rsidP="00C73D0E">
            <w:pPr>
              <w:overflowPunct/>
              <w:autoSpaceDE/>
              <w:autoSpaceDN/>
              <w:adjustRightInd/>
              <w:spacing w:after="120"/>
              <w:jc w:val="center"/>
              <w:textAlignment w:val="auto"/>
              <w:rPr>
                <w:rFonts w:eastAsia="宋体" w:hint="eastAsia"/>
                <w:szCs w:val="24"/>
                <w:lang w:eastAsia="zh-CN"/>
              </w:rPr>
            </w:pPr>
          </w:p>
        </w:tc>
        <w:tc>
          <w:tcPr>
            <w:tcW w:w="821" w:type="dxa"/>
            <w:vAlign w:val="center"/>
          </w:tcPr>
          <w:p w14:paraId="23F32317" w14:textId="429F4949" w:rsidR="00C73D0E" w:rsidRPr="00B959CD" w:rsidRDefault="00C73D0E" w:rsidP="00C73D0E">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1</w:t>
            </w:r>
            <w:r w:rsidRPr="00B959CD">
              <w:rPr>
                <w:rFonts w:eastAsia="宋体"/>
                <w:szCs w:val="24"/>
                <w:lang w:eastAsia="zh-CN"/>
              </w:rPr>
              <w:t>1</w:t>
            </w:r>
          </w:p>
        </w:tc>
        <w:tc>
          <w:tcPr>
            <w:tcW w:w="733" w:type="dxa"/>
            <w:vAlign w:val="center"/>
          </w:tcPr>
          <w:p w14:paraId="4195EE11" w14:textId="097F5087" w:rsidR="00C73D0E" w:rsidRPr="00B959CD" w:rsidRDefault="00C73D0E" w:rsidP="00C73D0E">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8</w:t>
            </w:r>
            <w:r w:rsidRPr="00B959CD">
              <w:rPr>
                <w:rFonts w:eastAsia="宋体"/>
                <w:szCs w:val="24"/>
                <w:lang w:eastAsia="zh-CN"/>
              </w:rPr>
              <w:t>.1</w:t>
            </w:r>
          </w:p>
        </w:tc>
        <w:tc>
          <w:tcPr>
            <w:tcW w:w="1062" w:type="dxa"/>
            <w:vAlign w:val="center"/>
          </w:tcPr>
          <w:p w14:paraId="2FDACB4F" w14:textId="52ACF39E" w:rsidR="00C73D0E" w:rsidRPr="00B959CD" w:rsidRDefault="00C73D0E" w:rsidP="00C73D0E">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6</w:t>
            </w:r>
            <w:r w:rsidRPr="00B959CD">
              <w:rPr>
                <w:rFonts w:eastAsia="宋体"/>
                <w:szCs w:val="24"/>
                <w:lang w:eastAsia="zh-CN"/>
              </w:rPr>
              <w:t>.6</w:t>
            </w:r>
          </w:p>
        </w:tc>
        <w:tc>
          <w:tcPr>
            <w:tcW w:w="1024" w:type="dxa"/>
            <w:vAlign w:val="center"/>
          </w:tcPr>
          <w:p w14:paraId="77B653F6" w14:textId="5795AF16" w:rsidR="00C73D0E" w:rsidRPr="00B959CD" w:rsidRDefault="00C73D0E" w:rsidP="00C73D0E">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6</w:t>
            </w:r>
            <w:r w:rsidRPr="00B959CD">
              <w:rPr>
                <w:rFonts w:eastAsia="宋体"/>
                <w:szCs w:val="24"/>
                <w:lang w:eastAsia="zh-CN"/>
              </w:rPr>
              <w:t>.6</w:t>
            </w:r>
          </w:p>
        </w:tc>
        <w:tc>
          <w:tcPr>
            <w:tcW w:w="855" w:type="dxa"/>
            <w:vAlign w:val="center"/>
          </w:tcPr>
          <w:p w14:paraId="28C00266" w14:textId="62ADC261" w:rsidR="00C73D0E" w:rsidRPr="00B959CD" w:rsidRDefault="00C73D0E" w:rsidP="00C73D0E">
            <w:pPr>
              <w:overflowPunct/>
              <w:autoSpaceDE/>
              <w:autoSpaceDN/>
              <w:adjustRightInd/>
              <w:spacing w:after="120"/>
              <w:jc w:val="center"/>
              <w:textAlignment w:val="auto"/>
              <w:rPr>
                <w:rFonts w:eastAsia="宋体" w:hint="eastAsia"/>
                <w:szCs w:val="24"/>
                <w:lang w:eastAsia="zh-CN"/>
              </w:rPr>
            </w:pPr>
            <w:r w:rsidRPr="00B959CD">
              <w:rPr>
                <w:rFonts w:eastAsia="宋体" w:hint="eastAsia"/>
                <w:szCs w:val="24"/>
                <w:lang w:eastAsia="zh-CN"/>
              </w:rPr>
              <w:t>9</w:t>
            </w:r>
            <w:r w:rsidRPr="00B959CD">
              <w:rPr>
                <w:rFonts w:eastAsia="宋体"/>
                <w:szCs w:val="24"/>
                <w:lang w:eastAsia="zh-CN"/>
              </w:rPr>
              <w:t>.5</w:t>
            </w:r>
          </w:p>
        </w:tc>
        <w:tc>
          <w:tcPr>
            <w:tcW w:w="1123" w:type="dxa"/>
            <w:vAlign w:val="center"/>
          </w:tcPr>
          <w:p w14:paraId="6928CA9C" w14:textId="77777777" w:rsidR="00C73D0E" w:rsidRPr="00B959CD" w:rsidRDefault="00C73D0E" w:rsidP="00C73D0E">
            <w:pPr>
              <w:overflowPunct/>
              <w:autoSpaceDE/>
              <w:autoSpaceDN/>
              <w:adjustRightInd/>
              <w:spacing w:after="120"/>
              <w:jc w:val="center"/>
              <w:textAlignment w:val="auto"/>
              <w:rPr>
                <w:szCs w:val="24"/>
                <w:lang w:eastAsia="zh-CN"/>
              </w:rPr>
            </w:pPr>
          </w:p>
        </w:tc>
        <w:tc>
          <w:tcPr>
            <w:tcW w:w="1114" w:type="dxa"/>
            <w:vAlign w:val="center"/>
          </w:tcPr>
          <w:p w14:paraId="5CF1AE6B" w14:textId="3C1BFCCC" w:rsidR="00C73D0E" w:rsidRPr="00B959CD" w:rsidRDefault="00C73D0E" w:rsidP="00C73D0E">
            <w:pPr>
              <w:overflowPunct/>
              <w:autoSpaceDE/>
              <w:autoSpaceDN/>
              <w:adjustRightInd/>
              <w:spacing w:after="120"/>
              <w:jc w:val="center"/>
              <w:textAlignment w:val="auto"/>
              <w:rPr>
                <w:szCs w:val="24"/>
                <w:lang w:eastAsia="zh-CN"/>
              </w:rPr>
            </w:pPr>
            <w:r>
              <w:rPr>
                <w:rFonts w:ascii="Arial" w:hAnsi="Arial" w:cs="Arial"/>
              </w:rPr>
              <w:t>7.7</w:t>
            </w:r>
          </w:p>
        </w:tc>
        <w:tc>
          <w:tcPr>
            <w:tcW w:w="989" w:type="dxa"/>
            <w:vAlign w:val="center"/>
          </w:tcPr>
          <w:p w14:paraId="3C6A5093" w14:textId="22FF780D" w:rsidR="00C73D0E" w:rsidRPr="00384C99" w:rsidRDefault="00C73D0E" w:rsidP="00C73D0E">
            <w:pPr>
              <w:overflowPunct/>
              <w:autoSpaceDE/>
              <w:autoSpaceDN/>
              <w:adjustRightInd/>
              <w:spacing w:after="120"/>
              <w:jc w:val="center"/>
              <w:textAlignment w:val="auto"/>
              <w:rPr>
                <w:rFonts w:eastAsiaTheme="minorEastAsia" w:hint="eastAsia"/>
                <w:szCs w:val="24"/>
                <w:highlight w:val="yellow"/>
                <w:lang w:eastAsia="zh-CN"/>
              </w:rPr>
            </w:pPr>
            <w:r w:rsidRPr="00384C99">
              <w:rPr>
                <w:rFonts w:eastAsiaTheme="minorEastAsia" w:hint="eastAsia"/>
                <w:szCs w:val="24"/>
                <w:highlight w:val="yellow"/>
                <w:lang w:eastAsia="zh-CN"/>
              </w:rPr>
              <w:t>2</w:t>
            </w:r>
            <w:r w:rsidRPr="00384C99">
              <w:rPr>
                <w:rFonts w:eastAsiaTheme="minorEastAsia"/>
                <w:szCs w:val="24"/>
                <w:highlight w:val="yellow"/>
                <w:lang w:eastAsia="zh-CN"/>
              </w:rPr>
              <w:t>.9</w:t>
            </w:r>
          </w:p>
        </w:tc>
        <w:tc>
          <w:tcPr>
            <w:tcW w:w="898" w:type="dxa"/>
            <w:vAlign w:val="center"/>
          </w:tcPr>
          <w:p w14:paraId="3F7FE88C" w14:textId="0C18DA03" w:rsidR="00C73D0E" w:rsidRDefault="009045D2" w:rsidP="00C73D0E">
            <w:pPr>
              <w:spacing w:after="120"/>
              <w:jc w:val="center"/>
              <w:rPr>
                <w:rFonts w:eastAsiaTheme="minorEastAsia" w:hint="eastAsia"/>
                <w:szCs w:val="24"/>
                <w:lang w:eastAsia="zh-CN"/>
              </w:rPr>
            </w:pPr>
            <w:r w:rsidRPr="0083261C">
              <w:rPr>
                <w:rFonts w:eastAsiaTheme="minorEastAsia" w:hint="eastAsia"/>
                <w:szCs w:val="24"/>
                <w:highlight w:val="yellow"/>
                <w:lang w:eastAsia="zh-CN"/>
              </w:rPr>
              <w:t>6</w:t>
            </w:r>
            <w:r w:rsidRPr="0083261C">
              <w:rPr>
                <w:rFonts w:eastAsiaTheme="minorEastAsia"/>
                <w:szCs w:val="24"/>
                <w:highlight w:val="yellow"/>
                <w:lang w:eastAsia="zh-CN"/>
              </w:rPr>
              <w:t>.475</w:t>
            </w:r>
          </w:p>
        </w:tc>
      </w:tr>
    </w:tbl>
    <w:p w14:paraId="08D0C543" w14:textId="77777777" w:rsidR="007F63F6" w:rsidRDefault="007F63F6" w:rsidP="000F1B66">
      <w:pPr>
        <w:spacing w:after="120"/>
        <w:rPr>
          <w:rFonts w:hint="eastAsia"/>
          <w:color w:val="0070C0"/>
          <w:szCs w:val="24"/>
          <w:lang w:eastAsia="zh-CN"/>
        </w:rPr>
      </w:pPr>
    </w:p>
    <w:p w14:paraId="42333521" w14:textId="77777777" w:rsidR="000C2F7C" w:rsidRDefault="000C2F7C" w:rsidP="0092796C">
      <w:pPr>
        <w:spacing w:after="120"/>
        <w:rPr>
          <w:rFonts w:hint="eastAsia"/>
          <w:color w:val="0070C0"/>
          <w:szCs w:val="24"/>
          <w:lang w:eastAsia="zh-CN"/>
        </w:rPr>
      </w:pPr>
    </w:p>
    <w:p w14:paraId="1D3186B0" w14:textId="76E9D2D9" w:rsidR="00657E5F" w:rsidRPr="0001652B" w:rsidRDefault="00657E5F" w:rsidP="002D70E0">
      <w:pPr>
        <w:jc w:val="both"/>
        <w:rPr>
          <w:b/>
          <w:u w:val="single"/>
          <w:lang w:eastAsia="ko-KR"/>
        </w:rPr>
      </w:pPr>
      <w:r w:rsidRPr="0001652B">
        <w:rPr>
          <w:b/>
          <w:u w:val="single"/>
          <w:lang w:eastAsia="ko-KR"/>
        </w:rPr>
        <w:t xml:space="preserve">Issue </w:t>
      </w:r>
      <w:r w:rsidR="0083261C">
        <w:rPr>
          <w:b/>
          <w:u w:val="single"/>
          <w:lang w:eastAsia="ko-KR"/>
        </w:rPr>
        <w:t>1</w:t>
      </w:r>
      <w:r w:rsidRPr="0001652B">
        <w:rPr>
          <w:b/>
          <w:u w:val="single"/>
          <w:lang w:eastAsia="ko-KR"/>
        </w:rPr>
        <w:t>-</w:t>
      </w:r>
      <w:r w:rsidR="0083261C">
        <w:rPr>
          <w:b/>
          <w:u w:val="single"/>
          <w:lang w:eastAsia="ko-KR"/>
        </w:rPr>
        <w:t>1</w:t>
      </w:r>
      <w:r>
        <w:rPr>
          <w:b/>
          <w:u w:val="single"/>
          <w:lang w:eastAsia="ko-KR"/>
        </w:rPr>
        <w:t>-</w:t>
      </w:r>
      <w:r w:rsidR="0083261C">
        <w:rPr>
          <w:b/>
          <w:u w:val="single"/>
          <w:lang w:eastAsia="ko-KR"/>
        </w:rPr>
        <w:t>2</w:t>
      </w:r>
      <w:r w:rsidRPr="0001652B">
        <w:rPr>
          <w:b/>
          <w:u w:val="single"/>
          <w:lang w:eastAsia="ko-KR"/>
        </w:rPr>
        <w:t>:</w:t>
      </w:r>
      <w:r>
        <w:rPr>
          <w:b/>
          <w:u w:val="single"/>
          <w:lang w:eastAsia="ko-KR"/>
        </w:rPr>
        <w:t xml:space="preserve"> PDSCH allocation timeline in the UE </w:t>
      </w:r>
      <w:proofErr w:type="spellStart"/>
      <w:r>
        <w:rPr>
          <w:b/>
          <w:u w:val="single"/>
          <w:lang w:eastAsia="ko-KR"/>
        </w:rPr>
        <w:t>Demod</w:t>
      </w:r>
      <w:proofErr w:type="spellEnd"/>
      <w:r>
        <w:rPr>
          <w:b/>
          <w:u w:val="single"/>
          <w:lang w:eastAsia="ko-KR"/>
        </w:rPr>
        <w:t xml:space="preserve"> Test</w:t>
      </w:r>
    </w:p>
    <w:p w14:paraId="34BA37A4" w14:textId="6B5AE500" w:rsidR="006F4C65" w:rsidRDefault="006F4C65" w:rsidP="00F2444E">
      <w:pPr>
        <w:pStyle w:val="aff8"/>
        <w:numPr>
          <w:ilvl w:val="0"/>
          <w:numId w:val="1"/>
        </w:numPr>
        <w:overflowPunct/>
        <w:autoSpaceDE/>
        <w:autoSpaceDN/>
        <w:adjustRightInd/>
        <w:spacing w:after="120"/>
        <w:ind w:left="720" w:firstLineChars="0"/>
        <w:jc w:val="both"/>
        <w:textAlignment w:val="auto"/>
        <w:rPr>
          <w:rFonts w:eastAsia="宋体"/>
          <w:szCs w:val="24"/>
          <w:lang w:eastAsia="zh-CN"/>
        </w:rPr>
      </w:pPr>
      <w:r>
        <w:rPr>
          <w:rFonts w:eastAsia="宋体" w:hint="eastAsia"/>
          <w:szCs w:val="24"/>
          <w:lang w:eastAsia="zh-CN"/>
        </w:rPr>
        <w:t>W</w:t>
      </w:r>
      <w:r>
        <w:rPr>
          <w:rFonts w:eastAsia="宋体"/>
          <w:szCs w:val="24"/>
          <w:lang w:eastAsia="zh-CN"/>
        </w:rPr>
        <w:t>F in the RAN4#109 meeting</w:t>
      </w:r>
    </w:p>
    <w:p w14:paraId="6E40D339" w14:textId="172D6274" w:rsidR="006F4C65" w:rsidRPr="00887706" w:rsidRDefault="006F4C65" w:rsidP="00887706">
      <w:pPr>
        <w:spacing w:after="120"/>
        <w:ind w:left="360"/>
        <w:jc w:val="both"/>
        <w:rPr>
          <w:rFonts w:hint="eastAsia"/>
          <w:szCs w:val="24"/>
          <w:lang w:eastAsia="zh-CN"/>
        </w:rPr>
      </w:pPr>
    </w:p>
    <w:tbl>
      <w:tblPr>
        <w:tblStyle w:val="aff7"/>
        <w:tblW w:w="0" w:type="auto"/>
        <w:tblLook w:val="04A0" w:firstRow="1" w:lastRow="0" w:firstColumn="1" w:lastColumn="0" w:noHBand="0" w:noVBand="1"/>
      </w:tblPr>
      <w:tblGrid>
        <w:gridCol w:w="9631"/>
      </w:tblGrid>
      <w:tr w:rsidR="006F4C65" w14:paraId="61548949" w14:textId="77777777" w:rsidTr="007C1AAE">
        <w:tc>
          <w:tcPr>
            <w:tcW w:w="9617" w:type="dxa"/>
          </w:tcPr>
          <w:p w14:paraId="3B55A4E7" w14:textId="77777777" w:rsidR="006F4C65" w:rsidRDefault="006F4C65" w:rsidP="007C1AAE">
            <w:pPr>
              <w:jc w:val="both"/>
              <w:rPr>
                <w:b/>
                <w:u w:val="single"/>
                <w:lang w:eastAsia="ko-KR"/>
              </w:rPr>
            </w:pPr>
            <w:r>
              <w:rPr>
                <w:b/>
                <w:u w:val="single"/>
                <w:lang w:eastAsia="ko-KR"/>
              </w:rPr>
              <w:t xml:space="preserve">Issue 3-2-5: PDSCH allocation timeline in the UE </w:t>
            </w:r>
            <w:proofErr w:type="spellStart"/>
            <w:r>
              <w:rPr>
                <w:b/>
                <w:u w:val="single"/>
                <w:lang w:eastAsia="ko-KR"/>
              </w:rPr>
              <w:t>Demod</w:t>
            </w:r>
            <w:proofErr w:type="spellEnd"/>
            <w:r>
              <w:rPr>
                <w:b/>
                <w:u w:val="single"/>
                <w:lang w:eastAsia="ko-KR"/>
              </w:rPr>
              <w:t xml:space="preserve"> Test</w:t>
            </w:r>
          </w:p>
          <w:p w14:paraId="5FA3F50D" w14:textId="77777777" w:rsidR="006F4C65" w:rsidRDefault="006F4C65" w:rsidP="007C1AAE">
            <w:pPr>
              <w:spacing w:after="120"/>
              <w:rPr>
                <w:szCs w:val="24"/>
                <w:lang w:eastAsia="zh-CN"/>
              </w:rPr>
            </w:pPr>
            <w:r>
              <w:rPr>
                <w:b/>
                <w:lang w:eastAsia="zh-CN"/>
              </w:rPr>
              <w:t>WF</w:t>
            </w:r>
          </w:p>
          <w:p w14:paraId="2FFCEA56" w14:textId="77777777" w:rsidR="006F4C65" w:rsidRDefault="006F4C65" w:rsidP="006F4C65">
            <w:pPr>
              <w:pStyle w:val="aff8"/>
              <w:numPr>
                <w:ilvl w:val="1"/>
                <w:numId w:val="12"/>
              </w:numPr>
              <w:overflowPunct/>
              <w:autoSpaceDE/>
              <w:adjustRightInd/>
              <w:spacing w:after="120"/>
              <w:ind w:firstLineChars="0"/>
              <w:textAlignment w:val="auto"/>
              <w:rPr>
                <w:rFonts w:eastAsiaTheme="minorEastAsia"/>
                <w:lang w:eastAsia="zh-CN"/>
              </w:rPr>
            </w:pPr>
            <w:r>
              <w:rPr>
                <w:rFonts w:eastAsiaTheme="minorEastAsia"/>
                <w:lang w:eastAsia="zh-CN"/>
              </w:rPr>
              <w:t>Option 1</w:t>
            </w:r>
          </w:p>
          <w:p w14:paraId="14B6AD54" w14:textId="77777777" w:rsidR="006F4C65" w:rsidRDefault="006F4C65" w:rsidP="006F4C65">
            <w:pPr>
              <w:pStyle w:val="aff8"/>
              <w:numPr>
                <w:ilvl w:val="2"/>
                <w:numId w:val="12"/>
              </w:numPr>
              <w:overflowPunct/>
              <w:autoSpaceDE/>
              <w:adjustRightInd/>
              <w:spacing w:after="120"/>
              <w:ind w:firstLineChars="0"/>
              <w:textAlignment w:val="auto"/>
              <w:rPr>
                <w:rFonts w:eastAsiaTheme="minorEastAsia"/>
                <w:lang w:eastAsia="zh-CN"/>
              </w:rPr>
            </w:pPr>
            <w:r>
              <w:rPr>
                <w:rFonts w:eastAsiaTheme="minorEastAsia"/>
                <w:lang w:eastAsia="zh-CN"/>
              </w:rPr>
              <w:t>The overview period after receiving MAC CE activate TCI switching for each panel from the through statistic can be reused</w:t>
            </w:r>
          </w:p>
          <w:p w14:paraId="3F2418F4" w14:textId="77777777" w:rsidR="006F4C65" w:rsidRDefault="006F4C65" w:rsidP="006F4C65">
            <w:pPr>
              <w:pStyle w:val="aff8"/>
              <w:numPr>
                <w:ilvl w:val="3"/>
                <w:numId w:val="12"/>
              </w:numPr>
              <w:overflowPunct/>
              <w:autoSpaceDE/>
              <w:adjustRightInd/>
              <w:spacing w:after="120"/>
              <w:ind w:firstLineChars="0"/>
              <w:textAlignment w:val="auto"/>
              <w:rPr>
                <w:rFonts w:eastAsiaTheme="minorEastAsia"/>
                <w:lang w:eastAsia="zh-CN"/>
              </w:rPr>
            </w:pPr>
            <w:r>
              <w:rPr>
                <w:rFonts w:eastAsiaTheme="minorEastAsia"/>
                <w:lang w:eastAsia="zh-CN"/>
              </w:rPr>
              <w:t>T</w:t>
            </w:r>
            <w:r>
              <w:rPr>
                <w:rFonts w:eastAsiaTheme="minorEastAsia"/>
                <w:vertAlign w:val="subscript"/>
                <w:lang w:eastAsia="zh-CN"/>
              </w:rPr>
              <w:t>HARQ</w:t>
            </w:r>
            <w:r>
              <w:rPr>
                <w:rFonts w:eastAsiaTheme="minorEastAsia"/>
                <w:lang w:eastAsia="zh-CN"/>
              </w:rPr>
              <w:t>+T</w:t>
            </w:r>
            <w:r>
              <w:rPr>
                <w:rFonts w:eastAsiaTheme="minorEastAsia"/>
                <w:vertAlign w:val="subscript"/>
                <w:lang w:eastAsia="zh-CN"/>
              </w:rPr>
              <w:t xml:space="preserve">MAC </w:t>
            </w:r>
            <w:proofErr w:type="spellStart"/>
            <w:r>
              <w:rPr>
                <w:rFonts w:eastAsiaTheme="minorEastAsia"/>
                <w:vertAlign w:val="subscript"/>
                <w:lang w:eastAsia="zh-CN"/>
              </w:rPr>
              <w:t>Proc</w:t>
            </w:r>
            <w:r>
              <w:rPr>
                <w:rFonts w:eastAsiaTheme="minorEastAsia"/>
                <w:lang w:eastAsia="zh-CN"/>
              </w:rPr>
              <w:t>+T</w:t>
            </w:r>
            <w:r>
              <w:rPr>
                <w:rFonts w:eastAsiaTheme="minorEastAsia"/>
                <w:vertAlign w:val="subscript"/>
                <w:lang w:eastAsia="zh-CN"/>
              </w:rPr>
              <w:t>firstSSB</w:t>
            </w:r>
            <w:proofErr w:type="spellEnd"/>
            <w:r>
              <w:rPr>
                <w:rFonts w:eastAsiaTheme="minorEastAsia"/>
                <w:lang w:eastAsia="zh-CN"/>
              </w:rPr>
              <w:t xml:space="preserve"> + T</w:t>
            </w:r>
            <w:r>
              <w:rPr>
                <w:rFonts w:eastAsiaTheme="minorEastAsia"/>
                <w:vertAlign w:val="subscript"/>
                <w:lang w:eastAsia="zh-CN"/>
              </w:rPr>
              <w:t>SSB proc</w:t>
            </w:r>
            <w:r>
              <w:rPr>
                <w:rFonts w:eastAsiaTheme="minorEastAsia"/>
                <w:lang w:eastAsia="zh-CN"/>
              </w:rPr>
              <w:t xml:space="preserve"> +</w:t>
            </w:r>
            <w:proofErr w:type="spellStart"/>
            <w:r>
              <w:rPr>
                <w:rFonts w:eastAsiaTheme="minorEastAsia"/>
                <w:lang w:eastAsia="zh-CN"/>
              </w:rPr>
              <w:t>T</w:t>
            </w:r>
            <w:r>
              <w:rPr>
                <w:rFonts w:eastAsiaTheme="minorEastAsia"/>
                <w:vertAlign w:val="subscript"/>
                <w:lang w:eastAsia="zh-CN"/>
              </w:rPr>
              <w:t>firstTRSafterSSB</w:t>
            </w:r>
            <w:proofErr w:type="spellEnd"/>
            <w:r>
              <w:rPr>
                <w:rFonts w:eastAsiaTheme="minorEastAsia"/>
                <w:lang w:eastAsia="zh-CN"/>
              </w:rPr>
              <w:t>+ T</w:t>
            </w:r>
            <w:r>
              <w:rPr>
                <w:rFonts w:eastAsiaTheme="minorEastAsia"/>
                <w:vertAlign w:val="subscript"/>
                <w:lang w:eastAsia="zh-CN"/>
              </w:rPr>
              <w:t>TRS pro</w:t>
            </w:r>
          </w:p>
          <w:p w14:paraId="66DE0D46" w14:textId="77777777" w:rsidR="006F4C65" w:rsidRDefault="006F4C65" w:rsidP="006F4C65">
            <w:pPr>
              <w:pStyle w:val="aff8"/>
              <w:numPr>
                <w:ilvl w:val="3"/>
                <w:numId w:val="12"/>
              </w:numPr>
              <w:overflowPunct/>
              <w:autoSpaceDE/>
              <w:adjustRightInd/>
              <w:spacing w:after="120"/>
              <w:ind w:firstLineChars="0"/>
              <w:textAlignment w:val="auto"/>
              <w:rPr>
                <w:rFonts w:eastAsiaTheme="minorEastAsia"/>
                <w:lang w:eastAsia="zh-CN"/>
              </w:rPr>
            </w:pPr>
            <w:r>
              <w:rPr>
                <w:rFonts w:eastAsiaTheme="minorEastAsia"/>
                <w:lang w:eastAsia="zh-CN"/>
              </w:rPr>
              <w:t xml:space="preserve">Scheduling TCI switching command can be slot#57600n for the right panel and slot#57600n+12800for the left panel, </w:t>
            </w:r>
          </w:p>
          <w:p w14:paraId="6FB01EF4" w14:textId="47E051AC" w:rsidR="006F4C65" w:rsidRDefault="006F4C65" w:rsidP="006F4C65">
            <w:pPr>
              <w:pStyle w:val="aff8"/>
              <w:numPr>
                <w:ilvl w:val="3"/>
                <w:numId w:val="12"/>
              </w:numPr>
              <w:overflowPunct/>
              <w:autoSpaceDE/>
              <w:adjustRightInd/>
              <w:spacing w:after="120"/>
              <w:ind w:firstLineChars="0"/>
              <w:textAlignment w:val="auto"/>
              <w:rPr>
                <w:lang w:eastAsia="zh-CN"/>
              </w:rPr>
            </w:pPr>
            <w:r>
              <w:rPr>
                <w:rFonts w:eastAsiaTheme="minorEastAsia"/>
                <w:lang w:eastAsia="zh-CN"/>
              </w:rPr>
              <w:t>T</w:t>
            </w:r>
            <w:r>
              <w:rPr>
                <w:rFonts w:eastAsiaTheme="minorEastAsia"/>
                <w:vertAlign w:val="subscript"/>
                <w:lang w:eastAsia="zh-CN"/>
              </w:rPr>
              <w:t>HARQ</w:t>
            </w:r>
            <w:r>
              <w:rPr>
                <w:rFonts w:eastAsiaTheme="minorEastAsia"/>
                <w:lang w:eastAsia="zh-CN"/>
              </w:rPr>
              <w:t xml:space="preserve"> = 4 (slots), T</w:t>
            </w:r>
            <w:r>
              <w:rPr>
                <w:rFonts w:eastAsiaTheme="minorEastAsia"/>
                <w:vertAlign w:val="subscript"/>
                <w:lang w:eastAsia="zh-CN"/>
              </w:rPr>
              <w:t>MAC Proc</w:t>
            </w:r>
            <w:r>
              <w:rPr>
                <w:rFonts w:eastAsiaTheme="minorEastAsia"/>
                <w:lang w:eastAsia="zh-CN"/>
              </w:rPr>
              <w:t xml:space="preserve"> = 24 (slots), T</w:t>
            </w:r>
            <w:r>
              <w:rPr>
                <w:rFonts w:eastAsiaTheme="minorEastAsia"/>
                <w:vertAlign w:val="subscript"/>
                <w:lang w:eastAsia="zh-CN"/>
              </w:rPr>
              <w:t>SSB proc</w:t>
            </w:r>
            <w:r>
              <w:rPr>
                <w:rFonts w:eastAsiaTheme="minorEastAsia"/>
                <w:lang w:eastAsia="zh-CN"/>
              </w:rPr>
              <w:t>=16slots, and T</w:t>
            </w:r>
            <w:r>
              <w:rPr>
                <w:rFonts w:eastAsiaTheme="minorEastAsia"/>
                <w:vertAlign w:val="subscript"/>
                <w:lang w:eastAsia="zh-CN"/>
              </w:rPr>
              <w:t>TRS pro</w:t>
            </w:r>
            <w:r>
              <w:rPr>
                <w:rFonts w:eastAsiaTheme="minorEastAsia"/>
                <w:lang w:eastAsia="zh-CN"/>
              </w:rPr>
              <w:t xml:space="preserve"> =16 (slots)</w:t>
            </w:r>
          </w:p>
          <w:p w14:paraId="52A05F64" w14:textId="77777777" w:rsidR="006F4C65" w:rsidRDefault="006F4C65" w:rsidP="006F4C65">
            <w:pPr>
              <w:pStyle w:val="aff8"/>
              <w:numPr>
                <w:ilvl w:val="3"/>
                <w:numId w:val="12"/>
              </w:numPr>
              <w:overflowPunct/>
              <w:autoSpaceDE/>
              <w:adjustRightInd/>
              <w:spacing w:after="120"/>
              <w:ind w:firstLineChars="0"/>
              <w:textAlignment w:val="auto"/>
              <w:rPr>
                <w:rFonts w:eastAsiaTheme="minorEastAsia"/>
                <w:lang w:eastAsia="zh-CN"/>
              </w:rPr>
            </w:pPr>
            <w:proofErr w:type="spellStart"/>
            <w:r>
              <w:rPr>
                <w:rFonts w:eastAsiaTheme="minorEastAsia"/>
                <w:lang w:eastAsia="zh-CN"/>
              </w:rPr>
              <w:t>T</w:t>
            </w:r>
            <w:r>
              <w:rPr>
                <w:rFonts w:eastAsiaTheme="minorEastAsia"/>
                <w:vertAlign w:val="subscript"/>
                <w:lang w:eastAsia="zh-CN"/>
              </w:rPr>
              <w:t>firstSSB</w:t>
            </w:r>
            <w:proofErr w:type="spellEnd"/>
            <w:r>
              <w:rPr>
                <w:rFonts w:eastAsiaTheme="minorEastAsia"/>
                <w:lang w:eastAsia="zh-CN"/>
              </w:rPr>
              <w:t xml:space="preserve"> =132 (slots), </w:t>
            </w:r>
          </w:p>
          <w:p w14:paraId="6D7856C4" w14:textId="77777777" w:rsidR="006F4C65" w:rsidRDefault="006F4C65" w:rsidP="006F4C65">
            <w:pPr>
              <w:pStyle w:val="aff8"/>
              <w:numPr>
                <w:ilvl w:val="3"/>
                <w:numId w:val="12"/>
              </w:numPr>
              <w:overflowPunct/>
              <w:autoSpaceDE/>
              <w:adjustRightInd/>
              <w:spacing w:after="120"/>
              <w:ind w:firstLineChars="0"/>
              <w:textAlignment w:val="auto"/>
              <w:rPr>
                <w:rFonts w:eastAsiaTheme="minorEastAsia"/>
                <w:lang w:eastAsia="zh-CN"/>
              </w:rPr>
            </w:pPr>
            <w:proofErr w:type="spellStart"/>
            <w:r>
              <w:rPr>
                <w:rFonts w:eastAsiaTheme="minorEastAsia"/>
                <w:lang w:eastAsia="zh-CN"/>
              </w:rPr>
              <w:t>T</w:t>
            </w:r>
            <w:r>
              <w:rPr>
                <w:rFonts w:eastAsiaTheme="minorEastAsia"/>
                <w:vertAlign w:val="subscript"/>
                <w:lang w:eastAsia="zh-CN"/>
              </w:rPr>
              <w:t>firstTRSafterSSB</w:t>
            </w:r>
            <w:proofErr w:type="spellEnd"/>
            <w:r>
              <w:rPr>
                <w:rFonts w:eastAsiaTheme="minorEastAsia"/>
                <w:lang w:eastAsia="zh-CN"/>
              </w:rPr>
              <w:t xml:space="preserve"> =69 (slots)</w:t>
            </w:r>
          </w:p>
          <w:p w14:paraId="3CA59C6F" w14:textId="77777777" w:rsidR="006F4C65" w:rsidRDefault="006F4C65" w:rsidP="007C1AAE">
            <w:pPr>
              <w:rPr>
                <w:rFonts w:eastAsia="宋体"/>
                <w:szCs w:val="24"/>
                <w:lang w:eastAsia="zh-CN"/>
              </w:rPr>
            </w:pPr>
          </w:p>
          <w:p w14:paraId="386F1249" w14:textId="77777777" w:rsidR="006F4C65" w:rsidRDefault="006F4C65" w:rsidP="007C1AAE">
            <w:pPr>
              <w:pStyle w:val="aff8"/>
              <w:ind w:leftChars="160" w:left="320" w:firstLine="400"/>
              <w:jc w:val="center"/>
              <w:rPr>
                <w:rFonts w:eastAsia="宋体"/>
                <w:szCs w:val="24"/>
                <w:lang w:eastAsia="zh-CN"/>
              </w:rPr>
            </w:pPr>
            <w:r>
              <w:object w:dxaOrig="9540" w:dyaOrig="4750" w14:anchorId="403E9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2.65pt;height:236.65pt" o:ole="">
                  <v:imagedata r:id="rId9" o:title=""/>
                </v:shape>
                <o:OLEObject Type="Embed" ProgID="Visio.Drawing.11" ShapeID="_x0000_i1027" DrawAspect="Content" ObjectID="_1770107446" r:id="rId10"/>
              </w:object>
            </w:r>
          </w:p>
          <w:p w14:paraId="181D4AB2" w14:textId="77777777" w:rsidR="006F4C65" w:rsidRDefault="006F4C65" w:rsidP="006F4C65">
            <w:pPr>
              <w:pStyle w:val="aff8"/>
              <w:numPr>
                <w:ilvl w:val="1"/>
                <w:numId w:val="12"/>
              </w:numPr>
              <w:overflowPunct/>
              <w:autoSpaceDE/>
              <w:adjustRightInd/>
              <w:spacing w:after="120"/>
              <w:ind w:firstLineChars="0"/>
              <w:textAlignment w:val="auto"/>
              <w:rPr>
                <w:rFonts w:eastAsiaTheme="minorEastAsia"/>
                <w:lang w:eastAsia="zh-CN"/>
              </w:rPr>
            </w:pPr>
            <w:r>
              <w:rPr>
                <w:rFonts w:eastAsiaTheme="minorEastAsia"/>
                <w:lang w:eastAsia="zh-CN"/>
              </w:rPr>
              <w:t xml:space="preserve">Option 2 </w:t>
            </w:r>
          </w:p>
          <w:p w14:paraId="36C74FC7" w14:textId="77777777" w:rsidR="006F4C65" w:rsidRDefault="006F4C65" w:rsidP="006F4C65">
            <w:pPr>
              <w:pStyle w:val="aff8"/>
              <w:numPr>
                <w:ilvl w:val="3"/>
                <w:numId w:val="12"/>
              </w:numPr>
              <w:overflowPunct/>
              <w:autoSpaceDE/>
              <w:adjustRightInd/>
              <w:spacing w:after="120"/>
              <w:ind w:firstLineChars="0"/>
              <w:textAlignment w:val="auto"/>
              <w:rPr>
                <w:rFonts w:eastAsiaTheme="minorEastAsia"/>
                <w:lang w:eastAsia="zh-CN"/>
              </w:rPr>
            </w:pPr>
            <w:r>
              <w:rPr>
                <w:rFonts w:eastAsiaTheme="minorEastAsia"/>
                <w:lang w:eastAsia="zh-CN"/>
              </w:rPr>
              <w:t xml:space="preserve">Schedule TCI state switching command using MCS4 in the slots where SSB transmitted, </w:t>
            </w:r>
            <w:proofErr w:type="gramStart"/>
            <w:r>
              <w:rPr>
                <w:rFonts w:eastAsiaTheme="minorEastAsia"/>
                <w:lang w:eastAsia="zh-CN"/>
              </w:rPr>
              <w:t>i.e.</w:t>
            </w:r>
            <w:proofErr w:type="gramEnd"/>
            <w:r>
              <w:rPr>
                <w:rFonts w:eastAsiaTheme="minorEastAsia"/>
                <w:lang w:eastAsia="zh-CN"/>
              </w:rPr>
              <w:t xml:space="preserve"> slot#57600n for the panel 1 and slot#57600n+16480 for the panel 2 respectively.</w:t>
            </w:r>
          </w:p>
          <w:p w14:paraId="174C5937" w14:textId="77777777" w:rsidR="006F4C65" w:rsidRDefault="006F4C65" w:rsidP="006F4C65">
            <w:pPr>
              <w:pStyle w:val="aff8"/>
              <w:numPr>
                <w:ilvl w:val="3"/>
                <w:numId w:val="12"/>
              </w:numPr>
              <w:overflowPunct/>
              <w:autoSpaceDE/>
              <w:adjustRightInd/>
              <w:spacing w:after="120"/>
              <w:ind w:firstLineChars="0"/>
              <w:textAlignment w:val="auto"/>
              <w:rPr>
                <w:rFonts w:eastAsiaTheme="minorEastAsia"/>
                <w:lang w:eastAsia="zh-CN"/>
              </w:rPr>
            </w:pPr>
            <w:r>
              <w:rPr>
                <w:rFonts w:eastAsiaTheme="minorEastAsia"/>
                <w:lang w:eastAsia="zh-CN"/>
              </w:rPr>
              <w:t xml:space="preserve">For both panels, </w:t>
            </w:r>
            <w:proofErr w:type="spellStart"/>
            <w:r>
              <w:rPr>
                <w:rFonts w:eastAsiaTheme="minorEastAsia"/>
                <w:lang w:eastAsia="zh-CN"/>
              </w:rPr>
              <w:t>T</w:t>
            </w:r>
            <w:r>
              <w:rPr>
                <w:rFonts w:eastAsiaTheme="minorEastAsia"/>
                <w:vertAlign w:val="subscript"/>
                <w:lang w:eastAsia="zh-CN"/>
              </w:rPr>
              <w:t>firstSSB</w:t>
            </w:r>
            <w:proofErr w:type="spellEnd"/>
            <w:r>
              <w:rPr>
                <w:rFonts w:eastAsiaTheme="minorEastAsia"/>
                <w:vertAlign w:val="subscript"/>
                <w:lang w:eastAsia="zh-CN"/>
              </w:rPr>
              <w:t xml:space="preserve"> </w:t>
            </w:r>
            <w:r>
              <w:rPr>
                <w:rFonts w:eastAsiaTheme="minorEastAsia"/>
                <w:lang w:eastAsia="zh-CN"/>
              </w:rPr>
              <w:t xml:space="preserve">can be 132 slots that is calculated by min (SSB@slot#160n-THARQ-TMAC Proc), </w:t>
            </w:r>
            <w:proofErr w:type="spellStart"/>
            <w:r>
              <w:rPr>
                <w:rFonts w:eastAsiaTheme="minorEastAsia"/>
                <w:lang w:eastAsia="zh-CN"/>
              </w:rPr>
              <w:t>T</w:t>
            </w:r>
            <w:r>
              <w:rPr>
                <w:rFonts w:eastAsiaTheme="minorEastAsia"/>
                <w:vertAlign w:val="subscript"/>
                <w:lang w:eastAsia="zh-CN"/>
              </w:rPr>
              <w:t>firstTRSafterSSB</w:t>
            </w:r>
            <w:proofErr w:type="spellEnd"/>
            <w:r>
              <w:rPr>
                <w:rFonts w:eastAsiaTheme="minorEastAsia"/>
                <w:lang w:eastAsia="zh-CN"/>
              </w:rPr>
              <w:t xml:space="preserve"> can be 69 slots that is calculated by </w:t>
            </w:r>
            <w:proofErr w:type="gramStart"/>
            <w:r>
              <w:rPr>
                <w:rFonts w:eastAsiaTheme="minorEastAsia"/>
                <w:lang w:eastAsia="zh-CN"/>
              </w:rPr>
              <w:t>min(</w:t>
            </w:r>
            <w:proofErr w:type="spellStart"/>
            <w:proofErr w:type="gramEnd"/>
            <w:r>
              <w:rPr>
                <w:rFonts w:eastAsiaTheme="minorEastAsia"/>
                <w:lang w:eastAsia="zh-CN"/>
              </w:rPr>
              <w:t>TRS@slot</w:t>
            </w:r>
            <w:proofErr w:type="spellEnd"/>
            <w:r>
              <w:rPr>
                <w:rFonts w:eastAsiaTheme="minorEastAsia"/>
                <w:lang w:eastAsia="zh-CN"/>
              </w:rPr>
              <w:t>#(80n+5)-T</w:t>
            </w:r>
            <w:r>
              <w:rPr>
                <w:rFonts w:eastAsiaTheme="minorEastAsia"/>
                <w:vertAlign w:val="subscript"/>
                <w:lang w:eastAsia="zh-CN"/>
              </w:rPr>
              <w:t>SSB</w:t>
            </w:r>
            <w:r>
              <w:rPr>
                <w:rFonts w:eastAsiaTheme="minorEastAsia"/>
                <w:lang w:eastAsia="zh-CN"/>
              </w:rPr>
              <w:t>).</w:t>
            </w:r>
          </w:p>
          <w:p w14:paraId="6707573D" w14:textId="77777777" w:rsidR="006F4C65" w:rsidRDefault="006F4C65" w:rsidP="006F4C65">
            <w:pPr>
              <w:pStyle w:val="aff8"/>
              <w:numPr>
                <w:ilvl w:val="1"/>
                <w:numId w:val="12"/>
              </w:numPr>
              <w:overflowPunct/>
              <w:autoSpaceDE/>
              <w:adjustRightInd/>
              <w:spacing w:after="120"/>
              <w:ind w:firstLineChars="0"/>
              <w:textAlignment w:val="auto"/>
              <w:rPr>
                <w:rFonts w:eastAsiaTheme="minorEastAsia"/>
                <w:lang w:eastAsia="zh-CN"/>
              </w:rPr>
            </w:pPr>
            <w:r>
              <w:rPr>
                <w:rFonts w:eastAsiaTheme="minorEastAsia"/>
                <w:lang w:eastAsia="zh-CN"/>
              </w:rPr>
              <w:t>Option 3:  It is needed to first align the understanding on the parameters for PDSCH allocation timeline in Rel-18 HST FR2 with multi-RX before deciding to change the parameters currently used in Rel-17 HST</w:t>
            </w:r>
          </w:p>
          <w:p w14:paraId="1FAAAB36" w14:textId="77777777" w:rsidR="006F4C65" w:rsidRDefault="006F4C65" w:rsidP="006F4C65">
            <w:pPr>
              <w:pStyle w:val="aff8"/>
              <w:numPr>
                <w:ilvl w:val="1"/>
                <w:numId w:val="12"/>
              </w:numPr>
              <w:overflowPunct/>
              <w:autoSpaceDE/>
              <w:adjustRightInd/>
              <w:spacing w:after="120"/>
              <w:ind w:firstLineChars="0"/>
              <w:textAlignment w:val="auto"/>
              <w:rPr>
                <w:rFonts w:eastAsiaTheme="minorEastAsia"/>
                <w:lang w:eastAsia="zh-CN"/>
              </w:rPr>
            </w:pPr>
            <w:r>
              <w:rPr>
                <w:rFonts w:eastAsiaTheme="minorEastAsia"/>
                <w:lang w:eastAsia="zh-CN"/>
              </w:rPr>
              <w:t xml:space="preserve">Option 4 </w:t>
            </w:r>
          </w:p>
          <w:p w14:paraId="7176E73E" w14:textId="77777777" w:rsidR="006F4C65" w:rsidRDefault="006F4C65" w:rsidP="006F4C65">
            <w:pPr>
              <w:pStyle w:val="aff8"/>
              <w:numPr>
                <w:ilvl w:val="3"/>
                <w:numId w:val="12"/>
              </w:numPr>
              <w:overflowPunct/>
              <w:autoSpaceDE/>
              <w:adjustRightInd/>
              <w:spacing w:after="120"/>
              <w:ind w:firstLineChars="0"/>
              <w:textAlignment w:val="auto"/>
              <w:rPr>
                <w:rFonts w:eastAsiaTheme="minorEastAsia"/>
                <w:lang w:eastAsia="zh-CN"/>
              </w:rPr>
            </w:pPr>
            <w:r>
              <w:rPr>
                <w:rFonts w:eastAsiaTheme="minorEastAsia"/>
                <w:lang w:eastAsia="zh-CN"/>
              </w:rPr>
              <w:t>RAN4 to consider the PDSCH/PDCCH scheduling timeline proposed above for agreement for FR2 HST multi-RX;</w:t>
            </w:r>
          </w:p>
          <w:p w14:paraId="7992314D" w14:textId="77777777" w:rsidR="006F4C65" w:rsidRDefault="006F4C65" w:rsidP="007C1AAE">
            <w:pPr>
              <w:pStyle w:val="aff8"/>
              <w:spacing w:after="120"/>
              <w:ind w:left="1800" w:firstLine="400"/>
              <w:rPr>
                <w:rFonts w:eastAsia="宋体"/>
                <w:szCs w:val="24"/>
                <w:lang w:eastAsia="zh-CN"/>
              </w:rPr>
            </w:pPr>
          </w:p>
          <w:tbl>
            <w:tblPr>
              <w:tblStyle w:val="aff7"/>
              <w:tblW w:w="0" w:type="auto"/>
              <w:jc w:val="center"/>
              <w:tblLook w:val="04A0" w:firstRow="1" w:lastRow="0" w:firstColumn="1" w:lastColumn="0" w:noHBand="0" w:noVBand="1"/>
            </w:tblPr>
            <w:tblGrid>
              <w:gridCol w:w="9405"/>
            </w:tblGrid>
            <w:tr w:rsidR="006F4C65" w14:paraId="0C02BDF9" w14:textId="77777777" w:rsidTr="007C1AAE">
              <w:trPr>
                <w:jc w:val="center"/>
              </w:trPr>
              <w:tc>
                <w:tcPr>
                  <w:tcW w:w="9617" w:type="dxa"/>
                  <w:tcBorders>
                    <w:top w:val="single" w:sz="4" w:space="0" w:color="auto"/>
                    <w:left w:val="single" w:sz="4" w:space="0" w:color="auto"/>
                    <w:bottom w:val="single" w:sz="4" w:space="0" w:color="auto"/>
                    <w:right w:val="single" w:sz="4" w:space="0" w:color="auto"/>
                  </w:tcBorders>
                  <w:hideMark/>
                </w:tcPr>
                <w:p w14:paraId="787A59DF" w14:textId="77777777" w:rsidR="006F4C65" w:rsidRDefault="006F4C65" w:rsidP="006F4C65">
                  <w:pPr>
                    <w:pStyle w:val="aff8"/>
                    <w:numPr>
                      <w:ilvl w:val="0"/>
                      <w:numId w:val="8"/>
                    </w:numPr>
                    <w:overflowPunct/>
                    <w:autoSpaceDE/>
                    <w:adjustRightInd/>
                    <w:spacing w:after="0" w:line="256" w:lineRule="auto"/>
                    <w:ind w:firstLineChars="0"/>
                    <w:contextualSpacing/>
                    <w:textAlignment w:val="auto"/>
                  </w:pPr>
                  <w:r>
                    <w:t xml:space="preserve">PDCCH and PDSCH associated with TCI # (TBD, </w:t>
                  </w:r>
                  <w:r>
                    <w:rPr>
                      <w:b/>
                      <w:bCs/>
                    </w:rPr>
                    <w:t>left</w:t>
                  </w:r>
                  <w:r>
                    <w:t xml:space="preserve">-facing RRH panels) is transmitted from slot # </w:t>
                  </w:r>
                </w:p>
                <w:p w14:paraId="08D6A671" w14:textId="77777777" w:rsidR="006F4C65" w:rsidRDefault="006F4C65" w:rsidP="006F4C65">
                  <w:pPr>
                    <w:pStyle w:val="aff8"/>
                    <w:numPr>
                      <w:ilvl w:val="1"/>
                      <w:numId w:val="8"/>
                    </w:numPr>
                    <w:overflowPunct/>
                    <w:autoSpaceDE/>
                    <w:adjustRightInd/>
                    <w:spacing w:after="0" w:line="256" w:lineRule="auto"/>
                    <w:ind w:firstLineChars="0"/>
                    <w:contextualSpacing/>
                    <w:textAlignment w:val="auto"/>
                  </w:pPr>
                  <w:r>
                    <w:t xml:space="preserve">0, </w:t>
                  </w:r>
                  <w:r>
                    <w:tab/>
                  </w:r>
                  <w:r>
                    <w:tab/>
                  </w:r>
                  <w:r>
                    <w:tab/>
                  </w:r>
                  <w:r>
                    <w:tab/>
                  </w:r>
                  <w:r>
                    <w:tab/>
                  </w:r>
                  <w:r>
                    <w:tab/>
                  </w:r>
                  <w:r>
                    <w:tab/>
                    <w:t>k = 0;</w:t>
                  </w:r>
                </w:p>
                <w:p w14:paraId="2DBBFC37" w14:textId="77777777" w:rsidR="006F4C65" w:rsidRDefault="006F4C65" w:rsidP="006F4C65">
                  <w:pPr>
                    <w:pStyle w:val="aff8"/>
                    <w:numPr>
                      <w:ilvl w:val="1"/>
                      <w:numId w:val="8"/>
                    </w:numPr>
                    <w:overflowPunct/>
                    <w:autoSpaceDE/>
                    <w:adjustRightInd/>
                    <w:spacing w:after="0" w:line="256" w:lineRule="auto"/>
                    <w:ind w:firstLineChars="0"/>
                    <w:contextualSpacing/>
                    <w:textAlignment w:val="auto"/>
                  </w:pPr>
                  <w:r>
                    <w:t xml:space="preserve">(k - </w:t>
                  </w:r>
                  <w:proofErr w:type="gramStart"/>
                  <w:r>
                    <w:t>1)*</w:t>
                  </w:r>
                  <w:proofErr w:type="gramEnd"/>
                  <w:r>
                    <w:t>n</w:t>
                  </w:r>
                  <w:r>
                    <w:rPr>
                      <w:vertAlign w:val="subscript"/>
                    </w:rPr>
                    <w:t>1</w:t>
                  </w:r>
                  <w:r>
                    <w:t xml:space="preserve"> + 1 + T</w:t>
                  </w:r>
                  <w:r>
                    <w:rPr>
                      <w:vertAlign w:val="subscript"/>
                    </w:rPr>
                    <w:t>HARQ</w:t>
                  </w:r>
                  <w:r>
                    <w:t xml:space="preserve"> + T</w:t>
                  </w:r>
                  <w:r>
                    <w:rPr>
                      <w:vertAlign w:val="subscript"/>
                    </w:rPr>
                    <w:t>MAC proc</w:t>
                  </w:r>
                  <w:r>
                    <w:t xml:space="preserve"> + </w:t>
                  </w:r>
                  <w:proofErr w:type="spellStart"/>
                  <w:r>
                    <w:t>T</w:t>
                  </w:r>
                  <w:r>
                    <w:rPr>
                      <w:vertAlign w:val="subscript"/>
                    </w:rPr>
                    <w:t>first</w:t>
                  </w:r>
                  <w:proofErr w:type="spellEnd"/>
                  <w:r>
                    <w:rPr>
                      <w:vertAlign w:val="subscript"/>
                    </w:rPr>
                    <w:t xml:space="preserve"> TRS Left</w:t>
                  </w:r>
                  <w:r>
                    <w:t xml:space="preserve"> + T</w:t>
                  </w:r>
                  <w:r>
                    <w:rPr>
                      <w:vertAlign w:val="subscript"/>
                    </w:rPr>
                    <w:t>TRS proc</w:t>
                  </w:r>
                  <w:r>
                    <w:t xml:space="preserve">, </w:t>
                  </w:r>
                  <w:r>
                    <w:tab/>
                    <w:t>k = 1,2,3,…;</w:t>
                  </w:r>
                </w:p>
                <w:p w14:paraId="1FC7A88B" w14:textId="77777777" w:rsidR="006F4C65" w:rsidRDefault="006F4C65" w:rsidP="007C1AAE">
                  <w:pPr>
                    <w:spacing w:line="256" w:lineRule="auto"/>
                    <w:ind w:firstLineChars="300" w:firstLine="600"/>
                    <w:contextualSpacing/>
                    <w:rPr>
                      <w:rFonts w:eastAsia="MS Mincho"/>
                    </w:rPr>
                  </w:pPr>
                  <w:r>
                    <w:t xml:space="preserve">to slot# </w:t>
                  </w:r>
                </w:p>
                <w:p w14:paraId="499998D0" w14:textId="77777777" w:rsidR="006F4C65" w:rsidRDefault="006F4C65" w:rsidP="006F4C65">
                  <w:pPr>
                    <w:pStyle w:val="aff8"/>
                    <w:numPr>
                      <w:ilvl w:val="1"/>
                      <w:numId w:val="8"/>
                    </w:numPr>
                    <w:overflowPunct/>
                    <w:autoSpaceDE/>
                    <w:adjustRightInd/>
                    <w:spacing w:after="160" w:line="256" w:lineRule="auto"/>
                    <w:ind w:firstLineChars="0"/>
                    <w:contextualSpacing/>
                    <w:textAlignment w:val="auto"/>
                  </w:pPr>
                  <w:r>
                    <w:t>k * n</w:t>
                  </w:r>
                  <w:r>
                    <w:rPr>
                      <w:vertAlign w:val="subscript"/>
                    </w:rPr>
                    <w:t>1</w:t>
                  </w:r>
                  <w:r>
                    <w:t xml:space="preserve"> + 1 + T</w:t>
                  </w:r>
                  <w:r>
                    <w:rPr>
                      <w:vertAlign w:val="subscript"/>
                    </w:rPr>
                    <w:t>HARQ</w:t>
                  </w:r>
                  <w:r>
                    <w:t xml:space="preserve"> + T</w:t>
                  </w:r>
                  <w:r>
                    <w:rPr>
                      <w:vertAlign w:val="subscript"/>
                    </w:rPr>
                    <w:t>MAC proc</w:t>
                  </w:r>
                  <w:r>
                    <w:t xml:space="preserve">, </w:t>
                  </w:r>
                  <w:r>
                    <w:tab/>
                  </w:r>
                  <w:r>
                    <w:tab/>
                  </w:r>
                  <w:r>
                    <w:tab/>
                  </w:r>
                  <w:r>
                    <w:tab/>
                    <w:t>k = 0,1,2,3…;</w:t>
                  </w:r>
                </w:p>
                <w:p w14:paraId="248845DF" w14:textId="77777777" w:rsidR="006F4C65" w:rsidRDefault="006F4C65" w:rsidP="007C1AAE">
                  <w:pPr>
                    <w:spacing w:line="256" w:lineRule="auto"/>
                    <w:ind w:firstLineChars="300" w:firstLine="600"/>
                    <w:contextualSpacing/>
                  </w:pPr>
                  <w:r>
                    <w:t xml:space="preserve">PDCCH and PDSCH are </w:t>
                  </w:r>
                  <w:proofErr w:type="spellStart"/>
                  <w:r>
                    <w:t>DTXed</w:t>
                  </w:r>
                  <w:proofErr w:type="spellEnd"/>
                  <w:r>
                    <w:t xml:space="preserve"> in other slots in which throughput statistics are not considered.</w:t>
                  </w:r>
                </w:p>
                <w:p w14:paraId="1AED3B7B" w14:textId="77777777" w:rsidR="006F4C65" w:rsidRDefault="006F4C65" w:rsidP="006F4C65">
                  <w:pPr>
                    <w:pStyle w:val="aff8"/>
                    <w:numPr>
                      <w:ilvl w:val="0"/>
                      <w:numId w:val="8"/>
                    </w:numPr>
                    <w:overflowPunct/>
                    <w:autoSpaceDE/>
                    <w:adjustRightInd/>
                    <w:spacing w:after="160" w:line="256" w:lineRule="auto"/>
                    <w:ind w:firstLineChars="0"/>
                    <w:contextualSpacing/>
                    <w:textAlignment w:val="auto"/>
                  </w:pPr>
                  <w:r>
                    <w:t xml:space="preserve">PDCCH and PDSCH associated with TCI # (TBD, </w:t>
                  </w:r>
                  <w:r>
                    <w:rPr>
                      <w:b/>
                      <w:bCs/>
                    </w:rPr>
                    <w:t>right</w:t>
                  </w:r>
                  <w:r>
                    <w:t xml:space="preserve">-facing RRH panels) is transmitted from slot # </w:t>
                  </w:r>
                </w:p>
                <w:p w14:paraId="1A0F8B64" w14:textId="77777777" w:rsidR="006F4C65" w:rsidRDefault="006F4C65" w:rsidP="006F4C65">
                  <w:pPr>
                    <w:pStyle w:val="aff8"/>
                    <w:numPr>
                      <w:ilvl w:val="1"/>
                      <w:numId w:val="8"/>
                    </w:numPr>
                    <w:overflowPunct/>
                    <w:autoSpaceDE/>
                    <w:adjustRightInd/>
                    <w:spacing w:after="0" w:line="256" w:lineRule="auto"/>
                    <w:ind w:firstLineChars="0"/>
                    <w:contextualSpacing/>
                    <w:textAlignment w:val="auto"/>
                  </w:pPr>
                  <w:r>
                    <w:t xml:space="preserve">0, </w:t>
                  </w:r>
                  <w:r>
                    <w:tab/>
                  </w:r>
                  <w:r>
                    <w:tab/>
                  </w:r>
                  <w:r>
                    <w:tab/>
                  </w:r>
                  <w:r>
                    <w:tab/>
                  </w:r>
                  <w:r>
                    <w:tab/>
                  </w:r>
                  <w:r>
                    <w:tab/>
                  </w:r>
                  <w:r>
                    <w:tab/>
                  </w:r>
                  <w:r>
                    <w:tab/>
                    <w:t>k = -1;</w:t>
                  </w:r>
                </w:p>
                <w:p w14:paraId="61634D86" w14:textId="77777777" w:rsidR="006F4C65" w:rsidRDefault="006F4C65" w:rsidP="006F4C65">
                  <w:pPr>
                    <w:pStyle w:val="aff8"/>
                    <w:numPr>
                      <w:ilvl w:val="1"/>
                      <w:numId w:val="8"/>
                    </w:numPr>
                    <w:overflowPunct/>
                    <w:autoSpaceDE/>
                    <w:adjustRightInd/>
                    <w:spacing w:after="0" w:line="256" w:lineRule="auto"/>
                    <w:ind w:firstLineChars="0"/>
                    <w:contextualSpacing/>
                    <w:textAlignment w:val="auto"/>
                  </w:pPr>
                  <w:r>
                    <w:t>k * n</w:t>
                  </w:r>
                  <w:r>
                    <w:rPr>
                      <w:vertAlign w:val="subscript"/>
                    </w:rPr>
                    <w:t>1</w:t>
                  </w:r>
                  <w:r>
                    <w:t xml:space="preserve"> + n</w:t>
                  </w:r>
                  <w:r>
                    <w:rPr>
                      <w:vertAlign w:val="subscript"/>
                    </w:rPr>
                    <w:t xml:space="preserve">2 </w:t>
                  </w:r>
                  <w:r>
                    <w:t>+ 1 + T</w:t>
                  </w:r>
                  <w:r>
                    <w:rPr>
                      <w:vertAlign w:val="subscript"/>
                    </w:rPr>
                    <w:t>HARQ</w:t>
                  </w:r>
                  <w:r>
                    <w:t xml:space="preserve"> + T</w:t>
                  </w:r>
                  <w:r>
                    <w:rPr>
                      <w:vertAlign w:val="subscript"/>
                    </w:rPr>
                    <w:t>MAC proc</w:t>
                  </w:r>
                  <w:r>
                    <w:t xml:space="preserve"> + </w:t>
                  </w:r>
                  <w:proofErr w:type="spellStart"/>
                  <w:r>
                    <w:t>T</w:t>
                  </w:r>
                  <w:r>
                    <w:rPr>
                      <w:vertAlign w:val="subscript"/>
                    </w:rPr>
                    <w:t>first</w:t>
                  </w:r>
                  <w:proofErr w:type="spellEnd"/>
                  <w:r>
                    <w:rPr>
                      <w:vertAlign w:val="subscript"/>
                    </w:rPr>
                    <w:t xml:space="preserve"> TRS Right</w:t>
                  </w:r>
                  <w:r>
                    <w:t xml:space="preserve"> + T</w:t>
                  </w:r>
                  <w:r>
                    <w:rPr>
                      <w:vertAlign w:val="subscript"/>
                    </w:rPr>
                    <w:t>TRS proc</w:t>
                  </w:r>
                  <w:r>
                    <w:t xml:space="preserve">, </w:t>
                  </w:r>
                  <w:r>
                    <w:tab/>
                  </w:r>
                  <w:r>
                    <w:tab/>
                    <w:t xml:space="preserve">k = 0, </w:t>
                  </w:r>
                  <w:proofErr w:type="gramStart"/>
                  <w:r>
                    <w:t>2,3,…</w:t>
                  </w:r>
                  <w:proofErr w:type="gramEnd"/>
                  <w:r>
                    <w:t>;</w:t>
                  </w:r>
                </w:p>
                <w:p w14:paraId="39A1F17C" w14:textId="77777777" w:rsidR="006F4C65" w:rsidRDefault="006F4C65" w:rsidP="007C1AAE">
                  <w:pPr>
                    <w:pStyle w:val="aff8"/>
                    <w:ind w:firstLineChars="300" w:firstLine="600"/>
                  </w:pPr>
                  <w:r>
                    <w:t xml:space="preserve">to slot# </w:t>
                  </w:r>
                </w:p>
                <w:p w14:paraId="14B9F9CA" w14:textId="77777777" w:rsidR="006F4C65" w:rsidRDefault="006F4C65" w:rsidP="006F4C65">
                  <w:pPr>
                    <w:pStyle w:val="aff8"/>
                    <w:numPr>
                      <w:ilvl w:val="1"/>
                      <w:numId w:val="8"/>
                    </w:numPr>
                    <w:overflowPunct/>
                    <w:autoSpaceDE/>
                    <w:adjustRightInd/>
                    <w:spacing w:after="0" w:line="256" w:lineRule="auto"/>
                    <w:ind w:firstLineChars="0"/>
                    <w:contextualSpacing/>
                    <w:textAlignment w:val="auto"/>
                  </w:pPr>
                  <w:r>
                    <w:t>(k + 1) * n</w:t>
                  </w:r>
                  <w:r>
                    <w:rPr>
                      <w:vertAlign w:val="subscript"/>
                    </w:rPr>
                    <w:t>1</w:t>
                  </w:r>
                  <w:r>
                    <w:t xml:space="preserve"> + n</w:t>
                  </w:r>
                  <w:r>
                    <w:rPr>
                      <w:vertAlign w:val="subscript"/>
                    </w:rPr>
                    <w:t>2</w:t>
                  </w:r>
                  <w:r>
                    <w:t xml:space="preserve"> + 1 + T</w:t>
                  </w:r>
                  <w:r>
                    <w:rPr>
                      <w:vertAlign w:val="subscript"/>
                    </w:rPr>
                    <w:t>HARQ</w:t>
                  </w:r>
                  <w:r>
                    <w:t xml:space="preserve"> + T</w:t>
                  </w:r>
                  <w:r>
                    <w:rPr>
                      <w:vertAlign w:val="subscript"/>
                    </w:rPr>
                    <w:t>MAC proc</w:t>
                  </w:r>
                  <w:r>
                    <w:t xml:space="preserve">, </w:t>
                  </w:r>
                  <w:r>
                    <w:tab/>
                  </w:r>
                  <w:r>
                    <w:tab/>
                  </w:r>
                  <w:r>
                    <w:tab/>
                  </w:r>
                  <w:r>
                    <w:tab/>
                    <w:t>k = -1, 0,1,2,3…;</w:t>
                  </w:r>
                </w:p>
                <w:p w14:paraId="3DB088C2" w14:textId="77777777" w:rsidR="006F4C65" w:rsidRDefault="006F4C65" w:rsidP="007C1AAE">
                  <w:r>
                    <w:tab/>
                    <w:t xml:space="preserve">     PDCCH and PDSCH are </w:t>
                  </w:r>
                  <w:proofErr w:type="spellStart"/>
                  <w:r>
                    <w:t>DTXed</w:t>
                  </w:r>
                  <w:proofErr w:type="spellEnd"/>
                  <w:r>
                    <w:t xml:space="preserve"> in other slots in which throughput statistics are not considered.</w:t>
                  </w:r>
                </w:p>
                <w:p w14:paraId="387B542B" w14:textId="77777777" w:rsidR="006F4C65" w:rsidRDefault="006F4C65" w:rsidP="007C1AAE">
                  <w:r>
                    <w:t>The values in the proposed allocation above are:</w:t>
                  </w:r>
                </w:p>
                <w:p w14:paraId="6E58B95B" w14:textId="77777777" w:rsidR="006F4C65" w:rsidRDefault="006F4C65" w:rsidP="006F4C65">
                  <w:pPr>
                    <w:pStyle w:val="aff8"/>
                    <w:numPr>
                      <w:ilvl w:val="0"/>
                      <w:numId w:val="8"/>
                    </w:numPr>
                    <w:overflowPunct/>
                    <w:autoSpaceDE/>
                    <w:adjustRightInd/>
                    <w:spacing w:after="160" w:line="256" w:lineRule="auto"/>
                    <w:ind w:firstLineChars="0"/>
                    <w:contextualSpacing/>
                    <w:textAlignment w:val="auto"/>
                  </w:pPr>
                  <w:r>
                    <w:t>T</w:t>
                  </w:r>
                  <w:r>
                    <w:rPr>
                      <w:vertAlign w:val="subscript"/>
                    </w:rPr>
                    <w:t>HARQ</w:t>
                  </w:r>
                  <w:r>
                    <w:t xml:space="preserve"> = 4 is the number of slots between PDSCH and corresponding HARQ-ACK;</w:t>
                  </w:r>
                </w:p>
                <w:p w14:paraId="5CCBB9B0" w14:textId="77777777" w:rsidR="006F4C65" w:rsidRDefault="006F4C65" w:rsidP="006F4C65">
                  <w:pPr>
                    <w:pStyle w:val="aff8"/>
                    <w:numPr>
                      <w:ilvl w:val="0"/>
                      <w:numId w:val="8"/>
                    </w:numPr>
                    <w:overflowPunct/>
                    <w:autoSpaceDE/>
                    <w:adjustRightInd/>
                    <w:spacing w:after="0" w:line="256" w:lineRule="auto"/>
                    <w:ind w:firstLineChars="0"/>
                    <w:contextualSpacing/>
                    <w:textAlignment w:val="auto"/>
                  </w:pPr>
                  <w:r>
                    <w:t>T</w:t>
                  </w:r>
                  <w:r>
                    <w:rPr>
                      <w:vertAlign w:val="subscript"/>
                    </w:rPr>
                    <w:t>MAC proc</w:t>
                  </w:r>
                  <w:r>
                    <w:t xml:space="preserve"> = 24 is the number of slots to process MAC-CE;</w:t>
                  </w:r>
                </w:p>
                <w:p w14:paraId="0E9F88DB" w14:textId="77777777" w:rsidR="006F4C65" w:rsidRDefault="006F4C65" w:rsidP="006F4C65">
                  <w:pPr>
                    <w:pStyle w:val="aff8"/>
                    <w:numPr>
                      <w:ilvl w:val="0"/>
                      <w:numId w:val="8"/>
                    </w:numPr>
                    <w:overflowPunct/>
                    <w:autoSpaceDE/>
                    <w:adjustRightInd/>
                    <w:spacing w:after="0" w:line="256" w:lineRule="auto"/>
                    <w:ind w:firstLineChars="0"/>
                    <w:contextualSpacing/>
                    <w:textAlignment w:val="auto"/>
                  </w:pPr>
                  <w:r>
                    <w:t>T</w:t>
                  </w:r>
                  <w:r>
                    <w:rPr>
                      <w:vertAlign w:val="subscript"/>
                    </w:rPr>
                    <w:t>TRS proc</w:t>
                  </w:r>
                  <w:r>
                    <w:t xml:space="preserve"> = 16 is the number of slots for TRS processing;</w:t>
                  </w:r>
                </w:p>
                <w:p w14:paraId="1951ECF6" w14:textId="77777777" w:rsidR="006F4C65" w:rsidRDefault="006F4C65" w:rsidP="007C1AAE">
                  <w:r>
                    <w:t>For Left-facing panels:</w:t>
                  </w:r>
                </w:p>
                <w:p w14:paraId="76FC6411" w14:textId="77777777" w:rsidR="006F4C65" w:rsidRDefault="006F4C65" w:rsidP="006F4C65">
                  <w:pPr>
                    <w:pStyle w:val="aff8"/>
                    <w:numPr>
                      <w:ilvl w:val="0"/>
                      <w:numId w:val="8"/>
                    </w:numPr>
                    <w:overflowPunct/>
                    <w:autoSpaceDE/>
                    <w:adjustRightInd/>
                    <w:spacing w:after="160" w:line="256" w:lineRule="auto"/>
                    <w:ind w:firstLineChars="0"/>
                    <w:contextualSpacing/>
                    <w:textAlignment w:val="auto"/>
                  </w:pPr>
                  <w:r>
                    <w:t>n</w:t>
                  </w:r>
                  <w:r>
                    <w:softHyphen/>
                  </w:r>
                  <w:r>
                    <w:rPr>
                      <w:vertAlign w:val="subscript"/>
                    </w:rPr>
                    <w:t>1</w:t>
                  </w:r>
                  <w:r>
                    <w:t xml:space="preserve"> = 57600 is the number of slots between two TCI switches according to the agreed geometry for scenario B-1;</w:t>
                  </w:r>
                </w:p>
                <w:p w14:paraId="4B97E40D" w14:textId="77777777" w:rsidR="006F4C65" w:rsidRDefault="006F4C65" w:rsidP="006F4C65">
                  <w:pPr>
                    <w:pStyle w:val="aff8"/>
                    <w:numPr>
                      <w:ilvl w:val="0"/>
                      <w:numId w:val="8"/>
                    </w:numPr>
                    <w:overflowPunct/>
                    <w:autoSpaceDE/>
                    <w:adjustRightInd/>
                    <w:spacing w:after="0" w:line="256" w:lineRule="auto"/>
                    <w:ind w:firstLineChars="0"/>
                    <w:contextualSpacing/>
                    <w:textAlignment w:val="auto"/>
                  </w:pPr>
                  <w:proofErr w:type="spellStart"/>
                  <w:r>
                    <w:lastRenderedPageBreak/>
                    <w:t>T</w:t>
                  </w:r>
                  <w:r>
                    <w:rPr>
                      <w:vertAlign w:val="subscript"/>
                    </w:rPr>
                    <w:t>first</w:t>
                  </w:r>
                  <w:proofErr w:type="spellEnd"/>
                  <w:r>
                    <w:rPr>
                      <w:vertAlign w:val="subscript"/>
                    </w:rPr>
                    <w:t xml:space="preserve"> TRS Left</w:t>
                  </w:r>
                  <w:r>
                    <w:t xml:space="preserve"> = 51 is the number of slots to first TRS transmission occasion for Left-facing RRH panels after MAC-CE command is decoded by the UE;</w:t>
                  </w:r>
                </w:p>
                <w:p w14:paraId="1D149493" w14:textId="77777777" w:rsidR="006F4C65" w:rsidRDefault="006F4C65" w:rsidP="007C1AAE">
                  <w:r>
                    <w:t>For Right-facing panels:</w:t>
                  </w:r>
                </w:p>
                <w:p w14:paraId="39949AAD" w14:textId="77777777" w:rsidR="006F4C65" w:rsidRDefault="006F4C65" w:rsidP="006F4C65">
                  <w:pPr>
                    <w:pStyle w:val="aff8"/>
                    <w:numPr>
                      <w:ilvl w:val="0"/>
                      <w:numId w:val="8"/>
                    </w:numPr>
                    <w:overflowPunct/>
                    <w:autoSpaceDE/>
                    <w:adjustRightInd/>
                    <w:spacing w:after="160" w:line="256" w:lineRule="auto"/>
                    <w:ind w:firstLineChars="0"/>
                    <w:contextualSpacing/>
                    <w:textAlignment w:val="auto"/>
                  </w:pPr>
                  <w:r>
                    <w:t>n</w:t>
                  </w:r>
                  <w:r>
                    <w:rPr>
                      <w:vertAlign w:val="subscript"/>
                    </w:rPr>
                    <w:t>2</w:t>
                  </w:r>
                  <w:r>
                    <w:t xml:space="preserve"> = 16457 is the number of slots transmitted in 2*</w:t>
                  </w:r>
                  <w:proofErr w:type="spellStart"/>
                  <w:r>
                    <w:t>Ds_offset</w:t>
                  </w:r>
                  <w:proofErr w:type="spellEnd"/>
                  <w:r>
                    <w:t xml:space="preserve"> according to the agreed geometry for scenario B-1;</w:t>
                  </w:r>
                </w:p>
                <w:p w14:paraId="14FEBF6F" w14:textId="77777777" w:rsidR="006F4C65" w:rsidRDefault="006F4C65" w:rsidP="007C1AAE">
                  <w:pPr>
                    <w:ind w:firstLine="360"/>
                  </w:pPr>
                  <w:r>
                    <w:t>-</w:t>
                  </w:r>
                  <w:r>
                    <w:tab/>
                  </w:r>
                  <w:proofErr w:type="spellStart"/>
                  <w:r>
                    <w:t>T</w:t>
                  </w:r>
                  <w:r>
                    <w:rPr>
                      <w:vertAlign w:val="subscript"/>
                    </w:rPr>
                    <w:t>first</w:t>
                  </w:r>
                  <w:proofErr w:type="spellEnd"/>
                  <w:r>
                    <w:rPr>
                      <w:vertAlign w:val="subscript"/>
                    </w:rPr>
                    <w:t xml:space="preserve"> TRS Right</w:t>
                  </w:r>
                  <w:r>
                    <w:t xml:space="preserve"> = 74 is the number of slots to first TRS transmission occasion for Right-facing RRH panels after MAC-CE command is decoded by the UE;</w:t>
                  </w:r>
                </w:p>
              </w:tc>
            </w:tr>
          </w:tbl>
          <w:p w14:paraId="603EB938" w14:textId="77777777" w:rsidR="006F4C65" w:rsidRDefault="006F4C65" w:rsidP="007C1AAE"/>
        </w:tc>
      </w:tr>
    </w:tbl>
    <w:p w14:paraId="4326ABDF" w14:textId="3D9C5889" w:rsidR="006F4C65" w:rsidRPr="006F4C65" w:rsidRDefault="006F4C65" w:rsidP="006F4C65">
      <w:pPr>
        <w:pStyle w:val="aff8"/>
        <w:overflowPunct/>
        <w:autoSpaceDE/>
        <w:autoSpaceDN/>
        <w:adjustRightInd/>
        <w:spacing w:after="120"/>
        <w:ind w:left="720" w:firstLineChars="0" w:firstLine="0"/>
        <w:jc w:val="both"/>
        <w:textAlignment w:val="auto"/>
        <w:rPr>
          <w:rFonts w:eastAsia="宋体"/>
          <w:szCs w:val="24"/>
          <w:lang w:eastAsia="zh-CN"/>
        </w:rPr>
      </w:pPr>
    </w:p>
    <w:p w14:paraId="445306F4" w14:textId="77777777" w:rsidR="006F4C65" w:rsidRPr="00710375" w:rsidRDefault="006F4C65" w:rsidP="00710375">
      <w:pPr>
        <w:spacing w:after="120"/>
        <w:jc w:val="both"/>
        <w:rPr>
          <w:rFonts w:hint="eastAsia"/>
          <w:szCs w:val="24"/>
          <w:lang w:eastAsia="zh-CN"/>
        </w:rPr>
      </w:pPr>
    </w:p>
    <w:p w14:paraId="5CB3A603" w14:textId="66F55EC0" w:rsidR="006220F1" w:rsidRDefault="006220F1" w:rsidP="00F2444E">
      <w:pPr>
        <w:pStyle w:val="aff8"/>
        <w:numPr>
          <w:ilvl w:val="0"/>
          <w:numId w:val="1"/>
        </w:numPr>
        <w:overflowPunct/>
        <w:autoSpaceDE/>
        <w:autoSpaceDN/>
        <w:adjustRightInd/>
        <w:spacing w:after="120"/>
        <w:ind w:left="720" w:firstLineChars="0"/>
        <w:jc w:val="both"/>
        <w:textAlignment w:val="auto"/>
        <w:rPr>
          <w:rFonts w:eastAsia="宋体"/>
          <w:szCs w:val="24"/>
          <w:lang w:eastAsia="zh-CN"/>
        </w:rPr>
      </w:pPr>
      <w:r>
        <w:rPr>
          <w:rFonts w:eastAsia="宋体"/>
          <w:szCs w:val="24"/>
          <w:lang w:eastAsia="zh-CN"/>
        </w:rPr>
        <w:t>Observations</w:t>
      </w:r>
    </w:p>
    <w:p w14:paraId="1BA11243" w14:textId="3F2E0DD8" w:rsidR="006220F1" w:rsidRDefault="001C390D" w:rsidP="00F2444E">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bservation 1 (</w:t>
      </w:r>
      <w:r w:rsidR="001D378E">
        <w:rPr>
          <w:rFonts w:eastAsia="宋体"/>
          <w:szCs w:val="24"/>
          <w:lang w:eastAsia="zh-CN"/>
        </w:rPr>
        <w:t>Nokia</w:t>
      </w:r>
      <w:r>
        <w:rPr>
          <w:rFonts w:eastAsia="宋体"/>
          <w:szCs w:val="24"/>
          <w:lang w:eastAsia="zh-CN"/>
        </w:rPr>
        <w:t>):</w:t>
      </w:r>
    </w:p>
    <w:p w14:paraId="06497902" w14:textId="59487D36" w:rsidR="009D7F9D" w:rsidRPr="00977497" w:rsidRDefault="009D7F9D" w:rsidP="00F2444E">
      <w:pPr>
        <w:pStyle w:val="aff8"/>
        <w:numPr>
          <w:ilvl w:val="2"/>
          <w:numId w:val="1"/>
        </w:numPr>
        <w:ind w:firstLineChars="0"/>
        <w:jc w:val="both"/>
        <w:rPr>
          <w:rFonts w:eastAsiaTheme="minorEastAsia"/>
          <w:lang w:eastAsia="zh-CN"/>
        </w:rPr>
      </w:pPr>
      <w:r w:rsidRPr="00B742AF">
        <w:rPr>
          <w:rFonts w:eastAsiaTheme="minorEastAsia"/>
          <w:lang w:eastAsia="zh-CN"/>
        </w:rPr>
        <w:t>Based on the offline discussions, option 4 can be used as the baseline for discussions among companies.</w:t>
      </w:r>
    </w:p>
    <w:p w14:paraId="7135AA5D" w14:textId="6AADD9EC" w:rsidR="009D7F9D" w:rsidRDefault="009D7F9D" w:rsidP="009D7F9D">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bservation 1 (</w:t>
      </w:r>
      <w:r w:rsidR="0093388B">
        <w:rPr>
          <w:rFonts w:eastAsia="宋体"/>
          <w:szCs w:val="24"/>
          <w:lang w:eastAsia="zh-CN"/>
        </w:rPr>
        <w:t>QC</w:t>
      </w:r>
      <w:r>
        <w:rPr>
          <w:rFonts w:eastAsia="宋体"/>
          <w:szCs w:val="24"/>
          <w:lang w:eastAsia="zh-CN"/>
        </w:rPr>
        <w:t>):</w:t>
      </w:r>
    </w:p>
    <w:p w14:paraId="63DE6E85" w14:textId="73295DE7" w:rsidR="009D7F9D" w:rsidRDefault="009D7F9D" w:rsidP="009D7F9D">
      <w:pPr>
        <w:pStyle w:val="aff8"/>
        <w:numPr>
          <w:ilvl w:val="2"/>
          <w:numId w:val="1"/>
        </w:numPr>
        <w:ind w:firstLineChars="0"/>
        <w:jc w:val="both"/>
        <w:rPr>
          <w:rFonts w:eastAsiaTheme="minorEastAsia"/>
          <w:lang w:eastAsia="zh-CN"/>
        </w:rPr>
      </w:pPr>
      <w:r w:rsidRPr="00B742AF">
        <w:rPr>
          <w:rFonts w:eastAsiaTheme="minorEastAsia"/>
          <w:lang w:eastAsia="zh-CN"/>
        </w:rPr>
        <w:t xml:space="preserve">Channel profile will switch at slot #57600*n for right-facing panels, and on slot </w:t>
      </w:r>
      <w:proofErr w:type="gramStart"/>
      <w:r w:rsidRPr="00B742AF">
        <w:rPr>
          <w:rFonts w:eastAsiaTheme="minorEastAsia"/>
          <w:lang w:eastAsia="zh-CN"/>
        </w:rPr>
        <w:t>#[</w:t>
      </w:r>
      <w:proofErr w:type="gramEnd"/>
      <w:r w:rsidRPr="00B742AF">
        <w:rPr>
          <w:rFonts w:eastAsiaTheme="minorEastAsia"/>
          <w:lang w:eastAsia="zh-CN"/>
        </w:rPr>
        <w:t>57600*n + 16457] for left-facing panels;</w:t>
      </w:r>
    </w:p>
    <w:p w14:paraId="15046314" w14:textId="3457C9B5" w:rsidR="009D7F9D" w:rsidRDefault="009D7F9D" w:rsidP="009D7F9D">
      <w:pPr>
        <w:pStyle w:val="aff8"/>
        <w:numPr>
          <w:ilvl w:val="2"/>
          <w:numId w:val="1"/>
        </w:numPr>
        <w:ind w:firstLineChars="0"/>
        <w:jc w:val="both"/>
        <w:rPr>
          <w:rFonts w:eastAsiaTheme="minorEastAsia"/>
          <w:lang w:eastAsia="zh-CN"/>
        </w:rPr>
      </w:pPr>
      <w:r w:rsidRPr="00B742AF">
        <w:rPr>
          <w:rFonts w:eastAsiaTheme="minorEastAsia"/>
          <w:lang w:eastAsia="zh-CN"/>
        </w:rPr>
        <w:t>FR2 UE had to wait for SSB in FR2 HST bidirectional deployment with single active panel to handle a FO doppler jump out of TRS range. This is not the case in FR2 HST with multiple active panels;</w:t>
      </w:r>
    </w:p>
    <w:p w14:paraId="26E1E8B7" w14:textId="6E28462C" w:rsidR="009D7F9D" w:rsidRDefault="009D7F9D" w:rsidP="009D7F9D">
      <w:pPr>
        <w:pStyle w:val="aff8"/>
        <w:numPr>
          <w:ilvl w:val="2"/>
          <w:numId w:val="1"/>
        </w:numPr>
        <w:ind w:firstLineChars="0"/>
        <w:jc w:val="both"/>
        <w:rPr>
          <w:rFonts w:eastAsiaTheme="minorEastAsia"/>
          <w:lang w:eastAsia="zh-CN"/>
        </w:rPr>
      </w:pPr>
      <w:r w:rsidRPr="009D7F9D">
        <w:rPr>
          <w:rFonts w:eastAsiaTheme="minorEastAsia"/>
          <w:lang w:eastAsia="zh-CN"/>
        </w:rPr>
        <w:t>Existing HST DPS tests schedule MAC command for TCI state switch in the SSB slot.</w:t>
      </w:r>
    </w:p>
    <w:p w14:paraId="1A18EAB1" w14:textId="43EA0AB0" w:rsidR="009D7F9D" w:rsidRPr="001D378E" w:rsidRDefault="009D7F9D" w:rsidP="009D7F9D">
      <w:pPr>
        <w:pStyle w:val="aff8"/>
        <w:numPr>
          <w:ilvl w:val="2"/>
          <w:numId w:val="1"/>
        </w:numPr>
        <w:ind w:firstLineChars="0"/>
        <w:jc w:val="both"/>
        <w:rPr>
          <w:rFonts w:eastAsiaTheme="minorEastAsia"/>
          <w:lang w:eastAsia="zh-CN"/>
        </w:rPr>
      </w:pPr>
      <w:r w:rsidRPr="00B742AF">
        <w:rPr>
          <w:rFonts w:eastAsiaTheme="minorEastAsia"/>
          <w:lang w:eastAsia="zh-CN"/>
        </w:rPr>
        <w:t>If TCI state switch is scheduled in the last available SSB slot (#16320) before channel profile switches to the new RRH profile, the UE will switch to the new TCI before the channel.</w:t>
      </w:r>
    </w:p>
    <w:p w14:paraId="1008C1A4" w14:textId="4FB48DE0" w:rsidR="00657E5F" w:rsidRPr="0001652B" w:rsidRDefault="00657E5F" w:rsidP="00F2444E">
      <w:pPr>
        <w:pStyle w:val="aff8"/>
        <w:numPr>
          <w:ilvl w:val="0"/>
          <w:numId w:val="1"/>
        </w:numPr>
        <w:overflowPunct/>
        <w:autoSpaceDE/>
        <w:autoSpaceDN/>
        <w:adjustRightInd/>
        <w:spacing w:after="120"/>
        <w:ind w:left="720" w:firstLineChars="0"/>
        <w:jc w:val="both"/>
        <w:textAlignment w:val="auto"/>
        <w:rPr>
          <w:rFonts w:eastAsia="宋体"/>
          <w:szCs w:val="24"/>
          <w:lang w:eastAsia="zh-CN"/>
        </w:rPr>
      </w:pPr>
      <w:r w:rsidRPr="0001652B">
        <w:rPr>
          <w:rFonts w:eastAsia="宋体"/>
          <w:szCs w:val="24"/>
          <w:lang w:eastAsia="zh-CN"/>
        </w:rPr>
        <w:t>Proposals</w:t>
      </w:r>
    </w:p>
    <w:p w14:paraId="5DAAEB76" w14:textId="52730025" w:rsidR="009D7F9D" w:rsidRDefault="009D7F9D" w:rsidP="00F2444E">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1 (QC)</w:t>
      </w:r>
    </w:p>
    <w:p w14:paraId="38B1BC40" w14:textId="7527E79E" w:rsidR="009D7F9D" w:rsidRPr="00041136" w:rsidRDefault="009D7F9D" w:rsidP="009D7F9D">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B742AF">
        <w:rPr>
          <w:rFonts w:eastAsiaTheme="minorEastAsia"/>
          <w:lang w:eastAsia="zh-CN"/>
        </w:rPr>
        <w:t xml:space="preserve">RAN4 not to consider </w:t>
      </w:r>
      <w:proofErr w:type="spellStart"/>
      <w:r w:rsidRPr="00B742AF">
        <w:rPr>
          <w:rFonts w:eastAsiaTheme="minorEastAsia"/>
          <w:lang w:eastAsia="zh-CN"/>
        </w:rPr>
        <w:t>T</w:t>
      </w:r>
      <w:r w:rsidRPr="009D7F9D">
        <w:rPr>
          <w:rFonts w:eastAsiaTheme="minorEastAsia"/>
          <w:vertAlign w:val="subscript"/>
          <w:lang w:eastAsia="zh-CN"/>
        </w:rPr>
        <w:t>first</w:t>
      </w:r>
      <w:proofErr w:type="spellEnd"/>
      <w:r w:rsidRPr="009D7F9D">
        <w:rPr>
          <w:rFonts w:eastAsiaTheme="minorEastAsia"/>
          <w:vertAlign w:val="subscript"/>
          <w:lang w:eastAsia="zh-CN"/>
        </w:rPr>
        <w:t xml:space="preserve"> SSB</w:t>
      </w:r>
      <w:r w:rsidRPr="00B742AF">
        <w:rPr>
          <w:rFonts w:eastAsiaTheme="minorEastAsia"/>
          <w:lang w:eastAsia="zh-CN"/>
        </w:rPr>
        <w:t xml:space="preserve"> after TRS and T</w:t>
      </w:r>
      <w:r w:rsidRPr="009D7F9D">
        <w:rPr>
          <w:rFonts w:eastAsiaTheme="minorEastAsia"/>
          <w:vertAlign w:val="subscript"/>
          <w:lang w:eastAsia="zh-CN"/>
        </w:rPr>
        <w:t>SBB proc</w:t>
      </w:r>
      <w:r w:rsidRPr="00B742AF">
        <w:rPr>
          <w:rFonts w:eastAsiaTheme="minorEastAsia"/>
          <w:lang w:eastAsia="zh-CN"/>
        </w:rPr>
        <w:t xml:space="preserve"> in the PDSCH allocation timeline for FR2 HST with multiple RX panels;</w:t>
      </w:r>
    </w:p>
    <w:p w14:paraId="16ED9CCD" w14:textId="0DEF7BDB" w:rsidR="00041136" w:rsidRPr="00041136" w:rsidRDefault="00041136" w:rsidP="009D7F9D">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B742AF">
        <w:rPr>
          <w:rFonts w:eastAsiaTheme="minorEastAsia"/>
          <w:lang w:eastAsia="zh-CN"/>
        </w:rPr>
        <w:t xml:space="preserve">In FR2 HST </w:t>
      </w:r>
      <w:proofErr w:type="spellStart"/>
      <w:r w:rsidRPr="00B742AF">
        <w:rPr>
          <w:rFonts w:eastAsiaTheme="minorEastAsia"/>
          <w:lang w:eastAsia="zh-CN"/>
        </w:rPr>
        <w:t>Demod</w:t>
      </w:r>
      <w:proofErr w:type="spellEnd"/>
      <w:r w:rsidRPr="00B742AF">
        <w:rPr>
          <w:rFonts w:eastAsiaTheme="minorEastAsia"/>
          <w:lang w:eastAsia="zh-CN"/>
        </w:rPr>
        <w:t xml:space="preserve"> requirements with multiple RX chains, RAN4 to choose, for TCI state switching command, the last slot transmitted by the RRH according to the RRH coverage and scheduling assumptions channel, following the approach used in FR1 HST DPS.</w:t>
      </w:r>
    </w:p>
    <w:p w14:paraId="376F474B" w14:textId="347854D2" w:rsidR="00041136" w:rsidRPr="00041136" w:rsidRDefault="00041136" w:rsidP="009D7F9D">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B742AF">
        <w:rPr>
          <w:rFonts w:eastAsiaTheme="minorEastAsia" w:hint="eastAsia"/>
          <w:lang w:eastAsia="zh-CN"/>
        </w:rPr>
        <w:t>TCI state switching command scheduled by MAC CE with MCS 4 is transmitted in slot #i that satisfy mod(</w:t>
      </w:r>
      <w:proofErr w:type="spellStart"/>
      <w:r w:rsidRPr="00B742AF">
        <w:rPr>
          <w:rFonts w:eastAsiaTheme="minorEastAsia" w:hint="eastAsia"/>
          <w:lang w:eastAsia="zh-CN"/>
        </w:rPr>
        <w:t>i</w:t>
      </w:r>
      <w:proofErr w:type="spellEnd"/>
      <w:r w:rsidRPr="00B742AF">
        <w:rPr>
          <w:rFonts w:eastAsiaTheme="minorEastAsia" w:hint="eastAsia"/>
          <w:lang w:eastAsia="zh-CN"/>
        </w:rPr>
        <w:t>, n) = 0 (</w:t>
      </w:r>
      <w:proofErr w:type="spellStart"/>
      <w:r w:rsidRPr="00B742AF">
        <w:rPr>
          <w:rFonts w:eastAsiaTheme="minorEastAsia" w:hint="eastAsia"/>
          <w:lang w:eastAsia="zh-CN"/>
        </w:rPr>
        <w:t>i</w:t>
      </w:r>
      <w:proofErr w:type="spellEnd"/>
      <w:r w:rsidRPr="00B742AF">
        <w:rPr>
          <w:rFonts w:eastAsiaTheme="minorEastAsia" w:hint="eastAsia"/>
          <w:lang w:eastAsia="zh-CN"/>
        </w:rPr>
        <w:t>≠</w:t>
      </w:r>
      <w:r w:rsidRPr="00B742AF">
        <w:rPr>
          <w:rFonts w:eastAsiaTheme="minorEastAsia" w:hint="eastAsia"/>
          <w:lang w:eastAsia="zh-CN"/>
        </w:rPr>
        <w:t>0) for right-facing panels, n = 57600</w:t>
      </w:r>
    </w:p>
    <w:p w14:paraId="075AD263" w14:textId="4245C820" w:rsidR="00041136" w:rsidRDefault="00041136" w:rsidP="009D7F9D">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B742AF">
        <w:rPr>
          <w:rFonts w:eastAsiaTheme="minorEastAsia" w:hint="eastAsia"/>
          <w:lang w:eastAsia="zh-CN"/>
        </w:rPr>
        <w:t>TCI state switching command scheduled by MAC CE with MCS 4 is transmitted in slot #i that satisfy mod(</w:t>
      </w:r>
      <w:proofErr w:type="spellStart"/>
      <w:r w:rsidRPr="00B742AF">
        <w:rPr>
          <w:rFonts w:eastAsiaTheme="minorEastAsia" w:hint="eastAsia"/>
          <w:lang w:eastAsia="zh-CN"/>
        </w:rPr>
        <w:t>i</w:t>
      </w:r>
      <w:proofErr w:type="spellEnd"/>
      <w:r w:rsidRPr="00B742AF">
        <w:rPr>
          <w:rFonts w:eastAsiaTheme="minorEastAsia" w:hint="eastAsia"/>
          <w:lang w:eastAsia="zh-CN"/>
        </w:rPr>
        <w:t xml:space="preserve">, n) = </w:t>
      </w:r>
      <w:proofErr w:type="spellStart"/>
      <w:r w:rsidRPr="00B742AF">
        <w:rPr>
          <w:rFonts w:eastAsiaTheme="minorEastAsia" w:hint="eastAsia"/>
          <w:lang w:eastAsia="zh-CN"/>
        </w:rPr>
        <w:t>nL</w:t>
      </w:r>
      <w:proofErr w:type="spellEnd"/>
      <w:r w:rsidRPr="00B742AF">
        <w:rPr>
          <w:rFonts w:eastAsiaTheme="minorEastAsia" w:hint="eastAsia"/>
          <w:lang w:eastAsia="zh-CN"/>
        </w:rPr>
        <w:t xml:space="preserve"> (</w:t>
      </w:r>
      <w:proofErr w:type="spellStart"/>
      <w:r w:rsidRPr="00B742AF">
        <w:rPr>
          <w:rFonts w:eastAsiaTheme="minorEastAsia" w:hint="eastAsia"/>
          <w:lang w:eastAsia="zh-CN"/>
        </w:rPr>
        <w:t>i</w:t>
      </w:r>
      <w:proofErr w:type="spellEnd"/>
      <w:r w:rsidRPr="00B742AF">
        <w:rPr>
          <w:rFonts w:eastAsiaTheme="minorEastAsia" w:hint="eastAsia"/>
          <w:lang w:eastAsia="zh-CN"/>
        </w:rPr>
        <w:t>≠</w:t>
      </w:r>
      <w:r w:rsidRPr="00B742AF">
        <w:rPr>
          <w:rFonts w:eastAsiaTheme="minorEastAsia" w:hint="eastAsia"/>
          <w:lang w:eastAsia="zh-CN"/>
        </w:rPr>
        <w:t xml:space="preserve">0) for left-facing panels, n = 57600 and </w:t>
      </w:r>
      <w:proofErr w:type="spellStart"/>
      <w:r w:rsidRPr="00B742AF">
        <w:rPr>
          <w:rFonts w:eastAsiaTheme="minorEastAsia" w:hint="eastAsia"/>
          <w:lang w:eastAsia="zh-CN"/>
        </w:rPr>
        <w:t>nL</w:t>
      </w:r>
      <w:proofErr w:type="spellEnd"/>
      <w:r w:rsidRPr="00B742AF">
        <w:rPr>
          <w:rFonts w:eastAsiaTheme="minorEastAsia" w:hint="eastAsia"/>
          <w:lang w:eastAsia="zh-CN"/>
        </w:rPr>
        <w:t>= 16457.</w:t>
      </w:r>
    </w:p>
    <w:p w14:paraId="20D97086" w14:textId="329FFD92" w:rsidR="009D7F9D" w:rsidRDefault="00041136" w:rsidP="00F2444E">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Option 2 (Huawei)</w:t>
      </w:r>
    </w:p>
    <w:p w14:paraId="6F464091" w14:textId="38496243" w:rsidR="00041136" w:rsidRPr="00C97681" w:rsidRDefault="00C97681" w:rsidP="00041136">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Theme="minorEastAsia"/>
          <w:lang w:eastAsia="zh-CN"/>
        </w:rPr>
        <w:t xml:space="preserve">The </w:t>
      </w:r>
      <w:r w:rsidRPr="00C97681">
        <w:rPr>
          <w:rFonts w:eastAsiaTheme="minorEastAsia"/>
          <w:lang w:eastAsia="zh-CN"/>
        </w:rPr>
        <w:t xml:space="preserve">existing formula in Rel-17 for the TCI switching time can be reused, </w:t>
      </w:r>
      <w:proofErr w:type="gramStart"/>
      <w:r w:rsidRPr="00C97681">
        <w:rPr>
          <w:rFonts w:eastAsiaTheme="minorEastAsia"/>
          <w:lang w:eastAsia="zh-CN"/>
        </w:rPr>
        <w:t>i.e.</w:t>
      </w:r>
      <w:proofErr w:type="gramEnd"/>
      <w:r w:rsidRPr="00C97681">
        <w:rPr>
          <w:rFonts w:eastAsiaTheme="minorEastAsia"/>
          <w:lang w:eastAsia="zh-CN"/>
        </w:rPr>
        <w:t xml:space="preserve"> T</w:t>
      </w:r>
      <w:r w:rsidRPr="00C97681">
        <w:rPr>
          <w:rFonts w:eastAsiaTheme="minorEastAsia"/>
          <w:vertAlign w:val="subscript"/>
          <w:lang w:eastAsia="zh-CN"/>
        </w:rPr>
        <w:t>HARQ</w:t>
      </w:r>
      <w:r w:rsidRPr="00C97681">
        <w:rPr>
          <w:rFonts w:eastAsiaTheme="minorEastAsia"/>
          <w:lang w:eastAsia="zh-CN"/>
        </w:rPr>
        <w:t>+T</w:t>
      </w:r>
      <w:r w:rsidRPr="00C97681">
        <w:rPr>
          <w:rFonts w:eastAsiaTheme="minorEastAsia"/>
          <w:vertAlign w:val="subscript"/>
          <w:lang w:eastAsia="zh-CN"/>
        </w:rPr>
        <w:t>MAC</w:t>
      </w:r>
      <w:r w:rsidRPr="00C97681">
        <w:rPr>
          <w:rFonts w:eastAsiaTheme="minorEastAsia"/>
          <w:lang w:eastAsia="zh-CN"/>
        </w:rPr>
        <w:t xml:space="preserve"> </w:t>
      </w:r>
      <w:proofErr w:type="spellStart"/>
      <w:r w:rsidRPr="00C97681">
        <w:rPr>
          <w:rFonts w:eastAsiaTheme="minorEastAsia"/>
          <w:vertAlign w:val="subscript"/>
          <w:lang w:eastAsia="zh-CN"/>
        </w:rPr>
        <w:t>Proc</w:t>
      </w:r>
      <w:r w:rsidRPr="00C97681">
        <w:rPr>
          <w:rFonts w:eastAsiaTheme="minorEastAsia"/>
          <w:lang w:eastAsia="zh-CN"/>
        </w:rPr>
        <w:t>+T</w:t>
      </w:r>
      <w:r w:rsidRPr="00C97681">
        <w:rPr>
          <w:rFonts w:eastAsiaTheme="minorEastAsia"/>
          <w:vertAlign w:val="subscript"/>
          <w:lang w:eastAsia="zh-CN"/>
        </w:rPr>
        <w:t>firstSSB</w:t>
      </w:r>
      <w:proofErr w:type="spellEnd"/>
      <w:r w:rsidRPr="00C97681">
        <w:rPr>
          <w:rFonts w:eastAsiaTheme="minorEastAsia"/>
          <w:lang w:eastAsia="zh-CN"/>
        </w:rPr>
        <w:t xml:space="preserve"> + T</w:t>
      </w:r>
      <w:r w:rsidRPr="00C97681">
        <w:rPr>
          <w:rFonts w:eastAsiaTheme="minorEastAsia"/>
          <w:vertAlign w:val="subscript"/>
          <w:lang w:eastAsia="zh-CN"/>
        </w:rPr>
        <w:t>SSB proc</w:t>
      </w:r>
      <w:r w:rsidRPr="00C97681">
        <w:rPr>
          <w:rFonts w:eastAsiaTheme="minorEastAsia"/>
          <w:lang w:eastAsia="zh-CN"/>
        </w:rPr>
        <w:t xml:space="preserve"> +</w:t>
      </w:r>
      <w:proofErr w:type="spellStart"/>
      <w:r w:rsidRPr="00C97681">
        <w:rPr>
          <w:rFonts w:eastAsiaTheme="minorEastAsia"/>
          <w:lang w:eastAsia="zh-CN"/>
        </w:rPr>
        <w:t>T</w:t>
      </w:r>
      <w:r w:rsidRPr="00C97681">
        <w:rPr>
          <w:rFonts w:eastAsiaTheme="minorEastAsia"/>
          <w:vertAlign w:val="subscript"/>
          <w:lang w:eastAsia="zh-CN"/>
        </w:rPr>
        <w:t>firstTRSafterSSB</w:t>
      </w:r>
      <w:proofErr w:type="spellEnd"/>
      <w:r w:rsidRPr="00C97681">
        <w:rPr>
          <w:rFonts w:eastAsiaTheme="minorEastAsia"/>
          <w:lang w:eastAsia="zh-CN"/>
        </w:rPr>
        <w:t>+ T</w:t>
      </w:r>
      <w:r w:rsidRPr="00C97681">
        <w:rPr>
          <w:rFonts w:eastAsiaTheme="minorEastAsia"/>
          <w:vertAlign w:val="subscript"/>
          <w:lang w:eastAsia="zh-CN"/>
        </w:rPr>
        <w:t>TRS proc</w:t>
      </w:r>
      <w:r w:rsidRPr="00C97681">
        <w:rPr>
          <w:rFonts w:eastAsiaTheme="minorEastAsia"/>
          <w:lang w:eastAsia="zh-CN"/>
        </w:rPr>
        <w:t>.</w:t>
      </w:r>
    </w:p>
    <w:p w14:paraId="619FF639" w14:textId="19DE9AB9" w:rsidR="003134DD" w:rsidRPr="003134DD" w:rsidRDefault="003134DD" w:rsidP="003134DD">
      <w:pPr>
        <w:pStyle w:val="aff8"/>
        <w:numPr>
          <w:ilvl w:val="2"/>
          <w:numId w:val="1"/>
        </w:numPr>
        <w:ind w:firstLineChars="0"/>
        <w:rPr>
          <w:rFonts w:eastAsia="宋体" w:hint="eastAsia"/>
          <w:szCs w:val="24"/>
          <w:lang w:eastAsia="zh-CN"/>
        </w:rPr>
      </w:pPr>
      <w:r w:rsidRPr="003134DD">
        <w:rPr>
          <w:rFonts w:eastAsia="宋体"/>
          <w:szCs w:val="24"/>
          <w:lang w:eastAsia="zh-CN"/>
        </w:rPr>
        <w:t xml:space="preserve">Schedule TCI state switching command using MCS4 in the slots where SSB transmitted, </w:t>
      </w:r>
      <w:proofErr w:type="gramStart"/>
      <w:r w:rsidRPr="003134DD">
        <w:rPr>
          <w:rFonts w:eastAsia="宋体"/>
          <w:szCs w:val="24"/>
          <w:lang w:eastAsia="zh-CN"/>
        </w:rPr>
        <w:t>i.e.</w:t>
      </w:r>
      <w:proofErr w:type="gramEnd"/>
      <w:r w:rsidRPr="003134DD">
        <w:rPr>
          <w:rFonts w:eastAsia="宋体"/>
          <w:szCs w:val="24"/>
          <w:lang w:eastAsia="zh-CN"/>
        </w:rPr>
        <w:t xml:space="preserve"> slot#57600n-160 for the panel 1 and slot#57600n+16320 for the panel 2 respectively that is the closest SSB transmission slots before the exacting switching points.</w:t>
      </w:r>
    </w:p>
    <w:p w14:paraId="724B82E6" w14:textId="35A6F8B5" w:rsidR="00C97681" w:rsidRPr="00C97681" w:rsidRDefault="00C97681" w:rsidP="00041136">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8801C2">
        <w:rPr>
          <w:rFonts w:eastAsiaTheme="minorEastAsia"/>
          <w:lang w:eastAsia="zh-CN"/>
        </w:rPr>
        <w:t>For both panels, T</w:t>
      </w:r>
      <w:r w:rsidRPr="00E643DB">
        <w:rPr>
          <w:rFonts w:eastAsiaTheme="minorEastAsia"/>
          <w:vertAlign w:val="subscript"/>
          <w:lang w:eastAsia="zh-CN"/>
        </w:rPr>
        <w:t>MAC Proc</w:t>
      </w:r>
      <w:r w:rsidRPr="008801C2">
        <w:rPr>
          <w:rFonts w:eastAsiaTheme="minorEastAsia"/>
          <w:lang w:eastAsia="zh-CN"/>
        </w:rPr>
        <w:t xml:space="preserve"> can be 24 slots that is corresponding to 3ms, </w:t>
      </w:r>
      <w:proofErr w:type="spellStart"/>
      <w:r w:rsidRPr="008801C2">
        <w:rPr>
          <w:rFonts w:eastAsiaTheme="minorEastAsia"/>
          <w:lang w:eastAsia="zh-CN"/>
        </w:rPr>
        <w:t>T</w:t>
      </w:r>
      <w:r w:rsidRPr="008801C2">
        <w:rPr>
          <w:rFonts w:eastAsiaTheme="minorEastAsia"/>
          <w:vertAlign w:val="subscript"/>
          <w:lang w:eastAsia="zh-CN"/>
        </w:rPr>
        <w:t>firstSSB</w:t>
      </w:r>
      <w:proofErr w:type="spellEnd"/>
      <w:r w:rsidRPr="008801C2">
        <w:rPr>
          <w:rFonts w:eastAsiaTheme="minorEastAsia"/>
          <w:lang w:eastAsia="zh-CN"/>
        </w:rPr>
        <w:t xml:space="preserve"> can be 132 slots that is calculated by </w:t>
      </w:r>
      <w:proofErr w:type="gramStart"/>
      <w:r w:rsidRPr="008801C2">
        <w:rPr>
          <w:rFonts w:eastAsiaTheme="minorEastAsia"/>
          <w:lang w:eastAsia="zh-CN"/>
        </w:rPr>
        <w:t>min(</w:t>
      </w:r>
      <w:proofErr w:type="gramEnd"/>
      <w:r w:rsidRPr="008801C2">
        <w:rPr>
          <w:rFonts w:eastAsiaTheme="minorEastAsia"/>
          <w:lang w:eastAsia="zh-CN"/>
        </w:rPr>
        <w:t>SSB@slot#160n-T</w:t>
      </w:r>
      <w:r w:rsidRPr="008801C2">
        <w:rPr>
          <w:rFonts w:eastAsiaTheme="minorEastAsia"/>
          <w:vertAlign w:val="subscript"/>
          <w:lang w:eastAsia="zh-CN"/>
        </w:rPr>
        <w:t>HARQ</w:t>
      </w:r>
      <w:r w:rsidRPr="008801C2">
        <w:rPr>
          <w:rFonts w:eastAsiaTheme="minorEastAsia"/>
          <w:lang w:eastAsia="zh-CN"/>
        </w:rPr>
        <w:t>-T</w:t>
      </w:r>
      <w:r w:rsidRPr="008801C2">
        <w:rPr>
          <w:rFonts w:eastAsiaTheme="minorEastAsia"/>
          <w:vertAlign w:val="subscript"/>
          <w:lang w:eastAsia="zh-CN"/>
        </w:rPr>
        <w:t>MAC Proc</w:t>
      </w:r>
      <w:r w:rsidRPr="008801C2">
        <w:rPr>
          <w:rFonts w:eastAsiaTheme="minorEastAsia"/>
          <w:lang w:eastAsia="zh-CN"/>
        </w:rPr>
        <w:t>),</w:t>
      </w:r>
      <w:r>
        <w:rPr>
          <w:rFonts w:eastAsiaTheme="minorEastAsia"/>
          <w:lang w:eastAsia="zh-CN"/>
        </w:rPr>
        <w:t xml:space="preserve"> </w:t>
      </w:r>
      <w:r w:rsidRPr="00C97681">
        <w:rPr>
          <w:rFonts w:eastAsiaTheme="minorEastAsia"/>
          <w:lang w:eastAsia="zh-CN"/>
        </w:rPr>
        <w:t>T</w:t>
      </w:r>
      <w:r w:rsidRPr="00C97681">
        <w:rPr>
          <w:rFonts w:eastAsiaTheme="minorEastAsia"/>
          <w:vertAlign w:val="subscript"/>
          <w:lang w:eastAsia="zh-CN"/>
        </w:rPr>
        <w:t>SSB proc</w:t>
      </w:r>
      <w:r w:rsidRPr="00C97681">
        <w:rPr>
          <w:rFonts w:eastAsiaTheme="minorEastAsia"/>
          <w:lang w:eastAsia="zh-CN"/>
        </w:rPr>
        <w:t xml:space="preserve"> can be 16 slots that is corresponding to 2ms, </w:t>
      </w:r>
      <w:proofErr w:type="spellStart"/>
      <w:r w:rsidRPr="00C97681">
        <w:rPr>
          <w:rFonts w:eastAsiaTheme="minorEastAsia"/>
          <w:lang w:eastAsia="zh-CN"/>
        </w:rPr>
        <w:t>T</w:t>
      </w:r>
      <w:r w:rsidRPr="00C97681">
        <w:rPr>
          <w:rFonts w:eastAsiaTheme="minorEastAsia"/>
          <w:vertAlign w:val="subscript"/>
          <w:lang w:eastAsia="zh-CN"/>
        </w:rPr>
        <w:t>firstTRSafterSSB</w:t>
      </w:r>
      <w:proofErr w:type="spellEnd"/>
      <w:r w:rsidRPr="00C97681">
        <w:rPr>
          <w:rFonts w:eastAsiaTheme="minorEastAsia"/>
          <w:lang w:eastAsia="zh-CN"/>
        </w:rPr>
        <w:t xml:space="preserve"> can be 69 slots that is calculated by min(</w:t>
      </w:r>
      <w:proofErr w:type="spellStart"/>
      <w:r w:rsidRPr="00C97681">
        <w:rPr>
          <w:rFonts w:eastAsiaTheme="minorEastAsia"/>
          <w:lang w:eastAsia="zh-CN"/>
        </w:rPr>
        <w:t>TRS@slot</w:t>
      </w:r>
      <w:proofErr w:type="spellEnd"/>
      <w:r w:rsidRPr="00C97681">
        <w:rPr>
          <w:rFonts w:eastAsiaTheme="minorEastAsia"/>
          <w:lang w:eastAsia="zh-CN"/>
        </w:rPr>
        <w:t>#(80n+5)-TSSB), T</w:t>
      </w:r>
      <w:r w:rsidRPr="00C97681">
        <w:rPr>
          <w:rFonts w:eastAsiaTheme="minorEastAsia"/>
          <w:vertAlign w:val="subscript"/>
          <w:lang w:eastAsia="zh-CN"/>
        </w:rPr>
        <w:t xml:space="preserve">TRS proc </w:t>
      </w:r>
      <w:r w:rsidRPr="00C97681">
        <w:rPr>
          <w:rFonts w:eastAsiaTheme="minorEastAsia"/>
          <w:lang w:eastAsia="zh-CN"/>
        </w:rPr>
        <w:t>can be 16 slots that is corresponding to 2ms.</w:t>
      </w:r>
    </w:p>
    <w:p w14:paraId="13C5987F" w14:textId="5DDFBAA0" w:rsidR="009B21EF" w:rsidRDefault="009B21EF" w:rsidP="00F2444E">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041136">
        <w:rPr>
          <w:rFonts w:eastAsia="宋体"/>
          <w:szCs w:val="24"/>
          <w:lang w:eastAsia="zh-CN"/>
        </w:rPr>
        <w:t>3</w:t>
      </w:r>
      <w:r>
        <w:rPr>
          <w:rFonts w:eastAsia="宋体"/>
          <w:szCs w:val="24"/>
          <w:lang w:eastAsia="zh-CN"/>
        </w:rPr>
        <w:t>(</w:t>
      </w:r>
      <w:r w:rsidR="00041136">
        <w:rPr>
          <w:rFonts w:eastAsia="宋体"/>
          <w:szCs w:val="24"/>
          <w:lang w:eastAsia="zh-CN"/>
        </w:rPr>
        <w:t>Ericsson</w:t>
      </w:r>
      <w:r>
        <w:rPr>
          <w:rFonts w:eastAsia="宋体"/>
          <w:szCs w:val="24"/>
          <w:lang w:eastAsia="zh-CN"/>
        </w:rPr>
        <w:t>)</w:t>
      </w:r>
      <w:r w:rsidR="001D378E">
        <w:rPr>
          <w:rFonts w:eastAsia="宋体"/>
          <w:szCs w:val="24"/>
          <w:lang w:eastAsia="zh-CN"/>
        </w:rPr>
        <w:t>:</w:t>
      </w:r>
    </w:p>
    <w:p w14:paraId="2C83837B" w14:textId="4117D1E6" w:rsidR="00041136" w:rsidRPr="00041136" w:rsidRDefault="00041136" w:rsidP="00F2444E">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B742AF">
        <w:rPr>
          <w:rFonts w:eastAsiaTheme="minorEastAsia"/>
          <w:lang w:eastAsia="zh-CN"/>
        </w:rPr>
        <w:t>For the forward-looking Rx panel, scheduling TCI state switching command can be slot# 57600 x n, n=0, 1, 2, …</w:t>
      </w:r>
    </w:p>
    <w:p w14:paraId="2146FAE2" w14:textId="3B13739D" w:rsidR="00041136" w:rsidRPr="00041136" w:rsidRDefault="00041136" w:rsidP="00041136">
      <w:pPr>
        <w:pStyle w:val="aff8"/>
        <w:numPr>
          <w:ilvl w:val="3"/>
          <w:numId w:val="1"/>
        </w:numPr>
        <w:overflowPunct/>
        <w:autoSpaceDE/>
        <w:autoSpaceDN/>
        <w:adjustRightInd/>
        <w:spacing w:after="120"/>
        <w:ind w:firstLineChars="0"/>
        <w:textAlignment w:val="auto"/>
        <w:rPr>
          <w:rFonts w:eastAsia="宋体"/>
          <w:szCs w:val="24"/>
          <w:lang w:eastAsia="zh-CN"/>
        </w:rPr>
      </w:pPr>
      <w:r w:rsidRPr="008801C2">
        <w:rPr>
          <w:rFonts w:eastAsia="宋体"/>
          <w:szCs w:val="24"/>
          <w:lang w:eastAsia="zh-CN"/>
        </w:rPr>
        <w:lastRenderedPageBreak/>
        <w:t>PDSCH throughput statistics starts: T</w:t>
      </w:r>
      <w:r w:rsidRPr="00151ACE">
        <w:rPr>
          <w:rFonts w:eastAsia="宋体"/>
          <w:szCs w:val="24"/>
          <w:vertAlign w:val="subscript"/>
          <w:lang w:eastAsia="zh-CN"/>
        </w:rPr>
        <w:t xml:space="preserve">HARQ </w:t>
      </w:r>
      <w:r w:rsidRPr="008801C2">
        <w:rPr>
          <w:rFonts w:eastAsia="宋体"/>
          <w:szCs w:val="24"/>
          <w:lang w:eastAsia="zh-CN"/>
        </w:rPr>
        <w:t>+ T</w:t>
      </w:r>
      <w:r w:rsidRPr="00151ACE">
        <w:rPr>
          <w:rFonts w:eastAsia="宋体"/>
          <w:szCs w:val="24"/>
          <w:vertAlign w:val="subscript"/>
          <w:lang w:eastAsia="zh-CN"/>
        </w:rPr>
        <w:t>MAC Proc</w:t>
      </w:r>
      <w:r w:rsidRPr="008801C2">
        <w:rPr>
          <w:rFonts w:eastAsia="宋体"/>
          <w:szCs w:val="24"/>
          <w:lang w:eastAsia="zh-CN"/>
        </w:rPr>
        <w:t xml:space="preserve"> + </w:t>
      </w:r>
      <w:proofErr w:type="spellStart"/>
      <w:r w:rsidRPr="008801C2">
        <w:rPr>
          <w:rFonts w:eastAsia="宋体"/>
          <w:szCs w:val="24"/>
          <w:lang w:eastAsia="zh-CN"/>
        </w:rPr>
        <w:t>T</w:t>
      </w:r>
      <w:r w:rsidRPr="00151ACE">
        <w:rPr>
          <w:rFonts w:eastAsia="宋体"/>
          <w:szCs w:val="24"/>
          <w:vertAlign w:val="subscript"/>
          <w:lang w:eastAsia="zh-CN"/>
        </w:rPr>
        <w:t>firstSSB</w:t>
      </w:r>
      <w:proofErr w:type="spellEnd"/>
      <w:r w:rsidRPr="00151ACE">
        <w:rPr>
          <w:rFonts w:eastAsia="宋体"/>
          <w:szCs w:val="24"/>
          <w:vertAlign w:val="subscript"/>
          <w:lang w:eastAsia="zh-CN"/>
        </w:rPr>
        <w:t xml:space="preserve"> </w:t>
      </w:r>
      <w:r w:rsidRPr="008801C2">
        <w:rPr>
          <w:rFonts w:eastAsia="宋体"/>
          <w:szCs w:val="24"/>
          <w:lang w:eastAsia="zh-CN"/>
        </w:rPr>
        <w:t>+ T</w:t>
      </w:r>
      <w:r w:rsidRPr="00151ACE">
        <w:rPr>
          <w:rFonts w:eastAsia="宋体"/>
          <w:szCs w:val="24"/>
          <w:vertAlign w:val="subscript"/>
          <w:lang w:eastAsia="zh-CN"/>
        </w:rPr>
        <w:t>SSB proc</w:t>
      </w:r>
      <w:r w:rsidRPr="008801C2">
        <w:rPr>
          <w:rFonts w:eastAsia="宋体"/>
          <w:szCs w:val="24"/>
          <w:lang w:eastAsia="zh-CN"/>
        </w:rPr>
        <w:t xml:space="preserve"> + </w:t>
      </w:r>
      <w:proofErr w:type="spellStart"/>
      <w:r w:rsidRPr="008801C2">
        <w:rPr>
          <w:rFonts w:eastAsia="宋体"/>
          <w:szCs w:val="24"/>
          <w:lang w:eastAsia="zh-CN"/>
        </w:rPr>
        <w:t>T</w:t>
      </w:r>
      <w:r w:rsidRPr="00151ACE">
        <w:rPr>
          <w:rFonts w:eastAsia="宋体"/>
          <w:szCs w:val="24"/>
          <w:vertAlign w:val="subscript"/>
          <w:lang w:eastAsia="zh-CN"/>
        </w:rPr>
        <w:t>firstTRSafterSSB</w:t>
      </w:r>
      <w:proofErr w:type="spellEnd"/>
      <w:r w:rsidRPr="008801C2">
        <w:rPr>
          <w:rFonts w:eastAsia="宋体"/>
          <w:szCs w:val="24"/>
          <w:lang w:eastAsia="zh-CN"/>
        </w:rPr>
        <w:t xml:space="preserve"> + T</w:t>
      </w:r>
      <w:r w:rsidRPr="00151ACE">
        <w:rPr>
          <w:rFonts w:eastAsia="宋体"/>
          <w:szCs w:val="24"/>
          <w:vertAlign w:val="subscript"/>
          <w:lang w:eastAsia="zh-CN"/>
        </w:rPr>
        <w:t>TRS proc</w:t>
      </w:r>
    </w:p>
    <w:p w14:paraId="6820D8F5" w14:textId="763637C8" w:rsidR="00041136" w:rsidRPr="00041136" w:rsidRDefault="00041136" w:rsidP="00041136">
      <w:pPr>
        <w:pStyle w:val="aff8"/>
        <w:numPr>
          <w:ilvl w:val="4"/>
          <w:numId w:val="1"/>
        </w:numPr>
        <w:overflowPunct/>
        <w:autoSpaceDE/>
        <w:autoSpaceDN/>
        <w:adjustRightInd/>
        <w:spacing w:after="120"/>
        <w:ind w:firstLineChars="0"/>
        <w:textAlignment w:val="auto"/>
        <w:rPr>
          <w:rFonts w:eastAsia="宋体"/>
          <w:szCs w:val="24"/>
          <w:lang w:eastAsia="zh-CN"/>
        </w:rPr>
      </w:pPr>
      <w:r w:rsidRPr="008801C2">
        <w:rPr>
          <w:szCs w:val="24"/>
          <w:lang w:val="en-US" w:eastAsia="zh-CN"/>
        </w:rPr>
        <w:t>T</w:t>
      </w:r>
      <w:r w:rsidRPr="00151ACE">
        <w:rPr>
          <w:szCs w:val="24"/>
          <w:vertAlign w:val="subscript"/>
          <w:lang w:val="en-US" w:eastAsia="zh-CN"/>
        </w:rPr>
        <w:t>HARQ</w:t>
      </w:r>
      <w:r w:rsidRPr="008801C2">
        <w:rPr>
          <w:szCs w:val="24"/>
          <w:lang w:val="en-US" w:eastAsia="zh-CN"/>
        </w:rPr>
        <w:t xml:space="preserve"> = 4 (slots), T</w:t>
      </w:r>
      <w:r w:rsidRPr="00151ACE">
        <w:rPr>
          <w:szCs w:val="24"/>
          <w:vertAlign w:val="subscript"/>
          <w:lang w:val="en-US" w:eastAsia="zh-CN"/>
        </w:rPr>
        <w:t>MAC Proc</w:t>
      </w:r>
      <w:r w:rsidRPr="008801C2">
        <w:rPr>
          <w:szCs w:val="24"/>
          <w:lang w:val="en-US" w:eastAsia="zh-CN"/>
        </w:rPr>
        <w:t xml:space="preserve"> = 24 (slots), T</w:t>
      </w:r>
      <w:r w:rsidRPr="00151ACE">
        <w:rPr>
          <w:szCs w:val="24"/>
          <w:vertAlign w:val="subscript"/>
          <w:lang w:val="en-US" w:eastAsia="zh-CN"/>
        </w:rPr>
        <w:t xml:space="preserve">SSB proc </w:t>
      </w:r>
      <w:r w:rsidRPr="008801C2">
        <w:rPr>
          <w:szCs w:val="24"/>
          <w:lang w:val="en-US" w:eastAsia="zh-CN"/>
        </w:rPr>
        <w:t>= 16 (slots), and T</w:t>
      </w:r>
      <w:r w:rsidRPr="00151ACE">
        <w:rPr>
          <w:szCs w:val="24"/>
          <w:vertAlign w:val="subscript"/>
          <w:lang w:val="en-US" w:eastAsia="zh-CN"/>
        </w:rPr>
        <w:t>TRS proc</w:t>
      </w:r>
      <w:r w:rsidRPr="008801C2">
        <w:rPr>
          <w:szCs w:val="24"/>
          <w:lang w:val="en-US" w:eastAsia="zh-CN"/>
        </w:rPr>
        <w:t xml:space="preserve"> = 16 (slots)</w:t>
      </w:r>
    </w:p>
    <w:p w14:paraId="3972DFEE" w14:textId="77777777" w:rsidR="00041136" w:rsidRPr="008801C2" w:rsidRDefault="00041136" w:rsidP="00041136">
      <w:pPr>
        <w:pStyle w:val="aff8"/>
        <w:numPr>
          <w:ilvl w:val="4"/>
          <w:numId w:val="1"/>
        </w:numPr>
        <w:overflowPunct/>
        <w:autoSpaceDE/>
        <w:autoSpaceDN/>
        <w:adjustRightInd/>
        <w:spacing w:after="120"/>
        <w:ind w:firstLineChars="0"/>
        <w:textAlignment w:val="auto"/>
        <w:rPr>
          <w:rFonts w:eastAsia="宋体"/>
          <w:szCs w:val="24"/>
          <w:lang w:eastAsia="zh-CN"/>
        </w:rPr>
      </w:pPr>
      <w:proofErr w:type="spellStart"/>
      <w:r w:rsidRPr="008801C2">
        <w:rPr>
          <w:szCs w:val="24"/>
          <w:lang w:val="en-US" w:eastAsia="zh-CN"/>
        </w:rPr>
        <w:t>T</w:t>
      </w:r>
      <w:r w:rsidRPr="00151ACE">
        <w:rPr>
          <w:szCs w:val="24"/>
          <w:vertAlign w:val="subscript"/>
          <w:lang w:val="en-US" w:eastAsia="zh-CN"/>
        </w:rPr>
        <w:t>firstSSB</w:t>
      </w:r>
      <w:proofErr w:type="spellEnd"/>
      <w:r w:rsidRPr="008801C2">
        <w:rPr>
          <w:szCs w:val="24"/>
          <w:lang w:val="en-US" w:eastAsia="zh-CN"/>
        </w:rPr>
        <w:t xml:space="preserve"> =132 (= SSB period (160) - T</w:t>
      </w:r>
      <w:r w:rsidRPr="00151ACE">
        <w:rPr>
          <w:szCs w:val="24"/>
          <w:vertAlign w:val="subscript"/>
          <w:lang w:val="en-US" w:eastAsia="zh-CN"/>
        </w:rPr>
        <w:t>HARQ</w:t>
      </w:r>
      <w:r w:rsidRPr="008801C2">
        <w:rPr>
          <w:szCs w:val="24"/>
          <w:lang w:val="en-US" w:eastAsia="zh-CN"/>
        </w:rPr>
        <w:t xml:space="preserve"> - T</w:t>
      </w:r>
      <w:r w:rsidRPr="00151ACE">
        <w:rPr>
          <w:szCs w:val="24"/>
          <w:vertAlign w:val="subscript"/>
          <w:lang w:val="en-US" w:eastAsia="zh-CN"/>
        </w:rPr>
        <w:t>MAC Proc</w:t>
      </w:r>
      <w:r w:rsidRPr="008801C2">
        <w:rPr>
          <w:szCs w:val="24"/>
          <w:lang w:val="en-US" w:eastAsia="zh-CN"/>
        </w:rPr>
        <w:t>)</w:t>
      </w:r>
    </w:p>
    <w:p w14:paraId="1906EB05" w14:textId="63419EDC" w:rsidR="00041136" w:rsidRPr="0083261C" w:rsidRDefault="00041136" w:rsidP="0093388B">
      <w:pPr>
        <w:pStyle w:val="aff8"/>
        <w:numPr>
          <w:ilvl w:val="4"/>
          <w:numId w:val="1"/>
        </w:numPr>
        <w:overflowPunct/>
        <w:autoSpaceDE/>
        <w:autoSpaceDN/>
        <w:adjustRightInd/>
        <w:spacing w:after="120"/>
        <w:ind w:firstLineChars="0"/>
        <w:textAlignment w:val="auto"/>
        <w:rPr>
          <w:rFonts w:eastAsia="宋体"/>
          <w:szCs w:val="24"/>
          <w:lang w:eastAsia="zh-CN"/>
        </w:rPr>
      </w:pPr>
      <w:proofErr w:type="spellStart"/>
      <w:r w:rsidRPr="008801C2">
        <w:rPr>
          <w:rFonts w:eastAsiaTheme="minorEastAsia"/>
          <w:lang w:eastAsia="zh-CN"/>
        </w:rPr>
        <w:t>T</w:t>
      </w:r>
      <w:r w:rsidRPr="00151ACE">
        <w:rPr>
          <w:rFonts w:eastAsiaTheme="minorEastAsia"/>
          <w:vertAlign w:val="subscript"/>
          <w:lang w:eastAsia="zh-CN"/>
        </w:rPr>
        <w:t>firstTRSafterSSB</w:t>
      </w:r>
      <w:proofErr w:type="spellEnd"/>
      <w:r w:rsidRPr="008801C2">
        <w:rPr>
          <w:rFonts w:eastAsiaTheme="minorEastAsia"/>
          <w:lang w:eastAsia="zh-CN"/>
        </w:rPr>
        <w:t xml:space="preserve"> = 69 (= TRS period (80) - </w:t>
      </w:r>
      <w:r w:rsidRPr="003A7A41">
        <w:rPr>
          <w:rFonts w:eastAsiaTheme="minorEastAsia"/>
          <w:highlight w:val="yellow"/>
          <w:lang w:eastAsia="zh-CN"/>
        </w:rPr>
        <w:t>TRS offset from SSB (5)</w:t>
      </w:r>
      <w:r w:rsidRPr="008801C2">
        <w:rPr>
          <w:rFonts w:eastAsiaTheme="minorEastAsia"/>
          <w:lang w:eastAsia="zh-CN"/>
        </w:rPr>
        <w:t xml:space="preserve"> - T</w:t>
      </w:r>
      <w:r w:rsidRPr="00151ACE">
        <w:rPr>
          <w:rFonts w:eastAsiaTheme="minorEastAsia"/>
          <w:vertAlign w:val="subscript"/>
          <w:lang w:eastAsia="zh-CN"/>
        </w:rPr>
        <w:t>TRS proc</w:t>
      </w:r>
      <w:r w:rsidRPr="008801C2">
        <w:rPr>
          <w:rFonts w:eastAsiaTheme="minorEastAsia"/>
          <w:lang w:eastAsia="zh-CN"/>
        </w:rPr>
        <w:t>)</w:t>
      </w:r>
    </w:p>
    <w:p w14:paraId="677852A8" w14:textId="0E07F716" w:rsidR="0083261C" w:rsidRDefault="0083261C" w:rsidP="0083261C">
      <w:pPr>
        <w:pStyle w:val="aff8"/>
        <w:overflowPunct/>
        <w:autoSpaceDE/>
        <w:autoSpaceDN/>
        <w:adjustRightInd/>
        <w:spacing w:after="120"/>
        <w:ind w:left="3240" w:firstLineChars="0" w:firstLine="0"/>
        <w:textAlignment w:val="auto"/>
        <w:rPr>
          <w:rFonts w:eastAsiaTheme="minorEastAsia"/>
          <w:lang w:eastAsia="zh-CN"/>
        </w:rPr>
      </w:pPr>
    </w:p>
    <w:p w14:paraId="629ECABA" w14:textId="6235D6B1" w:rsidR="0083261C" w:rsidRPr="0083261C" w:rsidRDefault="0083261C" w:rsidP="0083261C">
      <w:pPr>
        <w:spacing w:after="120"/>
        <w:rPr>
          <w:rFonts w:eastAsiaTheme="minorEastAsia"/>
          <w:lang w:eastAsia="zh-CN"/>
        </w:rPr>
      </w:pPr>
      <w:r w:rsidRPr="006E51AD">
        <w:rPr>
          <w:noProof/>
        </w:rPr>
        <w:drawing>
          <wp:inline distT="0" distB="0" distL="0" distR="0" wp14:anchorId="467A2EB3" wp14:editId="585E602B">
            <wp:extent cx="6120765" cy="8909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890905"/>
                    </a:xfrm>
                    <a:prstGeom prst="rect">
                      <a:avLst/>
                    </a:prstGeom>
                    <a:noFill/>
                    <a:ln>
                      <a:noFill/>
                    </a:ln>
                  </pic:spPr>
                </pic:pic>
              </a:graphicData>
            </a:graphic>
          </wp:inline>
        </w:drawing>
      </w:r>
    </w:p>
    <w:p w14:paraId="6A476D33" w14:textId="77777777" w:rsidR="0083261C" w:rsidRPr="00C97681" w:rsidRDefault="0083261C" w:rsidP="00C97681">
      <w:pPr>
        <w:spacing w:after="120"/>
        <w:rPr>
          <w:rFonts w:hint="eastAsia"/>
          <w:szCs w:val="24"/>
          <w:lang w:eastAsia="zh-CN"/>
        </w:rPr>
      </w:pPr>
    </w:p>
    <w:p w14:paraId="74471AC2" w14:textId="502FFA82" w:rsidR="00041136" w:rsidRPr="0093388B" w:rsidRDefault="0093388B" w:rsidP="0093388B">
      <w:pPr>
        <w:pStyle w:val="aff8"/>
        <w:numPr>
          <w:ilvl w:val="2"/>
          <w:numId w:val="1"/>
        </w:numPr>
        <w:overflowPunct/>
        <w:autoSpaceDE/>
        <w:autoSpaceDN/>
        <w:adjustRightInd/>
        <w:spacing w:after="120"/>
        <w:ind w:firstLineChars="0"/>
        <w:textAlignment w:val="auto"/>
        <w:rPr>
          <w:rFonts w:eastAsia="宋体"/>
          <w:szCs w:val="24"/>
          <w:lang w:eastAsia="zh-CN"/>
        </w:rPr>
      </w:pPr>
      <w:r w:rsidRPr="00B742AF">
        <w:rPr>
          <w:rFonts w:eastAsiaTheme="minorEastAsia"/>
          <w:lang w:eastAsia="zh-CN"/>
        </w:rPr>
        <w:t xml:space="preserve">For the backward-looking Rx panel, scheduling TCI state switching command can be slot# 57600 x n + </w:t>
      </w:r>
      <w:r w:rsidRPr="0083261C">
        <w:rPr>
          <w:rFonts w:eastAsiaTheme="minorEastAsia"/>
          <w:highlight w:val="yellow"/>
          <w:lang w:eastAsia="zh-CN"/>
        </w:rPr>
        <w:t>16320</w:t>
      </w:r>
      <w:r w:rsidRPr="00B742AF">
        <w:rPr>
          <w:rFonts w:eastAsiaTheme="minorEastAsia"/>
          <w:lang w:eastAsia="zh-CN"/>
        </w:rPr>
        <w:t>, n = 0, 1, 2, …</w:t>
      </w:r>
    </w:p>
    <w:p w14:paraId="49DC3E18" w14:textId="12C76251" w:rsidR="00041136" w:rsidRPr="0093388B" w:rsidRDefault="0093388B" w:rsidP="0093388B">
      <w:pPr>
        <w:pStyle w:val="aff8"/>
        <w:numPr>
          <w:ilvl w:val="3"/>
          <w:numId w:val="1"/>
        </w:numPr>
        <w:overflowPunct/>
        <w:autoSpaceDE/>
        <w:autoSpaceDN/>
        <w:adjustRightInd/>
        <w:spacing w:after="120"/>
        <w:ind w:firstLineChars="0"/>
        <w:textAlignment w:val="auto"/>
        <w:rPr>
          <w:rFonts w:eastAsia="宋体"/>
          <w:szCs w:val="24"/>
          <w:lang w:eastAsia="zh-CN"/>
        </w:rPr>
      </w:pPr>
      <w:r w:rsidRPr="008801C2">
        <w:rPr>
          <w:rFonts w:eastAsia="宋体"/>
          <w:szCs w:val="24"/>
          <w:lang w:eastAsia="zh-CN"/>
        </w:rPr>
        <w:t>PDSCH throughput statistics starts: T</w:t>
      </w:r>
      <w:r w:rsidRPr="00236AF9">
        <w:rPr>
          <w:rFonts w:eastAsia="宋体"/>
          <w:szCs w:val="24"/>
          <w:vertAlign w:val="subscript"/>
          <w:lang w:eastAsia="zh-CN"/>
        </w:rPr>
        <w:t>HARQ</w:t>
      </w:r>
      <w:r w:rsidRPr="008801C2">
        <w:rPr>
          <w:rFonts w:eastAsia="宋体"/>
          <w:szCs w:val="24"/>
          <w:lang w:eastAsia="zh-CN"/>
        </w:rPr>
        <w:t xml:space="preserve"> + T</w:t>
      </w:r>
      <w:r w:rsidRPr="00236AF9">
        <w:rPr>
          <w:rFonts w:eastAsia="宋体"/>
          <w:szCs w:val="24"/>
          <w:vertAlign w:val="subscript"/>
          <w:lang w:eastAsia="zh-CN"/>
        </w:rPr>
        <w:t xml:space="preserve">MAC Proc </w:t>
      </w:r>
      <w:r w:rsidRPr="008801C2">
        <w:rPr>
          <w:rFonts w:eastAsia="宋体"/>
          <w:szCs w:val="24"/>
          <w:lang w:eastAsia="zh-CN"/>
        </w:rPr>
        <w:t xml:space="preserve">+ </w:t>
      </w:r>
      <w:proofErr w:type="spellStart"/>
      <w:r w:rsidRPr="008801C2">
        <w:rPr>
          <w:rFonts w:eastAsia="宋体"/>
          <w:szCs w:val="24"/>
          <w:lang w:eastAsia="zh-CN"/>
        </w:rPr>
        <w:t>T</w:t>
      </w:r>
      <w:r w:rsidRPr="00236AF9">
        <w:rPr>
          <w:rFonts w:eastAsia="宋体"/>
          <w:szCs w:val="24"/>
          <w:vertAlign w:val="subscript"/>
          <w:lang w:eastAsia="zh-CN"/>
        </w:rPr>
        <w:t>firstSSB</w:t>
      </w:r>
      <w:proofErr w:type="spellEnd"/>
      <w:r w:rsidRPr="008801C2">
        <w:rPr>
          <w:rFonts w:eastAsia="宋体"/>
          <w:szCs w:val="24"/>
          <w:lang w:eastAsia="zh-CN"/>
        </w:rPr>
        <w:t xml:space="preserve"> + T</w:t>
      </w:r>
      <w:r w:rsidRPr="00236AF9">
        <w:rPr>
          <w:rFonts w:eastAsia="宋体"/>
          <w:szCs w:val="24"/>
          <w:vertAlign w:val="subscript"/>
          <w:lang w:eastAsia="zh-CN"/>
        </w:rPr>
        <w:t>SSB proc</w:t>
      </w:r>
      <w:r w:rsidRPr="008801C2">
        <w:rPr>
          <w:rFonts w:eastAsia="宋体"/>
          <w:szCs w:val="24"/>
          <w:lang w:eastAsia="zh-CN"/>
        </w:rPr>
        <w:t xml:space="preserve"> + </w:t>
      </w:r>
      <w:proofErr w:type="spellStart"/>
      <w:r w:rsidRPr="008801C2">
        <w:rPr>
          <w:rFonts w:eastAsia="宋体"/>
          <w:szCs w:val="24"/>
          <w:lang w:eastAsia="zh-CN"/>
        </w:rPr>
        <w:t>T</w:t>
      </w:r>
      <w:r w:rsidRPr="00236AF9">
        <w:rPr>
          <w:rFonts w:eastAsia="宋体"/>
          <w:szCs w:val="24"/>
          <w:vertAlign w:val="subscript"/>
          <w:lang w:eastAsia="zh-CN"/>
        </w:rPr>
        <w:t>firstTRSafterSSB</w:t>
      </w:r>
      <w:proofErr w:type="spellEnd"/>
      <w:r w:rsidRPr="008801C2">
        <w:rPr>
          <w:rFonts w:eastAsia="宋体"/>
          <w:szCs w:val="24"/>
          <w:lang w:eastAsia="zh-CN"/>
        </w:rPr>
        <w:t xml:space="preserve"> + T</w:t>
      </w:r>
      <w:r w:rsidRPr="00236AF9">
        <w:rPr>
          <w:rFonts w:eastAsia="宋体"/>
          <w:szCs w:val="24"/>
          <w:vertAlign w:val="subscript"/>
          <w:lang w:eastAsia="zh-CN"/>
        </w:rPr>
        <w:t>TRS proc</w:t>
      </w:r>
    </w:p>
    <w:p w14:paraId="5FDA79B8" w14:textId="4E37E2AF" w:rsidR="0093388B" w:rsidRPr="0093388B" w:rsidRDefault="0093388B" w:rsidP="0093388B">
      <w:pPr>
        <w:pStyle w:val="aff8"/>
        <w:numPr>
          <w:ilvl w:val="4"/>
          <w:numId w:val="1"/>
        </w:numPr>
        <w:overflowPunct/>
        <w:autoSpaceDE/>
        <w:autoSpaceDN/>
        <w:adjustRightInd/>
        <w:spacing w:after="120"/>
        <w:ind w:firstLineChars="0"/>
        <w:textAlignment w:val="auto"/>
        <w:rPr>
          <w:rFonts w:eastAsia="宋体"/>
          <w:szCs w:val="24"/>
          <w:lang w:eastAsia="zh-CN"/>
        </w:rPr>
      </w:pPr>
      <w:r w:rsidRPr="00236AF9">
        <w:rPr>
          <w:szCs w:val="24"/>
          <w:lang w:eastAsia="zh-CN"/>
        </w:rPr>
        <w:t>T</w:t>
      </w:r>
      <w:r w:rsidRPr="00236AF9">
        <w:rPr>
          <w:szCs w:val="24"/>
          <w:vertAlign w:val="subscript"/>
          <w:lang w:eastAsia="zh-CN"/>
        </w:rPr>
        <w:t xml:space="preserve">HARQ </w:t>
      </w:r>
      <w:r w:rsidRPr="00236AF9">
        <w:rPr>
          <w:szCs w:val="24"/>
          <w:lang w:eastAsia="zh-CN"/>
        </w:rPr>
        <w:t>= 4 (slots), T</w:t>
      </w:r>
      <w:r w:rsidRPr="00236AF9">
        <w:rPr>
          <w:szCs w:val="24"/>
          <w:vertAlign w:val="subscript"/>
          <w:lang w:eastAsia="zh-CN"/>
        </w:rPr>
        <w:t>MAC Proc</w:t>
      </w:r>
      <w:r w:rsidRPr="00236AF9">
        <w:rPr>
          <w:szCs w:val="24"/>
          <w:lang w:eastAsia="zh-CN"/>
        </w:rPr>
        <w:t xml:space="preserve"> = 24 (slots), T</w:t>
      </w:r>
      <w:r w:rsidRPr="00236AF9">
        <w:rPr>
          <w:szCs w:val="24"/>
          <w:vertAlign w:val="subscript"/>
          <w:lang w:eastAsia="zh-CN"/>
        </w:rPr>
        <w:t>SSB proc</w:t>
      </w:r>
      <w:r w:rsidRPr="00236AF9">
        <w:rPr>
          <w:szCs w:val="24"/>
          <w:lang w:eastAsia="zh-CN"/>
        </w:rPr>
        <w:t xml:space="preserve"> = 16 (slots), and T</w:t>
      </w:r>
      <w:r w:rsidRPr="00236AF9">
        <w:rPr>
          <w:szCs w:val="24"/>
          <w:vertAlign w:val="subscript"/>
          <w:lang w:eastAsia="zh-CN"/>
        </w:rPr>
        <w:t>TRS proc</w:t>
      </w:r>
      <w:r w:rsidRPr="00236AF9">
        <w:rPr>
          <w:szCs w:val="24"/>
          <w:lang w:eastAsia="zh-CN"/>
        </w:rPr>
        <w:t xml:space="preserve"> = 16 (slots)</w:t>
      </w:r>
    </w:p>
    <w:p w14:paraId="10FA54BE" w14:textId="77777777" w:rsidR="0093388B" w:rsidRPr="00236AF9" w:rsidRDefault="0093388B" w:rsidP="0093388B">
      <w:pPr>
        <w:pStyle w:val="aff8"/>
        <w:numPr>
          <w:ilvl w:val="4"/>
          <w:numId w:val="1"/>
        </w:numPr>
        <w:overflowPunct/>
        <w:autoSpaceDE/>
        <w:autoSpaceDN/>
        <w:adjustRightInd/>
        <w:spacing w:after="120"/>
        <w:ind w:firstLineChars="0"/>
        <w:textAlignment w:val="auto"/>
        <w:rPr>
          <w:rFonts w:eastAsia="宋体"/>
          <w:szCs w:val="24"/>
          <w:lang w:eastAsia="zh-CN"/>
        </w:rPr>
      </w:pPr>
      <w:proofErr w:type="spellStart"/>
      <w:r w:rsidRPr="00236AF9">
        <w:rPr>
          <w:rFonts w:eastAsiaTheme="minorEastAsia"/>
          <w:lang w:eastAsia="zh-CN"/>
        </w:rPr>
        <w:t>T</w:t>
      </w:r>
      <w:r w:rsidRPr="00236AF9">
        <w:rPr>
          <w:rFonts w:eastAsiaTheme="minorEastAsia"/>
          <w:vertAlign w:val="subscript"/>
          <w:lang w:eastAsia="zh-CN"/>
        </w:rPr>
        <w:t>firstSSB</w:t>
      </w:r>
      <w:proofErr w:type="spellEnd"/>
      <w:r w:rsidRPr="00236AF9">
        <w:rPr>
          <w:rFonts w:eastAsiaTheme="minorEastAsia"/>
          <w:lang w:eastAsia="zh-CN"/>
        </w:rPr>
        <w:t xml:space="preserve"> =132 (= SSB period (160) - T</w:t>
      </w:r>
      <w:r w:rsidRPr="00236AF9">
        <w:rPr>
          <w:rFonts w:eastAsiaTheme="minorEastAsia"/>
          <w:vertAlign w:val="subscript"/>
          <w:lang w:eastAsia="zh-CN"/>
        </w:rPr>
        <w:t>HARQ</w:t>
      </w:r>
      <w:r w:rsidRPr="00236AF9">
        <w:rPr>
          <w:rFonts w:eastAsiaTheme="minorEastAsia"/>
          <w:lang w:eastAsia="zh-CN"/>
        </w:rPr>
        <w:t xml:space="preserve"> - T</w:t>
      </w:r>
      <w:r w:rsidRPr="00236AF9">
        <w:rPr>
          <w:rFonts w:eastAsiaTheme="minorEastAsia"/>
          <w:vertAlign w:val="subscript"/>
          <w:lang w:eastAsia="zh-CN"/>
        </w:rPr>
        <w:t>MAC Proc</w:t>
      </w:r>
      <w:r w:rsidRPr="00236AF9">
        <w:rPr>
          <w:rFonts w:eastAsiaTheme="minorEastAsia"/>
          <w:lang w:eastAsia="zh-CN"/>
        </w:rPr>
        <w:t>)</w:t>
      </w:r>
    </w:p>
    <w:p w14:paraId="68F592FA" w14:textId="38B2DB84" w:rsidR="0083261C" w:rsidRPr="00887706" w:rsidRDefault="0093388B" w:rsidP="00887706">
      <w:pPr>
        <w:pStyle w:val="aff8"/>
        <w:numPr>
          <w:ilvl w:val="4"/>
          <w:numId w:val="1"/>
        </w:numPr>
        <w:overflowPunct/>
        <w:autoSpaceDE/>
        <w:autoSpaceDN/>
        <w:adjustRightInd/>
        <w:spacing w:after="120"/>
        <w:ind w:firstLineChars="0"/>
        <w:textAlignment w:val="auto"/>
        <w:rPr>
          <w:rFonts w:eastAsia="宋体" w:hint="eastAsia"/>
          <w:szCs w:val="24"/>
          <w:lang w:eastAsia="zh-CN"/>
        </w:rPr>
      </w:pPr>
      <w:proofErr w:type="spellStart"/>
      <w:r w:rsidRPr="00236AF9">
        <w:rPr>
          <w:rFonts w:eastAsiaTheme="minorEastAsia"/>
          <w:lang w:eastAsia="zh-CN"/>
        </w:rPr>
        <w:t>T</w:t>
      </w:r>
      <w:r w:rsidRPr="00236AF9">
        <w:rPr>
          <w:rFonts w:eastAsiaTheme="minorEastAsia"/>
          <w:vertAlign w:val="subscript"/>
          <w:lang w:eastAsia="zh-CN"/>
        </w:rPr>
        <w:t>firstTRSafterSSB</w:t>
      </w:r>
      <w:proofErr w:type="spellEnd"/>
      <w:r w:rsidRPr="00236AF9">
        <w:rPr>
          <w:rFonts w:eastAsiaTheme="minorEastAsia"/>
          <w:lang w:eastAsia="zh-CN"/>
        </w:rPr>
        <w:t xml:space="preserve"> = 69 (= TRS period (80) - TRS offset from SSB (5) - T</w:t>
      </w:r>
      <w:r w:rsidRPr="00236AF9">
        <w:rPr>
          <w:rFonts w:eastAsiaTheme="minorEastAsia"/>
          <w:vertAlign w:val="subscript"/>
          <w:lang w:eastAsia="zh-CN"/>
        </w:rPr>
        <w:t>TRS proc</w:t>
      </w:r>
      <w:r w:rsidRPr="00236AF9">
        <w:rPr>
          <w:rFonts w:eastAsiaTheme="minorEastAsia"/>
          <w:lang w:eastAsia="zh-CN"/>
        </w:rPr>
        <w:t>)</w:t>
      </w:r>
    </w:p>
    <w:p w14:paraId="28E72D6B" w14:textId="3510B52B" w:rsidR="0083261C" w:rsidRPr="00887706" w:rsidRDefault="0083261C" w:rsidP="00887706">
      <w:pPr>
        <w:pStyle w:val="aff8"/>
        <w:numPr>
          <w:ilvl w:val="3"/>
          <w:numId w:val="1"/>
        </w:numPr>
        <w:overflowPunct/>
        <w:autoSpaceDE/>
        <w:autoSpaceDN/>
        <w:adjustRightInd/>
        <w:spacing w:after="120"/>
        <w:ind w:firstLineChars="0"/>
        <w:textAlignment w:val="auto"/>
        <w:rPr>
          <w:rFonts w:hint="eastAsia"/>
          <w:szCs w:val="24"/>
          <w:lang w:eastAsia="zh-CN"/>
        </w:rPr>
      </w:pPr>
      <w:r>
        <w:rPr>
          <w:rFonts w:eastAsiaTheme="minorEastAsia" w:hint="eastAsia"/>
          <w:szCs w:val="24"/>
          <w:lang w:eastAsia="zh-CN"/>
        </w:rPr>
        <w:t>O</w:t>
      </w:r>
      <w:r>
        <w:rPr>
          <w:rFonts w:eastAsiaTheme="minorEastAsia"/>
          <w:szCs w:val="24"/>
          <w:lang w:eastAsia="zh-CN"/>
        </w:rPr>
        <w:t xml:space="preserve">ption 3a: </w:t>
      </w:r>
      <w:r>
        <w:t>schedul</w:t>
      </w:r>
      <w:r w:rsidR="00C97681">
        <w:t>ing</w:t>
      </w:r>
      <w:r>
        <w:t xml:space="preserve"> the </w:t>
      </w:r>
      <w:r w:rsidR="00F5773D">
        <w:t>TCI state switching command</w:t>
      </w:r>
      <w:r>
        <w:t xml:space="preserve"> in the SSB slo</w:t>
      </w:r>
      <w:r>
        <w:t xml:space="preserve">t before slot 2x </w:t>
      </w:r>
      <w:proofErr w:type="spellStart"/>
      <w:r>
        <w:t>Ds</w:t>
      </w:r>
      <w:r w:rsidRPr="00F5773D">
        <w:rPr>
          <w:rFonts w:hint="eastAsia"/>
        </w:rPr>
        <w:t>_</w:t>
      </w:r>
      <w:r w:rsidRPr="00F5773D">
        <w:t>offset</w:t>
      </w:r>
      <w:proofErr w:type="spellEnd"/>
    </w:p>
    <w:p w14:paraId="496490F6" w14:textId="6DA9D31C" w:rsidR="0083261C" w:rsidRDefault="00887706" w:rsidP="0083261C">
      <w:pPr>
        <w:spacing w:after="120"/>
        <w:jc w:val="both"/>
        <w:rPr>
          <w:szCs w:val="24"/>
          <w:lang w:eastAsia="zh-CN"/>
        </w:rPr>
      </w:pPr>
      <w:r w:rsidRPr="00CD1C4C">
        <w:rPr>
          <w:noProof/>
        </w:rPr>
        <w:drawing>
          <wp:inline distT="0" distB="0" distL="0" distR="0" wp14:anchorId="2714DCF9" wp14:editId="666E0369">
            <wp:extent cx="6120765" cy="1112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112520"/>
                    </a:xfrm>
                    <a:prstGeom prst="rect">
                      <a:avLst/>
                    </a:prstGeom>
                    <a:noFill/>
                    <a:ln>
                      <a:noFill/>
                    </a:ln>
                  </pic:spPr>
                </pic:pic>
              </a:graphicData>
            </a:graphic>
          </wp:inline>
        </w:drawing>
      </w:r>
    </w:p>
    <w:p w14:paraId="609BF278" w14:textId="59B1C188" w:rsidR="0083261C" w:rsidRDefault="0083261C" w:rsidP="0083261C">
      <w:pPr>
        <w:spacing w:after="120"/>
        <w:jc w:val="both"/>
        <w:rPr>
          <w:szCs w:val="24"/>
          <w:lang w:eastAsia="zh-CN"/>
        </w:rPr>
      </w:pPr>
    </w:p>
    <w:p w14:paraId="5A60D410" w14:textId="77777777" w:rsidR="00C97681" w:rsidRDefault="00F5773D" w:rsidP="00C97681">
      <w:pPr>
        <w:pStyle w:val="aff8"/>
        <w:numPr>
          <w:ilvl w:val="3"/>
          <w:numId w:val="1"/>
        </w:numPr>
        <w:overflowPunct/>
        <w:autoSpaceDE/>
        <w:autoSpaceDN/>
        <w:adjustRightInd/>
        <w:spacing w:after="120"/>
        <w:ind w:firstLineChars="0"/>
        <w:textAlignment w:val="auto"/>
        <w:rPr>
          <w:szCs w:val="24"/>
          <w:lang w:eastAsia="zh-CN"/>
        </w:rPr>
      </w:pPr>
      <w:r>
        <w:rPr>
          <w:rFonts w:eastAsiaTheme="minorEastAsia" w:hint="eastAsia"/>
          <w:szCs w:val="24"/>
          <w:lang w:eastAsia="zh-CN"/>
        </w:rPr>
        <w:t>O</w:t>
      </w:r>
      <w:r>
        <w:rPr>
          <w:rFonts w:eastAsiaTheme="minorEastAsia"/>
          <w:szCs w:val="24"/>
          <w:lang w:eastAsia="zh-CN"/>
        </w:rPr>
        <w:t>ption 3</w:t>
      </w:r>
      <w:r>
        <w:rPr>
          <w:rFonts w:eastAsiaTheme="minorEastAsia"/>
          <w:szCs w:val="24"/>
          <w:lang w:eastAsia="zh-CN"/>
        </w:rPr>
        <w:t>b</w:t>
      </w:r>
      <w:r>
        <w:rPr>
          <w:rFonts w:eastAsiaTheme="minorEastAsia"/>
          <w:szCs w:val="24"/>
          <w:lang w:eastAsia="zh-CN"/>
        </w:rPr>
        <w:t xml:space="preserve">:  </w:t>
      </w:r>
      <w:r>
        <w:t>schedul</w:t>
      </w:r>
      <w:r w:rsidR="00C97681">
        <w:t>ing</w:t>
      </w:r>
      <w:r>
        <w:t xml:space="preserve"> the TCI </w:t>
      </w:r>
      <w:r>
        <w:t>state</w:t>
      </w:r>
      <w:r>
        <w:t xml:space="preserve"> </w:t>
      </w:r>
      <w:r>
        <w:t>switching</w:t>
      </w:r>
      <w:r>
        <w:t xml:space="preserve"> </w:t>
      </w:r>
      <w:r>
        <w:t xml:space="preserve">command </w:t>
      </w:r>
      <w:r w:rsidR="00C97681">
        <w:t xml:space="preserve">is at the slot </w:t>
      </w:r>
      <w:r w:rsidR="00C97681">
        <w:t xml:space="preserve">2x </w:t>
      </w:r>
      <w:proofErr w:type="spellStart"/>
      <w:r w:rsidR="00C97681">
        <w:t>Ds</w:t>
      </w:r>
      <w:r w:rsidR="00C97681" w:rsidRPr="00F5773D">
        <w:rPr>
          <w:rFonts w:hint="eastAsia"/>
        </w:rPr>
        <w:t>_</w:t>
      </w:r>
      <w:r w:rsidR="00C97681" w:rsidRPr="00F5773D">
        <w:t>offset</w:t>
      </w:r>
      <w:proofErr w:type="spellEnd"/>
    </w:p>
    <w:p w14:paraId="135A5361" w14:textId="77777777" w:rsidR="0083261C" w:rsidRPr="00F5773D" w:rsidRDefault="0083261C" w:rsidP="0083261C">
      <w:pPr>
        <w:spacing w:after="120"/>
        <w:jc w:val="both"/>
        <w:rPr>
          <w:rFonts w:hint="eastAsia"/>
          <w:szCs w:val="24"/>
          <w:lang w:eastAsia="zh-CN"/>
        </w:rPr>
      </w:pPr>
    </w:p>
    <w:p w14:paraId="2C37268E" w14:textId="6ACCC2A4" w:rsidR="0083261C" w:rsidRPr="0083261C" w:rsidRDefault="00F5773D" w:rsidP="00F5773D">
      <w:pPr>
        <w:spacing w:after="120"/>
        <w:jc w:val="center"/>
        <w:rPr>
          <w:rFonts w:hint="eastAsia"/>
          <w:szCs w:val="24"/>
          <w:lang w:eastAsia="zh-CN"/>
        </w:rPr>
      </w:pPr>
      <w:r w:rsidRPr="00364B46">
        <w:rPr>
          <w:noProof/>
        </w:rPr>
        <w:drawing>
          <wp:inline distT="0" distB="0" distL="0" distR="0" wp14:anchorId="4C53F8E0" wp14:editId="4C7F8769">
            <wp:extent cx="6120765" cy="890905"/>
            <wp:effectExtent l="0" t="0" r="0" b="444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890905"/>
                    </a:xfrm>
                    <a:prstGeom prst="rect">
                      <a:avLst/>
                    </a:prstGeom>
                    <a:noFill/>
                    <a:ln>
                      <a:noFill/>
                    </a:ln>
                  </pic:spPr>
                </pic:pic>
              </a:graphicData>
            </a:graphic>
          </wp:inline>
        </w:drawing>
      </w:r>
    </w:p>
    <w:p w14:paraId="5C8F8D00" w14:textId="321A0B7A" w:rsidR="009B21EF" w:rsidRDefault="009B21EF" w:rsidP="00F2444E">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902D38">
        <w:rPr>
          <w:rFonts w:eastAsia="宋体"/>
          <w:szCs w:val="24"/>
          <w:lang w:eastAsia="zh-CN"/>
        </w:rPr>
        <w:t>4</w:t>
      </w:r>
      <w:r>
        <w:rPr>
          <w:rFonts w:eastAsia="宋体"/>
          <w:szCs w:val="24"/>
          <w:lang w:eastAsia="zh-CN"/>
        </w:rPr>
        <w:t xml:space="preserve"> (</w:t>
      </w:r>
      <w:r w:rsidR="0093388B">
        <w:rPr>
          <w:rFonts w:eastAsia="宋体"/>
          <w:szCs w:val="24"/>
          <w:lang w:eastAsia="zh-CN"/>
        </w:rPr>
        <w:t>Nokia</w:t>
      </w:r>
      <w:r>
        <w:rPr>
          <w:rFonts w:eastAsia="宋体"/>
          <w:szCs w:val="24"/>
          <w:lang w:eastAsia="zh-CN"/>
        </w:rPr>
        <w:t>)</w:t>
      </w:r>
      <w:r w:rsidR="001D378E">
        <w:rPr>
          <w:rFonts w:eastAsia="宋体"/>
          <w:szCs w:val="24"/>
          <w:lang w:eastAsia="zh-CN"/>
        </w:rPr>
        <w:t>:</w:t>
      </w:r>
    </w:p>
    <w:p w14:paraId="006E9B04" w14:textId="7D7D925D" w:rsidR="0093388B" w:rsidRPr="002D70E0" w:rsidRDefault="0093388B" w:rsidP="00F2444E">
      <w:pPr>
        <w:pStyle w:val="aff8"/>
        <w:numPr>
          <w:ilvl w:val="2"/>
          <w:numId w:val="1"/>
        </w:numPr>
        <w:ind w:firstLineChars="0"/>
        <w:rPr>
          <w:rFonts w:eastAsia="宋体"/>
          <w:szCs w:val="24"/>
          <w:lang w:eastAsia="zh-CN"/>
        </w:rPr>
      </w:pPr>
      <w:r w:rsidRPr="00B742AF">
        <w:rPr>
          <w:rFonts w:eastAsiaTheme="minorEastAsia"/>
          <w:lang w:eastAsia="zh-CN"/>
        </w:rPr>
        <w:t>RAN4 to continue the process of aligning the understanding on the parameters for PDSCH allocation timeline for Rel-18 HST FR2 with multi-RX, and to finalize them in RAN4#110.</w:t>
      </w:r>
    </w:p>
    <w:p w14:paraId="3222699E" w14:textId="56D2E246" w:rsidR="001D4BD9" w:rsidRDefault="001D4BD9" w:rsidP="00F2444E">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902D38">
        <w:rPr>
          <w:rFonts w:eastAsia="宋体"/>
          <w:szCs w:val="24"/>
          <w:lang w:eastAsia="zh-CN"/>
        </w:rPr>
        <w:t>5</w:t>
      </w:r>
      <w:r>
        <w:rPr>
          <w:rFonts w:eastAsia="宋体"/>
          <w:szCs w:val="24"/>
          <w:lang w:eastAsia="zh-CN"/>
        </w:rPr>
        <w:t xml:space="preserve"> (</w:t>
      </w:r>
      <w:r w:rsidR="00902D38">
        <w:rPr>
          <w:rFonts w:eastAsia="宋体"/>
          <w:szCs w:val="24"/>
          <w:lang w:eastAsia="zh-CN"/>
        </w:rPr>
        <w:t>Samsung</w:t>
      </w:r>
      <w:r>
        <w:rPr>
          <w:rFonts w:eastAsia="宋体"/>
          <w:szCs w:val="24"/>
          <w:lang w:eastAsia="zh-CN"/>
        </w:rPr>
        <w:t>)</w:t>
      </w:r>
    </w:p>
    <w:p w14:paraId="4356F9D6" w14:textId="03DB22A5" w:rsidR="00902D38" w:rsidRPr="00902D38" w:rsidRDefault="00902D38" w:rsidP="00F2444E">
      <w:pPr>
        <w:pStyle w:val="aff8"/>
        <w:numPr>
          <w:ilvl w:val="2"/>
          <w:numId w:val="1"/>
        </w:numPr>
        <w:overflowPunct/>
        <w:autoSpaceDE/>
        <w:autoSpaceDN/>
        <w:adjustRightInd/>
        <w:spacing w:after="120"/>
        <w:ind w:firstLineChars="0"/>
        <w:textAlignment w:val="auto"/>
        <w:rPr>
          <w:rFonts w:eastAsia="宋体"/>
          <w:szCs w:val="24"/>
          <w:lang w:eastAsia="zh-CN"/>
        </w:rPr>
      </w:pPr>
      <w:r w:rsidRPr="00236AF9">
        <w:rPr>
          <w:rFonts w:eastAsiaTheme="minorEastAsia"/>
          <w:lang w:eastAsia="zh-CN"/>
        </w:rPr>
        <w:t>The overview period after receiving MAC CE activate TCI switching for each panel from the through statistic can be reused</w:t>
      </w:r>
    </w:p>
    <w:p w14:paraId="33FF7A8D" w14:textId="778059EC" w:rsidR="00902D38" w:rsidRPr="00902D38" w:rsidRDefault="00902D38" w:rsidP="00902D38">
      <w:pPr>
        <w:pStyle w:val="aff8"/>
        <w:numPr>
          <w:ilvl w:val="3"/>
          <w:numId w:val="1"/>
        </w:numPr>
        <w:overflowPunct/>
        <w:autoSpaceDE/>
        <w:autoSpaceDN/>
        <w:adjustRightInd/>
        <w:spacing w:after="120"/>
        <w:ind w:firstLineChars="0"/>
        <w:textAlignment w:val="auto"/>
        <w:rPr>
          <w:rFonts w:eastAsia="宋体"/>
          <w:szCs w:val="24"/>
          <w:lang w:eastAsia="zh-CN"/>
        </w:rPr>
      </w:pPr>
      <w:r w:rsidRPr="00236AF9">
        <w:rPr>
          <w:rFonts w:eastAsia="宋体"/>
          <w:szCs w:val="24"/>
          <w:lang w:eastAsia="zh-CN"/>
        </w:rPr>
        <w:t>T</w:t>
      </w:r>
      <w:r w:rsidRPr="00902D38">
        <w:rPr>
          <w:rFonts w:eastAsia="宋体"/>
          <w:szCs w:val="24"/>
          <w:vertAlign w:val="subscript"/>
          <w:lang w:eastAsia="zh-CN"/>
        </w:rPr>
        <w:t>HARQ</w:t>
      </w:r>
      <w:r w:rsidRPr="00236AF9">
        <w:rPr>
          <w:rFonts w:eastAsia="宋体"/>
          <w:szCs w:val="24"/>
          <w:lang w:eastAsia="zh-CN"/>
        </w:rPr>
        <w:t>+T</w:t>
      </w:r>
      <w:r w:rsidRPr="00902D38">
        <w:rPr>
          <w:rFonts w:eastAsia="宋体"/>
          <w:szCs w:val="24"/>
          <w:vertAlign w:val="subscript"/>
          <w:lang w:eastAsia="zh-CN"/>
        </w:rPr>
        <w:t xml:space="preserve">MAC </w:t>
      </w:r>
      <w:proofErr w:type="spellStart"/>
      <w:r w:rsidRPr="00902D38">
        <w:rPr>
          <w:rFonts w:eastAsia="宋体"/>
          <w:szCs w:val="24"/>
          <w:vertAlign w:val="subscript"/>
          <w:lang w:eastAsia="zh-CN"/>
        </w:rPr>
        <w:t>Proc</w:t>
      </w:r>
      <w:r w:rsidRPr="00236AF9">
        <w:rPr>
          <w:rFonts w:eastAsia="宋体"/>
          <w:szCs w:val="24"/>
          <w:lang w:eastAsia="zh-CN"/>
        </w:rPr>
        <w:t>+T</w:t>
      </w:r>
      <w:r w:rsidRPr="00902D38">
        <w:rPr>
          <w:rFonts w:eastAsia="宋体"/>
          <w:szCs w:val="24"/>
          <w:vertAlign w:val="subscript"/>
          <w:lang w:eastAsia="zh-CN"/>
        </w:rPr>
        <w:t>firstSSB</w:t>
      </w:r>
      <w:proofErr w:type="spellEnd"/>
      <w:r w:rsidRPr="00236AF9">
        <w:rPr>
          <w:rFonts w:eastAsia="宋体"/>
          <w:szCs w:val="24"/>
          <w:lang w:eastAsia="zh-CN"/>
        </w:rPr>
        <w:t xml:space="preserve"> + T</w:t>
      </w:r>
      <w:r w:rsidRPr="00902D38">
        <w:rPr>
          <w:rFonts w:eastAsia="宋体"/>
          <w:szCs w:val="24"/>
          <w:vertAlign w:val="subscript"/>
          <w:lang w:eastAsia="zh-CN"/>
        </w:rPr>
        <w:t>SSB proc</w:t>
      </w:r>
      <w:r w:rsidRPr="00236AF9">
        <w:rPr>
          <w:rFonts w:eastAsia="宋体"/>
          <w:szCs w:val="24"/>
          <w:lang w:eastAsia="zh-CN"/>
        </w:rPr>
        <w:t xml:space="preserve"> +</w:t>
      </w:r>
      <w:proofErr w:type="spellStart"/>
      <w:r w:rsidRPr="00236AF9">
        <w:rPr>
          <w:rFonts w:eastAsia="宋体"/>
          <w:szCs w:val="24"/>
          <w:lang w:eastAsia="zh-CN"/>
        </w:rPr>
        <w:t>T</w:t>
      </w:r>
      <w:r w:rsidRPr="00902D38">
        <w:rPr>
          <w:rFonts w:eastAsia="宋体"/>
          <w:szCs w:val="24"/>
          <w:vertAlign w:val="subscript"/>
          <w:lang w:eastAsia="zh-CN"/>
        </w:rPr>
        <w:t>firstTRSafterSSB</w:t>
      </w:r>
      <w:proofErr w:type="spellEnd"/>
      <w:r w:rsidRPr="00236AF9">
        <w:rPr>
          <w:rFonts w:eastAsia="宋体"/>
          <w:szCs w:val="24"/>
          <w:lang w:eastAsia="zh-CN"/>
        </w:rPr>
        <w:t>+ T</w:t>
      </w:r>
      <w:r w:rsidRPr="00902D38">
        <w:rPr>
          <w:rFonts w:eastAsia="宋体"/>
          <w:szCs w:val="24"/>
          <w:vertAlign w:val="subscript"/>
          <w:lang w:eastAsia="zh-CN"/>
        </w:rPr>
        <w:t>TRS pro</w:t>
      </w:r>
    </w:p>
    <w:p w14:paraId="25143E0F" w14:textId="77777777" w:rsidR="00902D38" w:rsidRPr="00236AF9" w:rsidRDefault="00902D38" w:rsidP="00902D38">
      <w:pPr>
        <w:pStyle w:val="aff8"/>
        <w:numPr>
          <w:ilvl w:val="3"/>
          <w:numId w:val="1"/>
        </w:numPr>
        <w:overflowPunct/>
        <w:autoSpaceDE/>
        <w:autoSpaceDN/>
        <w:adjustRightInd/>
        <w:spacing w:after="120"/>
        <w:ind w:firstLineChars="0"/>
        <w:textAlignment w:val="auto"/>
        <w:rPr>
          <w:rFonts w:eastAsia="宋体"/>
          <w:szCs w:val="24"/>
          <w:lang w:eastAsia="zh-CN"/>
        </w:rPr>
      </w:pPr>
      <w:r w:rsidRPr="00236AF9">
        <w:rPr>
          <w:rFonts w:eastAsia="宋体"/>
          <w:szCs w:val="24"/>
          <w:lang w:eastAsia="zh-CN"/>
        </w:rPr>
        <w:t>For Left Panel</w:t>
      </w:r>
    </w:p>
    <w:p w14:paraId="7BC4A5C6" w14:textId="77777777" w:rsidR="00902D38" w:rsidRPr="009738EB" w:rsidRDefault="00902D38" w:rsidP="00902D38">
      <w:pPr>
        <w:pStyle w:val="aff8"/>
        <w:numPr>
          <w:ilvl w:val="4"/>
          <w:numId w:val="1"/>
        </w:numPr>
        <w:overflowPunct/>
        <w:autoSpaceDE/>
        <w:autoSpaceDN/>
        <w:adjustRightInd/>
        <w:spacing w:after="120"/>
        <w:ind w:firstLineChars="0"/>
        <w:textAlignment w:val="auto"/>
        <w:rPr>
          <w:rFonts w:eastAsia="宋体" w:hint="eastAsia"/>
          <w:szCs w:val="24"/>
          <w:lang w:eastAsia="zh-CN"/>
        </w:rPr>
      </w:pPr>
      <w:r w:rsidRPr="00236AF9">
        <w:rPr>
          <w:rFonts w:eastAsia="宋体" w:hint="eastAsia"/>
          <w:szCs w:val="24"/>
          <w:lang w:eastAsia="zh-CN"/>
        </w:rPr>
        <w:lastRenderedPageBreak/>
        <w:t>P</w:t>
      </w:r>
      <w:r w:rsidRPr="00236AF9">
        <w:rPr>
          <w:rFonts w:eastAsia="宋体"/>
          <w:szCs w:val="24"/>
          <w:lang w:eastAsia="zh-CN"/>
        </w:rPr>
        <w:t>DSCH and PDCCH associated with TCI sate is transmitted by k RRH from slot #</w:t>
      </w:r>
    </w:p>
    <w:p w14:paraId="1206AC7F" w14:textId="08F50318" w:rsidR="00902D38" w:rsidRPr="00902D38" w:rsidRDefault="00902D38" w:rsidP="00902D38">
      <w:pPr>
        <w:pStyle w:val="aff8"/>
        <w:overflowPunct/>
        <w:autoSpaceDE/>
        <w:autoSpaceDN/>
        <w:adjustRightInd/>
        <w:spacing w:after="120"/>
        <w:ind w:left="2520" w:firstLineChars="0" w:firstLine="0"/>
        <w:textAlignment w:val="auto"/>
        <w:rPr>
          <w:rFonts w:eastAsia="宋体" w:hint="eastAsia"/>
          <w:szCs w:val="24"/>
          <w:lang w:eastAsia="zh-CN"/>
        </w:rPr>
      </w:pPr>
      <m:oMathPara>
        <m:oMath>
          <m:m>
            <m:mPr>
              <m:mcs>
                <m:mc>
                  <m:mcPr>
                    <m:count m:val="2"/>
                    <m:mcJc m:val="center"/>
                  </m:mcPr>
                </m:mc>
              </m:mcs>
              <m:ctrlPr>
                <w:rPr>
                  <w:rFonts w:ascii="Cambria Math" w:eastAsiaTheme="minorEastAsia" w:hAnsi="Cambria Math"/>
                  <w:lang w:eastAsia="zh-CN"/>
                </w:rPr>
              </m:ctrlPr>
            </m:mPr>
            <m:mr>
              <m:e>
                <m:r>
                  <m:rPr>
                    <m:sty m:val="p"/>
                  </m:rPr>
                  <w:rPr>
                    <w:rFonts w:ascii="Cambria Math" w:eastAsiaTheme="minorEastAsia" w:hAnsi="Cambria Math"/>
                    <w:lang w:eastAsia="zh-CN"/>
                  </w:rPr>
                  <m:t>0</m:t>
                </m:r>
              </m:e>
              <m:e>
                <m:r>
                  <m:rPr>
                    <m:sty m:val="p"/>
                  </m:rPr>
                  <w:rPr>
                    <w:rFonts w:ascii="Cambria Math" w:eastAsiaTheme="minorEastAsia" w:hAnsi="Cambria Math"/>
                    <w:lang w:eastAsia="zh-CN"/>
                  </w:rPr>
                  <m:t>,</m:t>
                </m:r>
                <m:r>
                  <w:rPr>
                    <w:rFonts w:ascii="Cambria Math" w:eastAsiaTheme="minorEastAsia" w:hAnsi="Cambria Math"/>
                    <w:lang w:eastAsia="zh-CN"/>
                  </w:rPr>
                  <m:t>k</m:t>
                </m:r>
                <m:r>
                  <m:rPr>
                    <m:sty m:val="p"/>
                  </m:rPr>
                  <w:rPr>
                    <w:rFonts w:ascii="Cambria Math" w:eastAsiaTheme="minorEastAsia" w:hAnsi="Cambria Math"/>
                    <w:lang w:eastAsia="zh-CN"/>
                  </w:rPr>
                  <m:t>=-1</m:t>
                </m:r>
              </m:e>
            </m:mr>
            <m:mr>
              <m:e>
                <m:r>
                  <m:rPr>
                    <m:sty m:val="p"/>
                  </m:rPr>
                  <w:rPr>
                    <w:rFonts w:ascii="Cambria Math" w:eastAsiaTheme="minorEastAsia" w:hAnsi="Cambria Math"/>
                    <w:lang w:eastAsia="zh-CN"/>
                  </w:rPr>
                  <m:t>k*n+16457+1+</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HARQ</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MAC proc</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firstSSB</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SSB proc</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firstTRSafterSSB</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TRS proc</m:t>
                    </m:r>
                  </m:sub>
                </m:sSub>
              </m:e>
              <m:e>
                <m:r>
                  <m:rPr>
                    <m:sty m:val="p"/>
                  </m:rPr>
                  <w:rPr>
                    <w:rFonts w:ascii="Cambria Math" w:eastAsiaTheme="minorEastAsia" w:hAnsi="Cambria Math"/>
                    <w:lang w:eastAsia="zh-CN"/>
                  </w:rPr>
                  <m:t>,</m:t>
                </m:r>
                <m:r>
                  <w:rPr>
                    <w:rFonts w:ascii="Cambria Math" w:eastAsiaTheme="minorEastAsia" w:hAnsi="Cambria Math"/>
                    <w:lang w:eastAsia="zh-CN"/>
                  </w:rPr>
                  <m:t>k</m:t>
                </m:r>
                <m:r>
                  <m:rPr>
                    <m:sty m:val="p"/>
                  </m:rPr>
                  <w:rPr>
                    <w:rFonts w:ascii="Cambria Math" w:eastAsiaTheme="minorEastAsia" w:hAnsi="Cambria Math"/>
                    <w:lang w:eastAsia="zh-CN"/>
                  </w:rPr>
                  <m:t>=0,1,2</m:t>
                </m:r>
                <m:r>
                  <m:rPr>
                    <m:sty m:val="p"/>
                  </m:rPr>
                  <w:rPr>
                    <w:rFonts w:ascii="Cambria Math" w:eastAsiaTheme="minorEastAsia" w:hAnsi="Cambria Math" w:hint="eastAsia"/>
                    <w:lang w:eastAsia="zh-CN"/>
                  </w:rPr>
                  <m:t>…</m:t>
                </m:r>
              </m:e>
            </m:mr>
          </m:m>
        </m:oMath>
      </m:oMathPara>
    </w:p>
    <w:p w14:paraId="5A64B771" w14:textId="77777777" w:rsidR="00902D38" w:rsidRPr="009738EB" w:rsidRDefault="00902D38" w:rsidP="00902D38">
      <w:pPr>
        <w:pStyle w:val="aff8"/>
        <w:numPr>
          <w:ilvl w:val="4"/>
          <w:numId w:val="1"/>
        </w:numPr>
        <w:overflowPunct/>
        <w:autoSpaceDE/>
        <w:autoSpaceDN/>
        <w:adjustRightInd/>
        <w:spacing w:after="120"/>
        <w:ind w:firstLineChars="0"/>
        <w:textAlignment w:val="auto"/>
        <w:rPr>
          <w:rFonts w:eastAsia="宋体"/>
          <w:szCs w:val="24"/>
          <w:lang w:eastAsia="zh-CN"/>
        </w:rPr>
      </w:pPr>
      <w:r w:rsidRPr="009738EB">
        <w:rPr>
          <w:rFonts w:eastAsia="宋体"/>
          <w:szCs w:val="24"/>
          <w:lang w:eastAsia="zh-CN"/>
        </w:rPr>
        <w:t>To slot#</w:t>
      </w:r>
    </w:p>
    <w:p w14:paraId="3DA8B5F5" w14:textId="77777777" w:rsidR="00902D38" w:rsidRPr="00902D38" w:rsidRDefault="00902D38" w:rsidP="00902D38">
      <w:pPr>
        <w:pStyle w:val="aff8"/>
        <w:ind w:left="360" w:firstLineChars="0" w:firstLine="0"/>
        <w:jc w:val="center"/>
        <w:rPr>
          <w:rFonts w:eastAsiaTheme="minorEastAsia" w:hint="eastAsia"/>
          <w:lang w:eastAsia="zh-CN"/>
        </w:rPr>
      </w:pPr>
      <m:oMath>
        <m:r>
          <m:rPr>
            <m:sty m:val="p"/>
          </m:rPr>
          <w:rPr>
            <w:rFonts w:ascii="Cambria Math" w:eastAsiaTheme="minorEastAsia" w:hAnsi="Cambria Math"/>
            <w:lang w:eastAsia="zh-CN"/>
          </w:rPr>
          <m:t>(k+1)*n+16457+</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HARQ</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MAC proc</m:t>
            </m:r>
          </m:sub>
        </m:sSub>
      </m:oMath>
      <w:r w:rsidRPr="00902D38">
        <w:rPr>
          <w:rFonts w:eastAsiaTheme="minorEastAsia" w:hint="eastAsia"/>
          <w:lang w:eastAsia="zh-CN"/>
        </w:rPr>
        <w:t xml:space="preserve"> </w:t>
      </w:r>
      <w:r w:rsidRPr="00902D38">
        <w:rPr>
          <w:rFonts w:eastAsiaTheme="minorEastAsia"/>
          <w:lang w:eastAsia="zh-CN"/>
        </w:rPr>
        <w:t xml:space="preserve"> </w:t>
      </w:r>
      <w:r w:rsidRPr="00902D38">
        <w:rPr>
          <w:rFonts w:eastAsiaTheme="minorEastAsia" w:hint="eastAsia"/>
          <w:lang w:eastAsia="zh-CN"/>
        </w:rPr>
        <w:t>，</w:t>
      </w:r>
      <w:r w:rsidRPr="00902D38">
        <w:rPr>
          <w:rFonts w:eastAsiaTheme="minorEastAsia" w:hint="eastAsia"/>
          <w:lang w:eastAsia="zh-CN"/>
        </w:rPr>
        <w:t xml:space="preserve"> </w:t>
      </w:r>
      <w:r w:rsidRPr="00902D38">
        <w:rPr>
          <w:rFonts w:eastAsiaTheme="minorEastAsia"/>
          <w:lang w:eastAsia="zh-CN"/>
        </w:rPr>
        <w:t>k=-1, 0,1,2…</w:t>
      </w:r>
    </w:p>
    <w:p w14:paraId="54070691" w14:textId="77777777" w:rsidR="00902D38" w:rsidRPr="00236AF9" w:rsidRDefault="00902D38" w:rsidP="00902D38">
      <w:pPr>
        <w:pStyle w:val="aff8"/>
        <w:numPr>
          <w:ilvl w:val="4"/>
          <w:numId w:val="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firstSSB</m:t>
            </m:r>
          </m:sub>
        </m:sSub>
      </m:oMath>
      <w:r w:rsidRPr="00236AF9">
        <w:rPr>
          <w:rFonts w:eastAsia="宋体" w:hint="eastAsia"/>
          <w:szCs w:val="24"/>
          <w:lang w:eastAsia="zh-CN"/>
        </w:rPr>
        <w:t xml:space="preserve"> </w:t>
      </w:r>
      <w:r w:rsidRPr="00236AF9">
        <w:rPr>
          <w:rFonts w:eastAsia="宋体"/>
          <w:szCs w:val="24"/>
          <w:lang w:eastAsia="zh-CN"/>
        </w:rPr>
        <w:t xml:space="preserve"> = 155</w:t>
      </w:r>
    </w:p>
    <w:p w14:paraId="2C93C524" w14:textId="77777777" w:rsidR="00902D38" w:rsidRPr="00236AF9" w:rsidRDefault="00902D38" w:rsidP="00902D38">
      <w:pPr>
        <w:pStyle w:val="aff8"/>
        <w:numPr>
          <w:ilvl w:val="4"/>
          <w:numId w:val="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firstTRSafterSSB</m:t>
            </m:r>
          </m:sub>
        </m:sSub>
      </m:oMath>
      <w:r w:rsidRPr="00236AF9">
        <w:rPr>
          <w:rFonts w:eastAsia="宋体" w:hint="eastAsia"/>
          <w:szCs w:val="24"/>
          <w:lang w:eastAsia="zh-CN"/>
        </w:rPr>
        <w:t xml:space="preserve"> </w:t>
      </w:r>
      <w:r w:rsidRPr="00236AF9">
        <w:rPr>
          <w:rFonts w:eastAsia="宋体"/>
          <w:szCs w:val="24"/>
          <w:lang w:eastAsia="zh-CN"/>
        </w:rPr>
        <w:t xml:space="preserve">= 69 </w:t>
      </w:r>
    </w:p>
    <w:p w14:paraId="3BFEAF19" w14:textId="77777777" w:rsidR="00902D38" w:rsidRPr="00236AF9" w:rsidRDefault="00902D38" w:rsidP="00902D38">
      <w:pPr>
        <w:pStyle w:val="aff8"/>
        <w:numPr>
          <w:ilvl w:val="4"/>
          <w:numId w:val="1"/>
        </w:numPr>
        <w:overflowPunct/>
        <w:autoSpaceDE/>
        <w:autoSpaceDN/>
        <w:adjustRightInd/>
        <w:spacing w:after="120"/>
        <w:ind w:firstLineChars="0"/>
        <w:textAlignment w:val="auto"/>
        <w:rPr>
          <w:rFonts w:ascii="Cambria Math" w:eastAsia="宋体" w:hAnsi="Cambria Math"/>
          <w:szCs w:val="24"/>
          <w:lang w:eastAsia="zh-CN"/>
        </w:rPr>
      </w:pP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HARQ</m:t>
            </m:r>
          </m:sub>
        </m:sSub>
      </m:oMath>
      <w:r w:rsidRPr="00236AF9">
        <w:rPr>
          <w:rFonts w:ascii="Cambria Math" w:eastAsia="宋体" w:hAnsi="Cambria Math" w:hint="eastAsia"/>
          <w:szCs w:val="24"/>
          <w:lang w:eastAsia="zh-CN"/>
        </w:rPr>
        <w:t xml:space="preserve"> </w:t>
      </w:r>
      <w:r w:rsidRPr="00236AF9">
        <w:rPr>
          <w:rFonts w:ascii="Cambria Math" w:eastAsia="宋体" w:hAnsi="Cambria Math"/>
          <w:szCs w:val="24"/>
          <w:lang w:eastAsia="zh-CN"/>
        </w:rPr>
        <w:t xml:space="preserve">= 4, </w:t>
      </w: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MAC proc</m:t>
            </m:r>
          </m:sub>
        </m:sSub>
      </m:oMath>
      <w:r w:rsidRPr="00236AF9">
        <w:rPr>
          <w:rFonts w:ascii="Cambria Math" w:eastAsia="宋体" w:hAnsi="Cambria Math" w:hint="eastAsia"/>
          <w:szCs w:val="24"/>
          <w:lang w:eastAsia="zh-CN"/>
        </w:rPr>
        <w:t xml:space="preserve"> </w:t>
      </w:r>
      <w:r w:rsidRPr="00236AF9">
        <w:rPr>
          <w:rFonts w:ascii="Cambria Math" w:eastAsia="宋体" w:hAnsi="Cambria Math"/>
          <w:szCs w:val="24"/>
          <w:lang w:eastAsia="zh-CN"/>
        </w:rPr>
        <w:t xml:space="preserve">=24, </w:t>
      </w: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SSB proc</m:t>
            </m:r>
          </m:sub>
        </m:sSub>
      </m:oMath>
      <w:r w:rsidRPr="00236AF9">
        <w:rPr>
          <w:rFonts w:ascii="Cambria Math" w:eastAsia="宋体" w:hAnsi="Cambria Math" w:hint="eastAsia"/>
          <w:szCs w:val="24"/>
          <w:lang w:eastAsia="zh-CN"/>
        </w:rPr>
        <w:t xml:space="preserve"> </w:t>
      </w:r>
      <w:r w:rsidRPr="00236AF9">
        <w:rPr>
          <w:rFonts w:ascii="Cambria Math" w:eastAsia="宋体" w:hAnsi="Cambria Math"/>
          <w:szCs w:val="24"/>
          <w:lang w:eastAsia="zh-CN"/>
        </w:rPr>
        <w:t xml:space="preserve">and </w:t>
      </w: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TRS proc</m:t>
            </m:r>
          </m:sub>
        </m:sSub>
      </m:oMath>
      <w:r w:rsidRPr="00236AF9">
        <w:rPr>
          <w:rFonts w:ascii="Cambria Math" w:eastAsia="宋体" w:hAnsi="Cambria Math" w:hint="eastAsia"/>
          <w:szCs w:val="24"/>
          <w:lang w:eastAsia="zh-CN"/>
        </w:rPr>
        <w:t xml:space="preserve"> </w:t>
      </w:r>
      <w:r w:rsidRPr="00236AF9">
        <w:rPr>
          <w:rFonts w:ascii="Cambria Math" w:eastAsia="宋体" w:hAnsi="Cambria Math"/>
          <w:szCs w:val="24"/>
          <w:lang w:eastAsia="zh-CN"/>
        </w:rPr>
        <w:t>=16</w:t>
      </w:r>
    </w:p>
    <w:p w14:paraId="6A6ECF92" w14:textId="77777777" w:rsidR="00902D38" w:rsidRPr="009738EB" w:rsidRDefault="00902D38" w:rsidP="00902D38">
      <w:pPr>
        <w:pStyle w:val="aff8"/>
        <w:numPr>
          <w:ilvl w:val="3"/>
          <w:numId w:val="1"/>
        </w:numPr>
        <w:overflowPunct/>
        <w:autoSpaceDE/>
        <w:autoSpaceDN/>
        <w:adjustRightInd/>
        <w:spacing w:after="120"/>
        <w:ind w:firstLineChars="0"/>
        <w:textAlignment w:val="auto"/>
        <w:rPr>
          <w:rFonts w:eastAsia="宋体"/>
          <w:szCs w:val="24"/>
          <w:lang w:eastAsia="zh-CN"/>
        </w:rPr>
      </w:pPr>
      <w:r w:rsidRPr="009738EB">
        <w:rPr>
          <w:rFonts w:eastAsia="宋体"/>
          <w:szCs w:val="24"/>
          <w:lang w:eastAsia="zh-CN"/>
        </w:rPr>
        <w:t xml:space="preserve">For Right Panel </w:t>
      </w:r>
    </w:p>
    <w:p w14:paraId="71BF8570" w14:textId="77777777" w:rsidR="00902D38" w:rsidRPr="009738EB" w:rsidRDefault="00902D38" w:rsidP="00902D38">
      <w:pPr>
        <w:pStyle w:val="aff8"/>
        <w:numPr>
          <w:ilvl w:val="4"/>
          <w:numId w:val="1"/>
        </w:numPr>
        <w:overflowPunct/>
        <w:autoSpaceDE/>
        <w:autoSpaceDN/>
        <w:adjustRightInd/>
        <w:spacing w:after="120"/>
        <w:ind w:firstLineChars="0"/>
        <w:textAlignment w:val="auto"/>
        <w:rPr>
          <w:rFonts w:eastAsia="宋体" w:hint="eastAsia"/>
          <w:szCs w:val="24"/>
          <w:lang w:eastAsia="zh-CN"/>
        </w:rPr>
      </w:pPr>
      <w:r w:rsidRPr="009738EB">
        <w:rPr>
          <w:rFonts w:eastAsia="宋体" w:hint="eastAsia"/>
          <w:szCs w:val="24"/>
          <w:lang w:eastAsia="zh-CN"/>
        </w:rPr>
        <w:t>P</w:t>
      </w:r>
      <w:r w:rsidRPr="009738EB">
        <w:rPr>
          <w:rFonts w:eastAsia="宋体"/>
          <w:szCs w:val="24"/>
          <w:lang w:eastAsia="zh-CN"/>
        </w:rPr>
        <w:t>DSCH and PDCCH associated with TCI sate is transmitted by k RRH from slot #</w:t>
      </w:r>
    </w:p>
    <w:p w14:paraId="2AC7B661" w14:textId="388A309C" w:rsidR="00902D38" w:rsidRPr="00902D38" w:rsidRDefault="00902D38" w:rsidP="00902D38">
      <w:pPr>
        <w:pStyle w:val="TAN"/>
        <w:ind w:left="720" w:firstLine="0"/>
        <w:rPr>
          <w:rFonts w:ascii="Times New Roman" w:eastAsiaTheme="minorEastAsia" w:hAnsi="Times New Roman" w:hint="eastAsia"/>
          <w:sz w:val="20"/>
          <w:lang w:val="en-GB" w:eastAsia="zh-CN"/>
        </w:rPr>
      </w:pPr>
      <m:oMathPara>
        <m:oMath>
          <m:d>
            <m:dPr>
              <m:begChr m:val="{"/>
              <m:endChr m:val=""/>
              <m:ctrlPr>
                <w:rPr>
                  <w:rFonts w:ascii="Cambria Math" w:eastAsiaTheme="minorEastAsia" w:hAnsi="Cambria Math"/>
                  <w:sz w:val="20"/>
                  <w:lang w:val="en-GB" w:eastAsia="zh-CN"/>
                </w:rPr>
              </m:ctrlPr>
            </m:dPr>
            <m:e>
              <m:m>
                <m:mPr>
                  <m:mcs>
                    <m:mc>
                      <m:mcPr>
                        <m:count m:val="2"/>
                        <m:mcJc m:val="center"/>
                      </m:mcPr>
                    </m:mc>
                  </m:mcs>
                  <m:ctrlPr>
                    <w:rPr>
                      <w:rFonts w:ascii="Cambria Math" w:eastAsiaTheme="minorEastAsia" w:hAnsi="Cambria Math"/>
                      <w:sz w:val="20"/>
                      <w:lang w:val="en-GB" w:eastAsia="zh-CN"/>
                    </w:rPr>
                  </m:ctrlPr>
                </m:mPr>
                <m:mr>
                  <m:e>
                    <m:r>
                      <m:rPr>
                        <m:sty m:val="p"/>
                      </m:rPr>
                      <w:rPr>
                        <w:rFonts w:ascii="Cambria Math" w:eastAsiaTheme="minorEastAsia" w:hAnsi="Cambria Math"/>
                        <w:sz w:val="20"/>
                        <w:lang w:val="en-GB" w:eastAsia="zh-CN"/>
                      </w:rPr>
                      <m:t>0</m:t>
                    </m:r>
                  </m:e>
                  <m:e>
                    <m:r>
                      <m:rPr>
                        <m:sty m:val="p"/>
                      </m:rPr>
                      <w:rPr>
                        <w:rFonts w:ascii="Cambria Math" w:eastAsiaTheme="minorEastAsia" w:hAnsi="Cambria Math"/>
                        <w:sz w:val="20"/>
                        <w:lang w:val="en-GB" w:eastAsia="zh-CN"/>
                      </w:rPr>
                      <m:t>,</m:t>
                    </m:r>
                    <m:r>
                      <w:rPr>
                        <w:rFonts w:ascii="Cambria Math" w:eastAsiaTheme="minorEastAsia" w:hAnsi="Cambria Math"/>
                        <w:sz w:val="20"/>
                        <w:lang w:val="en-GB" w:eastAsia="zh-CN"/>
                      </w:rPr>
                      <m:t>k</m:t>
                    </m:r>
                    <m:r>
                      <m:rPr>
                        <m:sty m:val="p"/>
                      </m:rPr>
                      <w:rPr>
                        <w:rFonts w:ascii="Cambria Math" w:eastAsiaTheme="minorEastAsia" w:hAnsi="Cambria Math"/>
                        <w:sz w:val="20"/>
                        <w:lang w:val="en-GB" w:eastAsia="zh-CN"/>
                      </w:rPr>
                      <m:t>=1</m:t>
                    </m:r>
                  </m:e>
                </m:mr>
                <m:mr>
                  <m:e>
                    <m:r>
                      <m:rPr>
                        <m:sty m:val="p"/>
                      </m:rPr>
                      <w:rPr>
                        <w:rFonts w:ascii="Cambria Math" w:eastAsiaTheme="minorEastAsia" w:hAnsi="Cambria Math"/>
                        <w:sz w:val="20"/>
                        <w:lang w:val="en-GB" w:eastAsia="zh-CN"/>
                      </w:rPr>
                      <m:t>(k-1)*n+1+</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HARQ</m:t>
                        </m:r>
                      </m:sub>
                    </m:sSub>
                    <m:r>
                      <m:rPr>
                        <m:sty m:val="p"/>
                      </m:rPr>
                      <w:rPr>
                        <w:rFonts w:ascii="Cambria Math" w:eastAsiaTheme="minorEastAsia" w:hAnsi="Cambria Math"/>
                        <w:sz w:val="20"/>
                        <w:lang w:val="en-GB" w:eastAsia="zh-CN"/>
                      </w:rPr>
                      <m:t>+</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MAC proc</m:t>
                        </m:r>
                      </m:sub>
                    </m:sSub>
                    <m:r>
                      <m:rPr>
                        <m:sty m:val="p"/>
                      </m:rPr>
                      <w:rPr>
                        <w:rFonts w:ascii="Cambria Math" w:eastAsiaTheme="minorEastAsia" w:hAnsi="Cambria Math"/>
                        <w:sz w:val="20"/>
                        <w:lang w:val="en-GB" w:eastAsia="zh-CN"/>
                      </w:rPr>
                      <m:t>+</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firstSSB</m:t>
                        </m:r>
                      </m:sub>
                    </m:sSub>
                    <m:r>
                      <m:rPr>
                        <m:sty m:val="p"/>
                      </m:rPr>
                      <w:rPr>
                        <w:rFonts w:ascii="Cambria Math" w:eastAsiaTheme="minorEastAsia" w:hAnsi="Cambria Math"/>
                        <w:sz w:val="20"/>
                        <w:lang w:val="en-GB" w:eastAsia="zh-CN"/>
                      </w:rPr>
                      <m:t>+</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SSB proc</m:t>
                        </m:r>
                      </m:sub>
                    </m:sSub>
                    <m:r>
                      <m:rPr>
                        <m:sty m:val="p"/>
                      </m:rPr>
                      <w:rPr>
                        <w:rFonts w:ascii="Cambria Math" w:eastAsiaTheme="minorEastAsia" w:hAnsi="Cambria Math"/>
                        <w:sz w:val="20"/>
                        <w:lang w:val="en-GB" w:eastAsia="zh-CN"/>
                      </w:rPr>
                      <m:t>+</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firstTRSafterSSB</m:t>
                        </m:r>
                      </m:sub>
                    </m:sSub>
                    <m:r>
                      <m:rPr>
                        <m:sty m:val="p"/>
                      </m:rPr>
                      <w:rPr>
                        <w:rFonts w:ascii="Cambria Math" w:eastAsiaTheme="minorEastAsia" w:hAnsi="Cambria Math"/>
                        <w:sz w:val="20"/>
                        <w:lang w:val="en-GB" w:eastAsia="zh-CN"/>
                      </w:rPr>
                      <m:t>+</m:t>
                    </m:r>
                    <m:sSub>
                      <m:sSubPr>
                        <m:ctrlPr>
                          <w:rPr>
                            <w:rFonts w:ascii="Cambria Math" w:eastAsiaTheme="minorEastAsia" w:hAnsi="Cambria Math"/>
                            <w:sz w:val="20"/>
                            <w:lang w:val="en-GB" w:eastAsia="zh-CN"/>
                          </w:rPr>
                        </m:ctrlPr>
                      </m:sSubPr>
                      <m:e>
                        <m:r>
                          <m:rPr>
                            <m:sty m:val="p"/>
                          </m:rPr>
                          <w:rPr>
                            <w:rFonts w:ascii="Cambria Math" w:eastAsiaTheme="minorEastAsia" w:hAnsi="Cambria Math"/>
                            <w:sz w:val="20"/>
                            <w:lang w:val="en-GB" w:eastAsia="zh-CN"/>
                          </w:rPr>
                          <m:t>T</m:t>
                        </m:r>
                      </m:e>
                      <m:sub>
                        <m:r>
                          <m:rPr>
                            <m:sty m:val="p"/>
                          </m:rPr>
                          <w:rPr>
                            <w:rFonts w:ascii="Cambria Math" w:eastAsiaTheme="minorEastAsia" w:hAnsi="Cambria Math"/>
                            <w:sz w:val="20"/>
                            <w:lang w:val="en-GB" w:eastAsia="zh-CN"/>
                          </w:rPr>
                          <m:t>TRS proc</m:t>
                        </m:r>
                      </m:sub>
                    </m:sSub>
                  </m:e>
                  <m:e>
                    <m:r>
                      <m:rPr>
                        <m:sty m:val="p"/>
                      </m:rPr>
                      <w:rPr>
                        <w:rFonts w:ascii="Cambria Math" w:eastAsiaTheme="minorEastAsia" w:hAnsi="Cambria Math"/>
                        <w:sz w:val="20"/>
                        <w:lang w:val="en-GB" w:eastAsia="zh-CN"/>
                      </w:rPr>
                      <m:t>,</m:t>
                    </m:r>
                    <m:r>
                      <w:rPr>
                        <w:rFonts w:ascii="Cambria Math" w:eastAsiaTheme="minorEastAsia" w:hAnsi="Cambria Math"/>
                        <w:sz w:val="20"/>
                        <w:lang w:val="en-GB" w:eastAsia="zh-CN"/>
                      </w:rPr>
                      <m:t>k</m:t>
                    </m:r>
                    <m:r>
                      <m:rPr>
                        <m:sty m:val="p"/>
                      </m:rPr>
                      <w:rPr>
                        <w:rFonts w:ascii="Cambria Math" w:eastAsiaTheme="minorEastAsia" w:hAnsi="Cambria Math"/>
                        <w:sz w:val="20"/>
                        <w:lang w:val="en-GB" w:eastAsia="zh-CN"/>
                      </w:rPr>
                      <m:t>=2,3</m:t>
                    </m:r>
                    <m:r>
                      <m:rPr>
                        <m:sty m:val="p"/>
                      </m:rPr>
                      <w:rPr>
                        <w:rFonts w:ascii="Cambria Math" w:eastAsiaTheme="minorEastAsia" w:hAnsi="Cambria Math" w:hint="eastAsia"/>
                        <w:sz w:val="20"/>
                        <w:lang w:val="en-GB" w:eastAsia="zh-CN"/>
                      </w:rPr>
                      <m:t>…</m:t>
                    </m:r>
                  </m:e>
                </m:mr>
              </m:m>
            </m:e>
          </m:d>
        </m:oMath>
      </m:oMathPara>
    </w:p>
    <w:p w14:paraId="00711651" w14:textId="77777777" w:rsidR="00902D38" w:rsidRPr="009738EB" w:rsidRDefault="00902D38" w:rsidP="00902D38">
      <w:pPr>
        <w:pStyle w:val="aff8"/>
        <w:numPr>
          <w:ilvl w:val="4"/>
          <w:numId w:val="1"/>
        </w:numPr>
        <w:overflowPunct/>
        <w:autoSpaceDE/>
        <w:autoSpaceDN/>
        <w:adjustRightInd/>
        <w:spacing w:after="120"/>
        <w:ind w:firstLineChars="0"/>
        <w:textAlignment w:val="auto"/>
        <w:rPr>
          <w:rFonts w:eastAsia="宋体"/>
          <w:szCs w:val="24"/>
          <w:lang w:eastAsia="zh-CN"/>
        </w:rPr>
      </w:pPr>
      <w:r w:rsidRPr="009738EB">
        <w:rPr>
          <w:rFonts w:eastAsia="宋体"/>
          <w:szCs w:val="24"/>
          <w:lang w:eastAsia="zh-CN"/>
        </w:rPr>
        <w:t>To slot#</w:t>
      </w:r>
    </w:p>
    <w:p w14:paraId="62DEF524" w14:textId="77777777" w:rsidR="00902D38" w:rsidRPr="00902D38" w:rsidRDefault="00902D38" w:rsidP="00902D38">
      <w:pPr>
        <w:pStyle w:val="aff8"/>
        <w:ind w:left="360" w:firstLineChars="0" w:firstLine="0"/>
        <w:jc w:val="center"/>
        <w:rPr>
          <w:rFonts w:eastAsiaTheme="minorEastAsia"/>
          <w:lang w:eastAsia="zh-CN"/>
        </w:rPr>
      </w:pPr>
      <m:oMath>
        <m:r>
          <m:rPr>
            <m:sty m:val="p"/>
          </m:rPr>
          <w:rPr>
            <w:rFonts w:ascii="Cambria Math" w:eastAsiaTheme="minorEastAsia" w:hAnsi="Cambria Math"/>
            <w:lang w:eastAsia="zh-CN"/>
          </w:rPr>
          <m:t>k*n+</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HARQ</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MAC proc</m:t>
            </m:r>
          </m:sub>
        </m:sSub>
      </m:oMath>
      <w:r w:rsidRPr="00902D38">
        <w:rPr>
          <w:rFonts w:eastAsiaTheme="minorEastAsia" w:hint="eastAsia"/>
          <w:lang w:eastAsia="zh-CN"/>
        </w:rPr>
        <w:t xml:space="preserve"> </w:t>
      </w:r>
      <w:r w:rsidRPr="00902D38">
        <w:rPr>
          <w:rFonts w:eastAsiaTheme="minorEastAsia"/>
          <w:lang w:eastAsia="zh-CN"/>
        </w:rPr>
        <w:t xml:space="preserve"> </w:t>
      </w:r>
      <w:r w:rsidRPr="00902D38">
        <w:rPr>
          <w:rFonts w:eastAsiaTheme="minorEastAsia" w:hint="eastAsia"/>
          <w:lang w:eastAsia="zh-CN"/>
        </w:rPr>
        <w:t>，</w:t>
      </w:r>
      <w:r w:rsidRPr="00902D38">
        <w:rPr>
          <w:rFonts w:eastAsiaTheme="minorEastAsia" w:hint="eastAsia"/>
          <w:lang w:eastAsia="zh-CN"/>
        </w:rPr>
        <w:t xml:space="preserve"> </w:t>
      </w:r>
      <w:r w:rsidRPr="00902D38">
        <w:rPr>
          <w:rFonts w:eastAsiaTheme="minorEastAsia"/>
          <w:lang w:eastAsia="zh-CN"/>
        </w:rPr>
        <w:t>k=1,2…</w:t>
      </w:r>
    </w:p>
    <w:p w14:paraId="08CCCDCA" w14:textId="77777777" w:rsidR="00902D38" w:rsidRPr="00902D38" w:rsidRDefault="00902D38" w:rsidP="00902D38">
      <w:pPr>
        <w:pStyle w:val="aff8"/>
        <w:overflowPunct/>
        <w:autoSpaceDE/>
        <w:autoSpaceDN/>
        <w:adjustRightInd/>
        <w:spacing w:after="120"/>
        <w:ind w:left="1800" w:firstLineChars="0" w:firstLine="0"/>
        <w:textAlignment w:val="auto"/>
        <w:rPr>
          <w:rFonts w:eastAsia="宋体" w:hint="eastAsia"/>
          <w:szCs w:val="24"/>
          <w:lang w:eastAsia="zh-CN"/>
        </w:rPr>
      </w:pPr>
    </w:p>
    <w:p w14:paraId="21E452CC" w14:textId="77777777" w:rsidR="00902D38" w:rsidRPr="009738EB" w:rsidRDefault="00902D38" w:rsidP="00902D38">
      <w:pPr>
        <w:pStyle w:val="aff8"/>
        <w:numPr>
          <w:ilvl w:val="1"/>
          <w:numId w:val="1"/>
        </w:numPr>
        <w:overflowPunct/>
        <w:autoSpaceDE/>
        <w:autoSpaceDN/>
        <w:adjustRightInd/>
        <w:spacing w:after="120"/>
        <w:ind w:leftChars="1460" w:left="3280" w:firstLineChars="0"/>
        <w:textAlignment w:val="auto"/>
        <w:rPr>
          <w:rFonts w:ascii="Cambria Math" w:eastAsia="宋体" w:hAnsi="Cambria Math"/>
          <w:szCs w:val="24"/>
          <w:lang w:eastAsia="zh-CN"/>
        </w:rPr>
      </w:pP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firstSSB</m:t>
            </m:r>
          </m:sub>
        </m:sSub>
      </m:oMath>
      <w:r w:rsidRPr="009738EB">
        <w:rPr>
          <w:rFonts w:ascii="Cambria Math" w:eastAsia="宋体" w:hAnsi="Cambria Math" w:hint="eastAsia"/>
          <w:szCs w:val="24"/>
          <w:lang w:eastAsia="zh-CN"/>
        </w:rPr>
        <w:t xml:space="preserve"> </w:t>
      </w:r>
      <w:r w:rsidRPr="009738EB">
        <w:rPr>
          <w:rFonts w:ascii="Cambria Math" w:eastAsia="宋体" w:hAnsi="Cambria Math"/>
          <w:szCs w:val="24"/>
          <w:lang w:eastAsia="zh-CN"/>
        </w:rPr>
        <w:t xml:space="preserve"> = 132</w:t>
      </w:r>
    </w:p>
    <w:p w14:paraId="00888EA8" w14:textId="77777777" w:rsidR="00902D38" w:rsidRDefault="00902D38" w:rsidP="00902D38">
      <w:pPr>
        <w:pStyle w:val="aff8"/>
        <w:numPr>
          <w:ilvl w:val="1"/>
          <w:numId w:val="1"/>
        </w:numPr>
        <w:overflowPunct/>
        <w:autoSpaceDE/>
        <w:autoSpaceDN/>
        <w:adjustRightInd/>
        <w:spacing w:after="120"/>
        <w:ind w:leftChars="1460" w:left="3280" w:firstLineChars="0"/>
        <w:textAlignment w:val="auto"/>
        <w:rPr>
          <w:rFonts w:ascii="Cambria Math" w:eastAsia="宋体" w:hAnsi="Cambria Math"/>
          <w:szCs w:val="24"/>
          <w:lang w:eastAsia="zh-CN"/>
        </w:rPr>
      </w:pPr>
      <m:oMath>
        <m:sSub>
          <m:sSubPr>
            <m:ctrlPr>
              <w:rPr>
                <w:rFonts w:ascii="Cambria Math" w:eastAsia="宋体" w:hAnsi="Cambria Math"/>
                <w:szCs w:val="24"/>
                <w:lang w:eastAsia="zh-CN"/>
              </w:rPr>
            </m:ctrlPr>
          </m:sSubPr>
          <m:e>
            <m:r>
              <m:rPr>
                <m:sty m:val="p"/>
              </m:rPr>
              <w:rPr>
                <w:rFonts w:ascii="Cambria Math" w:eastAsia="宋体" w:hAnsi="Cambria Math"/>
                <w:szCs w:val="24"/>
                <w:lang w:eastAsia="zh-CN"/>
              </w:rPr>
              <m:t>T</m:t>
            </m:r>
          </m:e>
          <m:sub>
            <m:r>
              <m:rPr>
                <m:sty m:val="p"/>
              </m:rPr>
              <w:rPr>
                <w:rFonts w:ascii="Cambria Math" w:eastAsia="宋体" w:hAnsi="Cambria Math"/>
                <w:szCs w:val="24"/>
                <w:lang w:eastAsia="zh-CN"/>
              </w:rPr>
              <m:t>firstTRSafterSSB</m:t>
            </m:r>
          </m:sub>
        </m:sSub>
      </m:oMath>
      <w:r w:rsidRPr="009738EB">
        <w:rPr>
          <w:rFonts w:ascii="Cambria Math" w:eastAsia="宋体" w:hAnsi="Cambria Math" w:hint="eastAsia"/>
          <w:szCs w:val="24"/>
          <w:lang w:eastAsia="zh-CN"/>
        </w:rPr>
        <w:t xml:space="preserve"> </w:t>
      </w:r>
      <w:r w:rsidRPr="009738EB">
        <w:rPr>
          <w:rFonts w:ascii="Cambria Math" w:eastAsia="宋体" w:hAnsi="Cambria Math"/>
          <w:szCs w:val="24"/>
          <w:lang w:eastAsia="zh-CN"/>
        </w:rPr>
        <w:t xml:space="preserve">= 69 </w:t>
      </w:r>
    </w:p>
    <w:p w14:paraId="12F1CEAF" w14:textId="5BC31403" w:rsidR="005C3993" w:rsidRPr="00162890" w:rsidRDefault="00902D38" w:rsidP="005C3993">
      <w:pPr>
        <w:pStyle w:val="aff8"/>
        <w:numPr>
          <w:ilvl w:val="1"/>
          <w:numId w:val="1"/>
        </w:numPr>
        <w:overflowPunct/>
        <w:autoSpaceDE/>
        <w:autoSpaceDN/>
        <w:adjustRightInd/>
        <w:spacing w:after="120"/>
        <w:ind w:leftChars="1460" w:left="3280" w:firstLineChars="0"/>
        <w:textAlignment w:val="auto"/>
        <w:rPr>
          <w:rFonts w:ascii="Cambria Math" w:eastAsia="宋体" w:hAnsi="Cambria Math" w:hint="eastAsia"/>
          <w:szCs w:val="24"/>
          <w:lang w:eastAsia="zh-CN"/>
        </w:rPr>
      </w:pPr>
      <m:oMath>
        <m:sSub>
          <m:sSubPr>
            <m:ctrlPr>
              <w:rPr>
                <w:rFonts w:ascii="Cambria Math" w:hAnsi="Cambria Math"/>
                <w:szCs w:val="24"/>
                <w:lang w:eastAsia="zh-CN"/>
              </w:rPr>
            </m:ctrlPr>
          </m:sSubPr>
          <m:e>
            <m:r>
              <m:rPr>
                <m:sty m:val="p"/>
              </m:rPr>
              <w:rPr>
                <w:rFonts w:ascii="Cambria Math" w:hAnsi="Cambria Math"/>
                <w:szCs w:val="24"/>
                <w:lang w:eastAsia="zh-CN"/>
              </w:rPr>
              <m:t>T</m:t>
            </m:r>
          </m:e>
          <m:sub>
            <m:r>
              <m:rPr>
                <m:sty m:val="p"/>
              </m:rPr>
              <w:rPr>
                <w:rFonts w:ascii="Cambria Math" w:hAnsi="Cambria Math"/>
                <w:szCs w:val="24"/>
                <w:lang w:eastAsia="zh-CN"/>
              </w:rPr>
              <m:t>HARQ</m:t>
            </m:r>
          </m:sub>
        </m:sSub>
      </m:oMath>
      <w:r w:rsidRPr="00902D38">
        <w:rPr>
          <w:rFonts w:ascii="Cambria Math" w:hAnsi="Cambria Math" w:hint="eastAsia"/>
          <w:szCs w:val="24"/>
          <w:lang w:eastAsia="zh-CN"/>
        </w:rPr>
        <w:t xml:space="preserve"> </w:t>
      </w:r>
      <w:r w:rsidRPr="00902D38">
        <w:rPr>
          <w:rFonts w:ascii="Cambria Math" w:hAnsi="Cambria Math"/>
          <w:szCs w:val="24"/>
          <w:lang w:eastAsia="zh-CN"/>
        </w:rPr>
        <w:t xml:space="preserve">= 4, </w:t>
      </w:r>
      <m:oMath>
        <m:sSub>
          <m:sSubPr>
            <m:ctrlPr>
              <w:rPr>
                <w:rFonts w:ascii="Cambria Math" w:hAnsi="Cambria Math"/>
                <w:szCs w:val="24"/>
                <w:lang w:eastAsia="zh-CN"/>
              </w:rPr>
            </m:ctrlPr>
          </m:sSubPr>
          <m:e>
            <m:r>
              <m:rPr>
                <m:sty m:val="p"/>
              </m:rPr>
              <w:rPr>
                <w:rFonts w:ascii="Cambria Math" w:hAnsi="Cambria Math"/>
                <w:szCs w:val="24"/>
                <w:lang w:eastAsia="zh-CN"/>
              </w:rPr>
              <m:t>T</m:t>
            </m:r>
          </m:e>
          <m:sub>
            <m:r>
              <m:rPr>
                <m:sty m:val="p"/>
              </m:rPr>
              <w:rPr>
                <w:rFonts w:ascii="Cambria Math" w:hAnsi="Cambria Math"/>
                <w:szCs w:val="24"/>
                <w:lang w:eastAsia="zh-CN"/>
              </w:rPr>
              <m:t>MAC proc</m:t>
            </m:r>
          </m:sub>
        </m:sSub>
      </m:oMath>
      <w:r w:rsidRPr="00902D38">
        <w:rPr>
          <w:rFonts w:ascii="Cambria Math" w:hAnsi="Cambria Math" w:hint="eastAsia"/>
          <w:szCs w:val="24"/>
          <w:lang w:eastAsia="zh-CN"/>
        </w:rPr>
        <w:t xml:space="preserve"> </w:t>
      </w:r>
      <w:r w:rsidRPr="00902D38">
        <w:rPr>
          <w:rFonts w:ascii="Cambria Math" w:hAnsi="Cambria Math"/>
          <w:szCs w:val="24"/>
          <w:lang w:eastAsia="zh-CN"/>
        </w:rPr>
        <w:t xml:space="preserve">=24, </w:t>
      </w:r>
      <m:oMath>
        <m:sSub>
          <m:sSubPr>
            <m:ctrlPr>
              <w:rPr>
                <w:rFonts w:ascii="Cambria Math" w:hAnsi="Cambria Math"/>
                <w:szCs w:val="24"/>
                <w:lang w:eastAsia="zh-CN"/>
              </w:rPr>
            </m:ctrlPr>
          </m:sSubPr>
          <m:e>
            <m:r>
              <m:rPr>
                <m:sty m:val="p"/>
              </m:rPr>
              <w:rPr>
                <w:rFonts w:ascii="Cambria Math" w:hAnsi="Cambria Math"/>
                <w:szCs w:val="24"/>
                <w:lang w:eastAsia="zh-CN"/>
              </w:rPr>
              <m:t>T</m:t>
            </m:r>
          </m:e>
          <m:sub>
            <m:r>
              <m:rPr>
                <m:sty m:val="p"/>
              </m:rPr>
              <w:rPr>
                <w:rFonts w:ascii="Cambria Math" w:hAnsi="Cambria Math"/>
                <w:szCs w:val="24"/>
                <w:lang w:eastAsia="zh-CN"/>
              </w:rPr>
              <m:t>SSB proc</m:t>
            </m:r>
          </m:sub>
        </m:sSub>
      </m:oMath>
      <w:r w:rsidRPr="00902D38">
        <w:rPr>
          <w:rFonts w:ascii="Cambria Math" w:hAnsi="Cambria Math" w:hint="eastAsia"/>
          <w:szCs w:val="24"/>
          <w:lang w:eastAsia="zh-CN"/>
        </w:rPr>
        <w:t xml:space="preserve"> </w:t>
      </w:r>
      <w:r w:rsidRPr="00902D38">
        <w:rPr>
          <w:rFonts w:ascii="Cambria Math" w:hAnsi="Cambria Math"/>
          <w:szCs w:val="24"/>
          <w:lang w:eastAsia="zh-CN"/>
        </w:rPr>
        <w:t xml:space="preserve">and </w:t>
      </w:r>
      <m:oMath>
        <m:sSub>
          <m:sSubPr>
            <m:ctrlPr>
              <w:rPr>
                <w:rFonts w:ascii="Cambria Math" w:hAnsi="Cambria Math"/>
                <w:szCs w:val="24"/>
                <w:lang w:eastAsia="zh-CN"/>
              </w:rPr>
            </m:ctrlPr>
          </m:sSubPr>
          <m:e>
            <m:r>
              <m:rPr>
                <m:sty m:val="p"/>
              </m:rPr>
              <w:rPr>
                <w:rFonts w:ascii="Cambria Math" w:hAnsi="Cambria Math"/>
                <w:szCs w:val="24"/>
                <w:lang w:eastAsia="zh-CN"/>
              </w:rPr>
              <m:t>T</m:t>
            </m:r>
          </m:e>
          <m:sub>
            <m:r>
              <m:rPr>
                <m:sty m:val="p"/>
              </m:rPr>
              <w:rPr>
                <w:rFonts w:ascii="Cambria Math" w:hAnsi="Cambria Math"/>
                <w:szCs w:val="24"/>
                <w:lang w:eastAsia="zh-CN"/>
              </w:rPr>
              <m:t>TRS proc</m:t>
            </m:r>
          </m:sub>
        </m:sSub>
      </m:oMath>
      <w:r w:rsidRPr="00902D38">
        <w:rPr>
          <w:rFonts w:ascii="Cambria Math" w:hAnsi="Cambria Math" w:hint="eastAsia"/>
          <w:szCs w:val="24"/>
          <w:lang w:eastAsia="zh-CN"/>
        </w:rPr>
        <w:t xml:space="preserve"> </w:t>
      </w:r>
      <w:r w:rsidRPr="00902D38">
        <w:rPr>
          <w:rFonts w:ascii="Cambria Math" w:hAnsi="Cambria Math"/>
          <w:szCs w:val="24"/>
          <w:lang w:eastAsia="zh-CN"/>
        </w:rPr>
        <w:t>=16</w:t>
      </w:r>
    </w:p>
    <w:p w14:paraId="5CBFA4DB" w14:textId="77777777" w:rsidR="00657E5F" w:rsidRPr="0001652B" w:rsidRDefault="00657E5F" w:rsidP="00F2444E">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652B">
        <w:rPr>
          <w:rFonts w:eastAsia="宋体"/>
          <w:szCs w:val="24"/>
          <w:lang w:eastAsia="zh-CN"/>
        </w:rPr>
        <w:t>Recommended WF</w:t>
      </w:r>
    </w:p>
    <w:p w14:paraId="2E8A054A" w14:textId="33EFA455" w:rsidR="0044657C" w:rsidRDefault="001B1CEC" w:rsidP="00F2444E">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 following issues need to be clarified</w:t>
      </w:r>
    </w:p>
    <w:p w14:paraId="59254A5B" w14:textId="40A4CC61" w:rsidR="00027C74" w:rsidRDefault="00027C74" w:rsidP="00162890">
      <w:pPr>
        <w:spacing w:after="120"/>
        <w:rPr>
          <w:szCs w:val="24"/>
          <w:lang w:eastAsia="zh-CN"/>
        </w:rPr>
      </w:pPr>
    </w:p>
    <w:p w14:paraId="0D417591" w14:textId="77777777" w:rsidR="00F32001" w:rsidRPr="00162890" w:rsidRDefault="00F32001" w:rsidP="00162890">
      <w:pPr>
        <w:spacing w:after="120"/>
        <w:rPr>
          <w:rFonts w:hint="eastAsia"/>
          <w:szCs w:val="24"/>
          <w:lang w:eastAsia="zh-CN"/>
        </w:rPr>
      </w:pPr>
    </w:p>
    <w:p w14:paraId="454106EF" w14:textId="204A546D" w:rsidR="00027C74" w:rsidRPr="00492F22" w:rsidRDefault="00027C74" w:rsidP="00027C74">
      <w:pPr>
        <w:jc w:val="both"/>
        <w:rPr>
          <w:b/>
          <w:u w:val="single"/>
          <w:lang w:eastAsia="ko-KR"/>
        </w:rPr>
      </w:pPr>
      <w:r w:rsidRPr="00492F22">
        <w:rPr>
          <w:b/>
          <w:u w:val="single"/>
          <w:lang w:eastAsia="ko-KR"/>
        </w:rPr>
        <w:t xml:space="preserve">Issue 1-1-2-1:   </w:t>
      </w:r>
      <w:r w:rsidRPr="00492F22">
        <w:rPr>
          <w:b/>
          <w:u w:val="single"/>
          <w:lang w:eastAsia="ko-KR"/>
        </w:rPr>
        <w:t xml:space="preserve">FFS on considering </w:t>
      </w:r>
      <w:proofErr w:type="spellStart"/>
      <w:r w:rsidRPr="00492F22">
        <w:rPr>
          <w:rFonts w:cstheme="minorHAnsi"/>
          <w:b/>
          <w:bCs/>
          <w:u w:val="single"/>
        </w:rPr>
        <w:t>T</w:t>
      </w:r>
      <w:r w:rsidRPr="00492F22">
        <w:rPr>
          <w:rFonts w:cstheme="minorHAnsi"/>
          <w:b/>
          <w:bCs/>
          <w:u w:val="single"/>
          <w:vertAlign w:val="subscript"/>
        </w:rPr>
        <w:t>first</w:t>
      </w:r>
      <w:proofErr w:type="spellEnd"/>
      <w:r w:rsidRPr="00492F22">
        <w:rPr>
          <w:rFonts w:cstheme="minorHAnsi"/>
          <w:b/>
          <w:bCs/>
          <w:u w:val="single"/>
          <w:vertAlign w:val="subscript"/>
        </w:rPr>
        <w:t xml:space="preserve"> SSB after TRS </w:t>
      </w:r>
      <w:r w:rsidRPr="00492F22">
        <w:rPr>
          <w:rFonts w:cstheme="minorHAnsi"/>
          <w:b/>
          <w:bCs/>
          <w:u w:val="single"/>
        </w:rPr>
        <w:t>and T</w:t>
      </w:r>
      <w:r w:rsidRPr="00492F22">
        <w:rPr>
          <w:rFonts w:cstheme="minorHAnsi"/>
          <w:b/>
          <w:bCs/>
          <w:u w:val="single"/>
          <w:vertAlign w:val="subscript"/>
        </w:rPr>
        <w:t>SBB proc</w:t>
      </w:r>
      <w:r w:rsidRPr="00492F22">
        <w:rPr>
          <w:rFonts w:cstheme="minorHAnsi"/>
          <w:b/>
          <w:bCs/>
          <w:u w:val="single"/>
        </w:rPr>
        <w:t xml:space="preserve"> in the PDSCH allocation timeline for FR2 HST with multiple Rx panels</w:t>
      </w:r>
    </w:p>
    <w:p w14:paraId="6AB3C794" w14:textId="77777777" w:rsidR="00027C74" w:rsidRPr="0001652B" w:rsidRDefault="00027C74" w:rsidP="00027C74">
      <w:pPr>
        <w:pStyle w:val="aff8"/>
        <w:numPr>
          <w:ilvl w:val="0"/>
          <w:numId w:val="1"/>
        </w:numPr>
        <w:overflowPunct/>
        <w:autoSpaceDE/>
        <w:autoSpaceDN/>
        <w:adjustRightInd/>
        <w:spacing w:after="120"/>
        <w:ind w:left="720" w:firstLineChars="0"/>
        <w:jc w:val="both"/>
        <w:textAlignment w:val="auto"/>
        <w:rPr>
          <w:rFonts w:eastAsia="宋体"/>
          <w:szCs w:val="24"/>
          <w:lang w:eastAsia="zh-CN"/>
        </w:rPr>
      </w:pPr>
      <w:r w:rsidRPr="0001652B">
        <w:rPr>
          <w:rFonts w:eastAsia="宋体"/>
          <w:szCs w:val="24"/>
          <w:lang w:eastAsia="zh-CN"/>
        </w:rPr>
        <w:t>Proposals</w:t>
      </w:r>
    </w:p>
    <w:p w14:paraId="0DFC6C62" w14:textId="696E2C93" w:rsidR="00027C74" w:rsidRDefault="00027C74" w:rsidP="00027C74">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1 (QC)</w:t>
      </w:r>
      <w:r>
        <w:rPr>
          <w:rFonts w:eastAsia="宋体"/>
          <w:szCs w:val="24"/>
          <w:lang w:eastAsia="zh-CN"/>
        </w:rPr>
        <w:t>: No</w:t>
      </w:r>
    </w:p>
    <w:p w14:paraId="42B0E45C" w14:textId="179970CD" w:rsidR="00027C74" w:rsidRDefault="00E643DB" w:rsidP="00027C74">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E643DB">
        <w:rPr>
          <w:rFonts w:eastAsia="宋体"/>
          <w:szCs w:val="24"/>
          <w:lang w:eastAsia="zh-CN"/>
        </w:rPr>
        <w:t>FR2 UE had to wait for SSB in FR2 HST bidirectional deployment with single active panel to handle a FO doppler jump out of TRS range. This is not the case in FR2 HST with multiple active panels</w:t>
      </w:r>
    </w:p>
    <w:p w14:paraId="4793764F" w14:textId="2929640A" w:rsidR="006F4C65" w:rsidRDefault="006F4C65" w:rsidP="00027C74">
      <w:pPr>
        <w:pStyle w:val="aff8"/>
        <w:numPr>
          <w:ilvl w:val="2"/>
          <w:numId w:val="1"/>
        </w:numPr>
        <w:overflowPunct/>
        <w:autoSpaceDE/>
        <w:autoSpaceDN/>
        <w:adjustRightInd/>
        <w:spacing w:after="120"/>
        <w:ind w:firstLineChars="0"/>
        <w:jc w:val="both"/>
        <w:textAlignment w:val="auto"/>
        <w:rPr>
          <w:rFonts w:eastAsia="宋体"/>
          <w:szCs w:val="24"/>
          <w:lang w:eastAsia="zh-CN"/>
        </w:rPr>
      </w:pPr>
      <w:r>
        <w:t>T</w:t>
      </w:r>
      <w:r>
        <w:rPr>
          <w:vertAlign w:val="subscript"/>
        </w:rPr>
        <w:t>HARQ</w:t>
      </w:r>
      <w:r>
        <w:t xml:space="preserve"> + T</w:t>
      </w:r>
      <w:r>
        <w:rPr>
          <w:vertAlign w:val="subscript"/>
        </w:rPr>
        <w:t>MAC proc</w:t>
      </w:r>
      <w:r>
        <w:t xml:space="preserve"> + </w:t>
      </w:r>
      <w:proofErr w:type="spellStart"/>
      <w:r w:rsidRPr="00710375">
        <w:rPr>
          <w:highlight w:val="yellow"/>
        </w:rPr>
        <w:t>T</w:t>
      </w:r>
      <w:r w:rsidRPr="00710375">
        <w:rPr>
          <w:highlight w:val="yellow"/>
          <w:vertAlign w:val="subscript"/>
        </w:rPr>
        <w:t>first</w:t>
      </w:r>
      <w:proofErr w:type="spellEnd"/>
      <w:r w:rsidRPr="00710375">
        <w:rPr>
          <w:highlight w:val="yellow"/>
          <w:vertAlign w:val="subscript"/>
        </w:rPr>
        <w:t xml:space="preserve"> TRS</w:t>
      </w:r>
      <w:r w:rsidRPr="00710375">
        <w:rPr>
          <w:highlight w:val="yellow"/>
        </w:rPr>
        <w:t xml:space="preserve"> + T</w:t>
      </w:r>
      <w:r w:rsidRPr="00710375">
        <w:rPr>
          <w:highlight w:val="yellow"/>
          <w:vertAlign w:val="subscript"/>
        </w:rPr>
        <w:t>TRS proc</w:t>
      </w:r>
    </w:p>
    <w:p w14:paraId="32F51EE3" w14:textId="05CAB973" w:rsidR="00E643DB" w:rsidRDefault="00027C74" w:rsidP="00E643DB">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2 (Ericsson</w:t>
      </w:r>
      <w:r w:rsidR="00E643DB">
        <w:rPr>
          <w:rFonts w:eastAsia="宋体"/>
          <w:szCs w:val="24"/>
          <w:lang w:eastAsia="zh-CN"/>
        </w:rPr>
        <w:t>, Huawei, Samsung</w:t>
      </w:r>
      <w:r>
        <w:rPr>
          <w:rFonts w:eastAsia="宋体"/>
          <w:szCs w:val="24"/>
          <w:lang w:eastAsia="zh-CN"/>
        </w:rPr>
        <w:t>)</w:t>
      </w:r>
      <w:r>
        <w:rPr>
          <w:rFonts w:eastAsia="宋体"/>
          <w:szCs w:val="24"/>
          <w:lang w:eastAsia="zh-CN"/>
        </w:rPr>
        <w:t>: yes</w:t>
      </w:r>
    </w:p>
    <w:p w14:paraId="19E6C3B1" w14:textId="511A985E" w:rsidR="00027C74" w:rsidRPr="00162890" w:rsidRDefault="00E643DB" w:rsidP="001B1CEC">
      <w:pPr>
        <w:pStyle w:val="aff8"/>
        <w:numPr>
          <w:ilvl w:val="2"/>
          <w:numId w:val="1"/>
        </w:numPr>
        <w:overflowPunct/>
        <w:autoSpaceDE/>
        <w:autoSpaceDN/>
        <w:adjustRightInd/>
        <w:spacing w:after="120"/>
        <w:ind w:firstLineChars="0"/>
        <w:jc w:val="both"/>
        <w:textAlignment w:val="auto"/>
        <w:rPr>
          <w:rFonts w:eastAsia="宋体" w:hint="eastAsia"/>
          <w:szCs w:val="24"/>
          <w:lang w:eastAsia="zh-CN"/>
        </w:rPr>
      </w:pPr>
      <w:r>
        <w:rPr>
          <w:rFonts w:eastAsiaTheme="minorEastAsia"/>
          <w:lang w:eastAsia="zh-CN"/>
        </w:rPr>
        <w:t xml:space="preserve">The </w:t>
      </w:r>
      <w:r w:rsidRPr="00C97681">
        <w:rPr>
          <w:rFonts w:eastAsiaTheme="minorEastAsia"/>
          <w:lang w:eastAsia="zh-CN"/>
        </w:rPr>
        <w:t xml:space="preserve">existing formula in Rel-17 for the TCI switching time can be reused, </w:t>
      </w:r>
      <w:proofErr w:type="gramStart"/>
      <w:r w:rsidRPr="00C97681">
        <w:rPr>
          <w:rFonts w:eastAsiaTheme="minorEastAsia"/>
          <w:lang w:eastAsia="zh-CN"/>
        </w:rPr>
        <w:t>i.e.</w:t>
      </w:r>
      <w:proofErr w:type="gramEnd"/>
      <w:r w:rsidRPr="00C97681">
        <w:rPr>
          <w:rFonts w:eastAsiaTheme="minorEastAsia"/>
          <w:lang w:eastAsia="zh-CN"/>
        </w:rPr>
        <w:t xml:space="preserve"> T</w:t>
      </w:r>
      <w:r w:rsidRPr="00C97681">
        <w:rPr>
          <w:rFonts w:eastAsiaTheme="minorEastAsia"/>
          <w:vertAlign w:val="subscript"/>
          <w:lang w:eastAsia="zh-CN"/>
        </w:rPr>
        <w:t>HARQ</w:t>
      </w:r>
      <w:r w:rsidRPr="00C97681">
        <w:rPr>
          <w:rFonts w:eastAsiaTheme="minorEastAsia"/>
          <w:lang w:eastAsia="zh-CN"/>
        </w:rPr>
        <w:t>+T</w:t>
      </w:r>
      <w:r w:rsidRPr="00C97681">
        <w:rPr>
          <w:rFonts w:eastAsiaTheme="minorEastAsia"/>
          <w:vertAlign w:val="subscript"/>
          <w:lang w:eastAsia="zh-CN"/>
        </w:rPr>
        <w:t>MAC</w:t>
      </w:r>
      <w:r w:rsidRPr="00C97681">
        <w:rPr>
          <w:rFonts w:eastAsiaTheme="minorEastAsia"/>
          <w:lang w:eastAsia="zh-CN"/>
        </w:rPr>
        <w:t xml:space="preserve"> </w:t>
      </w:r>
      <w:proofErr w:type="spellStart"/>
      <w:r w:rsidRPr="00C97681">
        <w:rPr>
          <w:rFonts w:eastAsiaTheme="minorEastAsia"/>
          <w:vertAlign w:val="subscript"/>
          <w:lang w:eastAsia="zh-CN"/>
        </w:rPr>
        <w:t>Proc</w:t>
      </w:r>
      <w:r w:rsidRPr="00C97681">
        <w:rPr>
          <w:rFonts w:eastAsiaTheme="minorEastAsia"/>
          <w:lang w:eastAsia="zh-CN"/>
        </w:rPr>
        <w:t>+</w:t>
      </w:r>
      <w:r w:rsidRPr="00710375">
        <w:rPr>
          <w:rFonts w:eastAsiaTheme="minorEastAsia"/>
          <w:highlight w:val="yellow"/>
          <w:lang w:eastAsia="zh-CN"/>
        </w:rPr>
        <w:t>T</w:t>
      </w:r>
      <w:r w:rsidRPr="00710375">
        <w:rPr>
          <w:rFonts w:eastAsiaTheme="minorEastAsia"/>
          <w:highlight w:val="yellow"/>
          <w:vertAlign w:val="subscript"/>
          <w:lang w:eastAsia="zh-CN"/>
        </w:rPr>
        <w:t>firstSSB</w:t>
      </w:r>
      <w:proofErr w:type="spellEnd"/>
      <w:r w:rsidRPr="00710375">
        <w:rPr>
          <w:rFonts w:eastAsiaTheme="minorEastAsia"/>
          <w:highlight w:val="yellow"/>
          <w:lang w:eastAsia="zh-CN"/>
        </w:rPr>
        <w:t xml:space="preserve"> + T</w:t>
      </w:r>
      <w:r w:rsidRPr="00710375">
        <w:rPr>
          <w:rFonts w:eastAsiaTheme="minorEastAsia"/>
          <w:highlight w:val="yellow"/>
          <w:vertAlign w:val="subscript"/>
          <w:lang w:eastAsia="zh-CN"/>
        </w:rPr>
        <w:t>SSB proc</w:t>
      </w:r>
      <w:r w:rsidRPr="00710375">
        <w:rPr>
          <w:rFonts w:eastAsiaTheme="minorEastAsia"/>
          <w:highlight w:val="yellow"/>
          <w:lang w:eastAsia="zh-CN"/>
        </w:rPr>
        <w:t xml:space="preserve"> +</w:t>
      </w:r>
      <w:proofErr w:type="spellStart"/>
      <w:r w:rsidRPr="00710375">
        <w:rPr>
          <w:rFonts w:eastAsiaTheme="minorEastAsia"/>
          <w:highlight w:val="yellow"/>
          <w:lang w:eastAsia="zh-CN"/>
        </w:rPr>
        <w:t>T</w:t>
      </w:r>
      <w:r w:rsidRPr="00710375">
        <w:rPr>
          <w:rFonts w:eastAsiaTheme="minorEastAsia"/>
          <w:highlight w:val="yellow"/>
          <w:vertAlign w:val="subscript"/>
          <w:lang w:eastAsia="zh-CN"/>
        </w:rPr>
        <w:t>firstTRSafterSSB</w:t>
      </w:r>
      <w:proofErr w:type="spellEnd"/>
      <w:r w:rsidRPr="00710375">
        <w:rPr>
          <w:rFonts w:eastAsiaTheme="minorEastAsia"/>
          <w:highlight w:val="yellow"/>
          <w:lang w:eastAsia="zh-CN"/>
        </w:rPr>
        <w:t>+ T</w:t>
      </w:r>
      <w:r w:rsidRPr="00710375">
        <w:rPr>
          <w:rFonts w:eastAsiaTheme="minorEastAsia"/>
          <w:highlight w:val="yellow"/>
          <w:vertAlign w:val="subscript"/>
          <w:lang w:eastAsia="zh-CN"/>
        </w:rPr>
        <w:t>TRS proc</w:t>
      </w:r>
      <w:r w:rsidRPr="00710375">
        <w:rPr>
          <w:rFonts w:eastAsiaTheme="minorEastAsia"/>
          <w:highlight w:val="yellow"/>
          <w:lang w:eastAsia="zh-CN"/>
        </w:rPr>
        <w:t>.</w:t>
      </w:r>
    </w:p>
    <w:p w14:paraId="366AB0AA" w14:textId="77777777" w:rsidR="009E06B9" w:rsidRPr="0001652B" w:rsidRDefault="009E06B9" w:rsidP="009E06B9">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652B">
        <w:rPr>
          <w:rFonts w:eastAsia="宋体"/>
          <w:szCs w:val="24"/>
          <w:lang w:eastAsia="zh-CN"/>
        </w:rPr>
        <w:t>Recommended WF</w:t>
      </w:r>
    </w:p>
    <w:p w14:paraId="6068FACF" w14:textId="77035F82" w:rsidR="009E06B9" w:rsidRPr="00162890" w:rsidRDefault="00887706" w:rsidP="001B1CEC">
      <w:pPr>
        <w:pStyle w:val="aff8"/>
        <w:numPr>
          <w:ilvl w:val="1"/>
          <w:numId w:val="1"/>
        </w:numPr>
        <w:overflowPunct/>
        <w:autoSpaceDE/>
        <w:autoSpaceDN/>
        <w:adjustRightInd/>
        <w:spacing w:after="120"/>
        <w:ind w:left="1440" w:firstLineChars="0"/>
        <w:textAlignment w:val="auto"/>
        <w:rPr>
          <w:rFonts w:eastAsia="宋体" w:hint="eastAsia"/>
          <w:szCs w:val="24"/>
          <w:lang w:eastAsia="zh-CN"/>
        </w:rPr>
      </w:pPr>
      <w:r>
        <w:rPr>
          <w:rFonts w:eastAsia="宋体"/>
          <w:szCs w:val="24"/>
          <w:lang w:eastAsia="zh-CN"/>
        </w:rPr>
        <w:t>More discussion needed</w:t>
      </w:r>
    </w:p>
    <w:p w14:paraId="0075E0E3" w14:textId="77777777" w:rsidR="00027C74" w:rsidRDefault="00027C74" w:rsidP="001B1CEC">
      <w:pPr>
        <w:spacing w:after="120"/>
        <w:rPr>
          <w:rFonts w:hint="eastAsia"/>
          <w:szCs w:val="24"/>
          <w:lang w:eastAsia="zh-CN"/>
        </w:rPr>
      </w:pPr>
    </w:p>
    <w:p w14:paraId="2DF4086C" w14:textId="1570E07F" w:rsidR="001B1CEC" w:rsidRPr="00027C74" w:rsidRDefault="001B1CEC" w:rsidP="00027C74">
      <w:pPr>
        <w:jc w:val="both"/>
        <w:rPr>
          <w:b/>
          <w:u w:val="single"/>
          <w:lang w:eastAsia="ko-KR"/>
        </w:rPr>
      </w:pPr>
      <w:r w:rsidRPr="00027C74">
        <w:rPr>
          <w:b/>
          <w:u w:val="single"/>
          <w:lang w:eastAsia="ko-KR"/>
        </w:rPr>
        <w:t>Issue 1-1-2</w:t>
      </w:r>
      <w:r w:rsidRPr="00027C74">
        <w:rPr>
          <w:b/>
          <w:u w:val="single"/>
          <w:lang w:eastAsia="ko-KR"/>
        </w:rPr>
        <w:t>-</w:t>
      </w:r>
      <w:r w:rsidR="00027C74" w:rsidRPr="00027C74">
        <w:rPr>
          <w:b/>
          <w:u w:val="single"/>
          <w:lang w:eastAsia="ko-KR"/>
        </w:rPr>
        <w:t>2</w:t>
      </w:r>
      <w:r w:rsidR="00887706">
        <w:rPr>
          <w:b/>
          <w:u w:val="single"/>
          <w:lang w:eastAsia="ko-KR"/>
        </w:rPr>
        <w:t xml:space="preserve">: </w:t>
      </w:r>
      <w:r w:rsidRPr="00027C74">
        <w:rPr>
          <w:b/>
          <w:u w:val="single"/>
          <w:lang w:eastAsia="ko-KR"/>
        </w:rPr>
        <w:t xml:space="preserve"> </w:t>
      </w:r>
      <w:r w:rsidRPr="00027C74">
        <w:rPr>
          <w:b/>
          <w:u w:val="single"/>
          <w:lang w:eastAsia="ko-KR"/>
        </w:rPr>
        <w:t xml:space="preserve"> </w:t>
      </w:r>
      <w:r w:rsidRPr="00027C74">
        <w:rPr>
          <w:b/>
          <w:u w:val="single"/>
          <w:lang w:eastAsia="ko-KR"/>
        </w:rPr>
        <w:t xml:space="preserve">TCI state switching scheduling </w:t>
      </w:r>
      <w:r w:rsidR="00027C74" w:rsidRPr="00027C74">
        <w:rPr>
          <w:b/>
          <w:u w:val="single"/>
          <w:lang w:eastAsia="ko-KR"/>
        </w:rPr>
        <w:t xml:space="preserve">for left-facing </w:t>
      </w:r>
      <w:r w:rsidR="003A7A41">
        <w:rPr>
          <w:b/>
          <w:u w:val="single"/>
          <w:lang w:eastAsia="ko-KR"/>
        </w:rPr>
        <w:t>panel (</w:t>
      </w:r>
      <w:r w:rsidR="00E643DB">
        <w:rPr>
          <w:b/>
          <w:u w:val="single"/>
          <w:lang w:eastAsia="ko-KR"/>
        </w:rPr>
        <w:t>backward-looking Rx panel or left panel)</w:t>
      </w:r>
    </w:p>
    <w:p w14:paraId="6E0F58C8" w14:textId="77777777" w:rsidR="001B1CEC" w:rsidRPr="0001652B" w:rsidRDefault="001B1CEC" w:rsidP="001B1CEC">
      <w:pPr>
        <w:pStyle w:val="aff8"/>
        <w:numPr>
          <w:ilvl w:val="0"/>
          <w:numId w:val="1"/>
        </w:numPr>
        <w:overflowPunct/>
        <w:autoSpaceDE/>
        <w:autoSpaceDN/>
        <w:adjustRightInd/>
        <w:spacing w:after="120"/>
        <w:ind w:left="720" w:firstLineChars="0"/>
        <w:jc w:val="both"/>
        <w:textAlignment w:val="auto"/>
        <w:rPr>
          <w:rFonts w:eastAsia="宋体"/>
          <w:szCs w:val="24"/>
          <w:lang w:eastAsia="zh-CN"/>
        </w:rPr>
      </w:pPr>
      <w:r w:rsidRPr="0001652B">
        <w:rPr>
          <w:rFonts w:eastAsia="宋体"/>
          <w:szCs w:val="24"/>
          <w:lang w:eastAsia="zh-CN"/>
        </w:rPr>
        <w:t>Proposals</w:t>
      </w:r>
    </w:p>
    <w:p w14:paraId="5DCDDD9A" w14:textId="72AD7DE7" w:rsidR="001B1CEC" w:rsidRDefault="001B1CEC" w:rsidP="001B1CEC">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1 (QC</w:t>
      </w:r>
      <w:r w:rsidR="00E643DB">
        <w:rPr>
          <w:rFonts w:eastAsia="宋体"/>
          <w:szCs w:val="24"/>
          <w:lang w:eastAsia="zh-CN"/>
        </w:rPr>
        <w:t>, Samsung</w:t>
      </w:r>
      <w:r>
        <w:rPr>
          <w:rFonts w:eastAsia="宋体"/>
          <w:szCs w:val="24"/>
          <w:lang w:eastAsia="zh-CN"/>
        </w:rPr>
        <w:t>)</w:t>
      </w:r>
    </w:p>
    <w:p w14:paraId="02C0CFB1" w14:textId="7678834E" w:rsidR="001B1CEC" w:rsidRDefault="001B1CEC" w:rsidP="001B1CEC">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C</w:t>
      </w:r>
      <w:r>
        <w:rPr>
          <w:rFonts w:eastAsia="宋体"/>
          <w:szCs w:val="24"/>
          <w:lang w:eastAsia="zh-CN"/>
        </w:rPr>
        <w:t>onfigure TCI state switching command scheduled by MAC CE in the last available slot according to the channel delay profile and RRH coverage, following the approach used in FR1 HST DPS</w:t>
      </w:r>
    </w:p>
    <w:p w14:paraId="085232C9" w14:textId="734B07E5" w:rsidR="006F4C65" w:rsidRPr="006F4C65" w:rsidRDefault="006F4C65" w:rsidP="006F4C65">
      <w:pPr>
        <w:pStyle w:val="aff8"/>
        <w:numPr>
          <w:ilvl w:val="2"/>
          <w:numId w:val="1"/>
        </w:numPr>
        <w:overflowPunct/>
        <w:autoSpaceDE/>
        <w:autoSpaceDN/>
        <w:adjustRightInd/>
        <w:spacing w:after="120"/>
        <w:ind w:firstLineChars="0"/>
        <w:jc w:val="both"/>
        <w:textAlignment w:val="auto"/>
        <w:rPr>
          <w:rFonts w:eastAsia="宋体" w:hint="eastAsia"/>
          <w:szCs w:val="24"/>
          <w:lang w:eastAsia="zh-CN"/>
        </w:rPr>
      </w:pPr>
      <w:r w:rsidRPr="00B742AF">
        <w:rPr>
          <w:rFonts w:eastAsiaTheme="minorEastAsia" w:hint="eastAsia"/>
          <w:lang w:eastAsia="zh-CN"/>
        </w:rPr>
        <w:lastRenderedPageBreak/>
        <w:t>TCI state switching command scheduled by MAC CE with MCS 4 is transmitted in slot #i that satisfy mod(</w:t>
      </w:r>
      <w:proofErr w:type="spellStart"/>
      <w:r w:rsidRPr="00B742AF">
        <w:rPr>
          <w:rFonts w:eastAsiaTheme="minorEastAsia" w:hint="eastAsia"/>
          <w:lang w:eastAsia="zh-CN"/>
        </w:rPr>
        <w:t>i</w:t>
      </w:r>
      <w:proofErr w:type="spellEnd"/>
      <w:r w:rsidRPr="00B742AF">
        <w:rPr>
          <w:rFonts w:eastAsiaTheme="minorEastAsia" w:hint="eastAsia"/>
          <w:lang w:eastAsia="zh-CN"/>
        </w:rPr>
        <w:t xml:space="preserve">, n) = </w:t>
      </w:r>
      <w:proofErr w:type="spellStart"/>
      <w:r w:rsidR="00F32001" w:rsidRPr="00B742AF">
        <w:rPr>
          <w:rFonts w:eastAsiaTheme="minorEastAsia"/>
          <w:lang w:eastAsia="zh-CN"/>
        </w:rPr>
        <w:t>Nl</w:t>
      </w:r>
      <w:proofErr w:type="spellEnd"/>
      <w:r w:rsidRPr="00B742AF">
        <w:rPr>
          <w:rFonts w:eastAsiaTheme="minorEastAsia" w:hint="eastAsia"/>
          <w:lang w:eastAsia="zh-CN"/>
        </w:rPr>
        <w:t xml:space="preserve"> (</w:t>
      </w:r>
      <w:proofErr w:type="spellStart"/>
      <w:r w:rsidRPr="00B742AF">
        <w:rPr>
          <w:rFonts w:eastAsiaTheme="minorEastAsia" w:hint="eastAsia"/>
          <w:lang w:eastAsia="zh-CN"/>
        </w:rPr>
        <w:t>i</w:t>
      </w:r>
      <w:proofErr w:type="spellEnd"/>
      <w:r w:rsidRPr="00B742AF">
        <w:rPr>
          <w:rFonts w:eastAsiaTheme="minorEastAsia" w:hint="eastAsia"/>
          <w:lang w:eastAsia="zh-CN"/>
        </w:rPr>
        <w:t>≠</w:t>
      </w:r>
      <w:r w:rsidRPr="00B742AF">
        <w:rPr>
          <w:rFonts w:eastAsiaTheme="minorEastAsia" w:hint="eastAsia"/>
          <w:lang w:eastAsia="zh-CN"/>
        </w:rPr>
        <w:t xml:space="preserve">0) for left-facing panels, n = 57600 and </w:t>
      </w:r>
      <w:proofErr w:type="spellStart"/>
      <w:r w:rsidR="00F32001" w:rsidRPr="00B742AF">
        <w:rPr>
          <w:rFonts w:eastAsiaTheme="minorEastAsia"/>
          <w:lang w:eastAsia="zh-CN"/>
        </w:rPr>
        <w:t>Nl</w:t>
      </w:r>
      <w:proofErr w:type="spellEnd"/>
      <w:r w:rsidRPr="00B742AF">
        <w:rPr>
          <w:rFonts w:eastAsiaTheme="minorEastAsia" w:hint="eastAsia"/>
          <w:lang w:eastAsia="zh-CN"/>
        </w:rPr>
        <w:t>= 16457.</w:t>
      </w:r>
    </w:p>
    <w:p w14:paraId="19FEE0E2" w14:textId="17F5D4CB" w:rsidR="001B1CEC" w:rsidRDefault="001B1CEC" w:rsidP="001B1CEC">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Pr>
          <w:rFonts w:eastAsia="宋体"/>
          <w:szCs w:val="24"/>
          <w:lang w:eastAsia="zh-CN"/>
        </w:rPr>
        <w:t>2 (Ericsso</w:t>
      </w:r>
      <w:r w:rsidR="006F4C65">
        <w:rPr>
          <w:rFonts w:eastAsia="宋体"/>
          <w:szCs w:val="24"/>
          <w:lang w:eastAsia="zh-CN"/>
        </w:rPr>
        <w:t>n, Huawei</w:t>
      </w:r>
      <w:r>
        <w:rPr>
          <w:rFonts w:eastAsia="宋体"/>
          <w:szCs w:val="24"/>
          <w:lang w:eastAsia="zh-CN"/>
        </w:rPr>
        <w:t>)</w:t>
      </w:r>
    </w:p>
    <w:p w14:paraId="20A7F758" w14:textId="156EAD4D" w:rsidR="001B1CEC" w:rsidRDefault="001B1CEC" w:rsidP="001B1CEC">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C</w:t>
      </w:r>
      <w:r>
        <w:rPr>
          <w:rFonts w:eastAsia="宋体"/>
          <w:szCs w:val="24"/>
          <w:lang w:eastAsia="zh-CN"/>
        </w:rPr>
        <w:t xml:space="preserve">onfigure TCI state switching command scheduled by MAC CE in the last available slot </w:t>
      </w:r>
      <w:r w:rsidR="00027C74">
        <w:rPr>
          <w:rFonts w:eastAsia="宋体"/>
          <w:szCs w:val="24"/>
          <w:lang w:eastAsia="zh-CN"/>
        </w:rPr>
        <w:t xml:space="preserve">before channel profiles </w:t>
      </w:r>
    </w:p>
    <w:p w14:paraId="39D11F37" w14:textId="0116484A" w:rsidR="003134DD" w:rsidRPr="00710375" w:rsidRDefault="006F4C65" w:rsidP="00710375">
      <w:pPr>
        <w:pStyle w:val="aff8"/>
        <w:numPr>
          <w:ilvl w:val="2"/>
          <w:numId w:val="1"/>
        </w:numPr>
        <w:overflowPunct/>
        <w:autoSpaceDE/>
        <w:autoSpaceDN/>
        <w:adjustRightInd/>
        <w:spacing w:after="120"/>
        <w:ind w:firstLineChars="0"/>
        <w:jc w:val="both"/>
        <w:textAlignment w:val="auto"/>
        <w:rPr>
          <w:rFonts w:eastAsia="宋体" w:hint="eastAsia"/>
          <w:szCs w:val="24"/>
          <w:lang w:eastAsia="zh-CN"/>
        </w:rPr>
      </w:pPr>
      <w:r>
        <w:t>S</w:t>
      </w:r>
      <w:r w:rsidRPr="00990D2B">
        <w:t>chedul</w:t>
      </w:r>
      <w:r>
        <w:t>e</w:t>
      </w:r>
      <w:r w:rsidRPr="00990D2B">
        <w:t xml:space="preserve"> TCI state switching command using MCS4 in the slots where SSB transmitted, </w:t>
      </w:r>
      <w:proofErr w:type="gramStart"/>
      <w:r w:rsidRPr="00990D2B">
        <w:t>i.e.</w:t>
      </w:r>
      <w:proofErr w:type="gramEnd"/>
      <w:r w:rsidRPr="00990D2B">
        <w:t xml:space="preserve"> </w:t>
      </w:r>
      <w:r w:rsidRPr="00B2149F">
        <w:t>slot#57600n</w:t>
      </w:r>
      <w:r>
        <w:t>+16320</w:t>
      </w:r>
      <w:r>
        <w:t>, that is the closet SSB transmission slots before exacting switching points</w:t>
      </w:r>
    </w:p>
    <w:p w14:paraId="7563DE45" w14:textId="77777777" w:rsidR="009E06B9" w:rsidRPr="0001652B" w:rsidRDefault="009E06B9" w:rsidP="009E06B9">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652B">
        <w:rPr>
          <w:rFonts w:eastAsia="宋体"/>
          <w:szCs w:val="24"/>
          <w:lang w:eastAsia="zh-CN"/>
        </w:rPr>
        <w:t>Recommended WF</w:t>
      </w:r>
    </w:p>
    <w:p w14:paraId="1352EFC9" w14:textId="13998086" w:rsidR="009E06B9" w:rsidRDefault="00710375" w:rsidP="009E06B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discussion needed</w:t>
      </w:r>
    </w:p>
    <w:p w14:paraId="1382ED9B" w14:textId="77777777" w:rsidR="003134DD" w:rsidRPr="009E06B9" w:rsidRDefault="003134DD" w:rsidP="003134DD">
      <w:pPr>
        <w:spacing w:after="120"/>
        <w:jc w:val="both"/>
        <w:rPr>
          <w:rFonts w:hint="eastAsia"/>
          <w:szCs w:val="24"/>
          <w:lang w:eastAsia="zh-CN"/>
        </w:rPr>
      </w:pPr>
    </w:p>
    <w:p w14:paraId="3DA19168" w14:textId="23786429" w:rsidR="003134DD" w:rsidRPr="00027C74" w:rsidRDefault="003134DD" w:rsidP="003134DD">
      <w:pPr>
        <w:jc w:val="both"/>
        <w:rPr>
          <w:b/>
          <w:u w:val="single"/>
          <w:lang w:eastAsia="ko-KR"/>
        </w:rPr>
      </w:pPr>
      <w:r w:rsidRPr="00027C74">
        <w:rPr>
          <w:b/>
          <w:u w:val="single"/>
          <w:lang w:eastAsia="ko-KR"/>
        </w:rPr>
        <w:t>Issue 1-1-2-</w:t>
      </w:r>
      <w:r w:rsidR="00887706">
        <w:rPr>
          <w:b/>
          <w:u w:val="single"/>
          <w:lang w:eastAsia="ko-KR"/>
        </w:rPr>
        <w:t>3:</w:t>
      </w:r>
      <w:r w:rsidRPr="00027C74">
        <w:rPr>
          <w:b/>
          <w:u w:val="single"/>
          <w:lang w:eastAsia="ko-KR"/>
        </w:rPr>
        <w:t xml:space="preserve">   TCI state switching scheduling for </w:t>
      </w:r>
      <w:r>
        <w:rPr>
          <w:b/>
          <w:u w:val="single"/>
          <w:lang w:eastAsia="ko-KR"/>
        </w:rPr>
        <w:t>right</w:t>
      </w:r>
      <w:r w:rsidRPr="00027C74">
        <w:rPr>
          <w:b/>
          <w:u w:val="single"/>
          <w:lang w:eastAsia="ko-KR"/>
        </w:rPr>
        <w:t xml:space="preserve">-facing </w:t>
      </w:r>
      <w:r>
        <w:rPr>
          <w:b/>
          <w:u w:val="single"/>
          <w:lang w:eastAsia="ko-KR"/>
        </w:rPr>
        <w:t>panel (</w:t>
      </w:r>
      <w:r>
        <w:rPr>
          <w:b/>
          <w:u w:val="single"/>
          <w:lang w:eastAsia="ko-KR"/>
        </w:rPr>
        <w:t>forward</w:t>
      </w:r>
      <w:r>
        <w:rPr>
          <w:b/>
          <w:u w:val="single"/>
          <w:lang w:eastAsia="ko-KR"/>
        </w:rPr>
        <w:t xml:space="preserve">-looking Rx panel or </w:t>
      </w:r>
      <w:r>
        <w:rPr>
          <w:b/>
          <w:u w:val="single"/>
          <w:lang w:eastAsia="ko-KR"/>
        </w:rPr>
        <w:t>right</w:t>
      </w:r>
      <w:r>
        <w:rPr>
          <w:b/>
          <w:u w:val="single"/>
          <w:lang w:eastAsia="ko-KR"/>
        </w:rPr>
        <w:t xml:space="preserve"> panel)</w:t>
      </w:r>
    </w:p>
    <w:p w14:paraId="7A5409A9" w14:textId="77777777" w:rsidR="003134DD" w:rsidRPr="0001652B" w:rsidRDefault="003134DD" w:rsidP="003134DD">
      <w:pPr>
        <w:pStyle w:val="aff8"/>
        <w:numPr>
          <w:ilvl w:val="0"/>
          <w:numId w:val="1"/>
        </w:numPr>
        <w:overflowPunct/>
        <w:autoSpaceDE/>
        <w:autoSpaceDN/>
        <w:adjustRightInd/>
        <w:spacing w:after="120"/>
        <w:ind w:left="720" w:firstLineChars="0"/>
        <w:jc w:val="both"/>
        <w:textAlignment w:val="auto"/>
        <w:rPr>
          <w:rFonts w:eastAsia="宋体"/>
          <w:szCs w:val="24"/>
          <w:lang w:eastAsia="zh-CN"/>
        </w:rPr>
      </w:pPr>
      <w:r w:rsidRPr="0001652B">
        <w:rPr>
          <w:rFonts w:eastAsia="宋体"/>
          <w:szCs w:val="24"/>
          <w:lang w:eastAsia="zh-CN"/>
        </w:rPr>
        <w:t>Proposals</w:t>
      </w:r>
    </w:p>
    <w:p w14:paraId="05039228" w14:textId="09244A0E" w:rsidR="003134DD" w:rsidRDefault="003134DD" w:rsidP="003134DD">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1 (QC, Samsung</w:t>
      </w:r>
      <w:r w:rsidR="006F4C65">
        <w:rPr>
          <w:rFonts w:eastAsia="宋体"/>
          <w:szCs w:val="24"/>
          <w:lang w:eastAsia="zh-CN"/>
        </w:rPr>
        <w:t xml:space="preserve">, </w:t>
      </w:r>
      <w:r w:rsidR="00710375">
        <w:rPr>
          <w:rFonts w:eastAsia="宋体"/>
          <w:szCs w:val="24"/>
          <w:lang w:eastAsia="zh-CN"/>
        </w:rPr>
        <w:t>Ericsson</w:t>
      </w:r>
      <w:r>
        <w:rPr>
          <w:rFonts w:eastAsia="宋体"/>
          <w:szCs w:val="24"/>
          <w:lang w:eastAsia="zh-CN"/>
        </w:rPr>
        <w:t>)</w:t>
      </w:r>
    </w:p>
    <w:p w14:paraId="750AC273" w14:textId="5039A75F" w:rsidR="003134DD" w:rsidRDefault="003134DD" w:rsidP="003134DD">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C</w:t>
      </w:r>
      <w:r>
        <w:rPr>
          <w:rFonts w:eastAsia="宋体"/>
          <w:szCs w:val="24"/>
          <w:lang w:eastAsia="zh-CN"/>
        </w:rPr>
        <w:t>onfigure TCI state switching command scheduled by MAC CE in the last available slot according to the channel delay profile and RRH coverage, following the approach used in FR1 HST DPS</w:t>
      </w:r>
    </w:p>
    <w:p w14:paraId="10686CAF" w14:textId="362445AD" w:rsidR="00710375" w:rsidRPr="00710375" w:rsidRDefault="00710375" w:rsidP="00710375">
      <w:pPr>
        <w:pStyle w:val="aff8"/>
        <w:numPr>
          <w:ilvl w:val="2"/>
          <w:numId w:val="1"/>
        </w:numPr>
        <w:overflowPunct/>
        <w:autoSpaceDE/>
        <w:autoSpaceDN/>
        <w:adjustRightInd/>
        <w:spacing w:after="120"/>
        <w:ind w:firstLineChars="0"/>
        <w:jc w:val="both"/>
        <w:textAlignment w:val="auto"/>
        <w:rPr>
          <w:rFonts w:eastAsia="宋体" w:hint="eastAsia"/>
          <w:szCs w:val="24"/>
          <w:lang w:eastAsia="zh-CN"/>
        </w:rPr>
      </w:pPr>
      <w:r w:rsidRPr="00B742AF">
        <w:rPr>
          <w:rFonts w:eastAsiaTheme="minorEastAsia" w:hint="eastAsia"/>
          <w:lang w:eastAsia="zh-CN"/>
        </w:rPr>
        <w:t>TCI state switching command scheduled by MAC CE with MCS 4 is transmitted in slot #i that satisfy mod(</w:t>
      </w:r>
      <w:proofErr w:type="spellStart"/>
      <w:r w:rsidRPr="00B742AF">
        <w:rPr>
          <w:rFonts w:eastAsiaTheme="minorEastAsia" w:hint="eastAsia"/>
          <w:lang w:eastAsia="zh-CN"/>
        </w:rPr>
        <w:t>i</w:t>
      </w:r>
      <w:proofErr w:type="spellEnd"/>
      <w:r w:rsidRPr="00B742AF">
        <w:rPr>
          <w:rFonts w:eastAsiaTheme="minorEastAsia" w:hint="eastAsia"/>
          <w:lang w:eastAsia="zh-CN"/>
        </w:rPr>
        <w:t>, n) = 0 (</w:t>
      </w:r>
      <w:proofErr w:type="spellStart"/>
      <w:r w:rsidRPr="00B742AF">
        <w:rPr>
          <w:rFonts w:eastAsiaTheme="minorEastAsia" w:hint="eastAsia"/>
          <w:lang w:eastAsia="zh-CN"/>
        </w:rPr>
        <w:t>i</w:t>
      </w:r>
      <w:proofErr w:type="spellEnd"/>
      <w:r w:rsidRPr="00B742AF">
        <w:rPr>
          <w:rFonts w:eastAsiaTheme="minorEastAsia" w:hint="eastAsia"/>
          <w:lang w:eastAsia="zh-CN"/>
        </w:rPr>
        <w:t>≠</w:t>
      </w:r>
      <w:r w:rsidRPr="00B742AF">
        <w:rPr>
          <w:rFonts w:eastAsiaTheme="minorEastAsia" w:hint="eastAsia"/>
          <w:lang w:eastAsia="zh-CN"/>
        </w:rPr>
        <w:t>0) for right-facing panels, n = 57600</w:t>
      </w:r>
    </w:p>
    <w:p w14:paraId="38D29F47" w14:textId="3EE297FB" w:rsidR="003134DD" w:rsidRDefault="003134DD" w:rsidP="003134DD">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2 (</w:t>
      </w:r>
      <w:r>
        <w:rPr>
          <w:rFonts w:eastAsia="宋体"/>
          <w:szCs w:val="24"/>
          <w:lang w:eastAsia="zh-CN"/>
        </w:rPr>
        <w:t>Huawei</w:t>
      </w:r>
      <w:r>
        <w:rPr>
          <w:rFonts w:eastAsia="宋体"/>
          <w:szCs w:val="24"/>
          <w:lang w:eastAsia="zh-CN"/>
        </w:rPr>
        <w:t>)</w:t>
      </w:r>
    </w:p>
    <w:p w14:paraId="52D28773" w14:textId="65375521" w:rsidR="001B1CEC" w:rsidRPr="009E06B9" w:rsidRDefault="003134DD" w:rsidP="001B1CEC">
      <w:pPr>
        <w:pStyle w:val="aff8"/>
        <w:numPr>
          <w:ilvl w:val="2"/>
          <w:numId w:val="1"/>
        </w:numPr>
        <w:overflowPunct/>
        <w:autoSpaceDE/>
        <w:autoSpaceDN/>
        <w:adjustRightInd/>
        <w:spacing w:after="120"/>
        <w:ind w:firstLineChars="0"/>
        <w:jc w:val="both"/>
        <w:textAlignment w:val="auto"/>
        <w:rPr>
          <w:rFonts w:eastAsia="宋体" w:hint="eastAsia"/>
          <w:szCs w:val="24"/>
          <w:lang w:eastAsia="zh-CN"/>
        </w:rPr>
      </w:pPr>
      <w:r>
        <w:t>S</w:t>
      </w:r>
      <w:r w:rsidRPr="00990D2B">
        <w:t>chedul</w:t>
      </w:r>
      <w:r>
        <w:t>e</w:t>
      </w:r>
      <w:r w:rsidRPr="00990D2B">
        <w:t xml:space="preserve"> TCI state switching command using MCS4 in the slots where SSB transmitted, </w:t>
      </w:r>
      <w:proofErr w:type="gramStart"/>
      <w:r w:rsidRPr="00990D2B">
        <w:t>i.e.</w:t>
      </w:r>
      <w:proofErr w:type="gramEnd"/>
      <w:r w:rsidRPr="00990D2B">
        <w:t xml:space="preserve"> </w:t>
      </w:r>
      <w:r w:rsidRPr="00B2149F">
        <w:t>slot#57600n-160</w:t>
      </w:r>
      <w:r>
        <w:t>, that is the closet SSB transmission slots before exacting switching points</w:t>
      </w:r>
    </w:p>
    <w:p w14:paraId="6FC5A917" w14:textId="77777777" w:rsidR="009E06B9" w:rsidRPr="0001652B" w:rsidRDefault="009E06B9" w:rsidP="009E06B9">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652B">
        <w:rPr>
          <w:rFonts w:eastAsia="宋体"/>
          <w:szCs w:val="24"/>
          <w:lang w:eastAsia="zh-CN"/>
        </w:rPr>
        <w:t>Recommended WF</w:t>
      </w:r>
    </w:p>
    <w:p w14:paraId="1183C49C" w14:textId="5803C103" w:rsidR="00710375" w:rsidRPr="00162890" w:rsidRDefault="00710375" w:rsidP="00162890">
      <w:pPr>
        <w:pStyle w:val="aff8"/>
        <w:numPr>
          <w:ilvl w:val="1"/>
          <w:numId w:val="1"/>
        </w:numPr>
        <w:overflowPunct/>
        <w:autoSpaceDE/>
        <w:autoSpaceDN/>
        <w:adjustRightInd/>
        <w:spacing w:after="120"/>
        <w:ind w:left="1440" w:firstLineChars="0"/>
        <w:textAlignment w:val="auto"/>
        <w:rPr>
          <w:rFonts w:eastAsia="宋体" w:hint="eastAsia"/>
          <w:szCs w:val="24"/>
          <w:lang w:eastAsia="zh-CN"/>
        </w:rPr>
      </w:pPr>
      <w:r>
        <w:rPr>
          <w:rFonts w:eastAsia="宋体"/>
          <w:szCs w:val="24"/>
          <w:lang w:eastAsia="zh-CN"/>
        </w:rPr>
        <w:t>More discussion needed</w:t>
      </w:r>
    </w:p>
    <w:p w14:paraId="696262B0" w14:textId="77777777" w:rsidR="001B1CEC" w:rsidRPr="009E06B9" w:rsidRDefault="001B1CEC" w:rsidP="001B1CEC">
      <w:pPr>
        <w:spacing w:after="120"/>
        <w:rPr>
          <w:rFonts w:hint="eastAsia"/>
          <w:szCs w:val="24"/>
          <w:lang w:eastAsia="zh-CN"/>
        </w:rPr>
      </w:pPr>
    </w:p>
    <w:p w14:paraId="31C46521" w14:textId="69E6D599" w:rsidR="00E643DB" w:rsidRPr="003134DD" w:rsidRDefault="00E643DB" w:rsidP="00E643DB">
      <w:pPr>
        <w:jc w:val="both"/>
        <w:rPr>
          <w:b/>
          <w:u w:val="single"/>
          <w:lang w:eastAsia="ko-KR"/>
        </w:rPr>
      </w:pPr>
      <w:r w:rsidRPr="003134DD">
        <w:rPr>
          <w:b/>
          <w:u w:val="single"/>
          <w:lang w:eastAsia="ko-KR"/>
        </w:rPr>
        <w:t>Issue 1-1-2-</w:t>
      </w:r>
      <w:r w:rsidR="00887706">
        <w:rPr>
          <w:b/>
          <w:u w:val="single"/>
          <w:lang w:eastAsia="ko-KR"/>
        </w:rPr>
        <w:t>4:</w:t>
      </w:r>
      <w:r w:rsidRPr="003134DD">
        <w:rPr>
          <w:b/>
          <w:u w:val="single"/>
          <w:lang w:eastAsia="ko-KR"/>
        </w:rPr>
        <w:t xml:space="preserve">   </w:t>
      </w:r>
      <w:r w:rsidR="000003FF">
        <w:rPr>
          <w:b/>
          <w:u w:val="single"/>
          <w:lang w:eastAsia="ko-KR"/>
        </w:rPr>
        <w:t>common</w:t>
      </w:r>
      <w:r w:rsidRPr="003134DD">
        <w:rPr>
          <w:b/>
          <w:u w:val="single"/>
          <w:lang w:eastAsia="ko-KR"/>
        </w:rPr>
        <w:t xml:space="preserve"> value of </w:t>
      </w:r>
      <w:r w:rsidRPr="003134DD">
        <w:rPr>
          <w:b/>
          <w:bCs/>
          <w:u w:val="single"/>
        </w:rPr>
        <w:t>T</w:t>
      </w:r>
      <w:r w:rsidRPr="003134DD">
        <w:rPr>
          <w:b/>
          <w:bCs/>
          <w:u w:val="single"/>
          <w:vertAlign w:val="subscript"/>
        </w:rPr>
        <w:t>HARQ</w:t>
      </w:r>
      <w:r w:rsidRPr="003134DD">
        <w:rPr>
          <w:b/>
          <w:bCs/>
          <w:u w:val="single"/>
        </w:rPr>
        <w:t xml:space="preserve"> + T</w:t>
      </w:r>
      <w:r w:rsidRPr="003134DD">
        <w:rPr>
          <w:b/>
          <w:bCs/>
          <w:u w:val="single"/>
          <w:vertAlign w:val="subscript"/>
        </w:rPr>
        <w:t>MAC Proc</w:t>
      </w:r>
      <w:r w:rsidRPr="003134DD">
        <w:rPr>
          <w:b/>
          <w:bCs/>
          <w:u w:val="single"/>
        </w:rPr>
        <w:t xml:space="preserve"> + </w:t>
      </w:r>
      <w:proofErr w:type="spellStart"/>
      <w:r w:rsidRPr="003134DD">
        <w:rPr>
          <w:b/>
          <w:bCs/>
          <w:u w:val="single"/>
        </w:rPr>
        <w:t>T</w:t>
      </w:r>
      <w:r w:rsidRPr="003134DD">
        <w:rPr>
          <w:b/>
          <w:bCs/>
          <w:u w:val="single"/>
          <w:vertAlign w:val="subscript"/>
        </w:rPr>
        <w:t>firstSSB</w:t>
      </w:r>
      <w:proofErr w:type="spellEnd"/>
      <w:r w:rsidRPr="003134DD">
        <w:rPr>
          <w:b/>
          <w:bCs/>
          <w:u w:val="single"/>
        </w:rPr>
        <w:t xml:space="preserve"> + T</w:t>
      </w:r>
      <w:r w:rsidRPr="003134DD">
        <w:rPr>
          <w:b/>
          <w:bCs/>
          <w:u w:val="single"/>
          <w:vertAlign w:val="subscript"/>
        </w:rPr>
        <w:t>SSB proc</w:t>
      </w:r>
      <w:r w:rsidRPr="003134DD">
        <w:rPr>
          <w:b/>
          <w:bCs/>
          <w:u w:val="single"/>
        </w:rPr>
        <w:t xml:space="preserve"> + </w:t>
      </w:r>
      <w:proofErr w:type="spellStart"/>
      <w:r w:rsidRPr="003134DD">
        <w:rPr>
          <w:b/>
          <w:bCs/>
          <w:u w:val="single"/>
        </w:rPr>
        <w:t>T</w:t>
      </w:r>
      <w:r w:rsidRPr="003134DD">
        <w:rPr>
          <w:b/>
          <w:bCs/>
          <w:u w:val="single"/>
          <w:vertAlign w:val="subscript"/>
        </w:rPr>
        <w:t>firstTRSafterSSB</w:t>
      </w:r>
      <w:proofErr w:type="spellEnd"/>
      <w:r w:rsidRPr="003134DD">
        <w:rPr>
          <w:b/>
          <w:bCs/>
          <w:u w:val="single"/>
        </w:rPr>
        <w:t xml:space="preserve"> + T</w:t>
      </w:r>
      <w:r w:rsidRPr="003134DD">
        <w:rPr>
          <w:b/>
          <w:bCs/>
          <w:u w:val="single"/>
          <w:vertAlign w:val="subscript"/>
        </w:rPr>
        <w:t>TRS proc</w:t>
      </w:r>
      <w:r w:rsidRPr="003134DD">
        <w:rPr>
          <w:b/>
          <w:bCs/>
          <w:u w:val="single"/>
          <w:vertAlign w:val="subscript"/>
        </w:rPr>
        <w:t xml:space="preserve"> </w:t>
      </w:r>
    </w:p>
    <w:p w14:paraId="11FDF229" w14:textId="3BC28009" w:rsidR="00E643DB" w:rsidRPr="0001652B" w:rsidRDefault="00E643DB" w:rsidP="00E643DB">
      <w:pPr>
        <w:pStyle w:val="aff8"/>
        <w:numPr>
          <w:ilvl w:val="0"/>
          <w:numId w:val="1"/>
        </w:numPr>
        <w:overflowPunct/>
        <w:autoSpaceDE/>
        <w:autoSpaceDN/>
        <w:adjustRightInd/>
        <w:spacing w:after="120"/>
        <w:ind w:left="720" w:firstLineChars="0"/>
        <w:jc w:val="both"/>
        <w:textAlignment w:val="auto"/>
        <w:rPr>
          <w:rFonts w:eastAsia="宋体"/>
          <w:szCs w:val="24"/>
          <w:lang w:eastAsia="zh-CN"/>
        </w:rPr>
      </w:pPr>
      <w:r w:rsidRPr="0001652B">
        <w:rPr>
          <w:rFonts w:eastAsia="宋体"/>
          <w:szCs w:val="24"/>
          <w:lang w:eastAsia="zh-CN"/>
        </w:rPr>
        <w:t>Proposals</w:t>
      </w:r>
      <w:r>
        <w:rPr>
          <w:rFonts w:eastAsia="宋体"/>
          <w:szCs w:val="24"/>
          <w:lang w:eastAsia="zh-CN"/>
        </w:rPr>
        <w:t xml:space="preserve"> for </w:t>
      </w:r>
      <w:r w:rsidRPr="00E643DB">
        <w:rPr>
          <w:rFonts w:eastAsia="宋体"/>
          <w:szCs w:val="24"/>
          <w:lang w:eastAsia="zh-CN"/>
        </w:rPr>
        <w:t xml:space="preserve">left-facing </w:t>
      </w:r>
      <w:r w:rsidR="00DA62CB" w:rsidRPr="00E643DB">
        <w:rPr>
          <w:rFonts w:eastAsia="宋体"/>
          <w:szCs w:val="24"/>
          <w:lang w:eastAsia="zh-CN"/>
        </w:rPr>
        <w:t>panel (</w:t>
      </w:r>
      <w:r w:rsidRPr="00E643DB">
        <w:rPr>
          <w:rFonts w:eastAsia="宋体"/>
          <w:szCs w:val="24"/>
          <w:lang w:eastAsia="zh-CN"/>
        </w:rPr>
        <w:t>backward-looking Rx panel or left panel)</w:t>
      </w:r>
    </w:p>
    <w:p w14:paraId="563FC1EB" w14:textId="78157AB9" w:rsidR="00E643DB" w:rsidRDefault="00E643DB" w:rsidP="00E643DB">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 </w:t>
      </w:r>
      <w:r w:rsidR="00887706">
        <w:rPr>
          <w:rFonts w:eastAsia="宋体"/>
          <w:szCs w:val="24"/>
          <w:lang w:eastAsia="zh-CN"/>
        </w:rPr>
        <w:t>(Ericsson, Huawei</w:t>
      </w:r>
      <w:r>
        <w:rPr>
          <w:rFonts w:eastAsia="宋体"/>
          <w:szCs w:val="24"/>
          <w:lang w:eastAsia="zh-CN"/>
        </w:rPr>
        <w:t>)</w:t>
      </w:r>
    </w:p>
    <w:p w14:paraId="64ED0045" w14:textId="4DA3B307" w:rsidR="00DA62CB" w:rsidRPr="0002472A" w:rsidRDefault="00DA62CB" w:rsidP="00E643DB">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02472A">
        <w:t>T</w:t>
      </w:r>
      <w:r w:rsidRPr="0002472A">
        <w:rPr>
          <w:vertAlign w:val="subscript"/>
        </w:rPr>
        <w:t>HARQ</w:t>
      </w:r>
      <w:r w:rsidRPr="0002472A">
        <w:t xml:space="preserve"> = 4</w:t>
      </w:r>
    </w:p>
    <w:p w14:paraId="4EC4162C" w14:textId="76A8CF34" w:rsidR="00DA62CB" w:rsidRPr="0002472A" w:rsidRDefault="00DA62CB" w:rsidP="00E643DB">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02472A">
        <w:t>T</w:t>
      </w:r>
      <w:r w:rsidRPr="0002472A">
        <w:rPr>
          <w:vertAlign w:val="subscript"/>
        </w:rPr>
        <w:t>MAC Proc</w:t>
      </w:r>
      <w:r w:rsidRPr="0002472A">
        <w:rPr>
          <w:vertAlign w:val="subscript"/>
        </w:rPr>
        <w:t xml:space="preserve"> </w:t>
      </w:r>
      <w:r w:rsidRPr="0002472A">
        <w:t>=24</w:t>
      </w:r>
    </w:p>
    <w:p w14:paraId="7986469E" w14:textId="79755A2A" w:rsidR="00DA62CB" w:rsidRPr="0002472A" w:rsidRDefault="00DA62CB" w:rsidP="00E643DB">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02472A">
        <w:t>T</w:t>
      </w:r>
      <w:r w:rsidRPr="0002472A">
        <w:rPr>
          <w:vertAlign w:val="subscript"/>
        </w:rPr>
        <w:t>SSB proc</w:t>
      </w:r>
      <w:r w:rsidRPr="0002472A">
        <w:t xml:space="preserve"> =16</w:t>
      </w:r>
    </w:p>
    <w:p w14:paraId="519EA9BE" w14:textId="340D09AF" w:rsidR="00DA62CB" w:rsidRPr="0002472A" w:rsidRDefault="00DA62CB" w:rsidP="00E643DB">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02472A">
        <w:t>T</w:t>
      </w:r>
      <w:r w:rsidRPr="0002472A">
        <w:rPr>
          <w:vertAlign w:val="subscript"/>
        </w:rPr>
        <w:t>TRS proc</w:t>
      </w:r>
      <w:r w:rsidRPr="0002472A">
        <w:t xml:space="preserve"> =16</w:t>
      </w:r>
    </w:p>
    <w:p w14:paraId="17F1B148" w14:textId="6742FD7D" w:rsidR="00DA62CB" w:rsidRPr="0002472A" w:rsidRDefault="00DA62CB" w:rsidP="00E643DB">
      <w:pPr>
        <w:pStyle w:val="aff8"/>
        <w:numPr>
          <w:ilvl w:val="2"/>
          <w:numId w:val="1"/>
        </w:numPr>
        <w:overflowPunct/>
        <w:autoSpaceDE/>
        <w:autoSpaceDN/>
        <w:adjustRightInd/>
        <w:spacing w:after="120"/>
        <w:ind w:firstLineChars="0"/>
        <w:jc w:val="both"/>
        <w:textAlignment w:val="auto"/>
        <w:rPr>
          <w:rFonts w:eastAsia="宋体"/>
          <w:szCs w:val="24"/>
          <w:highlight w:val="yellow"/>
          <w:lang w:eastAsia="zh-CN"/>
        </w:rPr>
      </w:pPr>
      <w:proofErr w:type="spellStart"/>
      <w:r w:rsidRPr="0002472A">
        <w:rPr>
          <w:highlight w:val="yellow"/>
        </w:rPr>
        <w:t>T</w:t>
      </w:r>
      <w:r w:rsidRPr="0002472A">
        <w:rPr>
          <w:highlight w:val="yellow"/>
          <w:vertAlign w:val="subscript"/>
        </w:rPr>
        <w:t>firstSSB</w:t>
      </w:r>
      <w:proofErr w:type="spellEnd"/>
      <w:r w:rsidRPr="0002472A">
        <w:rPr>
          <w:highlight w:val="yellow"/>
        </w:rPr>
        <w:t xml:space="preserve"> = </w:t>
      </w:r>
      <w:r w:rsidR="003A7A41" w:rsidRPr="0002472A">
        <w:rPr>
          <w:highlight w:val="yellow"/>
        </w:rPr>
        <w:t xml:space="preserve">132 </w:t>
      </w:r>
      <w:r w:rsidR="003A7A41" w:rsidRPr="0002472A">
        <w:rPr>
          <w:rFonts w:eastAsiaTheme="minorEastAsia"/>
          <w:highlight w:val="yellow"/>
          <w:lang w:eastAsia="zh-CN"/>
        </w:rPr>
        <w:t xml:space="preserve">(= SSB period (160) </w:t>
      </w:r>
      <w:r w:rsidR="00F32001" w:rsidRPr="0002472A">
        <w:rPr>
          <w:rFonts w:eastAsiaTheme="minorEastAsia"/>
          <w:highlight w:val="yellow"/>
          <w:lang w:eastAsia="zh-CN"/>
        </w:rPr>
        <w:t>–</w:t>
      </w:r>
      <w:r w:rsidR="003A7A41" w:rsidRPr="0002472A">
        <w:rPr>
          <w:rFonts w:eastAsiaTheme="minorEastAsia"/>
          <w:highlight w:val="yellow"/>
          <w:lang w:eastAsia="zh-CN"/>
        </w:rPr>
        <w:t xml:space="preserve"> T</w:t>
      </w:r>
      <w:r w:rsidR="003A7A41" w:rsidRPr="0002472A">
        <w:rPr>
          <w:rFonts w:eastAsiaTheme="minorEastAsia"/>
          <w:highlight w:val="yellow"/>
          <w:vertAlign w:val="subscript"/>
          <w:lang w:eastAsia="zh-CN"/>
        </w:rPr>
        <w:t>HARQ</w:t>
      </w:r>
      <w:r w:rsidR="003A7A41" w:rsidRPr="0002472A">
        <w:rPr>
          <w:rFonts w:eastAsiaTheme="minorEastAsia"/>
          <w:highlight w:val="yellow"/>
          <w:lang w:eastAsia="zh-CN"/>
        </w:rPr>
        <w:t xml:space="preserve"> </w:t>
      </w:r>
      <w:r w:rsidR="00F32001" w:rsidRPr="0002472A">
        <w:rPr>
          <w:rFonts w:eastAsiaTheme="minorEastAsia"/>
          <w:highlight w:val="yellow"/>
          <w:lang w:eastAsia="zh-CN"/>
        </w:rPr>
        <w:t>–</w:t>
      </w:r>
      <w:r w:rsidR="003A7A41" w:rsidRPr="0002472A">
        <w:rPr>
          <w:rFonts w:eastAsiaTheme="minorEastAsia"/>
          <w:highlight w:val="yellow"/>
          <w:lang w:eastAsia="zh-CN"/>
        </w:rPr>
        <w:t xml:space="preserve"> T</w:t>
      </w:r>
      <w:r w:rsidR="003A7A41" w:rsidRPr="0002472A">
        <w:rPr>
          <w:rFonts w:eastAsiaTheme="minorEastAsia"/>
          <w:highlight w:val="yellow"/>
          <w:vertAlign w:val="subscript"/>
          <w:lang w:eastAsia="zh-CN"/>
        </w:rPr>
        <w:t>MAC Proc</w:t>
      </w:r>
      <w:r w:rsidR="003A7A41" w:rsidRPr="0002472A">
        <w:rPr>
          <w:rFonts w:eastAsiaTheme="minorEastAsia"/>
          <w:highlight w:val="yellow"/>
          <w:lang w:eastAsia="zh-CN"/>
        </w:rPr>
        <w:t>)</w:t>
      </w:r>
    </w:p>
    <w:p w14:paraId="5E9FAB60" w14:textId="3738EE14" w:rsidR="00DA62CB" w:rsidRPr="0002472A" w:rsidRDefault="00DA62CB" w:rsidP="00E643DB">
      <w:pPr>
        <w:pStyle w:val="aff8"/>
        <w:numPr>
          <w:ilvl w:val="2"/>
          <w:numId w:val="1"/>
        </w:numPr>
        <w:overflowPunct/>
        <w:autoSpaceDE/>
        <w:autoSpaceDN/>
        <w:adjustRightInd/>
        <w:spacing w:after="120"/>
        <w:ind w:firstLineChars="0"/>
        <w:jc w:val="both"/>
        <w:textAlignment w:val="auto"/>
        <w:rPr>
          <w:rFonts w:eastAsia="宋体" w:hint="eastAsia"/>
          <w:szCs w:val="24"/>
          <w:lang w:eastAsia="zh-CN"/>
        </w:rPr>
      </w:pPr>
      <w:proofErr w:type="spellStart"/>
      <w:r w:rsidRPr="0002472A">
        <w:t>T</w:t>
      </w:r>
      <w:r w:rsidRPr="0002472A">
        <w:rPr>
          <w:vertAlign w:val="subscript"/>
        </w:rPr>
        <w:t>firstTRSafterSSB</w:t>
      </w:r>
      <w:proofErr w:type="spellEnd"/>
      <w:r w:rsidR="003A7A41" w:rsidRPr="0002472A">
        <w:t xml:space="preserve"> = 69 </w:t>
      </w:r>
      <w:r w:rsidR="003A7A41" w:rsidRPr="0002472A">
        <w:rPr>
          <w:rFonts w:eastAsiaTheme="minorEastAsia"/>
          <w:lang w:eastAsia="zh-CN"/>
        </w:rPr>
        <w:t xml:space="preserve">(= TRS period (80) </w:t>
      </w:r>
      <w:r w:rsidR="00F32001" w:rsidRPr="0002472A">
        <w:rPr>
          <w:rFonts w:eastAsiaTheme="minorEastAsia"/>
          <w:lang w:eastAsia="zh-CN"/>
        </w:rPr>
        <w:t>–</w:t>
      </w:r>
      <w:r w:rsidR="003A7A41" w:rsidRPr="0002472A">
        <w:rPr>
          <w:rFonts w:eastAsiaTheme="minorEastAsia"/>
          <w:lang w:eastAsia="zh-CN"/>
        </w:rPr>
        <w:t xml:space="preserve"> TRS offset from SSB (5) </w:t>
      </w:r>
      <w:r w:rsidR="00F32001" w:rsidRPr="0002472A">
        <w:rPr>
          <w:rFonts w:eastAsiaTheme="minorEastAsia"/>
          <w:lang w:eastAsia="zh-CN"/>
        </w:rPr>
        <w:t>–</w:t>
      </w:r>
      <w:r w:rsidR="003A7A41" w:rsidRPr="0002472A">
        <w:rPr>
          <w:rFonts w:eastAsiaTheme="minorEastAsia"/>
          <w:lang w:eastAsia="zh-CN"/>
        </w:rPr>
        <w:t xml:space="preserve"> T</w:t>
      </w:r>
      <w:r w:rsidR="003A7A41" w:rsidRPr="0002472A">
        <w:rPr>
          <w:rFonts w:eastAsiaTheme="minorEastAsia"/>
          <w:vertAlign w:val="subscript"/>
          <w:lang w:eastAsia="zh-CN"/>
        </w:rPr>
        <w:t>TRS proc</w:t>
      </w:r>
      <w:r w:rsidR="003A7A41" w:rsidRPr="0002472A">
        <w:rPr>
          <w:rFonts w:eastAsiaTheme="minorEastAsia"/>
          <w:lang w:eastAsia="zh-CN"/>
        </w:rPr>
        <w:t>)</w:t>
      </w:r>
    </w:p>
    <w:p w14:paraId="6A9ED11E" w14:textId="77D7CE30" w:rsidR="00E643DB" w:rsidRPr="0002472A" w:rsidRDefault="00E643DB" w:rsidP="00E643DB">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sidRPr="0002472A">
        <w:rPr>
          <w:rFonts w:eastAsia="宋体" w:hint="eastAsia"/>
          <w:szCs w:val="24"/>
          <w:lang w:eastAsia="zh-CN"/>
        </w:rPr>
        <w:t>O</w:t>
      </w:r>
      <w:r w:rsidRPr="0002472A">
        <w:rPr>
          <w:rFonts w:eastAsia="宋体"/>
          <w:szCs w:val="24"/>
          <w:lang w:eastAsia="zh-CN"/>
        </w:rPr>
        <w:t>ption 2 (</w:t>
      </w:r>
      <w:r w:rsidR="00887706" w:rsidRPr="0002472A">
        <w:rPr>
          <w:rFonts w:eastAsia="宋体"/>
          <w:szCs w:val="24"/>
          <w:lang w:eastAsia="zh-CN"/>
        </w:rPr>
        <w:t>Samsung</w:t>
      </w:r>
      <w:r w:rsidRPr="0002472A">
        <w:rPr>
          <w:rFonts w:eastAsia="宋体"/>
          <w:szCs w:val="24"/>
          <w:lang w:eastAsia="zh-CN"/>
        </w:rPr>
        <w:t>)</w:t>
      </w:r>
    </w:p>
    <w:p w14:paraId="1A5CF162" w14:textId="77777777" w:rsidR="003A7A41" w:rsidRPr="0002472A" w:rsidRDefault="003A7A41" w:rsidP="003A7A41">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02472A">
        <w:t>T</w:t>
      </w:r>
      <w:r w:rsidRPr="0002472A">
        <w:rPr>
          <w:vertAlign w:val="subscript"/>
        </w:rPr>
        <w:t>HARQ</w:t>
      </w:r>
      <w:r w:rsidRPr="0002472A">
        <w:t xml:space="preserve"> = 4</w:t>
      </w:r>
    </w:p>
    <w:p w14:paraId="7AA4FCE3" w14:textId="77777777" w:rsidR="003A7A41" w:rsidRPr="0002472A" w:rsidRDefault="003A7A41" w:rsidP="003A7A41">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02472A">
        <w:t>T</w:t>
      </w:r>
      <w:r w:rsidRPr="0002472A">
        <w:rPr>
          <w:vertAlign w:val="subscript"/>
        </w:rPr>
        <w:t xml:space="preserve">MAC Proc </w:t>
      </w:r>
      <w:r w:rsidRPr="0002472A">
        <w:t>=24</w:t>
      </w:r>
    </w:p>
    <w:p w14:paraId="26868AD3" w14:textId="77777777" w:rsidR="003A7A41" w:rsidRPr="0002472A" w:rsidRDefault="003A7A41" w:rsidP="003A7A41">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02472A">
        <w:t>T</w:t>
      </w:r>
      <w:r w:rsidRPr="0002472A">
        <w:rPr>
          <w:vertAlign w:val="subscript"/>
        </w:rPr>
        <w:t>SSB proc</w:t>
      </w:r>
      <w:r w:rsidRPr="0002472A">
        <w:t xml:space="preserve"> =16</w:t>
      </w:r>
    </w:p>
    <w:p w14:paraId="12888BF5" w14:textId="77777777" w:rsidR="003A7A41" w:rsidRPr="0002472A" w:rsidRDefault="003A7A41" w:rsidP="003A7A41">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02472A">
        <w:t>T</w:t>
      </w:r>
      <w:r w:rsidRPr="0002472A">
        <w:rPr>
          <w:vertAlign w:val="subscript"/>
        </w:rPr>
        <w:t>TRS proc</w:t>
      </w:r>
      <w:r w:rsidRPr="0002472A">
        <w:t xml:space="preserve"> =16</w:t>
      </w:r>
    </w:p>
    <w:p w14:paraId="642BCF75" w14:textId="0C4D3554" w:rsidR="00DA62CB" w:rsidRPr="0002472A" w:rsidRDefault="00DA62CB" w:rsidP="00DA62CB">
      <w:pPr>
        <w:pStyle w:val="aff8"/>
        <w:numPr>
          <w:ilvl w:val="2"/>
          <w:numId w:val="1"/>
        </w:numPr>
        <w:overflowPunct/>
        <w:autoSpaceDE/>
        <w:autoSpaceDN/>
        <w:adjustRightInd/>
        <w:spacing w:after="120"/>
        <w:ind w:firstLineChars="0"/>
        <w:jc w:val="both"/>
        <w:textAlignment w:val="auto"/>
        <w:rPr>
          <w:rFonts w:eastAsia="宋体"/>
          <w:szCs w:val="24"/>
          <w:highlight w:val="yellow"/>
          <w:lang w:eastAsia="zh-CN"/>
        </w:rPr>
      </w:pPr>
      <w:proofErr w:type="spellStart"/>
      <w:r w:rsidRPr="0002472A">
        <w:rPr>
          <w:highlight w:val="yellow"/>
        </w:rPr>
        <w:t>T</w:t>
      </w:r>
      <w:r w:rsidRPr="0002472A">
        <w:rPr>
          <w:highlight w:val="yellow"/>
          <w:vertAlign w:val="subscript"/>
        </w:rPr>
        <w:t>firstSSB</w:t>
      </w:r>
      <w:proofErr w:type="spellEnd"/>
      <w:r w:rsidR="003A7A41" w:rsidRPr="0002472A">
        <w:rPr>
          <w:highlight w:val="yellow"/>
        </w:rPr>
        <w:t xml:space="preserve"> = 155 (</w:t>
      </w:r>
      <w:r w:rsidR="003A7A41" w:rsidRPr="0002472A">
        <w:rPr>
          <w:rFonts w:eastAsiaTheme="minorEastAsia"/>
          <w:highlight w:val="yellow"/>
          <w:lang w:eastAsia="zh-CN"/>
        </w:rPr>
        <w:t xml:space="preserve">= SSB period (160) </w:t>
      </w:r>
      <w:r w:rsidR="00F32001" w:rsidRPr="0002472A">
        <w:rPr>
          <w:rFonts w:eastAsiaTheme="minorEastAsia"/>
          <w:highlight w:val="yellow"/>
          <w:lang w:eastAsia="zh-CN"/>
        </w:rPr>
        <w:t>–</w:t>
      </w:r>
      <w:r w:rsidR="003A7A41" w:rsidRPr="0002472A">
        <w:rPr>
          <w:rFonts w:eastAsiaTheme="minorEastAsia"/>
          <w:highlight w:val="yellow"/>
          <w:lang w:eastAsia="zh-CN"/>
        </w:rPr>
        <w:t xml:space="preserve"> T</w:t>
      </w:r>
      <w:r w:rsidR="003A7A41" w:rsidRPr="0002472A">
        <w:rPr>
          <w:rFonts w:eastAsiaTheme="minorEastAsia"/>
          <w:highlight w:val="yellow"/>
          <w:vertAlign w:val="subscript"/>
          <w:lang w:eastAsia="zh-CN"/>
        </w:rPr>
        <w:t>HARQ</w:t>
      </w:r>
      <w:r w:rsidR="003A7A41" w:rsidRPr="0002472A">
        <w:rPr>
          <w:rFonts w:eastAsiaTheme="minorEastAsia"/>
          <w:highlight w:val="yellow"/>
          <w:lang w:eastAsia="zh-CN"/>
        </w:rPr>
        <w:t xml:space="preserve"> </w:t>
      </w:r>
      <w:r w:rsidR="00F32001" w:rsidRPr="0002472A">
        <w:rPr>
          <w:rFonts w:eastAsiaTheme="minorEastAsia"/>
          <w:highlight w:val="yellow"/>
          <w:lang w:eastAsia="zh-CN"/>
        </w:rPr>
        <w:t>–</w:t>
      </w:r>
      <w:r w:rsidR="003A7A41" w:rsidRPr="0002472A">
        <w:rPr>
          <w:rFonts w:eastAsiaTheme="minorEastAsia"/>
          <w:highlight w:val="yellow"/>
          <w:lang w:eastAsia="zh-CN"/>
        </w:rPr>
        <w:t xml:space="preserve"> T</w:t>
      </w:r>
      <w:r w:rsidR="003A7A41" w:rsidRPr="0002472A">
        <w:rPr>
          <w:rFonts w:eastAsiaTheme="minorEastAsia"/>
          <w:highlight w:val="yellow"/>
          <w:vertAlign w:val="subscript"/>
          <w:lang w:eastAsia="zh-CN"/>
        </w:rPr>
        <w:t>MAC Proc</w:t>
      </w:r>
      <w:r w:rsidR="003A7A41" w:rsidRPr="0002472A">
        <w:rPr>
          <w:rFonts w:eastAsiaTheme="minorEastAsia"/>
          <w:highlight w:val="yellow"/>
          <w:lang w:eastAsia="zh-CN"/>
        </w:rPr>
        <w:t xml:space="preserve"> </w:t>
      </w:r>
      <w:r w:rsidR="00F32001" w:rsidRPr="0002472A">
        <w:rPr>
          <w:rFonts w:eastAsiaTheme="minorEastAsia"/>
          <w:highlight w:val="yellow"/>
          <w:lang w:eastAsia="zh-CN"/>
        </w:rPr>
        <w:t>–</w:t>
      </w:r>
      <w:r w:rsidR="003A7A41" w:rsidRPr="0002472A">
        <w:rPr>
          <w:rFonts w:eastAsiaTheme="minorEastAsia"/>
          <w:highlight w:val="yellow"/>
          <w:lang w:eastAsia="zh-CN"/>
        </w:rPr>
        <w:t xml:space="preserve"> </w:t>
      </w:r>
      <m:oMath>
        <m:r>
          <m:rPr>
            <m:sty m:val="p"/>
          </m:rPr>
          <w:rPr>
            <w:rFonts w:ascii="Cambria Math" w:eastAsiaTheme="minorEastAsia" w:hAnsi="Cambria Math"/>
            <w:highlight w:val="yellow"/>
            <w:lang w:eastAsia="zh-CN"/>
          </w:rPr>
          <m:t>16457</m:t>
        </m:r>
      </m:oMath>
      <w:r w:rsidR="003A7A41" w:rsidRPr="0002472A">
        <w:rPr>
          <w:rFonts w:eastAsiaTheme="minorEastAsia"/>
          <w:highlight w:val="yellow"/>
          <w:lang w:eastAsia="zh-CN"/>
        </w:rPr>
        <w:t xml:space="preserve"> </w:t>
      </w:r>
      <w:r w:rsidR="003A7A41" w:rsidRPr="0002472A">
        <w:rPr>
          <w:highlight w:val="yellow"/>
        </w:rPr>
        <w:t>)</w:t>
      </w:r>
    </w:p>
    <w:p w14:paraId="62CF8777" w14:textId="141FA9B3" w:rsidR="00C97681" w:rsidRPr="0002472A" w:rsidRDefault="003A7A41" w:rsidP="00DA62CB">
      <w:pPr>
        <w:pStyle w:val="aff8"/>
        <w:numPr>
          <w:ilvl w:val="2"/>
          <w:numId w:val="1"/>
        </w:numPr>
        <w:overflowPunct/>
        <w:autoSpaceDE/>
        <w:autoSpaceDN/>
        <w:adjustRightInd/>
        <w:spacing w:after="120"/>
        <w:ind w:firstLineChars="0"/>
        <w:jc w:val="both"/>
        <w:textAlignment w:val="auto"/>
        <w:rPr>
          <w:rFonts w:eastAsia="宋体" w:hint="eastAsia"/>
          <w:szCs w:val="24"/>
          <w:lang w:eastAsia="zh-CN"/>
        </w:rPr>
      </w:pPr>
      <w:proofErr w:type="spellStart"/>
      <w:r w:rsidRPr="0002472A">
        <w:t>T</w:t>
      </w:r>
      <w:r w:rsidRPr="0002472A">
        <w:rPr>
          <w:vertAlign w:val="subscript"/>
        </w:rPr>
        <w:t>firstTRSafterSSB</w:t>
      </w:r>
      <w:proofErr w:type="spellEnd"/>
      <w:r w:rsidRPr="0002472A">
        <w:rPr>
          <w:vertAlign w:val="subscript"/>
        </w:rPr>
        <w:t xml:space="preserve"> </w:t>
      </w:r>
      <w:r w:rsidRPr="0002472A">
        <w:t xml:space="preserve">= 69 </w:t>
      </w:r>
      <w:r w:rsidRPr="0002472A">
        <w:rPr>
          <w:rFonts w:eastAsiaTheme="minorEastAsia"/>
          <w:lang w:eastAsia="zh-CN"/>
        </w:rPr>
        <w:t xml:space="preserve">(= TRS period (80) </w:t>
      </w:r>
      <w:r w:rsidR="00F32001" w:rsidRPr="0002472A">
        <w:rPr>
          <w:rFonts w:eastAsiaTheme="minorEastAsia"/>
          <w:lang w:eastAsia="zh-CN"/>
        </w:rPr>
        <w:t>–</w:t>
      </w:r>
      <w:r w:rsidRPr="0002472A">
        <w:rPr>
          <w:rFonts w:eastAsiaTheme="minorEastAsia"/>
          <w:lang w:eastAsia="zh-CN"/>
        </w:rPr>
        <w:t xml:space="preserve"> TRS offset from SSB (5) </w:t>
      </w:r>
      <w:r w:rsidR="00F32001" w:rsidRPr="0002472A">
        <w:rPr>
          <w:rFonts w:eastAsiaTheme="minorEastAsia"/>
          <w:lang w:eastAsia="zh-CN"/>
        </w:rPr>
        <w:t>–</w:t>
      </w:r>
      <w:r w:rsidRPr="0002472A">
        <w:rPr>
          <w:rFonts w:eastAsiaTheme="minorEastAsia"/>
          <w:lang w:eastAsia="zh-CN"/>
        </w:rPr>
        <w:t xml:space="preserve"> T</w:t>
      </w:r>
      <w:r w:rsidRPr="0002472A">
        <w:rPr>
          <w:rFonts w:eastAsiaTheme="minorEastAsia"/>
          <w:vertAlign w:val="subscript"/>
          <w:lang w:eastAsia="zh-CN"/>
        </w:rPr>
        <w:t>TRS proc</w:t>
      </w:r>
      <w:r w:rsidRPr="0002472A">
        <w:rPr>
          <w:rFonts w:eastAsiaTheme="minorEastAsia"/>
          <w:lang w:eastAsia="zh-CN"/>
        </w:rPr>
        <w:t>)</w:t>
      </w:r>
    </w:p>
    <w:p w14:paraId="0BA69184" w14:textId="16901324" w:rsidR="00DA62CB" w:rsidRPr="0001652B" w:rsidRDefault="00DA62CB" w:rsidP="00DA62CB">
      <w:pPr>
        <w:pStyle w:val="aff8"/>
        <w:numPr>
          <w:ilvl w:val="0"/>
          <w:numId w:val="1"/>
        </w:numPr>
        <w:overflowPunct/>
        <w:autoSpaceDE/>
        <w:autoSpaceDN/>
        <w:adjustRightInd/>
        <w:spacing w:after="120"/>
        <w:ind w:left="720" w:firstLineChars="0"/>
        <w:jc w:val="both"/>
        <w:textAlignment w:val="auto"/>
        <w:rPr>
          <w:rFonts w:eastAsia="宋体"/>
          <w:szCs w:val="24"/>
          <w:lang w:eastAsia="zh-CN"/>
        </w:rPr>
      </w:pPr>
      <w:r w:rsidRPr="0001652B">
        <w:rPr>
          <w:rFonts w:eastAsia="宋体"/>
          <w:szCs w:val="24"/>
          <w:lang w:eastAsia="zh-CN"/>
        </w:rPr>
        <w:t>Proposals</w:t>
      </w:r>
      <w:r>
        <w:rPr>
          <w:rFonts w:eastAsia="宋体"/>
          <w:szCs w:val="24"/>
          <w:lang w:eastAsia="zh-CN"/>
        </w:rPr>
        <w:t xml:space="preserve"> for </w:t>
      </w:r>
      <w:r>
        <w:rPr>
          <w:rFonts w:eastAsia="宋体"/>
          <w:szCs w:val="24"/>
          <w:lang w:eastAsia="zh-CN"/>
        </w:rPr>
        <w:t>right</w:t>
      </w:r>
      <w:r w:rsidRPr="00E643DB">
        <w:rPr>
          <w:rFonts w:eastAsia="宋体"/>
          <w:szCs w:val="24"/>
          <w:lang w:eastAsia="zh-CN"/>
        </w:rPr>
        <w:t>-facing panel (</w:t>
      </w:r>
      <w:r>
        <w:rPr>
          <w:rFonts w:eastAsia="宋体"/>
          <w:szCs w:val="24"/>
          <w:lang w:eastAsia="zh-CN"/>
        </w:rPr>
        <w:t>forward</w:t>
      </w:r>
      <w:r w:rsidRPr="00E643DB">
        <w:rPr>
          <w:rFonts w:eastAsia="宋体"/>
          <w:szCs w:val="24"/>
          <w:lang w:eastAsia="zh-CN"/>
        </w:rPr>
        <w:t xml:space="preserve">-looking Rx panel or </w:t>
      </w:r>
      <w:r>
        <w:rPr>
          <w:rFonts w:eastAsia="宋体"/>
          <w:szCs w:val="24"/>
          <w:lang w:eastAsia="zh-CN"/>
        </w:rPr>
        <w:t>right</w:t>
      </w:r>
      <w:r w:rsidRPr="00E643DB">
        <w:rPr>
          <w:rFonts w:eastAsia="宋体"/>
          <w:szCs w:val="24"/>
          <w:lang w:eastAsia="zh-CN"/>
        </w:rPr>
        <w:t xml:space="preserve"> panel)</w:t>
      </w:r>
    </w:p>
    <w:p w14:paraId="76AAF037" w14:textId="40411E3C" w:rsidR="00DA62CB" w:rsidRDefault="00DA62CB" w:rsidP="00DA62CB">
      <w:pPr>
        <w:pStyle w:val="aff8"/>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 </w:t>
      </w:r>
      <w:r w:rsidR="00710375">
        <w:rPr>
          <w:rFonts w:eastAsia="宋体"/>
          <w:szCs w:val="24"/>
          <w:lang w:eastAsia="zh-CN"/>
        </w:rPr>
        <w:t>(</w:t>
      </w:r>
      <w:r>
        <w:rPr>
          <w:rFonts w:eastAsia="宋体"/>
          <w:szCs w:val="24"/>
          <w:lang w:eastAsia="zh-CN"/>
        </w:rPr>
        <w:t>Samsung</w:t>
      </w:r>
      <w:r w:rsidR="003A7A41">
        <w:rPr>
          <w:rFonts w:eastAsia="宋体"/>
          <w:szCs w:val="24"/>
          <w:lang w:eastAsia="zh-CN"/>
        </w:rPr>
        <w:t>, Huawei, Ericsson</w:t>
      </w:r>
      <w:r>
        <w:rPr>
          <w:rFonts w:eastAsia="宋体"/>
          <w:szCs w:val="24"/>
          <w:lang w:eastAsia="zh-CN"/>
        </w:rPr>
        <w:t>)</w:t>
      </w:r>
    </w:p>
    <w:p w14:paraId="1669950E" w14:textId="77777777" w:rsidR="003A7A41" w:rsidRPr="0002472A" w:rsidRDefault="003A7A41" w:rsidP="003A7A41">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02472A">
        <w:t>T</w:t>
      </w:r>
      <w:r w:rsidRPr="0002472A">
        <w:rPr>
          <w:vertAlign w:val="subscript"/>
        </w:rPr>
        <w:t>HARQ</w:t>
      </w:r>
      <w:r w:rsidRPr="0002472A">
        <w:t xml:space="preserve"> = 4</w:t>
      </w:r>
    </w:p>
    <w:p w14:paraId="6B87EB50" w14:textId="77777777" w:rsidR="003A7A41" w:rsidRPr="0002472A" w:rsidRDefault="003A7A41" w:rsidP="003A7A41">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02472A">
        <w:lastRenderedPageBreak/>
        <w:t>T</w:t>
      </w:r>
      <w:r w:rsidRPr="0002472A">
        <w:rPr>
          <w:vertAlign w:val="subscript"/>
        </w:rPr>
        <w:t xml:space="preserve">MAC Proc </w:t>
      </w:r>
      <w:r w:rsidRPr="0002472A">
        <w:t>=24</w:t>
      </w:r>
    </w:p>
    <w:p w14:paraId="585B42DD" w14:textId="77777777" w:rsidR="003A7A41" w:rsidRPr="0002472A" w:rsidRDefault="003A7A41" w:rsidP="003A7A41">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02472A">
        <w:t>T</w:t>
      </w:r>
      <w:r w:rsidRPr="0002472A">
        <w:rPr>
          <w:vertAlign w:val="subscript"/>
        </w:rPr>
        <w:t>SSB proc</w:t>
      </w:r>
      <w:r w:rsidRPr="0002472A">
        <w:t xml:space="preserve"> =16</w:t>
      </w:r>
    </w:p>
    <w:p w14:paraId="4020FA37" w14:textId="77777777" w:rsidR="003A7A41" w:rsidRPr="0002472A" w:rsidRDefault="003A7A41" w:rsidP="003A7A41">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02472A">
        <w:t>T</w:t>
      </w:r>
      <w:r w:rsidRPr="0002472A">
        <w:rPr>
          <w:vertAlign w:val="subscript"/>
        </w:rPr>
        <w:t>TRS proc</w:t>
      </w:r>
      <w:r w:rsidRPr="0002472A">
        <w:t xml:space="preserve"> =16</w:t>
      </w:r>
    </w:p>
    <w:p w14:paraId="630267DF" w14:textId="757EED52" w:rsidR="003A7A41" w:rsidRPr="0002472A" w:rsidRDefault="003A7A41" w:rsidP="003A7A41">
      <w:pPr>
        <w:pStyle w:val="aff8"/>
        <w:numPr>
          <w:ilvl w:val="2"/>
          <w:numId w:val="1"/>
        </w:numPr>
        <w:overflowPunct/>
        <w:autoSpaceDE/>
        <w:autoSpaceDN/>
        <w:adjustRightInd/>
        <w:spacing w:after="120"/>
        <w:ind w:firstLineChars="0"/>
        <w:jc w:val="both"/>
        <w:textAlignment w:val="auto"/>
        <w:rPr>
          <w:rFonts w:eastAsia="宋体"/>
          <w:szCs w:val="24"/>
          <w:lang w:eastAsia="zh-CN"/>
        </w:rPr>
      </w:pPr>
      <w:proofErr w:type="spellStart"/>
      <w:r w:rsidRPr="0002472A">
        <w:t>T</w:t>
      </w:r>
      <w:r w:rsidRPr="0002472A">
        <w:rPr>
          <w:vertAlign w:val="subscript"/>
        </w:rPr>
        <w:t>firstSSB</w:t>
      </w:r>
      <w:proofErr w:type="spellEnd"/>
      <w:r w:rsidRPr="0002472A">
        <w:t xml:space="preserve"> = 132 </w:t>
      </w:r>
      <w:r w:rsidRPr="0002472A">
        <w:rPr>
          <w:rFonts w:eastAsiaTheme="minorEastAsia"/>
          <w:lang w:eastAsia="zh-CN"/>
        </w:rPr>
        <w:t xml:space="preserve">(= SSB period (160) </w:t>
      </w:r>
      <w:r w:rsidR="00F32001" w:rsidRPr="0002472A">
        <w:rPr>
          <w:rFonts w:eastAsiaTheme="minorEastAsia"/>
          <w:lang w:eastAsia="zh-CN"/>
        </w:rPr>
        <w:t>–</w:t>
      </w:r>
      <w:r w:rsidRPr="0002472A">
        <w:rPr>
          <w:rFonts w:eastAsiaTheme="minorEastAsia"/>
          <w:lang w:eastAsia="zh-CN"/>
        </w:rPr>
        <w:t xml:space="preserve"> T</w:t>
      </w:r>
      <w:r w:rsidRPr="0002472A">
        <w:rPr>
          <w:rFonts w:eastAsiaTheme="minorEastAsia"/>
          <w:vertAlign w:val="subscript"/>
          <w:lang w:eastAsia="zh-CN"/>
        </w:rPr>
        <w:t>HARQ</w:t>
      </w:r>
      <w:r w:rsidRPr="0002472A">
        <w:rPr>
          <w:rFonts w:eastAsiaTheme="minorEastAsia"/>
          <w:lang w:eastAsia="zh-CN"/>
        </w:rPr>
        <w:t xml:space="preserve"> </w:t>
      </w:r>
      <w:r w:rsidR="00F32001" w:rsidRPr="0002472A">
        <w:rPr>
          <w:rFonts w:eastAsiaTheme="minorEastAsia"/>
          <w:lang w:eastAsia="zh-CN"/>
        </w:rPr>
        <w:t>–</w:t>
      </w:r>
      <w:r w:rsidRPr="0002472A">
        <w:rPr>
          <w:rFonts w:eastAsiaTheme="minorEastAsia"/>
          <w:lang w:eastAsia="zh-CN"/>
        </w:rPr>
        <w:t xml:space="preserve"> T</w:t>
      </w:r>
      <w:r w:rsidRPr="0002472A">
        <w:rPr>
          <w:rFonts w:eastAsiaTheme="minorEastAsia"/>
          <w:vertAlign w:val="subscript"/>
          <w:lang w:eastAsia="zh-CN"/>
        </w:rPr>
        <w:t>MAC Proc</w:t>
      </w:r>
      <w:r w:rsidRPr="0002472A">
        <w:rPr>
          <w:rFonts w:eastAsiaTheme="minorEastAsia"/>
          <w:lang w:eastAsia="zh-CN"/>
        </w:rPr>
        <w:t>)</w:t>
      </w:r>
    </w:p>
    <w:p w14:paraId="69017783" w14:textId="1AC0FB10" w:rsidR="00DA62CB" w:rsidRPr="0002472A" w:rsidRDefault="003A7A41" w:rsidP="009E06B9">
      <w:pPr>
        <w:pStyle w:val="aff8"/>
        <w:numPr>
          <w:ilvl w:val="2"/>
          <w:numId w:val="1"/>
        </w:numPr>
        <w:overflowPunct/>
        <w:autoSpaceDE/>
        <w:autoSpaceDN/>
        <w:adjustRightInd/>
        <w:spacing w:after="120"/>
        <w:ind w:firstLineChars="0"/>
        <w:jc w:val="both"/>
        <w:textAlignment w:val="auto"/>
        <w:rPr>
          <w:rFonts w:eastAsia="宋体" w:hint="eastAsia"/>
          <w:szCs w:val="24"/>
          <w:lang w:eastAsia="zh-CN"/>
        </w:rPr>
      </w:pPr>
      <w:proofErr w:type="spellStart"/>
      <w:r w:rsidRPr="0002472A">
        <w:t>T</w:t>
      </w:r>
      <w:r w:rsidRPr="0002472A">
        <w:rPr>
          <w:vertAlign w:val="subscript"/>
        </w:rPr>
        <w:t>firstTRSafterSSB</w:t>
      </w:r>
      <w:proofErr w:type="spellEnd"/>
      <w:r w:rsidRPr="0002472A">
        <w:rPr>
          <w:vertAlign w:val="subscript"/>
        </w:rPr>
        <w:t xml:space="preserve"> </w:t>
      </w:r>
      <w:r w:rsidRPr="0002472A">
        <w:t xml:space="preserve">= 69 </w:t>
      </w:r>
      <w:r w:rsidRPr="0002472A">
        <w:rPr>
          <w:rFonts w:eastAsiaTheme="minorEastAsia"/>
          <w:lang w:eastAsia="zh-CN"/>
        </w:rPr>
        <w:t xml:space="preserve">(= TRS period (80) </w:t>
      </w:r>
      <w:r w:rsidR="00F32001" w:rsidRPr="0002472A">
        <w:rPr>
          <w:rFonts w:eastAsiaTheme="minorEastAsia"/>
          <w:lang w:eastAsia="zh-CN"/>
        </w:rPr>
        <w:t>–</w:t>
      </w:r>
      <w:r w:rsidRPr="0002472A">
        <w:rPr>
          <w:rFonts w:eastAsiaTheme="minorEastAsia"/>
          <w:lang w:eastAsia="zh-CN"/>
        </w:rPr>
        <w:t xml:space="preserve"> TRS offset from SSB (5) </w:t>
      </w:r>
      <w:r w:rsidR="00F32001" w:rsidRPr="0002472A">
        <w:rPr>
          <w:rFonts w:eastAsiaTheme="minorEastAsia"/>
          <w:lang w:eastAsia="zh-CN"/>
        </w:rPr>
        <w:t>–</w:t>
      </w:r>
      <w:r w:rsidRPr="0002472A">
        <w:rPr>
          <w:rFonts w:eastAsiaTheme="minorEastAsia"/>
          <w:lang w:eastAsia="zh-CN"/>
        </w:rPr>
        <w:t xml:space="preserve"> T</w:t>
      </w:r>
      <w:r w:rsidRPr="0002472A">
        <w:rPr>
          <w:rFonts w:eastAsiaTheme="minorEastAsia"/>
          <w:vertAlign w:val="subscript"/>
          <w:lang w:eastAsia="zh-CN"/>
        </w:rPr>
        <w:t>TRS proc</w:t>
      </w:r>
      <w:r w:rsidRPr="0002472A">
        <w:rPr>
          <w:rFonts w:eastAsiaTheme="minorEastAsia"/>
          <w:lang w:eastAsia="zh-CN"/>
        </w:rPr>
        <w:t>)</w:t>
      </w:r>
    </w:p>
    <w:p w14:paraId="25271B7E" w14:textId="77777777" w:rsidR="009E06B9" w:rsidRPr="0001652B" w:rsidRDefault="009E06B9" w:rsidP="009E06B9">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652B">
        <w:rPr>
          <w:rFonts w:eastAsia="宋体"/>
          <w:szCs w:val="24"/>
          <w:lang w:eastAsia="zh-CN"/>
        </w:rPr>
        <w:t>Recommended WF</w:t>
      </w:r>
    </w:p>
    <w:p w14:paraId="7ABDBCFD" w14:textId="77777777" w:rsidR="00710375" w:rsidRDefault="00710375" w:rsidP="00710375">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discussion needed</w:t>
      </w:r>
    </w:p>
    <w:p w14:paraId="42541732" w14:textId="2F0AA2AC" w:rsidR="0083261C" w:rsidRDefault="0083261C" w:rsidP="00DE2AAF">
      <w:pPr>
        <w:rPr>
          <w:rFonts w:hint="eastAsia"/>
          <w:bCs/>
          <w:szCs w:val="24"/>
          <w:lang w:val="en-US" w:eastAsia="zh-CN"/>
        </w:rPr>
      </w:pPr>
    </w:p>
    <w:p w14:paraId="0A8414EB" w14:textId="4F37986E" w:rsidR="006F4C65" w:rsidRPr="003134DD" w:rsidRDefault="006F4C65" w:rsidP="006F4C65">
      <w:pPr>
        <w:jc w:val="both"/>
        <w:rPr>
          <w:b/>
          <w:u w:val="single"/>
          <w:lang w:eastAsia="ko-KR"/>
        </w:rPr>
      </w:pPr>
      <w:r w:rsidRPr="003134DD">
        <w:rPr>
          <w:b/>
          <w:u w:val="single"/>
          <w:lang w:eastAsia="ko-KR"/>
        </w:rPr>
        <w:t>Issue 1-1-2-</w:t>
      </w:r>
      <w:r w:rsidR="00887706">
        <w:rPr>
          <w:b/>
          <w:u w:val="single"/>
          <w:lang w:eastAsia="ko-KR"/>
        </w:rPr>
        <w:t>5:</w:t>
      </w:r>
      <w:r w:rsidRPr="003134DD">
        <w:rPr>
          <w:b/>
          <w:u w:val="single"/>
          <w:lang w:eastAsia="ko-KR"/>
        </w:rPr>
        <w:t xml:space="preserve">   </w:t>
      </w:r>
      <w:r w:rsidR="000003FF">
        <w:rPr>
          <w:b/>
          <w:u w:val="single"/>
          <w:lang w:eastAsia="ko-KR"/>
        </w:rPr>
        <w:t>common</w:t>
      </w:r>
      <w:r w:rsidR="000003FF" w:rsidRPr="003134DD">
        <w:rPr>
          <w:b/>
          <w:u w:val="single"/>
          <w:lang w:eastAsia="ko-KR"/>
        </w:rPr>
        <w:t xml:space="preserve"> </w:t>
      </w:r>
      <w:r w:rsidRPr="003134DD">
        <w:rPr>
          <w:b/>
          <w:u w:val="single"/>
          <w:lang w:eastAsia="ko-KR"/>
        </w:rPr>
        <w:t xml:space="preserve">value of </w:t>
      </w:r>
      <w:r w:rsidRPr="003134DD">
        <w:rPr>
          <w:b/>
          <w:bCs/>
          <w:u w:val="single"/>
        </w:rPr>
        <w:t>T</w:t>
      </w:r>
      <w:r w:rsidRPr="003134DD">
        <w:rPr>
          <w:b/>
          <w:bCs/>
          <w:u w:val="single"/>
          <w:vertAlign w:val="subscript"/>
        </w:rPr>
        <w:t>HARQ</w:t>
      </w:r>
      <w:r w:rsidRPr="003134DD">
        <w:rPr>
          <w:b/>
          <w:bCs/>
          <w:u w:val="single"/>
        </w:rPr>
        <w:t xml:space="preserve"> + T</w:t>
      </w:r>
      <w:r w:rsidRPr="003134DD">
        <w:rPr>
          <w:b/>
          <w:bCs/>
          <w:u w:val="single"/>
          <w:vertAlign w:val="subscript"/>
        </w:rPr>
        <w:t>MAC Proc</w:t>
      </w:r>
      <w:r w:rsidRPr="003134DD">
        <w:rPr>
          <w:b/>
          <w:bCs/>
          <w:u w:val="single"/>
        </w:rPr>
        <w:t xml:space="preserve"> + </w:t>
      </w:r>
      <w:proofErr w:type="spellStart"/>
      <w:r w:rsidRPr="003134DD">
        <w:rPr>
          <w:b/>
          <w:bCs/>
          <w:u w:val="single"/>
        </w:rPr>
        <w:t>T</w:t>
      </w:r>
      <w:r w:rsidRPr="003134DD">
        <w:rPr>
          <w:b/>
          <w:bCs/>
          <w:u w:val="single"/>
          <w:vertAlign w:val="subscript"/>
        </w:rPr>
        <w:t>firstTRS</w:t>
      </w:r>
      <w:proofErr w:type="spellEnd"/>
      <w:r w:rsidRPr="003134DD">
        <w:rPr>
          <w:b/>
          <w:bCs/>
          <w:u w:val="single"/>
        </w:rPr>
        <w:t xml:space="preserve"> + T</w:t>
      </w:r>
      <w:r w:rsidRPr="003134DD">
        <w:rPr>
          <w:b/>
          <w:bCs/>
          <w:u w:val="single"/>
          <w:vertAlign w:val="subscript"/>
        </w:rPr>
        <w:t xml:space="preserve">TRS proc </w:t>
      </w:r>
    </w:p>
    <w:p w14:paraId="09092D06" w14:textId="3AD2C707" w:rsidR="006F4C65" w:rsidRDefault="006F4C65" w:rsidP="006F4C65">
      <w:pPr>
        <w:pStyle w:val="aff8"/>
        <w:numPr>
          <w:ilvl w:val="0"/>
          <w:numId w:val="1"/>
        </w:numPr>
        <w:overflowPunct/>
        <w:autoSpaceDE/>
        <w:autoSpaceDN/>
        <w:adjustRightInd/>
        <w:spacing w:after="120"/>
        <w:ind w:left="720" w:firstLineChars="0"/>
        <w:jc w:val="both"/>
        <w:textAlignment w:val="auto"/>
        <w:rPr>
          <w:rFonts w:eastAsia="宋体"/>
          <w:szCs w:val="24"/>
          <w:lang w:eastAsia="zh-CN"/>
        </w:rPr>
      </w:pPr>
      <w:r w:rsidRPr="0001652B">
        <w:rPr>
          <w:rFonts w:eastAsia="宋体"/>
          <w:szCs w:val="24"/>
          <w:lang w:eastAsia="zh-CN"/>
        </w:rPr>
        <w:t>Proposals</w:t>
      </w:r>
      <w:r>
        <w:rPr>
          <w:rFonts w:eastAsia="宋体"/>
          <w:szCs w:val="24"/>
          <w:lang w:eastAsia="zh-CN"/>
        </w:rPr>
        <w:t xml:space="preserve"> for </w:t>
      </w:r>
      <w:r w:rsidRPr="00E643DB">
        <w:rPr>
          <w:rFonts w:eastAsia="宋体"/>
          <w:szCs w:val="24"/>
          <w:lang w:eastAsia="zh-CN"/>
        </w:rPr>
        <w:t>left-facing panel (backward-looking Rx panel or left panel)</w:t>
      </w:r>
    </w:p>
    <w:p w14:paraId="432A222C" w14:textId="6243A4BE" w:rsidR="006F4C65" w:rsidRDefault="009E06B9" w:rsidP="009E06B9">
      <w:pPr>
        <w:pStyle w:val="aff8"/>
        <w:numPr>
          <w:ilvl w:val="1"/>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Option 1 (QC)</w:t>
      </w:r>
    </w:p>
    <w:p w14:paraId="15E92C7E" w14:textId="77777777" w:rsidR="00710375" w:rsidRPr="0002472A" w:rsidRDefault="00710375" w:rsidP="00710375">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02472A">
        <w:t>T</w:t>
      </w:r>
      <w:r w:rsidRPr="0002472A">
        <w:rPr>
          <w:vertAlign w:val="subscript"/>
        </w:rPr>
        <w:t>HARQ</w:t>
      </w:r>
      <w:r w:rsidRPr="0002472A">
        <w:t xml:space="preserve"> = 4</w:t>
      </w:r>
    </w:p>
    <w:p w14:paraId="59C28159" w14:textId="24DA56CB" w:rsidR="00710375" w:rsidRPr="0002472A" w:rsidRDefault="00710375" w:rsidP="00710375">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02472A">
        <w:t>T</w:t>
      </w:r>
      <w:r w:rsidRPr="0002472A">
        <w:rPr>
          <w:vertAlign w:val="subscript"/>
        </w:rPr>
        <w:t xml:space="preserve">MAC Proc </w:t>
      </w:r>
      <w:r w:rsidRPr="0002472A">
        <w:t>=24</w:t>
      </w:r>
    </w:p>
    <w:p w14:paraId="67407D37" w14:textId="4C99C6E1" w:rsidR="00710375" w:rsidRPr="0002472A" w:rsidRDefault="00710375" w:rsidP="00710375">
      <w:pPr>
        <w:pStyle w:val="aff8"/>
        <w:numPr>
          <w:ilvl w:val="2"/>
          <w:numId w:val="1"/>
        </w:numPr>
        <w:overflowPunct/>
        <w:autoSpaceDE/>
        <w:autoSpaceDN/>
        <w:adjustRightInd/>
        <w:spacing w:after="120"/>
        <w:ind w:firstLineChars="0"/>
        <w:jc w:val="both"/>
        <w:textAlignment w:val="auto"/>
        <w:rPr>
          <w:rFonts w:eastAsia="宋体" w:hint="eastAsia"/>
          <w:szCs w:val="24"/>
          <w:lang w:eastAsia="zh-CN"/>
        </w:rPr>
      </w:pPr>
      <w:r w:rsidRPr="0002472A">
        <w:t>T</w:t>
      </w:r>
      <w:r w:rsidRPr="0002472A">
        <w:rPr>
          <w:vertAlign w:val="subscript"/>
        </w:rPr>
        <w:t>TRS proc</w:t>
      </w:r>
      <w:r w:rsidRPr="0002472A">
        <w:t xml:space="preserve"> =16</w:t>
      </w:r>
    </w:p>
    <w:p w14:paraId="51F69B7E" w14:textId="74E39470" w:rsidR="009E06B9" w:rsidRPr="0002472A" w:rsidRDefault="009E06B9" w:rsidP="009E06B9">
      <w:pPr>
        <w:pStyle w:val="aff8"/>
        <w:numPr>
          <w:ilvl w:val="2"/>
          <w:numId w:val="1"/>
        </w:numPr>
        <w:overflowPunct/>
        <w:autoSpaceDE/>
        <w:autoSpaceDN/>
        <w:adjustRightInd/>
        <w:spacing w:after="120"/>
        <w:ind w:firstLineChars="0"/>
        <w:jc w:val="both"/>
        <w:textAlignment w:val="auto"/>
        <w:rPr>
          <w:rFonts w:eastAsia="宋体" w:hint="eastAsia"/>
          <w:szCs w:val="24"/>
          <w:highlight w:val="yellow"/>
          <w:lang w:eastAsia="zh-CN"/>
        </w:rPr>
      </w:pPr>
      <w:proofErr w:type="spellStart"/>
      <w:r w:rsidRPr="0002472A">
        <w:rPr>
          <w:highlight w:val="yellow"/>
        </w:rPr>
        <w:t>T</w:t>
      </w:r>
      <w:r w:rsidRPr="0002472A">
        <w:rPr>
          <w:highlight w:val="yellow"/>
          <w:vertAlign w:val="subscript"/>
        </w:rPr>
        <w:t>firstTRS</w:t>
      </w:r>
      <w:proofErr w:type="spellEnd"/>
      <w:r w:rsidRPr="0002472A">
        <w:rPr>
          <w:highlight w:val="yellow"/>
          <w:vertAlign w:val="subscript"/>
        </w:rPr>
        <w:t xml:space="preserve"> </w:t>
      </w:r>
      <w:r w:rsidRPr="0002472A">
        <w:rPr>
          <w:highlight w:val="yellow"/>
        </w:rPr>
        <w:t>= 51</w:t>
      </w:r>
    </w:p>
    <w:p w14:paraId="63F7F730" w14:textId="429DC19A" w:rsidR="006F4C65" w:rsidRPr="0002472A" w:rsidRDefault="006F4C65" w:rsidP="006F4C65">
      <w:pPr>
        <w:pStyle w:val="aff8"/>
        <w:numPr>
          <w:ilvl w:val="0"/>
          <w:numId w:val="1"/>
        </w:numPr>
        <w:overflowPunct/>
        <w:autoSpaceDE/>
        <w:autoSpaceDN/>
        <w:adjustRightInd/>
        <w:spacing w:after="120"/>
        <w:ind w:left="720" w:firstLineChars="0"/>
        <w:jc w:val="both"/>
        <w:textAlignment w:val="auto"/>
        <w:rPr>
          <w:rFonts w:eastAsia="宋体"/>
          <w:szCs w:val="24"/>
          <w:lang w:eastAsia="zh-CN"/>
        </w:rPr>
      </w:pPr>
      <w:r w:rsidRPr="0002472A">
        <w:rPr>
          <w:rFonts w:eastAsia="宋体"/>
          <w:szCs w:val="24"/>
          <w:lang w:eastAsia="zh-CN"/>
        </w:rPr>
        <w:t>Proposals for right-facing panel (forward-looking Rx panel or right panel)</w:t>
      </w:r>
    </w:p>
    <w:p w14:paraId="55D3A222" w14:textId="0ABABDB6" w:rsidR="009E06B9" w:rsidRPr="0002472A" w:rsidRDefault="009E06B9" w:rsidP="009E06B9">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02472A">
        <w:rPr>
          <w:rFonts w:eastAsia="宋体"/>
          <w:szCs w:val="24"/>
          <w:lang w:eastAsia="zh-CN"/>
        </w:rPr>
        <w:t>Option 1 (</w:t>
      </w:r>
      <w:r w:rsidRPr="0002472A">
        <w:rPr>
          <w:rFonts w:eastAsia="宋体"/>
          <w:szCs w:val="24"/>
          <w:lang w:eastAsia="zh-CN"/>
        </w:rPr>
        <w:t>QC</w:t>
      </w:r>
      <w:r w:rsidRPr="0002472A">
        <w:rPr>
          <w:rFonts w:eastAsia="宋体"/>
          <w:szCs w:val="24"/>
          <w:lang w:eastAsia="zh-CN"/>
        </w:rPr>
        <w:t>)</w:t>
      </w:r>
    </w:p>
    <w:p w14:paraId="6ABC7AA4" w14:textId="77777777" w:rsidR="00710375" w:rsidRPr="0002472A" w:rsidRDefault="00710375" w:rsidP="00710375">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02472A">
        <w:t>T</w:t>
      </w:r>
      <w:r w:rsidRPr="0002472A">
        <w:rPr>
          <w:vertAlign w:val="subscript"/>
        </w:rPr>
        <w:t>HARQ</w:t>
      </w:r>
      <w:r w:rsidRPr="0002472A">
        <w:t xml:space="preserve"> = 4</w:t>
      </w:r>
    </w:p>
    <w:p w14:paraId="5BB9C2A3" w14:textId="77777777" w:rsidR="00710375" w:rsidRPr="0002472A" w:rsidRDefault="00710375" w:rsidP="00710375">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02472A">
        <w:t>T</w:t>
      </w:r>
      <w:r w:rsidRPr="0002472A">
        <w:rPr>
          <w:vertAlign w:val="subscript"/>
        </w:rPr>
        <w:t xml:space="preserve">MAC Proc </w:t>
      </w:r>
      <w:r w:rsidRPr="0002472A">
        <w:t>=24</w:t>
      </w:r>
    </w:p>
    <w:p w14:paraId="0CF9EB17" w14:textId="3ED962FE" w:rsidR="00710375" w:rsidRPr="0002472A" w:rsidRDefault="00710375" w:rsidP="00710375">
      <w:pPr>
        <w:pStyle w:val="aff8"/>
        <w:numPr>
          <w:ilvl w:val="2"/>
          <w:numId w:val="1"/>
        </w:numPr>
        <w:overflowPunct/>
        <w:autoSpaceDE/>
        <w:autoSpaceDN/>
        <w:adjustRightInd/>
        <w:spacing w:after="120"/>
        <w:ind w:firstLineChars="0"/>
        <w:jc w:val="both"/>
        <w:textAlignment w:val="auto"/>
        <w:rPr>
          <w:rFonts w:eastAsia="宋体" w:hint="eastAsia"/>
          <w:szCs w:val="24"/>
          <w:lang w:eastAsia="zh-CN"/>
        </w:rPr>
      </w:pPr>
      <w:r w:rsidRPr="0002472A">
        <w:t>T</w:t>
      </w:r>
      <w:r w:rsidRPr="0002472A">
        <w:rPr>
          <w:vertAlign w:val="subscript"/>
        </w:rPr>
        <w:t>TRS proc</w:t>
      </w:r>
      <w:r w:rsidRPr="0002472A">
        <w:t xml:space="preserve"> =16</w:t>
      </w:r>
    </w:p>
    <w:p w14:paraId="3918F7E7" w14:textId="6C8D8A27" w:rsidR="009E06B9" w:rsidRPr="0002472A" w:rsidRDefault="009E06B9" w:rsidP="009E06B9">
      <w:pPr>
        <w:pStyle w:val="aff8"/>
        <w:numPr>
          <w:ilvl w:val="2"/>
          <w:numId w:val="1"/>
        </w:numPr>
        <w:overflowPunct/>
        <w:autoSpaceDE/>
        <w:autoSpaceDN/>
        <w:adjustRightInd/>
        <w:spacing w:after="120"/>
        <w:ind w:firstLineChars="0"/>
        <w:jc w:val="both"/>
        <w:textAlignment w:val="auto"/>
        <w:rPr>
          <w:rFonts w:eastAsia="宋体" w:hint="eastAsia"/>
          <w:szCs w:val="24"/>
          <w:highlight w:val="yellow"/>
          <w:lang w:eastAsia="zh-CN"/>
        </w:rPr>
      </w:pPr>
      <w:proofErr w:type="spellStart"/>
      <w:r w:rsidRPr="0002472A">
        <w:rPr>
          <w:highlight w:val="yellow"/>
        </w:rPr>
        <w:t>T</w:t>
      </w:r>
      <w:r w:rsidRPr="0002472A">
        <w:rPr>
          <w:highlight w:val="yellow"/>
          <w:vertAlign w:val="subscript"/>
        </w:rPr>
        <w:t>firstTRS</w:t>
      </w:r>
      <w:proofErr w:type="spellEnd"/>
      <w:r w:rsidRPr="0002472A">
        <w:rPr>
          <w:highlight w:val="yellow"/>
          <w:vertAlign w:val="subscript"/>
        </w:rPr>
        <w:t xml:space="preserve"> </w:t>
      </w:r>
      <w:r w:rsidRPr="0002472A">
        <w:rPr>
          <w:highlight w:val="yellow"/>
        </w:rPr>
        <w:t xml:space="preserve">= </w:t>
      </w:r>
      <w:r w:rsidRPr="0002472A">
        <w:rPr>
          <w:highlight w:val="yellow"/>
        </w:rPr>
        <w:t>74</w:t>
      </w:r>
    </w:p>
    <w:p w14:paraId="38745415" w14:textId="77777777" w:rsidR="009E06B9" w:rsidRPr="0001652B" w:rsidRDefault="009E06B9" w:rsidP="009E06B9">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652B">
        <w:rPr>
          <w:rFonts w:eastAsia="宋体"/>
          <w:szCs w:val="24"/>
          <w:lang w:eastAsia="zh-CN"/>
        </w:rPr>
        <w:t>Recommended WF</w:t>
      </w:r>
    </w:p>
    <w:p w14:paraId="2EBFF5C8" w14:textId="77777777" w:rsidR="00710375" w:rsidRDefault="00710375" w:rsidP="00710375">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discussion needed</w:t>
      </w:r>
    </w:p>
    <w:p w14:paraId="0A516F54" w14:textId="77777777" w:rsidR="0083261C" w:rsidRDefault="0083261C" w:rsidP="00DE2AAF">
      <w:pPr>
        <w:rPr>
          <w:rFonts w:hint="eastAsia"/>
          <w:bCs/>
          <w:szCs w:val="24"/>
          <w:lang w:val="en-US" w:eastAsia="zh-CN"/>
        </w:rPr>
      </w:pPr>
    </w:p>
    <w:p w14:paraId="37218A5B" w14:textId="1FDE2A16" w:rsidR="002B1EDE" w:rsidRPr="00045592" w:rsidRDefault="002B1EDE" w:rsidP="002B1EDE">
      <w:pPr>
        <w:pStyle w:val="1"/>
        <w:rPr>
          <w:lang w:eastAsia="ja-JP"/>
        </w:rPr>
      </w:pPr>
      <w:r>
        <w:rPr>
          <w:lang w:eastAsia="ja-JP"/>
        </w:rPr>
        <w:t>Topic</w:t>
      </w:r>
      <w:r w:rsidRPr="00045592">
        <w:rPr>
          <w:lang w:eastAsia="ja-JP"/>
        </w:rPr>
        <w:t xml:space="preserve"> #</w:t>
      </w:r>
      <w:r w:rsidR="00902D38">
        <w:rPr>
          <w:lang w:eastAsia="ja-JP"/>
        </w:rPr>
        <w:t>2</w:t>
      </w:r>
      <w:r w:rsidRPr="00045592">
        <w:rPr>
          <w:lang w:eastAsia="ja-JP"/>
        </w:rPr>
        <w:t xml:space="preserve">: </w:t>
      </w:r>
      <w:r>
        <w:rPr>
          <w:lang w:eastAsia="ja-JP"/>
        </w:rPr>
        <w:t xml:space="preserve">Feature lists </w:t>
      </w:r>
    </w:p>
    <w:p w14:paraId="78F0755E" w14:textId="77777777" w:rsidR="009F4D27" w:rsidRPr="00055EA2" w:rsidRDefault="009F4D27" w:rsidP="009F4D27">
      <w:pPr>
        <w:pStyle w:val="2"/>
      </w:pPr>
      <w:r w:rsidRPr="00B831AE">
        <w:rPr>
          <w:rFonts w:hint="eastAsia"/>
        </w:rPr>
        <w:t>Companies</w:t>
      </w:r>
      <w:r w:rsidRPr="00B831AE">
        <w:t>’</w:t>
      </w:r>
      <w:r w:rsidRPr="00CB0305">
        <w:t xml:space="preserve"> contributions summary</w:t>
      </w:r>
    </w:p>
    <w:tbl>
      <w:tblPr>
        <w:tblStyle w:val="aff7"/>
        <w:tblW w:w="0" w:type="auto"/>
        <w:jc w:val="center"/>
        <w:tblLook w:val="04A0" w:firstRow="1" w:lastRow="0" w:firstColumn="1" w:lastColumn="0" w:noHBand="0" w:noVBand="1"/>
      </w:tblPr>
      <w:tblGrid>
        <w:gridCol w:w="462"/>
        <w:gridCol w:w="720"/>
        <w:gridCol w:w="8449"/>
      </w:tblGrid>
      <w:tr w:rsidR="00040C3E" w:rsidRPr="00F53FE2" w14:paraId="63608A9C" w14:textId="77777777" w:rsidTr="00040C3E">
        <w:trPr>
          <w:trHeight w:val="468"/>
          <w:jc w:val="center"/>
        </w:trPr>
        <w:tc>
          <w:tcPr>
            <w:tcW w:w="788" w:type="dxa"/>
            <w:vAlign w:val="center"/>
          </w:tcPr>
          <w:p w14:paraId="182A224C" w14:textId="77777777" w:rsidR="00040C3E" w:rsidRPr="00805BE8" w:rsidRDefault="00040C3E" w:rsidP="007C1AAE">
            <w:pPr>
              <w:spacing w:before="120" w:after="120"/>
              <w:rPr>
                <w:b/>
                <w:bCs/>
              </w:rPr>
            </w:pPr>
            <w:r w:rsidRPr="00805BE8">
              <w:rPr>
                <w:b/>
                <w:bCs/>
              </w:rPr>
              <w:t>T-doc number</w:t>
            </w:r>
          </w:p>
        </w:tc>
        <w:tc>
          <w:tcPr>
            <w:tcW w:w="1391" w:type="dxa"/>
            <w:vAlign w:val="center"/>
          </w:tcPr>
          <w:p w14:paraId="237284A5" w14:textId="77777777" w:rsidR="00040C3E" w:rsidRPr="00805BE8" w:rsidRDefault="00040C3E" w:rsidP="007C1AAE">
            <w:pPr>
              <w:spacing w:before="120" w:after="120"/>
              <w:rPr>
                <w:b/>
                <w:bCs/>
              </w:rPr>
            </w:pPr>
            <w:r w:rsidRPr="00805BE8">
              <w:rPr>
                <w:b/>
                <w:bCs/>
              </w:rPr>
              <w:t>Company</w:t>
            </w:r>
          </w:p>
        </w:tc>
        <w:tc>
          <w:tcPr>
            <w:tcW w:w="7452" w:type="dxa"/>
            <w:vAlign w:val="center"/>
          </w:tcPr>
          <w:p w14:paraId="7B5768E8" w14:textId="77777777" w:rsidR="00040C3E" w:rsidRPr="00805BE8" w:rsidRDefault="00040C3E" w:rsidP="007C1AAE">
            <w:pPr>
              <w:spacing w:before="120" w:after="120"/>
              <w:rPr>
                <w:b/>
                <w:bCs/>
              </w:rPr>
            </w:pPr>
            <w:r w:rsidRPr="00805BE8">
              <w:rPr>
                <w:b/>
                <w:bCs/>
              </w:rPr>
              <w:t>Proposals</w:t>
            </w:r>
            <w:r>
              <w:rPr>
                <w:b/>
                <w:bCs/>
              </w:rPr>
              <w:t xml:space="preserve"> / Observations</w:t>
            </w:r>
          </w:p>
        </w:tc>
      </w:tr>
      <w:tr w:rsidR="00040C3E" w:rsidRPr="00F53FE2" w14:paraId="4B0EED21" w14:textId="77777777" w:rsidTr="00040C3E">
        <w:trPr>
          <w:trHeight w:val="468"/>
          <w:jc w:val="center"/>
        </w:trPr>
        <w:tc>
          <w:tcPr>
            <w:tcW w:w="788" w:type="dxa"/>
            <w:vAlign w:val="center"/>
          </w:tcPr>
          <w:p w14:paraId="09B2661B" w14:textId="77777777" w:rsidR="00040C3E" w:rsidRDefault="00040C3E" w:rsidP="007C1AAE">
            <w:pPr>
              <w:spacing w:before="120" w:after="120"/>
              <w:rPr>
                <w:rFonts w:eastAsiaTheme="minorEastAsia"/>
                <w:lang w:val="en-US" w:eastAsia="zh-CN"/>
              </w:rPr>
            </w:pPr>
          </w:p>
          <w:p w14:paraId="1C03CEB6" w14:textId="77777777" w:rsidR="00040C3E" w:rsidRDefault="00040C3E" w:rsidP="007C1AAE">
            <w:pPr>
              <w:spacing w:before="120" w:after="120"/>
              <w:rPr>
                <w:rFonts w:eastAsiaTheme="minorEastAsia"/>
                <w:lang w:val="en-US" w:eastAsia="zh-CN"/>
              </w:rPr>
            </w:pPr>
            <w:r>
              <w:rPr>
                <w:rFonts w:eastAsiaTheme="minorEastAsia" w:hint="eastAsia"/>
                <w:lang w:val="en-US" w:eastAsia="zh-CN"/>
              </w:rPr>
              <w:t>R</w:t>
            </w:r>
            <w:r>
              <w:rPr>
                <w:rFonts w:eastAsiaTheme="minorEastAsia"/>
                <w:lang w:val="en-US" w:eastAsia="zh-CN"/>
              </w:rPr>
              <w:t>4-2401570</w:t>
            </w:r>
          </w:p>
          <w:p w14:paraId="591DD8BC" w14:textId="77777777" w:rsidR="00040C3E" w:rsidRDefault="00040C3E" w:rsidP="007C1AAE">
            <w:pPr>
              <w:spacing w:before="120" w:after="120"/>
              <w:rPr>
                <w:rFonts w:eastAsiaTheme="minorEastAsia" w:hint="eastAsia"/>
                <w:lang w:val="en-US" w:eastAsia="zh-CN"/>
              </w:rPr>
            </w:pPr>
          </w:p>
        </w:tc>
        <w:tc>
          <w:tcPr>
            <w:tcW w:w="1391" w:type="dxa"/>
            <w:vAlign w:val="center"/>
          </w:tcPr>
          <w:p w14:paraId="69107C1C" w14:textId="77777777" w:rsidR="00040C3E" w:rsidRDefault="00040C3E" w:rsidP="007C1AAE">
            <w:pPr>
              <w:spacing w:before="120" w:after="120"/>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7452" w:type="dxa"/>
            <w:vAlign w:val="center"/>
          </w:tcPr>
          <w:tbl>
            <w:tblPr>
              <w:tblW w:w="11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81"/>
              <w:gridCol w:w="595"/>
              <w:gridCol w:w="602"/>
              <w:gridCol w:w="581"/>
              <w:gridCol w:w="525"/>
              <w:gridCol w:w="535"/>
              <w:gridCol w:w="630"/>
              <w:gridCol w:w="364"/>
              <w:gridCol w:w="637"/>
              <w:gridCol w:w="637"/>
              <w:gridCol w:w="623"/>
              <w:gridCol w:w="542"/>
              <w:gridCol w:w="809"/>
            </w:tblGrid>
            <w:tr w:rsidR="00162890" w:rsidRPr="00F22B4A" w14:paraId="391127DF" w14:textId="77777777" w:rsidTr="007C1AAE">
              <w:trPr>
                <w:trHeight w:val="18"/>
                <w:jc w:val="center"/>
              </w:trPr>
              <w:tc>
                <w:tcPr>
                  <w:tcW w:w="598" w:type="dxa"/>
                  <w:tcBorders>
                    <w:top w:val="single" w:sz="4" w:space="0" w:color="auto"/>
                    <w:left w:val="single" w:sz="4" w:space="0" w:color="auto"/>
                    <w:bottom w:val="single" w:sz="4" w:space="0" w:color="auto"/>
                    <w:right w:val="single" w:sz="4" w:space="0" w:color="auto"/>
                  </w:tcBorders>
                  <w:hideMark/>
                </w:tcPr>
                <w:p w14:paraId="6E1CE212"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Features</w:t>
                  </w:r>
                </w:p>
              </w:tc>
              <w:tc>
                <w:tcPr>
                  <w:tcW w:w="375" w:type="dxa"/>
                  <w:tcBorders>
                    <w:top w:val="single" w:sz="4" w:space="0" w:color="auto"/>
                    <w:left w:val="single" w:sz="4" w:space="0" w:color="auto"/>
                    <w:bottom w:val="single" w:sz="4" w:space="0" w:color="auto"/>
                    <w:right w:val="single" w:sz="4" w:space="0" w:color="auto"/>
                  </w:tcBorders>
                  <w:hideMark/>
                </w:tcPr>
                <w:p w14:paraId="6519C83E"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Index</w:t>
                  </w:r>
                </w:p>
              </w:tc>
              <w:tc>
                <w:tcPr>
                  <w:tcW w:w="826" w:type="dxa"/>
                  <w:tcBorders>
                    <w:top w:val="single" w:sz="4" w:space="0" w:color="auto"/>
                    <w:left w:val="single" w:sz="4" w:space="0" w:color="auto"/>
                    <w:bottom w:val="single" w:sz="4" w:space="0" w:color="auto"/>
                    <w:right w:val="single" w:sz="4" w:space="0" w:color="auto"/>
                  </w:tcBorders>
                  <w:hideMark/>
                </w:tcPr>
                <w:p w14:paraId="2923EE88"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Feature group</w:t>
                  </w:r>
                </w:p>
              </w:tc>
              <w:tc>
                <w:tcPr>
                  <w:tcW w:w="2710" w:type="dxa"/>
                  <w:tcBorders>
                    <w:top w:val="single" w:sz="4" w:space="0" w:color="auto"/>
                    <w:left w:val="single" w:sz="4" w:space="0" w:color="auto"/>
                    <w:bottom w:val="single" w:sz="4" w:space="0" w:color="auto"/>
                    <w:right w:val="single" w:sz="4" w:space="0" w:color="auto"/>
                  </w:tcBorders>
                </w:tcPr>
                <w:p w14:paraId="6282A27C"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hAnsi="Arial" w:cs="Arial"/>
                      <w:b/>
                      <w:color w:val="000000"/>
                      <w:sz w:val="18"/>
                      <w:lang w:eastAsia="zh-CN"/>
                    </w:rPr>
                  </w:pPr>
                  <w:r w:rsidRPr="00F22B4A">
                    <w:rPr>
                      <w:rFonts w:ascii="Arial" w:eastAsia="Times New Roman" w:hAnsi="Arial" w:cs="Arial"/>
                      <w:b/>
                      <w:color w:val="000000"/>
                      <w:sz w:val="18"/>
                      <w:lang w:eastAsia="ja-JP"/>
                    </w:rPr>
                    <w:t>Components</w:t>
                  </w:r>
                </w:p>
                <w:p w14:paraId="48A04909"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hAnsi="Arial" w:cs="Arial"/>
                      <w:b/>
                      <w:color w:val="000000"/>
                      <w:sz w:val="18"/>
                      <w:lang w:eastAsia="zh-CN"/>
                    </w:rPr>
                  </w:pPr>
                </w:p>
              </w:tc>
              <w:tc>
                <w:tcPr>
                  <w:tcW w:w="826" w:type="dxa"/>
                  <w:tcBorders>
                    <w:top w:val="single" w:sz="4" w:space="0" w:color="auto"/>
                    <w:left w:val="single" w:sz="4" w:space="0" w:color="auto"/>
                    <w:bottom w:val="single" w:sz="4" w:space="0" w:color="auto"/>
                    <w:right w:val="single" w:sz="4" w:space="0" w:color="auto"/>
                  </w:tcBorders>
                  <w:hideMark/>
                </w:tcPr>
                <w:p w14:paraId="481EBDE1"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Prerequisite feature groups</w:t>
                  </w:r>
                </w:p>
              </w:tc>
              <w:tc>
                <w:tcPr>
                  <w:tcW w:w="600" w:type="dxa"/>
                  <w:tcBorders>
                    <w:top w:val="single" w:sz="4" w:space="0" w:color="auto"/>
                    <w:left w:val="single" w:sz="4" w:space="0" w:color="auto"/>
                    <w:bottom w:val="single" w:sz="4" w:space="0" w:color="auto"/>
                    <w:right w:val="single" w:sz="4" w:space="0" w:color="auto"/>
                  </w:tcBorders>
                  <w:hideMark/>
                </w:tcPr>
                <w:p w14:paraId="5E6731E2" w14:textId="70628AEB" w:rsidR="00162890" w:rsidRPr="00F22B4A" w:rsidRDefault="00162890" w:rsidP="00162890">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 xml:space="preserve">Need for the </w:t>
                  </w:r>
                  <w:proofErr w:type="spellStart"/>
                  <w:r w:rsidR="00F32001" w:rsidRPr="00F22B4A">
                    <w:rPr>
                      <w:rFonts w:ascii="Arial" w:eastAsia="Times New Roman" w:hAnsi="Arial" w:cs="Arial"/>
                      <w:b/>
                      <w:color w:val="000000"/>
                      <w:sz w:val="18"/>
                      <w:lang w:eastAsia="ja-JP"/>
                    </w:rPr>
                    <w:t>Gnb</w:t>
                  </w:r>
                  <w:proofErr w:type="spellEnd"/>
                  <w:r w:rsidRPr="00F22B4A">
                    <w:rPr>
                      <w:rFonts w:ascii="Arial" w:eastAsia="Times New Roman" w:hAnsi="Arial" w:cs="Arial"/>
                      <w:b/>
                      <w:color w:val="000000"/>
                      <w:sz w:val="18"/>
                      <w:lang w:eastAsia="ja-JP"/>
                    </w:rPr>
                    <w:t xml:space="preserve"> to know if the feature is supported</w:t>
                  </w:r>
                </w:p>
              </w:tc>
              <w:tc>
                <w:tcPr>
                  <w:tcW w:w="826" w:type="dxa"/>
                  <w:tcBorders>
                    <w:top w:val="single" w:sz="4" w:space="0" w:color="auto"/>
                    <w:left w:val="single" w:sz="4" w:space="0" w:color="auto"/>
                    <w:bottom w:val="single" w:sz="4" w:space="0" w:color="auto"/>
                    <w:right w:val="single" w:sz="4" w:space="0" w:color="auto"/>
                  </w:tcBorders>
                  <w:hideMark/>
                </w:tcPr>
                <w:p w14:paraId="37F1A071"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Gulim" w:hAnsi="Arial" w:cs="Arial"/>
                      <w:b/>
                      <w:color w:val="000000"/>
                      <w:sz w:val="18"/>
                      <w:lang w:eastAsia="ja-JP"/>
                    </w:rPr>
                    <w:t xml:space="preserve">Applicable to </w:t>
                  </w:r>
                  <w:r w:rsidRPr="00F22B4A">
                    <w:rPr>
                      <w:rFonts w:ascii="Arial" w:eastAsia="Times New Roman" w:hAnsi="Arial" w:cs="Arial"/>
                      <w:b/>
                      <w:color w:val="000000"/>
                      <w:sz w:val="18"/>
                      <w:lang w:eastAsia="ja-JP"/>
                    </w:rPr>
                    <w:t>the capability signalling exchange between UEs (V2X WI only)”.</w:t>
                  </w:r>
                </w:p>
              </w:tc>
              <w:tc>
                <w:tcPr>
                  <w:tcW w:w="751" w:type="dxa"/>
                  <w:tcBorders>
                    <w:top w:val="single" w:sz="4" w:space="0" w:color="auto"/>
                    <w:left w:val="single" w:sz="4" w:space="0" w:color="auto"/>
                    <w:bottom w:val="single" w:sz="4" w:space="0" w:color="auto"/>
                    <w:right w:val="single" w:sz="4" w:space="0" w:color="auto"/>
                  </w:tcBorders>
                  <w:hideMark/>
                </w:tcPr>
                <w:p w14:paraId="4BA4D3C2" w14:textId="77777777" w:rsidR="00162890" w:rsidRPr="00F22B4A" w:rsidRDefault="00162890" w:rsidP="00162890">
                  <w:pPr>
                    <w:keepNext/>
                    <w:keepLines/>
                    <w:spacing w:after="0"/>
                    <w:rPr>
                      <w:rFonts w:ascii="Arial" w:hAnsi="Arial" w:cs="Arial"/>
                      <w:b/>
                      <w:color w:val="000000"/>
                      <w:sz w:val="18"/>
                      <w:lang w:eastAsia="ja-JP"/>
                    </w:rPr>
                  </w:pPr>
                  <w:r w:rsidRPr="00F22B4A">
                    <w:rPr>
                      <w:rFonts w:ascii="Arial" w:hAnsi="Arial" w:cs="Arial"/>
                      <w:b/>
                      <w:color w:val="000000"/>
                      <w:sz w:val="18"/>
                      <w:lang w:eastAsia="ja-JP"/>
                    </w:rPr>
                    <w:t>Consequence if the feature is not supported by the UE</w:t>
                  </w:r>
                </w:p>
              </w:tc>
              <w:tc>
                <w:tcPr>
                  <w:tcW w:w="676" w:type="dxa"/>
                  <w:tcBorders>
                    <w:top w:val="single" w:sz="4" w:space="0" w:color="auto"/>
                    <w:left w:val="single" w:sz="4" w:space="0" w:color="auto"/>
                    <w:bottom w:val="single" w:sz="4" w:space="0" w:color="auto"/>
                    <w:right w:val="single" w:sz="4" w:space="0" w:color="auto"/>
                  </w:tcBorders>
                  <w:hideMark/>
                </w:tcPr>
                <w:p w14:paraId="0D5CA8F9" w14:textId="77777777" w:rsidR="00162890" w:rsidRPr="00F22B4A" w:rsidRDefault="00162890" w:rsidP="00162890">
                  <w:pPr>
                    <w:keepNext/>
                    <w:keepLines/>
                    <w:spacing w:after="0"/>
                    <w:rPr>
                      <w:rFonts w:ascii="Arial" w:hAnsi="Arial" w:cs="Arial"/>
                      <w:b/>
                      <w:color w:val="000000"/>
                      <w:sz w:val="18"/>
                      <w:lang w:eastAsia="ja-JP"/>
                    </w:rPr>
                  </w:pPr>
                  <w:r w:rsidRPr="00F22B4A">
                    <w:rPr>
                      <w:rFonts w:ascii="Arial" w:hAnsi="Arial" w:cs="Arial"/>
                      <w:b/>
                      <w:color w:val="000000"/>
                      <w:sz w:val="18"/>
                      <w:lang w:eastAsia="ja-JP"/>
                    </w:rPr>
                    <w:t>Type</w:t>
                  </w:r>
                </w:p>
              </w:tc>
              <w:tc>
                <w:tcPr>
                  <w:tcW w:w="526" w:type="dxa"/>
                  <w:tcBorders>
                    <w:top w:val="single" w:sz="4" w:space="0" w:color="auto"/>
                    <w:left w:val="single" w:sz="4" w:space="0" w:color="auto"/>
                    <w:bottom w:val="single" w:sz="4" w:space="0" w:color="auto"/>
                    <w:right w:val="single" w:sz="4" w:space="0" w:color="auto"/>
                  </w:tcBorders>
                  <w:hideMark/>
                </w:tcPr>
                <w:p w14:paraId="36CB16B9"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Need of FDD/TDD differentiation</w:t>
                  </w:r>
                </w:p>
              </w:tc>
              <w:tc>
                <w:tcPr>
                  <w:tcW w:w="526" w:type="dxa"/>
                  <w:tcBorders>
                    <w:top w:val="single" w:sz="4" w:space="0" w:color="auto"/>
                    <w:left w:val="single" w:sz="4" w:space="0" w:color="auto"/>
                    <w:bottom w:val="single" w:sz="4" w:space="0" w:color="auto"/>
                    <w:right w:val="single" w:sz="4" w:space="0" w:color="auto"/>
                  </w:tcBorders>
                  <w:hideMark/>
                </w:tcPr>
                <w:p w14:paraId="28338EE0"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Need of FR1/FR2 differentiation</w:t>
                  </w:r>
                </w:p>
              </w:tc>
              <w:tc>
                <w:tcPr>
                  <w:tcW w:w="977" w:type="dxa"/>
                  <w:tcBorders>
                    <w:top w:val="single" w:sz="4" w:space="0" w:color="auto"/>
                    <w:left w:val="single" w:sz="4" w:space="0" w:color="auto"/>
                    <w:bottom w:val="single" w:sz="4" w:space="0" w:color="auto"/>
                    <w:right w:val="single" w:sz="4" w:space="0" w:color="auto"/>
                  </w:tcBorders>
                  <w:hideMark/>
                </w:tcPr>
                <w:p w14:paraId="5CFCEEC8"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Capability interpretation for mixture of FDD/TDD and/or FR1/FR2</w:t>
                  </w:r>
                </w:p>
              </w:tc>
              <w:tc>
                <w:tcPr>
                  <w:tcW w:w="977" w:type="dxa"/>
                  <w:tcBorders>
                    <w:top w:val="single" w:sz="4" w:space="0" w:color="auto"/>
                    <w:left w:val="single" w:sz="4" w:space="0" w:color="auto"/>
                    <w:bottom w:val="single" w:sz="4" w:space="0" w:color="auto"/>
                    <w:right w:val="single" w:sz="4" w:space="0" w:color="auto"/>
                  </w:tcBorders>
                  <w:hideMark/>
                </w:tcPr>
                <w:p w14:paraId="6E614C77"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Note</w:t>
                  </w:r>
                </w:p>
              </w:tc>
              <w:tc>
                <w:tcPr>
                  <w:tcW w:w="676" w:type="dxa"/>
                  <w:tcBorders>
                    <w:top w:val="single" w:sz="4" w:space="0" w:color="auto"/>
                    <w:left w:val="single" w:sz="4" w:space="0" w:color="auto"/>
                    <w:bottom w:val="single" w:sz="4" w:space="0" w:color="auto"/>
                    <w:right w:val="single" w:sz="4" w:space="0" w:color="auto"/>
                  </w:tcBorders>
                  <w:hideMark/>
                </w:tcPr>
                <w:p w14:paraId="25BF5AF5" w14:textId="15848000" w:rsidR="00162890" w:rsidRPr="00F22B4A" w:rsidRDefault="00162890" w:rsidP="00162890">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Mandatory/O</w:t>
                  </w:r>
                  <w:r w:rsidR="00F32001" w:rsidRPr="00F22B4A">
                    <w:rPr>
                      <w:rFonts w:ascii="Arial" w:eastAsia="Times New Roman" w:hAnsi="Arial" w:cs="Arial"/>
                      <w:b/>
                      <w:color w:val="000000"/>
                      <w:sz w:val="18"/>
                      <w:lang w:eastAsia="ja-JP"/>
                    </w:rPr>
                    <w:t>p</w:t>
                  </w:r>
                  <w:r w:rsidRPr="00F22B4A">
                    <w:rPr>
                      <w:rFonts w:ascii="Arial" w:eastAsia="Times New Roman" w:hAnsi="Arial" w:cs="Arial"/>
                      <w:b/>
                      <w:color w:val="000000"/>
                      <w:sz w:val="18"/>
                      <w:lang w:eastAsia="ja-JP"/>
                    </w:rPr>
                    <w:t>tional</w:t>
                  </w:r>
                </w:p>
              </w:tc>
            </w:tr>
            <w:tr w:rsidR="00162890" w:rsidRPr="00F22B4A" w14:paraId="0498F6E7" w14:textId="77777777" w:rsidTr="007C1AAE">
              <w:trPr>
                <w:trHeight w:val="18"/>
                <w:jc w:val="center"/>
              </w:trPr>
              <w:tc>
                <w:tcPr>
                  <w:tcW w:w="598" w:type="dxa"/>
                  <w:tcBorders>
                    <w:top w:val="single" w:sz="4" w:space="0" w:color="auto"/>
                    <w:left w:val="single" w:sz="4" w:space="0" w:color="auto"/>
                    <w:bottom w:val="single" w:sz="4" w:space="0" w:color="auto"/>
                    <w:right w:val="single" w:sz="4" w:space="0" w:color="auto"/>
                  </w:tcBorders>
                </w:tcPr>
                <w:p w14:paraId="623358B2" w14:textId="77777777" w:rsidR="00162890" w:rsidRPr="00F22B4A" w:rsidRDefault="00162890" w:rsidP="00162890">
                  <w:pPr>
                    <w:keepNext/>
                    <w:keepLines/>
                    <w:overflowPunct w:val="0"/>
                    <w:autoSpaceDE w:val="0"/>
                    <w:autoSpaceDN w:val="0"/>
                    <w:adjustRightInd w:val="0"/>
                    <w:spacing w:after="0"/>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34. NR_HST_FR2_enh</w:t>
                  </w:r>
                </w:p>
              </w:tc>
              <w:tc>
                <w:tcPr>
                  <w:tcW w:w="375" w:type="dxa"/>
                  <w:tcBorders>
                    <w:top w:val="single" w:sz="4" w:space="0" w:color="auto"/>
                    <w:left w:val="single" w:sz="4" w:space="0" w:color="auto"/>
                    <w:bottom w:val="single" w:sz="4" w:space="0" w:color="auto"/>
                    <w:right w:val="single" w:sz="4" w:space="0" w:color="auto"/>
                  </w:tcBorders>
                </w:tcPr>
                <w:p w14:paraId="66DE97D4" w14:textId="77777777" w:rsidR="00162890" w:rsidRPr="00F22B4A" w:rsidRDefault="00162890" w:rsidP="00162890">
                  <w:pPr>
                    <w:keepNext/>
                    <w:keepLines/>
                    <w:overflowPunct w:val="0"/>
                    <w:autoSpaceDE w:val="0"/>
                    <w:autoSpaceDN w:val="0"/>
                    <w:adjustRightInd w:val="0"/>
                    <w:spacing w:after="0"/>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34-2</w:t>
                  </w:r>
                </w:p>
              </w:tc>
              <w:tc>
                <w:tcPr>
                  <w:tcW w:w="826" w:type="dxa"/>
                  <w:tcBorders>
                    <w:top w:val="single" w:sz="4" w:space="0" w:color="auto"/>
                    <w:left w:val="single" w:sz="4" w:space="0" w:color="auto"/>
                    <w:bottom w:val="single" w:sz="4" w:space="0" w:color="auto"/>
                    <w:right w:val="single" w:sz="4" w:space="0" w:color="auto"/>
                  </w:tcBorders>
                </w:tcPr>
                <w:p w14:paraId="047380D4" w14:textId="77777777" w:rsidR="00162890" w:rsidRPr="00F22B4A" w:rsidRDefault="00162890" w:rsidP="00162890">
                  <w:pPr>
                    <w:keepNext/>
                    <w:keepLines/>
                    <w:overflowPunct w:val="0"/>
                    <w:autoSpaceDE w:val="0"/>
                    <w:autoSpaceDN w:val="0"/>
                    <w:adjustRightInd w:val="0"/>
                    <w:spacing w:after="0"/>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Enhanced demodulation requirements for CA HST FR2</w:t>
                  </w:r>
                </w:p>
              </w:tc>
              <w:tc>
                <w:tcPr>
                  <w:tcW w:w="2710" w:type="dxa"/>
                  <w:tcBorders>
                    <w:top w:val="single" w:sz="4" w:space="0" w:color="auto"/>
                    <w:left w:val="single" w:sz="4" w:space="0" w:color="auto"/>
                    <w:bottom w:val="single" w:sz="4" w:space="0" w:color="auto"/>
                    <w:right w:val="single" w:sz="4" w:space="0" w:color="auto"/>
                  </w:tcBorders>
                </w:tcPr>
                <w:p w14:paraId="5E21EC34" w14:textId="77777777" w:rsidR="00162890" w:rsidRPr="00F22B4A" w:rsidRDefault="00162890" w:rsidP="00162890">
                  <w:pPr>
                    <w:keepNext/>
                    <w:keepLines/>
                    <w:overflowPunct w:val="0"/>
                    <w:autoSpaceDE w:val="0"/>
                    <w:autoSpaceDN w:val="0"/>
                    <w:adjustRightInd w:val="0"/>
                    <w:spacing w:after="0"/>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1. Support of the enhanced demodulation requirements specified for CA for HST FR2 UE</w:t>
                  </w:r>
                </w:p>
              </w:tc>
              <w:tc>
                <w:tcPr>
                  <w:tcW w:w="826" w:type="dxa"/>
                  <w:tcBorders>
                    <w:top w:val="single" w:sz="4" w:space="0" w:color="auto"/>
                    <w:left w:val="single" w:sz="4" w:space="0" w:color="auto"/>
                    <w:bottom w:val="single" w:sz="4" w:space="0" w:color="auto"/>
                    <w:right w:val="single" w:sz="4" w:space="0" w:color="auto"/>
                  </w:tcBorders>
                </w:tcPr>
                <w:p w14:paraId="566F60A7"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22-1</w:t>
                  </w:r>
                </w:p>
              </w:tc>
              <w:tc>
                <w:tcPr>
                  <w:tcW w:w="600" w:type="dxa"/>
                  <w:tcBorders>
                    <w:top w:val="single" w:sz="4" w:space="0" w:color="auto"/>
                    <w:left w:val="single" w:sz="4" w:space="0" w:color="auto"/>
                    <w:bottom w:val="single" w:sz="4" w:space="0" w:color="auto"/>
                    <w:right w:val="single" w:sz="4" w:space="0" w:color="auto"/>
                  </w:tcBorders>
                </w:tcPr>
                <w:p w14:paraId="09DBD7BD"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Yes</w:t>
                  </w:r>
                </w:p>
              </w:tc>
              <w:tc>
                <w:tcPr>
                  <w:tcW w:w="826" w:type="dxa"/>
                  <w:tcBorders>
                    <w:top w:val="single" w:sz="4" w:space="0" w:color="auto"/>
                    <w:left w:val="single" w:sz="4" w:space="0" w:color="auto"/>
                    <w:bottom w:val="single" w:sz="4" w:space="0" w:color="auto"/>
                    <w:right w:val="single" w:sz="4" w:space="0" w:color="auto"/>
                  </w:tcBorders>
                </w:tcPr>
                <w:p w14:paraId="51F024CE"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NA</w:t>
                  </w:r>
                </w:p>
              </w:tc>
              <w:tc>
                <w:tcPr>
                  <w:tcW w:w="751" w:type="dxa"/>
                  <w:tcBorders>
                    <w:top w:val="single" w:sz="4" w:space="0" w:color="auto"/>
                    <w:left w:val="single" w:sz="4" w:space="0" w:color="auto"/>
                    <w:bottom w:val="single" w:sz="4" w:space="0" w:color="auto"/>
                    <w:right w:val="single" w:sz="4" w:space="0" w:color="auto"/>
                  </w:tcBorders>
                </w:tcPr>
                <w:p w14:paraId="04C0E70E"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UE does not support enhanced demodulation requirements for CA</w:t>
                  </w:r>
                </w:p>
              </w:tc>
              <w:tc>
                <w:tcPr>
                  <w:tcW w:w="676" w:type="dxa"/>
                  <w:tcBorders>
                    <w:top w:val="single" w:sz="4" w:space="0" w:color="auto"/>
                    <w:left w:val="single" w:sz="4" w:space="0" w:color="auto"/>
                    <w:bottom w:val="single" w:sz="4" w:space="0" w:color="auto"/>
                    <w:right w:val="single" w:sz="4" w:space="0" w:color="auto"/>
                  </w:tcBorders>
                </w:tcPr>
                <w:p w14:paraId="776CACFE"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 xml:space="preserve">Per </w:t>
                  </w:r>
                  <w:r>
                    <w:rPr>
                      <w:rFonts w:ascii="Arial" w:eastAsia="MS Gothic" w:hAnsi="Arial" w:cs="Arial"/>
                      <w:sz w:val="18"/>
                      <w:szCs w:val="18"/>
                      <w:lang w:eastAsia="ja-JP"/>
                    </w:rPr>
                    <w:t>BC</w:t>
                  </w:r>
                </w:p>
              </w:tc>
              <w:tc>
                <w:tcPr>
                  <w:tcW w:w="526" w:type="dxa"/>
                  <w:tcBorders>
                    <w:top w:val="single" w:sz="4" w:space="0" w:color="auto"/>
                    <w:left w:val="single" w:sz="4" w:space="0" w:color="auto"/>
                    <w:bottom w:val="single" w:sz="4" w:space="0" w:color="auto"/>
                    <w:right w:val="single" w:sz="4" w:space="0" w:color="auto"/>
                  </w:tcBorders>
                </w:tcPr>
                <w:p w14:paraId="1F359339"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No</w:t>
                  </w:r>
                </w:p>
              </w:tc>
              <w:tc>
                <w:tcPr>
                  <w:tcW w:w="526" w:type="dxa"/>
                  <w:tcBorders>
                    <w:top w:val="single" w:sz="4" w:space="0" w:color="auto"/>
                    <w:left w:val="single" w:sz="4" w:space="0" w:color="auto"/>
                    <w:bottom w:val="single" w:sz="4" w:space="0" w:color="auto"/>
                    <w:right w:val="single" w:sz="4" w:space="0" w:color="auto"/>
                  </w:tcBorders>
                </w:tcPr>
                <w:p w14:paraId="655DAA6D"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FR2 only</w:t>
                  </w:r>
                </w:p>
              </w:tc>
              <w:tc>
                <w:tcPr>
                  <w:tcW w:w="977" w:type="dxa"/>
                  <w:tcBorders>
                    <w:top w:val="single" w:sz="4" w:space="0" w:color="auto"/>
                    <w:left w:val="single" w:sz="4" w:space="0" w:color="auto"/>
                    <w:bottom w:val="single" w:sz="4" w:space="0" w:color="auto"/>
                    <w:right w:val="single" w:sz="4" w:space="0" w:color="auto"/>
                  </w:tcBorders>
                </w:tcPr>
                <w:p w14:paraId="556004B1"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N/A</w:t>
                  </w:r>
                </w:p>
              </w:tc>
              <w:tc>
                <w:tcPr>
                  <w:tcW w:w="977" w:type="dxa"/>
                  <w:tcBorders>
                    <w:top w:val="single" w:sz="4" w:space="0" w:color="auto"/>
                    <w:left w:val="single" w:sz="4" w:space="0" w:color="auto"/>
                    <w:bottom w:val="single" w:sz="4" w:space="0" w:color="auto"/>
                    <w:right w:val="single" w:sz="4" w:space="0" w:color="auto"/>
                  </w:tcBorders>
                </w:tcPr>
                <w:p w14:paraId="5FA0E61F" w14:textId="77777777" w:rsidR="00162890" w:rsidRPr="00F22B4A" w:rsidRDefault="00162890" w:rsidP="00162890">
                  <w:pPr>
                    <w:keepNext/>
                    <w:keepLines/>
                    <w:tabs>
                      <w:tab w:val="left" w:pos="426"/>
                    </w:tabs>
                    <w:spacing w:after="0"/>
                    <w:jc w:val="center"/>
                    <w:outlineLvl w:val="0"/>
                    <w:rPr>
                      <w:rFonts w:ascii="Arial" w:eastAsia="MS Gothic" w:hAnsi="Arial" w:cs="Arial"/>
                      <w:color w:val="000000"/>
                      <w:sz w:val="18"/>
                      <w:szCs w:val="18"/>
                      <w:lang w:eastAsia="zh-CN"/>
                    </w:rPr>
                  </w:pPr>
                  <w:r w:rsidRPr="00F22B4A">
                    <w:rPr>
                      <w:rFonts w:ascii="Arial" w:eastAsia="MS Gothic" w:hAnsi="Arial" w:cs="Arial"/>
                      <w:color w:val="000000"/>
                      <w:sz w:val="18"/>
                      <w:szCs w:val="18"/>
                      <w:lang w:eastAsia="zh-CN"/>
                    </w:rPr>
                    <w:t>Component 1 candidate value: true/false</w:t>
                  </w:r>
                </w:p>
              </w:tc>
              <w:tc>
                <w:tcPr>
                  <w:tcW w:w="676" w:type="dxa"/>
                  <w:tcBorders>
                    <w:top w:val="single" w:sz="4" w:space="0" w:color="auto"/>
                    <w:left w:val="single" w:sz="4" w:space="0" w:color="auto"/>
                    <w:bottom w:val="single" w:sz="4" w:space="0" w:color="auto"/>
                    <w:right w:val="single" w:sz="4" w:space="0" w:color="auto"/>
                  </w:tcBorders>
                </w:tcPr>
                <w:p w14:paraId="3AA91BB6" w14:textId="77777777" w:rsidR="00162890" w:rsidRPr="00F22B4A" w:rsidRDefault="00162890" w:rsidP="00162890">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Optional with</w:t>
                  </w:r>
                  <w:r>
                    <w:rPr>
                      <w:rFonts w:ascii="Arial" w:eastAsia="MS Gothic" w:hAnsi="Arial" w:cs="Arial"/>
                      <w:sz w:val="18"/>
                      <w:szCs w:val="18"/>
                      <w:lang w:eastAsia="ja-JP"/>
                    </w:rPr>
                    <w:t>out</w:t>
                  </w:r>
                  <w:r w:rsidRPr="00F22B4A">
                    <w:rPr>
                      <w:rFonts w:ascii="Arial" w:eastAsia="MS Gothic" w:hAnsi="Arial" w:cs="Arial"/>
                      <w:sz w:val="18"/>
                      <w:szCs w:val="18"/>
                      <w:lang w:eastAsia="ja-JP"/>
                    </w:rPr>
                    <w:t xml:space="preserve"> capability signalling</w:t>
                  </w:r>
                </w:p>
              </w:tc>
            </w:tr>
          </w:tbl>
          <w:p w14:paraId="7B050FBC" w14:textId="77777777" w:rsidR="00040C3E" w:rsidRDefault="00040C3E" w:rsidP="00162890">
            <w:pPr>
              <w:spacing w:before="120" w:after="120"/>
              <w:rPr>
                <w:rFonts w:ascii="Cambria Math" w:eastAsia="宋体" w:hAnsi="Cambria Math"/>
                <w:szCs w:val="24"/>
                <w:lang w:eastAsia="zh-CN"/>
              </w:rPr>
            </w:pPr>
          </w:p>
          <w:tbl>
            <w:tblPr>
              <w:tblW w:w="11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62"/>
              <w:gridCol w:w="681"/>
              <w:gridCol w:w="608"/>
              <w:gridCol w:w="542"/>
              <w:gridCol w:w="562"/>
              <w:gridCol w:w="662"/>
              <w:gridCol w:w="583"/>
              <w:gridCol w:w="679"/>
              <w:gridCol w:w="679"/>
              <w:gridCol w:w="666"/>
              <w:gridCol w:w="615"/>
              <w:gridCol w:w="884"/>
            </w:tblGrid>
            <w:tr w:rsidR="00162890" w:rsidRPr="000D166D" w14:paraId="109B84DC" w14:textId="77777777" w:rsidTr="007C1AAE">
              <w:trPr>
                <w:trHeight w:val="18"/>
                <w:jc w:val="center"/>
              </w:trPr>
              <w:tc>
                <w:tcPr>
                  <w:tcW w:w="395" w:type="dxa"/>
                  <w:shd w:val="clear" w:color="auto" w:fill="auto"/>
                </w:tcPr>
                <w:p w14:paraId="5B2A0709" w14:textId="77777777" w:rsidR="00162890" w:rsidRPr="000D166D" w:rsidRDefault="00162890" w:rsidP="00162890">
                  <w:pPr>
                    <w:keepNext/>
                    <w:keepLines/>
                    <w:jc w:val="center"/>
                    <w:rPr>
                      <w:rFonts w:eastAsia="Times New Roman"/>
                      <w:b/>
                      <w:color w:val="000000"/>
                      <w:sz w:val="16"/>
                      <w:szCs w:val="18"/>
                    </w:rPr>
                  </w:pPr>
                  <w:r w:rsidRPr="000D166D">
                    <w:rPr>
                      <w:rFonts w:eastAsia="Times New Roman"/>
                      <w:b/>
                      <w:color w:val="000000"/>
                      <w:sz w:val="16"/>
                      <w:szCs w:val="18"/>
                    </w:rPr>
                    <w:lastRenderedPageBreak/>
                    <w:t>Index</w:t>
                  </w:r>
                </w:p>
              </w:tc>
              <w:tc>
                <w:tcPr>
                  <w:tcW w:w="869" w:type="dxa"/>
                  <w:shd w:val="clear" w:color="auto" w:fill="auto"/>
                </w:tcPr>
                <w:p w14:paraId="765CC719" w14:textId="77777777" w:rsidR="00162890" w:rsidRPr="000D166D" w:rsidRDefault="00162890" w:rsidP="00162890">
                  <w:pPr>
                    <w:keepNext/>
                    <w:keepLines/>
                    <w:jc w:val="center"/>
                    <w:rPr>
                      <w:rFonts w:eastAsia="Times New Roman"/>
                      <w:b/>
                      <w:color w:val="000000"/>
                      <w:sz w:val="16"/>
                      <w:szCs w:val="18"/>
                    </w:rPr>
                  </w:pPr>
                  <w:r w:rsidRPr="000D166D">
                    <w:rPr>
                      <w:rFonts w:eastAsia="Times New Roman"/>
                      <w:b/>
                      <w:color w:val="000000"/>
                      <w:sz w:val="16"/>
                      <w:szCs w:val="18"/>
                    </w:rPr>
                    <w:t>Feature group</w:t>
                  </w:r>
                </w:p>
              </w:tc>
              <w:tc>
                <w:tcPr>
                  <w:tcW w:w="2846" w:type="dxa"/>
                  <w:shd w:val="clear" w:color="auto" w:fill="auto"/>
                </w:tcPr>
                <w:p w14:paraId="604EFA53" w14:textId="77777777" w:rsidR="00162890" w:rsidRPr="000D166D" w:rsidRDefault="00162890" w:rsidP="00162890">
                  <w:pPr>
                    <w:keepNext/>
                    <w:keepLines/>
                    <w:jc w:val="center"/>
                    <w:rPr>
                      <w:b/>
                      <w:color w:val="000000"/>
                      <w:sz w:val="16"/>
                      <w:szCs w:val="18"/>
                    </w:rPr>
                  </w:pPr>
                  <w:r w:rsidRPr="000D166D">
                    <w:rPr>
                      <w:rFonts w:eastAsia="Times New Roman"/>
                      <w:b/>
                      <w:color w:val="000000"/>
                      <w:sz w:val="16"/>
                      <w:szCs w:val="18"/>
                    </w:rPr>
                    <w:t>Components</w:t>
                  </w:r>
                </w:p>
                <w:p w14:paraId="50E61FE3" w14:textId="77777777" w:rsidR="00162890" w:rsidRPr="000D166D" w:rsidRDefault="00162890" w:rsidP="00162890">
                  <w:pPr>
                    <w:keepNext/>
                    <w:keepLines/>
                    <w:jc w:val="center"/>
                    <w:rPr>
                      <w:b/>
                      <w:color w:val="000000"/>
                      <w:sz w:val="16"/>
                      <w:szCs w:val="18"/>
                    </w:rPr>
                  </w:pPr>
                </w:p>
              </w:tc>
              <w:tc>
                <w:tcPr>
                  <w:tcW w:w="685" w:type="dxa"/>
                  <w:shd w:val="clear" w:color="auto" w:fill="auto"/>
                </w:tcPr>
                <w:p w14:paraId="27622A39" w14:textId="77777777" w:rsidR="00162890" w:rsidRPr="000D166D" w:rsidRDefault="00162890" w:rsidP="00162890">
                  <w:pPr>
                    <w:keepNext/>
                    <w:keepLines/>
                    <w:jc w:val="center"/>
                    <w:rPr>
                      <w:rFonts w:eastAsia="Times New Roman"/>
                      <w:b/>
                      <w:color w:val="000000"/>
                      <w:sz w:val="16"/>
                      <w:szCs w:val="18"/>
                    </w:rPr>
                  </w:pPr>
                  <w:r w:rsidRPr="000D166D">
                    <w:rPr>
                      <w:rFonts w:eastAsia="Times New Roman"/>
                      <w:b/>
                      <w:color w:val="000000"/>
                      <w:sz w:val="16"/>
                      <w:szCs w:val="18"/>
                    </w:rPr>
                    <w:t>Prerequisite feature groups</w:t>
                  </w:r>
                </w:p>
              </w:tc>
              <w:tc>
                <w:tcPr>
                  <w:tcW w:w="599" w:type="dxa"/>
                  <w:shd w:val="clear" w:color="auto" w:fill="auto"/>
                </w:tcPr>
                <w:p w14:paraId="7BFA8F9D" w14:textId="08CE0162" w:rsidR="00162890" w:rsidRPr="000D166D" w:rsidRDefault="00162890" w:rsidP="00162890">
                  <w:pPr>
                    <w:keepNext/>
                    <w:keepLines/>
                    <w:jc w:val="center"/>
                    <w:rPr>
                      <w:rFonts w:eastAsia="Times New Roman"/>
                      <w:b/>
                      <w:color w:val="000000"/>
                      <w:sz w:val="16"/>
                      <w:szCs w:val="18"/>
                    </w:rPr>
                  </w:pPr>
                  <w:r w:rsidRPr="000D166D">
                    <w:rPr>
                      <w:rFonts w:eastAsia="Times New Roman"/>
                      <w:b/>
                      <w:color w:val="000000"/>
                      <w:sz w:val="16"/>
                      <w:szCs w:val="18"/>
                    </w:rPr>
                    <w:t xml:space="preserve">Need for the </w:t>
                  </w:r>
                  <w:proofErr w:type="spellStart"/>
                  <w:r w:rsidR="00F32001" w:rsidRPr="000D166D">
                    <w:rPr>
                      <w:rFonts w:eastAsia="Times New Roman"/>
                      <w:b/>
                      <w:color w:val="000000"/>
                      <w:sz w:val="16"/>
                      <w:szCs w:val="18"/>
                    </w:rPr>
                    <w:t>Gnb</w:t>
                  </w:r>
                  <w:proofErr w:type="spellEnd"/>
                  <w:r w:rsidRPr="000D166D">
                    <w:rPr>
                      <w:rFonts w:eastAsia="Times New Roman"/>
                      <w:b/>
                      <w:color w:val="000000"/>
                      <w:sz w:val="16"/>
                      <w:szCs w:val="18"/>
                    </w:rPr>
                    <w:t xml:space="preserve"> to know if the feature is supported</w:t>
                  </w:r>
                </w:p>
              </w:tc>
              <w:tc>
                <w:tcPr>
                  <w:tcW w:w="824" w:type="dxa"/>
                  <w:shd w:val="clear" w:color="auto" w:fill="auto"/>
                </w:tcPr>
                <w:p w14:paraId="5664821B" w14:textId="45F99C60" w:rsidR="00162890" w:rsidRPr="000D166D" w:rsidRDefault="00162890" w:rsidP="00162890">
                  <w:pPr>
                    <w:keepNext/>
                    <w:keepLines/>
                    <w:jc w:val="center"/>
                    <w:rPr>
                      <w:rFonts w:eastAsia="Times New Roman"/>
                      <w:b/>
                      <w:color w:val="000000"/>
                      <w:sz w:val="16"/>
                      <w:szCs w:val="18"/>
                    </w:rPr>
                  </w:pPr>
                  <w:r w:rsidRPr="000D166D">
                    <w:rPr>
                      <w:rFonts w:eastAsia="Gulim"/>
                      <w:b/>
                      <w:color w:val="000000"/>
                      <w:sz w:val="16"/>
                      <w:szCs w:val="18"/>
                    </w:rPr>
                    <w:t xml:space="preserve">Applicable to </w:t>
                  </w:r>
                  <w:r w:rsidRPr="000D166D">
                    <w:rPr>
                      <w:rFonts w:eastAsia="Times New Roman"/>
                      <w:b/>
                      <w:color w:val="000000"/>
                      <w:sz w:val="16"/>
                      <w:szCs w:val="18"/>
                    </w:rPr>
                    <w:t xml:space="preserve">the capability signalling exchange between </w:t>
                  </w:r>
                  <w:proofErr w:type="spellStart"/>
                  <w:r w:rsidRPr="000D166D">
                    <w:rPr>
                      <w:rFonts w:eastAsia="Times New Roman"/>
                      <w:b/>
                      <w:color w:val="000000"/>
                      <w:sz w:val="16"/>
                      <w:szCs w:val="18"/>
                    </w:rPr>
                    <w:t>U</w:t>
                  </w:r>
                  <w:r w:rsidR="00F32001" w:rsidRPr="000D166D">
                    <w:rPr>
                      <w:rFonts w:eastAsia="Times New Roman"/>
                      <w:b/>
                      <w:color w:val="000000"/>
                      <w:sz w:val="16"/>
                      <w:szCs w:val="18"/>
                    </w:rPr>
                    <w:t>e</w:t>
                  </w:r>
                  <w:r w:rsidRPr="000D166D">
                    <w:rPr>
                      <w:rFonts w:eastAsia="Times New Roman"/>
                      <w:b/>
                      <w:color w:val="000000"/>
                      <w:sz w:val="16"/>
                      <w:szCs w:val="18"/>
                    </w:rPr>
                    <w:t>s</w:t>
                  </w:r>
                  <w:proofErr w:type="spellEnd"/>
                  <w:r w:rsidRPr="000D166D">
                    <w:rPr>
                      <w:rFonts w:eastAsia="Times New Roman"/>
                      <w:b/>
                      <w:color w:val="000000"/>
                      <w:sz w:val="16"/>
                      <w:szCs w:val="18"/>
                    </w:rPr>
                    <w:t xml:space="preserve"> (V2X WI only)”.</w:t>
                  </w:r>
                </w:p>
              </w:tc>
              <w:tc>
                <w:tcPr>
                  <w:tcW w:w="899" w:type="dxa"/>
                </w:tcPr>
                <w:p w14:paraId="68E01A40" w14:textId="77777777" w:rsidR="00162890" w:rsidRPr="000D166D" w:rsidRDefault="00162890" w:rsidP="00162890">
                  <w:pPr>
                    <w:keepNext/>
                    <w:keepLines/>
                    <w:rPr>
                      <w:b/>
                      <w:color w:val="000000"/>
                      <w:sz w:val="16"/>
                      <w:szCs w:val="18"/>
                    </w:rPr>
                  </w:pPr>
                  <w:r w:rsidRPr="000D166D">
                    <w:rPr>
                      <w:b/>
                      <w:color w:val="000000"/>
                      <w:sz w:val="16"/>
                      <w:szCs w:val="18"/>
                    </w:rPr>
                    <w:t>Consequence if the feature is not supported by the UE</w:t>
                  </w:r>
                </w:p>
              </w:tc>
              <w:tc>
                <w:tcPr>
                  <w:tcW w:w="974" w:type="dxa"/>
                  <w:shd w:val="clear" w:color="auto" w:fill="auto"/>
                </w:tcPr>
                <w:p w14:paraId="785BFE49" w14:textId="77777777" w:rsidR="00162890" w:rsidRPr="000D166D" w:rsidRDefault="00162890" w:rsidP="00162890">
                  <w:pPr>
                    <w:keepNext/>
                    <w:keepLines/>
                    <w:rPr>
                      <w:b/>
                      <w:color w:val="000000"/>
                      <w:sz w:val="16"/>
                      <w:szCs w:val="18"/>
                    </w:rPr>
                  </w:pPr>
                  <w:r w:rsidRPr="000D166D">
                    <w:rPr>
                      <w:b/>
                      <w:color w:val="000000"/>
                      <w:sz w:val="16"/>
                      <w:szCs w:val="18"/>
                    </w:rPr>
                    <w:t>Type</w:t>
                  </w:r>
                </w:p>
                <w:p w14:paraId="7C372C14" w14:textId="77777777" w:rsidR="00162890" w:rsidRPr="000D166D" w:rsidRDefault="00162890" w:rsidP="00162890">
                  <w:pPr>
                    <w:keepNext/>
                    <w:keepLines/>
                    <w:rPr>
                      <w:b/>
                      <w:color w:val="000000"/>
                      <w:sz w:val="16"/>
                      <w:szCs w:val="18"/>
                    </w:rPr>
                  </w:pPr>
                  <w:r w:rsidRPr="000D166D">
                    <w:rPr>
                      <w:b/>
                      <w:color w:val="000000"/>
                      <w:sz w:val="16"/>
                      <w:szCs w:val="18"/>
                    </w:rPr>
                    <w:t>(the ‘type’ definition from UE features should be based on the granularity of 1) Per UE or 2) Per Band or 3) Per BC or 4) Per FS or 5) Per FSPC)</w:t>
                  </w:r>
                </w:p>
              </w:tc>
              <w:tc>
                <w:tcPr>
                  <w:tcW w:w="441" w:type="dxa"/>
                  <w:shd w:val="clear" w:color="auto" w:fill="auto"/>
                </w:tcPr>
                <w:p w14:paraId="6BA2FB51" w14:textId="77777777" w:rsidR="00162890" w:rsidRPr="000D166D" w:rsidRDefault="00162890" w:rsidP="00162890">
                  <w:pPr>
                    <w:keepNext/>
                    <w:keepLines/>
                    <w:jc w:val="center"/>
                    <w:rPr>
                      <w:rFonts w:eastAsia="Times New Roman"/>
                      <w:b/>
                      <w:color w:val="000000"/>
                      <w:sz w:val="16"/>
                      <w:szCs w:val="18"/>
                    </w:rPr>
                  </w:pPr>
                  <w:r w:rsidRPr="000D166D">
                    <w:rPr>
                      <w:rFonts w:eastAsia="Times New Roman"/>
                      <w:b/>
                      <w:color w:val="000000"/>
                      <w:sz w:val="16"/>
                      <w:szCs w:val="18"/>
                    </w:rPr>
                    <w:t>Need of FDD/TDD differentiation</w:t>
                  </w:r>
                </w:p>
              </w:tc>
              <w:tc>
                <w:tcPr>
                  <w:tcW w:w="553" w:type="dxa"/>
                  <w:shd w:val="clear" w:color="auto" w:fill="auto"/>
                </w:tcPr>
                <w:p w14:paraId="66903C99" w14:textId="77777777" w:rsidR="00162890" w:rsidRPr="000D166D" w:rsidRDefault="00162890" w:rsidP="00162890">
                  <w:pPr>
                    <w:keepNext/>
                    <w:keepLines/>
                    <w:jc w:val="center"/>
                    <w:rPr>
                      <w:rFonts w:eastAsia="Times New Roman"/>
                      <w:b/>
                      <w:color w:val="000000"/>
                      <w:sz w:val="16"/>
                      <w:szCs w:val="18"/>
                    </w:rPr>
                  </w:pPr>
                  <w:r w:rsidRPr="000D166D">
                    <w:rPr>
                      <w:rFonts w:eastAsia="Times New Roman"/>
                      <w:b/>
                      <w:color w:val="000000"/>
                      <w:sz w:val="16"/>
                      <w:szCs w:val="18"/>
                    </w:rPr>
                    <w:t>Need of FR1/FR2 differentiation</w:t>
                  </w:r>
                </w:p>
              </w:tc>
              <w:tc>
                <w:tcPr>
                  <w:tcW w:w="1027" w:type="dxa"/>
                </w:tcPr>
                <w:p w14:paraId="4671A242" w14:textId="77777777" w:rsidR="00162890" w:rsidRPr="000D166D" w:rsidRDefault="00162890" w:rsidP="00162890">
                  <w:pPr>
                    <w:keepNext/>
                    <w:keepLines/>
                    <w:jc w:val="center"/>
                    <w:rPr>
                      <w:rFonts w:eastAsia="Times New Roman"/>
                      <w:b/>
                      <w:color w:val="000000"/>
                      <w:sz w:val="16"/>
                      <w:szCs w:val="18"/>
                    </w:rPr>
                  </w:pPr>
                  <w:r w:rsidRPr="000D166D">
                    <w:rPr>
                      <w:rFonts w:eastAsia="Times New Roman"/>
                      <w:b/>
                      <w:color w:val="000000"/>
                      <w:sz w:val="16"/>
                      <w:szCs w:val="18"/>
                    </w:rPr>
                    <w:t>Capability interpretation for mixture of FDD/TDD and/or FR1/FR2</w:t>
                  </w:r>
                </w:p>
              </w:tc>
              <w:tc>
                <w:tcPr>
                  <w:tcW w:w="752" w:type="dxa"/>
                  <w:shd w:val="clear" w:color="auto" w:fill="auto"/>
                </w:tcPr>
                <w:p w14:paraId="106A8E4E" w14:textId="77777777" w:rsidR="00162890" w:rsidRPr="000D166D" w:rsidRDefault="00162890" w:rsidP="00162890">
                  <w:pPr>
                    <w:keepNext/>
                    <w:keepLines/>
                    <w:jc w:val="center"/>
                    <w:rPr>
                      <w:rFonts w:eastAsia="Times New Roman"/>
                      <w:b/>
                      <w:color w:val="000000"/>
                      <w:sz w:val="16"/>
                      <w:szCs w:val="18"/>
                    </w:rPr>
                  </w:pPr>
                  <w:r w:rsidRPr="000D166D">
                    <w:rPr>
                      <w:rFonts w:eastAsia="Times New Roman"/>
                      <w:b/>
                      <w:color w:val="000000"/>
                      <w:sz w:val="16"/>
                      <w:szCs w:val="18"/>
                    </w:rPr>
                    <w:t>Note</w:t>
                  </w:r>
                </w:p>
              </w:tc>
              <w:tc>
                <w:tcPr>
                  <w:tcW w:w="750" w:type="dxa"/>
                  <w:shd w:val="clear" w:color="auto" w:fill="auto"/>
                </w:tcPr>
                <w:p w14:paraId="62E1EF05" w14:textId="77777777" w:rsidR="00162890" w:rsidRPr="000D166D" w:rsidRDefault="00162890" w:rsidP="00162890">
                  <w:pPr>
                    <w:keepNext/>
                    <w:keepLines/>
                    <w:jc w:val="center"/>
                    <w:rPr>
                      <w:rFonts w:eastAsia="Times New Roman"/>
                      <w:b/>
                      <w:color w:val="000000"/>
                      <w:sz w:val="16"/>
                      <w:szCs w:val="18"/>
                    </w:rPr>
                  </w:pPr>
                  <w:r w:rsidRPr="000D166D">
                    <w:rPr>
                      <w:rFonts w:eastAsia="Times New Roman"/>
                      <w:b/>
                      <w:color w:val="000000"/>
                      <w:sz w:val="16"/>
                      <w:szCs w:val="18"/>
                    </w:rPr>
                    <w:t>Mandatory/Optional</w:t>
                  </w:r>
                </w:p>
              </w:tc>
            </w:tr>
            <w:tr w:rsidR="00162890" w:rsidRPr="00E4237A" w14:paraId="11A0E316" w14:textId="77777777" w:rsidTr="007C1AAE">
              <w:trPr>
                <w:trHeight w:val="1969"/>
                <w:jc w:val="center"/>
              </w:trPr>
              <w:tc>
                <w:tcPr>
                  <w:tcW w:w="395" w:type="dxa"/>
                  <w:shd w:val="clear" w:color="auto" w:fill="auto"/>
                </w:tcPr>
                <w:p w14:paraId="3944B0EE" w14:textId="77777777" w:rsidR="00162890" w:rsidRPr="00E4237A" w:rsidRDefault="00162890" w:rsidP="00162890">
                  <w:pPr>
                    <w:keepNext/>
                    <w:keepLines/>
                    <w:rPr>
                      <w:color w:val="000000"/>
                      <w:sz w:val="18"/>
                    </w:rPr>
                  </w:pPr>
                  <w:r w:rsidRPr="00E4237A">
                    <w:rPr>
                      <w:bCs/>
                      <w:color w:val="000000"/>
                      <w:sz w:val="18"/>
                    </w:rPr>
                    <w:t>34-1</w:t>
                  </w:r>
                </w:p>
              </w:tc>
              <w:tc>
                <w:tcPr>
                  <w:tcW w:w="869" w:type="dxa"/>
                  <w:shd w:val="clear" w:color="auto" w:fill="auto"/>
                </w:tcPr>
                <w:p w14:paraId="1B447F78" w14:textId="77777777" w:rsidR="00162890" w:rsidRPr="00E4237A" w:rsidRDefault="00162890" w:rsidP="00162890">
                  <w:pPr>
                    <w:overflowPunct w:val="0"/>
                    <w:autoSpaceDE w:val="0"/>
                    <w:autoSpaceDN w:val="0"/>
                    <w:adjustRightInd w:val="0"/>
                    <w:textAlignment w:val="baseline"/>
                    <w:rPr>
                      <w:color w:val="000000"/>
                      <w:sz w:val="18"/>
                    </w:rPr>
                  </w:pPr>
                  <w:r w:rsidRPr="00E4237A">
                    <w:rPr>
                      <w:color w:val="000000"/>
                      <w:sz w:val="18"/>
                    </w:rPr>
                    <w:t xml:space="preserve">Support of NR FR2 HST with simultaneous DL reception with [two different QCL </w:t>
                  </w:r>
                  <w:proofErr w:type="spellStart"/>
                  <w:r w:rsidRPr="00E4237A">
                    <w:rPr>
                      <w:color w:val="000000"/>
                      <w:sz w:val="18"/>
                    </w:rPr>
                    <w:t>TypeD</w:t>
                  </w:r>
                  <w:proofErr w:type="spellEnd"/>
                  <w:r w:rsidRPr="00E4237A">
                    <w:rPr>
                      <w:color w:val="000000"/>
                      <w:sz w:val="18"/>
                    </w:rPr>
                    <w:t xml:space="preserve"> RSs]</w:t>
                  </w:r>
                </w:p>
                <w:p w14:paraId="2DDACC60" w14:textId="77777777" w:rsidR="00162890" w:rsidRPr="00E4237A" w:rsidRDefault="00162890" w:rsidP="00162890">
                  <w:pPr>
                    <w:keepNext/>
                    <w:keepLines/>
                    <w:rPr>
                      <w:bCs/>
                      <w:color w:val="000000"/>
                      <w:sz w:val="18"/>
                    </w:rPr>
                  </w:pPr>
                </w:p>
              </w:tc>
              <w:tc>
                <w:tcPr>
                  <w:tcW w:w="2846" w:type="dxa"/>
                  <w:shd w:val="clear" w:color="auto" w:fill="auto"/>
                </w:tcPr>
                <w:p w14:paraId="3DDF580A" w14:textId="16E581D3" w:rsidR="00162890" w:rsidRPr="00E4237A" w:rsidRDefault="00162890" w:rsidP="00162890">
                  <w:pPr>
                    <w:autoSpaceDE w:val="0"/>
                    <w:autoSpaceDN w:val="0"/>
                    <w:adjustRightInd w:val="0"/>
                    <w:snapToGrid w:val="0"/>
                    <w:spacing w:afterLines="50" w:after="120"/>
                    <w:rPr>
                      <w:color w:val="000000"/>
                      <w:sz w:val="18"/>
                    </w:rPr>
                  </w:pPr>
                  <w:r w:rsidRPr="00E4237A">
                    <w:rPr>
                      <w:color w:val="000000"/>
                      <w:sz w:val="18"/>
                    </w:rPr>
                    <w:t>[1</w:t>
                  </w:r>
                  <w:r w:rsidR="00F32001">
                    <w:rPr>
                      <w:color w:val="000000"/>
                      <w:sz w:val="18"/>
                    </w:rPr>
                    <w:t>]</w:t>
                  </w:r>
                  <w:r w:rsidRPr="00E4237A">
                    <w:rPr>
                      <w:color w:val="000000"/>
                      <w:sz w:val="18"/>
                    </w:rPr>
                    <w:t xml:space="preserve"> Support of enhanced RF requirement to </w:t>
                  </w:r>
                  <w:r w:rsidR="00F32001">
                    <w:rPr>
                      <w:color w:val="000000"/>
                      <w:sz w:val="18"/>
                    </w:rPr>
                    <w:pgNum/>
                  </w:r>
                  <w:proofErr w:type="spellStart"/>
                  <w:r w:rsidR="00F32001">
                    <w:rPr>
                      <w:color w:val="000000"/>
                      <w:sz w:val="18"/>
                    </w:rPr>
                    <w:t>nterpr</w:t>
                  </w:r>
                  <w:proofErr w:type="spellEnd"/>
                  <w:r w:rsidRPr="00E4237A">
                    <w:rPr>
                      <w:color w:val="000000"/>
                      <w:sz w:val="18"/>
                    </w:rPr>
                    <w:t xml:space="preserve"> FR2-1 PC6 </w:t>
                  </w:r>
                  <w:proofErr w:type="spellStart"/>
                  <w:r w:rsidRPr="00E4237A">
                    <w:rPr>
                      <w:color w:val="000000"/>
                      <w:sz w:val="18"/>
                    </w:rPr>
                    <w:t>U</w:t>
                  </w:r>
                  <w:r w:rsidR="00F32001" w:rsidRPr="00E4237A">
                    <w:rPr>
                      <w:color w:val="000000"/>
                      <w:sz w:val="18"/>
                    </w:rPr>
                    <w:t>e</w:t>
                  </w:r>
                  <w:r w:rsidRPr="00E4237A">
                    <w:rPr>
                      <w:color w:val="000000"/>
                      <w:sz w:val="18"/>
                    </w:rPr>
                    <w:t>s</w:t>
                  </w:r>
                  <w:proofErr w:type="spellEnd"/>
                  <w:r w:rsidRPr="00E4237A">
                    <w:rPr>
                      <w:color w:val="000000"/>
                      <w:sz w:val="18"/>
                    </w:rPr>
                    <w:t xml:space="preserve"> with simultaneous DL reception with two different QCL </w:t>
                  </w:r>
                  <w:proofErr w:type="spellStart"/>
                  <w:r w:rsidRPr="00E4237A">
                    <w:rPr>
                      <w:color w:val="000000"/>
                      <w:sz w:val="18"/>
                    </w:rPr>
                    <w:t>TypeD</w:t>
                  </w:r>
                  <w:proofErr w:type="spellEnd"/>
                  <w:r w:rsidRPr="00E4237A">
                    <w:rPr>
                      <w:color w:val="000000"/>
                      <w:sz w:val="18"/>
                    </w:rPr>
                    <w:t xml:space="preserve"> RSs]</w:t>
                  </w:r>
                </w:p>
                <w:p w14:paraId="3C415751" w14:textId="27B1F38F" w:rsidR="00162890" w:rsidRPr="00E4237A" w:rsidRDefault="00162890" w:rsidP="00162890">
                  <w:pPr>
                    <w:autoSpaceDE w:val="0"/>
                    <w:autoSpaceDN w:val="0"/>
                    <w:adjustRightInd w:val="0"/>
                    <w:snapToGrid w:val="0"/>
                    <w:spacing w:afterLines="50" w:after="120"/>
                    <w:rPr>
                      <w:color w:val="000000"/>
                      <w:sz w:val="18"/>
                    </w:rPr>
                  </w:pPr>
                  <w:r w:rsidRPr="00E4237A">
                    <w:rPr>
                      <w:color w:val="000000"/>
                      <w:sz w:val="18"/>
                    </w:rPr>
                    <w:t xml:space="preserve">2) Support of enhanced RRM requirement </w:t>
                  </w:r>
                  <w:r w:rsidRPr="00E4237A">
                    <w:rPr>
                      <w:color w:val="000000"/>
                      <w:sz w:val="18"/>
                    </w:rPr>
                    <w:lastRenderedPageBreak/>
                    <w:t xml:space="preserve">to </w:t>
                  </w:r>
                  <w:r w:rsidR="00F32001">
                    <w:rPr>
                      <w:color w:val="000000"/>
                      <w:sz w:val="18"/>
                    </w:rPr>
                    <w:pgNum/>
                  </w:r>
                  <w:proofErr w:type="spellStart"/>
                  <w:r w:rsidR="00F32001">
                    <w:rPr>
                      <w:color w:val="000000"/>
                      <w:sz w:val="18"/>
                    </w:rPr>
                    <w:t>nterpr</w:t>
                  </w:r>
                  <w:proofErr w:type="spellEnd"/>
                  <w:r w:rsidRPr="00E4237A">
                    <w:rPr>
                      <w:color w:val="000000"/>
                      <w:sz w:val="18"/>
                    </w:rPr>
                    <w:t xml:space="preserve"> FR2-1 PC6 </w:t>
                  </w:r>
                  <w:proofErr w:type="spellStart"/>
                  <w:r w:rsidRPr="00E4237A">
                    <w:rPr>
                      <w:color w:val="000000"/>
                      <w:sz w:val="18"/>
                    </w:rPr>
                    <w:t>U</w:t>
                  </w:r>
                  <w:r w:rsidR="00F32001" w:rsidRPr="00E4237A">
                    <w:rPr>
                      <w:color w:val="000000"/>
                      <w:sz w:val="18"/>
                    </w:rPr>
                    <w:t>e</w:t>
                  </w:r>
                  <w:r w:rsidRPr="00E4237A">
                    <w:rPr>
                      <w:color w:val="000000"/>
                      <w:sz w:val="18"/>
                    </w:rPr>
                    <w:t>s</w:t>
                  </w:r>
                  <w:proofErr w:type="spellEnd"/>
                  <w:r w:rsidRPr="00E4237A">
                    <w:rPr>
                      <w:color w:val="000000"/>
                      <w:sz w:val="18"/>
                    </w:rPr>
                    <w:t xml:space="preserve"> with simultaneous DL reception with [two different QCL </w:t>
                  </w:r>
                  <w:proofErr w:type="spellStart"/>
                  <w:r w:rsidRPr="00E4237A">
                    <w:rPr>
                      <w:color w:val="000000"/>
                      <w:sz w:val="18"/>
                    </w:rPr>
                    <w:t>TypeD</w:t>
                  </w:r>
                  <w:proofErr w:type="spellEnd"/>
                  <w:r w:rsidRPr="00E4237A">
                    <w:rPr>
                      <w:color w:val="000000"/>
                      <w:sz w:val="18"/>
                    </w:rPr>
                    <w:t xml:space="preserve"> RSs] </w:t>
                  </w:r>
                </w:p>
                <w:p w14:paraId="31BF968B" w14:textId="67FDB604" w:rsidR="00162890" w:rsidRPr="00E4237A" w:rsidRDefault="00162890" w:rsidP="00162890">
                  <w:pPr>
                    <w:snapToGrid w:val="0"/>
                    <w:spacing w:afterLines="50" w:after="120"/>
                    <w:contextualSpacing/>
                    <w:jc w:val="both"/>
                    <w:rPr>
                      <w:color w:val="000000"/>
                      <w:sz w:val="18"/>
                    </w:rPr>
                  </w:pPr>
                  <w:r w:rsidRPr="00E4237A">
                    <w:rPr>
                      <w:color w:val="000000"/>
                      <w:sz w:val="18"/>
                    </w:rPr>
                    <w:t>[3</w:t>
                  </w:r>
                  <w:r w:rsidR="00F32001">
                    <w:rPr>
                      <w:color w:val="000000"/>
                      <w:sz w:val="18"/>
                    </w:rPr>
                    <w:t>]</w:t>
                  </w:r>
                  <w:r w:rsidRPr="00E4237A">
                    <w:rPr>
                      <w:color w:val="000000"/>
                      <w:sz w:val="18"/>
                    </w:rPr>
                    <w:t xml:space="preserve"> Support of enhanced demodulation processing to </w:t>
                  </w:r>
                  <w:r w:rsidR="00F32001">
                    <w:rPr>
                      <w:color w:val="000000"/>
                      <w:sz w:val="18"/>
                    </w:rPr>
                    <w:pgNum/>
                  </w:r>
                  <w:proofErr w:type="spellStart"/>
                  <w:r w:rsidR="00F32001">
                    <w:rPr>
                      <w:color w:val="000000"/>
                      <w:sz w:val="18"/>
                    </w:rPr>
                    <w:t>nterpr</w:t>
                  </w:r>
                  <w:proofErr w:type="spellEnd"/>
                  <w:r w:rsidRPr="00E4237A">
                    <w:rPr>
                      <w:color w:val="000000"/>
                      <w:sz w:val="18"/>
                    </w:rPr>
                    <w:t xml:space="preserve"> FR2-1 PC6 </w:t>
                  </w:r>
                  <w:proofErr w:type="spellStart"/>
                  <w:r w:rsidRPr="00E4237A">
                    <w:rPr>
                      <w:color w:val="000000"/>
                      <w:sz w:val="18"/>
                    </w:rPr>
                    <w:t>U</w:t>
                  </w:r>
                  <w:r w:rsidR="00F32001" w:rsidRPr="00E4237A">
                    <w:rPr>
                      <w:color w:val="000000"/>
                      <w:sz w:val="18"/>
                    </w:rPr>
                    <w:t>e</w:t>
                  </w:r>
                  <w:r w:rsidRPr="00E4237A">
                    <w:rPr>
                      <w:color w:val="000000"/>
                      <w:sz w:val="18"/>
                    </w:rPr>
                    <w:t>s</w:t>
                  </w:r>
                  <w:proofErr w:type="spellEnd"/>
                  <w:r w:rsidRPr="00E4237A">
                    <w:rPr>
                      <w:color w:val="000000"/>
                      <w:sz w:val="18"/>
                    </w:rPr>
                    <w:t xml:space="preserve"> with simultaneous DL reception with two different QCL </w:t>
                  </w:r>
                  <w:proofErr w:type="spellStart"/>
                  <w:r w:rsidRPr="00E4237A">
                    <w:rPr>
                      <w:color w:val="000000"/>
                      <w:sz w:val="18"/>
                    </w:rPr>
                    <w:t>TypeD</w:t>
                  </w:r>
                  <w:proofErr w:type="spellEnd"/>
                  <w:r w:rsidRPr="00E4237A">
                    <w:rPr>
                      <w:color w:val="000000"/>
                      <w:sz w:val="18"/>
                    </w:rPr>
                    <w:t xml:space="preserve"> RSs]</w:t>
                  </w:r>
                </w:p>
              </w:tc>
              <w:tc>
                <w:tcPr>
                  <w:tcW w:w="685" w:type="dxa"/>
                  <w:shd w:val="clear" w:color="auto" w:fill="auto"/>
                </w:tcPr>
                <w:p w14:paraId="1DFF1D5A" w14:textId="77777777" w:rsidR="00162890" w:rsidRPr="00E4237A" w:rsidRDefault="00162890" w:rsidP="00162890">
                  <w:pPr>
                    <w:keepNext/>
                    <w:keepLines/>
                    <w:rPr>
                      <w:color w:val="000000"/>
                      <w:sz w:val="18"/>
                    </w:rPr>
                  </w:pPr>
                  <w:r w:rsidRPr="00E4237A">
                    <w:rPr>
                      <w:bCs/>
                      <w:color w:val="000000"/>
                      <w:sz w:val="18"/>
                    </w:rPr>
                    <w:lastRenderedPageBreak/>
                    <w:t>22-1, [</w:t>
                  </w:r>
                  <w:r w:rsidRPr="00E4237A">
                    <w:rPr>
                      <w:bCs/>
                      <w:color w:val="000000" w:themeColor="text1"/>
                      <w:sz w:val="18"/>
                    </w:rPr>
                    <w:t>16-2c]</w:t>
                  </w:r>
                </w:p>
              </w:tc>
              <w:tc>
                <w:tcPr>
                  <w:tcW w:w="599" w:type="dxa"/>
                  <w:shd w:val="clear" w:color="auto" w:fill="auto"/>
                </w:tcPr>
                <w:p w14:paraId="5F15CAC7" w14:textId="77777777" w:rsidR="00162890" w:rsidRPr="00E4237A" w:rsidRDefault="00162890" w:rsidP="00162890">
                  <w:pPr>
                    <w:keepNext/>
                    <w:keepLines/>
                    <w:rPr>
                      <w:color w:val="000000"/>
                      <w:sz w:val="18"/>
                    </w:rPr>
                  </w:pPr>
                  <w:r w:rsidRPr="00E4237A">
                    <w:rPr>
                      <w:bCs/>
                      <w:color w:val="000000"/>
                      <w:sz w:val="18"/>
                    </w:rPr>
                    <w:t xml:space="preserve">Yes </w:t>
                  </w:r>
                </w:p>
              </w:tc>
              <w:tc>
                <w:tcPr>
                  <w:tcW w:w="824" w:type="dxa"/>
                  <w:shd w:val="clear" w:color="auto" w:fill="auto"/>
                </w:tcPr>
                <w:p w14:paraId="62112043" w14:textId="77777777" w:rsidR="00162890" w:rsidRPr="00E4237A" w:rsidRDefault="00162890" w:rsidP="00162890">
                  <w:pPr>
                    <w:keepNext/>
                    <w:keepLines/>
                    <w:rPr>
                      <w:color w:val="000000"/>
                      <w:sz w:val="18"/>
                    </w:rPr>
                  </w:pPr>
                  <w:r w:rsidRPr="00E4237A">
                    <w:rPr>
                      <w:rFonts w:eastAsia="Gulim"/>
                      <w:bCs/>
                      <w:color w:val="000000"/>
                      <w:sz w:val="18"/>
                    </w:rPr>
                    <w:t>N/A</w:t>
                  </w:r>
                </w:p>
              </w:tc>
              <w:tc>
                <w:tcPr>
                  <w:tcW w:w="899" w:type="dxa"/>
                  <w:shd w:val="clear" w:color="auto" w:fill="auto"/>
                </w:tcPr>
                <w:p w14:paraId="460FA0BA" w14:textId="330DFD53" w:rsidR="00162890" w:rsidRPr="00E4237A" w:rsidRDefault="00162890" w:rsidP="00162890">
                  <w:pPr>
                    <w:keepNext/>
                    <w:keepLines/>
                    <w:rPr>
                      <w:color w:val="000000"/>
                      <w:sz w:val="18"/>
                    </w:rPr>
                  </w:pPr>
                  <w:r w:rsidRPr="00E4237A">
                    <w:rPr>
                      <w:color w:val="000000"/>
                      <w:sz w:val="18"/>
                    </w:rPr>
                    <w:t xml:space="preserve">UE does not </w:t>
                  </w:r>
                  <w:r w:rsidR="00F32001">
                    <w:rPr>
                      <w:color w:val="000000"/>
                      <w:sz w:val="18"/>
                    </w:rPr>
                    <w:pgNum/>
                  </w:r>
                  <w:proofErr w:type="spellStart"/>
                  <w:r w:rsidR="00F32001">
                    <w:rPr>
                      <w:color w:val="000000"/>
                      <w:sz w:val="18"/>
                    </w:rPr>
                    <w:t>nterpr</w:t>
                  </w:r>
                  <w:proofErr w:type="spellEnd"/>
                  <w:r w:rsidRPr="00E4237A">
                    <w:rPr>
                      <w:color w:val="000000"/>
                      <w:sz w:val="18"/>
                    </w:rPr>
                    <w:t xml:space="preserve"> FR2 high speed train scenario with simultaneous DL reception with [two different QCL </w:t>
                  </w:r>
                  <w:proofErr w:type="spellStart"/>
                  <w:r w:rsidRPr="00E4237A">
                    <w:rPr>
                      <w:color w:val="000000"/>
                      <w:sz w:val="18"/>
                    </w:rPr>
                    <w:t>TypeD</w:t>
                  </w:r>
                  <w:proofErr w:type="spellEnd"/>
                  <w:r w:rsidRPr="00E4237A">
                    <w:rPr>
                      <w:color w:val="000000"/>
                      <w:sz w:val="18"/>
                    </w:rPr>
                    <w:t xml:space="preserve"> RSs]</w:t>
                  </w:r>
                </w:p>
              </w:tc>
              <w:tc>
                <w:tcPr>
                  <w:tcW w:w="974" w:type="dxa"/>
                  <w:shd w:val="clear" w:color="auto" w:fill="auto"/>
                </w:tcPr>
                <w:p w14:paraId="6095D91C" w14:textId="77777777" w:rsidR="00162890" w:rsidRPr="00E4237A" w:rsidRDefault="00162890" w:rsidP="00162890">
                  <w:pPr>
                    <w:keepNext/>
                    <w:keepLines/>
                    <w:rPr>
                      <w:color w:val="000000"/>
                      <w:sz w:val="18"/>
                    </w:rPr>
                  </w:pPr>
                  <w:r w:rsidRPr="00E4237A">
                    <w:rPr>
                      <w:bCs/>
                      <w:color w:val="000000"/>
                      <w:sz w:val="18"/>
                    </w:rPr>
                    <w:t xml:space="preserve">Per </w:t>
                  </w:r>
                  <w:r>
                    <w:rPr>
                      <w:bCs/>
                      <w:color w:val="000000"/>
                      <w:sz w:val="18"/>
                    </w:rPr>
                    <w:t>UE</w:t>
                  </w:r>
                </w:p>
              </w:tc>
              <w:tc>
                <w:tcPr>
                  <w:tcW w:w="441" w:type="dxa"/>
                  <w:shd w:val="clear" w:color="auto" w:fill="auto"/>
                </w:tcPr>
                <w:p w14:paraId="6FB6E355" w14:textId="77777777" w:rsidR="00162890" w:rsidRPr="00E4237A" w:rsidRDefault="00162890" w:rsidP="00162890">
                  <w:pPr>
                    <w:keepNext/>
                    <w:keepLines/>
                    <w:rPr>
                      <w:color w:val="000000"/>
                      <w:sz w:val="18"/>
                    </w:rPr>
                  </w:pPr>
                  <w:r w:rsidRPr="00E4237A">
                    <w:rPr>
                      <w:bCs/>
                      <w:color w:val="000000" w:themeColor="text1"/>
                      <w:sz w:val="18"/>
                    </w:rPr>
                    <w:t>N/A</w:t>
                  </w:r>
                </w:p>
              </w:tc>
              <w:tc>
                <w:tcPr>
                  <w:tcW w:w="553" w:type="dxa"/>
                  <w:shd w:val="clear" w:color="auto" w:fill="auto"/>
                </w:tcPr>
                <w:p w14:paraId="563C1DC0" w14:textId="77777777" w:rsidR="00162890" w:rsidRPr="00E4237A" w:rsidRDefault="00162890" w:rsidP="00162890">
                  <w:pPr>
                    <w:keepNext/>
                    <w:keepLines/>
                    <w:rPr>
                      <w:color w:val="000000"/>
                      <w:sz w:val="18"/>
                    </w:rPr>
                  </w:pPr>
                  <w:r w:rsidRPr="00E4237A">
                    <w:rPr>
                      <w:bCs/>
                      <w:color w:val="000000"/>
                      <w:sz w:val="18"/>
                    </w:rPr>
                    <w:t>FR2 only</w:t>
                  </w:r>
                </w:p>
              </w:tc>
              <w:tc>
                <w:tcPr>
                  <w:tcW w:w="1027" w:type="dxa"/>
                  <w:shd w:val="clear" w:color="auto" w:fill="auto"/>
                </w:tcPr>
                <w:p w14:paraId="5B4E41EA" w14:textId="77777777" w:rsidR="00162890" w:rsidRPr="00E4237A" w:rsidRDefault="00162890" w:rsidP="00162890">
                  <w:pPr>
                    <w:keepNext/>
                    <w:keepLines/>
                    <w:rPr>
                      <w:color w:val="000000"/>
                      <w:sz w:val="18"/>
                    </w:rPr>
                  </w:pPr>
                  <w:r w:rsidRPr="00E4237A">
                    <w:rPr>
                      <w:sz w:val="18"/>
                    </w:rPr>
                    <w:t>N/A</w:t>
                  </w:r>
                </w:p>
              </w:tc>
              <w:tc>
                <w:tcPr>
                  <w:tcW w:w="752" w:type="dxa"/>
                  <w:shd w:val="clear" w:color="auto" w:fill="auto"/>
                </w:tcPr>
                <w:p w14:paraId="64438ED0" w14:textId="77777777" w:rsidR="00162890" w:rsidRPr="00E4237A" w:rsidRDefault="00162890" w:rsidP="00162890">
                  <w:pPr>
                    <w:keepNext/>
                    <w:keepLines/>
                    <w:rPr>
                      <w:color w:val="000000"/>
                      <w:sz w:val="18"/>
                    </w:rPr>
                  </w:pPr>
                  <w:r w:rsidRPr="00E4237A">
                    <w:rPr>
                      <w:color w:val="000000"/>
                      <w:sz w:val="18"/>
                    </w:rPr>
                    <w:t>FFS how to give the condition of bi-directional deployment</w:t>
                  </w:r>
                </w:p>
              </w:tc>
              <w:tc>
                <w:tcPr>
                  <w:tcW w:w="750" w:type="dxa"/>
                  <w:shd w:val="clear" w:color="auto" w:fill="auto"/>
                </w:tcPr>
                <w:p w14:paraId="0ECAB57B" w14:textId="77777777" w:rsidR="00162890" w:rsidRPr="00E4237A" w:rsidRDefault="00162890" w:rsidP="00162890">
                  <w:pPr>
                    <w:keepNext/>
                    <w:keepLines/>
                    <w:rPr>
                      <w:color w:val="000000"/>
                      <w:sz w:val="18"/>
                    </w:rPr>
                  </w:pPr>
                  <w:r w:rsidRPr="00E4237A">
                    <w:rPr>
                      <w:bCs/>
                      <w:color w:val="000000"/>
                      <w:sz w:val="18"/>
                    </w:rPr>
                    <w:t>Optional with capability</w:t>
                  </w:r>
                  <w:r w:rsidRPr="00E4237A">
                    <w:rPr>
                      <w:rFonts w:eastAsia="PMingLiU"/>
                      <w:bCs/>
                      <w:color w:val="000000"/>
                      <w:sz w:val="18"/>
                      <w:lang w:eastAsia="zh-TW"/>
                    </w:rPr>
                    <w:t xml:space="preserve"> </w:t>
                  </w:r>
                  <w:proofErr w:type="spellStart"/>
                  <w:r w:rsidRPr="00E4237A">
                    <w:rPr>
                      <w:rFonts w:eastAsia="PMingLiU"/>
                      <w:bCs/>
                      <w:color w:val="000000"/>
                      <w:sz w:val="18"/>
                      <w:lang w:eastAsia="zh-TW"/>
                    </w:rPr>
                    <w:t>signaling</w:t>
                  </w:r>
                  <w:proofErr w:type="spellEnd"/>
                </w:p>
              </w:tc>
            </w:tr>
          </w:tbl>
          <w:p w14:paraId="231A828C" w14:textId="44D837F2" w:rsidR="00162890" w:rsidRPr="009738EB" w:rsidRDefault="00162890" w:rsidP="00162890">
            <w:pPr>
              <w:spacing w:before="120" w:after="120"/>
              <w:rPr>
                <w:rFonts w:ascii="Cambria Math" w:eastAsia="宋体" w:hAnsi="Cambria Math" w:hint="eastAsia"/>
                <w:szCs w:val="24"/>
                <w:lang w:eastAsia="zh-CN"/>
              </w:rPr>
            </w:pPr>
          </w:p>
        </w:tc>
      </w:tr>
      <w:tr w:rsidR="00040C3E" w:rsidRPr="00F53FE2" w14:paraId="23C1F1C7" w14:textId="77777777" w:rsidTr="00040C3E">
        <w:trPr>
          <w:trHeight w:val="468"/>
          <w:jc w:val="center"/>
        </w:trPr>
        <w:tc>
          <w:tcPr>
            <w:tcW w:w="788" w:type="dxa"/>
            <w:vAlign w:val="center"/>
          </w:tcPr>
          <w:p w14:paraId="2289832F" w14:textId="77777777" w:rsidR="00040C3E" w:rsidRDefault="00040C3E" w:rsidP="007C1AAE">
            <w:pPr>
              <w:spacing w:before="120" w:after="120"/>
              <w:rPr>
                <w:rFonts w:eastAsiaTheme="minorEastAsia" w:hint="eastAsia"/>
                <w:lang w:val="en-US" w:eastAsia="zh-CN"/>
              </w:rPr>
            </w:pPr>
            <w:r>
              <w:rPr>
                <w:rFonts w:eastAsiaTheme="minorEastAsia" w:hint="eastAsia"/>
                <w:lang w:val="en-US" w:eastAsia="zh-CN"/>
              </w:rPr>
              <w:lastRenderedPageBreak/>
              <w:t>R</w:t>
            </w:r>
            <w:r>
              <w:rPr>
                <w:rFonts w:eastAsiaTheme="minorEastAsia"/>
                <w:lang w:val="en-US" w:eastAsia="zh-CN"/>
              </w:rPr>
              <w:t>4-2401699</w:t>
            </w:r>
          </w:p>
        </w:tc>
        <w:tc>
          <w:tcPr>
            <w:tcW w:w="1391" w:type="dxa"/>
            <w:vAlign w:val="center"/>
          </w:tcPr>
          <w:p w14:paraId="107A648A" w14:textId="77777777" w:rsidR="00040C3E" w:rsidRDefault="00040C3E" w:rsidP="007C1AAE">
            <w:pPr>
              <w:spacing w:before="120" w:after="120"/>
              <w:rPr>
                <w:rFonts w:eastAsiaTheme="minorEastAsia" w:hint="eastAsia"/>
                <w:lang w:val="en-US" w:eastAsia="zh-CN"/>
              </w:rPr>
            </w:pPr>
            <w:proofErr w:type="spellStart"/>
            <w:proofErr w:type="gramStart"/>
            <w:r w:rsidRPr="009658DD">
              <w:rPr>
                <w:rFonts w:eastAsiaTheme="minorEastAsia"/>
                <w:lang w:val="en-US" w:eastAsia="zh-CN"/>
              </w:rPr>
              <w:t>Huawei,HiSilicon</w:t>
            </w:r>
            <w:proofErr w:type="spellEnd"/>
            <w:proofErr w:type="gramEnd"/>
          </w:p>
        </w:tc>
        <w:tc>
          <w:tcPr>
            <w:tcW w:w="7452" w:type="dxa"/>
            <w:vAlign w:val="center"/>
          </w:tcPr>
          <w:p w14:paraId="782AF9E6" w14:textId="77777777" w:rsidR="00040C3E" w:rsidRPr="00E66BFE" w:rsidRDefault="00040C3E" w:rsidP="007C1AAE">
            <w:pPr>
              <w:spacing w:before="120" w:after="120"/>
              <w:rPr>
                <w:rFonts w:eastAsia="宋体"/>
                <w:lang w:val="en-US" w:eastAsia="zh-CN"/>
              </w:rPr>
            </w:pPr>
            <w:r>
              <w:rPr>
                <w:rFonts w:eastAsiaTheme="minorEastAsia"/>
                <w:lang w:eastAsia="zh-CN"/>
              </w:rPr>
              <w:t xml:space="preserve">Proposal 5: </w:t>
            </w:r>
            <w:r w:rsidRPr="008801C2">
              <w:rPr>
                <w:rFonts w:eastAsiaTheme="minorEastAsia"/>
                <w:lang w:eastAsia="zh-CN"/>
              </w:rPr>
              <w:t>Remove the third bullet of the components for demodulation in feature list 34-1.</w:t>
            </w:r>
          </w:p>
        </w:tc>
      </w:tr>
      <w:tr w:rsidR="00040C3E" w:rsidRPr="00F53FE2" w14:paraId="65C4F400" w14:textId="77777777" w:rsidTr="00040C3E">
        <w:trPr>
          <w:trHeight w:val="468"/>
          <w:jc w:val="center"/>
        </w:trPr>
        <w:tc>
          <w:tcPr>
            <w:tcW w:w="788" w:type="dxa"/>
            <w:vAlign w:val="center"/>
          </w:tcPr>
          <w:p w14:paraId="7AF50196" w14:textId="77777777" w:rsidR="00040C3E" w:rsidRDefault="00040C3E" w:rsidP="007C1AAE">
            <w:pPr>
              <w:spacing w:before="120" w:after="120"/>
              <w:rPr>
                <w:rFonts w:eastAsiaTheme="minorEastAsia" w:hint="eastAsia"/>
                <w:lang w:val="en-US" w:eastAsia="zh-CN"/>
              </w:rPr>
            </w:pPr>
            <w:r w:rsidRPr="009658DD">
              <w:rPr>
                <w:rFonts w:eastAsiaTheme="minorEastAsia"/>
                <w:lang w:val="en-US" w:eastAsia="zh-CN"/>
              </w:rPr>
              <w:t>R4-2402716</w:t>
            </w:r>
          </w:p>
        </w:tc>
        <w:tc>
          <w:tcPr>
            <w:tcW w:w="1391" w:type="dxa"/>
            <w:vAlign w:val="center"/>
          </w:tcPr>
          <w:p w14:paraId="244ADD8A" w14:textId="77777777" w:rsidR="00040C3E" w:rsidRPr="009658DD" w:rsidRDefault="00040C3E" w:rsidP="007C1AAE">
            <w:pPr>
              <w:spacing w:before="120" w:after="120"/>
              <w:rPr>
                <w:rFonts w:eastAsiaTheme="minorEastAsia"/>
                <w:lang w:val="en-US" w:eastAsia="zh-CN"/>
              </w:rPr>
            </w:pPr>
            <w:r w:rsidRPr="009658DD">
              <w:rPr>
                <w:rFonts w:eastAsiaTheme="minorEastAsia"/>
                <w:lang w:val="en-US" w:eastAsia="zh-CN"/>
              </w:rPr>
              <w:t>Nokia, Nokia Shanghai Bell</w:t>
            </w:r>
          </w:p>
        </w:tc>
        <w:tc>
          <w:tcPr>
            <w:tcW w:w="7452" w:type="dxa"/>
            <w:vAlign w:val="center"/>
          </w:tcPr>
          <w:p w14:paraId="6721CF52" w14:textId="77777777" w:rsidR="00040C3E" w:rsidRPr="00B742AF" w:rsidRDefault="00040C3E" w:rsidP="007C1AAE">
            <w:pPr>
              <w:spacing w:before="120" w:after="120"/>
              <w:rPr>
                <w:rFonts w:eastAsiaTheme="minorEastAsia"/>
                <w:lang w:val="en-US" w:eastAsia="zh-CN"/>
              </w:rPr>
            </w:pPr>
            <w:r w:rsidRPr="00B742AF">
              <w:rPr>
                <w:rFonts w:eastAsiaTheme="minorEastAsia"/>
                <w:lang w:val="en-US" w:eastAsia="zh-CN"/>
              </w:rPr>
              <w:t>Observation 1: The WID of Rel-18 Enhanced HST FR2 stated that for CA, only intra-band CA is considered.</w:t>
            </w:r>
          </w:p>
          <w:p w14:paraId="171B74FA" w14:textId="77777777" w:rsidR="00040C3E" w:rsidRPr="00B742AF" w:rsidRDefault="00040C3E" w:rsidP="007C1AAE">
            <w:pPr>
              <w:spacing w:before="120" w:after="120"/>
              <w:rPr>
                <w:rFonts w:eastAsiaTheme="minorEastAsia"/>
                <w:lang w:val="en-US" w:eastAsia="zh-CN"/>
              </w:rPr>
            </w:pPr>
            <w:r w:rsidRPr="00B742AF">
              <w:rPr>
                <w:rFonts w:eastAsiaTheme="minorEastAsia"/>
                <w:lang w:val="en-US" w:eastAsia="zh-CN"/>
              </w:rPr>
              <w:t>Proposal 1: RAN4 to include “intra-band” to the Feature group: “Enhanced demodulation requirements for intra-band CA HST FR2”</w:t>
            </w:r>
          </w:p>
          <w:p w14:paraId="13635BC9" w14:textId="77777777" w:rsidR="00040C3E" w:rsidRPr="00B742AF" w:rsidRDefault="00040C3E" w:rsidP="007C1AAE">
            <w:pPr>
              <w:spacing w:before="120" w:after="120"/>
              <w:rPr>
                <w:rFonts w:eastAsiaTheme="minorEastAsia"/>
                <w:lang w:val="en-US" w:eastAsia="zh-CN"/>
              </w:rPr>
            </w:pPr>
            <w:r w:rsidRPr="00B742AF">
              <w:rPr>
                <w:rFonts w:eastAsiaTheme="minorEastAsia"/>
                <w:lang w:val="en-US" w:eastAsia="zh-CN"/>
              </w:rPr>
              <w:t>Proposal 2: RAN4 to include “intra-band” to the Components: “1. Support of the enhanced demodulation requirements specified for intra-band CA for HST FR2 UE”</w:t>
            </w:r>
          </w:p>
        </w:tc>
      </w:tr>
      <w:tr w:rsidR="00040C3E" w:rsidRPr="00F53FE2" w14:paraId="74EB2143" w14:textId="77777777" w:rsidTr="00040C3E">
        <w:trPr>
          <w:trHeight w:val="468"/>
          <w:jc w:val="center"/>
        </w:trPr>
        <w:tc>
          <w:tcPr>
            <w:tcW w:w="788" w:type="dxa"/>
            <w:vAlign w:val="center"/>
          </w:tcPr>
          <w:p w14:paraId="4FD196DD" w14:textId="77777777" w:rsidR="00040C3E" w:rsidRPr="009658DD" w:rsidRDefault="00040C3E" w:rsidP="007C1AAE">
            <w:pPr>
              <w:spacing w:before="120" w:after="120"/>
              <w:rPr>
                <w:rFonts w:eastAsiaTheme="minorEastAsia"/>
                <w:lang w:val="en-US" w:eastAsia="zh-CN"/>
              </w:rPr>
            </w:pPr>
            <w:r w:rsidRPr="009658DD">
              <w:rPr>
                <w:rFonts w:eastAsiaTheme="minorEastAsia"/>
                <w:lang w:val="en-US" w:eastAsia="zh-CN"/>
              </w:rPr>
              <w:lastRenderedPageBreak/>
              <w:t>R4-240271</w:t>
            </w:r>
            <w:r>
              <w:rPr>
                <w:rFonts w:eastAsiaTheme="minorEastAsia"/>
                <w:lang w:val="en-US" w:eastAsia="zh-CN"/>
              </w:rPr>
              <w:t>7</w:t>
            </w:r>
          </w:p>
        </w:tc>
        <w:tc>
          <w:tcPr>
            <w:tcW w:w="1391" w:type="dxa"/>
            <w:vAlign w:val="center"/>
          </w:tcPr>
          <w:p w14:paraId="36958795" w14:textId="77777777" w:rsidR="00040C3E" w:rsidRPr="009658DD" w:rsidRDefault="00040C3E" w:rsidP="007C1AAE">
            <w:pPr>
              <w:spacing w:before="120" w:after="120"/>
              <w:rPr>
                <w:rFonts w:eastAsiaTheme="minorEastAsia"/>
                <w:lang w:val="en-US" w:eastAsia="zh-CN"/>
              </w:rPr>
            </w:pPr>
            <w:r w:rsidRPr="009658DD">
              <w:rPr>
                <w:rFonts w:eastAsiaTheme="minorEastAsia"/>
                <w:lang w:val="en-US" w:eastAsia="zh-CN"/>
              </w:rPr>
              <w:t>Nokia, Nokia Shanghai Bell</w:t>
            </w:r>
          </w:p>
        </w:tc>
        <w:tc>
          <w:tcPr>
            <w:tcW w:w="7452" w:type="dxa"/>
            <w:vAlign w:val="center"/>
          </w:tcPr>
          <w:p w14:paraId="54E8755C" w14:textId="60F74C34" w:rsidR="00040C3E" w:rsidRPr="00B742AF" w:rsidRDefault="00040C3E" w:rsidP="007C1AAE">
            <w:pPr>
              <w:spacing w:before="120" w:after="120"/>
              <w:rPr>
                <w:rFonts w:eastAsiaTheme="minorEastAsia" w:hint="eastAsia"/>
                <w:lang w:eastAsia="zh-CN"/>
              </w:rPr>
            </w:pPr>
            <w:r w:rsidRPr="00B742AF">
              <w:rPr>
                <w:rFonts w:eastAsiaTheme="minorEastAsia"/>
                <w:lang w:eastAsia="zh-CN"/>
              </w:rPr>
              <w:t>Proposal 3: To remove the square bracket [] from component number 3), which is the component about demodulation part, and to use the following formulation: “Support of enhanced demodulation processing to support FR2-1 PC6 U</w:t>
            </w:r>
            <w:r w:rsidR="00F32001" w:rsidRPr="00B742AF">
              <w:rPr>
                <w:rFonts w:eastAsiaTheme="minorEastAsia"/>
                <w:lang w:eastAsia="zh-CN"/>
              </w:rPr>
              <w:t>e</w:t>
            </w:r>
            <w:r w:rsidRPr="00B742AF">
              <w:rPr>
                <w:rFonts w:eastAsiaTheme="minorEastAsia"/>
                <w:lang w:eastAsia="zh-CN"/>
              </w:rPr>
              <w:t>s with simultaneous DL signals reception associated with two different QCL TypeD RSs”</w:t>
            </w:r>
          </w:p>
        </w:tc>
      </w:tr>
    </w:tbl>
    <w:p w14:paraId="19107A16" w14:textId="28286001" w:rsidR="009F4D27" w:rsidRDefault="009F4D27" w:rsidP="00DE2AAF">
      <w:pPr>
        <w:rPr>
          <w:rFonts w:hint="eastAsia"/>
          <w:bCs/>
          <w:szCs w:val="24"/>
          <w:lang w:eastAsia="zh-CN"/>
        </w:rPr>
      </w:pPr>
    </w:p>
    <w:p w14:paraId="38E65093" w14:textId="77777777" w:rsidR="009F4D27" w:rsidRPr="004A7544" w:rsidRDefault="009F4D27" w:rsidP="009F4D27">
      <w:pPr>
        <w:pStyle w:val="2"/>
      </w:pPr>
      <w:r w:rsidRPr="004A7544">
        <w:rPr>
          <w:rFonts w:hint="eastAsia"/>
        </w:rPr>
        <w:t>Open issues</w:t>
      </w:r>
      <w:r>
        <w:t xml:space="preserve"> summary</w:t>
      </w:r>
    </w:p>
    <w:p w14:paraId="3CDE1AC8" w14:textId="7E071276" w:rsidR="00B63D0D" w:rsidRPr="00B63D0D" w:rsidRDefault="00B63D0D" w:rsidP="002F1247">
      <w:pPr>
        <w:rPr>
          <w:rFonts w:hint="eastAsia"/>
          <w:highlight w:val="green"/>
          <w:lang w:val="en-US" w:eastAsia="zh-CN"/>
        </w:rPr>
      </w:pPr>
      <w:r>
        <w:rPr>
          <w:color w:val="000000" w:themeColor="text1"/>
        </w:rPr>
        <w:t xml:space="preserve">Last RAN4 meeting agreements in the </w:t>
      </w:r>
      <w:r>
        <w:rPr>
          <w:highlight w:val="green"/>
          <w:lang w:val="en-US" w:eastAsia="zh-CN"/>
        </w:rPr>
        <w:t xml:space="preserve">WF </w:t>
      </w:r>
      <w:r w:rsidRPr="00C6351F">
        <w:rPr>
          <w:rFonts w:hint="eastAsia"/>
          <w:highlight w:val="green"/>
          <w:lang w:eastAsia="zh-CN"/>
        </w:rPr>
        <w:t>R4</w:t>
      </w:r>
      <w:r w:rsidRPr="00003F1E">
        <w:rPr>
          <w:rFonts w:hint="eastAsia"/>
          <w:highlight w:val="green"/>
          <w:lang w:val="en-US" w:eastAsia="zh-CN"/>
        </w:rPr>
        <w:t>-</w:t>
      </w:r>
      <w:r w:rsidRPr="00003F1E">
        <w:rPr>
          <w:highlight w:val="green"/>
          <w:lang w:val="en-US" w:eastAsia="zh-CN"/>
        </w:rPr>
        <w:t>2321063</w:t>
      </w:r>
    </w:p>
    <w:p w14:paraId="27D3CB08" w14:textId="79C605EC" w:rsidR="002F1247" w:rsidRPr="002A10B8" w:rsidRDefault="002F1247" w:rsidP="002F1247">
      <w:pPr>
        <w:rPr>
          <w:color w:val="000000" w:themeColor="text1"/>
          <w:lang w:val="en-US"/>
        </w:rPr>
      </w:pPr>
      <w:r w:rsidRPr="002A10B8">
        <w:rPr>
          <w:color w:val="000000" w:themeColor="text1"/>
          <w:lang w:val="en-US"/>
        </w:rPr>
        <w:t>List of open issues</w:t>
      </w:r>
    </w:p>
    <w:p w14:paraId="0320AE27" w14:textId="3C22608D" w:rsidR="002F1247" w:rsidRPr="002A10B8" w:rsidRDefault="002F1247" w:rsidP="00F2444E">
      <w:pPr>
        <w:pStyle w:val="aff8"/>
        <w:numPr>
          <w:ilvl w:val="0"/>
          <w:numId w:val="1"/>
        </w:numPr>
        <w:overflowPunct/>
        <w:autoSpaceDE/>
        <w:autoSpaceDN/>
        <w:adjustRightInd/>
        <w:spacing w:after="120"/>
        <w:ind w:left="720" w:firstLineChars="0"/>
        <w:textAlignment w:val="auto"/>
        <w:rPr>
          <w:rFonts w:eastAsia="宋体"/>
          <w:szCs w:val="24"/>
          <w:lang w:val="en-US" w:eastAsia="zh-CN"/>
        </w:rPr>
      </w:pPr>
      <w:r w:rsidRPr="002A10B8">
        <w:rPr>
          <w:rFonts w:eastAsia="宋体"/>
          <w:szCs w:val="24"/>
          <w:lang w:val="en-US" w:eastAsia="zh-CN"/>
        </w:rPr>
        <w:t xml:space="preserve">Sub-topic </w:t>
      </w:r>
      <w:r w:rsidR="000C2F7C">
        <w:rPr>
          <w:rFonts w:eastAsia="宋体"/>
          <w:szCs w:val="24"/>
          <w:lang w:val="en-US" w:eastAsia="zh-CN"/>
        </w:rPr>
        <w:t>2</w:t>
      </w:r>
      <w:r>
        <w:rPr>
          <w:rFonts w:eastAsia="宋体"/>
          <w:szCs w:val="24"/>
          <w:lang w:val="en-US" w:eastAsia="zh-CN"/>
        </w:rPr>
        <w:t>-1</w:t>
      </w:r>
      <w:r w:rsidRPr="002A10B8">
        <w:rPr>
          <w:rFonts w:eastAsia="宋体"/>
          <w:szCs w:val="24"/>
          <w:lang w:val="en-US" w:eastAsia="zh-CN"/>
        </w:rPr>
        <w:t xml:space="preserve"> </w:t>
      </w:r>
      <w:r w:rsidRPr="002F1247">
        <w:rPr>
          <w:rFonts w:eastAsia="宋体"/>
          <w:szCs w:val="24"/>
          <w:lang w:val="en-US" w:eastAsia="zh-CN"/>
        </w:rPr>
        <w:t xml:space="preserve">UE feature lists for FR2 HST demodulation requirement  </w:t>
      </w:r>
    </w:p>
    <w:p w14:paraId="17C5C325" w14:textId="3A97DA33" w:rsidR="002F1247" w:rsidRDefault="002F1247" w:rsidP="00F2444E">
      <w:pPr>
        <w:pStyle w:val="aff8"/>
        <w:numPr>
          <w:ilvl w:val="1"/>
          <w:numId w:val="1"/>
        </w:numPr>
        <w:overflowPunct/>
        <w:autoSpaceDE/>
        <w:autoSpaceDN/>
        <w:adjustRightInd/>
        <w:spacing w:after="120"/>
        <w:ind w:left="1440" w:firstLineChars="0"/>
        <w:textAlignment w:val="auto"/>
        <w:rPr>
          <w:rFonts w:eastAsia="宋体"/>
          <w:szCs w:val="24"/>
          <w:lang w:val="en-US" w:eastAsia="zh-CN"/>
        </w:rPr>
      </w:pPr>
      <w:r w:rsidRPr="00D83E03">
        <w:rPr>
          <w:rFonts w:eastAsia="宋体"/>
          <w:szCs w:val="24"/>
          <w:lang w:val="en-US" w:eastAsia="zh-CN"/>
        </w:rPr>
        <w:t xml:space="preserve">Issue </w:t>
      </w:r>
      <w:r w:rsidR="000C2F7C">
        <w:rPr>
          <w:rFonts w:eastAsia="宋体"/>
          <w:szCs w:val="24"/>
          <w:lang w:val="en-US" w:eastAsia="zh-CN"/>
        </w:rPr>
        <w:t>2</w:t>
      </w:r>
      <w:r w:rsidRPr="00D83E03">
        <w:rPr>
          <w:rFonts w:eastAsia="宋体"/>
          <w:szCs w:val="24"/>
          <w:lang w:val="en-US" w:eastAsia="zh-CN"/>
        </w:rPr>
        <w:t>-</w:t>
      </w:r>
      <w:r>
        <w:rPr>
          <w:rFonts w:eastAsia="宋体"/>
          <w:szCs w:val="24"/>
          <w:lang w:val="en-US" w:eastAsia="zh-CN"/>
        </w:rPr>
        <w:t>1</w:t>
      </w:r>
      <w:r w:rsidRPr="00D83E03">
        <w:rPr>
          <w:rFonts w:eastAsia="宋体"/>
          <w:szCs w:val="24"/>
          <w:lang w:val="en-US" w:eastAsia="zh-CN"/>
        </w:rPr>
        <w:t xml:space="preserve">-1:  </w:t>
      </w:r>
      <w:r w:rsidRPr="002F1247">
        <w:rPr>
          <w:rFonts w:eastAsia="宋体"/>
          <w:szCs w:val="24"/>
          <w:lang w:val="en-US" w:eastAsia="zh-CN"/>
        </w:rPr>
        <w:t>UE feature lists for FR2 PDSCH requirements with CA</w:t>
      </w:r>
    </w:p>
    <w:p w14:paraId="0ED1F5EA" w14:textId="3E2DC62D" w:rsidR="002F1247" w:rsidRDefault="002F1247" w:rsidP="00F2444E">
      <w:pPr>
        <w:pStyle w:val="aff8"/>
        <w:numPr>
          <w:ilvl w:val="1"/>
          <w:numId w:val="1"/>
        </w:numPr>
        <w:overflowPunct/>
        <w:autoSpaceDE/>
        <w:autoSpaceDN/>
        <w:adjustRightInd/>
        <w:spacing w:after="120"/>
        <w:ind w:left="1440" w:firstLineChars="0"/>
        <w:textAlignment w:val="auto"/>
        <w:rPr>
          <w:rFonts w:eastAsia="宋体"/>
          <w:szCs w:val="24"/>
          <w:lang w:val="en-US" w:eastAsia="zh-CN"/>
        </w:rPr>
      </w:pPr>
      <w:r w:rsidRPr="00D83E03">
        <w:rPr>
          <w:rFonts w:eastAsia="宋体"/>
          <w:szCs w:val="24"/>
          <w:lang w:val="en-US" w:eastAsia="zh-CN"/>
        </w:rPr>
        <w:t xml:space="preserve">Issue </w:t>
      </w:r>
      <w:r w:rsidR="000C2F7C">
        <w:rPr>
          <w:rFonts w:eastAsia="宋体"/>
          <w:szCs w:val="24"/>
          <w:lang w:val="en-US" w:eastAsia="zh-CN"/>
        </w:rPr>
        <w:t>2</w:t>
      </w:r>
      <w:r w:rsidRPr="00D83E03">
        <w:rPr>
          <w:rFonts w:eastAsia="宋体"/>
          <w:szCs w:val="24"/>
          <w:lang w:val="en-US" w:eastAsia="zh-CN"/>
        </w:rPr>
        <w:t>-</w:t>
      </w:r>
      <w:r>
        <w:rPr>
          <w:rFonts w:eastAsia="宋体"/>
          <w:szCs w:val="24"/>
          <w:lang w:val="en-US" w:eastAsia="zh-CN"/>
        </w:rPr>
        <w:t>1</w:t>
      </w:r>
      <w:r w:rsidRPr="00D83E03">
        <w:rPr>
          <w:rFonts w:eastAsia="宋体"/>
          <w:szCs w:val="24"/>
          <w:lang w:val="en-US" w:eastAsia="zh-CN"/>
        </w:rPr>
        <w:t>-</w:t>
      </w:r>
      <w:r>
        <w:rPr>
          <w:rFonts w:eastAsia="宋体"/>
          <w:szCs w:val="24"/>
          <w:lang w:val="en-US" w:eastAsia="zh-CN"/>
        </w:rPr>
        <w:t>2</w:t>
      </w:r>
      <w:r w:rsidRPr="00D83E03">
        <w:rPr>
          <w:rFonts w:eastAsia="宋体"/>
          <w:szCs w:val="24"/>
          <w:lang w:val="en-US" w:eastAsia="zh-CN"/>
        </w:rPr>
        <w:t xml:space="preserve">:  </w:t>
      </w:r>
      <w:r w:rsidRPr="002F1247">
        <w:rPr>
          <w:rFonts w:eastAsia="宋体"/>
          <w:szCs w:val="24"/>
          <w:lang w:val="en-US" w:eastAsia="zh-CN"/>
        </w:rPr>
        <w:t>UE feature lists for FR2 PDSCH requirements with multi-Rx chain reception</w:t>
      </w:r>
    </w:p>
    <w:p w14:paraId="553DF430" w14:textId="77777777" w:rsidR="002F1247" w:rsidRPr="002F1247" w:rsidRDefault="002F1247" w:rsidP="002F1247">
      <w:pPr>
        <w:pStyle w:val="aff8"/>
        <w:overflowPunct/>
        <w:autoSpaceDE/>
        <w:autoSpaceDN/>
        <w:adjustRightInd/>
        <w:spacing w:after="120"/>
        <w:ind w:left="1440" w:firstLineChars="0" w:firstLine="0"/>
        <w:textAlignment w:val="auto"/>
        <w:rPr>
          <w:rFonts w:eastAsia="宋体"/>
          <w:szCs w:val="24"/>
          <w:lang w:val="en-US" w:eastAsia="zh-CN"/>
        </w:rPr>
      </w:pPr>
    </w:p>
    <w:p w14:paraId="2FF7E12D" w14:textId="65B6AE3B" w:rsidR="009F4D27" w:rsidRPr="002F1247" w:rsidRDefault="009F4D27" w:rsidP="00DE2AAF">
      <w:pPr>
        <w:pStyle w:val="3"/>
        <w:rPr>
          <w:sz w:val="24"/>
          <w:szCs w:val="16"/>
        </w:rPr>
      </w:pPr>
      <w:r w:rsidRPr="00805BE8">
        <w:rPr>
          <w:sz w:val="24"/>
          <w:szCs w:val="16"/>
        </w:rPr>
        <w:t>Sub-</w:t>
      </w:r>
      <w:r>
        <w:rPr>
          <w:sz w:val="24"/>
          <w:szCs w:val="16"/>
        </w:rPr>
        <w:t>topic</w:t>
      </w:r>
      <w:r w:rsidRPr="00805BE8">
        <w:rPr>
          <w:sz w:val="24"/>
          <w:szCs w:val="16"/>
        </w:rPr>
        <w:t xml:space="preserve"> </w:t>
      </w:r>
      <w:r w:rsidR="000C2F7C">
        <w:rPr>
          <w:sz w:val="24"/>
          <w:szCs w:val="16"/>
        </w:rPr>
        <w:t>2</w:t>
      </w:r>
      <w:r w:rsidRPr="00805BE8">
        <w:rPr>
          <w:sz w:val="24"/>
          <w:szCs w:val="16"/>
        </w:rPr>
        <w:t>-1</w:t>
      </w:r>
      <w:r>
        <w:rPr>
          <w:sz w:val="24"/>
          <w:szCs w:val="16"/>
        </w:rPr>
        <w:t xml:space="preserve">: UE feature lists for FR2 HST demodulation requirement  </w:t>
      </w:r>
    </w:p>
    <w:p w14:paraId="433CFCF1" w14:textId="306236CD" w:rsidR="00F22B4A" w:rsidRPr="00F22B4A" w:rsidRDefault="009F4D27" w:rsidP="009F4D27">
      <w:pPr>
        <w:rPr>
          <w:rFonts w:eastAsia="Malgun Gothic"/>
          <w:b/>
          <w:u w:val="single"/>
          <w:lang w:eastAsia="ko-KR"/>
        </w:rPr>
      </w:pPr>
      <w:r w:rsidRPr="0001652B">
        <w:rPr>
          <w:b/>
          <w:u w:val="single"/>
          <w:lang w:eastAsia="ko-KR"/>
        </w:rPr>
        <w:t xml:space="preserve">Issue </w:t>
      </w:r>
      <w:r w:rsidR="000C2F7C">
        <w:rPr>
          <w:b/>
          <w:u w:val="single"/>
          <w:lang w:eastAsia="ko-KR"/>
        </w:rPr>
        <w:t>2</w:t>
      </w:r>
      <w:r w:rsidRPr="0001652B">
        <w:rPr>
          <w:b/>
          <w:u w:val="single"/>
          <w:lang w:eastAsia="ko-KR"/>
        </w:rPr>
        <w:t>-</w:t>
      </w:r>
      <w:r w:rsidR="002F1247">
        <w:rPr>
          <w:b/>
          <w:u w:val="single"/>
          <w:lang w:eastAsia="ko-KR"/>
        </w:rPr>
        <w:t>1</w:t>
      </w:r>
      <w:r>
        <w:rPr>
          <w:b/>
          <w:u w:val="single"/>
          <w:lang w:eastAsia="ko-KR"/>
        </w:rPr>
        <w:t>-1</w:t>
      </w:r>
      <w:r w:rsidRPr="0001652B">
        <w:rPr>
          <w:b/>
          <w:u w:val="single"/>
          <w:lang w:eastAsia="ko-KR"/>
        </w:rPr>
        <w:t>:</w:t>
      </w:r>
      <w:r>
        <w:rPr>
          <w:b/>
          <w:u w:val="single"/>
          <w:lang w:eastAsia="ko-KR"/>
        </w:rPr>
        <w:t xml:space="preserve">  </w:t>
      </w:r>
      <w:r w:rsidR="00F22B4A">
        <w:rPr>
          <w:b/>
          <w:u w:val="single"/>
          <w:lang w:eastAsia="ko-KR"/>
        </w:rPr>
        <w:t>UE feature lists for FR2 PDSCH requirements with CA</w:t>
      </w:r>
    </w:p>
    <w:p w14:paraId="614B39F8" w14:textId="3A81E41E" w:rsidR="00C97681" w:rsidRDefault="00C97681" w:rsidP="00F2444E">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Observation </w:t>
      </w:r>
    </w:p>
    <w:p w14:paraId="5D5BF280" w14:textId="77777777" w:rsidR="00C97681" w:rsidRDefault="00C97681" w:rsidP="00C97681">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w:t>
      </w:r>
      <w:r w:rsidRPr="00FD0085">
        <w:rPr>
          <w:rFonts w:eastAsia="宋体"/>
          <w:szCs w:val="24"/>
          <w:lang w:eastAsia="zh-CN"/>
        </w:rPr>
        <w:t xml:space="preserve"> (</w:t>
      </w:r>
      <w:r>
        <w:rPr>
          <w:rFonts w:eastAsia="宋体"/>
          <w:szCs w:val="24"/>
          <w:lang w:eastAsia="zh-CN"/>
        </w:rPr>
        <w:t>Nokia</w:t>
      </w:r>
      <w:r w:rsidRPr="00FD0085">
        <w:rPr>
          <w:rFonts w:eastAsia="宋体"/>
          <w:szCs w:val="24"/>
          <w:lang w:eastAsia="zh-CN"/>
        </w:rPr>
        <w:t>):</w:t>
      </w:r>
    </w:p>
    <w:p w14:paraId="24192F83" w14:textId="76F260CE" w:rsidR="00C97681" w:rsidRPr="00C97681" w:rsidRDefault="00C97681" w:rsidP="00C97681">
      <w:pPr>
        <w:pStyle w:val="aff8"/>
        <w:numPr>
          <w:ilvl w:val="2"/>
          <w:numId w:val="1"/>
        </w:numPr>
        <w:overflowPunct/>
        <w:autoSpaceDE/>
        <w:autoSpaceDN/>
        <w:adjustRightInd/>
        <w:spacing w:after="120"/>
        <w:ind w:firstLineChars="0"/>
        <w:textAlignment w:val="auto"/>
        <w:rPr>
          <w:rFonts w:eastAsia="宋体" w:hint="eastAsia"/>
          <w:szCs w:val="24"/>
          <w:lang w:eastAsia="zh-CN"/>
        </w:rPr>
      </w:pPr>
      <w:r w:rsidRPr="00B742AF">
        <w:rPr>
          <w:rFonts w:eastAsiaTheme="minorEastAsia"/>
          <w:lang w:val="en-US" w:eastAsia="zh-CN"/>
        </w:rPr>
        <w:t>The WID of Rel-18 Enhanced HST FR2 stated that for CA, only intra-band CA is considered.</w:t>
      </w:r>
      <w:r>
        <w:rPr>
          <w:rFonts w:eastAsia="宋体"/>
          <w:szCs w:val="24"/>
          <w:lang w:eastAsia="zh-CN"/>
        </w:rPr>
        <w:t xml:space="preserve"> </w:t>
      </w:r>
    </w:p>
    <w:p w14:paraId="0860F93B" w14:textId="79021E24" w:rsidR="00F22B4A" w:rsidRPr="0001652B" w:rsidRDefault="00F22B4A" w:rsidP="00F2444E">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652B">
        <w:rPr>
          <w:rFonts w:eastAsia="宋体"/>
          <w:szCs w:val="24"/>
          <w:lang w:eastAsia="zh-CN"/>
        </w:rPr>
        <w:t>Proposals</w:t>
      </w:r>
    </w:p>
    <w:p w14:paraId="15B122AD" w14:textId="3AC3B6E2" w:rsidR="00F22B4A" w:rsidRDefault="00F22B4A" w:rsidP="00F2444E">
      <w:pPr>
        <w:pStyle w:val="aff8"/>
        <w:numPr>
          <w:ilvl w:val="1"/>
          <w:numId w:val="1"/>
        </w:numPr>
        <w:overflowPunct/>
        <w:autoSpaceDE/>
        <w:autoSpaceDN/>
        <w:adjustRightInd/>
        <w:spacing w:after="120"/>
        <w:ind w:left="1440" w:firstLineChars="0"/>
        <w:textAlignment w:val="auto"/>
        <w:rPr>
          <w:rFonts w:eastAsia="宋体"/>
          <w:szCs w:val="24"/>
          <w:lang w:eastAsia="zh-CN"/>
        </w:rPr>
      </w:pPr>
      <w:r w:rsidRPr="00FD0085">
        <w:rPr>
          <w:rFonts w:eastAsia="宋体"/>
          <w:szCs w:val="24"/>
          <w:lang w:eastAsia="zh-CN"/>
        </w:rPr>
        <w:t xml:space="preserve">Option </w:t>
      </w:r>
      <w:r>
        <w:rPr>
          <w:rFonts w:eastAsia="宋体"/>
          <w:szCs w:val="24"/>
          <w:lang w:eastAsia="zh-CN"/>
        </w:rPr>
        <w:t>1</w:t>
      </w:r>
      <w:r w:rsidRPr="00FD0085">
        <w:rPr>
          <w:rFonts w:eastAsia="宋体"/>
          <w:szCs w:val="24"/>
          <w:lang w:eastAsia="zh-CN"/>
        </w:rPr>
        <w:t xml:space="preserve"> (</w:t>
      </w:r>
      <w:r w:rsidR="00C97681">
        <w:rPr>
          <w:rFonts w:eastAsia="宋体"/>
          <w:szCs w:val="24"/>
          <w:lang w:eastAsia="zh-CN"/>
        </w:rPr>
        <w:t>Nokia</w:t>
      </w:r>
      <w:r w:rsidR="00E92DC0">
        <w:rPr>
          <w:rFonts w:eastAsia="宋体"/>
          <w:szCs w:val="24"/>
          <w:lang w:eastAsia="zh-CN"/>
        </w:rPr>
        <w:t>, Samsung)</w:t>
      </w:r>
    </w:p>
    <w:p w14:paraId="707E2464" w14:textId="69ED9330" w:rsidR="00C97681" w:rsidRPr="00C97681" w:rsidRDefault="00C97681" w:rsidP="00C97681">
      <w:pPr>
        <w:pStyle w:val="aff8"/>
        <w:numPr>
          <w:ilvl w:val="2"/>
          <w:numId w:val="1"/>
        </w:numPr>
        <w:overflowPunct/>
        <w:autoSpaceDE/>
        <w:autoSpaceDN/>
        <w:adjustRightInd/>
        <w:spacing w:after="120"/>
        <w:ind w:firstLineChars="0"/>
        <w:textAlignment w:val="auto"/>
        <w:rPr>
          <w:rFonts w:eastAsia="宋体"/>
          <w:szCs w:val="24"/>
          <w:lang w:eastAsia="zh-CN"/>
        </w:rPr>
      </w:pPr>
      <w:r w:rsidRPr="00B742AF">
        <w:rPr>
          <w:rFonts w:eastAsiaTheme="minorEastAsia"/>
          <w:lang w:val="en-US" w:eastAsia="zh-CN"/>
        </w:rPr>
        <w:t>RAN4 to include “intra-band” to the Feature group: “Enhanced demodulation requirements for intra-band CA HST FR2”</w:t>
      </w:r>
    </w:p>
    <w:p w14:paraId="6ACBD4B5" w14:textId="731A2105" w:rsidR="00AF4F82" w:rsidRPr="001B1CEC" w:rsidRDefault="00C97681" w:rsidP="001B1CEC">
      <w:pPr>
        <w:pStyle w:val="aff8"/>
        <w:numPr>
          <w:ilvl w:val="2"/>
          <w:numId w:val="1"/>
        </w:numPr>
        <w:overflowPunct/>
        <w:autoSpaceDE/>
        <w:autoSpaceDN/>
        <w:adjustRightInd/>
        <w:spacing w:after="120"/>
        <w:ind w:firstLineChars="0"/>
        <w:textAlignment w:val="auto"/>
        <w:rPr>
          <w:rFonts w:eastAsia="宋体" w:hint="eastAsia"/>
          <w:szCs w:val="24"/>
          <w:lang w:eastAsia="zh-CN"/>
        </w:rPr>
      </w:pPr>
      <w:r>
        <w:rPr>
          <w:rFonts w:eastAsiaTheme="minorEastAsia"/>
          <w:lang w:val="en-US" w:eastAsia="zh-CN"/>
        </w:rPr>
        <w:t xml:space="preserve">RAN4 to include </w:t>
      </w:r>
      <w:r w:rsidRPr="00B742AF">
        <w:rPr>
          <w:rFonts w:eastAsiaTheme="minorEastAsia"/>
          <w:lang w:val="en-US" w:eastAsia="zh-CN"/>
        </w:rPr>
        <w:t>“intra-band” to the Components: “1. Support of the enhanced demodulation requirements specified for intra-band CA for HST FR2 UE”</w:t>
      </w: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341"/>
        <w:gridCol w:w="751"/>
        <w:gridCol w:w="2465"/>
        <w:gridCol w:w="751"/>
        <w:gridCol w:w="545"/>
        <w:gridCol w:w="751"/>
        <w:gridCol w:w="683"/>
        <w:gridCol w:w="614"/>
        <w:gridCol w:w="478"/>
        <w:gridCol w:w="478"/>
        <w:gridCol w:w="888"/>
        <w:gridCol w:w="888"/>
        <w:gridCol w:w="614"/>
      </w:tblGrid>
      <w:tr w:rsidR="00E92DC0" w:rsidRPr="00F22B4A" w14:paraId="62562CD0" w14:textId="77777777" w:rsidTr="00E92DC0">
        <w:trPr>
          <w:trHeight w:val="16"/>
          <w:jc w:val="center"/>
        </w:trPr>
        <w:tc>
          <w:tcPr>
            <w:tcW w:w="543" w:type="dxa"/>
            <w:tcBorders>
              <w:top w:val="single" w:sz="4" w:space="0" w:color="auto"/>
              <w:left w:val="single" w:sz="4" w:space="0" w:color="auto"/>
              <w:bottom w:val="single" w:sz="4" w:space="0" w:color="auto"/>
              <w:right w:val="single" w:sz="4" w:space="0" w:color="auto"/>
            </w:tcBorders>
            <w:hideMark/>
          </w:tcPr>
          <w:p w14:paraId="7ADA474C"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lastRenderedPageBreak/>
              <w:t>Features</w:t>
            </w:r>
          </w:p>
        </w:tc>
        <w:tc>
          <w:tcPr>
            <w:tcW w:w="341" w:type="dxa"/>
            <w:tcBorders>
              <w:top w:val="single" w:sz="4" w:space="0" w:color="auto"/>
              <w:left w:val="single" w:sz="4" w:space="0" w:color="auto"/>
              <w:bottom w:val="single" w:sz="4" w:space="0" w:color="auto"/>
              <w:right w:val="single" w:sz="4" w:space="0" w:color="auto"/>
            </w:tcBorders>
            <w:hideMark/>
          </w:tcPr>
          <w:p w14:paraId="22EE382E"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Index</w:t>
            </w:r>
          </w:p>
        </w:tc>
        <w:tc>
          <w:tcPr>
            <w:tcW w:w="751" w:type="dxa"/>
            <w:tcBorders>
              <w:top w:val="single" w:sz="4" w:space="0" w:color="auto"/>
              <w:left w:val="single" w:sz="4" w:space="0" w:color="auto"/>
              <w:bottom w:val="single" w:sz="4" w:space="0" w:color="auto"/>
              <w:right w:val="single" w:sz="4" w:space="0" w:color="auto"/>
            </w:tcBorders>
            <w:hideMark/>
          </w:tcPr>
          <w:p w14:paraId="27EE0312"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Feature group</w:t>
            </w:r>
          </w:p>
        </w:tc>
        <w:tc>
          <w:tcPr>
            <w:tcW w:w="2465" w:type="dxa"/>
            <w:tcBorders>
              <w:top w:val="single" w:sz="4" w:space="0" w:color="auto"/>
              <w:left w:val="single" w:sz="4" w:space="0" w:color="auto"/>
              <w:bottom w:val="single" w:sz="4" w:space="0" w:color="auto"/>
              <w:right w:val="single" w:sz="4" w:space="0" w:color="auto"/>
            </w:tcBorders>
          </w:tcPr>
          <w:p w14:paraId="70F89284"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hAnsi="Arial" w:cs="Arial"/>
                <w:b/>
                <w:color w:val="000000"/>
                <w:sz w:val="18"/>
                <w:lang w:eastAsia="zh-CN"/>
              </w:rPr>
            </w:pPr>
            <w:r w:rsidRPr="00F22B4A">
              <w:rPr>
                <w:rFonts w:ascii="Arial" w:eastAsia="Times New Roman" w:hAnsi="Arial" w:cs="Arial"/>
                <w:b/>
                <w:color w:val="000000"/>
                <w:sz w:val="18"/>
                <w:lang w:eastAsia="ja-JP"/>
              </w:rPr>
              <w:t>Components</w:t>
            </w:r>
          </w:p>
          <w:p w14:paraId="0B19CF03"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hAnsi="Arial" w:cs="Arial"/>
                <w:b/>
                <w:color w:val="000000"/>
                <w:sz w:val="18"/>
                <w:lang w:eastAsia="zh-CN"/>
              </w:rPr>
            </w:pPr>
          </w:p>
        </w:tc>
        <w:tc>
          <w:tcPr>
            <w:tcW w:w="751" w:type="dxa"/>
            <w:tcBorders>
              <w:top w:val="single" w:sz="4" w:space="0" w:color="auto"/>
              <w:left w:val="single" w:sz="4" w:space="0" w:color="auto"/>
              <w:bottom w:val="single" w:sz="4" w:space="0" w:color="auto"/>
              <w:right w:val="single" w:sz="4" w:space="0" w:color="auto"/>
            </w:tcBorders>
            <w:hideMark/>
          </w:tcPr>
          <w:p w14:paraId="78275FB5"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Prerequisite feature groups</w:t>
            </w:r>
          </w:p>
        </w:tc>
        <w:tc>
          <w:tcPr>
            <w:tcW w:w="545" w:type="dxa"/>
            <w:tcBorders>
              <w:top w:val="single" w:sz="4" w:space="0" w:color="auto"/>
              <w:left w:val="single" w:sz="4" w:space="0" w:color="auto"/>
              <w:bottom w:val="single" w:sz="4" w:space="0" w:color="auto"/>
              <w:right w:val="single" w:sz="4" w:space="0" w:color="auto"/>
            </w:tcBorders>
            <w:hideMark/>
          </w:tcPr>
          <w:p w14:paraId="198F96BF" w14:textId="6C720A27" w:rsidR="00E92DC0" w:rsidRPr="00F22B4A" w:rsidRDefault="00E92DC0" w:rsidP="007C1AA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 xml:space="preserve">Need for the </w:t>
            </w:r>
            <w:proofErr w:type="spellStart"/>
            <w:r w:rsidR="00F32001" w:rsidRPr="00F22B4A">
              <w:rPr>
                <w:rFonts w:ascii="Arial" w:eastAsia="Times New Roman" w:hAnsi="Arial" w:cs="Arial"/>
                <w:b/>
                <w:color w:val="000000"/>
                <w:sz w:val="18"/>
                <w:lang w:eastAsia="ja-JP"/>
              </w:rPr>
              <w:t>Gnb</w:t>
            </w:r>
            <w:proofErr w:type="spellEnd"/>
            <w:r w:rsidRPr="00F22B4A">
              <w:rPr>
                <w:rFonts w:ascii="Arial" w:eastAsia="Times New Roman" w:hAnsi="Arial" w:cs="Arial"/>
                <w:b/>
                <w:color w:val="000000"/>
                <w:sz w:val="18"/>
                <w:lang w:eastAsia="ja-JP"/>
              </w:rPr>
              <w:t xml:space="preserve"> to know if the feature is supported</w:t>
            </w:r>
          </w:p>
        </w:tc>
        <w:tc>
          <w:tcPr>
            <w:tcW w:w="751" w:type="dxa"/>
            <w:tcBorders>
              <w:top w:val="single" w:sz="4" w:space="0" w:color="auto"/>
              <w:left w:val="single" w:sz="4" w:space="0" w:color="auto"/>
              <w:bottom w:val="single" w:sz="4" w:space="0" w:color="auto"/>
              <w:right w:val="single" w:sz="4" w:space="0" w:color="auto"/>
            </w:tcBorders>
            <w:hideMark/>
          </w:tcPr>
          <w:p w14:paraId="3496D7C2" w14:textId="08E12C6B" w:rsidR="00E92DC0" w:rsidRPr="00F22B4A" w:rsidRDefault="00E92DC0" w:rsidP="007C1AA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Gulim" w:hAnsi="Arial" w:cs="Arial"/>
                <w:b/>
                <w:color w:val="000000"/>
                <w:sz w:val="18"/>
                <w:lang w:eastAsia="ja-JP"/>
              </w:rPr>
              <w:t xml:space="preserve">Applicable to </w:t>
            </w:r>
            <w:r w:rsidRPr="00F22B4A">
              <w:rPr>
                <w:rFonts w:ascii="Arial" w:eastAsia="Times New Roman" w:hAnsi="Arial" w:cs="Arial"/>
                <w:b/>
                <w:color w:val="000000"/>
                <w:sz w:val="18"/>
                <w:lang w:eastAsia="ja-JP"/>
              </w:rPr>
              <w:t xml:space="preserve">the capability signalling exchange between </w:t>
            </w:r>
            <w:proofErr w:type="spellStart"/>
            <w:r w:rsidRPr="00F22B4A">
              <w:rPr>
                <w:rFonts w:ascii="Arial" w:eastAsia="Times New Roman" w:hAnsi="Arial" w:cs="Arial"/>
                <w:b/>
                <w:color w:val="000000"/>
                <w:sz w:val="18"/>
                <w:lang w:eastAsia="ja-JP"/>
              </w:rPr>
              <w:t>U</w:t>
            </w:r>
            <w:r w:rsidR="00F32001" w:rsidRPr="00F22B4A">
              <w:rPr>
                <w:rFonts w:ascii="Arial" w:eastAsia="Times New Roman" w:hAnsi="Arial" w:cs="Arial"/>
                <w:b/>
                <w:color w:val="000000"/>
                <w:sz w:val="18"/>
                <w:lang w:eastAsia="ja-JP"/>
              </w:rPr>
              <w:t>e</w:t>
            </w:r>
            <w:r w:rsidRPr="00F22B4A">
              <w:rPr>
                <w:rFonts w:ascii="Arial" w:eastAsia="Times New Roman" w:hAnsi="Arial" w:cs="Arial"/>
                <w:b/>
                <w:color w:val="000000"/>
                <w:sz w:val="18"/>
                <w:lang w:eastAsia="ja-JP"/>
              </w:rPr>
              <w:t>s</w:t>
            </w:r>
            <w:proofErr w:type="spellEnd"/>
            <w:r w:rsidRPr="00F22B4A">
              <w:rPr>
                <w:rFonts w:ascii="Arial" w:eastAsia="Times New Roman" w:hAnsi="Arial" w:cs="Arial"/>
                <w:b/>
                <w:color w:val="000000"/>
                <w:sz w:val="18"/>
                <w:lang w:eastAsia="ja-JP"/>
              </w:rPr>
              <w:t xml:space="preserve"> (V2X WI only)”.</w:t>
            </w:r>
          </w:p>
        </w:tc>
        <w:tc>
          <w:tcPr>
            <w:tcW w:w="683" w:type="dxa"/>
            <w:tcBorders>
              <w:top w:val="single" w:sz="4" w:space="0" w:color="auto"/>
              <w:left w:val="single" w:sz="4" w:space="0" w:color="auto"/>
              <w:bottom w:val="single" w:sz="4" w:space="0" w:color="auto"/>
              <w:right w:val="single" w:sz="4" w:space="0" w:color="auto"/>
            </w:tcBorders>
            <w:hideMark/>
          </w:tcPr>
          <w:p w14:paraId="19DFF410" w14:textId="77777777" w:rsidR="00E92DC0" w:rsidRPr="00F22B4A" w:rsidRDefault="00E92DC0" w:rsidP="007C1AAE">
            <w:pPr>
              <w:keepNext/>
              <w:keepLines/>
              <w:spacing w:after="0"/>
              <w:rPr>
                <w:rFonts w:ascii="Arial" w:hAnsi="Arial" w:cs="Arial"/>
                <w:b/>
                <w:color w:val="000000"/>
                <w:sz w:val="18"/>
                <w:lang w:eastAsia="ja-JP"/>
              </w:rPr>
            </w:pPr>
            <w:r w:rsidRPr="00F22B4A">
              <w:rPr>
                <w:rFonts w:ascii="Arial" w:hAnsi="Arial" w:cs="Arial"/>
                <w:b/>
                <w:color w:val="000000"/>
                <w:sz w:val="18"/>
                <w:lang w:eastAsia="ja-JP"/>
              </w:rPr>
              <w:t>Consequence if the feature is not supported by the UE</w:t>
            </w:r>
          </w:p>
        </w:tc>
        <w:tc>
          <w:tcPr>
            <w:tcW w:w="614" w:type="dxa"/>
            <w:tcBorders>
              <w:top w:val="single" w:sz="4" w:space="0" w:color="auto"/>
              <w:left w:val="single" w:sz="4" w:space="0" w:color="auto"/>
              <w:bottom w:val="single" w:sz="4" w:space="0" w:color="auto"/>
              <w:right w:val="single" w:sz="4" w:space="0" w:color="auto"/>
            </w:tcBorders>
            <w:hideMark/>
          </w:tcPr>
          <w:p w14:paraId="3FA2C156" w14:textId="77777777" w:rsidR="00E92DC0" w:rsidRPr="00F22B4A" w:rsidRDefault="00E92DC0" w:rsidP="007C1AAE">
            <w:pPr>
              <w:keepNext/>
              <w:keepLines/>
              <w:spacing w:after="0"/>
              <w:rPr>
                <w:rFonts w:ascii="Arial" w:hAnsi="Arial" w:cs="Arial"/>
                <w:b/>
                <w:color w:val="000000"/>
                <w:sz w:val="18"/>
                <w:lang w:eastAsia="ja-JP"/>
              </w:rPr>
            </w:pPr>
            <w:r w:rsidRPr="00F22B4A">
              <w:rPr>
                <w:rFonts w:ascii="Arial" w:hAnsi="Arial" w:cs="Arial"/>
                <w:b/>
                <w:color w:val="000000"/>
                <w:sz w:val="18"/>
                <w:lang w:eastAsia="ja-JP"/>
              </w:rPr>
              <w:t>Type</w:t>
            </w:r>
          </w:p>
        </w:tc>
        <w:tc>
          <w:tcPr>
            <w:tcW w:w="478" w:type="dxa"/>
            <w:tcBorders>
              <w:top w:val="single" w:sz="4" w:space="0" w:color="auto"/>
              <w:left w:val="single" w:sz="4" w:space="0" w:color="auto"/>
              <w:bottom w:val="single" w:sz="4" w:space="0" w:color="auto"/>
              <w:right w:val="single" w:sz="4" w:space="0" w:color="auto"/>
            </w:tcBorders>
            <w:hideMark/>
          </w:tcPr>
          <w:p w14:paraId="61DFCA92"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Need of FDD/TDD differentiation</w:t>
            </w:r>
          </w:p>
        </w:tc>
        <w:tc>
          <w:tcPr>
            <w:tcW w:w="478" w:type="dxa"/>
            <w:tcBorders>
              <w:top w:val="single" w:sz="4" w:space="0" w:color="auto"/>
              <w:left w:val="single" w:sz="4" w:space="0" w:color="auto"/>
              <w:bottom w:val="single" w:sz="4" w:space="0" w:color="auto"/>
              <w:right w:val="single" w:sz="4" w:space="0" w:color="auto"/>
            </w:tcBorders>
            <w:hideMark/>
          </w:tcPr>
          <w:p w14:paraId="616B2412"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Need of FR1/FR2 differentiation</w:t>
            </w:r>
          </w:p>
        </w:tc>
        <w:tc>
          <w:tcPr>
            <w:tcW w:w="888" w:type="dxa"/>
            <w:tcBorders>
              <w:top w:val="single" w:sz="4" w:space="0" w:color="auto"/>
              <w:left w:val="single" w:sz="4" w:space="0" w:color="auto"/>
              <w:bottom w:val="single" w:sz="4" w:space="0" w:color="auto"/>
              <w:right w:val="single" w:sz="4" w:space="0" w:color="auto"/>
            </w:tcBorders>
            <w:hideMark/>
          </w:tcPr>
          <w:p w14:paraId="6653A8FE"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Capability interpretation for mixture of FDD/TDD and/or FR1/FR2</w:t>
            </w:r>
          </w:p>
        </w:tc>
        <w:tc>
          <w:tcPr>
            <w:tcW w:w="888" w:type="dxa"/>
            <w:tcBorders>
              <w:top w:val="single" w:sz="4" w:space="0" w:color="auto"/>
              <w:left w:val="single" w:sz="4" w:space="0" w:color="auto"/>
              <w:bottom w:val="single" w:sz="4" w:space="0" w:color="auto"/>
              <w:right w:val="single" w:sz="4" w:space="0" w:color="auto"/>
            </w:tcBorders>
            <w:hideMark/>
          </w:tcPr>
          <w:p w14:paraId="32870C0A"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Note</w:t>
            </w:r>
          </w:p>
        </w:tc>
        <w:tc>
          <w:tcPr>
            <w:tcW w:w="614" w:type="dxa"/>
            <w:tcBorders>
              <w:top w:val="single" w:sz="4" w:space="0" w:color="auto"/>
              <w:left w:val="single" w:sz="4" w:space="0" w:color="auto"/>
              <w:bottom w:val="single" w:sz="4" w:space="0" w:color="auto"/>
              <w:right w:val="single" w:sz="4" w:space="0" w:color="auto"/>
            </w:tcBorders>
            <w:hideMark/>
          </w:tcPr>
          <w:p w14:paraId="01E5A777" w14:textId="4446AE28" w:rsidR="00E92DC0" w:rsidRPr="00F22B4A" w:rsidRDefault="00E92DC0" w:rsidP="007C1AAE">
            <w:pPr>
              <w:keepNext/>
              <w:keepLines/>
              <w:overflowPunct w:val="0"/>
              <w:autoSpaceDE w:val="0"/>
              <w:autoSpaceDN w:val="0"/>
              <w:adjustRightInd w:val="0"/>
              <w:spacing w:after="0"/>
              <w:jc w:val="center"/>
              <w:textAlignment w:val="baseline"/>
              <w:rPr>
                <w:rFonts w:ascii="Arial" w:eastAsia="Times New Roman" w:hAnsi="Arial" w:cs="Arial"/>
                <w:b/>
                <w:color w:val="000000"/>
                <w:sz w:val="18"/>
                <w:lang w:eastAsia="ja-JP"/>
              </w:rPr>
            </w:pPr>
            <w:r w:rsidRPr="00F22B4A">
              <w:rPr>
                <w:rFonts w:ascii="Arial" w:eastAsia="Times New Roman" w:hAnsi="Arial" w:cs="Arial"/>
                <w:b/>
                <w:color w:val="000000"/>
                <w:sz w:val="18"/>
                <w:lang w:eastAsia="ja-JP"/>
              </w:rPr>
              <w:t>Mandatory/O</w:t>
            </w:r>
            <w:r w:rsidR="00F32001" w:rsidRPr="00F22B4A">
              <w:rPr>
                <w:rFonts w:ascii="Arial" w:eastAsia="Times New Roman" w:hAnsi="Arial" w:cs="Arial"/>
                <w:b/>
                <w:color w:val="000000"/>
                <w:sz w:val="18"/>
                <w:lang w:eastAsia="ja-JP"/>
              </w:rPr>
              <w:t>p</w:t>
            </w:r>
            <w:r w:rsidRPr="00F22B4A">
              <w:rPr>
                <w:rFonts w:ascii="Arial" w:eastAsia="Times New Roman" w:hAnsi="Arial" w:cs="Arial"/>
                <w:b/>
                <w:color w:val="000000"/>
                <w:sz w:val="18"/>
                <w:lang w:eastAsia="ja-JP"/>
              </w:rPr>
              <w:t>tional</w:t>
            </w:r>
          </w:p>
        </w:tc>
      </w:tr>
      <w:tr w:rsidR="00E92DC0" w:rsidRPr="00F22B4A" w14:paraId="12ABFC3B" w14:textId="77777777" w:rsidTr="00E92DC0">
        <w:trPr>
          <w:trHeight w:val="16"/>
          <w:jc w:val="center"/>
        </w:trPr>
        <w:tc>
          <w:tcPr>
            <w:tcW w:w="543" w:type="dxa"/>
            <w:tcBorders>
              <w:top w:val="single" w:sz="4" w:space="0" w:color="auto"/>
              <w:left w:val="single" w:sz="4" w:space="0" w:color="auto"/>
              <w:bottom w:val="single" w:sz="4" w:space="0" w:color="auto"/>
              <w:right w:val="single" w:sz="4" w:space="0" w:color="auto"/>
            </w:tcBorders>
          </w:tcPr>
          <w:p w14:paraId="1F020454" w14:textId="77777777" w:rsidR="00E92DC0" w:rsidRPr="00F22B4A" w:rsidRDefault="00E92DC0" w:rsidP="007C1AAE">
            <w:pPr>
              <w:keepNext/>
              <w:keepLines/>
              <w:overflowPunct w:val="0"/>
              <w:autoSpaceDE w:val="0"/>
              <w:autoSpaceDN w:val="0"/>
              <w:adjustRightInd w:val="0"/>
              <w:spacing w:after="0"/>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34. NR_HST_FR2_enh</w:t>
            </w:r>
          </w:p>
        </w:tc>
        <w:tc>
          <w:tcPr>
            <w:tcW w:w="341" w:type="dxa"/>
            <w:tcBorders>
              <w:top w:val="single" w:sz="4" w:space="0" w:color="auto"/>
              <w:left w:val="single" w:sz="4" w:space="0" w:color="auto"/>
              <w:bottom w:val="single" w:sz="4" w:space="0" w:color="auto"/>
              <w:right w:val="single" w:sz="4" w:space="0" w:color="auto"/>
            </w:tcBorders>
          </w:tcPr>
          <w:p w14:paraId="2B6CD00D" w14:textId="77777777" w:rsidR="00E92DC0" w:rsidRPr="00F22B4A" w:rsidRDefault="00E92DC0" w:rsidP="007C1AAE">
            <w:pPr>
              <w:keepNext/>
              <w:keepLines/>
              <w:overflowPunct w:val="0"/>
              <w:autoSpaceDE w:val="0"/>
              <w:autoSpaceDN w:val="0"/>
              <w:adjustRightInd w:val="0"/>
              <w:spacing w:after="0"/>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34-2</w:t>
            </w:r>
          </w:p>
        </w:tc>
        <w:tc>
          <w:tcPr>
            <w:tcW w:w="751" w:type="dxa"/>
            <w:tcBorders>
              <w:top w:val="single" w:sz="4" w:space="0" w:color="auto"/>
              <w:left w:val="single" w:sz="4" w:space="0" w:color="auto"/>
              <w:bottom w:val="single" w:sz="4" w:space="0" w:color="auto"/>
              <w:right w:val="single" w:sz="4" w:space="0" w:color="auto"/>
            </w:tcBorders>
          </w:tcPr>
          <w:p w14:paraId="08764BC8" w14:textId="77777777" w:rsidR="00E92DC0" w:rsidRPr="00F22B4A" w:rsidRDefault="00E92DC0" w:rsidP="007C1AAE">
            <w:pPr>
              <w:keepNext/>
              <w:keepLines/>
              <w:overflowPunct w:val="0"/>
              <w:autoSpaceDE w:val="0"/>
              <w:autoSpaceDN w:val="0"/>
              <w:adjustRightInd w:val="0"/>
              <w:spacing w:after="0"/>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Enhanced demodulation requirements for CA HST FR2</w:t>
            </w:r>
          </w:p>
        </w:tc>
        <w:tc>
          <w:tcPr>
            <w:tcW w:w="2465" w:type="dxa"/>
            <w:tcBorders>
              <w:top w:val="single" w:sz="4" w:space="0" w:color="auto"/>
              <w:left w:val="single" w:sz="4" w:space="0" w:color="auto"/>
              <w:bottom w:val="single" w:sz="4" w:space="0" w:color="auto"/>
              <w:right w:val="single" w:sz="4" w:space="0" w:color="auto"/>
            </w:tcBorders>
          </w:tcPr>
          <w:p w14:paraId="3D45EEF4" w14:textId="77777777" w:rsidR="00E92DC0" w:rsidRPr="00F22B4A" w:rsidRDefault="00E92DC0" w:rsidP="007C1AAE">
            <w:pPr>
              <w:keepNext/>
              <w:keepLines/>
              <w:overflowPunct w:val="0"/>
              <w:autoSpaceDE w:val="0"/>
              <w:autoSpaceDN w:val="0"/>
              <w:adjustRightInd w:val="0"/>
              <w:spacing w:after="0"/>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1. Support of the enhanced demodulation requirements specified for CA for HST FR2 UE</w:t>
            </w:r>
          </w:p>
        </w:tc>
        <w:tc>
          <w:tcPr>
            <w:tcW w:w="751" w:type="dxa"/>
            <w:tcBorders>
              <w:top w:val="single" w:sz="4" w:space="0" w:color="auto"/>
              <w:left w:val="single" w:sz="4" w:space="0" w:color="auto"/>
              <w:bottom w:val="single" w:sz="4" w:space="0" w:color="auto"/>
              <w:right w:val="single" w:sz="4" w:space="0" w:color="auto"/>
            </w:tcBorders>
          </w:tcPr>
          <w:p w14:paraId="3EECE26E"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22-1</w:t>
            </w:r>
          </w:p>
        </w:tc>
        <w:tc>
          <w:tcPr>
            <w:tcW w:w="545" w:type="dxa"/>
            <w:tcBorders>
              <w:top w:val="single" w:sz="4" w:space="0" w:color="auto"/>
              <w:left w:val="single" w:sz="4" w:space="0" w:color="auto"/>
              <w:bottom w:val="single" w:sz="4" w:space="0" w:color="auto"/>
              <w:right w:val="single" w:sz="4" w:space="0" w:color="auto"/>
            </w:tcBorders>
          </w:tcPr>
          <w:p w14:paraId="20B75CFF"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Yes</w:t>
            </w:r>
          </w:p>
        </w:tc>
        <w:tc>
          <w:tcPr>
            <w:tcW w:w="751" w:type="dxa"/>
            <w:tcBorders>
              <w:top w:val="single" w:sz="4" w:space="0" w:color="auto"/>
              <w:left w:val="single" w:sz="4" w:space="0" w:color="auto"/>
              <w:bottom w:val="single" w:sz="4" w:space="0" w:color="auto"/>
              <w:right w:val="single" w:sz="4" w:space="0" w:color="auto"/>
            </w:tcBorders>
          </w:tcPr>
          <w:p w14:paraId="35775D9B"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NA</w:t>
            </w:r>
          </w:p>
        </w:tc>
        <w:tc>
          <w:tcPr>
            <w:tcW w:w="683" w:type="dxa"/>
            <w:tcBorders>
              <w:top w:val="single" w:sz="4" w:space="0" w:color="auto"/>
              <w:left w:val="single" w:sz="4" w:space="0" w:color="auto"/>
              <w:bottom w:val="single" w:sz="4" w:space="0" w:color="auto"/>
              <w:right w:val="single" w:sz="4" w:space="0" w:color="auto"/>
            </w:tcBorders>
          </w:tcPr>
          <w:p w14:paraId="3F4EDB46"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UE does not support enhanced demodulation requirements for CA</w:t>
            </w:r>
          </w:p>
        </w:tc>
        <w:tc>
          <w:tcPr>
            <w:tcW w:w="614" w:type="dxa"/>
            <w:tcBorders>
              <w:top w:val="single" w:sz="4" w:space="0" w:color="auto"/>
              <w:left w:val="single" w:sz="4" w:space="0" w:color="auto"/>
              <w:bottom w:val="single" w:sz="4" w:space="0" w:color="auto"/>
              <w:right w:val="single" w:sz="4" w:space="0" w:color="auto"/>
            </w:tcBorders>
          </w:tcPr>
          <w:p w14:paraId="4F3EEFB6"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 xml:space="preserve">Per </w:t>
            </w:r>
            <w:r>
              <w:rPr>
                <w:rFonts w:ascii="Arial" w:eastAsia="MS Gothic" w:hAnsi="Arial" w:cs="Arial"/>
                <w:sz w:val="18"/>
                <w:szCs w:val="18"/>
                <w:lang w:eastAsia="ja-JP"/>
              </w:rPr>
              <w:t>BC</w:t>
            </w:r>
          </w:p>
        </w:tc>
        <w:tc>
          <w:tcPr>
            <w:tcW w:w="478" w:type="dxa"/>
            <w:tcBorders>
              <w:top w:val="single" w:sz="4" w:space="0" w:color="auto"/>
              <w:left w:val="single" w:sz="4" w:space="0" w:color="auto"/>
              <w:bottom w:val="single" w:sz="4" w:space="0" w:color="auto"/>
              <w:right w:val="single" w:sz="4" w:space="0" w:color="auto"/>
            </w:tcBorders>
          </w:tcPr>
          <w:p w14:paraId="3C7EE672"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No</w:t>
            </w:r>
          </w:p>
        </w:tc>
        <w:tc>
          <w:tcPr>
            <w:tcW w:w="478" w:type="dxa"/>
            <w:tcBorders>
              <w:top w:val="single" w:sz="4" w:space="0" w:color="auto"/>
              <w:left w:val="single" w:sz="4" w:space="0" w:color="auto"/>
              <w:bottom w:val="single" w:sz="4" w:space="0" w:color="auto"/>
              <w:right w:val="single" w:sz="4" w:space="0" w:color="auto"/>
            </w:tcBorders>
          </w:tcPr>
          <w:p w14:paraId="6B5B6845"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FR2 only</w:t>
            </w:r>
          </w:p>
        </w:tc>
        <w:tc>
          <w:tcPr>
            <w:tcW w:w="888" w:type="dxa"/>
            <w:tcBorders>
              <w:top w:val="single" w:sz="4" w:space="0" w:color="auto"/>
              <w:left w:val="single" w:sz="4" w:space="0" w:color="auto"/>
              <w:bottom w:val="single" w:sz="4" w:space="0" w:color="auto"/>
              <w:right w:val="single" w:sz="4" w:space="0" w:color="auto"/>
            </w:tcBorders>
          </w:tcPr>
          <w:p w14:paraId="2CBC1C7F"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N/A</w:t>
            </w:r>
          </w:p>
        </w:tc>
        <w:tc>
          <w:tcPr>
            <w:tcW w:w="888" w:type="dxa"/>
            <w:tcBorders>
              <w:top w:val="single" w:sz="4" w:space="0" w:color="auto"/>
              <w:left w:val="single" w:sz="4" w:space="0" w:color="auto"/>
              <w:bottom w:val="single" w:sz="4" w:space="0" w:color="auto"/>
              <w:right w:val="single" w:sz="4" w:space="0" w:color="auto"/>
            </w:tcBorders>
          </w:tcPr>
          <w:p w14:paraId="479E10AC" w14:textId="77777777" w:rsidR="00E92DC0" w:rsidRPr="00F22B4A" w:rsidRDefault="00E92DC0" w:rsidP="007C1AAE">
            <w:pPr>
              <w:keepNext/>
              <w:keepLines/>
              <w:tabs>
                <w:tab w:val="left" w:pos="426"/>
              </w:tabs>
              <w:spacing w:after="0"/>
              <w:jc w:val="center"/>
              <w:outlineLvl w:val="0"/>
              <w:rPr>
                <w:rFonts w:ascii="Arial" w:eastAsia="MS Gothic" w:hAnsi="Arial" w:cs="Arial"/>
                <w:color w:val="000000"/>
                <w:sz w:val="18"/>
                <w:szCs w:val="18"/>
                <w:lang w:eastAsia="zh-CN"/>
              </w:rPr>
            </w:pPr>
            <w:r w:rsidRPr="00F22B4A">
              <w:rPr>
                <w:rFonts w:ascii="Arial" w:eastAsia="MS Gothic" w:hAnsi="Arial" w:cs="Arial"/>
                <w:color w:val="000000"/>
                <w:sz w:val="18"/>
                <w:szCs w:val="18"/>
                <w:lang w:eastAsia="zh-CN"/>
              </w:rPr>
              <w:t>Component 1 candidate value: true/false</w:t>
            </w:r>
          </w:p>
        </w:tc>
        <w:tc>
          <w:tcPr>
            <w:tcW w:w="614" w:type="dxa"/>
            <w:tcBorders>
              <w:top w:val="single" w:sz="4" w:space="0" w:color="auto"/>
              <w:left w:val="single" w:sz="4" w:space="0" w:color="auto"/>
              <w:bottom w:val="single" w:sz="4" w:space="0" w:color="auto"/>
              <w:right w:val="single" w:sz="4" w:space="0" w:color="auto"/>
            </w:tcBorders>
          </w:tcPr>
          <w:p w14:paraId="15F27CD7" w14:textId="77777777" w:rsidR="00E92DC0" w:rsidRPr="00F22B4A" w:rsidRDefault="00E92DC0" w:rsidP="007C1AAE">
            <w:pPr>
              <w:keepNext/>
              <w:keepLines/>
              <w:overflowPunct w:val="0"/>
              <w:autoSpaceDE w:val="0"/>
              <w:autoSpaceDN w:val="0"/>
              <w:adjustRightInd w:val="0"/>
              <w:spacing w:after="0"/>
              <w:jc w:val="center"/>
              <w:textAlignment w:val="baseline"/>
              <w:rPr>
                <w:rFonts w:ascii="Arial" w:eastAsia="MS Gothic" w:hAnsi="Arial" w:cs="Arial"/>
                <w:sz w:val="18"/>
                <w:szCs w:val="18"/>
                <w:lang w:eastAsia="ja-JP"/>
              </w:rPr>
            </w:pPr>
            <w:r w:rsidRPr="00F22B4A">
              <w:rPr>
                <w:rFonts w:ascii="Arial" w:eastAsia="MS Gothic" w:hAnsi="Arial" w:cs="Arial"/>
                <w:sz w:val="18"/>
                <w:szCs w:val="18"/>
                <w:lang w:eastAsia="ja-JP"/>
              </w:rPr>
              <w:t>Optional with</w:t>
            </w:r>
            <w:r>
              <w:rPr>
                <w:rFonts w:ascii="Arial" w:eastAsia="MS Gothic" w:hAnsi="Arial" w:cs="Arial"/>
                <w:sz w:val="18"/>
                <w:szCs w:val="18"/>
                <w:lang w:eastAsia="ja-JP"/>
              </w:rPr>
              <w:t>out</w:t>
            </w:r>
            <w:r w:rsidRPr="00F22B4A">
              <w:rPr>
                <w:rFonts w:ascii="Arial" w:eastAsia="MS Gothic" w:hAnsi="Arial" w:cs="Arial"/>
                <w:sz w:val="18"/>
                <w:szCs w:val="18"/>
                <w:lang w:eastAsia="ja-JP"/>
              </w:rPr>
              <w:t xml:space="preserve"> capability signalling</w:t>
            </w:r>
          </w:p>
        </w:tc>
      </w:tr>
    </w:tbl>
    <w:p w14:paraId="79D99804" w14:textId="77777777" w:rsidR="00E92DC0" w:rsidRPr="00AF4F82" w:rsidRDefault="00E92DC0" w:rsidP="000C2F7C">
      <w:pPr>
        <w:spacing w:after="120"/>
        <w:rPr>
          <w:rFonts w:hint="eastAsia"/>
          <w:szCs w:val="24"/>
          <w:lang w:eastAsia="zh-CN"/>
        </w:rPr>
      </w:pPr>
    </w:p>
    <w:p w14:paraId="43EE66A0" w14:textId="77777777" w:rsidR="00F22B4A" w:rsidRPr="0001652B" w:rsidRDefault="00F22B4A" w:rsidP="00F2444E">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652B">
        <w:rPr>
          <w:rFonts w:eastAsia="宋体"/>
          <w:szCs w:val="24"/>
          <w:lang w:eastAsia="zh-CN"/>
        </w:rPr>
        <w:t>Recommended WF</w:t>
      </w:r>
    </w:p>
    <w:p w14:paraId="2BE3D6BA" w14:textId="2751017E" w:rsidR="00F22B4A" w:rsidRDefault="00F22B4A" w:rsidP="00F2444E">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More discussion needed</w:t>
      </w:r>
    </w:p>
    <w:p w14:paraId="1090CC87" w14:textId="77777777" w:rsidR="00F22B4A" w:rsidRPr="00F22B4A" w:rsidRDefault="00F22B4A" w:rsidP="009F4D27">
      <w:pPr>
        <w:rPr>
          <w:rFonts w:eastAsia="Malgun Gothic"/>
          <w:b/>
          <w:u w:val="single"/>
          <w:lang w:eastAsia="ko-KR"/>
        </w:rPr>
      </w:pPr>
    </w:p>
    <w:p w14:paraId="7125E426" w14:textId="3E037D43" w:rsidR="00F22B4A" w:rsidRPr="00AF4F82" w:rsidRDefault="00F22B4A" w:rsidP="00DE2AAF">
      <w:pPr>
        <w:rPr>
          <w:rFonts w:eastAsia="Malgun Gothic" w:hint="eastAsia"/>
          <w:b/>
          <w:u w:val="single"/>
          <w:lang w:eastAsia="ko-KR"/>
        </w:rPr>
      </w:pPr>
      <w:r w:rsidRPr="0001652B">
        <w:rPr>
          <w:b/>
          <w:u w:val="single"/>
          <w:lang w:eastAsia="ko-KR"/>
        </w:rPr>
        <w:t xml:space="preserve">Issue </w:t>
      </w:r>
      <w:r w:rsidR="000C2F7C">
        <w:rPr>
          <w:b/>
          <w:u w:val="single"/>
          <w:lang w:eastAsia="ko-KR"/>
        </w:rPr>
        <w:t>2</w:t>
      </w:r>
      <w:r w:rsidRPr="0001652B">
        <w:rPr>
          <w:b/>
          <w:u w:val="single"/>
          <w:lang w:eastAsia="ko-KR"/>
        </w:rPr>
        <w:t>-</w:t>
      </w:r>
      <w:r w:rsidR="002F1247">
        <w:rPr>
          <w:b/>
          <w:u w:val="single"/>
          <w:lang w:eastAsia="ko-KR"/>
        </w:rPr>
        <w:t>1</w:t>
      </w:r>
      <w:r>
        <w:rPr>
          <w:b/>
          <w:u w:val="single"/>
          <w:lang w:eastAsia="ko-KR"/>
        </w:rPr>
        <w:t>-2</w:t>
      </w:r>
      <w:r w:rsidRPr="0001652B">
        <w:rPr>
          <w:b/>
          <w:u w:val="single"/>
          <w:lang w:eastAsia="ko-KR"/>
        </w:rPr>
        <w:t>:</w:t>
      </w:r>
      <w:r>
        <w:rPr>
          <w:b/>
          <w:u w:val="single"/>
          <w:lang w:eastAsia="ko-KR"/>
        </w:rPr>
        <w:t xml:space="preserve">  UE feature lists for FR2 PDSCH requirements with multi-Rx chain reception </w:t>
      </w:r>
    </w:p>
    <w:p w14:paraId="523C3CD5" w14:textId="77777777" w:rsidR="00AF4F82" w:rsidRPr="0001652B" w:rsidRDefault="00AF4F82" w:rsidP="00AF4F82">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652B">
        <w:rPr>
          <w:rFonts w:eastAsia="宋体"/>
          <w:szCs w:val="24"/>
          <w:lang w:eastAsia="zh-CN"/>
        </w:rPr>
        <w:t>Proposals</w:t>
      </w:r>
    </w:p>
    <w:p w14:paraId="4441C785" w14:textId="5EFE3210" w:rsidR="00AF4F82" w:rsidRDefault="00AF4F82" w:rsidP="00AF4F8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FD0085">
        <w:rPr>
          <w:rFonts w:eastAsia="宋体"/>
          <w:szCs w:val="24"/>
          <w:lang w:eastAsia="zh-CN"/>
        </w:rPr>
        <w:t xml:space="preserve">Option </w:t>
      </w:r>
      <w:r>
        <w:rPr>
          <w:rFonts w:eastAsia="宋体"/>
          <w:szCs w:val="24"/>
          <w:lang w:eastAsia="zh-CN"/>
        </w:rPr>
        <w:t>1</w:t>
      </w:r>
      <w:r w:rsidRPr="00FD0085">
        <w:rPr>
          <w:rFonts w:eastAsia="宋体"/>
          <w:szCs w:val="24"/>
          <w:lang w:eastAsia="zh-CN"/>
        </w:rPr>
        <w:t xml:space="preserve"> (</w:t>
      </w:r>
      <w:r>
        <w:rPr>
          <w:rFonts w:eastAsia="宋体"/>
          <w:szCs w:val="24"/>
          <w:lang w:eastAsia="zh-CN"/>
        </w:rPr>
        <w:t>Nokia</w:t>
      </w:r>
      <w:r w:rsidR="00E92DC0">
        <w:rPr>
          <w:rFonts w:eastAsia="宋体"/>
          <w:szCs w:val="24"/>
          <w:lang w:eastAsia="zh-CN"/>
        </w:rPr>
        <w:t>, Samsung)</w:t>
      </w:r>
    </w:p>
    <w:p w14:paraId="5796AECF" w14:textId="59E99952" w:rsidR="00E92DC0" w:rsidRPr="000C2F7C" w:rsidRDefault="00AF4F82" w:rsidP="000C2F7C">
      <w:pPr>
        <w:pStyle w:val="aff8"/>
        <w:numPr>
          <w:ilvl w:val="2"/>
          <w:numId w:val="1"/>
        </w:numPr>
        <w:spacing w:after="120"/>
        <w:ind w:firstLineChars="0"/>
        <w:rPr>
          <w:rFonts w:eastAsia="宋体" w:hint="eastAsia"/>
          <w:szCs w:val="24"/>
          <w:lang w:eastAsia="zh-CN"/>
        </w:rPr>
      </w:pPr>
      <w:r w:rsidRPr="00B742AF">
        <w:rPr>
          <w:rFonts w:eastAsiaTheme="minorEastAsia"/>
          <w:lang w:eastAsia="zh-CN"/>
        </w:rPr>
        <w:t>To remove the square bracket [] from component number 3), which is the component about demodulation part, and to use the following formulation: “Support of enhanced demodulation processing to support FR2-1 PC6 U</w:t>
      </w:r>
      <w:r w:rsidR="00F32001" w:rsidRPr="00B742AF">
        <w:rPr>
          <w:rFonts w:eastAsiaTheme="minorEastAsia"/>
          <w:lang w:eastAsia="zh-CN"/>
        </w:rPr>
        <w:t>e</w:t>
      </w:r>
      <w:r w:rsidRPr="00B742AF">
        <w:rPr>
          <w:rFonts w:eastAsiaTheme="minorEastAsia"/>
          <w:lang w:eastAsia="zh-CN"/>
        </w:rPr>
        <w:t>s with simultaneous DL signals reception associated with two different QCL TypeD RSs”</w:t>
      </w:r>
    </w:p>
    <w:tbl>
      <w:tblPr>
        <w:tblW w:w="11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869"/>
        <w:gridCol w:w="2846"/>
        <w:gridCol w:w="685"/>
        <w:gridCol w:w="599"/>
        <w:gridCol w:w="824"/>
        <w:gridCol w:w="899"/>
        <w:gridCol w:w="974"/>
        <w:gridCol w:w="441"/>
        <w:gridCol w:w="553"/>
        <w:gridCol w:w="1027"/>
        <w:gridCol w:w="752"/>
        <w:gridCol w:w="750"/>
      </w:tblGrid>
      <w:tr w:rsidR="00E92DC0" w:rsidRPr="000D166D" w14:paraId="464E9E2C" w14:textId="77777777" w:rsidTr="007C1AAE">
        <w:trPr>
          <w:trHeight w:val="18"/>
          <w:jc w:val="center"/>
        </w:trPr>
        <w:tc>
          <w:tcPr>
            <w:tcW w:w="395" w:type="dxa"/>
            <w:shd w:val="clear" w:color="auto" w:fill="auto"/>
          </w:tcPr>
          <w:p w14:paraId="35D7EE0E" w14:textId="77777777" w:rsidR="00E92DC0" w:rsidRPr="000D166D" w:rsidRDefault="00E92DC0" w:rsidP="007C1AAE">
            <w:pPr>
              <w:keepNext/>
              <w:keepLines/>
              <w:jc w:val="center"/>
              <w:rPr>
                <w:rFonts w:eastAsia="Times New Roman"/>
                <w:b/>
                <w:color w:val="000000"/>
                <w:sz w:val="16"/>
                <w:szCs w:val="18"/>
              </w:rPr>
            </w:pPr>
            <w:r w:rsidRPr="000D166D">
              <w:rPr>
                <w:rFonts w:eastAsia="Times New Roman"/>
                <w:b/>
                <w:color w:val="000000"/>
                <w:sz w:val="16"/>
                <w:szCs w:val="18"/>
              </w:rPr>
              <w:lastRenderedPageBreak/>
              <w:t>Index</w:t>
            </w:r>
          </w:p>
        </w:tc>
        <w:tc>
          <w:tcPr>
            <w:tcW w:w="869" w:type="dxa"/>
            <w:shd w:val="clear" w:color="auto" w:fill="auto"/>
          </w:tcPr>
          <w:p w14:paraId="37D4681A" w14:textId="77777777" w:rsidR="00E92DC0" w:rsidRPr="000D166D" w:rsidRDefault="00E92DC0" w:rsidP="007C1AAE">
            <w:pPr>
              <w:keepNext/>
              <w:keepLines/>
              <w:jc w:val="center"/>
              <w:rPr>
                <w:rFonts w:eastAsia="Times New Roman"/>
                <w:b/>
                <w:color w:val="000000"/>
                <w:sz w:val="16"/>
                <w:szCs w:val="18"/>
              </w:rPr>
            </w:pPr>
            <w:r w:rsidRPr="000D166D">
              <w:rPr>
                <w:rFonts w:eastAsia="Times New Roman"/>
                <w:b/>
                <w:color w:val="000000"/>
                <w:sz w:val="16"/>
                <w:szCs w:val="18"/>
              </w:rPr>
              <w:t>Feature group</w:t>
            </w:r>
          </w:p>
        </w:tc>
        <w:tc>
          <w:tcPr>
            <w:tcW w:w="2846" w:type="dxa"/>
            <w:shd w:val="clear" w:color="auto" w:fill="auto"/>
          </w:tcPr>
          <w:p w14:paraId="6AAA7F31" w14:textId="77777777" w:rsidR="00E92DC0" w:rsidRPr="000D166D" w:rsidRDefault="00E92DC0" w:rsidP="007C1AAE">
            <w:pPr>
              <w:keepNext/>
              <w:keepLines/>
              <w:jc w:val="center"/>
              <w:rPr>
                <w:b/>
                <w:color w:val="000000"/>
                <w:sz w:val="16"/>
                <w:szCs w:val="18"/>
              </w:rPr>
            </w:pPr>
            <w:r w:rsidRPr="000D166D">
              <w:rPr>
                <w:rFonts w:eastAsia="Times New Roman"/>
                <w:b/>
                <w:color w:val="000000"/>
                <w:sz w:val="16"/>
                <w:szCs w:val="18"/>
              </w:rPr>
              <w:t>Components</w:t>
            </w:r>
          </w:p>
          <w:p w14:paraId="29DE5B29" w14:textId="77777777" w:rsidR="00E92DC0" w:rsidRPr="000D166D" w:rsidRDefault="00E92DC0" w:rsidP="007C1AAE">
            <w:pPr>
              <w:keepNext/>
              <w:keepLines/>
              <w:jc w:val="center"/>
              <w:rPr>
                <w:b/>
                <w:color w:val="000000"/>
                <w:sz w:val="16"/>
                <w:szCs w:val="18"/>
              </w:rPr>
            </w:pPr>
          </w:p>
        </w:tc>
        <w:tc>
          <w:tcPr>
            <w:tcW w:w="685" w:type="dxa"/>
            <w:shd w:val="clear" w:color="auto" w:fill="auto"/>
          </w:tcPr>
          <w:p w14:paraId="525BFDFF" w14:textId="77777777" w:rsidR="00E92DC0" w:rsidRPr="000D166D" w:rsidRDefault="00E92DC0" w:rsidP="007C1AAE">
            <w:pPr>
              <w:keepNext/>
              <w:keepLines/>
              <w:jc w:val="center"/>
              <w:rPr>
                <w:rFonts w:eastAsia="Times New Roman"/>
                <w:b/>
                <w:color w:val="000000"/>
                <w:sz w:val="16"/>
                <w:szCs w:val="18"/>
              </w:rPr>
            </w:pPr>
            <w:r w:rsidRPr="000D166D">
              <w:rPr>
                <w:rFonts w:eastAsia="Times New Roman"/>
                <w:b/>
                <w:color w:val="000000"/>
                <w:sz w:val="16"/>
                <w:szCs w:val="18"/>
              </w:rPr>
              <w:t>Prerequisite feature groups</w:t>
            </w:r>
          </w:p>
        </w:tc>
        <w:tc>
          <w:tcPr>
            <w:tcW w:w="599" w:type="dxa"/>
            <w:shd w:val="clear" w:color="auto" w:fill="auto"/>
          </w:tcPr>
          <w:p w14:paraId="2E2C1221" w14:textId="63A30C7C" w:rsidR="00E92DC0" w:rsidRPr="000D166D" w:rsidRDefault="00E92DC0" w:rsidP="007C1AAE">
            <w:pPr>
              <w:keepNext/>
              <w:keepLines/>
              <w:jc w:val="center"/>
              <w:rPr>
                <w:rFonts w:eastAsia="Times New Roman"/>
                <w:b/>
                <w:color w:val="000000"/>
                <w:sz w:val="16"/>
                <w:szCs w:val="18"/>
              </w:rPr>
            </w:pPr>
            <w:r w:rsidRPr="000D166D">
              <w:rPr>
                <w:rFonts w:eastAsia="Times New Roman"/>
                <w:b/>
                <w:color w:val="000000"/>
                <w:sz w:val="16"/>
                <w:szCs w:val="18"/>
              </w:rPr>
              <w:t xml:space="preserve">Need for the </w:t>
            </w:r>
            <w:proofErr w:type="spellStart"/>
            <w:r w:rsidR="00F32001" w:rsidRPr="000D166D">
              <w:rPr>
                <w:rFonts w:eastAsia="Times New Roman"/>
                <w:b/>
                <w:color w:val="000000"/>
                <w:sz w:val="16"/>
                <w:szCs w:val="18"/>
              </w:rPr>
              <w:t>Gnb</w:t>
            </w:r>
            <w:proofErr w:type="spellEnd"/>
            <w:r w:rsidRPr="000D166D">
              <w:rPr>
                <w:rFonts w:eastAsia="Times New Roman"/>
                <w:b/>
                <w:color w:val="000000"/>
                <w:sz w:val="16"/>
                <w:szCs w:val="18"/>
              </w:rPr>
              <w:t xml:space="preserve"> to know if the feature is supported</w:t>
            </w:r>
          </w:p>
        </w:tc>
        <w:tc>
          <w:tcPr>
            <w:tcW w:w="824" w:type="dxa"/>
            <w:shd w:val="clear" w:color="auto" w:fill="auto"/>
          </w:tcPr>
          <w:p w14:paraId="6BC04471" w14:textId="341AFB19" w:rsidR="00E92DC0" w:rsidRPr="000D166D" w:rsidRDefault="00E92DC0" w:rsidP="007C1AAE">
            <w:pPr>
              <w:keepNext/>
              <w:keepLines/>
              <w:jc w:val="center"/>
              <w:rPr>
                <w:rFonts w:eastAsia="Times New Roman"/>
                <w:b/>
                <w:color w:val="000000"/>
                <w:sz w:val="16"/>
                <w:szCs w:val="18"/>
              </w:rPr>
            </w:pPr>
            <w:r w:rsidRPr="000D166D">
              <w:rPr>
                <w:rFonts w:eastAsia="Gulim"/>
                <w:b/>
                <w:color w:val="000000"/>
                <w:sz w:val="16"/>
                <w:szCs w:val="18"/>
              </w:rPr>
              <w:t xml:space="preserve">Applicable to </w:t>
            </w:r>
            <w:r w:rsidRPr="000D166D">
              <w:rPr>
                <w:rFonts w:eastAsia="Times New Roman"/>
                <w:b/>
                <w:color w:val="000000"/>
                <w:sz w:val="16"/>
                <w:szCs w:val="18"/>
              </w:rPr>
              <w:t xml:space="preserve">the capability signalling exchange between </w:t>
            </w:r>
            <w:proofErr w:type="spellStart"/>
            <w:r w:rsidRPr="000D166D">
              <w:rPr>
                <w:rFonts w:eastAsia="Times New Roman"/>
                <w:b/>
                <w:color w:val="000000"/>
                <w:sz w:val="16"/>
                <w:szCs w:val="18"/>
              </w:rPr>
              <w:t>U</w:t>
            </w:r>
            <w:r w:rsidR="00F32001" w:rsidRPr="000D166D">
              <w:rPr>
                <w:rFonts w:eastAsia="Times New Roman"/>
                <w:b/>
                <w:color w:val="000000"/>
                <w:sz w:val="16"/>
                <w:szCs w:val="18"/>
              </w:rPr>
              <w:t>e</w:t>
            </w:r>
            <w:r w:rsidRPr="000D166D">
              <w:rPr>
                <w:rFonts w:eastAsia="Times New Roman"/>
                <w:b/>
                <w:color w:val="000000"/>
                <w:sz w:val="16"/>
                <w:szCs w:val="18"/>
              </w:rPr>
              <w:t>s</w:t>
            </w:r>
            <w:proofErr w:type="spellEnd"/>
            <w:r w:rsidRPr="000D166D">
              <w:rPr>
                <w:rFonts w:eastAsia="Times New Roman"/>
                <w:b/>
                <w:color w:val="000000"/>
                <w:sz w:val="16"/>
                <w:szCs w:val="18"/>
              </w:rPr>
              <w:t xml:space="preserve"> (V2X WI only)”.</w:t>
            </w:r>
          </w:p>
        </w:tc>
        <w:tc>
          <w:tcPr>
            <w:tcW w:w="899" w:type="dxa"/>
          </w:tcPr>
          <w:p w14:paraId="4A0E95B1" w14:textId="7C29753D" w:rsidR="00E92DC0" w:rsidRPr="000D166D" w:rsidRDefault="00E92DC0" w:rsidP="007C1AAE">
            <w:pPr>
              <w:keepNext/>
              <w:keepLines/>
              <w:rPr>
                <w:b/>
                <w:color w:val="000000"/>
                <w:sz w:val="16"/>
                <w:szCs w:val="18"/>
              </w:rPr>
            </w:pPr>
            <w:r w:rsidRPr="000D166D">
              <w:rPr>
                <w:b/>
                <w:color w:val="000000"/>
                <w:sz w:val="16"/>
                <w:szCs w:val="18"/>
              </w:rPr>
              <w:t xml:space="preserve">Consequence if the feature is not </w:t>
            </w:r>
            <w:r w:rsidR="00F32001">
              <w:rPr>
                <w:b/>
                <w:color w:val="000000"/>
                <w:sz w:val="16"/>
                <w:szCs w:val="18"/>
              </w:rPr>
              <w:pgNum/>
            </w:r>
            <w:proofErr w:type="spellStart"/>
            <w:r w:rsidR="00F32001">
              <w:rPr>
                <w:b/>
                <w:color w:val="000000"/>
                <w:sz w:val="16"/>
                <w:szCs w:val="18"/>
              </w:rPr>
              <w:t>nterpre</w:t>
            </w:r>
            <w:proofErr w:type="spellEnd"/>
            <w:r w:rsidRPr="000D166D">
              <w:rPr>
                <w:b/>
                <w:color w:val="000000"/>
                <w:sz w:val="16"/>
                <w:szCs w:val="18"/>
              </w:rPr>
              <w:t xml:space="preserve"> by the UE</w:t>
            </w:r>
          </w:p>
        </w:tc>
        <w:tc>
          <w:tcPr>
            <w:tcW w:w="974" w:type="dxa"/>
            <w:shd w:val="clear" w:color="auto" w:fill="auto"/>
          </w:tcPr>
          <w:p w14:paraId="2C917DD8" w14:textId="77777777" w:rsidR="00E92DC0" w:rsidRPr="000D166D" w:rsidRDefault="00E92DC0" w:rsidP="007C1AAE">
            <w:pPr>
              <w:keepNext/>
              <w:keepLines/>
              <w:rPr>
                <w:b/>
                <w:color w:val="000000"/>
                <w:sz w:val="16"/>
                <w:szCs w:val="18"/>
              </w:rPr>
            </w:pPr>
            <w:r w:rsidRPr="000D166D">
              <w:rPr>
                <w:b/>
                <w:color w:val="000000"/>
                <w:sz w:val="16"/>
                <w:szCs w:val="18"/>
              </w:rPr>
              <w:t>Type</w:t>
            </w:r>
          </w:p>
          <w:p w14:paraId="64959970" w14:textId="77777777" w:rsidR="00E92DC0" w:rsidRPr="000D166D" w:rsidRDefault="00E92DC0" w:rsidP="007C1AAE">
            <w:pPr>
              <w:keepNext/>
              <w:keepLines/>
              <w:rPr>
                <w:b/>
                <w:color w:val="000000"/>
                <w:sz w:val="16"/>
                <w:szCs w:val="18"/>
              </w:rPr>
            </w:pPr>
            <w:r w:rsidRPr="000D166D">
              <w:rPr>
                <w:b/>
                <w:color w:val="000000"/>
                <w:sz w:val="16"/>
                <w:szCs w:val="18"/>
              </w:rPr>
              <w:t>(the ‘type’ definition from UE features should be based on the granularity of 1) Per UE or 2) Per Band or 3) Per BC or 4) Per FS or 5) Per FSPC)</w:t>
            </w:r>
          </w:p>
        </w:tc>
        <w:tc>
          <w:tcPr>
            <w:tcW w:w="441" w:type="dxa"/>
            <w:shd w:val="clear" w:color="auto" w:fill="auto"/>
          </w:tcPr>
          <w:p w14:paraId="5A2C52F3" w14:textId="77777777" w:rsidR="00E92DC0" w:rsidRPr="000D166D" w:rsidRDefault="00E92DC0" w:rsidP="007C1AAE">
            <w:pPr>
              <w:keepNext/>
              <w:keepLines/>
              <w:jc w:val="center"/>
              <w:rPr>
                <w:rFonts w:eastAsia="Times New Roman"/>
                <w:b/>
                <w:color w:val="000000"/>
                <w:sz w:val="16"/>
                <w:szCs w:val="18"/>
              </w:rPr>
            </w:pPr>
            <w:r w:rsidRPr="000D166D">
              <w:rPr>
                <w:rFonts w:eastAsia="Times New Roman"/>
                <w:b/>
                <w:color w:val="000000"/>
                <w:sz w:val="16"/>
                <w:szCs w:val="18"/>
              </w:rPr>
              <w:t>Need of FDD/TDD differentiation</w:t>
            </w:r>
          </w:p>
        </w:tc>
        <w:tc>
          <w:tcPr>
            <w:tcW w:w="553" w:type="dxa"/>
            <w:shd w:val="clear" w:color="auto" w:fill="auto"/>
          </w:tcPr>
          <w:p w14:paraId="71771861" w14:textId="77777777" w:rsidR="00E92DC0" w:rsidRPr="000D166D" w:rsidRDefault="00E92DC0" w:rsidP="007C1AAE">
            <w:pPr>
              <w:keepNext/>
              <w:keepLines/>
              <w:jc w:val="center"/>
              <w:rPr>
                <w:rFonts w:eastAsia="Times New Roman"/>
                <w:b/>
                <w:color w:val="000000"/>
                <w:sz w:val="16"/>
                <w:szCs w:val="18"/>
              </w:rPr>
            </w:pPr>
            <w:r w:rsidRPr="000D166D">
              <w:rPr>
                <w:rFonts w:eastAsia="Times New Roman"/>
                <w:b/>
                <w:color w:val="000000"/>
                <w:sz w:val="16"/>
                <w:szCs w:val="18"/>
              </w:rPr>
              <w:t>Need of FR1/FR2 differentiation</w:t>
            </w:r>
          </w:p>
        </w:tc>
        <w:tc>
          <w:tcPr>
            <w:tcW w:w="1027" w:type="dxa"/>
          </w:tcPr>
          <w:p w14:paraId="00EF34DB" w14:textId="1C9E5754" w:rsidR="00E92DC0" w:rsidRPr="000D166D" w:rsidRDefault="00E92DC0" w:rsidP="007C1AAE">
            <w:pPr>
              <w:keepNext/>
              <w:keepLines/>
              <w:jc w:val="center"/>
              <w:rPr>
                <w:rFonts w:eastAsia="Times New Roman"/>
                <w:b/>
                <w:color w:val="000000"/>
                <w:sz w:val="16"/>
                <w:szCs w:val="18"/>
              </w:rPr>
            </w:pPr>
            <w:r w:rsidRPr="000D166D">
              <w:rPr>
                <w:rFonts w:eastAsia="Times New Roman"/>
                <w:b/>
                <w:color w:val="000000"/>
                <w:sz w:val="16"/>
                <w:szCs w:val="18"/>
              </w:rPr>
              <w:t xml:space="preserve">Capability </w:t>
            </w:r>
            <w:r w:rsidR="00F32001">
              <w:rPr>
                <w:rFonts w:eastAsia="Times New Roman"/>
                <w:b/>
                <w:color w:val="000000"/>
                <w:sz w:val="16"/>
                <w:szCs w:val="18"/>
              </w:rPr>
              <w:pgNum/>
            </w:r>
            <w:proofErr w:type="spellStart"/>
            <w:r w:rsidR="00F32001">
              <w:rPr>
                <w:rFonts w:eastAsia="Times New Roman"/>
                <w:b/>
                <w:color w:val="000000"/>
                <w:sz w:val="16"/>
                <w:szCs w:val="18"/>
              </w:rPr>
              <w:t>nterpretation</w:t>
            </w:r>
            <w:proofErr w:type="spellEnd"/>
            <w:r w:rsidRPr="000D166D">
              <w:rPr>
                <w:rFonts w:eastAsia="Times New Roman"/>
                <w:b/>
                <w:color w:val="000000"/>
                <w:sz w:val="16"/>
                <w:szCs w:val="18"/>
              </w:rPr>
              <w:t xml:space="preserve"> for mixture of FDD/TDD and/or FR1/FR2</w:t>
            </w:r>
          </w:p>
        </w:tc>
        <w:tc>
          <w:tcPr>
            <w:tcW w:w="752" w:type="dxa"/>
            <w:shd w:val="clear" w:color="auto" w:fill="auto"/>
          </w:tcPr>
          <w:p w14:paraId="73CB7385" w14:textId="77777777" w:rsidR="00E92DC0" w:rsidRPr="000D166D" w:rsidRDefault="00E92DC0" w:rsidP="007C1AAE">
            <w:pPr>
              <w:keepNext/>
              <w:keepLines/>
              <w:jc w:val="center"/>
              <w:rPr>
                <w:rFonts w:eastAsia="Times New Roman"/>
                <w:b/>
                <w:color w:val="000000"/>
                <w:sz w:val="16"/>
                <w:szCs w:val="18"/>
              </w:rPr>
            </w:pPr>
            <w:r w:rsidRPr="000D166D">
              <w:rPr>
                <w:rFonts w:eastAsia="Times New Roman"/>
                <w:b/>
                <w:color w:val="000000"/>
                <w:sz w:val="16"/>
                <w:szCs w:val="18"/>
              </w:rPr>
              <w:t>Note</w:t>
            </w:r>
          </w:p>
        </w:tc>
        <w:tc>
          <w:tcPr>
            <w:tcW w:w="750" w:type="dxa"/>
            <w:shd w:val="clear" w:color="auto" w:fill="auto"/>
          </w:tcPr>
          <w:p w14:paraId="5F1BBDD6" w14:textId="7EA874B4" w:rsidR="00E92DC0" w:rsidRPr="000D166D" w:rsidRDefault="00E92DC0" w:rsidP="007C1AAE">
            <w:pPr>
              <w:keepNext/>
              <w:keepLines/>
              <w:jc w:val="center"/>
              <w:rPr>
                <w:rFonts w:eastAsia="Times New Roman"/>
                <w:b/>
                <w:color w:val="000000"/>
                <w:sz w:val="16"/>
                <w:szCs w:val="18"/>
              </w:rPr>
            </w:pPr>
            <w:r w:rsidRPr="000D166D">
              <w:rPr>
                <w:rFonts w:eastAsia="Times New Roman"/>
                <w:b/>
                <w:color w:val="000000"/>
                <w:sz w:val="16"/>
                <w:szCs w:val="18"/>
              </w:rPr>
              <w:t>Mandatory/O</w:t>
            </w:r>
            <w:r w:rsidR="00F32001" w:rsidRPr="000D166D">
              <w:rPr>
                <w:rFonts w:eastAsia="Times New Roman"/>
                <w:b/>
                <w:color w:val="000000"/>
                <w:sz w:val="16"/>
                <w:szCs w:val="18"/>
              </w:rPr>
              <w:t>p</w:t>
            </w:r>
            <w:r w:rsidRPr="000D166D">
              <w:rPr>
                <w:rFonts w:eastAsia="Times New Roman"/>
                <w:b/>
                <w:color w:val="000000"/>
                <w:sz w:val="16"/>
                <w:szCs w:val="18"/>
              </w:rPr>
              <w:t>tional</w:t>
            </w:r>
          </w:p>
        </w:tc>
      </w:tr>
      <w:tr w:rsidR="00E92DC0" w:rsidRPr="005724F1" w14:paraId="18E27854" w14:textId="77777777" w:rsidTr="007C1AAE">
        <w:trPr>
          <w:trHeight w:val="1969"/>
          <w:jc w:val="center"/>
        </w:trPr>
        <w:tc>
          <w:tcPr>
            <w:tcW w:w="395" w:type="dxa"/>
            <w:shd w:val="clear" w:color="auto" w:fill="auto"/>
          </w:tcPr>
          <w:p w14:paraId="5116D93F" w14:textId="77777777" w:rsidR="00E92DC0" w:rsidRPr="00E4237A" w:rsidRDefault="00E92DC0" w:rsidP="007C1AAE">
            <w:pPr>
              <w:keepNext/>
              <w:keepLines/>
              <w:rPr>
                <w:color w:val="000000"/>
                <w:sz w:val="18"/>
              </w:rPr>
            </w:pPr>
            <w:r w:rsidRPr="00E4237A">
              <w:rPr>
                <w:bCs/>
                <w:color w:val="000000"/>
                <w:sz w:val="18"/>
              </w:rPr>
              <w:t>34-1</w:t>
            </w:r>
          </w:p>
        </w:tc>
        <w:tc>
          <w:tcPr>
            <w:tcW w:w="869" w:type="dxa"/>
            <w:shd w:val="clear" w:color="auto" w:fill="auto"/>
          </w:tcPr>
          <w:p w14:paraId="749928DD" w14:textId="77777777" w:rsidR="00E92DC0" w:rsidRPr="00E4237A" w:rsidRDefault="00E92DC0" w:rsidP="007C1AAE">
            <w:pPr>
              <w:overflowPunct w:val="0"/>
              <w:autoSpaceDE w:val="0"/>
              <w:autoSpaceDN w:val="0"/>
              <w:adjustRightInd w:val="0"/>
              <w:textAlignment w:val="baseline"/>
              <w:rPr>
                <w:color w:val="000000"/>
                <w:sz w:val="18"/>
              </w:rPr>
            </w:pPr>
            <w:r w:rsidRPr="00E4237A">
              <w:rPr>
                <w:color w:val="000000"/>
                <w:sz w:val="18"/>
              </w:rPr>
              <w:t xml:space="preserve">Support of NR FR2 HST with simultaneous DL reception with [two different QCL </w:t>
            </w:r>
            <w:proofErr w:type="spellStart"/>
            <w:r w:rsidRPr="00E4237A">
              <w:rPr>
                <w:color w:val="000000"/>
                <w:sz w:val="18"/>
              </w:rPr>
              <w:t>TypeD</w:t>
            </w:r>
            <w:proofErr w:type="spellEnd"/>
            <w:r w:rsidRPr="00E4237A">
              <w:rPr>
                <w:color w:val="000000"/>
                <w:sz w:val="18"/>
              </w:rPr>
              <w:t xml:space="preserve"> RSs]</w:t>
            </w:r>
          </w:p>
          <w:p w14:paraId="32C1A477" w14:textId="77777777" w:rsidR="00E92DC0" w:rsidRPr="00E4237A" w:rsidRDefault="00E92DC0" w:rsidP="007C1AAE">
            <w:pPr>
              <w:keepNext/>
              <w:keepLines/>
              <w:rPr>
                <w:bCs/>
                <w:color w:val="000000"/>
                <w:sz w:val="18"/>
              </w:rPr>
            </w:pPr>
          </w:p>
        </w:tc>
        <w:tc>
          <w:tcPr>
            <w:tcW w:w="2846" w:type="dxa"/>
            <w:shd w:val="clear" w:color="auto" w:fill="auto"/>
          </w:tcPr>
          <w:p w14:paraId="49CF3E93" w14:textId="78EB5A44" w:rsidR="00E92DC0" w:rsidRPr="00E4237A" w:rsidRDefault="00E92DC0" w:rsidP="007C1AAE">
            <w:pPr>
              <w:autoSpaceDE w:val="0"/>
              <w:autoSpaceDN w:val="0"/>
              <w:adjustRightInd w:val="0"/>
              <w:snapToGrid w:val="0"/>
              <w:spacing w:afterLines="50" w:after="120"/>
              <w:rPr>
                <w:color w:val="000000"/>
                <w:sz w:val="18"/>
              </w:rPr>
            </w:pPr>
            <w:r w:rsidRPr="00E4237A">
              <w:rPr>
                <w:color w:val="000000"/>
                <w:sz w:val="18"/>
              </w:rPr>
              <w:t>[1</w:t>
            </w:r>
            <w:r w:rsidR="00F32001">
              <w:rPr>
                <w:color w:val="000000"/>
                <w:sz w:val="18"/>
              </w:rPr>
              <w:t>]</w:t>
            </w:r>
            <w:r w:rsidRPr="00E4237A">
              <w:rPr>
                <w:color w:val="000000"/>
                <w:sz w:val="18"/>
              </w:rPr>
              <w:t xml:space="preserve"> Support of enhanced RF requirement to support FR2-1 PC6 </w:t>
            </w:r>
            <w:proofErr w:type="spellStart"/>
            <w:r w:rsidRPr="00E4237A">
              <w:rPr>
                <w:color w:val="000000"/>
                <w:sz w:val="18"/>
              </w:rPr>
              <w:t>U</w:t>
            </w:r>
            <w:r w:rsidR="00F32001" w:rsidRPr="00E4237A">
              <w:rPr>
                <w:color w:val="000000"/>
                <w:sz w:val="18"/>
              </w:rPr>
              <w:t>e</w:t>
            </w:r>
            <w:r w:rsidRPr="00E4237A">
              <w:rPr>
                <w:color w:val="000000"/>
                <w:sz w:val="18"/>
              </w:rPr>
              <w:t>s</w:t>
            </w:r>
            <w:proofErr w:type="spellEnd"/>
            <w:r w:rsidRPr="00E4237A">
              <w:rPr>
                <w:color w:val="000000"/>
                <w:sz w:val="18"/>
              </w:rPr>
              <w:t xml:space="preserve"> with simultaneous DL reception with two different QCL </w:t>
            </w:r>
            <w:proofErr w:type="spellStart"/>
            <w:r w:rsidRPr="00E4237A">
              <w:rPr>
                <w:color w:val="000000"/>
                <w:sz w:val="18"/>
              </w:rPr>
              <w:t>TypeD</w:t>
            </w:r>
            <w:proofErr w:type="spellEnd"/>
            <w:r w:rsidRPr="00E4237A">
              <w:rPr>
                <w:color w:val="000000"/>
                <w:sz w:val="18"/>
              </w:rPr>
              <w:t xml:space="preserve"> RSs]</w:t>
            </w:r>
          </w:p>
          <w:p w14:paraId="2EA062F9" w14:textId="3D53804E" w:rsidR="00E92DC0" w:rsidRPr="00E4237A" w:rsidRDefault="00E92DC0" w:rsidP="007C1AAE">
            <w:pPr>
              <w:autoSpaceDE w:val="0"/>
              <w:autoSpaceDN w:val="0"/>
              <w:adjustRightInd w:val="0"/>
              <w:snapToGrid w:val="0"/>
              <w:spacing w:afterLines="50" w:after="120"/>
              <w:rPr>
                <w:color w:val="000000"/>
                <w:sz w:val="18"/>
              </w:rPr>
            </w:pPr>
            <w:r w:rsidRPr="00E4237A">
              <w:rPr>
                <w:color w:val="000000"/>
                <w:sz w:val="18"/>
              </w:rPr>
              <w:t xml:space="preserve">2) Support of enhanced RRM requirement to support FR2-1 PC6 </w:t>
            </w:r>
            <w:proofErr w:type="spellStart"/>
            <w:r w:rsidRPr="00E4237A">
              <w:rPr>
                <w:color w:val="000000"/>
                <w:sz w:val="18"/>
              </w:rPr>
              <w:t>U</w:t>
            </w:r>
            <w:r w:rsidR="00F32001" w:rsidRPr="00E4237A">
              <w:rPr>
                <w:color w:val="000000"/>
                <w:sz w:val="18"/>
              </w:rPr>
              <w:t>e</w:t>
            </w:r>
            <w:r w:rsidRPr="00E4237A">
              <w:rPr>
                <w:color w:val="000000"/>
                <w:sz w:val="18"/>
              </w:rPr>
              <w:t>s</w:t>
            </w:r>
            <w:proofErr w:type="spellEnd"/>
            <w:r w:rsidRPr="00E4237A">
              <w:rPr>
                <w:color w:val="000000"/>
                <w:sz w:val="18"/>
              </w:rPr>
              <w:t xml:space="preserve"> with simultaneous DL reception with [two different QCL </w:t>
            </w:r>
            <w:proofErr w:type="spellStart"/>
            <w:r w:rsidRPr="00E4237A">
              <w:rPr>
                <w:color w:val="000000"/>
                <w:sz w:val="18"/>
              </w:rPr>
              <w:t>TypeD</w:t>
            </w:r>
            <w:proofErr w:type="spellEnd"/>
            <w:r w:rsidRPr="00E4237A">
              <w:rPr>
                <w:color w:val="000000"/>
                <w:sz w:val="18"/>
              </w:rPr>
              <w:t xml:space="preserve"> RSs] </w:t>
            </w:r>
          </w:p>
          <w:p w14:paraId="5A01AE91" w14:textId="252C55AC" w:rsidR="00E92DC0" w:rsidRPr="00E4237A" w:rsidRDefault="00E92DC0" w:rsidP="007C1AAE">
            <w:pPr>
              <w:snapToGrid w:val="0"/>
              <w:spacing w:afterLines="50" w:after="120"/>
              <w:contextualSpacing/>
              <w:jc w:val="both"/>
              <w:rPr>
                <w:color w:val="000000"/>
                <w:sz w:val="18"/>
              </w:rPr>
            </w:pPr>
            <w:r w:rsidRPr="00E92DC0">
              <w:rPr>
                <w:color w:val="000000"/>
                <w:sz w:val="18"/>
                <w:highlight w:val="yellow"/>
              </w:rPr>
              <w:t>[3</w:t>
            </w:r>
            <w:r w:rsidR="00F32001">
              <w:rPr>
                <w:color w:val="000000"/>
                <w:sz w:val="18"/>
                <w:highlight w:val="yellow"/>
              </w:rPr>
              <w:t>]</w:t>
            </w:r>
            <w:r w:rsidRPr="00E92DC0">
              <w:rPr>
                <w:color w:val="000000"/>
                <w:sz w:val="18"/>
                <w:highlight w:val="yellow"/>
              </w:rPr>
              <w:t xml:space="preserve"> Support of enhanced demodulation processing to support FR2-1 PC6 </w:t>
            </w:r>
            <w:proofErr w:type="spellStart"/>
            <w:r w:rsidRPr="00E92DC0">
              <w:rPr>
                <w:color w:val="000000"/>
                <w:sz w:val="18"/>
                <w:highlight w:val="yellow"/>
              </w:rPr>
              <w:t>U</w:t>
            </w:r>
            <w:r w:rsidR="00F32001" w:rsidRPr="00E92DC0">
              <w:rPr>
                <w:color w:val="000000"/>
                <w:sz w:val="18"/>
                <w:highlight w:val="yellow"/>
              </w:rPr>
              <w:t>e</w:t>
            </w:r>
            <w:r w:rsidRPr="00E92DC0">
              <w:rPr>
                <w:color w:val="000000"/>
                <w:sz w:val="18"/>
                <w:highlight w:val="yellow"/>
              </w:rPr>
              <w:t>s</w:t>
            </w:r>
            <w:proofErr w:type="spellEnd"/>
            <w:r w:rsidRPr="00E92DC0">
              <w:rPr>
                <w:color w:val="000000"/>
                <w:sz w:val="18"/>
                <w:highlight w:val="yellow"/>
              </w:rPr>
              <w:t xml:space="preserve"> with simultaneous DL reception with two different QCL </w:t>
            </w:r>
            <w:proofErr w:type="spellStart"/>
            <w:r w:rsidRPr="00E92DC0">
              <w:rPr>
                <w:color w:val="000000"/>
                <w:sz w:val="18"/>
                <w:highlight w:val="yellow"/>
              </w:rPr>
              <w:t>TypeD</w:t>
            </w:r>
            <w:proofErr w:type="spellEnd"/>
            <w:r w:rsidRPr="00E92DC0">
              <w:rPr>
                <w:color w:val="000000"/>
                <w:sz w:val="18"/>
                <w:highlight w:val="yellow"/>
              </w:rPr>
              <w:t xml:space="preserve"> RSs]</w:t>
            </w:r>
          </w:p>
        </w:tc>
        <w:tc>
          <w:tcPr>
            <w:tcW w:w="685" w:type="dxa"/>
            <w:shd w:val="clear" w:color="auto" w:fill="auto"/>
          </w:tcPr>
          <w:p w14:paraId="0D92CECA" w14:textId="77777777" w:rsidR="00E92DC0" w:rsidRPr="00E4237A" w:rsidRDefault="00E92DC0" w:rsidP="007C1AAE">
            <w:pPr>
              <w:keepNext/>
              <w:keepLines/>
              <w:rPr>
                <w:color w:val="000000"/>
                <w:sz w:val="18"/>
              </w:rPr>
            </w:pPr>
            <w:r w:rsidRPr="00E4237A">
              <w:rPr>
                <w:bCs/>
                <w:color w:val="000000"/>
                <w:sz w:val="18"/>
              </w:rPr>
              <w:t>22-1, [</w:t>
            </w:r>
            <w:r w:rsidRPr="00E4237A">
              <w:rPr>
                <w:bCs/>
                <w:color w:val="000000" w:themeColor="text1"/>
                <w:sz w:val="18"/>
              </w:rPr>
              <w:t>16-2c]</w:t>
            </w:r>
          </w:p>
        </w:tc>
        <w:tc>
          <w:tcPr>
            <w:tcW w:w="599" w:type="dxa"/>
            <w:shd w:val="clear" w:color="auto" w:fill="auto"/>
          </w:tcPr>
          <w:p w14:paraId="5413D441" w14:textId="77777777" w:rsidR="00E92DC0" w:rsidRPr="00E4237A" w:rsidRDefault="00E92DC0" w:rsidP="007C1AAE">
            <w:pPr>
              <w:keepNext/>
              <w:keepLines/>
              <w:rPr>
                <w:color w:val="000000"/>
                <w:sz w:val="18"/>
              </w:rPr>
            </w:pPr>
            <w:r w:rsidRPr="00E4237A">
              <w:rPr>
                <w:bCs/>
                <w:color w:val="000000"/>
                <w:sz w:val="18"/>
              </w:rPr>
              <w:t xml:space="preserve">Yes </w:t>
            </w:r>
          </w:p>
        </w:tc>
        <w:tc>
          <w:tcPr>
            <w:tcW w:w="824" w:type="dxa"/>
            <w:shd w:val="clear" w:color="auto" w:fill="auto"/>
          </w:tcPr>
          <w:p w14:paraId="17C29649" w14:textId="77777777" w:rsidR="00E92DC0" w:rsidRPr="00E4237A" w:rsidRDefault="00E92DC0" w:rsidP="007C1AAE">
            <w:pPr>
              <w:keepNext/>
              <w:keepLines/>
              <w:rPr>
                <w:color w:val="000000"/>
                <w:sz w:val="18"/>
              </w:rPr>
            </w:pPr>
            <w:r w:rsidRPr="00E4237A">
              <w:rPr>
                <w:rFonts w:eastAsia="Gulim"/>
                <w:bCs/>
                <w:color w:val="000000"/>
                <w:sz w:val="18"/>
              </w:rPr>
              <w:t>N/A</w:t>
            </w:r>
          </w:p>
        </w:tc>
        <w:tc>
          <w:tcPr>
            <w:tcW w:w="899" w:type="dxa"/>
            <w:shd w:val="clear" w:color="auto" w:fill="auto"/>
          </w:tcPr>
          <w:p w14:paraId="1F0C2BBD" w14:textId="77777777" w:rsidR="00E92DC0" w:rsidRPr="00E4237A" w:rsidRDefault="00E92DC0" w:rsidP="007C1AAE">
            <w:pPr>
              <w:keepNext/>
              <w:keepLines/>
              <w:rPr>
                <w:color w:val="000000"/>
                <w:sz w:val="18"/>
              </w:rPr>
            </w:pPr>
            <w:r w:rsidRPr="00E4237A">
              <w:rPr>
                <w:color w:val="000000"/>
                <w:sz w:val="18"/>
              </w:rPr>
              <w:t xml:space="preserve">UE does not support FR2 high speed train scenario with simultaneous DL reception with [two different QCL </w:t>
            </w:r>
            <w:proofErr w:type="spellStart"/>
            <w:r w:rsidRPr="00E4237A">
              <w:rPr>
                <w:color w:val="000000"/>
                <w:sz w:val="18"/>
              </w:rPr>
              <w:t>TypeD</w:t>
            </w:r>
            <w:proofErr w:type="spellEnd"/>
            <w:r w:rsidRPr="00E4237A">
              <w:rPr>
                <w:color w:val="000000"/>
                <w:sz w:val="18"/>
              </w:rPr>
              <w:t xml:space="preserve"> RSs]</w:t>
            </w:r>
          </w:p>
        </w:tc>
        <w:tc>
          <w:tcPr>
            <w:tcW w:w="974" w:type="dxa"/>
            <w:shd w:val="clear" w:color="auto" w:fill="auto"/>
          </w:tcPr>
          <w:p w14:paraId="30F6B47F" w14:textId="77777777" w:rsidR="00E92DC0" w:rsidRPr="00E4237A" w:rsidRDefault="00E92DC0" w:rsidP="007C1AAE">
            <w:pPr>
              <w:keepNext/>
              <w:keepLines/>
              <w:rPr>
                <w:color w:val="000000"/>
                <w:sz w:val="18"/>
              </w:rPr>
            </w:pPr>
            <w:r w:rsidRPr="00E4237A">
              <w:rPr>
                <w:bCs/>
                <w:color w:val="000000"/>
                <w:sz w:val="18"/>
              </w:rPr>
              <w:t xml:space="preserve">Per </w:t>
            </w:r>
            <w:r>
              <w:rPr>
                <w:bCs/>
                <w:color w:val="000000"/>
                <w:sz w:val="18"/>
              </w:rPr>
              <w:t>UE</w:t>
            </w:r>
          </w:p>
        </w:tc>
        <w:tc>
          <w:tcPr>
            <w:tcW w:w="441" w:type="dxa"/>
            <w:shd w:val="clear" w:color="auto" w:fill="auto"/>
          </w:tcPr>
          <w:p w14:paraId="037746E1" w14:textId="77777777" w:rsidR="00E92DC0" w:rsidRPr="00E4237A" w:rsidRDefault="00E92DC0" w:rsidP="007C1AAE">
            <w:pPr>
              <w:keepNext/>
              <w:keepLines/>
              <w:rPr>
                <w:color w:val="000000"/>
                <w:sz w:val="18"/>
              </w:rPr>
            </w:pPr>
            <w:r w:rsidRPr="00E4237A">
              <w:rPr>
                <w:bCs/>
                <w:color w:val="000000" w:themeColor="text1"/>
                <w:sz w:val="18"/>
              </w:rPr>
              <w:t>N/A</w:t>
            </w:r>
          </w:p>
        </w:tc>
        <w:tc>
          <w:tcPr>
            <w:tcW w:w="553" w:type="dxa"/>
            <w:shd w:val="clear" w:color="auto" w:fill="auto"/>
          </w:tcPr>
          <w:p w14:paraId="11E6D7F2" w14:textId="77777777" w:rsidR="00E92DC0" w:rsidRPr="00E4237A" w:rsidRDefault="00E92DC0" w:rsidP="007C1AAE">
            <w:pPr>
              <w:keepNext/>
              <w:keepLines/>
              <w:rPr>
                <w:color w:val="000000"/>
                <w:sz w:val="18"/>
              </w:rPr>
            </w:pPr>
            <w:r w:rsidRPr="00E4237A">
              <w:rPr>
                <w:bCs/>
                <w:color w:val="000000"/>
                <w:sz w:val="18"/>
              </w:rPr>
              <w:t>FR2 only</w:t>
            </w:r>
          </w:p>
        </w:tc>
        <w:tc>
          <w:tcPr>
            <w:tcW w:w="1027" w:type="dxa"/>
            <w:shd w:val="clear" w:color="auto" w:fill="auto"/>
          </w:tcPr>
          <w:p w14:paraId="5FF706D9" w14:textId="77777777" w:rsidR="00E92DC0" w:rsidRPr="00E4237A" w:rsidRDefault="00E92DC0" w:rsidP="007C1AAE">
            <w:pPr>
              <w:keepNext/>
              <w:keepLines/>
              <w:rPr>
                <w:color w:val="000000"/>
                <w:sz w:val="18"/>
              </w:rPr>
            </w:pPr>
            <w:r w:rsidRPr="00E4237A">
              <w:rPr>
                <w:sz w:val="18"/>
              </w:rPr>
              <w:t>N/A</w:t>
            </w:r>
          </w:p>
        </w:tc>
        <w:tc>
          <w:tcPr>
            <w:tcW w:w="752" w:type="dxa"/>
            <w:shd w:val="clear" w:color="auto" w:fill="auto"/>
          </w:tcPr>
          <w:p w14:paraId="22CEABEB" w14:textId="77777777" w:rsidR="00E92DC0" w:rsidRPr="00E4237A" w:rsidRDefault="00E92DC0" w:rsidP="007C1AAE">
            <w:pPr>
              <w:keepNext/>
              <w:keepLines/>
              <w:rPr>
                <w:color w:val="000000"/>
                <w:sz w:val="18"/>
              </w:rPr>
            </w:pPr>
            <w:r w:rsidRPr="00E4237A">
              <w:rPr>
                <w:color w:val="000000"/>
                <w:sz w:val="18"/>
              </w:rPr>
              <w:t>FFS how to give the condition of bi-directional deployment</w:t>
            </w:r>
          </w:p>
        </w:tc>
        <w:tc>
          <w:tcPr>
            <w:tcW w:w="750" w:type="dxa"/>
            <w:shd w:val="clear" w:color="auto" w:fill="auto"/>
          </w:tcPr>
          <w:p w14:paraId="6DA61E3A" w14:textId="77777777" w:rsidR="00E92DC0" w:rsidRPr="00E4237A" w:rsidRDefault="00E92DC0" w:rsidP="007C1AAE">
            <w:pPr>
              <w:keepNext/>
              <w:keepLines/>
              <w:rPr>
                <w:color w:val="000000"/>
                <w:sz w:val="18"/>
              </w:rPr>
            </w:pPr>
            <w:r w:rsidRPr="00E4237A">
              <w:rPr>
                <w:bCs/>
                <w:color w:val="000000"/>
                <w:sz w:val="18"/>
              </w:rPr>
              <w:t>Optional with capability</w:t>
            </w:r>
            <w:r w:rsidRPr="00E4237A">
              <w:rPr>
                <w:rFonts w:eastAsia="PMingLiU"/>
                <w:bCs/>
                <w:color w:val="000000"/>
                <w:sz w:val="18"/>
                <w:lang w:eastAsia="zh-TW"/>
              </w:rPr>
              <w:t xml:space="preserve"> </w:t>
            </w:r>
            <w:proofErr w:type="spellStart"/>
            <w:r w:rsidRPr="00E4237A">
              <w:rPr>
                <w:rFonts w:eastAsia="PMingLiU"/>
                <w:bCs/>
                <w:color w:val="000000"/>
                <w:sz w:val="18"/>
                <w:lang w:eastAsia="zh-TW"/>
              </w:rPr>
              <w:t>signaling</w:t>
            </w:r>
            <w:proofErr w:type="spellEnd"/>
          </w:p>
        </w:tc>
      </w:tr>
    </w:tbl>
    <w:p w14:paraId="0DC07B2D" w14:textId="77777777" w:rsidR="00E92DC0" w:rsidRPr="00E92DC0" w:rsidRDefault="00E92DC0" w:rsidP="00E92DC0">
      <w:pPr>
        <w:spacing w:after="120"/>
        <w:rPr>
          <w:rFonts w:hint="eastAsia"/>
          <w:szCs w:val="24"/>
          <w:lang w:eastAsia="zh-CN"/>
        </w:rPr>
      </w:pPr>
    </w:p>
    <w:p w14:paraId="534ECE24" w14:textId="28756C7C" w:rsidR="00AF4F82" w:rsidRDefault="00AF4F82" w:rsidP="00AF4F8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FD0085">
        <w:rPr>
          <w:rFonts w:eastAsia="宋体"/>
          <w:szCs w:val="24"/>
          <w:lang w:eastAsia="zh-CN"/>
        </w:rPr>
        <w:t xml:space="preserve">Option </w:t>
      </w:r>
      <w:r>
        <w:rPr>
          <w:rFonts w:eastAsia="宋体"/>
          <w:szCs w:val="24"/>
          <w:lang w:eastAsia="zh-CN"/>
        </w:rPr>
        <w:t>2</w:t>
      </w:r>
      <w:r w:rsidRPr="00FD0085">
        <w:rPr>
          <w:rFonts w:eastAsia="宋体"/>
          <w:szCs w:val="24"/>
          <w:lang w:eastAsia="zh-CN"/>
        </w:rPr>
        <w:t xml:space="preserve"> (</w:t>
      </w:r>
      <w:r>
        <w:rPr>
          <w:rFonts w:eastAsia="宋体"/>
          <w:szCs w:val="24"/>
          <w:lang w:eastAsia="zh-CN"/>
        </w:rPr>
        <w:t>Huawei</w:t>
      </w:r>
      <w:r w:rsidRPr="00FD0085">
        <w:rPr>
          <w:rFonts w:eastAsia="宋体"/>
          <w:szCs w:val="24"/>
          <w:lang w:eastAsia="zh-CN"/>
        </w:rPr>
        <w:t>):</w:t>
      </w:r>
    </w:p>
    <w:p w14:paraId="40A38DEF" w14:textId="6CFD6952" w:rsidR="00D076D2" w:rsidRPr="000C2F7C" w:rsidRDefault="00AF4F82" w:rsidP="00F22B4A">
      <w:pPr>
        <w:pStyle w:val="aff8"/>
        <w:numPr>
          <w:ilvl w:val="2"/>
          <w:numId w:val="1"/>
        </w:numPr>
        <w:spacing w:after="120"/>
        <w:ind w:firstLineChars="0"/>
        <w:rPr>
          <w:rFonts w:eastAsiaTheme="minorEastAsia" w:hint="eastAsia"/>
          <w:lang w:eastAsia="zh-CN"/>
        </w:rPr>
      </w:pPr>
      <w:r w:rsidRPr="00AF4F82">
        <w:rPr>
          <w:rFonts w:eastAsiaTheme="minorEastAsia"/>
          <w:lang w:eastAsia="zh-CN"/>
        </w:rPr>
        <w:t>Remove the third bullet of the components for demodulation in feature list 34-1.</w:t>
      </w:r>
    </w:p>
    <w:p w14:paraId="66C93281" w14:textId="77777777" w:rsidR="00F22B4A" w:rsidRPr="0001652B" w:rsidRDefault="00F22B4A" w:rsidP="00F2444E">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652B">
        <w:rPr>
          <w:rFonts w:eastAsia="宋体"/>
          <w:szCs w:val="24"/>
          <w:lang w:eastAsia="zh-CN"/>
        </w:rPr>
        <w:t>Recommended WF</w:t>
      </w:r>
    </w:p>
    <w:p w14:paraId="4FA3613E" w14:textId="604F7547" w:rsidR="00F22B4A" w:rsidRDefault="00E92DC0" w:rsidP="00F2444E">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M</w:t>
      </w:r>
      <w:r>
        <w:rPr>
          <w:rFonts w:eastAsia="宋体"/>
          <w:szCs w:val="24"/>
          <w:lang w:eastAsia="zh-CN"/>
        </w:rPr>
        <w:t xml:space="preserve">ore discussion </w:t>
      </w:r>
      <w:r>
        <w:rPr>
          <w:rFonts w:eastAsia="宋体"/>
          <w:szCs w:val="24"/>
          <w:lang w:eastAsia="zh-CN"/>
        </w:rPr>
        <w:t>needed</w:t>
      </w:r>
    </w:p>
    <w:p w14:paraId="77C16BFA" w14:textId="52584E14" w:rsidR="00F22B4A" w:rsidRDefault="00F22B4A" w:rsidP="00DE2AAF">
      <w:pPr>
        <w:rPr>
          <w:bCs/>
          <w:szCs w:val="24"/>
          <w:lang w:eastAsia="zh-CN"/>
        </w:rPr>
      </w:pPr>
    </w:p>
    <w:p w14:paraId="20B843A3" w14:textId="77777777" w:rsidR="00F22B4A" w:rsidRPr="009F4D27" w:rsidRDefault="00F22B4A" w:rsidP="00DE2AAF">
      <w:pPr>
        <w:rPr>
          <w:bCs/>
          <w:szCs w:val="24"/>
          <w:lang w:eastAsia="zh-CN"/>
        </w:rPr>
      </w:pPr>
    </w:p>
    <w:p w14:paraId="2CF957A8" w14:textId="30EE821F" w:rsidR="00C233C4" w:rsidRPr="00045592" w:rsidRDefault="00C233C4" w:rsidP="00460854">
      <w:pPr>
        <w:pStyle w:val="1"/>
        <w:pBdr>
          <w:top w:val="single" w:sz="12" w:space="0" w:color="auto"/>
        </w:pBdr>
        <w:rPr>
          <w:lang w:eastAsia="ja-JP"/>
        </w:rPr>
      </w:pPr>
      <w:r>
        <w:rPr>
          <w:lang w:eastAsia="ja-JP"/>
        </w:rPr>
        <w:t>Topic</w:t>
      </w:r>
      <w:r w:rsidRPr="00045592">
        <w:rPr>
          <w:lang w:eastAsia="ja-JP"/>
        </w:rPr>
        <w:t xml:space="preserve"> #</w:t>
      </w:r>
      <w:r w:rsidR="00902D38">
        <w:rPr>
          <w:lang w:eastAsia="ja-JP"/>
        </w:rPr>
        <w:t>3</w:t>
      </w:r>
      <w:r w:rsidRPr="00045592">
        <w:rPr>
          <w:lang w:eastAsia="ja-JP"/>
        </w:rPr>
        <w:t xml:space="preserve">: </w:t>
      </w:r>
      <w:r>
        <w:rPr>
          <w:lang w:eastAsia="ja-JP"/>
        </w:rPr>
        <w:t xml:space="preserve">draft CR  </w:t>
      </w:r>
    </w:p>
    <w:p w14:paraId="14D8D2B7" w14:textId="77777777" w:rsidR="00C233C4" w:rsidRPr="00CB0305" w:rsidRDefault="00C233C4" w:rsidP="00C233C4">
      <w:pPr>
        <w:pStyle w:val="2"/>
      </w:pPr>
      <w:r w:rsidRPr="00B831AE">
        <w:rPr>
          <w:rFonts w:hint="eastAsia"/>
        </w:rPr>
        <w:t>Companies</w:t>
      </w:r>
      <w:r w:rsidRPr="00B831AE">
        <w:t>’</w:t>
      </w:r>
      <w:r w:rsidRPr="00CB0305">
        <w:t xml:space="preserve"> contributions summary</w:t>
      </w:r>
    </w:p>
    <w:tbl>
      <w:tblPr>
        <w:tblStyle w:val="aff7"/>
        <w:tblW w:w="0" w:type="auto"/>
        <w:jc w:val="center"/>
        <w:tblLook w:val="04A0" w:firstRow="1" w:lastRow="0" w:firstColumn="1" w:lastColumn="0" w:noHBand="0" w:noVBand="1"/>
      </w:tblPr>
      <w:tblGrid>
        <w:gridCol w:w="962"/>
        <w:gridCol w:w="1309"/>
        <w:gridCol w:w="3984"/>
        <w:gridCol w:w="3376"/>
      </w:tblGrid>
      <w:tr w:rsidR="003C52D1" w:rsidRPr="00F53FE2" w14:paraId="1250B89A" w14:textId="55A1B887" w:rsidTr="003C52D1">
        <w:trPr>
          <w:trHeight w:val="468"/>
          <w:jc w:val="center"/>
        </w:trPr>
        <w:tc>
          <w:tcPr>
            <w:tcW w:w="962" w:type="dxa"/>
            <w:vAlign w:val="center"/>
          </w:tcPr>
          <w:p w14:paraId="121B3482" w14:textId="77777777" w:rsidR="003C52D1" w:rsidRPr="00805BE8" w:rsidRDefault="003C52D1" w:rsidP="008E17E9">
            <w:pPr>
              <w:spacing w:before="120" w:after="120"/>
              <w:rPr>
                <w:b/>
                <w:bCs/>
              </w:rPr>
            </w:pPr>
            <w:r w:rsidRPr="00805BE8">
              <w:rPr>
                <w:b/>
                <w:bCs/>
              </w:rPr>
              <w:t>T-doc number</w:t>
            </w:r>
          </w:p>
        </w:tc>
        <w:tc>
          <w:tcPr>
            <w:tcW w:w="1309" w:type="dxa"/>
            <w:vAlign w:val="center"/>
          </w:tcPr>
          <w:p w14:paraId="38BA1EC4" w14:textId="77777777" w:rsidR="003C52D1" w:rsidRPr="00805BE8" w:rsidRDefault="003C52D1" w:rsidP="008E17E9">
            <w:pPr>
              <w:spacing w:before="120" w:after="120"/>
              <w:rPr>
                <w:b/>
                <w:bCs/>
              </w:rPr>
            </w:pPr>
            <w:r w:rsidRPr="00805BE8">
              <w:rPr>
                <w:b/>
                <w:bCs/>
              </w:rPr>
              <w:t>Company</w:t>
            </w:r>
          </w:p>
        </w:tc>
        <w:tc>
          <w:tcPr>
            <w:tcW w:w="3984" w:type="dxa"/>
            <w:vAlign w:val="center"/>
          </w:tcPr>
          <w:p w14:paraId="573B203D" w14:textId="77777777" w:rsidR="003C52D1" w:rsidRPr="00805BE8" w:rsidRDefault="003C52D1" w:rsidP="008E17E9">
            <w:pPr>
              <w:spacing w:before="120" w:after="120"/>
              <w:rPr>
                <w:b/>
                <w:bCs/>
              </w:rPr>
            </w:pPr>
            <w:r w:rsidRPr="00805BE8">
              <w:rPr>
                <w:b/>
                <w:bCs/>
              </w:rPr>
              <w:t>Proposals</w:t>
            </w:r>
            <w:r>
              <w:rPr>
                <w:b/>
                <w:bCs/>
              </w:rPr>
              <w:t xml:space="preserve"> / Observations</w:t>
            </w:r>
          </w:p>
        </w:tc>
        <w:tc>
          <w:tcPr>
            <w:tcW w:w="3376" w:type="dxa"/>
            <w:vAlign w:val="center"/>
          </w:tcPr>
          <w:p w14:paraId="3830F87F" w14:textId="0F15F51F" w:rsidR="003C52D1" w:rsidRPr="003C52D1" w:rsidRDefault="003C52D1" w:rsidP="008E17E9">
            <w:pPr>
              <w:spacing w:before="120" w:after="120"/>
              <w:rPr>
                <w:rFonts w:eastAsiaTheme="minorEastAsia"/>
                <w:b/>
                <w:bCs/>
                <w:lang w:eastAsia="zh-CN"/>
              </w:rPr>
            </w:pPr>
            <w:r>
              <w:rPr>
                <w:rFonts w:eastAsiaTheme="minorEastAsia" w:hint="eastAsia"/>
                <w:b/>
                <w:bCs/>
                <w:lang w:eastAsia="zh-CN"/>
              </w:rPr>
              <w:t>M</w:t>
            </w:r>
            <w:r>
              <w:rPr>
                <w:rFonts w:eastAsiaTheme="minorEastAsia"/>
                <w:b/>
                <w:bCs/>
                <w:lang w:eastAsia="zh-CN"/>
              </w:rPr>
              <w:t>oderator Notes</w:t>
            </w:r>
          </w:p>
        </w:tc>
      </w:tr>
      <w:tr w:rsidR="003C52D1" w:rsidRPr="00F53FE2" w14:paraId="194E97FC" w14:textId="49B9F7BA" w:rsidTr="003C52D1">
        <w:trPr>
          <w:trHeight w:val="468"/>
          <w:jc w:val="center"/>
        </w:trPr>
        <w:tc>
          <w:tcPr>
            <w:tcW w:w="962" w:type="dxa"/>
            <w:vAlign w:val="center"/>
          </w:tcPr>
          <w:p w14:paraId="74C87300" w14:textId="34A56B7B" w:rsidR="003C52D1" w:rsidRDefault="003C52D1" w:rsidP="008E17E9">
            <w:pPr>
              <w:spacing w:before="120" w:after="120"/>
              <w:rPr>
                <w:rFonts w:eastAsiaTheme="minorEastAsia"/>
                <w:lang w:eastAsia="zh-CN"/>
              </w:rPr>
            </w:pPr>
            <w:r w:rsidRPr="006846D9">
              <w:rPr>
                <w:rFonts w:eastAsiaTheme="minorEastAsia"/>
                <w:lang w:eastAsia="zh-CN"/>
              </w:rPr>
              <w:t>R4-</w:t>
            </w:r>
            <w:r w:rsidR="00040C3E" w:rsidRPr="00040C3E">
              <w:rPr>
                <w:rFonts w:eastAsiaTheme="minorEastAsia"/>
                <w:lang w:eastAsia="zh-CN"/>
              </w:rPr>
              <w:t>2401700</w:t>
            </w:r>
          </w:p>
        </w:tc>
        <w:tc>
          <w:tcPr>
            <w:tcW w:w="1309" w:type="dxa"/>
            <w:vAlign w:val="center"/>
          </w:tcPr>
          <w:p w14:paraId="48F0CA59" w14:textId="77777777" w:rsidR="003C52D1" w:rsidRDefault="003C52D1" w:rsidP="008E17E9">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3984" w:type="dxa"/>
            <w:vAlign w:val="center"/>
          </w:tcPr>
          <w:p w14:paraId="588FA234" w14:textId="04C42A5C" w:rsidR="003C52D1" w:rsidRPr="0009766C" w:rsidRDefault="003C52D1" w:rsidP="008E17E9">
            <w:pPr>
              <w:spacing w:before="120" w:after="120"/>
              <w:rPr>
                <w:rFonts w:eastAsiaTheme="minorEastAsia"/>
                <w:lang w:val="en-US" w:eastAsia="zh-CN"/>
              </w:rPr>
            </w:pPr>
            <w:r w:rsidRPr="006846D9">
              <w:rPr>
                <w:rFonts w:eastAsiaTheme="minorEastAsia"/>
                <w:lang w:val="en-US" w:eastAsia="zh-CN"/>
              </w:rPr>
              <w:t>Draft CR on PDSCH requirement with multi-Rx reception (TS38.101-4, Rel-18)</w:t>
            </w:r>
          </w:p>
        </w:tc>
        <w:tc>
          <w:tcPr>
            <w:tcW w:w="3376" w:type="dxa"/>
            <w:vAlign w:val="center"/>
          </w:tcPr>
          <w:p w14:paraId="7E61815E" w14:textId="028A3788" w:rsidR="003C52D1" w:rsidRPr="006846D9" w:rsidRDefault="00887706" w:rsidP="008E17E9">
            <w:pPr>
              <w:spacing w:before="120" w:after="120"/>
              <w:rPr>
                <w:rFonts w:eastAsiaTheme="minorEastAsia"/>
                <w:lang w:val="en-US" w:eastAsia="zh-CN"/>
              </w:rPr>
            </w:pPr>
            <w:r>
              <w:rPr>
                <w:rFonts w:eastAsiaTheme="minorEastAsia" w:hint="eastAsia"/>
                <w:lang w:val="en-US" w:eastAsia="zh-CN"/>
              </w:rPr>
              <w:t>P</w:t>
            </w:r>
            <w:r>
              <w:rPr>
                <w:rFonts w:eastAsiaTheme="minorEastAsia"/>
                <w:lang w:val="en-US" w:eastAsia="zh-CN"/>
              </w:rPr>
              <w:t>DSCH requirement with multi-Rx reception</w:t>
            </w:r>
          </w:p>
        </w:tc>
      </w:tr>
      <w:tr w:rsidR="003C52D1" w:rsidRPr="00F53FE2" w14:paraId="6A7047B5" w14:textId="7DACFB71" w:rsidTr="003C52D1">
        <w:trPr>
          <w:trHeight w:val="468"/>
          <w:jc w:val="center"/>
        </w:trPr>
        <w:tc>
          <w:tcPr>
            <w:tcW w:w="962" w:type="dxa"/>
            <w:vAlign w:val="center"/>
          </w:tcPr>
          <w:p w14:paraId="395D8361" w14:textId="2FEABC25" w:rsidR="003C52D1" w:rsidRDefault="003C52D1" w:rsidP="008E17E9">
            <w:pPr>
              <w:spacing w:before="120" w:after="120"/>
              <w:rPr>
                <w:rFonts w:eastAsiaTheme="minorEastAsia"/>
                <w:lang w:eastAsia="zh-CN"/>
              </w:rPr>
            </w:pPr>
            <w:r w:rsidRPr="006846D9">
              <w:rPr>
                <w:rFonts w:eastAsiaTheme="minorEastAsia"/>
                <w:lang w:eastAsia="zh-CN"/>
              </w:rPr>
              <w:t>R4-</w:t>
            </w:r>
            <w:r w:rsidR="00040C3E" w:rsidRPr="00040C3E">
              <w:rPr>
                <w:rFonts w:eastAsiaTheme="minorEastAsia"/>
                <w:lang w:eastAsia="zh-CN"/>
              </w:rPr>
              <w:t>2401756</w:t>
            </w:r>
          </w:p>
        </w:tc>
        <w:tc>
          <w:tcPr>
            <w:tcW w:w="1309" w:type="dxa"/>
            <w:vAlign w:val="center"/>
          </w:tcPr>
          <w:p w14:paraId="5385ECF7" w14:textId="77777777" w:rsidR="003C52D1" w:rsidRDefault="003C52D1" w:rsidP="008E17E9">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3984" w:type="dxa"/>
            <w:vAlign w:val="center"/>
          </w:tcPr>
          <w:p w14:paraId="53E09992" w14:textId="77777777" w:rsidR="003C52D1" w:rsidRPr="0009766C" w:rsidRDefault="003C52D1" w:rsidP="008E17E9">
            <w:pPr>
              <w:spacing w:before="120" w:after="120"/>
              <w:rPr>
                <w:rFonts w:eastAsiaTheme="minorEastAsia"/>
                <w:lang w:val="en-US" w:eastAsia="zh-CN"/>
              </w:rPr>
            </w:pPr>
            <w:r>
              <w:rPr>
                <w:rFonts w:eastAsiaTheme="minorEastAsia" w:hint="eastAsia"/>
                <w:lang w:val="en-US" w:eastAsia="zh-CN"/>
              </w:rPr>
              <w:t>D</w:t>
            </w:r>
            <w:r>
              <w:rPr>
                <w:rFonts w:eastAsiaTheme="minorEastAsia"/>
                <w:lang w:val="en-US" w:eastAsia="zh-CN"/>
              </w:rPr>
              <w:t>raft CR on FRC for PDSCH requirement with CA</w:t>
            </w:r>
          </w:p>
        </w:tc>
        <w:tc>
          <w:tcPr>
            <w:tcW w:w="3376" w:type="dxa"/>
            <w:vAlign w:val="center"/>
          </w:tcPr>
          <w:p w14:paraId="70370779" w14:textId="303F7C87" w:rsidR="003C52D1" w:rsidRDefault="00040C3E" w:rsidP="008E17E9">
            <w:pPr>
              <w:spacing w:before="120" w:after="120"/>
              <w:rPr>
                <w:rFonts w:eastAsiaTheme="minorEastAsia"/>
                <w:lang w:val="en-US" w:eastAsia="zh-CN"/>
              </w:rPr>
            </w:pPr>
            <w:r>
              <w:rPr>
                <w:rFonts w:eastAsiaTheme="minorEastAsia"/>
                <w:lang w:val="en-US" w:eastAsia="zh-CN"/>
              </w:rPr>
              <w:t>Add FRC for PDSCH requirement with multi-Rx</w:t>
            </w:r>
          </w:p>
        </w:tc>
      </w:tr>
      <w:tr w:rsidR="003C52D1" w:rsidRPr="00F53FE2" w14:paraId="08C6F47C" w14:textId="0A269CAE" w:rsidTr="003C52D1">
        <w:trPr>
          <w:trHeight w:val="468"/>
          <w:jc w:val="center"/>
        </w:trPr>
        <w:tc>
          <w:tcPr>
            <w:tcW w:w="962" w:type="dxa"/>
            <w:vAlign w:val="center"/>
          </w:tcPr>
          <w:p w14:paraId="60967F35" w14:textId="121C87D6" w:rsidR="003C52D1" w:rsidRDefault="008240BF" w:rsidP="008E17E9">
            <w:pPr>
              <w:spacing w:before="120" w:after="120"/>
              <w:rPr>
                <w:rFonts w:eastAsiaTheme="minorEastAsia"/>
                <w:lang w:eastAsia="zh-CN"/>
              </w:rPr>
            </w:pPr>
            <w:r>
              <w:rPr>
                <w:rFonts w:eastAsiaTheme="minorEastAsia"/>
                <w:lang w:eastAsia="zh-CN"/>
              </w:rPr>
              <w:t>N/A</w:t>
            </w:r>
          </w:p>
        </w:tc>
        <w:tc>
          <w:tcPr>
            <w:tcW w:w="1309" w:type="dxa"/>
            <w:vAlign w:val="center"/>
          </w:tcPr>
          <w:p w14:paraId="089B04E0" w14:textId="77777777" w:rsidR="003C52D1" w:rsidRDefault="003C52D1" w:rsidP="008E17E9">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3984" w:type="dxa"/>
            <w:vAlign w:val="center"/>
          </w:tcPr>
          <w:p w14:paraId="3E16B913" w14:textId="0B52F660" w:rsidR="003C52D1" w:rsidRPr="0009766C" w:rsidRDefault="003C52D1" w:rsidP="008E17E9">
            <w:pPr>
              <w:spacing w:before="120" w:after="120"/>
              <w:rPr>
                <w:rFonts w:eastAsiaTheme="minorEastAsia"/>
                <w:lang w:val="en-US" w:eastAsia="zh-CN"/>
              </w:rPr>
            </w:pPr>
            <w:r w:rsidRPr="006846D9">
              <w:t>Draft CR On HST FR2 PDSCH with CA for 38.101-4</w:t>
            </w:r>
          </w:p>
        </w:tc>
        <w:tc>
          <w:tcPr>
            <w:tcW w:w="3376" w:type="dxa"/>
            <w:vAlign w:val="center"/>
          </w:tcPr>
          <w:p w14:paraId="06556C19" w14:textId="1695971C" w:rsidR="003C52D1" w:rsidRPr="009E37CC" w:rsidRDefault="003C52D1" w:rsidP="008E17E9">
            <w:pPr>
              <w:spacing w:before="120" w:after="120"/>
              <w:rPr>
                <w:rFonts w:eastAsiaTheme="minorEastAsia"/>
                <w:lang w:eastAsia="zh-CN"/>
              </w:rPr>
            </w:pPr>
          </w:p>
        </w:tc>
      </w:tr>
      <w:tr w:rsidR="003C52D1" w:rsidRPr="00F53FE2" w14:paraId="5F83F78B" w14:textId="1620A6FE" w:rsidTr="003C52D1">
        <w:trPr>
          <w:trHeight w:val="468"/>
          <w:jc w:val="center"/>
        </w:trPr>
        <w:tc>
          <w:tcPr>
            <w:tcW w:w="962" w:type="dxa"/>
            <w:vAlign w:val="center"/>
          </w:tcPr>
          <w:p w14:paraId="539DDFB6" w14:textId="287A0CE8" w:rsidR="003C52D1" w:rsidRDefault="003C52D1" w:rsidP="008E17E9">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w:t>
            </w:r>
            <w:r w:rsidR="00040C3E" w:rsidRPr="00040C3E">
              <w:rPr>
                <w:rFonts w:eastAsiaTheme="minorEastAsia"/>
                <w:lang w:eastAsia="zh-CN"/>
              </w:rPr>
              <w:t>2402750</w:t>
            </w:r>
          </w:p>
        </w:tc>
        <w:tc>
          <w:tcPr>
            <w:tcW w:w="1309" w:type="dxa"/>
            <w:vAlign w:val="center"/>
          </w:tcPr>
          <w:p w14:paraId="6A9C1877" w14:textId="77777777" w:rsidR="003C52D1" w:rsidRDefault="003C52D1" w:rsidP="008E17E9">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3984" w:type="dxa"/>
            <w:vAlign w:val="center"/>
          </w:tcPr>
          <w:p w14:paraId="016374C9" w14:textId="77777777" w:rsidR="003C52D1" w:rsidRPr="0009766C" w:rsidRDefault="003C52D1" w:rsidP="008E17E9">
            <w:pPr>
              <w:spacing w:before="120" w:after="120"/>
              <w:rPr>
                <w:rFonts w:eastAsiaTheme="minorEastAsia"/>
                <w:lang w:val="en-US" w:eastAsia="zh-CN"/>
              </w:rPr>
            </w:pPr>
            <w:r>
              <w:rPr>
                <w:rFonts w:eastAsiaTheme="minorEastAsia" w:hint="eastAsia"/>
                <w:lang w:val="en-US" w:eastAsia="zh-CN"/>
              </w:rPr>
              <w:t>D</w:t>
            </w:r>
            <w:r>
              <w:rPr>
                <w:rFonts w:eastAsiaTheme="minorEastAsia"/>
                <w:lang w:val="en-US" w:eastAsia="zh-CN"/>
              </w:rPr>
              <w:t xml:space="preserve">raft CR on </w:t>
            </w:r>
            <w:r>
              <w:t xml:space="preserve">applicability of UE </w:t>
            </w:r>
            <w:proofErr w:type="spellStart"/>
            <w:r>
              <w:t>Demod</w:t>
            </w:r>
            <w:proofErr w:type="spellEnd"/>
            <w:r>
              <w:t xml:space="preserve"> requirements for FR2 HST with multi-RX</w:t>
            </w:r>
          </w:p>
        </w:tc>
        <w:tc>
          <w:tcPr>
            <w:tcW w:w="3376" w:type="dxa"/>
            <w:vAlign w:val="center"/>
          </w:tcPr>
          <w:p w14:paraId="7DB322AE" w14:textId="170D401A" w:rsidR="007673BC" w:rsidRDefault="00040C3E" w:rsidP="008E17E9">
            <w:pPr>
              <w:spacing w:before="120" w:after="120"/>
              <w:rPr>
                <w:rFonts w:eastAsiaTheme="minorEastAsia"/>
                <w:lang w:val="en-US" w:eastAsia="zh-CN"/>
              </w:rPr>
            </w:pPr>
            <w:r>
              <w:rPr>
                <w:rFonts w:eastAsiaTheme="minorEastAsia" w:hint="eastAsia"/>
                <w:lang w:val="en-US" w:eastAsia="zh-CN"/>
              </w:rPr>
              <w:t>U</w:t>
            </w:r>
            <w:r>
              <w:rPr>
                <w:rFonts w:eastAsiaTheme="minorEastAsia"/>
                <w:lang w:val="en-US" w:eastAsia="zh-CN"/>
              </w:rPr>
              <w:t>pdate the clause number for FR2 HST</w:t>
            </w:r>
          </w:p>
        </w:tc>
      </w:tr>
      <w:tr w:rsidR="003C52D1" w:rsidRPr="00F53FE2" w14:paraId="47F5CA94" w14:textId="5C466731" w:rsidTr="003C52D1">
        <w:trPr>
          <w:trHeight w:val="468"/>
          <w:jc w:val="center"/>
        </w:trPr>
        <w:tc>
          <w:tcPr>
            <w:tcW w:w="962" w:type="dxa"/>
            <w:vAlign w:val="center"/>
          </w:tcPr>
          <w:p w14:paraId="73D55F43" w14:textId="1F6D6A5D" w:rsidR="003C52D1" w:rsidRDefault="003C52D1" w:rsidP="008E17E9">
            <w:pPr>
              <w:spacing w:before="120" w:after="120"/>
              <w:rPr>
                <w:rFonts w:eastAsiaTheme="minorEastAsia"/>
                <w:lang w:eastAsia="zh-CN"/>
              </w:rPr>
            </w:pPr>
            <w:r w:rsidRPr="00F547AB">
              <w:rPr>
                <w:rFonts w:eastAsiaTheme="minorEastAsia"/>
                <w:lang w:eastAsia="zh-CN"/>
              </w:rPr>
              <w:t>R4-</w:t>
            </w:r>
            <w:r w:rsidR="00040C3E">
              <w:rPr>
                <w:rFonts w:eastAsiaTheme="minorEastAsia"/>
                <w:lang w:eastAsia="zh-CN"/>
              </w:rPr>
              <w:t>2401571</w:t>
            </w:r>
          </w:p>
        </w:tc>
        <w:tc>
          <w:tcPr>
            <w:tcW w:w="1309" w:type="dxa"/>
            <w:vAlign w:val="center"/>
          </w:tcPr>
          <w:p w14:paraId="5BB47B55" w14:textId="110B761D" w:rsidR="003C52D1" w:rsidRDefault="003C52D1" w:rsidP="008E17E9">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3984" w:type="dxa"/>
            <w:vAlign w:val="center"/>
          </w:tcPr>
          <w:p w14:paraId="35EC5E98" w14:textId="5041A82F" w:rsidR="003C52D1" w:rsidRDefault="003C52D1" w:rsidP="008E17E9">
            <w:pPr>
              <w:spacing w:before="120" w:after="120"/>
              <w:rPr>
                <w:rFonts w:eastAsiaTheme="minorEastAsia"/>
                <w:lang w:val="en-US" w:eastAsia="zh-CN"/>
              </w:rPr>
            </w:pPr>
            <w:r w:rsidRPr="00F547AB">
              <w:rPr>
                <w:rFonts w:eastAsiaTheme="minorEastAsia"/>
                <w:lang w:val="en-US" w:eastAsia="zh-CN"/>
              </w:rPr>
              <w:t>Draft CR for channel model on Rel-18 FR2 HST demodulation requirement</w:t>
            </w:r>
          </w:p>
        </w:tc>
        <w:tc>
          <w:tcPr>
            <w:tcW w:w="3376" w:type="dxa"/>
            <w:vAlign w:val="center"/>
          </w:tcPr>
          <w:p w14:paraId="13F1B7EB" w14:textId="593BDC60" w:rsidR="003C52D1" w:rsidRPr="00F547AB" w:rsidRDefault="00040C3E" w:rsidP="008E17E9">
            <w:pPr>
              <w:spacing w:before="120" w:after="120"/>
              <w:rPr>
                <w:rFonts w:eastAsiaTheme="minorEastAsia"/>
                <w:lang w:val="en-US" w:eastAsia="zh-CN"/>
              </w:rPr>
            </w:pPr>
            <w:r>
              <w:rPr>
                <w:rFonts w:eastAsiaTheme="minorEastAsia"/>
                <w:lang w:val="en-US" w:eastAsia="zh-CN"/>
              </w:rPr>
              <w:t>Resubmitted draft CR endorsed in the RAN#109 meeting</w:t>
            </w:r>
          </w:p>
        </w:tc>
      </w:tr>
      <w:tr w:rsidR="00F32001" w:rsidRPr="00F53FE2" w14:paraId="795ED110" w14:textId="77777777" w:rsidTr="003C52D1">
        <w:trPr>
          <w:trHeight w:val="468"/>
          <w:jc w:val="center"/>
        </w:trPr>
        <w:tc>
          <w:tcPr>
            <w:tcW w:w="962" w:type="dxa"/>
            <w:vAlign w:val="center"/>
          </w:tcPr>
          <w:p w14:paraId="452E1967" w14:textId="2A548DA9" w:rsidR="00F32001" w:rsidRPr="00F547AB" w:rsidRDefault="00F32001" w:rsidP="008E17E9">
            <w:pPr>
              <w:spacing w:before="120" w:after="120"/>
              <w:rPr>
                <w:rFonts w:eastAsiaTheme="minorEastAsia"/>
                <w:lang w:eastAsia="zh-CN"/>
              </w:rPr>
            </w:pPr>
            <w:r>
              <w:rPr>
                <w:rFonts w:eastAsiaTheme="minorEastAsia" w:hint="eastAsia"/>
                <w:lang w:eastAsia="zh-CN"/>
              </w:rPr>
              <w:t>R</w:t>
            </w:r>
            <w:r>
              <w:rPr>
                <w:rFonts w:eastAsiaTheme="minorEastAsia"/>
              </w:rPr>
              <w:t>4-</w:t>
            </w:r>
            <w:r>
              <w:rPr>
                <w:rFonts w:eastAsiaTheme="minorEastAsia"/>
                <w:lang w:val="en-US" w:eastAsia="zh-CN"/>
              </w:rPr>
              <w:t>2401572</w:t>
            </w:r>
          </w:p>
        </w:tc>
        <w:tc>
          <w:tcPr>
            <w:tcW w:w="1309" w:type="dxa"/>
            <w:vAlign w:val="center"/>
          </w:tcPr>
          <w:p w14:paraId="14915D96" w14:textId="25B148DC" w:rsidR="00F32001" w:rsidRDefault="00F32001" w:rsidP="008E17E9">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3984" w:type="dxa"/>
            <w:vAlign w:val="center"/>
          </w:tcPr>
          <w:p w14:paraId="27BFFCD0" w14:textId="66FB5C11" w:rsidR="00F32001" w:rsidRPr="00F547AB" w:rsidRDefault="00F32001" w:rsidP="008E17E9">
            <w:pPr>
              <w:spacing w:before="120" w:after="120"/>
              <w:rPr>
                <w:rFonts w:eastAsiaTheme="minorEastAsia"/>
                <w:lang w:val="en-US" w:eastAsia="zh-CN"/>
              </w:rPr>
            </w:pPr>
            <w:r>
              <w:rPr>
                <w:rFonts w:eastAsiaTheme="minorEastAsia" w:hint="eastAsia"/>
                <w:lang w:val="en-US" w:eastAsia="zh-CN"/>
              </w:rPr>
              <w:t>D</w:t>
            </w:r>
            <w:r>
              <w:rPr>
                <w:rFonts w:eastAsiaTheme="minorEastAsia"/>
                <w:lang w:val="en-US" w:eastAsia="zh-CN"/>
              </w:rPr>
              <w:t>raft big CR on FR2 HST</w:t>
            </w:r>
          </w:p>
        </w:tc>
        <w:tc>
          <w:tcPr>
            <w:tcW w:w="3376" w:type="dxa"/>
            <w:vAlign w:val="center"/>
          </w:tcPr>
          <w:p w14:paraId="0B528FAF" w14:textId="77777777" w:rsidR="00F32001" w:rsidRDefault="00F32001" w:rsidP="008E17E9">
            <w:pPr>
              <w:spacing w:before="120" w:after="120"/>
              <w:rPr>
                <w:rFonts w:eastAsiaTheme="minorEastAsia"/>
                <w:lang w:val="en-US" w:eastAsia="zh-CN"/>
              </w:rPr>
            </w:pPr>
          </w:p>
        </w:tc>
      </w:tr>
    </w:tbl>
    <w:p w14:paraId="1C3EB6D9" w14:textId="359A7B7D" w:rsidR="00C233C4" w:rsidRDefault="00C233C4" w:rsidP="00C233C4">
      <w:pPr>
        <w:spacing w:after="120"/>
        <w:rPr>
          <w:szCs w:val="24"/>
          <w:lang w:eastAsia="zh-CN"/>
        </w:rPr>
      </w:pPr>
    </w:p>
    <w:p w14:paraId="5676CE3E" w14:textId="77777777" w:rsidR="003A726D" w:rsidRPr="009F4D27" w:rsidRDefault="003A726D" w:rsidP="00C233C4">
      <w:pPr>
        <w:spacing w:after="120"/>
        <w:rPr>
          <w:szCs w:val="24"/>
          <w:lang w:val="sv-SE" w:eastAsia="zh-CN"/>
        </w:rPr>
      </w:pPr>
    </w:p>
    <w:sectPr w:rsidR="003A726D" w:rsidRPr="009F4D2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3B78" w14:textId="77777777" w:rsidR="00FF4E7C" w:rsidRDefault="00FF4E7C">
      <w:r>
        <w:separator/>
      </w:r>
    </w:p>
  </w:endnote>
  <w:endnote w:type="continuationSeparator" w:id="0">
    <w:p w14:paraId="615A185D" w14:textId="77777777" w:rsidR="00FF4E7C" w:rsidRDefault="00FF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ED3C" w14:textId="77777777" w:rsidR="00FF4E7C" w:rsidRDefault="00FF4E7C">
      <w:r>
        <w:separator/>
      </w:r>
    </w:p>
  </w:footnote>
  <w:footnote w:type="continuationSeparator" w:id="0">
    <w:p w14:paraId="50F0A1B2" w14:textId="77777777" w:rsidR="00FF4E7C" w:rsidRDefault="00FF4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B2A"/>
    <w:multiLevelType w:val="hybridMultilevel"/>
    <w:tmpl w:val="EDE88272"/>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10E421C8"/>
    <w:multiLevelType w:val="hybridMultilevel"/>
    <w:tmpl w:val="5D4EF532"/>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D37A3D"/>
    <w:multiLevelType w:val="multilevel"/>
    <w:tmpl w:val="A3EC41CA"/>
    <w:lvl w:ilvl="0">
      <w:numFmt w:val="decimal"/>
      <w:pStyle w:val="1"/>
      <w:lvlText w:val="%1"/>
      <w:lvlJc w:val="left"/>
      <w:pPr>
        <w:ind w:left="574"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3ADE11CA"/>
    <w:multiLevelType w:val="hybridMultilevel"/>
    <w:tmpl w:val="B3A0B826"/>
    <w:lvl w:ilvl="0" w:tplc="FAFEAAD0">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6D7CCD"/>
    <w:multiLevelType w:val="hybridMultilevel"/>
    <w:tmpl w:val="6A465CD0"/>
    <w:lvl w:ilvl="0" w:tplc="36781D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4631035A"/>
    <w:multiLevelType w:val="hybridMultilevel"/>
    <w:tmpl w:val="A66E71B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6E3167"/>
    <w:multiLevelType w:val="hybridMultilevel"/>
    <w:tmpl w:val="4A7CD972"/>
    <w:lvl w:ilvl="0" w:tplc="6C4620A4">
      <w:start w:val="1"/>
      <w:numFmt w:val="decimal"/>
      <w:pStyle w:val="RAN4proposal"/>
      <w:suff w:val="space"/>
      <w:lvlText w:val="Proposal %1:"/>
      <w:lvlJc w:val="left"/>
      <w:pPr>
        <w:ind w:left="360" w:hanging="360"/>
      </w:pPr>
      <w:rPr>
        <w:rFonts w:ascii="Times New Roman" w:hAnsi="Times New Roman" w:hint="default"/>
        <w:b w:val="0"/>
        <w:bCs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E9B26B4"/>
    <w:multiLevelType w:val="hybridMultilevel"/>
    <w:tmpl w:val="08364EFA"/>
    <w:lvl w:ilvl="0" w:tplc="5AE69472">
      <w:numFmt w:val="bullet"/>
      <w:lvlText w:val="-"/>
      <w:lvlJc w:val="left"/>
      <w:pPr>
        <w:ind w:left="420" w:hanging="42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7"/>
  </w:num>
  <w:num w:numId="4">
    <w:abstractNumId w:val="8"/>
  </w:num>
  <w:num w:numId="5">
    <w:abstractNumId w:val="1"/>
  </w:num>
  <w:num w:numId="6">
    <w:abstractNumId w:val="6"/>
  </w:num>
  <w:num w:numId="7">
    <w:abstractNumId w:val="3"/>
  </w:num>
  <w:num w:numId="8">
    <w:abstractNumId w:val="4"/>
  </w:num>
  <w:num w:numId="9">
    <w:abstractNumId w:val="0"/>
  </w:num>
  <w:num w:numId="10">
    <w:abstractNumId w:val="1"/>
    <w:lvlOverride w:ilvl="0">
      <w:startOverride w:val="1"/>
    </w:lvlOverride>
  </w:num>
  <w:num w:numId="11">
    <w:abstractNumId w:val="1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FF"/>
    <w:rsid w:val="0000223C"/>
    <w:rsid w:val="00003F1E"/>
    <w:rsid w:val="00004165"/>
    <w:rsid w:val="00005C16"/>
    <w:rsid w:val="0000648D"/>
    <w:rsid w:val="0001652B"/>
    <w:rsid w:val="00020C56"/>
    <w:rsid w:val="0002472A"/>
    <w:rsid w:val="00026ACC"/>
    <w:rsid w:val="00026C6A"/>
    <w:rsid w:val="00027C74"/>
    <w:rsid w:val="0003171D"/>
    <w:rsid w:val="00031C1D"/>
    <w:rsid w:val="00035C50"/>
    <w:rsid w:val="00036182"/>
    <w:rsid w:val="00040C3E"/>
    <w:rsid w:val="00041136"/>
    <w:rsid w:val="00043202"/>
    <w:rsid w:val="000457A1"/>
    <w:rsid w:val="00050001"/>
    <w:rsid w:val="00052041"/>
    <w:rsid w:val="0005326A"/>
    <w:rsid w:val="00053512"/>
    <w:rsid w:val="00055EA2"/>
    <w:rsid w:val="000568C9"/>
    <w:rsid w:val="000573A0"/>
    <w:rsid w:val="0006030E"/>
    <w:rsid w:val="0006266D"/>
    <w:rsid w:val="00065506"/>
    <w:rsid w:val="0006647D"/>
    <w:rsid w:val="0007382E"/>
    <w:rsid w:val="000766E1"/>
    <w:rsid w:val="00077FF6"/>
    <w:rsid w:val="00080D82"/>
    <w:rsid w:val="00081692"/>
    <w:rsid w:val="00082C46"/>
    <w:rsid w:val="00084AB0"/>
    <w:rsid w:val="0008561E"/>
    <w:rsid w:val="00085A0E"/>
    <w:rsid w:val="00087548"/>
    <w:rsid w:val="00093E7E"/>
    <w:rsid w:val="00096BAA"/>
    <w:rsid w:val="0009766C"/>
    <w:rsid w:val="000A0A0C"/>
    <w:rsid w:val="000A1830"/>
    <w:rsid w:val="000A4121"/>
    <w:rsid w:val="000A42BC"/>
    <w:rsid w:val="000A4AA3"/>
    <w:rsid w:val="000A550E"/>
    <w:rsid w:val="000B0960"/>
    <w:rsid w:val="000B1A55"/>
    <w:rsid w:val="000B20BB"/>
    <w:rsid w:val="000B2EF6"/>
    <w:rsid w:val="000B2FA6"/>
    <w:rsid w:val="000B390B"/>
    <w:rsid w:val="000B4AA0"/>
    <w:rsid w:val="000C2553"/>
    <w:rsid w:val="000C2F7C"/>
    <w:rsid w:val="000C38C3"/>
    <w:rsid w:val="000C4549"/>
    <w:rsid w:val="000C7E6A"/>
    <w:rsid w:val="000D09FD"/>
    <w:rsid w:val="000D19DE"/>
    <w:rsid w:val="000D2339"/>
    <w:rsid w:val="000D44FB"/>
    <w:rsid w:val="000D574B"/>
    <w:rsid w:val="000D6CFC"/>
    <w:rsid w:val="000E1A30"/>
    <w:rsid w:val="000E5155"/>
    <w:rsid w:val="000E537B"/>
    <w:rsid w:val="000E57D0"/>
    <w:rsid w:val="000E7858"/>
    <w:rsid w:val="000F028A"/>
    <w:rsid w:val="000F1B66"/>
    <w:rsid w:val="000F2F0B"/>
    <w:rsid w:val="000F39CA"/>
    <w:rsid w:val="000F5E5D"/>
    <w:rsid w:val="00106583"/>
    <w:rsid w:val="00107396"/>
    <w:rsid w:val="00107927"/>
    <w:rsid w:val="00110E26"/>
    <w:rsid w:val="00111321"/>
    <w:rsid w:val="001128E7"/>
    <w:rsid w:val="0011675B"/>
    <w:rsid w:val="00117BD6"/>
    <w:rsid w:val="001206C2"/>
    <w:rsid w:val="00121978"/>
    <w:rsid w:val="00123422"/>
    <w:rsid w:val="00124B6A"/>
    <w:rsid w:val="00130462"/>
    <w:rsid w:val="0013225D"/>
    <w:rsid w:val="00136D4C"/>
    <w:rsid w:val="00137D39"/>
    <w:rsid w:val="00142538"/>
    <w:rsid w:val="00142B28"/>
    <w:rsid w:val="00142BB9"/>
    <w:rsid w:val="00144F96"/>
    <w:rsid w:val="00146FA8"/>
    <w:rsid w:val="00151ACE"/>
    <w:rsid w:val="00151EAC"/>
    <w:rsid w:val="0015245A"/>
    <w:rsid w:val="00153528"/>
    <w:rsid w:val="00154E68"/>
    <w:rsid w:val="00162548"/>
    <w:rsid w:val="00162890"/>
    <w:rsid w:val="00163E3D"/>
    <w:rsid w:val="00170127"/>
    <w:rsid w:val="00171A26"/>
    <w:rsid w:val="00172183"/>
    <w:rsid w:val="00175044"/>
    <w:rsid w:val="001751AB"/>
    <w:rsid w:val="001759D5"/>
    <w:rsid w:val="00175A3F"/>
    <w:rsid w:val="0017631B"/>
    <w:rsid w:val="0017785F"/>
    <w:rsid w:val="00180B8E"/>
    <w:rsid w:val="00180E09"/>
    <w:rsid w:val="0018300B"/>
    <w:rsid w:val="00183D4C"/>
    <w:rsid w:val="00183F6D"/>
    <w:rsid w:val="0018670E"/>
    <w:rsid w:val="00186AFA"/>
    <w:rsid w:val="0019189A"/>
    <w:rsid w:val="0019219A"/>
    <w:rsid w:val="00192420"/>
    <w:rsid w:val="00194C15"/>
    <w:rsid w:val="00195077"/>
    <w:rsid w:val="00195379"/>
    <w:rsid w:val="001A033F"/>
    <w:rsid w:val="001A0496"/>
    <w:rsid w:val="001A08AA"/>
    <w:rsid w:val="001A1AB5"/>
    <w:rsid w:val="001A4FA0"/>
    <w:rsid w:val="001A507B"/>
    <w:rsid w:val="001A59CB"/>
    <w:rsid w:val="001B1CEC"/>
    <w:rsid w:val="001B43D9"/>
    <w:rsid w:val="001B4655"/>
    <w:rsid w:val="001B6AFE"/>
    <w:rsid w:val="001B7991"/>
    <w:rsid w:val="001C1409"/>
    <w:rsid w:val="001C2AE6"/>
    <w:rsid w:val="001C390D"/>
    <w:rsid w:val="001C3E30"/>
    <w:rsid w:val="001C4A89"/>
    <w:rsid w:val="001C6177"/>
    <w:rsid w:val="001D0363"/>
    <w:rsid w:val="001D12B4"/>
    <w:rsid w:val="001D1685"/>
    <w:rsid w:val="001D1B07"/>
    <w:rsid w:val="001D378E"/>
    <w:rsid w:val="001D4BD9"/>
    <w:rsid w:val="001D7D94"/>
    <w:rsid w:val="001D7E3A"/>
    <w:rsid w:val="001E0A28"/>
    <w:rsid w:val="001E2071"/>
    <w:rsid w:val="001E4218"/>
    <w:rsid w:val="001E6C4D"/>
    <w:rsid w:val="001E7898"/>
    <w:rsid w:val="001F0B20"/>
    <w:rsid w:val="001F5369"/>
    <w:rsid w:val="00200A62"/>
    <w:rsid w:val="00203740"/>
    <w:rsid w:val="00212C1B"/>
    <w:rsid w:val="002138EA"/>
    <w:rsid w:val="002139EA"/>
    <w:rsid w:val="00213F84"/>
    <w:rsid w:val="00214FBD"/>
    <w:rsid w:val="00221E08"/>
    <w:rsid w:val="00222897"/>
    <w:rsid w:val="00222B0C"/>
    <w:rsid w:val="002275CB"/>
    <w:rsid w:val="00227BD0"/>
    <w:rsid w:val="002313F6"/>
    <w:rsid w:val="00235394"/>
    <w:rsid w:val="00235577"/>
    <w:rsid w:val="00236AF9"/>
    <w:rsid w:val="002371B2"/>
    <w:rsid w:val="002435CA"/>
    <w:rsid w:val="00243609"/>
    <w:rsid w:val="0024469F"/>
    <w:rsid w:val="00250B5B"/>
    <w:rsid w:val="00251CE0"/>
    <w:rsid w:val="00252904"/>
    <w:rsid w:val="00252DB8"/>
    <w:rsid w:val="002537BC"/>
    <w:rsid w:val="00253FDE"/>
    <w:rsid w:val="00255C58"/>
    <w:rsid w:val="0026035E"/>
    <w:rsid w:val="00260EC7"/>
    <w:rsid w:val="00261539"/>
    <w:rsid w:val="0026179F"/>
    <w:rsid w:val="00263403"/>
    <w:rsid w:val="002666AE"/>
    <w:rsid w:val="002746E9"/>
    <w:rsid w:val="00274E1A"/>
    <w:rsid w:val="00274E25"/>
    <w:rsid w:val="002775B1"/>
    <w:rsid w:val="002775B9"/>
    <w:rsid w:val="002811C4"/>
    <w:rsid w:val="00282213"/>
    <w:rsid w:val="00282804"/>
    <w:rsid w:val="00284016"/>
    <w:rsid w:val="002858BF"/>
    <w:rsid w:val="0029089C"/>
    <w:rsid w:val="0029378B"/>
    <w:rsid w:val="002939AF"/>
    <w:rsid w:val="00294491"/>
    <w:rsid w:val="00294BDE"/>
    <w:rsid w:val="002A0CED"/>
    <w:rsid w:val="002A2114"/>
    <w:rsid w:val="002A2F7A"/>
    <w:rsid w:val="002A3D88"/>
    <w:rsid w:val="002A3E95"/>
    <w:rsid w:val="002A4CD0"/>
    <w:rsid w:val="002A7DA6"/>
    <w:rsid w:val="002B0B9A"/>
    <w:rsid w:val="002B1EDE"/>
    <w:rsid w:val="002B285C"/>
    <w:rsid w:val="002B516C"/>
    <w:rsid w:val="002B5E1D"/>
    <w:rsid w:val="002B60C1"/>
    <w:rsid w:val="002C4B52"/>
    <w:rsid w:val="002D03E5"/>
    <w:rsid w:val="002D0D33"/>
    <w:rsid w:val="002D36EB"/>
    <w:rsid w:val="002D3A58"/>
    <w:rsid w:val="002D6BDF"/>
    <w:rsid w:val="002D70E0"/>
    <w:rsid w:val="002D7F86"/>
    <w:rsid w:val="002E2CE9"/>
    <w:rsid w:val="002E3BF7"/>
    <w:rsid w:val="002E403E"/>
    <w:rsid w:val="002E4391"/>
    <w:rsid w:val="002E4C74"/>
    <w:rsid w:val="002F1247"/>
    <w:rsid w:val="002F158C"/>
    <w:rsid w:val="002F2C07"/>
    <w:rsid w:val="002F4093"/>
    <w:rsid w:val="002F5636"/>
    <w:rsid w:val="003022A5"/>
    <w:rsid w:val="00307712"/>
    <w:rsid w:val="00307E51"/>
    <w:rsid w:val="00311363"/>
    <w:rsid w:val="00311389"/>
    <w:rsid w:val="003134DD"/>
    <w:rsid w:val="003148CA"/>
    <w:rsid w:val="00314944"/>
    <w:rsid w:val="00315867"/>
    <w:rsid w:val="00315901"/>
    <w:rsid w:val="00321150"/>
    <w:rsid w:val="003260D7"/>
    <w:rsid w:val="003276F8"/>
    <w:rsid w:val="0033052D"/>
    <w:rsid w:val="00335446"/>
    <w:rsid w:val="00336697"/>
    <w:rsid w:val="00337105"/>
    <w:rsid w:val="003418CB"/>
    <w:rsid w:val="00346385"/>
    <w:rsid w:val="00353D25"/>
    <w:rsid w:val="00355873"/>
    <w:rsid w:val="0035660F"/>
    <w:rsid w:val="003601C3"/>
    <w:rsid w:val="00360CC4"/>
    <w:rsid w:val="003626F9"/>
    <w:rsid w:val="003628B9"/>
    <w:rsid w:val="00362D8F"/>
    <w:rsid w:val="00364876"/>
    <w:rsid w:val="00367724"/>
    <w:rsid w:val="003710BA"/>
    <w:rsid w:val="003770F6"/>
    <w:rsid w:val="0038075F"/>
    <w:rsid w:val="00383E37"/>
    <w:rsid w:val="00384C99"/>
    <w:rsid w:val="00393042"/>
    <w:rsid w:val="00394AD5"/>
    <w:rsid w:val="0039504A"/>
    <w:rsid w:val="0039642D"/>
    <w:rsid w:val="003A2E40"/>
    <w:rsid w:val="003A726D"/>
    <w:rsid w:val="003A7A41"/>
    <w:rsid w:val="003B0158"/>
    <w:rsid w:val="003B3572"/>
    <w:rsid w:val="003B40B6"/>
    <w:rsid w:val="003B56DB"/>
    <w:rsid w:val="003B755E"/>
    <w:rsid w:val="003C228E"/>
    <w:rsid w:val="003C51E7"/>
    <w:rsid w:val="003C52D1"/>
    <w:rsid w:val="003C55E8"/>
    <w:rsid w:val="003C6893"/>
    <w:rsid w:val="003C6DE2"/>
    <w:rsid w:val="003C7219"/>
    <w:rsid w:val="003D1EFD"/>
    <w:rsid w:val="003D28BF"/>
    <w:rsid w:val="003D3D07"/>
    <w:rsid w:val="003D4215"/>
    <w:rsid w:val="003D4C47"/>
    <w:rsid w:val="003D7719"/>
    <w:rsid w:val="003E2309"/>
    <w:rsid w:val="003E40EE"/>
    <w:rsid w:val="003F1C1B"/>
    <w:rsid w:val="003F3A2F"/>
    <w:rsid w:val="00401144"/>
    <w:rsid w:val="00402433"/>
    <w:rsid w:val="00404092"/>
    <w:rsid w:val="00404831"/>
    <w:rsid w:val="00407661"/>
    <w:rsid w:val="00410314"/>
    <w:rsid w:val="00412063"/>
    <w:rsid w:val="00412EB1"/>
    <w:rsid w:val="00413DDE"/>
    <w:rsid w:val="00414118"/>
    <w:rsid w:val="00414239"/>
    <w:rsid w:val="00416084"/>
    <w:rsid w:val="00416713"/>
    <w:rsid w:val="00422BDF"/>
    <w:rsid w:val="00424F8C"/>
    <w:rsid w:val="00426275"/>
    <w:rsid w:val="004271BA"/>
    <w:rsid w:val="00430497"/>
    <w:rsid w:val="004305CC"/>
    <w:rsid w:val="00430EA5"/>
    <w:rsid w:val="00434DC1"/>
    <w:rsid w:val="004350F4"/>
    <w:rsid w:val="004412A0"/>
    <w:rsid w:val="00442337"/>
    <w:rsid w:val="00446408"/>
    <w:rsid w:val="0044657C"/>
    <w:rsid w:val="00450F27"/>
    <w:rsid w:val="004510E5"/>
    <w:rsid w:val="004552BF"/>
    <w:rsid w:val="00456A75"/>
    <w:rsid w:val="00457590"/>
    <w:rsid w:val="00460854"/>
    <w:rsid w:val="00461E39"/>
    <w:rsid w:val="00462D3A"/>
    <w:rsid w:val="00463521"/>
    <w:rsid w:val="00467B15"/>
    <w:rsid w:val="00471125"/>
    <w:rsid w:val="0047437A"/>
    <w:rsid w:val="0047639B"/>
    <w:rsid w:val="00480E42"/>
    <w:rsid w:val="00481077"/>
    <w:rsid w:val="00484C5D"/>
    <w:rsid w:val="0048543E"/>
    <w:rsid w:val="004862AA"/>
    <w:rsid w:val="004868C1"/>
    <w:rsid w:val="00486CA6"/>
    <w:rsid w:val="0048750F"/>
    <w:rsid w:val="00491C37"/>
    <w:rsid w:val="00492F22"/>
    <w:rsid w:val="004A17E9"/>
    <w:rsid w:val="004A1E79"/>
    <w:rsid w:val="004A495F"/>
    <w:rsid w:val="004A7544"/>
    <w:rsid w:val="004A7EC6"/>
    <w:rsid w:val="004B10DD"/>
    <w:rsid w:val="004B2884"/>
    <w:rsid w:val="004B6B0F"/>
    <w:rsid w:val="004C4487"/>
    <w:rsid w:val="004C54E5"/>
    <w:rsid w:val="004C7703"/>
    <w:rsid w:val="004C7DC8"/>
    <w:rsid w:val="004D21B0"/>
    <w:rsid w:val="004D737D"/>
    <w:rsid w:val="004E2659"/>
    <w:rsid w:val="004E39EE"/>
    <w:rsid w:val="004E475C"/>
    <w:rsid w:val="004E56E0"/>
    <w:rsid w:val="004E656C"/>
    <w:rsid w:val="004E7329"/>
    <w:rsid w:val="004F0F98"/>
    <w:rsid w:val="004F15C6"/>
    <w:rsid w:val="004F2CB0"/>
    <w:rsid w:val="004F3557"/>
    <w:rsid w:val="005017F7"/>
    <w:rsid w:val="00501FA7"/>
    <w:rsid w:val="005034DC"/>
    <w:rsid w:val="00503689"/>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472"/>
    <w:rsid w:val="00534C89"/>
    <w:rsid w:val="0053605F"/>
    <w:rsid w:val="00540414"/>
    <w:rsid w:val="00541573"/>
    <w:rsid w:val="0054348A"/>
    <w:rsid w:val="005522B4"/>
    <w:rsid w:val="00563102"/>
    <w:rsid w:val="00566970"/>
    <w:rsid w:val="005677CB"/>
    <w:rsid w:val="00571777"/>
    <w:rsid w:val="0057686F"/>
    <w:rsid w:val="00580FF5"/>
    <w:rsid w:val="00581105"/>
    <w:rsid w:val="00584C9A"/>
    <w:rsid w:val="0058519C"/>
    <w:rsid w:val="005855C1"/>
    <w:rsid w:val="0059149A"/>
    <w:rsid w:val="00593CB4"/>
    <w:rsid w:val="00594D98"/>
    <w:rsid w:val="005956EE"/>
    <w:rsid w:val="00596648"/>
    <w:rsid w:val="00596FE5"/>
    <w:rsid w:val="00597AEE"/>
    <w:rsid w:val="005A083E"/>
    <w:rsid w:val="005A6553"/>
    <w:rsid w:val="005B02A4"/>
    <w:rsid w:val="005B4802"/>
    <w:rsid w:val="005B5183"/>
    <w:rsid w:val="005C1EA6"/>
    <w:rsid w:val="005C32DF"/>
    <w:rsid w:val="005C3993"/>
    <w:rsid w:val="005D0B99"/>
    <w:rsid w:val="005D1776"/>
    <w:rsid w:val="005D308E"/>
    <w:rsid w:val="005D3A48"/>
    <w:rsid w:val="005D657A"/>
    <w:rsid w:val="005D7AF8"/>
    <w:rsid w:val="005D7C76"/>
    <w:rsid w:val="005E17BF"/>
    <w:rsid w:val="005E366A"/>
    <w:rsid w:val="005E4B38"/>
    <w:rsid w:val="005F0C0E"/>
    <w:rsid w:val="005F2145"/>
    <w:rsid w:val="005F24A2"/>
    <w:rsid w:val="005F6582"/>
    <w:rsid w:val="006016E1"/>
    <w:rsid w:val="00602D27"/>
    <w:rsid w:val="006076EA"/>
    <w:rsid w:val="00611047"/>
    <w:rsid w:val="006144A1"/>
    <w:rsid w:val="00615EBB"/>
    <w:rsid w:val="00616096"/>
    <w:rsid w:val="006160A2"/>
    <w:rsid w:val="00621278"/>
    <w:rsid w:val="006214C2"/>
    <w:rsid w:val="006220F1"/>
    <w:rsid w:val="006302AA"/>
    <w:rsid w:val="00631406"/>
    <w:rsid w:val="006363BD"/>
    <w:rsid w:val="006412DC"/>
    <w:rsid w:val="006417A4"/>
    <w:rsid w:val="006418C7"/>
    <w:rsid w:val="00642BC6"/>
    <w:rsid w:val="0064327E"/>
    <w:rsid w:val="00644790"/>
    <w:rsid w:val="00645977"/>
    <w:rsid w:val="00646589"/>
    <w:rsid w:val="006501AF"/>
    <w:rsid w:val="00650DDE"/>
    <w:rsid w:val="00653BCF"/>
    <w:rsid w:val="0065505B"/>
    <w:rsid w:val="00657705"/>
    <w:rsid w:val="00657E5F"/>
    <w:rsid w:val="006670AC"/>
    <w:rsid w:val="00672307"/>
    <w:rsid w:val="00673D53"/>
    <w:rsid w:val="006808C6"/>
    <w:rsid w:val="00682668"/>
    <w:rsid w:val="006828C0"/>
    <w:rsid w:val="006846D9"/>
    <w:rsid w:val="0068770F"/>
    <w:rsid w:val="00690BCF"/>
    <w:rsid w:val="00692A68"/>
    <w:rsid w:val="00695D85"/>
    <w:rsid w:val="006A2A63"/>
    <w:rsid w:val="006A30A2"/>
    <w:rsid w:val="006A4BF7"/>
    <w:rsid w:val="006A6D23"/>
    <w:rsid w:val="006A7F15"/>
    <w:rsid w:val="006B1731"/>
    <w:rsid w:val="006B25DE"/>
    <w:rsid w:val="006B409E"/>
    <w:rsid w:val="006C1C3B"/>
    <w:rsid w:val="006C2C2E"/>
    <w:rsid w:val="006C4E43"/>
    <w:rsid w:val="006C572F"/>
    <w:rsid w:val="006C608A"/>
    <w:rsid w:val="006C643E"/>
    <w:rsid w:val="006D2932"/>
    <w:rsid w:val="006D3671"/>
    <w:rsid w:val="006D4176"/>
    <w:rsid w:val="006E0A73"/>
    <w:rsid w:val="006E0FEE"/>
    <w:rsid w:val="006E6390"/>
    <w:rsid w:val="006E6C11"/>
    <w:rsid w:val="006F1982"/>
    <w:rsid w:val="006F4C65"/>
    <w:rsid w:val="006F56F5"/>
    <w:rsid w:val="006F7C0C"/>
    <w:rsid w:val="00700755"/>
    <w:rsid w:val="00700C6B"/>
    <w:rsid w:val="00702657"/>
    <w:rsid w:val="0070646B"/>
    <w:rsid w:val="00710375"/>
    <w:rsid w:val="00712B87"/>
    <w:rsid w:val="007130A2"/>
    <w:rsid w:val="00715463"/>
    <w:rsid w:val="00730081"/>
    <w:rsid w:val="00730655"/>
    <w:rsid w:val="00730C26"/>
    <w:rsid w:val="00731D77"/>
    <w:rsid w:val="00732360"/>
    <w:rsid w:val="0073390A"/>
    <w:rsid w:val="00734E64"/>
    <w:rsid w:val="00736B37"/>
    <w:rsid w:val="00740A35"/>
    <w:rsid w:val="00742C41"/>
    <w:rsid w:val="00743F98"/>
    <w:rsid w:val="00750E1C"/>
    <w:rsid w:val="007520B4"/>
    <w:rsid w:val="0076154E"/>
    <w:rsid w:val="00761641"/>
    <w:rsid w:val="007655D5"/>
    <w:rsid w:val="007673BC"/>
    <w:rsid w:val="007706AE"/>
    <w:rsid w:val="00772BFB"/>
    <w:rsid w:val="00774AD4"/>
    <w:rsid w:val="007763C1"/>
    <w:rsid w:val="00777E82"/>
    <w:rsid w:val="0078064D"/>
    <w:rsid w:val="00780E26"/>
    <w:rsid w:val="00781359"/>
    <w:rsid w:val="007813E7"/>
    <w:rsid w:val="00784673"/>
    <w:rsid w:val="007858D9"/>
    <w:rsid w:val="007863ED"/>
    <w:rsid w:val="00786921"/>
    <w:rsid w:val="007870B0"/>
    <w:rsid w:val="0079651C"/>
    <w:rsid w:val="007A1A13"/>
    <w:rsid w:val="007A1EAA"/>
    <w:rsid w:val="007A2773"/>
    <w:rsid w:val="007A52F0"/>
    <w:rsid w:val="007A79FD"/>
    <w:rsid w:val="007B0B9D"/>
    <w:rsid w:val="007B26E3"/>
    <w:rsid w:val="007B5A43"/>
    <w:rsid w:val="007B709B"/>
    <w:rsid w:val="007C1343"/>
    <w:rsid w:val="007C3022"/>
    <w:rsid w:val="007C5EF1"/>
    <w:rsid w:val="007C6258"/>
    <w:rsid w:val="007C7BF5"/>
    <w:rsid w:val="007D19B7"/>
    <w:rsid w:val="007D1DC7"/>
    <w:rsid w:val="007D59B0"/>
    <w:rsid w:val="007D692F"/>
    <w:rsid w:val="007D70B5"/>
    <w:rsid w:val="007D75E5"/>
    <w:rsid w:val="007D773E"/>
    <w:rsid w:val="007D7E9B"/>
    <w:rsid w:val="007E066E"/>
    <w:rsid w:val="007E1356"/>
    <w:rsid w:val="007E20FC"/>
    <w:rsid w:val="007E2D73"/>
    <w:rsid w:val="007E7062"/>
    <w:rsid w:val="007F0E1E"/>
    <w:rsid w:val="007F29A7"/>
    <w:rsid w:val="007F2E92"/>
    <w:rsid w:val="007F4877"/>
    <w:rsid w:val="007F63F6"/>
    <w:rsid w:val="008004B4"/>
    <w:rsid w:val="00801C0B"/>
    <w:rsid w:val="00805BE8"/>
    <w:rsid w:val="00807F03"/>
    <w:rsid w:val="00813D88"/>
    <w:rsid w:val="00816078"/>
    <w:rsid w:val="008177E3"/>
    <w:rsid w:val="00823AA9"/>
    <w:rsid w:val="008240BF"/>
    <w:rsid w:val="008255B9"/>
    <w:rsid w:val="00825CD8"/>
    <w:rsid w:val="00827324"/>
    <w:rsid w:val="0083261C"/>
    <w:rsid w:val="008355EA"/>
    <w:rsid w:val="00837458"/>
    <w:rsid w:val="00837AAE"/>
    <w:rsid w:val="008429AD"/>
    <w:rsid w:val="008429DB"/>
    <w:rsid w:val="00846CFA"/>
    <w:rsid w:val="00850C75"/>
    <w:rsid w:val="00850E39"/>
    <w:rsid w:val="0085477A"/>
    <w:rsid w:val="00855107"/>
    <w:rsid w:val="00855173"/>
    <w:rsid w:val="008557D9"/>
    <w:rsid w:val="00855BF7"/>
    <w:rsid w:val="00856214"/>
    <w:rsid w:val="00862089"/>
    <w:rsid w:val="0086477F"/>
    <w:rsid w:val="00866218"/>
    <w:rsid w:val="00866D5B"/>
    <w:rsid w:val="00866FF5"/>
    <w:rsid w:val="00867047"/>
    <w:rsid w:val="0087010F"/>
    <w:rsid w:val="00871F02"/>
    <w:rsid w:val="008731AD"/>
    <w:rsid w:val="0087332D"/>
    <w:rsid w:val="00873E1F"/>
    <w:rsid w:val="0087454E"/>
    <w:rsid w:val="00874C16"/>
    <w:rsid w:val="00874E8C"/>
    <w:rsid w:val="008766EE"/>
    <w:rsid w:val="008801C2"/>
    <w:rsid w:val="00881AC0"/>
    <w:rsid w:val="0088395D"/>
    <w:rsid w:val="00884F36"/>
    <w:rsid w:val="00886D1F"/>
    <w:rsid w:val="00886DAE"/>
    <w:rsid w:val="00887706"/>
    <w:rsid w:val="00891EE1"/>
    <w:rsid w:val="00893987"/>
    <w:rsid w:val="008963EF"/>
    <w:rsid w:val="0089688E"/>
    <w:rsid w:val="008A0C2C"/>
    <w:rsid w:val="008A0C38"/>
    <w:rsid w:val="008A1FBE"/>
    <w:rsid w:val="008A59E9"/>
    <w:rsid w:val="008B3194"/>
    <w:rsid w:val="008B45B8"/>
    <w:rsid w:val="008B5AE7"/>
    <w:rsid w:val="008C3A3A"/>
    <w:rsid w:val="008C405E"/>
    <w:rsid w:val="008C60E9"/>
    <w:rsid w:val="008D01D7"/>
    <w:rsid w:val="008D1B7C"/>
    <w:rsid w:val="008D3447"/>
    <w:rsid w:val="008D4AAF"/>
    <w:rsid w:val="008D6657"/>
    <w:rsid w:val="008D68A9"/>
    <w:rsid w:val="008D73F5"/>
    <w:rsid w:val="008E0870"/>
    <w:rsid w:val="008E17E9"/>
    <w:rsid w:val="008E1F60"/>
    <w:rsid w:val="008E307E"/>
    <w:rsid w:val="008E490E"/>
    <w:rsid w:val="008F4DD1"/>
    <w:rsid w:val="008F6056"/>
    <w:rsid w:val="0090299E"/>
    <w:rsid w:val="00902C07"/>
    <w:rsid w:val="00902D38"/>
    <w:rsid w:val="009045D2"/>
    <w:rsid w:val="00905804"/>
    <w:rsid w:val="009101E2"/>
    <w:rsid w:val="00914A60"/>
    <w:rsid w:val="00915D73"/>
    <w:rsid w:val="00915DA7"/>
    <w:rsid w:val="00916077"/>
    <w:rsid w:val="009170A2"/>
    <w:rsid w:val="009208A6"/>
    <w:rsid w:val="00922E0F"/>
    <w:rsid w:val="00924514"/>
    <w:rsid w:val="00927316"/>
    <w:rsid w:val="0092796C"/>
    <w:rsid w:val="00931278"/>
    <w:rsid w:val="0093133D"/>
    <w:rsid w:val="0093276D"/>
    <w:rsid w:val="0093388B"/>
    <w:rsid w:val="00933D12"/>
    <w:rsid w:val="00935FE1"/>
    <w:rsid w:val="00937065"/>
    <w:rsid w:val="00940285"/>
    <w:rsid w:val="009415B0"/>
    <w:rsid w:val="009428C0"/>
    <w:rsid w:val="00946194"/>
    <w:rsid w:val="009468E4"/>
    <w:rsid w:val="00946CAF"/>
    <w:rsid w:val="00946EE6"/>
    <w:rsid w:val="00947E7E"/>
    <w:rsid w:val="00950E68"/>
    <w:rsid w:val="0095139A"/>
    <w:rsid w:val="0095315B"/>
    <w:rsid w:val="00953E16"/>
    <w:rsid w:val="009542AC"/>
    <w:rsid w:val="009565DA"/>
    <w:rsid w:val="00961BB2"/>
    <w:rsid w:val="00962108"/>
    <w:rsid w:val="00962350"/>
    <w:rsid w:val="009633AF"/>
    <w:rsid w:val="009638D6"/>
    <w:rsid w:val="009658DD"/>
    <w:rsid w:val="0096741F"/>
    <w:rsid w:val="009738EB"/>
    <w:rsid w:val="0097408E"/>
    <w:rsid w:val="00974843"/>
    <w:rsid w:val="00974BB2"/>
    <w:rsid w:val="00974FA7"/>
    <w:rsid w:val="009756E5"/>
    <w:rsid w:val="00977497"/>
    <w:rsid w:val="00977A8C"/>
    <w:rsid w:val="00983910"/>
    <w:rsid w:val="009932AC"/>
    <w:rsid w:val="00994351"/>
    <w:rsid w:val="00994504"/>
    <w:rsid w:val="00996A8F"/>
    <w:rsid w:val="009A1DBF"/>
    <w:rsid w:val="009A2A1F"/>
    <w:rsid w:val="009A68E6"/>
    <w:rsid w:val="009A7598"/>
    <w:rsid w:val="009B0DC1"/>
    <w:rsid w:val="009B1DF8"/>
    <w:rsid w:val="009B21EF"/>
    <w:rsid w:val="009B3D20"/>
    <w:rsid w:val="009B5418"/>
    <w:rsid w:val="009B5B7B"/>
    <w:rsid w:val="009B61B4"/>
    <w:rsid w:val="009C0727"/>
    <w:rsid w:val="009C3C80"/>
    <w:rsid w:val="009C492F"/>
    <w:rsid w:val="009D00E3"/>
    <w:rsid w:val="009D1786"/>
    <w:rsid w:val="009D22CA"/>
    <w:rsid w:val="009D2FF2"/>
    <w:rsid w:val="009D3226"/>
    <w:rsid w:val="009D3385"/>
    <w:rsid w:val="009D441A"/>
    <w:rsid w:val="009D793C"/>
    <w:rsid w:val="009D7F9D"/>
    <w:rsid w:val="009E0146"/>
    <w:rsid w:val="009E06B9"/>
    <w:rsid w:val="009E16A9"/>
    <w:rsid w:val="009E375F"/>
    <w:rsid w:val="009E37CC"/>
    <w:rsid w:val="009E39D4"/>
    <w:rsid w:val="009E433B"/>
    <w:rsid w:val="009E5401"/>
    <w:rsid w:val="009F4D27"/>
    <w:rsid w:val="00A003D0"/>
    <w:rsid w:val="00A032B0"/>
    <w:rsid w:val="00A0758F"/>
    <w:rsid w:val="00A10209"/>
    <w:rsid w:val="00A1570A"/>
    <w:rsid w:val="00A17866"/>
    <w:rsid w:val="00A211B4"/>
    <w:rsid w:val="00A223CF"/>
    <w:rsid w:val="00A32661"/>
    <w:rsid w:val="00A33DDF"/>
    <w:rsid w:val="00A34331"/>
    <w:rsid w:val="00A34547"/>
    <w:rsid w:val="00A376B7"/>
    <w:rsid w:val="00A41BF5"/>
    <w:rsid w:val="00A44778"/>
    <w:rsid w:val="00A45CA0"/>
    <w:rsid w:val="00A469E7"/>
    <w:rsid w:val="00A51BA7"/>
    <w:rsid w:val="00A534B5"/>
    <w:rsid w:val="00A53C4F"/>
    <w:rsid w:val="00A54AF6"/>
    <w:rsid w:val="00A604A4"/>
    <w:rsid w:val="00A61B7D"/>
    <w:rsid w:val="00A65598"/>
    <w:rsid w:val="00A6605B"/>
    <w:rsid w:val="00A66ADC"/>
    <w:rsid w:val="00A7147D"/>
    <w:rsid w:val="00A731FF"/>
    <w:rsid w:val="00A77531"/>
    <w:rsid w:val="00A81B15"/>
    <w:rsid w:val="00A837FF"/>
    <w:rsid w:val="00A83843"/>
    <w:rsid w:val="00A84052"/>
    <w:rsid w:val="00A84DC8"/>
    <w:rsid w:val="00A85DBC"/>
    <w:rsid w:val="00A87FEB"/>
    <w:rsid w:val="00A93F9F"/>
    <w:rsid w:val="00A9420E"/>
    <w:rsid w:val="00A97648"/>
    <w:rsid w:val="00AA0FF1"/>
    <w:rsid w:val="00AA1CFD"/>
    <w:rsid w:val="00AA2239"/>
    <w:rsid w:val="00AA33D2"/>
    <w:rsid w:val="00AB0C57"/>
    <w:rsid w:val="00AB1195"/>
    <w:rsid w:val="00AB200E"/>
    <w:rsid w:val="00AB4182"/>
    <w:rsid w:val="00AC27DB"/>
    <w:rsid w:val="00AC41E5"/>
    <w:rsid w:val="00AC6D6B"/>
    <w:rsid w:val="00AD2F5A"/>
    <w:rsid w:val="00AD7736"/>
    <w:rsid w:val="00AE10CE"/>
    <w:rsid w:val="00AE3095"/>
    <w:rsid w:val="00AE6523"/>
    <w:rsid w:val="00AE70D4"/>
    <w:rsid w:val="00AE7868"/>
    <w:rsid w:val="00AF0407"/>
    <w:rsid w:val="00AF049B"/>
    <w:rsid w:val="00AF2F1E"/>
    <w:rsid w:val="00AF4D8B"/>
    <w:rsid w:val="00AF4F82"/>
    <w:rsid w:val="00B067CA"/>
    <w:rsid w:val="00B12B26"/>
    <w:rsid w:val="00B163F8"/>
    <w:rsid w:val="00B20BA6"/>
    <w:rsid w:val="00B2472D"/>
    <w:rsid w:val="00B24CA0"/>
    <w:rsid w:val="00B24ED3"/>
    <w:rsid w:val="00B25185"/>
    <w:rsid w:val="00B2549F"/>
    <w:rsid w:val="00B33FAB"/>
    <w:rsid w:val="00B35530"/>
    <w:rsid w:val="00B358F0"/>
    <w:rsid w:val="00B36979"/>
    <w:rsid w:val="00B4108D"/>
    <w:rsid w:val="00B57265"/>
    <w:rsid w:val="00B633AE"/>
    <w:rsid w:val="00B63D0D"/>
    <w:rsid w:val="00B650AE"/>
    <w:rsid w:val="00B665D2"/>
    <w:rsid w:val="00B6737C"/>
    <w:rsid w:val="00B7214D"/>
    <w:rsid w:val="00B742AF"/>
    <w:rsid w:val="00B74372"/>
    <w:rsid w:val="00B75525"/>
    <w:rsid w:val="00B80283"/>
    <w:rsid w:val="00B8095F"/>
    <w:rsid w:val="00B80B0C"/>
    <w:rsid w:val="00B80B11"/>
    <w:rsid w:val="00B81694"/>
    <w:rsid w:val="00B831AE"/>
    <w:rsid w:val="00B8446C"/>
    <w:rsid w:val="00B86143"/>
    <w:rsid w:val="00B87725"/>
    <w:rsid w:val="00B93C73"/>
    <w:rsid w:val="00B959CD"/>
    <w:rsid w:val="00B96145"/>
    <w:rsid w:val="00B9625A"/>
    <w:rsid w:val="00BA259A"/>
    <w:rsid w:val="00BA259C"/>
    <w:rsid w:val="00BA29D3"/>
    <w:rsid w:val="00BA307F"/>
    <w:rsid w:val="00BA5280"/>
    <w:rsid w:val="00BB14F1"/>
    <w:rsid w:val="00BB4134"/>
    <w:rsid w:val="00BB572E"/>
    <w:rsid w:val="00BB74FD"/>
    <w:rsid w:val="00BC4BDD"/>
    <w:rsid w:val="00BC56FE"/>
    <w:rsid w:val="00BC5982"/>
    <w:rsid w:val="00BC60BF"/>
    <w:rsid w:val="00BD07DD"/>
    <w:rsid w:val="00BD28BF"/>
    <w:rsid w:val="00BD2D12"/>
    <w:rsid w:val="00BD2F5B"/>
    <w:rsid w:val="00BD6404"/>
    <w:rsid w:val="00BE2ADF"/>
    <w:rsid w:val="00BE3017"/>
    <w:rsid w:val="00BE33AE"/>
    <w:rsid w:val="00BF046F"/>
    <w:rsid w:val="00BF5678"/>
    <w:rsid w:val="00BF5BF4"/>
    <w:rsid w:val="00BF7C64"/>
    <w:rsid w:val="00C01BA4"/>
    <w:rsid w:val="00C01D50"/>
    <w:rsid w:val="00C01FCD"/>
    <w:rsid w:val="00C04306"/>
    <w:rsid w:val="00C056DC"/>
    <w:rsid w:val="00C1329B"/>
    <w:rsid w:val="00C14690"/>
    <w:rsid w:val="00C1572F"/>
    <w:rsid w:val="00C17CD3"/>
    <w:rsid w:val="00C22B36"/>
    <w:rsid w:val="00C233C4"/>
    <w:rsid w:val="00C24C05"/>
    <w:rsid w:val="00C24D2F"/>
    <w:rsid w:val="00C26222"/>
    <w:rsid w:val="00C31283"/>
    <w:rsid w:val="00C31747"/>
    <w:rsid w:val="00C33C48"/>
    <w:rsid w:val="00C340E5"/>
    <w:rsid w:val="00C35AA7"/>
    <w:rsid w:val="00C404C3"/>
    <w:rsid w:val="00C43BA1"/>
    <w:rsid w:val="00C43DAB"/>
    <w:rsid w:val="00C47D11"/>
    <w:rsid w:val="00C47F08"/>
    <w:rsid w:val="00C514A6"/>
    <w:rsid w:val="00C568F0"/>
    <w:rsid w:val="00C5739F"/>
    <w:rsid w:val="00C57BA9"/>
    <w:rsid w:val="00C57CF0"/>
    <w:rsid w:val="00C605F7"/>
    <w:rsid w:val="00C6351F"/>
    <w:rsid w:val="00C63557"/>
    <w:rsid w:val="00C649BD"/>
    <w:rsid w:val="00C65891"/>
    <w:rsid w:val="00C66AC9"/>
    <w:rsid w:val="00C724D3"/>
    <w:rsid w:val="00C72951"/>
    <w:rsid w:val="00C73D0E"/>
    <w:rsid w:val="00C77DD9"/>
    <w:rsid w:val="00C821CB"/>
    <w:rsid w:val="00C83BE6"/>
    <w:rsid w:val="00C85354"/>
    <w:rsid w:val="00C86ABA"/>
    <w:rsid w:val="00C91B06"/>
    <w:rsid w:val="00C943F3"/>
    <w:rsid w:val="00C96582"/>
    <w:rsid w:val="00C96957"/>
    <w:rsid w:val="00C97681"/>
    <w:rsid w:val="00CA08C6"/>
    <w:rsid w:val="00CA0A77"/>
    <w:rsid w:val="00CA1E89"/>
    <w:rsid w:val="00CA2729"/>
    <w:rsid w:val="00CA3057"/>
    <w:rsid w:val="00CA3874"/>
    <w:rsid w:val="00CA45F8"/>
    <w:rsid w:val="00CA60F4"/>
    <w:rsid w:val="00CB0305"/>
    <w:rsid w:val="00CB20B9"/>
    <w:rsid w:val="00CB2381"/>
    <w:rsid w:val="00CB30CF"/>
    <w:rsid w:val="00CB33C7"/>
    <w:rsid w:val="00CB5A1E"/>
    <w:rsid w:val="00CB6DA7"/>
    <w:rsid w:val="00CB701F"/>
    <w:rsid w:val="00CB7E4C"/>
    <w:rsid w:val="00CC25B4"/>
    <w:rsid w:val="00CC5F88"/>
    <w:rsid w:val="00CC69C8"/>
    <w:rsid w:val="00CC77A2"/>
    <w:rsid w:val="00CD307E"/>
    <w:rsid w:val="00CD629F"/>
    <w:rsid w:val="00CD6A1B"/>
    <w:rsid w:val="00CE0A7F"/>
    <w:rsid w:val="00CE122C"/>
    <w:rsid w:val="00CE1718"/>
    <w:rsid w:val="00CE4D40"/>
    <w:rsid w:val="00CE546C"/>
    <w:rsid w:val="00CF4156"/>
    <w:rsid w:val="00CF77B3"/>
    <w:rsid w:val="00D0036C"/>
    <w:rsid w:val="00D00D03"/>
    <w:rsid w:val="00D022DD"/>
    <w:rsid w:val="00D03D00"/>
    <w:rsid w:val="00D05C30"/>
    <w:rsid w:val="00D076D2"/>
    <w:rsid w:val="00D10052"/>
    <w:rsid w:val="00D11359"/>
    <w:rsid w:val="00D164CF"/>
    <w:rsid w:val="00D20764"/>
    <w:rsid w:val="00D223B8"/>
    <w:rsid w:val="00D22B98"/>
    <w:rsid w:val="00D24505"/>
    <w:rsid w:val="00D246D3"/>
    <w:rsid w:val="00D265E1"/>
    <w:rsid w:val="00D30952"/>
    <w:rsid w:val="00D31451"/>
    <w:rsid w:val="00D3188C"/>
    <w:rsid w:val="00D33336"/>
    <w:rsid w:val="00D3340B"/>
    <w:rsid w:val="00D34B29"/>
    <w:rsid w:val="00D34C4B"/>
    <w:rsid w:val="00D35F9B"/>
    <w:rsid w:val="00D36B69"/>
    <w:rsid w:val="00D408DD"/>
    <w:rsid w:val="00D44C42"/>
    <w:rsid w:val="00D45D72"/>
    <w:rsid w:val="00D5208F"/>
    <w:rsid w:val="00D520E4"/>
    <w:rsid w:val="00D52B4B"/>
    <w:rsid w:val="00D53A38"/>
    <w:rsid w:val="00D54DEB"/>
    <w:rsid w:val="00D56F58"/>
    <w:rsid w:val="00D57165"/>
    <w:rsid w:val="00D575DD"/>
    <w:rsid w:val="00D57DFA"/>
    <w:rsid w:val="00D67FCF"/>
    <w:rsid w:val="00D709CE"/>
    <w:rsid w:val="00D70ACF"/>
    <w:rsid w:val="00D71F73"/>
    <w:rsid w:val="00D72E43"/>
    <w:rsid w:val="00D76DD9"/>
    <w:rsid w:val="00D80786"/>
    <w:rsid w:val="00D808AA"/>
    <w:rsid w:val="00D81CAB"/>
    <w:rsid w:val="00D83E03"/>
    <w:rsid w:val="00D8576F"/>
    <w:rsid w:val="00D86680"/>
    <w:rsid w:val="00D8677F"/>
    <w:rsid w:val="00D9147C"/>
    <w:rsid w:val="00D92355"/>
    <w:rsid w:val="00D95E79"/>
    <w:rsid w:val="00D97F0C"/>
    <w:rsid w:val="00DA0594"/>
    <w:rsid w:val="00DA3005"/>
    <w:rsid w:val="00DA3A86"/>
    <w:rsid w:val="00DA4214"/>
    <w:rsid w:val="00DA62CB"/>
    <w:rsid w:val="00DC129E"/>
    <w:rsid w:val="00DC2500"/>
    <w:rsid w:val="00DC38CD"/>
    <w:rsid w:val="00DC4F72"/>
    <w:rsid w:val="00DC605C"/>
    <w:rsid w:val="00DC77DC"/>
    <w:rsid w:val="00DD0453"/>
    <w:rsid w:val="00DD0C2C"/>
    <w:rsid w:val="00DD19DE"/>
    <w:rsid w:val="00DD28BC"/>
    <w:rsid w:val="00DD3F39"/>
    <w:rsid w:val="00DD5136"/>
    <w:rsid w:val="00DD768D"/>
    <w:rsid w:val="00DE2AAF"/>
    <w:rsid w:val="00DE31F0"/>
    <w:rsid w:val="00DE3D1C"/>
    <w:rsid w:val="00DE71C3"/>
    <w:rsid w:val="00DF2266"/>
    <w:rsid w:val="00DF30C6"/>
    <w:rsid w:val="00E01C41"/>
    <w:rsid w:val="00E01E40"/>
    <w:rsid w:val="00E0227D"/>
    <w:rsid w:val="00E02DD9"/>
    <w:rsid w:val="00E04B84"/>
    <w:rsid w:val="00E06466"/>
    <w:rsid w:val="00E06835"/>
    <w:rsid w:val="00E06FDA"/>
    <w:rsid w:val="00E114BF"/>
    <w:rsid w:val="00E160A5"/>
    <w:rsid w:val="00E1713D"/>
    <w:rsid w:val="00E20A43"/>
    <w:rsid w:val="00E23898"/>
    <w:rsid w:val="00E239E7"/>
    <w:rsid w:val="00E319F1"/>
    <w:rsid w:val="00E337C5"/>
    <w:rsid w:val="00E33B63"/>
    <w:rsid w:val="00E33CD2"/>
    <w:rsid w:val="00E4052F"/>
    <w:rsid w:val="00E40E90"/>
    <w:rsid w:val="00E429A6"/>
    <w:rsid w:val="00E44611"/>
    <w:rsid w:val="00E44832"/>
    <w:rsid w:val="00E451DF"/>
    <w:rsid w:val="00E45C7E"/>
    <w:rsid w:val="00E531EB"/>
    <w:rsid w:val="00E5330A"/>
    <w:rsid w:val="00E54566"/>
    <w:rsid w:val="00E547E5"/>
    <w:rsid w:val="00E54874"/>
    <w:rsid w:val="00E54B6F"/>
    <w:rsid w:val="00E55ACA"/>
    <w:rsid w:val="00E57B74"/>
    <w:rsid w:val="00E643DB"/>
    <w:rsid w:val="00E65BC6"/>
    <w:rsid w:val="00E661FF"/>
    <w:rsid w:val="00E66BFE"/>
    <w:rsid w:val="00E67687"/>
    <w:rsid w:val="00E726EB"/>
    <w:rsid w:val="00E72CF1"/>
    <w:rsid w:val="00E72EF0"/>
    <w:rsid w:val="00E80B52"/>
    <w:rsid w:val="00E824C3"/>
    <w:rsid w:val="00E82FF6"/>
    <w:rsid w:val="00E840B3"/>
    <w:rsid w:val="00E84D10"/>
    <w:rsid w:val="00E8629F"/>
    <w:rsid w:val="00E8722D"/>
    <w:rsid w:val="00E91008"/>
    <w:rsid w:val="00E91D3C"/>
    <w:rsid w:val="00E92DC0"/>
    <w:rsid w:val="00E9374E"/>
    <w:rsid w:val="00E93DD5"/>
    <w:rsid w:val="00E94F54"/>
    <w:rsid w:val="00E97AD5"/>
    <w:rsid w:val="00EA1111"/>
    <w:rsid w:val="00EA3B4F"/>
    <w:rsid w:val="00EA3C24"/>
    <w:rsid w:val="00EA73DF"/>
    <w:rsid w:val="00EB61AE"/>
    <w:rsid w:val="00EB719E"/>
    <w:rsid w:val="00EC322D"/>
    <w:rsid w:val="00EC579B"/>
    <w:rsid w:val="00ED383A"/>
    <w:rsid w:val="00ED7A2E"/>
    <w:rsid w:val="00EE1080"/>
    <w:rsid w:val="00EE23A5"/>
    <w:rsid w:val="00EE7A49"/>
    <w:rsid w:val="00EF0D97"/>
    <w:rsid w:val="00EF1B2B"/>
    <w:rsid w:val="00EF1EC5"/>
    <w:rsid w:val="00EF4C88"/>
    <w:rsid w:val="00EF556A"/>
    <w:rsid w:val="00EF55EB"/>
    <w:rsid w:val="00EF7835"/>
    <w:rsid w:val="00EF7B21"/>
    <w:rsid w:val="00F00DCC"/>
    <w:rsid w:val="00F0156F"/>
    <w:rsid w:val="00F01859"/>
    <w:rsid w:val="00F05AC8"/>
    <w:rsid w:val="00F06D0B"/>
    <w:rsid w:val="00F07167"/>
    <w:rsid w:val="00F072D8"/>
    <w:rsid w:val="00F07CE0"/>
    <w:rsid w:val="00F10655"/>
    <w:rsid w:val="00F107DD"/>
    <w:rsid w:val="00F115F5"/>
    <w:rsid w:val="00F13D05"/>
    <w:rsid w:val="00F1679D"/>
    <w:rsid w:val="00F1682C"/>
    <w:rsid w:val="00F20B91"/>
    <w:rsid w:val="00F21139"/>
    <w:rsid w:val="00F22B4A"/>
    <w:rsid w:val="00F2444E"/>
    <w:rsid w:val="00F24B8B"/>
    <w:rsid w:val="00F2602B"/>
    <w:rsid w:val="00F27D09"/>
    <w:rsid w:val="00F30D2E"/>
    <w:rsid w:val="00F32001"/>
    <w:rsid w:val="00F35516"/>
    <w:rsid w:val="00F35790"/>
    <w:rsid w:val="00F4136D"/>
    <w:rsid w:val="00F4212E"/>
    <w:rsid w:val="00F42C20"/>
    <w:rsid w:val="00F43E34"/>
    <w:rsid w:val="00F53053"/>
    <w:rsid w:val="00F53FE2"/>
    <w:rsid w:val="00F547AB"/>
    <w:rsid w:val="00F56D8B"/>
    <w:rsid w:val="00F575FF"/>
    <w:rsid w:val="00F5773D"/>
    <w:rsid w:val="00F618EF"/>
    <w:rsid w:val="00F65582"/>
    <w:rsid w:val="00F66E75"/>
    <w:rsid w:val="00F7215A"/>
    <w:rsid w:val="00F77EB0"/>
    <w:rsid w:val="00F830E6"/>
    <w:rsid w:val="00F83257"/>
    <w:rsid w:val="00F86720"/>
    <w:rsid w:val="00F87CDD"/>
    <w:rsid w:val="00F921CA"/>
    <w:rsid w:val="00F933F0"/>
    <w:rsid w:val="00F937A3"/>
    <w:rsid w:val="00F94715"/>
    <w:rsid w:val="00F96A3D"/>
    <w:rsid w:val="00F96F17"/>
    <w:rsid w:val="00FA25B6"/>
    <w:rsid w:val="00FA4718"/>
    <w:rsid w:val="00FA5848"/>
    <w:rsid w:val="00FA6899"/>
    <w:rsid w:val="00FA71A1"/>
    <w:rsid w:val="00FA7F3D"/>
    <w:rsid w:val="00FB1B2C"/>
    <w:rsid w:val="00FB38D8"/>
    <w:rsid w:val="00FB476C"/>
    <w:rsid w:val="00FB5D46"/>
    <w:rsid w:val="00FC051F"/>
    <w:rsid w:val="00FC058B"/>
    <w:rsid w:val="00FC06FF"/>
    <w:rsid w:val="00FC45F4"/>
    <w:rsid w:val="00FC69B4"/>
    <w:rsid w:val="00FD0085"/>
    <w:rsid w:val="00FD0694"/>
    <w:rsid w:val="00FD25BE"/>
    <w:rsid w:val="00FD2E70"/>
    <w:rsid w:val="00FD4891"/>
    <w:rsid w:val="00FD62F2"/>
    <w:rsid w:val="00FD7AA7"/>
    <w:rsid w:val="00FE2F1E"/>
    <w:rsid w:val="00FE42CA"/>
    <w:rsid w:val="00FE521B"/>
    <w:rsid w:val="00FF1FCB"/>
    <w:rsid w:val="00FF4E7C"/>
    <w:rsid w:val="00FF52D4"/>
    <w:rsid w:val="00FF6AA4"/>
    <w:rsid w:val="00FF6B09"/>
    <w:rsid w:val="00FF7001"/>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E94E685-122C-4151-BF5D-40751175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3GPP Caption Table,cap1,cap2,cap11,Légende-figure,Légende-figure Char,Beschrifubg,Beschriftung Char,label"/>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uiPriority w:val="99"/>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3GPP Caption Table 字符,cap1 字符,cap2 字符,cap11 字符,Légende-figure 字符,Légende-figure Char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3GPP Caption Table Char,cap1 Char,cap2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表段,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RAN4Observation">
    <w:name w:val="RAN4 Observation"/>
    <w:basedOn w:val="aff8"/>
    <w:next w:val="a"/>
    <w:rsid w:val="00A83843"/>
    <w:pPr>
      <w:numPr>
        <w:numId w:val="3"/>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a"/>
    <w:link w:val="RAN4observationChar"/>
    <w:qFormat/>
    <w:rsid w:val="00A83843"/>
    <w:pPr>
      <w:ind w:left="0"/>
    </w:pPr>
  </w:style>
  <w:style w:type="character" w:customStyle="1" w:styleId="RAN4observationChar">
    <w:name w:val="RAN4 observation Char"/>
    <w:basedOn w:val="a0"/>
    <w:link w:val="RAN4observation0"/>
    <w:rsid w:val="00A83843"/>
    <w:rPr>
      <w:rFonts w:eastAsia="Calibri"/>
      <w:lang w:val="en-GB" w:eastAsia="en-US"/>
    </w:rPr>
  </w:style>
  <w:style w:type="paragraph" w:customStyle="1" w:styleId="RAN4proposal">
    <w:name w:val="RAN4 proposal"/>
    <w:basedOn w:val="ae"/>
    <w:next w:val="a"/>
    <w:link w:val="RAN4proposalChar"/>
    <w:qFormat/>
    <w:rsid w:val="00A83843"/>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link w:val="RAN4proposal"/>
    <w:rsid w:val="00A83843"/>
    <w:rPr>
      <w:rFonts w:eastAsiaTheme="minorEastAsia" w:cstheme="minorBidi"/>
      <w:b/>
      <w:iCs/>
      <w:szCs w:val="18"/>
      <w:lang w:val="en-US" w:eastAsia="en-US"/>
    </w:rPr>
  </w:style>
  <w:style w:type="paragraph" w:customStyle="1" w:styleId="Proposal">
    <w:name w:val="Proposal"/>
    <w:basedOn w:val="aff8"/>
    <w:next w:val="a"/>
    <w:link w:val="ProposalChar"/>
    <w:qFormat/>
    <w:rsid w:val="006214C2"/>
    <w:pPr>
      <w:numPr>
        <w:numId w:val="5"/>
      </w:numPr>
      <w:overflowPunct/>
      <w:autoSpaceDE/>
      <w:autoSpaceDN/>
      <w:adjustRightInd/>
      <w:ind w:firstLineChars="0"/>
      <w:textAlignment w:val="auto"/>
    </w:pPr>
    <w:rPr>
      <w:rFonts w:eastAsia="宋体"/>
      <w:b/>
      <w:lang w:val="en-US" w:eastAsia="zh-CN"/>
    </w:rPr>
  </w:style>
  <w:style w:type="character" w:customStyle="1" w:styleId="ProposalChar">
    <w:name w:val="Proposal Char"/>
    <w:basedOn w:val="a0"/>
    <w:link w:val="Proposal"/>
    <w:rsid w:val="006214C2"/>
    <w:rPr>
      <w:b/>
      <w:lang w:val="en-US" w:eastAsia="zh-CN"/>
    </w:rPr>
  </w:style>
  <w:style w:type="paragraph" w:customStyle="1" w:styleId="Observation">
    <w:name w:val="Observation"/>
    <w:basedOn w:val="aff8"/>
    <w:next w:val="a"/>
    <w:link w:val="ObservationChar"/>
    <w:qFormat/>
    <w:rsid w:val="009B5B7B"/>
    <w:pPr>
      <w:numPr>
        <w:numId w:val="7"/>
      </w:numPr>
      <w:tabs>
        <w:tab w:val="left" w:pos="730"/>
      </w:tabs>
      <w:overflowPunct/>
      <w:autoSpaceDE/>
      <w:autoSpaceDN/>
      <w:adjustRightInd/>
      <w:ind w:firstLineChars="0"/>
      <w:textAlignment w:val="auto"/>
    </w:pPr>
    <w:rPr>
      <w:rFonts w:eastAsia="宋体"/>
      <w:b/>
      <w:lang w:eastAsia="zh-CN"/>
    </w:rPr>
  </w:style>
  <w:style w:type="character" w:customStyle="1" w:styleId="ObservationChar">
    <w:name w:val="Observation Char"/>
    <w:basedOn w:val="a0"/>
    <w:link w:val="Observation"/>
    <w:rsid w:val="009B5B7B"/>
    <w:rPr>
      <w:b/>
      <w:lang w:val="en-GB" w:eastAsia="zh-CN"/>
    </w:rPr>
  </w:style>
  <w:style w:type="character" w:styleId="affa">
    <w:name w:val="Mention"/>
    <w:basedOn w:val="a0"/>
    <w:uiPriority w:val="99"/>
    <w:unhideWhenUsed/>
    <w:rsid w:val="0017631B"/>
    <w:rPr>
      <w:color w:val="2B579A"/>
      <w:shd w:val="clear" w:color="auto" w:fill="E1DFDD"/>
    </w:rPr>
  </w:style>
  <w:style w:type="table" w:customStyle="1" w:styleId="TableGrid1">
    <w:name w:val="Table Grid1"/>
    <w:basedOn w:val="a1"/>
    <w:next w:val="aff7"/>
    <w:qFormat/>
    <w:rsid w:val="00CE546C"/>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72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046728">
      <w:bodyDiv w:val="1"/>
      <w:marLeft w:val="0"/>
      <w:marRight w:val="0"/>
      <w:marTop w:val="0"/>
      <w:marBottom w:val="0"/>
      <w:divBdr>
        <w:top w:val="none" w:sz="0" w:space="0" w:color="auto"/>
        <w:left w:val="none" w:sz="0" w:space="0" w:color="auto"/>
        <w:bottom w:val="none" w:sz="0" w:space="0" w:color="auto"/>
        <w:right w:val="none" w:sz="0" w:space="0" w:color="auto"/>
      </w:divBdr>
    </w:div>
    <w:div w:id="767072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376749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6584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30472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28645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101568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3259446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42778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625935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731698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19</Pages>
  <Words>4390</Words>
  <Characters>25028</Characters>
  <Application>Microsoft Office Word</Application>
  <DocSecurity>0</DocSecurity>
  <Lines>208</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SAMSUNG-Yunchuan</cp:lastModifiedBy>
  <cp:revision>9</cp:revision>
  <cp:lastPrinted>2019-04-25T01:09:00Z</cp:lastPrinted>
  <dcterms:created xsi:type="dcterms:W3CDTF">2024-02-22T11:37:00Z</dcterms:created>
  <dcterms:modified xsi:type="dcterms:W3CDTF">2024-02-22T11:43:00Z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