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1C6E21" w14:textId="5A56E414" w:rsidR="00FB0491" w:rsidRPr="005A29C8" w:rsidRDefault="00FB0491" w:rsidP="00FB0491">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val="en-GB" w:eastAsia="zh-CN"/>
        </w:rPr>
      </w:pPr>
      <w:bookmarkStart w:id="0" w:name="OLE_LINK5"/>
      <w:bookmarkStart w:id="1" w:name="OLE_LINK6"/>
      <w:r w:rsidRPr="005A29C8">
        <w:rPr>
          <w:rFonts w:ascii="Arial" w:eastAsia="SimSun" w:hAnsi="Arial" w:cs="Times New Roman"/>
          <w:b/>
          <w:bCs/>
          <w:sz w:val="24"/>
          <w:szCs w:val="24"/>
          <w:lang w:val="en-GB"/>
        </w:rPr>
        <w:t>3GPP T</w:t>
      </w:r>
      <w:bookmarkStart w:id="2" w:name="_Ref452454252"/>
      <w:bookmarkEnd w:id="2"/>
      <w:r w:rsidRPr="005A29C8">
        <w:rPr>
          <w:rFonts w:ascii="Arial" w:eastAsia="SimSun" w:hAnsi="Arial" w:cs="Times New Roman"/>
          <w:b/>
          <w:bCs/>
          <w:sz w:val="24"/>
          <w:szCs w:val="24"/>
          <w:lang w:val="en-GB"/>
        </w:rPr>
        <w:t>SG-RAN WG4 Meeting #1</w:t>
      </w:r>
      <w:r>
        <w:rPr>
          <w:rFonts w:ascii="Arial" w:eastAsia="SimSun" w:hAnsi="Arial" w:cs="Times New Roman"/>
          <w:b/>
          <w:bCs/>
          <w:sz w:val="24"/>
          <w:szCs w:val="24"/>
          <w:lang w:val="en-GB"/>
        </w:rPr>
        <w:t>10</w:t>
      </w:r>
      <w:r w:rsidRPr="005A29C8">
        <w:rPr>
          <w:lang w:val="en-GB"/>
        </w:rPr>
        <w:tab/>
      </w:r>
      <w:r w:rsidRPr="00E37D8E">
        <w:rPr>
          <w:rFonts w:ascii="Arial" w:eastAsia="SimSun" w:hAnsi="Arial" w:cs="Times New Roman"/>
          <w:b/>
          <w:bCs/>
          <w:sz w:val="24"/>
          <w:szCs w:val="24"/>
          <w:lang w:val="en-GB" w:eastAsia="zh-CN"/>
        </w:rPr>
        <w:t>R4-240</w:t>
      </w:r>
      <w:r w:rsidR="00E37D8E">
        <w:rPr>
          <w:rFonts w:ascii="Arial" w:eastAsia="SimSun" w:hAnsi="Arial" w:cs="Times New Roman"/>
          <w:b/>
          <w:bCs/>
          <w:sz w:val="24"/>
          <w:szCs w:val="24"/>
          <w:lang w:val="en-GB" w:eastAsia="zh-CN"/>
        </w:rPr>
        <w:t>2726</w:t>
      </w:r>
    </w:p>
    <w:p w14:paraId="2AB9B491" w14:textId="77777777" w:rsidR="00FB0491" w:rsidRPr="005A29C8" w:rsidRDefault="00FB0491" w:rsidP="00FB0491">
      <w:pPr>
        <w:pStyle w:val="CRCoverPage"/>
        <w:outlineLvl w:val="0"/>
        <w:rPr>
          <w:b/>
          <w:noProof/>
          <w:sz w:val="24"/>
          <w:lang w:eastAsia="zh-CN"/>
        </w:rPr>
      </w:pPr>
      <w:bookmarkStart w:id="3" w:name="_Hlk157770377"/>
      <w:bookmarkEnd w:id="0"/>
      <w:bookmarkEnd w:id="1"/>
      <w:r>
        <w:rPr>
          <w:b/>
          <w:noProof/>
          <w:sz w:val="24"/>
          <w:lang w:eastAsia="zh-CN"/>
        </w:rPr>
        <w:t>Athens</w:t>
      </w:r>
      <w:r w:rsidRPr="005A29C8">
        <w:rPr>
          <w:b/>
          <w:noProof/>
          <w:sz w:val="24"/>
          <w:lang w:eastAsia="zh-CN"/>
        </w:rPr>
        <w:t xml:space="preserve">, </w:t>
      </w:r>
      <w:r>
        <w:rPr>
          <w:b/>
          <w:noProof/>
          <w:sz w:val="24"/>
          <w:lang w:eastAsia="zh-CN"/>
        </w:rPr>
        <w:t>Greece</w:t>
      </w:r>
      <w:r w:rsidRPr="005A29C8">
        <w:rPr>
          <w:b/>
          <w:noProof/>
          <w:sz w:val="24"/>
          <w:lang w:eastAsia="zh-CN"/>
        </w:rPr>
        <w:t xml:space="preserve">, </w:t>
      </w:r>
      <w:r>
        <w:rPr>
          <w:b/>
          <w:noProof/>
          <w:sz w:val="24"/>
          <w:lang w:eastAsia="zh-CN"/>
        </w:rPr>
        <w:t>February 26</w:t>
      </w:r>
      <w:r w:rsidRPr="005A29C8">
        <w:rPr>
          <w:b/>
          <w:noProof/>
          <w:sz w:val="24"/>
          <w:lang w:eastAsia="zh-CN"/>
        </w:rPr>
        <w:t xml:space="preserve"> – </w:t>
      </w:r>
      <w:r>
        <w:rPr>
          <w:b/>
          <w:noProof/>
          <w:sz w:val="24"/>
          <w:lang w:eastAsia="zh-CN"/>
        </w:rPr>
        <w:t xml:space="preserve">March </w:t>
      </w:r>
      <w:r w:rsidRPr="005A29C8">
        <w:rPr>
          <w:b/>
          <w:noProof/>
          <w:sz w:val="24"/>
          <w:lang w:eastAsia="zh-CN"/>
        </w:rPr>
        <w:t>1, 202</w:t>
      </w:r>
      <w:r>
        <w:rPr>
          <w:b/>
          <w:noProof/>
          <w:sz w:val="24"/>
          <w:lang w:eastAsia="zh-CN"/>
        </w:rPr>
        <w:t>4</w:t>
      </w:r>
    </w:p>
    <w:bookmarkEnd w:id="3"/>
    <w:p w14:paraId="65DEFB84"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663EF10"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32D7192C" w14:textId="7078FD8A"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27567C">
        <w:rPr>
          <w:rFonts w:ascii="Arial" w:eastAsia="Calibri" w:hAnsi="Arial" w:cs="Arial"/>
          <w:b/>
          <w:bCs/>
          <w:sz w:val="24"/>
        </w:rPr>
        <w:t xml:space="preserve">RRM </w:t>
      </w:r>
      <w:r w:rsidR="00283ACF">
        <w:rPr>
          <w:rFonts w:ascii="Arial" w:eastAsia="Calibri" w:hAnsi="Arial" w:cs="Arial"/>
          <w:b/>
          <w:bCs/>
          <w:sz w:val="24"/>
        </w:rPr>
        <w:t>P</w:t>
      </w:r>
      <w:r w:rsidR="0027567C">
        <w:rPr>
          <w:rFonts w:ascii="Arial" w:eastAsia="Calibri" w:hAnsi="Arial" w:cs="Arial"/>
          <w:b/>
          <w:bCs/>
          <w:sz w:val="24"/>
        </w:rPr>
        <w:t xml:space="preserve">erformance </w:t>
      </w:r>
      <w:r w:rsidR="00E314A5">
        <w:rPr>
          <w:rFonts w:ascii="Arial" w:eastAsia="Calibri" w:hAnsi="Arial" w:cs="Arial"/>
          <w:b/>
          <w:bCs/>
          <w:sz w:val="24"/>
        </w:rPr>
        <w:t>R</w:t>
      </w:r>
      <w:r w:rsidR="0027567C">
        <w:rPr>
          <w:rFonts w:ascii="Arial" w:eastAsia="Calibri" w:hAnsi="Arial" w:cs="Arial"/>
          <w:b/>
          <w:bCs/>
          <w:sz w:val="24"/>
        </w:rPr>
        <w:t>equirements</w:t>
      </w:r>
      <w:r w:rsidR="00E05BEB">
        <w:rPr>
          <w:rFonts w:ascii="Arial" w:eastAsia="Calibri" w:hAnsi="Arial" w:cs="Arial"/>
          <w:b/>
          <w:bCs/>
          <w:sz w:val="24"/>
        </w:rPr>
        <w:t xml:space="preserve"> </w:t>
      </w:r>
      <w:r w:rsidR="007268B7">
        <w:rPr>
          <w:rFonts w:ascii="Arial" w:eastAsia="Calibri" w:hAnsi="Arial" w:cs="Arial"/>
          <w:b/>
          <w:bCs/>
          <w:sz w:val="24"/>
        </w:rPr>
        <w:t xml:space="preserve">for </w:t>
      </w:r>
      <w:r w:rsidR="002D6B02">
        <w:rPr>
          <w:rFonts w:ascii="Arial" w:eastAsia="Calibri" w:hAnsi="Arial" w:cs="Arial"/>
          <w:b/>
          <w:bCs/>
          <w:sz w:val="24"/>
        </w:rPr>
        <w:t xml:space="preserve">Enhanced </w:t>
      </w:r>
      <w:r w:rsidR="00D25402">
        <w:rPr>
          <w:rFonts w:ascii="Arial" w:eastAsia="Calibri" w:hAnsi="Arial" w:cs="Arial"/>
          <w:b/>
          <w:bCs/>
          <w:sz w:val="24"/>
        </w:rPr>
        <w:t xml:space="preserve">NR </w:t>
      </w:r>
      <w:proofErr w:type="spellStart"/>
      <w:r w:rsidR="00D25402">
        <w:rPr>
          <w:rFonts w:ascii="Arial" w:eastAsia="Calibri" w:hAnsi="Arial" w:cs="Arial"/>
          <w:b/>
          <w:bCs/>
          <w:sz w:val="24"/>
        </w:rPr>
        <w:t>Sidelink</w:t>
      </w:r>
      <w:proofErr w:type="spellEnd"/>
      <w:r w:rsidR="007268B7">
        <w:rPr>
          <w:rFonts w:ascii="Arial" w:eastAsia="Calibri" w:hAnsi="Arial" w:cs="Arial"/>
          <w:b/>
          <w:bCs/>
          <w:sz w:val="24"/>
        </w:rPr>
        <w:t xml:space="preserve"> Relay</w:t>
      </w:r>
    </w:p>
    <w:p w14:paraId="00ED7718" w14:textId="440765D8"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B2773F">
        <w:rPr>
          <w:rFonts w:ascii="Arial" w:eastAsia="MS Mincho" w:hAnsi="Arial" w:cs="Arial"/>
          <w:b/>
          <w:bCs/>
          <w:sz w:val="24"/>
          <w:szCs w:val="20"/>
        </w:rPr>
        <w:t>8</w:t>
      </w:r>
      <w:r w:rsidR="00AC3452">
        <w:rPr>
          <w:rFonts w:ascii="Arial" w:eastAsia="MS Mincho" w:hAnsi="Arial" w:cs="Arial"/>
          <w:b/>
          <w:bCs/>
          <w:sz w:val="24"/>
          <w:szCs w:val="20"/>
        </w:rPr>
        <w:t>.</w:t>
      </w:r>
      <w:r w:rsidR="00FB0491">
        <w:rPr>
          <w:rFonts w:ascii="Arial" w:eastAsia="MS Mincho" w:hAnsi="Arial" w:cs="Arial"/>
          <w:b/>
          <w:bCs/>
          <w:sz w:val="24"/>
          <w:szCs w:val="20"/>
        </w:rPr>
        <w:t>24</w:t>
      </w:r>
      <w:r w:rsidR="00AC3452">
        <w:rPr>
          <w:rFonts w:ascii="Arial" w:eastAsia="MS Mincho" w:hAnsi="Arial" w:cs="Arial"/>
          <w:b/>
          <w:bCs/>
          <w:sz w:val="24"/>
          <w:szCs w:val="20"/>
        </w:rPr>
        <w:t>.</w:t>
      </w:r>
      <w:r w:rsidR="00D92A8C">
        <w:rPr>
          <w:rFonts w:ascii="Arial" w:eastAsia="MS Mincho" w:hAnsi="Arial" w:cs="Arial"/>
          <w:b/>
          <w:bCs/>
          <w:sz w:val="24"/>
          <w:szCs w:val="20"/>
        </w:rPr>
        <w:t>2</w:t>
      </w:r>
    </w:p>
    <w:p w14:paraId="2D875281" w14:textId="1AA9B4E7" w:rsidR="00E323E9"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3B74F6A4" w14:textId="77777777" w:rsidR="00841BCD" w:rsidRPr="008C39F7" w:rsidRDefault="00841BCD" w:rsidP="00A37002">
      <w:pPr>
        <w:pStyle w:val="RAN4H1"/>
      </w:pPr>
      <w:bookmarkStart w:id="4" w:name="_Toc116995841"/>
      <w:r w:rsidRPr="008C39F7">
        <w:t>Intro</w:t>
      </w:r>
      <w:r w:rsidRPr="008C39F7">
        <w:rPr>
          <w:rStyle w:val="RAN4H1Char"/>
          <w:lang w:val="en-US"/>
        </w:rPr>
        <w:t>ductio</w:t>
      </w:r>
      <w:r w:rsidRPr="008C39F7">
        <w:t>n</w:t>
      </w:r>
      <w:bookmarkEnd w:id="4"/>
    </w:p>
    <w:p w14:paraId="6696BE56" w14:textId="3B3D0EC8" w:rsidR="0060543D" w:rsidRPr="008C39F7" w:rsidRDefault="00CF5F76" w:rsidP="005C23A4">
      <w:r>
        <w:t>A</w:t>
      </w:r>
      <w:r w:rsidR="00841805">
        <w:t xml:space="preserve">ccording to the work item description on NR </w:t>
      </w:r>
      <w:proofErr w:type="spellStart"/>
      <w:r w:rsidR="00841805">
        <w:t>sidelink</w:t>
      </w:r>
      <w:proofErr w:type="spellEnd"/>
      <w:r w:rsidR="00841805">
        <w:t xml:space="preserve"> relay enhancements [</w:t>
      </w:r>
      <w:r w:rsidR="61FA8DA9">
        <w:t>1</w:t>
      </w:r>
      <w:r w:rsidR="00841805">
        <w:t xml:space="preserve">], </w:t>
      </w:r>
      <w:r w:rsidR="00FE53B3">
        <w:t>there is a</w:t>
      </w:r>
      <w:r w:rsidR="005D6377">
        <w:t xml:space="preserve"> RAN4-led</w:t>
      </w:r>
      <w:r w:rsidR="00FE53B3">
        <w:t xml:space="preserve"> </w:t>
      </w:r>
      <w:r w:rsidR="002A5D1C">
        <w:t>objective to</w:t>
      </w:r>
      <w:r w:rsidR="00AE15CD">
        <w:t xml:space="preserve"> define </w:t>
      </w:r>
      <w:r w:rsidR="00C76BAD">
        <w:t>requirements</w:t>
      </w:r>
      <w:r w:rsidR="00FE53B3">
        <w:t xml:space="preserve"> for relay discovery and (re)selection in UE-to-UE relay [RAN4]”. </w:t>
      </w:r>
    </w:p>
    <w:p w14:paraId="31134F6D" w14:textId="6379BA07" w:rsidR="00D92A8C" w:rsidRDefault="0061059F" w:rsidP="00D92A8C">
      <w:pPr>
        <w:jc w:val="both"/>
      </w:pPr>
      <w:r>
        <w:t xml:space="preserve">In </w:t>
      </w:r>
      <w:r w:rsidR="00D92A8C">
        <w:t>RAN4#</w:t>
      </w:r>
      <w:r>
        <w:t xml:space="preserve">109, </w:t>
      </w:r>
      <w:r w:rsidR="00D92A8C">
        <w:t>potential RRM performance requirement</w:t>
      </w:r>
      <w:r w:rsidR="00244CE2">
        <w:t>s</w:t>
      </w:r>
      <w:r>
        <w:t xml:space="preserve"> are discussed </w:t>
      </w:r>
      <w:r w:rsidR="00D92A8C">
        <w:t xml:space="preserve">to </w:t>
      </w:r>
      <w:r>
        <w:t>identify</w:t>
      </w:r>
      <w:r w:rsidR="00D92A8C">
        <w:t xml:space="preserve"> </w:t>
      </w:r>
      <w:r w:rsidR="00861963">
        <w:t xml:space="preserve">if </w:t>
      </w:r>
      <w:r w:rsidR="00D92A8C">
        <w:t>any new performance requirement is needed. WF [</w:t>
      </w:r>
      <w:r w:rsidR="00BE1B71">
        <w:t>2</w:t>
      </w:r>
      <w:r w:rsidR="00D92A8C">
        <w:t>] from RAN4#</w:t>
      </w:r>
      <w:r>
        <w:t>109</w:t>
      </w:r>
      <w:r w:rsidR="00D92A8C">
        <w:t xml:space="preserve"> captures </w:t>
      </w:r>
      <w:r w:rsidR="00095FCF">
        <w:t xml:space="preserve">RRM </w:t>
      </w:r>
      <w:r w:rsidR="00D92A8C">
        <w:t>performance requirements</w:t>
      </w:r>
      <w:r w:rsidR="00095FCF">
        <w:t xml:space="preserve"> and test cases</w:t>
      </w:r>
      <w:r w:rsidR="00D92A8C">
        <w:t xml:space="preserve">. </w:t>
      </w:r>
    </w:p>
    <w:p w14:paraId="4ECDF116" w14:textId="77777777" w:rsidR="0061059F" w:rsidRDefault="0061059F" w:rsidP="00D92A8C">
      <w:pPr>
        <w:jc w:val="both"/>
      </w:pPr>
    </w:p>
    <w:tbl>
      <w:tblPr>
        <w:tblStyle w:val="TableGrid"/>
        <w:tblW w:w="0" w:type="auto"/>
        <w:tblLook w:val="04A0" w:firstRow="1" w:lastRow="0" w:firstColumn="1" w:lastColumn="0" w:noHBand="0" w:noVBand="1"/>
      </w:tblPr>
      <w:tblGrid>
        <w:gridCol w:w="9617"/>
      </w:tblGrid>
      <w:tr w:rsidR="0061059F" w:rsidRPr="0061059F" w14:paraId="735F3C45" w14:textId="77777777" w:rsidTr="0061059F">
        <w:tc>
          <w:tcPr>
            <w:tcW w:w="9617" w:type="dxa"/>
          </w:tcPr>
          <w:p w14:paraId="279810B0" w14:textId="77777777" w:rsidR="0061059F" w:rsidRPr="0061059F" w:rsidRDefault="0061059F" w:rsidP="0061059F">
            <w:pPr>
              <w:pStyle w:val="Heading2"/>
              <w:spacing w:before="0" w:after="0"/>
              <w:rPr>
                <w:rFonts w:eastAsiaTheme="minorEastAsia" w:cs="Arial"/>
                <w:b/>
                <w:sz w:val="18"/>
                <w:szCs w:val="18"/>
                <w:u w:val="single"/>
                <w:lang w:eastAsia="ko-KR"/>
              </w:rPr>
            </w:pPr>
            <w:r w:rsidRPr="0061059F">
              <w:rPr>
                <w:rFonts w:eastAsiaTheme="minorEastAsia" w:cs="Arial"/>
                <w:b/>
                <w:sz w:val="18"/>
                <w:szCs w:val="18"/>
                <w:u w:val="single"/>
                <w:lang w:eastAsia="ko-KR"/>
              </w:rPr>
              <w:lastRenderedPageBreak/>
              <w:t xml:space="preserve">Issue 2-1-1: RRM performance requirements for R18 </w:t>
            </w:r>
            <w:proofErr w:type="spellStart"/>
            <w:r w:rsidRPr="0061059F">
              <w:rPr>
                <w:rFonts w:eastAsiaTheme="minorEastAsia" w:cs="Arial"/>
                <w:b/>
                <w:sz w:val="18"/>
                <w:szCs w:val="18"/>
                <w:u w:val="single"/>
                <w:lang w:eastAsia="ko-KR"/>
              </w:rPr>
              <w:t>sidelink</w:t>
            </w:r>
            <w:proofErr w:type="spellEnd"/>
            <w:r w:rsidRPr="0061059F">
              <w:rPr>
                <w:rFonts w:eastAsiaTheme="minorEastAsia" w:cs="Arial"/>
                <w:b/>
                <w:sz w:val="18"/>
                <w:szCs w:val="18"/>
                <w:u w:val="single"/>
                <w:lang w:eastAsia="ko-KR"/>
              </w:rPr>
              <w:t xml:space="preserve"> relay UE</w:t>
            </w:r>
          </w:p>
          <w:p w14:paraId="0FC4FFE4" w14:textId="77777777" w:rsidR="0061059F" w:rsidRPr="0061059F" w:rsidRDefault="0061059F" w:rsidP="0061059F">
            <w:pPr>
              <w:rPr>
                <w:rFonts w:eastAsia="SimSun"/>
                <w:i/>
                <w:sz w:val="18"/>
                <w:szCs w:val="18"/>
                <w:lang w:eastAsia="zh-CN"/>
              </w:rPr>
            </w:pPr>
            <w:r w:rsidRPr="0061059F">
              <w:rPr>
                <w:i/>
                <w:sz w:val="18"/>
                <w:szCs w:val="18"/>
                <w:lang w:eastAsia="zh-CN"/>
              </w:rPr>
              <w:t>Way Forward</w:t>
            </w:r>
            <w:r w:rsidRPr="0061059F">
              <w:rPr>
                <w:rFonts w:hint="eastAsia"/>
                <w:i/>
                <w:sz w:val="18"/>
                <w:szCs w:val="18"/>
                <w:lang w:eastAsia="zh-CN"/>
              </w:rPr>
              <w:t xml:space="preserve">: </w:t>
            </w:r>
          </w:p>
          <w:p w14:paraId="13997A0A" w14:textId="77777777" w:rsidR="0061059F" w:rsidRPr="0061059F" w:rsidRDefault="0061059F" w:rsidP="0061059F">
            <w:pPr>
              <w:pStyle w:val="ListParagraph"/>
              <w:numPr>
                <w:ilvl w:val="0"/>
                <w:numId w:val="30"/>
              </w:numPr>
              <w:contextualSpacing w:val="0"/>
              <w:rPr>
                <w:rFonts w:eastAsia="SimSun"/>
                <w:sz w:val="18"/>
                <w:szCs w:val="18"/>
                <w:lang w:eastAsia="zh-CN"/>
              </w:rPr>
            </w:pPr>
            <w:r w:rsidRPr="0061059F">
              <w:rPr>
                <w:rFonts w:eastAsia="SimSun"/>
                <w:sz w:val="18"/>
                <w:szCs w:val="18"/>
                <w:lang w:eastAsia="zh-CN"/>
              </w:rPr>
              <w:t xml:space="preserve">Option 1: </w:t>
            </w:r>
            <w:r w:rsidRPr="0061059F">
              <w:rPr>
                <w:sz w:val="18"/>
                <w:szCs w:val="18"/>
              </w:rPr>
              <w:t xml:space="preserve">There is no need to introduce new RRM performance requirements for R18 </w:t>
            </w:r>
            <w:proofErr w:type="spellStart"/>
            <w:r w:rsidRPr="0061059F">
              <w:rPr>
                <w:sz w:val="18"/>
                <w:szCs w:val="18"/>
              </w:rPr>
              <w:t>sidelink</w:t>
            </w:r>
            <w:proofErr w:type="spellEnd"/>
            <w:r w:rsidRPr="0061059F">
              <w:rPr>
                <w:sz w:val="18"/>
                <w:szCs w:val="18"/>
              </w:rPr>
              <w:t xml:space="preserve"> relay UE.</w:t>
            </w:r>
            <w:r w:rsidRPr="0061059F">
              <w:rPr>
                <w:rFonts w:eastAsia="SimSun"/>
                <w:sz w:val="18"/>
                <w:szCs w:val="18"/>
                <w:lang w:eastAsia="zh-CN"/>
              </w:rPr>
              <w:t xml:space="preserve"> (Nokia)</w:t>
            </w:r>
          </w:p>
          <w:p w14:paraId="01EB8B8E" w14:textId="77777777" w:rsidR="0061059F" w:rsidRPr="0061059F" w:rsidRDefault="0061059F" w:rsidP="0061059F">
            <w:pPr>
              <w:pStyle w:val="ListParagraph"/>
              <w:numPr>
                <w:ilvl w:val="0"/>
                <w:numId w:val="30"/>
              </w:numPr>
              <w:contextualSpacing w:val="0"/>
              <w:rPr>
                <w:rFonts w:eastAsia="SimSun"/>
                <w:sz w:val="18"/>
                <w:szCs w:val="18"/>
                <w:lang w:eastAsia="zh-CN"/>
              </w:rPr>
            </w:pPr>
            <w:r w:rsidRPr="0061059F">
              <w:rPr>
                <w:rFonts w:eastAsia="SimSun"/>
                <w:sz w:val="18"/>
                <w:szCs w:val="18"/>
                <w:lang w:eastAsia="zh-CN"/>
              </w:rPr>
              <w:t xml:space="preserve">Option 2 (Ericsson, LGE): </w:t>
            </w:r>
          </w:p>
          <w:p w14:paraId="445589B9" w14:textId="77777777" w:rsidR="0061059F" w:rsidRPr="0061059F" w:rsidRDefault="0061059F" w:rsidP="0061059F">
            <w:pPr>
              <w:pStyle w:val="ListParagraph"/>
              <w:numPr>
                <w:ilvl w:val="1"/>
                <w:numId w:val="30"/>
              </w:numPr>
              <w:overflowPunct w:val="0"/>
              <w:autoSpaceDE w:val="0"/>
              <w:autoSpaceDN w:val="0"/>
              <w:adjustRightInd w:val="0"/>
              <w:contextualSpacing w:val="0"/>
              <w:textAlignment w:val="baseline"/>
              <w:rPr>
                <w:sz w:val="18"/>
                <w:szCs w:val="18"/>
              </w:rPr>
            </w:pPr>
            <w:r w:rsidRPr="0061059F">
              <w:rPr>
                <w:sz w:val="18"/>
                <w:szCs w:val="18"/>
              </w:rPr>
              <w:t>Existing accuracies of SD-RSRP and SL-RSRP in clause 10.4.5 shall also apply for the remote UE in the multipath scenario provided that the remote UE:</w:t>
            </w:r>
          </w:p>
          <w:p w14:paraId="20914E76" w14:textId="77777777" w:rsidR="0061059F" w:rsidRPr="0061059F" w:rsidRDefault="0061059F" w:rsidP="0061059F">
            <w:pPr>
              <w:pStyle w:val="ListParagraph"/>
              <w:numPr>
                <w:ilvl w:val="2"/>
                <w:numId w:val="30"/>
              </w:numPr>
              <w:overflowPunct w:val="0"/>
              <w:autoSpaceDE w:val="0"/>
              <w:autoSpaceDN w:val="0"/>
              <w:adjustRightInd w:val="0"/>
              <w:contextualSpacing w:val="0"/>
              <w:textAlignment w:val="baseline"/>
              <w:rPr>
                <w:sz w:val="18"/>
                <w:szCs w:val="18"/>
              </w:rPr>
            </w:pPr>
            <w:r w:rsidRPr="0061059F">
              <w:rPr>
                <w:sz w:val="18"/>
                <w:szCs w:val="18"/>
              </w:rPr>
              <w:t xml:space="preserve">is </w:t>
            </w:r>
            <w:proofErr w:type="spellStart"/>
            <w:r w:rsidRPr="0061059F">
              <w:rPr>
                <w:sz w:val="18"/>
                <w:szCs w:val="18"/>
              </w:rPr>
              <w:t>synchronised</w:t>
            </w:r>
            <w:proofErr w:type="spellEnd"/>
            <w:r w:rsidRPr="0061059F">
              <w:rPr>
                <w:sz w:val="18"/>
                <w:szCs w:val="18"/>
              </w:rPr>
              <w:t xml:space="preserve"> to the </w:t>
            </w:r>
            <w:proofErr w:type="spellStart"/>
            <w:r w:rsidRPr="0061059F">
              <w:rPr>
                <w:sz w:val="18"/>
                <w:szCs w:val="18"/>
              </w:rPr>
              <w:t>sidelink</w:t>
            </w:r>
            <w:proofErr w:type="spellEnd"/>
            <w:r w:rsidRPr="0061059F">
              <w:rPr>
                <w:sz w:val="18"/>
                <w:szCs w:val="18"/>
              </w:rPr>
              <w:t xml:space="preserve"> relay UE that is measured and</w:t>
            </w:r>
          </w:p>
          <w:p w14:paraId="017BBD98" w14:textId="77777777" w:rsidR="0061059F" w:rsidRPr="0061059F" w:rsidRDefault="0061059F" w:rsidP="0061059F">
            <w:pPr>
              <w:pStyle w:val="ListParagraph"/>
              <w:numPr>
                <w:ilvl w:val="2"/>
                <w:numId w:val="30"/>
              </w:numPr>
              <w:overflowPunct w:val="0"/>
              <w:autoSpaceDE w:val="0"/>
              <w:autoSpaceDN w:val="0"/>
              <w:adjustRightInd w:val="0"/>
              <w:contextualSpacing w:val="0"/>
              <w:textAlignment w:val="baseline"/>
              <w:rPr>
                <w:sz w:val="18"/>
                <w:szCs w:val="18"/>
              </w:rPr>
            </w:pPr>
            <w:r w:rsidRPr="0061059F">
              <w:rPr>
                <w:sz w:val="18"/>
                <w:szCs w:val="18"/>
              </w:rPr>
              <w:t xml:space="preserve">is in-coverage on the frequency used for </w:t>
            </w:r>
            <w:proofErr w:type="spellStart"/>
            <w:r w:rsidRPr="0061059F">
              <w:rPr>
                <w:sz w:val="18"/>
                <w:szCs w:val="18"/>
              </w:rPr>
              <w:t>sidelink</w:t>
            </w:r>
            <w:proofErr w:type="spellEnd"/>
            <w:r w:rsidRPr="0061059F">
              <w:rPr>
                <w:sz w:val="18"/>
                <w:szCs w:val="18"/>
              </w:rPr>
              <w:t xml:space="preserve"> if both the direct path and the SL on the indirect path are on the same frequency or </w:t>
            </w:r>
          </w:p>
          <w:p w14:paraId="03251098" w14:textId="77777777" w:rsidR="0061059F" w:rsidRPr="0061059F" w:rsidRDefault="0061059F" w:rsidP="0061059F">
            <w:pPr>
              <w:pStyle w:val="ListParagraph"/>
              <w:numPr>
                <w:ilvl w:val="2"/>
                <w:numId w:val="30"/>
              </w:numPr>
              <w:overflowPunct w:val="0"/>
              <w:autoSpaceDE w:val="0"/>
              <w:autoSpaceDN w:val="0"/>
              <w:adjustRightInd w:val="0"/>
              <w:contextualSpacing w:val="0"/>
              <w:textAlignment w:val="baseline"/>
              <w:rPr>
                <w:sz w:val="18"/>
                <w:szCs w:val="18"/>
              </w:rPr>
            </w:pPr>
            <w:r w:rsidRPr="0061059F">
              <w:rPr>
                <w:sz w:val="18"/>
                <w:szCs w:val="18"/>
              </w:rPr>
              <w:t xml:space="preserve">is out of coverage on the frequency used for </w:t>
            </w:r>
            <w:proofErr w:type="spellStart"/>
            <w:r w:rsidRPr="0061059F">
              <w:rPr>
                <w:sz w:val="18"/>
                <w:szCs w:val="18"/>
              </w:rPr>
              <w:t>sidelink</w:t>
            </w:r>
            <w:proofErr w:type="spellEnd"/>
            <w:r w:rsidRPr="0061059F">
              <w:rPr>
                <w:sz w:val="18"/>
                <w:szCs w:val="18"/>
              </w:rPr>
              <w:t xml:space="preserve"> if the direct path and the SL on the indirect path are on different frequencies.</w:t>
            </w:r>
          </w:p>
          <w:p w14:paraId="3FFA3651" w14:textId="77777777" w:rsidR="0061059F" w:rsidRPr="0061059F" w:rsidRDefault="0061059F" w:rsidP="0061059F">
            <w:pPr>
              <w:rPr>
                <w:rFonts w:eastAsia="SimSun"/>
                <w:sz w:val="18"/>
                <w:szCs w:val="18"/>
                <w:lang w:eastAsia="zh-CN"/>
              </w:rPr>
            </w:pPr>
          </w:p>
          <w:p w14:paraId="7D028F02" w14:textId="77777777" w:rsidR="0061059F" w:rsidRPr="0061059F" w:rsidRDefault="0061059F" w:rsidP="0061059F">
            <w:pPr>
              <w:pStyle w:val="Heading2"/>
              <w:spacing w:before="0" w:after="0"/>
              <w:rPr>
                <w:rFonts w:eastAsiaTheme="minorEastAsia" w:cs="Arial"/>
                <w:b/>
                <w:sz w:val="18"/>
                <w:szCs w:val="18"/>
                <w:u w:val="single"/>
                <w:lang w:eastAsia="ko-KR"/>
              </w:rPr>
            </w:pPr>
            <w:r w:rsidRPr="0061059F">
              <w:rPr>
                <w:rFonts w:eastAsiaTheme="minorEastAsia" w:cs="Arial"/>
                <w:b/>
                <w:sz w:val="18"/>
                <w:szCs w:val="18"/>
                <w:u w:val="single"/>
                <w:lang w:eastAsia="ko-KR"/>
              </w:rPr>
              <w:t xml:space="preserve">Issue 2-1-2: Test cases and scenarios for R18 </w:t>
            </w:r>
            <w:proofErr w:type="spellStart"/>
            <w:r w:rsidRPr="0061059F">
              <w:rPr>
                <w:rFonts w:eastAsiaTheme="minorEastAsia" w:cs="Arial"/>
                <w:b/>
                <w:sz w:val="18"/>
                <w:szCs w:val="18"/>
                <w:u w:val="single"/>
                <w:lang w:eastAsia="ko-KR"/>
              </w:rPr>
              <w:t>sidelink</w:t>
            </w:r>
            <w:proofErr w:type="spellEnd"/>
            <w:r w:rsidRPr="0061059F">
              <w:rPr>
                <w:rFonts w:eastAsiaTheme="minorEastAsia" w:cs="Arial"/>
                <w:b/>
                <w:sz w:val="18"/>
                <w:szCs w:val="18"/>
                <w:u w:val="single"/>
                <w:lang w:eastAsia="ko-KR"/>
              </w:rPr>
              <w:t xml:space="preserve"> relay UE</w:t>
            </w:r>
          </w:p>
          <w:p w14:paraId="66353F8D" w14:textId="77777777" w:rsidR="0061059F" w:rsidRPr="0061059F" w:rsidRDefault="0061059F" w:rsidP="0061059F">
            <w:pPr>
              <w:rPr>
                <w:i/>
                <w:sz w:val="18"/>
                <w:szCs w:val="18"/>
                <w:lang w:eastAsia="zh-CN"/>
              </w:rPr>
            </w:pPr>
            <w:r w:rsidRPr="0061059F">
              <w:rPr>
                <w:i/>
                <w:sz w:val="18"/>
                <w:szCs w:val="18"/>
                <w:lang w:eastAsia="zh-CN"/>
              </w:rPr>
              <w:t>Way Forward</w:t>
            </w:r>
            <w:r w:rsidRPr="0061059F">
              <w:rPr>
                <w:rFonts w:hint="eastAsia"/>
                <w:i/>
                <w:sz w:val="18"/>
                <w:szCs w:val="18"/>
                <w:lang w:eastAsia="zh-CN"/>
              </w:rPr>
              <w:t xml:space="preserve">: </w:t>
            </w:r>
          </w:p>
          <w:p w14:paraId="23D3FFEE" w14:textId="77777777" w:rsidR="0061059F" w:rsidRPr="0061059F" w:rsidRDefault="0061059F" w:rsidP="0061059F">
            <w:pPr>
              <w:pStyle w:val="ListParagraph"/>
              <w:numPr>
                <w:ilvl w:val="0"/>
                <w:numId w:val="30"/>
              </w:numPr>
              <w:contextualSpacing w:val="0"/>
              <w:rPr>
                <w:rFonts w:eastAsia="SimSun"/>
                <w:sz w:val="18"/>
                <w:szCs w:val="18"/>
                <w:lang w:eastAsia="zh-CN"/>
              </w:rPr>
            </w:pPr>
            <w:r w:rsidRPr="0061059F">
              <w:rPr>
                <w:rFonts w:eastAsia="SimSun"/>
                <w:sz w:val="18"/>
                <w:szCs w:val="18"/>
                <w:lang w:eastAsia="zh-CN"/>
              </w:rPr>
              <w:t xml:space="preserve">Option 1: no need to introduce new RRM test </w:t>
            </w:r>
            <w:proofErr w:type="gramStart"/>
            <w:r w:rsidRPr="0061059F">
              <w:rPr>
                <w:rFonts w:eastAsia="SimSun"/>
                <w:sz w:val="18"/>
                <w:szCs w:val="18"/>
                <w:lang w:eastAsia="zh-CN"/>
              </w:rPr>
              <w:t>cases.(</w:t>
            </w:r>
            <w:proofErr w:type="gramEnd"/>
            <w:r w:rsidRPr="0061059F">
              <w:rPr>
                <w:rFonts w:eastAsia="SimSun"/>
                <w:sz w:val="18"/>
                <w:szCs w:val="18"/>
                <w:lang w:eastAsia="zh-CN"/>
              </w:rPr>
              <w:t>HW)</w:t>
            </w:r>
          </w:p>
          <w:p w14:paraId="170E2308" w14:textId="77777777" w:rsidR="0061059F" w:rsidRPr="0061059F" w:rsidRDefault="0061059F" w:rsidP="0061059F">
            <w:pPr>
              <w:pStyle w:val="ListParagraph"/>
              <w:numPr>
                <w:ilvl w:val="0"/>
                <w:numId w:val="30"/>
              </w:numPr>
              <w:contextualSpacing w:val="0"/>
              <w:rPr>
                <w:rFonts w:eastAsia="SimSun"/>
                <w:sz w:val="18"/>
                <w:szCs w:val="18"/>
                <w:lang w:eastAsia="zh-CN"/>
              </w:rPr>
            </w:pPr>
            <w:r w:rsidRPr="0061059F">
              <w:rPr>
                <w:rFonts w:eastAsia="SimSun"/>
                <w:sz w:val="18"/>
                <w:szCs w:val="18"/>
                <w:lang w:eastAsia="zh-CN"/>
              </w:rPr>
              <w:t xml:space="preserve">Option 2: </w:t>
            </w:r>
            <w:r w:rsidRPr="0061059F">
              <w:rPr>
                <w:sz w:val="18"/>
                <w:szCs w:val="18"/>
              </w:rPr>
              <w:t xml:space="preserve">Define test cases to verify the following core requirements: </w:t>
            </w:r>
            <w:r w:rsidRPr="0061059F">
              <w:rPr>
                <w:rFonts w:eastAsia="SimSun"/>
                <w:sz w:val="18"/>
                <w:szCs w:val="18"/>
                <w:lang w:eastAsia="zh-CN"/>
              </w:rPr>
              <w:t>(Ericsson, LGE)</w:t>
            </w:r>
          </w:p>
          <w:p w14:paraId="1462AE05" w14:textId="77777777" w:rsidR="0061059F" w:rsidRPr="0061059F" w:rsidRDefault="0061059F" w:rsidP="0061059F">
            <w:pPr>
              <w:pStyle w:val="ListParagraph"/>
              <w:numPr>
                <w:ilvl w:val="1"/>
                <w:numId w:val="30"/>
              </w:numPr>
              <w:overflowPunct w:val="0"/>
              <w:autoSpaceDE w:val="0"/>
              <w:autoSpaceDN w:val="0"/>
              <w:adjustRightInd w:val="0"/>
              <w:contextualSpacing w:val="0"/>
              <w:textAlignment w:val="baseline"/>
              <w:rPr>
                <w:sz w:val="18"/>
                <w:szCs w:val="18"/>
              </w:rPr>
            </w:pPr>
            <w:r w:rsidRPr="0061059F">
              <w:rPr>
                <w:sz w:val="18"/>
                <w:szCs w:val="18"/>
              </w:rPr>
              <w:t>Delay of selection/reselection of relay UE in U2U relay scenario</w:t>
            </w:r>
          </w:p>
          <w:p w14:paraId="28BAAD91" w14:textId="77777777" w:rsidR="0061059F" w:rsidRPr="0061059F" w:rsidRDefault="0061059F" w:rsidP="0061059F">
            <w:pPr>
              <w:pStyle w:val="ListParagraph"/>
              <w:numPr>
                <w:ilvl w:val="1"/>
                <w:numId w:val="30"/>
              </w:numPr>
              <w:overflowPunct w:val="0"/>
              <w:autoSpaceDE w:val="0"/>
              <w:autoSpaceDN w:val="0"/>
              <w:adjustRightInd w:val="0"/>
              <w:contextualSpacing w:val="0"/>
              <w:textAlignment w:val="baseline"/>
              <w:rPr>
                <w:rFonts w:eastAsia="SimSun"/>
                <w:sz w:val="18"/>
                <w:szCs w:val="18"/>
              </w:rPr>
            </w:pPr>
            <w:r w:rsidRPr="0061059F">
              <w:rPr>
                <w:sz w:val="18"/>
                <w:szCs w:val="18"/>
              </w:rPr>
              <w:t>Interruptions caused by the remote UE and relay UE due to the SL DRX operation between</w:t>
            </w:r>
            <w:r w:rsidRPr="0061059F">
              <w:rPr>
                <w:rFonts w:eastAsia="SimSun"/>
                <w:sz w:val="18"/>
                <w:szCs w:val="18"/>
              </w:rPr>
              <w:t xml:space="preserve"> the remote UE and the relay UE in multi-path relay scenario.</w:t>
            </w:r>
          </w:p>
          <w:p w14:paraId="1CA14C8D" w14:textId="77777777" w:rsidR="0061059F" w:rsidRPr="0061059F" w:rsidRDefault="0061059F" w:rsidP="0061059F">
            <w:pPr>
              <w:pStyle w:val="ListParagraph"/>
              <w:numPr>
                <w:ilvl w:val="2"/>
                <w:numId w:val="30"/>
              </w:numPr>
              <w:overflowPunct w:val="0"/>
              <w:autoSpaceDE w:val="0"/>
              <w:autoSpaceDN w:val="0"/>
              <w:adjustRightInd w:val="0"/>
              <w:contextualSpacing w:val="0"/>
              <w:textAlignment w:val="baseline"/>
              <w:rPr>
                <w:sz w:val="18"/>
                <w:szCs w:val="18"/>
              </w:rPr>
            </w:pPr>
            <w:r w:rsidRPr="0061059F">
              <w:rPr>
                <w:sz w:val="18"/>
                <w:szCs w:val="18"/>
              </w:rPr>
              <w:t>Interruption requirements caused by the remote UE on its serving cell due to the SL DRX operation between itself and the relay UE.</w:t>
            </w:r>
          </w:p>
          <w:p w14:paraId="73026B87" w14:textId="77777777" w:rsidR="0061059F" w:rsidRPr="0061059F" w:rsidRDefault="0061059F" w:rsidP="0061059F">
            <w:pPr>
              <w:pStyle w:val="Heading2"/>
              <w:spacing w:before="0" w:after="0"/>
              <w:rPr>
                <w:rFonts w:eastAsiaTheme="minorEastAsia" w:cs="Arial"/>
                <w:b/>
                <w:sz w:val="18"/>
                <w:szCs w:val="18"/>
                <w:u w:val="single"/>
                <w:lang w:eastAsia="ko-KR"/>
              </w:rPr>
            </w:pPr>
            <w:r w:rsidRPr="0061059F">
              <w:rPr>
                <w:rFonts w:eastAsiaTheme="minorEastAsia" w:cs="Arial"/>
                <w:b/>
                <w:sz w:val="18"/>
                <w:szCs w:val="18"/>
                <w:u w:val="single"/>
                <w:lang w:eastAsia="ko-KR"/>
              </w:rPr>
              <w:t>Issue 2-1-3: Test case for delay of selection/reselection of relay UE by remote UE in U2U relay scenario</w:t>
            </w:r>
          </w:p>
          <w:p w14:paraId="3EE3FDA0" w14:textId="77777777" w:rsidR="0061059F" w:rsidRPr="0061059F" w:rsidRDefault="0061059F" w:rsidP="0061059F">
            <w:pPr>
              <w:rPr>
                <w:rFonts w:eastAsia="SimSun"/>
                <w:i/>
                <w:sz w:val="18"/>
                <w:szCs w:val="18"/>
                <w:lang w:eastAsia="zh-CN"/>
              </w:rPr>
            </w:pPr>
            <w:r w:rsidRPr="0061059F">
              <w:rPr>
                <w:i/>
                <w:sz w:val="18"/>
                <w:szCs w:val="18"/>
                <w:lang w:eastAsia="zh-CN"/>
              </w:rPr>
              <w:t>Way Forward</w:t>
            </w:r>
            <w:r w:rsidRPr="0061059F">
              <w:rPr>
                <w:rFonts w:hint="eastAsia"/>
                <w:i/>
                <w:sz w:val="18"/>
                <w:szCs w:val="18"/>
                <w:lang w:eastAsia="zh-CN"/>
              </w:rPr>
              <w:t xml:space="preserve">: </w:t>
            </w:r>
          </w:p>
          <w:p w14:paraId="4B85A609" w14:textId="77777777" w:rsidR="0061059F" w:rsidRPr="0061059F" w:rsidRDefault="0061059F" w:rsidP="0061059F">
            <w:pPr>
              <w:pStyle w:val="ListParagraph"/>
              <w:numPr>
                <w:ilvl w:val="0"/>
                <w:numId w:val="30"/>
              </w:numPr>
              <w:contextualSpacing w:val="0"/>
              <w:rPr>
                <w:rFonts w:eastAsia="SimSun"/>
                <w:sz w:val="18"/>
                <w:szCs w:val="18"/>
                <w:lang w:eastAsia="zh-CN"/>
              </w:rPr>
            </w:pPr>
            <w:r w:rsidRPr="0061059F">
              <w:rPr>
                <w:rFonts w:eastAsia="SimSun"/>
                <w:sz w:val="18"/>
                <w:szCs w:val="18"/>
                <w:lang w:eastAsia="zh-CN"/>
              </w:rPr>
              <w:t>Option 1: Existing test setup for U2N relay (re)selection should be used as the baseline for the test cases for U2U relays consisting of the five time periods from T1 to T5. (Nokia)</w:t>
            </w:r>
          </w:p>
          <w:p w14:paraId="613F88F9" w14:textId="77777777" w:rsidR="0061059F" w:rsidRPr="0061059F" w:rsidRDefault="0061059F" w:rsidP="0061059F">
            <w:pPr>
              <w:pStyle w:val="ListParagraph"/>
              <w:numPr>
                <w:ilvl w:val="1"/>
                <w:numId w:val="30"/>
              </w:numPr>
              <w:contextualSpacing w:val="0"/>
              <w:rPr>
                <w:rFonts w:eastAsia="SimSun"/>
                <w:sz w:val="18"/>
                <w:szCs w:val="18"/>
                <w:lang w:eastAsia="zh-CN"/>
              </w:rPr>
            </w:pPr>
            <w:r w:rsidRPr="0061059F">
              <w:rPr>
                <w:rFonts w:eastAsia="SimSun"/>
                <w:sz w:val="18"/>
                <w:szCs w:val="18"/>
                <w:lang w:eastAsia="zh-CN"/>
              </w:rPr>
              <w:t xml:space="preserve">For adaptation to U2U relays, description on “the RSRP of the serving cell” should be replaced with “the RSRP of the direct link between the source and target remote UE”. And a new threshold for transition from direct to indirect path may be adopted. </w:t>
            </w:r>
          </w:p>
          <w:p w14:paraId="5D76B343" w14:textId="77777777" w:rsidR="0061059F" w:rsidRPr="0061059F" w:rsidRDefault="0061059F" w:rsidP="0061059F">
            <w:pPr>
              <w:pStyle w:val="ListParagraph"/>
              <w:numPr>
                <w:ilvl w:val="1"/>
                <w:numId w:val="30"/>
              </w:numPr>
              <w:contextualSpacing w:val="0"/>
              <w:rPr>
                <w:rFonts w:eastAsia="SimSun"/>
                <w:sz w:val="18"/>
                <w:szCs w:val="18"/>
                <w:lang w:eastAsia="zh-CN"/>
              </w:rPr>
            </w:pPr>
            <w:r w:rsidRPr="0061059F">
              <w:rPr>
                <w:sz w:val="18"/>
                <w:szCs w:val="18"/>
              </w:rPr>
              <w:t>Test requirements from Clause A.9.1.7.2 shall be used for U2U relay scenario with the assumption that the remote UE, U2U relay UE, and the target UE are out of coverage.</w:t>
            </w:r>
          </w:p>
          <w:p w14:paraId="2DC80661" w14:textId="77777777" w:rsidR="0061059F" w:rsidRPr="0061059F" w:rsidRDefault="0061059F" w:rsidP="0061059F">
            <w:pPr>
              <w:pStyle w:val="ListParagraph"/>
              <w:numPr>
                <w:ilvl w:val="0"/>
                <w:numId w:val="30"/>
              </w:numPr>
              <w:contextualSpacing w:val="0"/>
              <w:rPr>
                <w:rFonts w:eastAsia="SimSun"/>
                <w:sz w:val="18"/>
                <w:szCs w:val="18"/>
                <w:lang w:eastAsia="zh-CN"/>
              </w:rPr>
            </w:pPr>
            <w:r w:rsidRPr="0061059F">
              <w:rPr>
                <w:rFonts w:eastAsia="SimSun"/>
                <w:sz w:val="18"/>
                <w:szCs w:val="18"/>
                <w:lang w:eastAsia="zh-CN"/>
              </w:rPr>
              <w:t>Option 2: (Ericsson)</w:t>
            </w:r>
          </w:p>
          <w:p w14:paraId="6DA9866F" w14:textId="77777777" w:rsidR="0061059F" w:rsidRPr="0061059F" w:rsidRDefault="0061059F" w:rsidP="0061059F">
            <w:pPr>
              <w:pStyle w:val="ListParagraph"/>
              <w:numPr>
                <w:ilvl w:val="1"/>
                <w:numId w:val="30"/>
              </w:numPr>
              <w:contextualSpacing w:val="0"/>
              <w:rPr>
                <w:rFonts w:eastAsia="SimSun"/>
                <w:sz w:val="18"/>
                <w:szCs w:val="18"/>
                <w:lang w:eastAsia="zh-CN"/>
              </w:rPr>
            </w:pPr>
            <w:r w:rsidRPr="0061059F">
              <w:rPr>
                <w:sz w:val="18"/>
                <w:szCs w:val="18"/>
              </w:rPr>
              <w:t>To verify the selection/reselection of relay UE in UE-to-UE relay scenario, reuse the methodology in test case in clause A.9.1.7 (Selection / Reselection of relay UE) by modelling a remote UE (UE1), a relay UE (UE2) and a target/destination UE (UE3).</w:t>
            </w:r>
          </w:p>
          <w:p w14:paraId="1B97504E" w14:textId="77777777" w:rsidR="0061059F" w:rsidRPr="0061059F" w:rsidRDefault="0061059F" w:rsidP="0061059F">
            <w:pPr>
              <w:pStyle w:val="Heading2"/>
              <w:spacing w:before="0" w:after="0"/>
              <w:rPr>
                <w:rFonts w:eastAsiaTheme="minorEastAsia" w:cs="Arial"/>
                <w:b/>
                <w:sz w:val="18"/>
                <w:szCs w:val="18"/>
                <w:u w:val="single"/>
                <w:lang w:eastAsia="ko-KR"/>
              </w:rPr>
            </w:pPr>
            <w:r w:rsidRPr="0061059F">
              <w:rPr>
                <w:rFonts w:eastAsiaTheme="minorEastAsia" w:cs="Arial"/>
                <w:b/>
                <w:sz w:val="18"/>
                <w:szCs w:val="18"/>
                <w:u w:val="single"/>
                <w:lang w:eastAsia="ko-KR"/>
              </w:rPr>
              <w:t>Issue 2-1-4: Applicability rule for delay of (re)selection of relay UE by remote UE</w:t>
            </w:r>
          </w:p>
          <w:p w14:paraId="16F07D1B" w14:textId="77777777" w:rsidR="0061059F" w:rsidRPr="0061059F" w:rsidRDefault="0061059F" w:rsidP="0061059F">
            <w:pPr>
              <w:rPr>
                <w:rFonts w:eastAsia="SimSun"/>
                <w:i/>
                <w:sz w:val="18"/>
                <w:szCs w:val="18"/>
                <w:lang w:eastAsia="zh-CN"/>
              </w:rPr>
            </w:pPr>
            <w:r w:rsidRPr="0061059F">
              <w:rPr>
                <w:i/>
                <w:sz w:val="18"/>
                <w:szCs w:val="18"/>
                <w:lang w:eastAsia="zh-CN"/>
              </w:rPr>
              <w:t>Way Forward</w:t>
            </w:r>
            <w:r w:rsidRPr="0061059F">
              <w:rPr>
                <w:rFonts w:hint="eastAsia"/>
                <w:i/>
                <w:sz w:val="18"/>
                <w:szCs w:val="18"/>
                <w:lang w:eastAsia="zh-CN"/>
              </w:rPr>
              <w:t xml:space="preserve">: </w:t>
            </w:r>
          </w:p>
          <w:p w14:paraId="22FC3433" w14:textId="77777777" w:rsidR="0061059F" w:rsidRPr="0061059F" w:rsidRDefault="0061059F" w:rsidP="0061059F">
            <w:pPr>
              <w:pStyle w:val="ListParagraph"/>
              <w:numPr>
                <w:ilvl w:val="0"/>
                <w:numId w:val="30"/>
              </w:numPr>
              <w:contextualSpacing w:val="0"/>
              <w:rPr>
                <w:rFonts w:eastAsia="SimSun"/>
                <w:sz w:val="18"/>
                <w:szCs w:val="18"/>
                <w:lang w:eastAsia="zh-CN"/>
              </w:rPr>
            </w:pPr>
            <w:r w:rsidRPr="0061059F">
              <w:rPr>
                <w:rFonts w:eastAsia="SimSun"/>
                <w:sz w:val="18"/>
                <w:szCs w:val="18"/>
                <w:lang w:eastAsia="zh-CN"/>
              </w:rPr>
              <w:t xml:space="preserve">Option 1: </w:t>
            </w:r>
            <w:r w:rsidRPr="0061059F">
              <w:rPr>
                <w:sz w:val="18"/>
                <w:szCs w:val="18"/>
              </w:rPr>
              <w:t>To limit testing, define an applicability rule in annex A of TS 38.133, that the UE capable of both U2U relay and U2N relay operations is required to pass only one of the two test cases: under U2U scenario or U2N relay scenario.</w:t>
            </w:r>
            <w:r w:rsidRPr="0061059F">
              <w:rPr>
                <w:rFonts w:eastAsia="SimSun"/>
                <w:sz w:val="18"/>
                <w:szCs w:val="18"/>
                <w:lang w:eastAsia="zh-CN"/>
              </w:rPr>
              <w:t xml:space="preserve"> (Ericsson)</w:t>
            </w:r>
          </w:p>
          <w:p w14:paraId="406B55A1" w14:textId="77777777" w:rsidR="0061059F" w:rsidRPr="0061059F" w:rsidRDefault="0061059F" w:rsidP="0061059F">
            <w:pPr>
              <w:pStyle w:val="Heading2"/>
              <w:spacing w:before="0" w:after="0"/>
              <w:rPr>
                <w:rFonts w:eastAsiaTheme="minorEastAsia" w:cs="Arial"/>
                <w:b/>
                <w:sz w:val="18"/>
                <w:szCs w:val="18"/>
                <w:u w:val="single"/>
                <w:lang w:eastAsia="ko-KR"/>
              </w:rPr>
            </w:pPr>
            <w:r w:rsidRPr="0061059F">
              <w:rPr>
                <w:rFonts w:eastAsiaTheme="minorEastAsia" w:cs="Arial"/>
                <w:b/>
                <w:sz w:val="18"/>
                <w:szCs w:val="18"/>
                <w:u w:val="single"/>
                <w:lang w:eastAsia="ko-KR"/>
              </w:rPr>
              <w:t xml:space="preserve">Issue 2-1-5: Test cases for interruptions caused by remote UE in multi-path relay </w:t>
            </w:r>
            <w:proofErr w:type="gramStart"/>
            <w:r w:rsidRPr="0061059F">
              <w:rPr>
                <w:rFonts w:eastAsiaTheme="minorEastAsia" w:cs="Arial"/>
                <w:b/>
                <w:sz w:val="18"/>
                <w:szCs w:val="18"/>
                <w:u w:val="single"/>
                <w:lang w:eastAsia="ko-KR"/>
              </w:rPr>
              <w:t>scenario</w:t>
            </w:r>
            <w:proofErr w:type="gramEnd"/>
          </w:p>
          <w:p w14:paraId="70C0D7CE" w14:textId="77777777" w:rsidR="0061059F" w:rsidRPr="0061059F" w:rsidRDefault="0061059F" w:rsidP="0061059F">
            <w:pPr>
              <w:rPr>
                <w:rFonts w:eastAsia="SimSun"/>
                <w:i/>
                <w:sz w:val="18"/>
                <w:szCs w:val="18"/>
                <w:lang w:eastAsia="zh-CN"/>
              </w:rPr>
            </w:pPr>
            <w:r w:rsidRPr="0061059F">
              <w:rPr>
                <w:i/>
                <w:sz w:val="18"/>
                <w:szCs w:val="18"/>
                <w:lang w:eastAsia="zh-CN"/>
              </w:rPr>
              <w:t>Way Forward</w:t>
            </w:r>
            <w:r w:rsidRPr="0061059F">
              <w:rPr>
                <w:rFonts w:hint="eastAsia"/>
                <w:i/>
                <w:sz w:val="18"/>
                <w:szCs w:val="18"/>
                <w:lang w:eastAsia="zh-CN"/>
              </w:rPr>
              <w:t xml:space="preserve">: </w:t>
            </w:r>
          </w:p>
          <w:p w14:paraId="3123DD44" w14:textId="77777777" w:rsidR="0061059F" w:rsidRPr="0061059F" w:rsidRDefault="0061059F" w:rsidP="0061059F">
            <w:pPr>
              <w:pStyle w:val="ListParagraph"/>
              <w:numPr>
                <w:ilvl w:val="0"/>
                <w:numId w:val="30"/>
              </w:numPr>
              <w:contextualSpacing w:val="0"/>
              <w:rPr>
                <w:rFonts w:eastAsia="SimSun"/>
                <w:sz w:val="18"/>
                <w:szCs w:val="18"/>
                <w:lang w:eastAsia="zh-CN"/>
              </w:rPr>
            </w:pPr>
            <w:r w:rsidRPr="0061059F">
              <w:rPr>
                <w:rFonts w:eastAsia="SimSun"/>
                <w:sz w:val="18"/>
                <w:szCs w:val="18"/>
                <w:lang w:eastAsia="zh-CN"/>
              </w:rPr>
              <w:t>Option 1: To verify the interruption requirements caused by the remote UE on its serving cell and the relay UE on its serving cell due to the transitions between the active and non-active times of the SL DRX in multipath scenario, reuse the methodology in test case in clause A.9.1.6.2 (Test for interruption to WAN at transitions between active and non-active during SL-DRX in asynchronous case) by configuring the remote UE (UE1) and the relay UE (UE2) served by different cells (Cell1 and Cell2 respectively) on different carrier frequencies. (Ericsson)</w:t>
            </w:r>
          </w:p>
          <w:p w14:paraId="47EC550A" w14:textId="77777777" w:rsidR="0061059F" w:rsidRPr="0061059F" w:rsidRDefault="0061059F" w:rsidP="0061059F">
            <w:pPr>
              <w:pStyle w:val="ListParagraph"/>
              <w:numPr>
                <w:ilvl w:val="1"/>
                <w:numId w:val="30"/>
              </w:numPr>
              <w:contextualSpacing w:val="0"/>
              <w:rPr>
                <w:rFonts w:eastAsia="SimSun"/>
                <w:sz w:val="18"/>
                <w:szCs w:val="18"/>
                <w:lang w:eastAsia="zh-CN"/>
              </w:rPr>
            </w:pPr>
            <w:r w:rsidRPr="0061059F">
              <w:rPr>
                <w:sz w:val="18"/>
                <w:szCs w:val="18"/>
              </w:rPr>
              <w:t>The purpose of the test shall be to verify the interruption caused on the serving cell (Cell1) (direct path) by the remote UE and interruption caused on the serving cell (Cell2) (indirect path) by the relay UE do not exceed the required limit while there are transitions between active and non-active times during the SL-DRX (between the remote UE and relay UE on the indirect path).</w:t>
            </w:r>
          </w:p>
          <w:p w14:paraId="50874A95" w14:textId="77777777" w:rsidR="0061059F" w:rsidRPr="0061059F" w:rsidRDefault="0061059F" w:rsidP="0061059F">
            <w:pPr>
              <w:pStyle w:val="Heading2"/>
              <w:spacing w:before="0" w:after="0"/>
              <w:rPr>
                <w:rFonts w:eastAsiaTheme="minorEastAsia" w:cs="Arial"/>
                <w:b/>
                <w:sz w:val="18"/>
                <w:szCs w:val="18"/>
                <w:u w:val="single"/>
                <w:lang w:eastAsia="ko-KR"/>
              </w:rPr>
            </w:pPr>
            <w:r w:rsidRPr="0061059F">
              <w:rPr>
                <w:rFonts w:eastAsiaTheme="minorEastAsia" w:cs="Arial"/>
                <w:b/>
                <w:sz w:val="18"/>
                <w:szCs w:val="18"/>
                <w:u w:val="single"/>
                <w:lang w:eastAsia="ko-KR"/>
              </w:rPr>
              <w:t>Issue 2-1-6: Applicability rule for interruptions caused by the remote UE and the relay UE on their serving cells due to the transitions between the active and non-active times of the SL DRX</w:t>
            </w:r>
          </w:p>
          <w:p w14:paraId="714509D2" w14:textId="77777777" w:rsidR="0061059F" w:rsidRPr="0061059F" w:rsidRDefault="0061059F" w:rsidP="0061059F">
            <w:pPr>
              <w:rPr>
                <w:rFonts w:eastAsia="SimSun"/>
                <w:i/>
                <w:sz w:val="18"/>
                <w:szCs w:val="18"/>
                <w:lang w:eastAsia="zh-CN"/>
              </w:rPr>
            </w:pPr>
            <w:r w:rsidRPr="0061059F">
              <w:rPr>
                <w:i/>
                <w:sz w:val="18"/>
                <w:szCs w:val="18"/>
                <w:lang w:eastAsia="zh-CN"/>
              </w:rPr>
              <w:t>Way Forward</w:t>
            </w:r>
            <w:r w:rsidRPr="0061059F">
              <w:rPr>
                <w:rFonts w:hint="eastAsia"/>
                <w:i/>
                <w:sz w:val="18"/>
                <w:szCs w:val="18"/>
                <w:lang w:eastAsia="zh-CN"/>
              </w:rPr>
              <w:t xml:space="preserve">: </w:t>
            </w:r>
          </w:p>
          <w:p w14:paraId="0096B960" w14:textId="77777777" w:rsidR="0061059F" w:rsidRPr="0061059F" w:rsidRDefault="0061059F" w:rsidP="0061059F">
            <w:pPr>
              <w:pStyle w:val="ListParagraph"/>
              <w:numPr>
                <w:ilvl w:val="0"/>
                <w:numId w:val="30"/>
              </w:numPr>
              <w:contextualSpacing w:val="0"/>
              <w:rPr>
                <w:rFonts w:eastAsia="SimSun"/>
                <w:sz w:val="18"/>
                <w:szCs w:val="18"/>
                <w:lang w:eastAsia="zh-CN"/>
              </w:rPr>
            </w:pPr>
            <w:r w:rsidRPr="0061059F">
              <w:rPr>
                <w:rFonts w:eastAsia="SimSun"/>
                <w:sz w:val="18"/>
                <w:szCs w:val="18"/>
                <w:lang w:eastAsia="zh-CN"/>
              </w:rPr>
              <w:t xml:space="preserve">Option 1: </w:t>
            </w:r>
            <w:r w:rsidRPr="0061059F">
              <w:rPr>
                <w:sz w:val="18"/>
                <w:szCs w:val="18"/>
              </w:rPr>
              <w:t>To limit testing, define an applicability rule in annex A of TS 38.133, that the UE capable of both multipath relay and U2N relay operations is required to pass only the test case in multipath operation. (Ericsson)</w:t>
            </w:r>
          </w:p>
          <w:p w14:paraId="6B714489" w14:textId="77777777" w:rsidR="0061059F" w:rsidRPr="0061059F" w:rsidRDefault="0061059F" w:rsidP="0061059F">
            <w:pPr>
              <w:jc w:val="both"/>
              <w:rPr>
                <w:sz w:val="18"/>
                <w:szCs w:val="18"/>
              </w:rPr>
            </w:pPr>
          </w:p>
        </w:tc>
      </w:tr>
    </w:tbl>
    <w:p w14:paraId="0FC57FF1" w14:textId="77777777" w:rsidR="0061059F" w:rsidRDefault="0061059F" w:rsidP="00D92A8C">
      <w:pPr>
        <w:jc w:val="both"/>
      </w:pPr>
    </w:p>
    <w:p w14:paraId="7DFB4ACE" w14:textId="7FDE7AB6" w:rsidR="00095FCF" w:rsidRPr="00B66849" w:rsidRDefault="00FE53B3" w:rsidP="005C23A4">
      <w:pPr>
        <w:rPr>
          <w:rFonts w:asciiTheme="minorBidi" w:hAnsiTheme="minorBidi"/>
          <w:sz w:val="36"/>
          <w:szCs w:val="36"/>
        </w:rPr>
      </w:pPr>
      <w:r>
        <w:t>In this paper</w:t>
      </w:r>
      <w:r w:rsidR="00AC487F">
        <w:t>,</w:t>
      </w:r>
      <w:r>
        <w:t xml:space="preserve"> we discuss potential RRM performance requirements </w:t>
      </w:r>
      <w:r w:rsidR="00095FCF">
        <w:t xml:space="preserve">and test cases </w:t>
      </w:r>
      <w:r>
        <w:t xml:space="preserve">as </w:t>
      </w:r>
      <w:r w:rsidR="00D92A8C">
        <w:t>listed in the WF from RAN4#1</w:t>
      </w:r>
      <w:r w:rsidR="003C4D00">
        <w:t>09</w:t>
      </w:r>
      <w:r>
        <w:t>.</w:t>
      </w:r>
    </w:p>
    <w:p w14:paraId="14768226" w14:textId="3824D522" w:rsidR="00D041FD" w:rsidRDefault="00C632A0" w:rsidP="001B7727">
      <w:pPr>
        <w:pStyle w:val="RAN4H1"/>
        <w:rPr>
          <w:lang w:eastAsia="ko-KR"/>
        </w:rPr>
      </w:pPr>
      <w:r>
        <w:rPr>
          <w:lang w:eastAsia="ko-KR"/>
        </w:rPr>
        <w:lastRenderedPageBreak/>
        <w:t>Discussion</w:t>
      </w:r>
    </w:p>
    <w:p w14:paraId="2B6A3EE2" w14:textId="29BEDD94" w:rsidR="003A7B74" w:rsidRPr="003D5DE4" w:rsidRDefault="00E63DDC" w:rsidP="003D5DE4">
      <w:pPr>
        <w:pStyle w:val="RAN4H2"/>
        <w:rPr>
          <w:rFonts w:eastAsiaTheme="minorEastAsia"/>
        </w:rPr>
      </w:pPr>
      <w:r w:rsidRPr="003D5DE4">
        <w:rPr>
          <w:rFonts w:eastAsiaTheme="minorEastAsia"/>
        </w:rPr>
        <w:t xml:space="preserve">RRM performance requirements for R18 </w:t>
      </w:r>
      <w:proofErr w:type="spellStart"/>
      <w:r w:rsidRPr="003D5DE4">
        <w:rPr>
          <w:rFonts w:eastAsiaTheme="minorEastAsia"/>
        </w:rPr>
        <w:t>sidelink</w:t>
      </w:r>
      <w:proofErr w:type="spellEnd"/>
      <w:r w:rsidRPr="003D5DE4">
        <w:rPr>
          <w:rFonts w:eastAsiaTheme="minorEastAsia"/>
        </w:rPr>
        <w:t xml:space="preserve"> relay UE</w:t>
      </w:r>
    </w:p>
    <w:p w14:paraId="27A19B7B" w14:textId="4DC524A3" w:rsidR="009F48FF" w:rsidRDefault="00C23A27">
      <w:pPr>
        <w:jc w:val="both"/>
        <w:rPr>
          <w:rFonts w:asciiTheme="majorBidi" w:eastAsiaTheme="minorEastAsia" w:hAnsiTheme="majorBidi" w:cstheme="majorBidi"/>
          <w:bCs/>
          <w:szCs w:val="20"/>
          <w:lang w:eastAsia="ko-KR"/>
        </w:rPr>
      </w:pPr>
      <w:r>
        <w:rPr>
          <w:rFonts w:asciiTheme="majorBidi" w:eastAsiaTheme="minorEastAsia" w:hAnsiTheme="majorBidi" w:cstheme="majorBidi"/>
          <w:bCs/>
          <w:szCs w:val="20"/>
          <w:lang w:eastAsia="ko-KR"/>
        </w:rPr>
        <w:t>RRM core requirements related to SL R</w:t>
      </w:r>
      <w:r w:rsidR="00774F6E">
        <w:rPr>
          <w:rFonts w:asciiTheme="majorBidi" w:eastAsiaTheme="minorEastAsia" w:hAnsiTheme="majorBidi" w:cstheme="majorBidi"/>
          <w:bCs/>
          <w:szCs w:val="20"/>
          <w:lang w:eastAsia="ko-KR"/>
        </w:rPr>
        <w:t xml:space="preserve">elay </w:t>
      </w:r>
      <w:r w:rsidR="00F619A8">
        <w:rPr>
          <w:rFonts w:asciiTheme="majorBidi" w:eastAsiaTheme="minorEastAsia" w:hAnsiTheme="majorBidi" w:cstheme="majorBidi"/>
          <w:bCs/>
          <w:szCs w:val="20"/>
          <w:lang w:eastAsia="ko-KR"/>
        </w:rPr>
        <w:t>were specified in Release 18 for U2N relay</w:t>
      </w:r>
      <w:r w:rsidR="002E1D07">
        <w:rPr>
          <w:rFonts w:asciiTheme="majorBidi" w:eastAsiaTheme="minorEastAsia" w:hAnsiTheme="majorBidi" w:cstheme="majorBidi"/>
          <w:bCs/>
          <w:szCs w:val="20"/>
          <w:lang w:eastAsia="ko-KR"/>
        </w:rPr>
        <w:t xml:space="preserve"> and are being specified in Release 18 for U2U relay. </w:t>
      </w:r>
      <w:r w:rsidR="00D550BD">
        <w:rPr>
          <w:rFonts w:asciiTheme="majorBidi" w:eastAsiaTheme="minorEastAsia" w:hAnsiTheme="majorBidi" w:cstheme="majorBidi"/>
          <w:bCs/>
          <w:szCs w:val="20"/>
          <w:lang w:eastAsia="ko-KR"/>
        </w:rPr>
        <w:t xml:space="preserve">In this respect </w:t>
      </w:r>
      <w:r w:rsidR="004234C9">
        <w:rPr>
          <w:rFonts w:asciiTheme="majorBidi" w:eastAsiaTheme="minorEastAsia" w:hAnsiTheme="majorBidi" w:cstheme="majorBidi"/>
          <w:bCs/>
          <w:szCs w:val="20"/>
          <w:lang w:eastAsia="ko-KR"/>
        </w:rPr>
        <w:t xml:space="preserve">the </w:t>
      </w:r>
      <w:r w:rsidR="009707E6">
        <w:rPr>
          <w:rFonts w:asciiTheme="majorBidi" w:eastAsiaTheme="minorEastAsia" w:hAnsiTheme="majorBidi" w:cstheme="majorBidi"/>
          <w:bCs/>
          <w:szCs w:val="20"/>
          <w:lang w:eastAsia="ko-KR"/>
        </w:rPr>
        <w:t>RAN4</w:t>
      </w:r>
      <w:r w:rsidR="009A1E68">
        <w:rPr>
          <w:rFonts w:asciiTheme="majorBidi" w:eastAsiaTheme="minorEastAsia" w:hAnsiTheme="majorBidi" w:cstheme="majorBidi"/>
          <w:bCs/>
          <w:szCs w:val="20"/>
          <w:lang w:eastAsia="ko-KR"/>
        </w:rPr>
        <w:t xml:space="preserve"> concluded that the existing requirements in </w:t>
      </w:r>
      <w:r w:rsidR="00782F06">
        <w:rPr>
          <w:rFonts w:asciiTheme="majorBidi" w:eastAsiaTheme="minorEastAsia" w:hAnsiTheme="majorBidi" w:cstheme="majorBidi"/>
          <w:bCs/>
          <w:szCs w:val="20"/>
          <w:lang w:eastAsia="ko-KR"/>
        </w:rPr>
        <w:t xml:space="preserve">selection/reselection </w:t>
      </w:r>
      <w:r w:rsidR="004F1430">
        <w:rPr>
          <w:rFonts w:asciiTheme="majorBidi" w:eastAsiaTheme="minorEastAsia" w:hAnsiTheme="majorBidi" w:cstheme="majorBidi"/>
          <w:bCs/>
          <w:szCs w:val="20"/>
          <w:lang w:eastAsia="ko-KR"/>
        </w:rPr>
        <w:t xml:space="preserve">of </w:t>
      </w:r>
      <w:r w:rsidR="005C66E3">
        <w:rPr>
          <w:rFonts w:asciiTheme="majorBidi" w:eastAsiaTheme="minorEastAsia" w:hAnsiTheme="majorBidi" w:cstheme="majorBidi"/>
          <w:bCs/>
          <w:szCs w:val="20"/>
          <w:lang w:eastAsia="ko-KR"/>
        </w:rPr>
        <w:t xml:space="preserve">U2N </w:t>
      </w:r>
      <w:r w:rsidR="004F1430">
        <w:rPr>
          <w:rFonts w:asciiTheme="majorBidi" w:eastAsiaTheme="minorEastAsia" w:hAnsiTheme="majorBidi" w:cstheme="majorBidi"/>
          <w:bCs/>
          <w:szCs w:val="20"/>
          <w:lang w:eastAsia="ko-KR"/>
        </w:rPr>
        <w:t>Relay UE</w:t>
      </w:r>
      <w:r w:rsidR="00705CDF">
        <w:rPr>
          <w:rFonts w:asciiTheme="majorBidi" w:eastAsiaTheme="minorEastAsia" w:hAnsiTheme="majorBidi" w:cstheme="majorBidi"/>
          <w:bCs/>
          <w:szCs w:val="20"/>
          <w:lang w:eastAsia="ko-KR"/>
        </w:rPr>
        <w:t xml:space="preserve"> </w:t>
      </w:r>
      <w:r w:rsidR="005C66E3">
        <w:rPr>
          <w:rFonts w:asciiTheme="majorBidi" w:eastAsiaTheme="minorEastAsia" w:hAnsiTheme="majorBidi" w:cstheme="majorBidi"/>
          <w:bCs/>
          <w:szCs w:val="20"/>
          <w:lang w:eastAsia="ko-KR"/>
        </w:rPr>
        <w:t xml:space="preserve">can be reused for U2U </w:t>
      </w:r>
      <w:r w:rsidR="00B44DE6">
        <w:rPr>
          <w:rFonts w:asciiTheme="majorBidi" w:eastAsiaTheme="minorEastAsia" w:hAnsiTheme="majorBidi" w:cstheme="majorBidi"/>
          <w:bCs/>
          <w:szCs w:val="20"/>
          <w:lang w:eastAsia="ko-KR"/>
        </w:rPr>
        <w:t>Relay UE.</w:t>
      </w:r>
      <w:r w:rsidR="002A7E81">
        <w:rPr>
          <w:rFonts w:asciiTheme="majorBidi" w:eastAsiaTheme="minorEastAsia" w:hAnsiTheme="majorBidi" w:cstheme="majorBidi"/>
          <w:bCs/>
          <w:szCs w:val="20"/>
          <w:lang w:eastAsia="ko-KR"/>
        </w:rPr>
        <w:t xml:space="preserve"> </w:t>
      </w:r>
      <w:r w:rsidR="00B91499">
        <w:rPr>
          <w:rFonts w:asciiTheme="majorBidi" w:eastAsiaTheme="minorEastAsia" w:hAnsiTheme="majorBidi" w:cstheme="majorBidi"/>
          <w:bCs/>
          <w:szCs w:val="20"/>
          <w:lang w:eastAsia="ko-KR"/>
        </w:rPr>
        <w:t>RAN4</w:t>
      </w:r>
      <w:r w:rsidR="00B44DE6">
        <w:rPr>
          <w:rFonts w:asciiTheme="majorBidi" w:eastAsiaTheme="minorEastAsia" w:hAnsiTheme="majorBidi" w:cstheme="majorBidi"/>
          <w:bCs/>
          <w:szCs w:val="20"/>
          <w:lang w:eastAsia="ko-KR"/>
        </w:rPr>
        <w:t xml:space="preserve"> </w:t>
      </w:r>
      <w:r w:rsidR="002A7E81">
        <w:rPr>
          <w:rFonts w:asciiTheme="majorBidi" w:eastAsiaTheme="minorEastAsia" w:hAnsiTheme="majorBidi" w:cstheme="majorBidi"/>
          <w:bCs/>
          <w:szCs w:val="20"/>
          <w:lang w:eastAsia="ko-KR"/>
        </w:rPr>
        <w:t>also had a discussion on the</w:t>
      </w:r>
      <w:r w:rsidR="00B91499">
        <w:rPr>
          <w:rFonts w:asciiTheme="majorBidi" w:eastAsiaTheme="minorEastAsia" w:hAnsiTheme="majorBidi" w:cstheme="majorBidi"/>
          <w:bCs/>
          <w:szCs w:val="20"/>
          <w:lang w:eastAsia="ko-KR"/>
        </w:rPr>
        <w:t xml:space="preserve"> requirements on </w:t>
      </w:r>
      <w:r w:rsidR="00972043">
        <w:rPr>
          <w:rFonts w:asciiTheme="majorBidi" w:eastAsiaTheme="minorEastAsia" w:hAnsiTheme="majorBidi" w:cstheme="majorBidi"/>
          <w:bCs/>
          <w:szCs w:val="20"/>
          <w:lang w:eastAsia="ko-KR"/>
        </w:rPr>
        <w:t xml:space="preserve">multi-path relay </w:t>
      </w:r>
      <w:r w:rsidR="002A7E81">
        <w:rPr>
          <w:rFonts w:asciiTheme="majorBidi" w:eastAsiaTheme="minorEastAsia" w:hAnsiTheme="majorBidi" w:cstheme="majorBidi"/>
          <w:bCs/>
          <w:szCs w:val="20"/>
          <w:lang w:eastAsia="ko-KR"/>
        </w:rPr>
        <w:t>and concluded that</w:t>
      </w:r>
      <w:r w:rsidR="00972043">
        <w:rPr>
          <w:rFonts w:asciiTheme="majorBidi" w:eastAsiaTheme="minorEastAsia" w:hAnsiTheme="majorBidi" w:cstheme="majorBidi"/>
          <w:bCs/>
          <w:szCs w:val="20"/>
          <w:lang w:eastAsia="ko-KR"/>
        </w:rPr>
        <w:t xml:space="preserve"> </w:t>
      </w:r>
      <w:r w:rsidR="00DE6A1D">
        <w:rPr>
          <w:rFonts w:asciiTheme="majorBidi" w:eastAsiaTheme="minorEastAsia" w:hAnsiTheme="majorBidi" w:cstheme="majorBidi"/>
          <w:bCs/>
          <w:szCs w:val="20"/>
          <w:lang w:eastAsia="ko-KR"/>
        </w:rPr>
        <w:t xml:space="preserve">there is no need for </w:t>
      </w:r>
      <w:r w:rsidR="008F399C">
        <w:rPr>
          <w:rFonts w:asciiTheme="majorBidi" w:eastAsiaTheme="minorEastAsia" w:hAnsiTheme="majorBidi" w:cstheme="majorBidi"/>
          <w:bCs/>
          <w:szCs w:val="20"/>
          <w:lang w:eastAsia="ko-KR"/>
        </w:rPr>
        <w:t xml:space="preserve">dedicated requirements for </w:t>
      </w:r>
      <w:r w:rsidR="002A7E81">
        <w:rPr>
          <w:rFonts w:asciiTheme="majorBidi" w:eastAsiaTheme="minorEastAsia" w:hAnsiTheme="majorBidi" w:cstheme="majorBidi"/>
          <w:bCs/>
          <w:szCs w:val="20"/>
          <w:lang w:eastAsia="ko-KR"/>
        </w:rPr>
        <w:t>multi-path scenario</w:t>
      </w:r>
      <w:r w:rsidR="008F399C">
        <w:rPr>
          <w:rFonts w:asciiTheme="majorBidi" w:eastAsiaTheme="minorEastAsia" w:hAnsiTheme="majorBidi" w:cstheme="majorBidi"/>
          <w:bCs/>
          <w:szCs w:val="20"/>
          <w:lang w:eastAsia="ko-KR"/>
        </w:rPr>
        <w:t xml:space="preserve">. </w:t>
      </w:r>
      <w:r w:rsidR="004D0218" w:rsidRPr="001B7727">
        <w:rPr>
          <w:rFonts w:asciiTheme="majorBidi" w:eastAsiaTheme="minorEastAsia" w:hAnsiTheme="majorBidi" w:cstheme="majorBidi"/>
          <w:bCs/>
          <w:szCs w:val="20"/>
          <w:lang w:eastAsia="ko-KR"/>
        </w:rPr>
        <w:t>In case of mu</w:t>
      </w:r>
      <w:r w:rsidR="003B2AA8" w:rsidRPr="001B7727">
        <w:rPr>
          <w:rFonts w:asciiTheme="majorBidi" w:eastAsiaTheme="minorEastAsia" w:hAnsiTheme="majorBidi" w:cstheme="majorBidi"/>
          <w:bCs/>
          <w:szCs w:val="20"/>
          <w:lang w:eastAsia="ko-KR"/>
        </w:rPr>
        <w:t>lti</w:t>
      </w:r>
      <w:r w:rsidR="00F4708D" w:rsidRPr="001B7727">
        <w:rPr>
          <w:rFonts w:asciiTheme="majorBidi" w:eastAsiaTheme="minorEastAsia" w:hAnsiTheme="majorBidi" w:cstheme="majorBidi"/>
          <w:bCs/>
          <w:szCs w:val="20"/>
          <w:lang w:eastAsia="ko-KR"/>
        </w:rPr>
        <w:t xml:space="preserve">-path relay, </w:t>
      </w:r>
      <w:r w:rsidR="0087709D" w:rsidRPr="001B7727">
        <w:rPr>
          <w:rFonts w:asciiTheme="majorBidi" w:eastAsiaTheme="minorEastAsia" w:hAnsiTheme="majorBidi" w:cstheme="majorBidi"/>
          <w:bCs/>
          <w:szCs w:val="20"/>
          <w:lang w:eastAsia="ko-KR"/>
        </w:rPr>
        <w:t>the</w:t>
      </w:r>
      <w:r w:rsidR="001D2FD7" w:rsidRPr="001B7727">
        <w:rPr>
          <w:rFonts w:asciiTheme="majorBidi" w:eastAsiaTheme="minorEastAsia" w:hAnsiTheme="majorBidi" w:cstheme="majorBidi"/>
          <w:bCs/>
          <w:szCs w:val="20"/>
          <w:lang w:eastAsia="ko-KR"/>
        </w:rPr>
        <w:t xml:space="preserve"> </w:t>
      </w:r>
      <w:r w:rsidR="006B34F8" w:rsidRPr="001B7727">
        <w:rPr>
          <w:rFonts w:asciiTheme="majorBidi" w:eastAsiaTheme="minorEastAsia" w:hAnsiTheme="majorBidi" w:cstheme="majorBidi"/>
          <w:bCs/>
          <w:szCs w:val="20"/>
          <w:lang w:eastAsia="ko-KR"/>
        </w:rPr>
        <w:t xml:space="preserve">remote </w:t>
      </w:r>
      <w:r w:rsidR="00492C07" w:rsidRPr="001B7727">
        <w:rPr>
          <w:rFonts w:asciiTheme="majorBidi" w:eastAsiaTheme="minorEastAsia" w:hAnsiTheme="majorBidi" w:cstheme="majorBidi"/>
          <w:bCs/>
          <w:szCs w:val="20"/>
          <w:lang w:eastAsia="ko-KR"/>
        </w:rPr>
        <w:t>UE has</w:t>
      </w:r>
      <w:r w:rsidR="009B6FE6" w:rsidRPr="001B7727">
        <w:rPr>
          <w:rFonts w:asciiTheme="majorBidi" w:eastAsiaTheme="minorEastAsia" w:hAnsiTheme="majorBidi" w:cstheme="majorBidi"/>
          <w:bCs/>
          <w:szCs w:val="20"/>
          <w:lang w:eastAsia="ko-KR"/>
        </w:rPr>
        <w:t xml:space="preserve"> a direct path and</w:t>
      </w:r>
      <w:r w:rsidR="00492C07" w:rsidRPr="001B7727">
        <w:rPr>
          <w:rFonts w:asciiTheme="majorBidi" w:eastAsiaTheme="minorEastAsia" w:hAnsiTheme="majorBidi" w:cstheme="majorBidi"/>
          <w:bCs/>
          <w:szCs w:val="20"/>
          <w:lang w:eastAsia="ko-KR"/>
        </w:rPr>
        <w:t xml:space="preserve"> </w:t>
      </w:r>
      <w:r w:rsidR="004D0E99" w:rsidRPr="001B7727">
        <w:rPr>
          <w:rFonts w:asciiTheme="majorBidi" w:eastAsiaTheme="minorEastAsia" w:hAnsiTheme="majorBidi" w:cstheme="majorBidi"/>
          <w:bCs/>
          <w:szCs w:val="20"/>
          <w:lang w:eastAsia="ko-KR"/>
        </w:rPr>
        <w:t>an indirect path via a U2N relay to the network</w:t>
      </w:r>
      <w:r w:rsidR="009B6FE6" w:rsidRPr="001B7727">
        <w:rPr>
          <w:rFonts w:asciiTheme="majorBidi" w:eastAsiaTheme="minorEastAsia" w:hAnsiTheme="majorBidi" w:cstheme="majorBidi"/>
          <w:bCs/>
          <w:szCs w:val="20"/>
          <w:lang w:eastAsia="ko-KR"/>
        </w:rPr>
        <w:t xml:space="preserve">. </w:t>
      </w:r>
      <w:r w:rsidR="0069760A" w:rsidRPr="001B7727">
        <w:rPr>
          <w:rFonts w:asciiTheme="majorBidi" w:eastAsiaTheme="minorEastAsia" w:hAnsiTheme="majorBidi" w:cstheme="majorBidi"/>
          <w:bCs/>
          <w:szCs w:val="20"/>
          <w:lang w:eastAsia="ko-KR"/>
        </w:rPr>
        <w:t>Hence, the</w:t>
      </w:r>
      <w:r w:rsidR="008F399C">
        <w:rPr>
          <w:rFonts w:asciiTheme="majorBidi" w:eastAsiaTheme="minorEastAsia" w:hAnsiTheme="majorBidi" w:cstheme="majorBidi"/>
          <w:bCs/>
          <w:szCs w:val="20"/>
          <w:lang w:eastAsia="ko-KR"/>
        </w:rPr>
        <w:t xml:space="preserve"> existing requirements for each path are applicable independently</w:t>
      </w:r>
      <w:r w:rsidR="00EF0A28">
        <w:rPr>
          <w:rFonts w:asciiTheme="majorBidi" w:eastAsiaTheme="minorEastAsia" w:hAnsiTheme="majorBidi" w:cstheme="majorBidi"/>
          <w:bCs/>
          <w:szCs w:val="20"/>
          <w:lang w:eastAsia="ko-KR"/>
        </w:rPr>
        <w:t>.</w:t>
      </w:r>
      <w:r w:rsidR="0069760A" w:rsidRPr="001B7727">
        <w:rPr>
          <w:rFonts w:asciiTheme="majorBidi" w:eastAsiaTheme="minorEastAsia" w:hAnsiTheme="majorBidi" w:cstheme="majorBidi"/>
          <w:bCs/>
          <w:szCs w:val="20"/>
          <w:lang w:eastAsia="ko-KR"/>
        </w:rPr>
        <w:t xml:space="preserve"> </w:t>
      </w:r>
    </w:p>
    <w:p w14:paraId="3C7BEDE5" w14:textId="6213ADE5" w:rsidR="00322CB6" w:rsidRPr="00322CB6" w:rsidRDefault="00400764" w:rsidP="007E4574">
      <w:pPr>
        <w:pStyle w:val="RAN4proposal"/>
        <w:ind w:left="0" w:firstLine="0"/>
      </w:pPr>
      <w:r w:rsidRPr="000632C7">
        <w:t>T</w:t>
      </w:r>
      <w:r w:rsidR="002A7E81">
        <w:t xml:space="preserve">he existing accuracy requirements </w:t>
      </w:r>
      <w:r w:rsidR="00322CB6">
        <w:t xml:space="preserve">should be applicable </w:t>
      </w:r>
      <w:r w:rsidR="002A7E81">
        <w:t xml:space="preserve">to remote UE in the multipath scenario. </w:t>
      </w:r>
    </w:p>
    <w:p w14:paraId="7FFA318F" w14:textId="7CF13873" w:rsidR="00847264" w:rsidRPr="00154367" w:rsidRDefault="004A648C" w:rsidP="000632C7">
      <w:pPr>
        <w:pStyle w:val="RAN4H2"/>
      </w:pPr>
      <w:bookmarkStart w:id="5" w:name="_Hlk145597851"/>
      <w:r w:rsidRPr="00154367">
        <w:t xml:space="preserve">Test cases and scenarios for R18 </w:t>
      </w:r>
      <w:proofErr w:type="spellStart"/>
      <w:r w:rsidR="00322CB6">
        <w:t>s</w:t>
      </w:r>
      <w:r w:rsidRPr="00154367">
        <w:t>idelink</w:t>
      </w:r>
      <w:proofErr w:type="spellEnd"/>
      <w:r w:rsidRPr="00154367">
        <w:t xml:space="preserve"> relay UE</w:t>
      </w:r>
    </w:p>
    <w:bookmarkEnd w:id="5"/>
    <w:p w14:paraId="27BB0E57" w14:textId="77777777" w:rsidR="006F37B7" w:rsidRDefault="002E02E4" w:rsidP="5A1722EC">
      <w:pPr>
        <w:jc w:val="both"/>
      </w:pPr>
      <w:r>
        <w:t>Although the requi</w:t>
      </w:r>
      <w:r w:rsidR="009A59E1">
        <w:t xml:space="preserve">rements </w:t>
      </w:r>
      <w:r w:rsidR="00DF5190">
        <w:t xml:space="preserve">related to </w:t>
      </w:r>
      <w:r w:rsidR="00EA7154">
        <w:t xml:space="preserve">selection/reselection </w:t>
      </w:r>
      <w:r w:rsidR="00924021">
        <w:t>of U2N relay can be reused</w:t>
      </w:r>
      <w:r w:rsidR="008652AA">
        <w:t xml:space="preserve"> for U2U relay, the </w:t>
      </w:r>
      <w:r w:rsidR="00C71BEC">
        <w:t>behavior</w:t>
      </w:r>
      <w:r w:rsidR="008652AA">
        <w:t xml:space="preserve"> has to be tested in </w:t>
      </w:r>
      <w:r w:rsidR="007F1BDB">
        <w:t xml:space="preserve">relevant </w:t>
      </w:r>
      <w:r w:rsidR="00976E75">
        <w:t xml:space="preserve">test environment and with relevant parameters according to UE2UE Relay </w:t>
      </w:r>
      <w:r w:rsidR="00042A70">
        <w:t xml:space="preserve">scenario. </w:t>
      </w:r>
      <w:r w:rsidR="00E8330E">
        <w:t xml:space="preserve">Hence, while the requirements and test setup can be reused </w:t>
      </w:r>
      <w:r w:rsidR="00E11D7A">
        <w:t xml:space="preserve">some adaptation is needed </w:t>
      </w:r>
      <w:r w:rsidR="00AB32BE">
        <w:t xml:space="preserve">for UE2UE Relay case. </w:t>
      </w:r>
      <w:r w:rsidR="005E1840">
        <w:t xml:space="preserve">Clause </w:t>
      </w:r>
      <w:r w:rsidR="00D00C5D">
        <w:t>A</w:t>
      </w:r>
      <w:r w:rsidR="005E1840">
        <w:t>.9.1.7 from TS 38.133</w:t>
      </w:r>
      <w:r w:rsidR="00FD6488">
        <w:t xml:space="preserve"> describes the test purpose and environment for (re)selection of U2N relays.</w:t>
      </w:r>
      <w:r w:rsidR="009862A0">
        <w:t xml:space="preserve"> </w:t>
      </w:r>
      <w:r w:rsidR="009308A5">
        <w:t>According to</w:t>
      </w:r>
      <w:r w:rsidR="00AC0564">
        <w:t xml:space="preserve"> clause</w:t>
      </w:r>
      <w:r w:rsidR="009308A5">
        <w:t xml:space="preserve"> A.9.1.7 of TS 38.133, </w:t>
      </w:r>
      <w:r w:rsidR="005D0532">
        <w:t xml:space="preserve">before starting the test, </w:t>
      </w:r>
      <w:r w:rsidR="00F351BF">
        <w:t>the remote UE under test</w:t>
      </w:r>
      <w:r w:rsidR="00E66497">
        <w:t xml:space="preserve"> is required to transmit </w:t>
      </w:r>
      <w:proofErr w:type="spellStart"/>
      <w:r w:rsidR="00E66497">
        <w:t>SidelinkUEInformationNR</w:t>
      </w:r>
      <w:proofErr w:type="spellEnd"/>
      <w:r w:rsidR="00E66497">
        <w:t xml:space="preserve"> message and</w:t>
      </w:r>
      <w:r w:rsidR="005D0532">
        <w:t xml:space="preserve"> to be configured with the </w:t>
      </w:r>
      <w:proofErr w:type="spellStart"/>
      <w:r w:rsidR="005D0532">
        <w:t>sidelink</w:t>
      </w:r>
      <w:proofErr w:type="spellEnd"/>
      <w:r w:rsidR="005D0532">
        <w:t xml:space="preserve"> discovery resource pool and </w:t>
      </w:r>
      <w:proofErr w:type="spellStart"/>
      <w:r w:rsidR="005D0532">
        <w:t>sidelink</w:t>
      </w:r>
      <w:proofErr w:type="spellEnd"/>
      <w:r w:rsidR="005D0532">
        <w:t xml:space="preserve"> communication resource pool</w:t>
      </w:r>
      <w:r w:rsidR="00392F47">
        <w:t>,</w:t>
      </w:r>
      <w:r w:rsidR="005D0532">
        <w:t xml:space="preserve"> respectively</w:t>
      </w:r>
      <w:r w:rsidR="00392F47">
        <w:t>,</w:t>
      </w:r>
      <w:r w:rsidR="005D0532">
        <w:t xml:space="preserve"> for relay operation.</w:t>
      </w:r>
      <w:r w:rsidR="004B4052">
        <w:t xml:space="preserve"> These are </w:t>
      </w:r>
      <w:r w:rsidR="00A70028">
        <w:t xml:space="preserve">also </w:t>
      </w:r>
      <w:r w:rsidR="004B4052">
        <w:t>sensible requirements for a U2U relay scenario.</w:t>
      </w:r>
      <w:r w:rsidR="007837EA">
        <w:t xml:space="preserve"> </w:t>
      </w:r>
    </w:p>
    <w:p w14:paraId="53DB8E52" w14:textId="77777777" w:rsidR="00BC47D3" w:rsidRDefault="007837EA" w:rsidP="5A1722EC">
      <w:pPr>
        <w:jc w:val="both"/>
      </w:pPr>
      <w:r>
        <w:t xml:space="preserve">The </w:t>
      </w:r>
      <w:r w:rsidR="00DA0FA0">
        <w:t xml:space="preserve">test setup described in A.9.1.7 of TS 38.133 </w:t>
      </w:r>
      <w:r w:rsidR="002A5FFB">
        <w:t xml:space="preserve">consists of five consecutive time periods (T1, T2, …, T5). </w:t>
      </w:r>
    </w:p>
    <w:p w14:paraId="3FCBC4F4" w14:textId="77777777" w:rsidR="00BC47D3" w:rsidRDefault="000B0E3D" w:rsidP="00BC47D3">
      <w:pPr>
        <w:pStyle w:val="ListParagraph"/>
        <w:numPr>
          <w:ilvl w:val="0"/>
          <w:numId w:val="39"/>
        </w:numPr>
        <w:jc w:val="both"/>
      </w:pPr>
      <w:r>
        <w:t xml:space="preserve">During T1, the RSRP of the </w:t>
      </w:r>
      <w:r w:rsidR="009B0817">
        <w:t xml:space="preserve">direct path with the </w:t>
      </w:r>
      <w:r w:rsidR="00A45279">
        <w:t>serving</w:t>
      </w:r>
      <w:r w:rsidR="009B0817">
        <w:t xml:space="preserve"> cell</w:t>
      </w:r>
      <w:r w:rsidR="00A45279">
        <w:t xml:space="preserve"> is </w:t>
      </w:r>
      <w:r w:rsidR="00D9305F">
        <w:t xml:space="preserve">kept </w:t>
      </w:r>
      <w:r w:rsidR="00A45279">
        <w:t>above a threshold</w:t>
      </w:r>
      <w:r w:rsidR="18B926BB">
        <w:t xml:space="preserve">, </w:t>
      </w:r>
      <w:proofErr w:type="spellStart"/>
      <w:r w:rsidR="7FA68BF8" w:rsidRPr="00BC47D3">
        <w:rPr>
          <w:i/>
          <w:iCs/>
        </w:rPr>
        <w:t>threshHighRemote</w:t>
      </w:r>
      <w:proofErr w:type="spellEnd"/>
      <w:r w:rsidR="7FA68BF8" w:rsidRPr="00BC47D3">
        <w:rPr>
          <w:i/>
          <w:iCs/>
        </w:rPr>
        <w:t>,</w:t>
      </w:r>
      <w:r w:rsidR="00A45279">
        <w:t xml:space="preserve"> and</w:t>
      </w:r>
      <w:r w:rsidR="00EF5663">
        <w:t>,</w:t>
      </w:r>
      <w:r w:rsidR="00A45279">
        <w:t xml:space="preserve"> thus</w:t>
      </w:r>
      <w:r w:rsidR="00EF5663">
        <w:t>,</w:t>
      </w:r>
      <w:r w:rsidR="00A45279">
        <w:t xml:space="preserve"> </w:t>
      </w:r>
      <w:r w:rsidR="00386D28">
        <w:t xml:space="preserve">there is </w:t>
      </w:r>
      <w:r w:rsidR="00A45279">
        <w:t>no need for selecting a U2N relay</w:t>
      </w:r>
      <w:r w:rsidR="00335C15">
        <w:t>. T</w:t>
      </w:r>
      <w:r w:rsidR="00D9305F">
        <w:t>he same test could be applied to U2U relay</w:t>
      </w:r>
      <w:r w:rsidR="004400FA">
        <w:t>. T</w:t>
      </w:r>
      <w:r w:rsidR="00A5782C">
        <w:t xml:space="preserve">he only difference </w:t>
      </w:r>
      <w:r w:rsidR="004D3328">
        <w:t xml:space="preserve">is </w:t>
      </w:r>
      <w:r w:rsidR="00A5782C">
        <w:t>that</w:t>
      </w:r>
      <w:r w:rsidR="004D3328">
        <w:t>,</w:t>
      </w:r>
      <w:r w:rsidR="00A5782C">
        <w:t xml:space="preserve"> instead of the RSRP of the serving cell, the RSRP of the direct link between the source and target remote UEs </w:t>
      </w:r>
      <w:r w:rsidR="004D3328">
        <w:t>should</w:t>
      </w:r>
      <w:r w:rsidR="00D83762">
        <w:t xml:space="preserve"> be considered</w:t>
      </w:r>
      <w:r w:rsidR="00A45279">
        <w:t>.</w:t>
      </w:r>
      <w:r w:rsidR="00F10938">
        <w:t xml:space="preserve"> </w:t>
      </w:r>
    </w:p>
    <w:p w14:paraId="13B38F8A" w14:textId="77777777" w:rsidR="00BC47D3" w:rsidRDefault="00226CCF" w:rsidP="00BC47D3">
      <w:pPr>
        <w:pStyle w:val="ListParagraph"/>
        <w:numPr>
          <w:ilvl w:val="0"/>
          <w:numId w:val="39"/>
        </w:numPr>
        <w:jc w:val="both"/>
      </w:pPr>
      <w:r>
        <w:t xml:space="preserve">During T2, </w:t>
      </w:r>
      <w:r w:rsidR="00A74716">
        <w:t xml:space="preserve">RSRP of the </w:t>
      </w:r>
      <w:r w:rsidR="00C6075A">
        <w:t xml:space="preserve">direct path with the </w:t>
      </w:r>
      <w:r w:rsidR="00A74716">
        <w:t xml:space="preserve">serving cell is kept below </w:t>
      </w:r>
      <w:proofErr w:type="spellStart"/>
      <w:r w:rsidR="00C71BB3" w:rsidRPr="00BC47D3">
        <w:rPr>
          <w:i/>
          <w:iCs/>
        </w:rPr>
        <w:t>threshHighRemote</w:t>
      </w:r>
      <w:proofErr w:type="spellEnd"/>
      <w:r w:rsidR="004E5856">
        <w:t xml:space="preserve">. </w:t>
      </w:r>
      <w:r w:rsidR="00EA3321">
        <w:t xml:space="preserve">As a different part in the case of </w:t>
      </w:r>
      <w:r w:rsidR="004E5856">
        <w:t>U2U relay</w:t>
      </w:r>
      <w:r w:rsidR="006A73F4">
        <w:t xml:space="preserve">, </w:t>
      </w:r>
      <w:r w:rsidR="004E5856">
        <w:t xml:space="preserve">RSRP of the </w:t>
      </w:r>
      <w:r w:rsidR="00370920">
        <w:t>direct</w:t>
      </w:r>
      <w:r w:rsidR="007E1F69">
        <w:t xml:space="preserve"> link between the source and target remote UEs should be </w:t>
      </w:r>
      <w:r w:rsidR="00472A85">
        <w:t xml:space="preserve">kept below </w:t>
      </w:r>
      <w:r w:rsidR="1C8F869F">
        <w:t xml:space="preserve">a similar </w:t>
      </w:r>
      <w:r w:rsidR="00472A85">
        <w:t>threshold</w:t>
      </w:r>
      <w:r w:rsidR="5758FE7F">
        <w:t xml:space="preserve"> value</w:t>
      </w:r>
      <w:r w:rsidR="00161A02">
        <w:t>,</w:t>
      </w:r>
      <w:r w:rsidR="5758FE7F">
        <w:t xml:space="preserve"> which should be defined in RRC specification and </w:t>
      </w:r>
      <w:r w:rsidR="00161A02">
        <w:t xml:space="preserve">also </w:t>
      </w:r>
      <w:r w:rsidR="5758FE7F">
        <w:t>used for this test</w:t>
      </w:r>
      <w:r w:rsidR="007E1F69">
        <w:t>.</w:t>
      </w:r>
      <w:r w:rsidR="004E5856">
        <w:t xml:space="preserve"> </w:t>
      </w:r>
    </w:p>
    <w:p w14:paraId="27C22D9C" w14:textId="77777777" w:rsidR="00BC47D3" w:rsidRDefault="00F10938" w:rsidP="00BC47D3">
      <w:pPr>
        <w:pStyle w:val="ListParagraph"/>
        <w:numPr>
          <w:ilvl w:val="0"/>
          <w:numId w:val="39"/>
        </w:numPr>
        <w:jc w:val="both"/>
      </w:pPr>
      <w:r>
        <w:t>The tests performed during</w:t>
      </w:r>
      <w:r w:rsidR="006A73F4">
        <w:t xml:space="preserve"> time periods</w:t>
      </w:r>
      <w:r>
        <w:t xml:space="preserve"> </w:t>
      </w:r>
      <w:r w:rsidR="00472A85">
        <w:t>T</w:t>
      </w:r>
      <w:r>
        <w:t>3</w:t>
      </w:r>
      <w:r w:rsidR="00472A85">
        <w:t xml:space="preserve"> and</w:t>
      </w:r>
      <w:r w:rsidR="004402F6">
        <w:t xml:space="preserve"> T4</w:t>
      </w:r>
      <w:r>
        <w:t xml:space="preserve"> could be applicable to </w:t>
      </w:r>
      <w:r w:rsidR="00DE0193">
        <w:t>the</w:t>
      </w:r>
      <w:r>
        <w:t xml:space="preserve"> </w:t>
      </w:r>
      <w:r w:rsidR="00DE02E4">
        <w:t xml:space="preserve">U2U relay scenarios </w:t>
      </w:r>
      <w:r w:rsidR="00DC21CD">
        <w:t>without any change</w:t>
      </w:r>
      <w:r w:rsidR="00DE02E4">
        <w:t>.</w:t>
      </w:r>
      <w:r w:rsidR="00A45279">
        <w:t xml:space="preserve"> </w:t>
      </w:r>
    </w:p>
    <w:p w14:paraId="1F9E70E9" w14:textId="6A966C35" w:rsidR="00684A36" w:rsidRPr="008520EA" w:rsidRDefault="00684A36" w:rsidP="00BC47D3">
      <w:pPr>
        <w:jc w:val="both"/>
      </w:pPr>
      <w:r>
        <w:t xml:space="preserve">Hence, the test setup described in clause </w:t>
      </w:r>
      <w:r w:rsidR="00953ED2">
        <w:t>A.9.1.7 of TS 38.133</w:t>
      </w:r>
      <w:r w:rsidR="006A42DA">
        <w:t>,</w:t>
      </w:r>
      <w:r w:rsidR="00953ED2">
        <w:t xml:space="preserve"> </w:t>
      </w:r>
      <w:r w:rsidR="00E7052C">
        <w:t xml:space="preserve">consisting of the mentioned five time periods </w:t>
      </w:r>
      <w:r w:rsidR="006A42DA">
        <w:t xml:space="preserve">from </w:t>
      </w:r>
      <w:r w:rsidR="00501B6B">
        <w:t>T1 to T5</w:t>
      </w:r>
      <w:r w:rsidR="006A42DA">
        <w:t>,</w:t>
      </w:r>
      <w:r w:rsidR="00501B6B">
        <w:t xml:space="preserve"> </w:t>
      </w:r>
      <w:r w:rsidR="006A42DA">
        <w:t>should</w:t>
      </w:r>
      <w:r>
        <w:t xml:space="preserve"> be used as </w:t>
      </w:r>
      <w:r w:rsidR="006A42DA">
        <w:t>the</w:t>
      </w:r>
      <w:r>
        <w:t xml:space="preserve"> baseline in defining </w:t>
      </w:r>
      <w:r w:rsidR="006A42DA">
        <w:t xml:space="preserve">the </w:t>
      </w:r>
      <w:r>
        <w:t>performance-related test cases for U2U relays.</w:t>
      </w:r>
      <w:r w:rsidR="00953ED2">
        <w:t xml:space="preserve"> </w:t>
      </w:r>
      <w:r w:rsidR="00761838">
        <w:t>Additionally</w:t>
      </w:r>
      <w:r w:rsidR="00494C92">
        <w:t>, instead of RSRP of the serving cell, RSRP of the direct link between the source and the target remote UE should be considered.</w:t>
      </w:r>
    </w:p>
    <w:p w14:paraId="60F65A73" w14:textId="00F9ED9A" w:rsidR="00864E3E" w:rsidRDefault="00242E0F" w:rsidP="00DF7406">
      <w:pPr>
        <w:pStyle w:val="RAN4proposal"/>
      </w:pPr>
      <w:r>
        <w:t xml:space="preserve">To verify </w:t>
      </w:r>
      <w:r w:rsidRPr="00242E0F">
        <w:t>selection/reselection of relay UE by remote UE in U2U relay scenario</w:t>
      </w:r>
      <w:r>
        <w:t>, the e</w:t>
      </w:r>
      <w:r w:rsidR="007D3580">
        <w:t xml:space="preserve">xisting test setup for U2N relay (re)selection </w:t>
      </w:r>
      <w:r w:rsidR="004333C6">
        <w:t>can</w:t>
      </w:r>
      <w:r w:rsidR="007D3580">
        <w:t xml:space="preserve"> be used </w:t>
      </w:r>
      <w:r w:rsidR="41CD1E66">
        <w:t xml:space="preserve">as </w:t>
      </w:r>
      <w:r>
        <w:t>a</w:t>
      </w:r>
      <w:r w:rsidR="00DC1C93">
        <w:t xml:space="preserve"> </w:t>
      </w:r>
      <w:r w:rsidR="41CD1E66">
        <w:t xml:space="preserve">baseline </w:t>
      </w:r>
      <w:r w:rsidR="007D3580">
        <w:t xml:space="preserve">for </w:t>
      </w:r>
      <w:r w:rsidR="00A0799F">
        <w:t>the te</w:t>
      </w:r>
      <w:r w:rsidR="00926B92">
        <w:t>st cases</w:t>
      </w:r>
      <w:r w:rsidR="00864E3E">
        <w:t>.</w:t>
      </w:r>
    </w:p>
    <w:p w14:paraId="1AB42B17" w14:textId="150A5977" w:rsidR="00514D4D" w:rsidRDefault="00F95959" w:rsidP="00127A96">
      <w:pPr>
        <w:jc w:val="both"/>
      </w:pPr>
      <w:r>
        <w:t>Clause A</w:t>
      </w:r>
      <w:r w:rsidR="00A7125A">
        <w:t xml:space="preserve">.9.1.7 also </w:t>
      </w:r>
      <w:r w:rsidR="002E606E">
        <w:t>defines</w:t>
      </w:r>
      <w:r w:rsidR="00A7125A">
        <w:t xml:space="preserve"> </w:t>
      </w:r>
      <w:r w:rsidR="002B6B86">
        <w:t>SL relay UE selection delay</w:t>
      </w:r>
      <w:r w:rsidR="00907232">
        <w:t xml:space="preserve"> </w:t>
      </w:r>
      <w:r w:rsidR="00677955">
        <w:t xml:space="preserve">as the </w:t>
      </w:r>
      <w:r w:rsidR="00FD2F40">
        <w:t xml:space="preserve">time from the </w:t>
      </w:r>
      <w:r w:rsidR="00A0214D">
        <w:t xml:space="preserve">start of </w:t>
      </w:r>
      <w:r w:rsidR="0004507F">
        <w:t xml:space="preserve">time period T3 to </w:t>
      </w:r>
      <w:r w:rsidR="00850C86">
        <w:t xml:space="preserve">the time when the </w:t>
      </w:r>
      <w:proofErr w:type="spellStart"/>
      <w:r w:rsidR="00477F16">
        <w:t>sidelink</w:t>
      </w:r>
      <w:proofErr w:type="spellEnd"/>
      <w:r w:rsidR="00477F16">
        <w:t xml:space="preserve"> relay UE is selec</w:t>
      </w:r>
      <w:r w:rsidR="00D274FE">
        <w:t>ted and the PC5-</w:t>
      </w:r>
      <w:r w:rsidR="0094481F">
        <w:t xml:space="preserve">SP </w:t>
      </w:r>
      <w:r w:rsidR="00E60716">
        <w:t xml:space="preserve">direct communication setup is transmitted to it. </w:t>
      </w:r>
      <w:r w:rsidR="002A7382">
        <w:t>It shall be verified that the</w:t>
      </w:r>
      <w:r w:rsidR="005F4C59">
        <w:t xml:space="preserve"> SL relay selection delay</w:t>
      </w:r>
      <w:r w:rsidR="00311765">
        <w:t xml:space="preserve"> will be less than 680 </w:t>
      </w:r>
      <w:proofErr w:type="spellStart"/>
      <w:r w:rsidR="00311765">
        <w:t>ms.</w:t>
      </w:r>
      <w:proofErr w:type="spellEnd"/>
      <w:r w:rsidR="00051238">
        <w:t xml:space="preserve"> </w:t>
      </w:r>
      <w:r w:rsidR="005F4ED5">
        <w:t>T</w:t>
      </w:r>
      <w:r w:rsidR="00FE7E5A">
        <w:t xml:space="preserve">he same </w:t>
      </w:r>
      <w:r w:rsidR="006F6C50">
        <w:t xml:space="preserve">test requirement shall be used for </w:t>
      </w:r>
      <w:r w:rsidR="00B82C11">
        <w:t>U2U scenario with the assumption that the remote UE, U2U relay UE, and the target UE being out of coverage.</w:t>
      </w:r>
    </w:p>
    <w:p w14:paraId="1E2BCA82" w14:textId="1C3F20D7" w:rsidR="004E2EBA" w:rsidRPr="004333C6" w:rsidRDefault="00B0153E" w:rsidP="004333C6">
      <w:pPr>
        <w:pStyle w:val="RAN4proposal"/>
      </w:pPr>
      <w:r w:rsidRPr="004333C6">
        <w:rPr>
          <w:rStyle w:val="RAN4proposalChar0"/>
          <w:b/>
          <w:iCs/>
        </w:rPr>
        <w:t xml:space="preserve">Test requirements </w:t>
      </w:r>
      <w:r w:rsidR="006430D0" w:rsidRPr="004333C6">
        <w:rPr>
          <w:rStyle w:val="RAN4proposalChar0"/>
          <w:b/>
          <w:iCs/>
        </w:rPr>
        <w:t>from Clause A.9.1.7.2 shall be used for U2U relay scenario with the assumption that the remote UE, U2U relay UE, and the target UE are out of coverage.</w:t>
      </w:r>
    </w:p>
    <w:p w14:paraId="58C279D6" w14:textId="69CB4BB2" w:rsidR="00CD7492" w:rsidRPr="008C39F7" w:rsidRDefault="00CD7492" w:rsidP="00B92267">
      <w:pPr>
        <w:pStyle w:val="RAN4H1"/>
        <w:rPr>
          <w:lang w:eastAsia="ko-KR"/>
        </w:rPr>
      </w:pPr>
      <w:bookmarkStart w:id="6" w:name="_Toc116995848"/>
      <w:r w:rsidRPr="008C39F7">
        <w:rPr>
          <w:lang w:eastAsia="ko-KR"/>
        </w:rPr>
        <w:t>Conclusion</w:t>
      </w:r>
      <w:bookmarkEnd w:id="6"/>
    </w:p>
    <w:p w14:paraId="3D71D1AB" w14:textId="585D7EF1" w:rsidR="00D5270B" w:rsidRDefault="00BA2E96" w:rsidP="008B6A22">
      <w:r>
        <w:t xml:space="preserve">This paper has discussed the RRM </w:t>
      </w:r>
      <w:r w:rsidR="00A74207">
        <w:t xml:space="preserve">performance </w:t>
      </w:r>
      <w:r w:rsidRPr="002D11D9">
        <w:rPr>
          <w:lang w:val="en-GB"/>
        </w:rPr>
        <w:t xml:space="preserve">requirements </w:t>
      </w:r>
      <w:r w:rsidR="00A74207">
        <w:rPr>
          <w:lang w:val="en-GB"/>
        </w:rPr>
        <w:t xml:space="preserve">and test cases </w:t>
      </w:r>
      <w:r w:rsidRPr="002D11D9">
        <w:rPr>
          <w:lang w:val="en-GB"/>
        </w:rPr>
        <w:t xml:space="preserve">for the </w:t>
      </w:r>
      <w:r w:rsidR="00BC4D7E">
        <w:rPr>
          <w:lang w:val="en-GB"/>
        </w:rPr>
        <w:t>R18 SL Relay</w:t>
      </w:r>
      <w:r>
        <w:rPr>
          <w:lang w:val="en-GB"/>
        </w:rPr>
        <w:t xml:space="preserve"> </w:t>
      </w:r>
      <w:r w:rsidR="008B0961" w:rsidRPr="008C39F7">
        <w:t>In the paper, t</w:t>
      </w:r>
      <w:r w:rsidR="005B4801" w:rsidRPr="008C39F7">
        <w:t xml:space="preserve">he following </w:t>
      </w:r>
      <w:r w:rsidR="0059043D">
        <w:t>p</w:t>
      </w:r>
      <w:r w:rsidR="005B4801" w:rsidRPr="008C39F7">
        <w:t>roposals were made</w:t>
      </w:r>
      <w:r w:rsidR="007A030D">
        <w:t xml:space="preserve">. </w:t>
      </w:r>
    </w:p>
    <w:p w14:paraId="5CFADE27" w14:textId="77777777" w:rsidR="008C6839" w:rsidRDefault="008C6839" w:rsidP="008C6839">
      <w:pPr>
        <w:pStyle w:val="RAN4proposal"/>
        <w:numPr>
          <w:ilvl w:val="0"/>
          <w:numId w:val="40"/>
        </w:numPr>
      </w:pPr>
      <w:bookmarkStart w:id="7" w:name="_Toc116995849"/>
      <w:r w:rsidRPr="000632C7">
        <w:t>T</w:t>
      </w:r>
      <w:r>
        <w:t xml:space="preserve">he existing accuracy requirements should be applicable to remote UE in the multipath scenario. </w:t>
      </w:r>
    </w:p>
    <w:p w14:paraId="2B97338D" w14:textId="77777777" w:rsidR="008C6839" w:rsidRDefault="008C6839" w:rsidP="008C6839">
      <w:pPr>
        <w:pStyle w:val="RAN4proposal"/>
      </w:pPr>
      <w:r>
        <w:t xml:space="preserve">To verify </w:t>
      </w:r>
      <w:r w:rsidRPr="00242E0F">
        <w:t>selection/reselection of relay UE by remote UE in U2U relay scenario</w:t>
      </w:r>
      <w:r>
        <w:t>, the existing test setup for U2N relay (re)selection can be used as a baseline for the test cases.</w:t>
      </w:r>
    </w:p>
    <w:p w14:paraId="4FEBE7AB" w14:textId="77777777" w:rsidR="008C6839" w:rsidRPr="004333C6" w:rsidRDefault="008C6839" w:rsidP="008C6839">
      <w:pPr>
        <w:pStyle w:val="RAN4proposal"/>
      </w:pPr>
      <w:r w:rsidRPr="004333C6">
        <w:rPr>
          <w:rStyle w:val="RAN4proposalChar0"/>
          <w:b/>
          <w:iCs/>
        </w:rPr>
        <w:lastRenderedPageBreak/>
        <w:t>Test requirements from Clause A.9.1.7.2 shall be used for U2U relay scenario with the assumption that the remote UE, U2U relay UE, and the target UE are out of coverage.</w:t>
      </w:r>
    </w:p>
    <w:p w14:paraId="4354E9B9" w14:textId="77777777" w:rsidR="008C6839" w:rsidRPr="008C6839" w:rsidRDefault="008C6839" w:rsidP="008C6839"/>
    <w:p w14:paraId="6C7F004D" w14:textId="77777777" w:rsidR="003B659E" w:rsidRPr="008C39F7" w:rsidRDefault="003B659E" w:rsidP="0060543D">
      <w:pPr>
        <w:pStyle w:val="RAN4H1"/>
        <w:numPr>
          <w:ilvl w:val="0"/>
          <w:numId w:val="0"/>
        </w:numPr>
        <w:ind w:left="360" w:hanging="360"/>
      </w:pPr>
      <w:r w:rsidRPr="008C39F7">
        <w:t>References</w:t>
      </w:r>
      <w:bookmarkEnd w:id="7"/>
    </w:p>
    <w:p w14:paraId="2D56ECCE" w14:textId="00B4D291" w:rsidR="00E75BF7" w:rsidRDefault="00841805" w:rsidP="00D66188">
      <w:pPr>
        <w:pStyle w:val="ListParagraph"/>
        <w:numPr>
          <w:ilvl w:val="0"/>
          <w:numId w:val="21"/>
        </w:numPr>
        <w:ind w:right="-22"/>
        <w:rPr>
          <w:rFonts w:cs="Times New Roman"/>
        </w:rPr>
      </w:pPr>
      <w:bookmarkStart w:id="8" w:name="_Ref114500673"/>
      <w:bookmarkEnd w:id="8"/>
      <w:r w:rsidRPr="00841805">
        <w:rPr>
          <w:rFonts w:cs="Times New Roman"/>
        </w:rPr>
        <w:t xml:space="preserve">RP-223501, </w:t>
      </w:r>
      <w:r w:rsidR="00743CBE">
        <w:rPr>
          <w:rFonts w:cs="Times New Roman"/>
        </w:rPr>
        <w:t>“</w:t>
      </w:r>
      <w:r w:rsidRPr="00841805">
        <w:rPr>
          <w:rFonts w:cs="Times New Roman"/>
        </w:rPr>
        <w:t xml:space="preserve">Revised WID on NR </w:t>
      </w:r>
      <w:proofErr w:type="spellStart"/>
      <w:r w:rsidRPr="00841805">
        <w:rPr>
          <w:rFonts w:cs="Times New Roman"/>
        </w:rPr>
        <w:t>sidelink</w:t>
      </w:r>
      <w:proofErr w:type="spellEnd"/>
      <w:r w:rsidRPr="00841805">
        <w:rPr>
          <w:rFonts w:cs="Times New Roman"/>
        </w:rPr>
        <w:t xml:space="preserve"> relay enhancements,</w:t>
      </w:r>
      <w:r w:rsidR="00743CBE">
        <w:rPr>
          <w:rFonts w:cs="Times New Roman"/>
        </w:rPr>
        <w:t>” LG Electroni</w:t>
      </w:r>
      <w:r w:rsidR="00D8692F">
        <w:rPr>
          <w:rFonts w:cs="Times New Roman"/>
        </w:rPr>
        <w:t>c</w:t>
      </w:r>
      <w:r w:rsidR="00743CBE">
        <w:rPr>
          <w:rFonts w:cs="Times New Roman"/>
        </w:rPr>
        <w:t>s,</w:t>
      </w:r>
      <w:r w:rsidRPr="00841805">
        <w:rPr>
          <w:rFonts w:cs="Times New Roman"/>
        </w:rPr>
        <w:t xml:space="preserve"> RAN#98e</w:t>
      </w:r>
      <w:r w:rsidR="00D8692F">
        <w:rPr>
          <w:rFonts w:cs="Times New Roman"/>
        </w:rPr>
        <w:t>.</w:t>
      </w:r>
    </w:p>
    <w:p w14:paraId="578EEEDE" w14:textId="16BC9467" w:rsidR="00C61F38" w:rsidRPr="00D8692F" w:rsidRDefault="00E05C22" w:rsidP="00F90638">
      <w:pPr>
        <w:pStyle w:val="ListParagraph"/>
        <w:numPr>
          <w:ilvl w:val="0"/>
          <w:numId w:val="21"/>
        </w:numPr>
        <w:ind w:right="-22"/>
        <w:rPr>
          <w:rFonts w:cs="Times New Roman"/>
        </w:rPr>
      </w:pPr>
      <w:r w:rsidRPr="00E55E54">
        <w:rPr>
          <w:rFonts w:cs="Times New Roman"/>
        </w:rPr>
        <w:t>R4-23</w:t>
      </w:r>
      <w:r w:rsidR="0061059F">
        <w:rPr>
          <w:rFonts w:cs="Times New Roman"/>
        </w:rPr>
        <w:t>21416</w:t>
      </w:r>
      <w:r w:rsidRPr="00E55E54">
        <w:rPr>
          <w:rFonts w:cs="Times New Roman"/>
        </w:rPr>
        <w:t>, “</w:t>
      </w:r>
      <w:r w:rsidR="000139FC" w:rsidRPr="00E55E54">
        <w:rPr>
          <w:rFonts w:cs="Times New Roman"/>
        </w:rPr>
        <w:t>WF on SL Relay RRM core/performance requirements</w:t>
      </w:r>
      <w:proofErr w:type="gramStart"/>
      <w:r w:rsidR="003D641F" w:rsidRPr="00E55E54">
        <w:rPr>
          <w:rFonts w:cs="Times New Roman"/>
        </w:rPr>
        <w:t xml:space="preserve">, </w:t>
      </w:r>
      <w:r w:rsidRPr="00E55E54">
        <w:rPr>
          <w:rFonts w:cs="Times New Roman"/>
        </w:rPr>
        <w:t>”</w:t>
      </w:r>
      <w:proofErr w:type="gramEnd"/>
      <w:r w:rsidR="003D641F" w:rsidRPr="00E55E54">
        <w:rPr>
          <w:rFonts w:cs="Times New Roman"/>
        </w:rPr>
        <w:t xml:space="preserve"> </w:t>
      </w:r>
      <w:r w:rsidR="003D641F">
        <w:t>LG Electronics, RAN4#10</w:t>
      </w:r>
      <w:r w:rsidR="0061059F">
        <w:t>9</w:t>
      </w:r>
      <w:r w:rsidR="003D641F">
        <w:t>.</w:t>
      </w:r>
    </w:p>
    <w:sectPr w:rsidR="00C61F38" w:rsidRPr="00D8692F"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93893" w14:textId="77777777" w:rsidR="003101F9" w:rsidRDefault="003101F9" w:rsidP="00001C9B">
      <w:pPr>
        <w:spacing w:after="0" w:line="240" w:lineRule="auto"/>
      </w:pPr>
      <w:r>
        <w:separator/>
      </w:r>
    </w:p>
  </w:endnote>
  <w:endnote w:type="continuationSeparator" w:id="0">
    <w:p w14:paraId="6F606982" w14:textId="77777777" w:rsidR="003101F9" w:rsidRDefault="003101F9" w:rsidP="00001C9B">
      <w:pPr>
        <w:spacing w:after="0" w:line="240" w:lineRule="auto"/>
      </w:pPr>
      <w:r>
        <w:continuationSeparator/>
      </w:r>
    </w:p>
  </w:endnote>
  <w:endnote w:type="continuationNotice" w:id="1">
    <w:p w14:paraId="3AB7A382" w14:textId="77777777" w:rsidR="003101F9" w:rsidRDefault="003101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F3D8F" w14:textId="77777777" w:rsidR="003101F9" w:rsidRDefault="003101F9" w:rsidP="00001C9B">
      <w:pPr>
        <w:spacing w:after="0" w:line="240" w:lineRule="auto"/>
      </w:pPr>
      <w:r>
        <w:separator/>
      </w:r>
    </w:p>
  </w:footnote>
  <w:footnote w:type="continuationSeparator" w:id="0">
    <w:p w14:paraId="25225B79" w14:textId="77777777" w:rsidR="003101F9" w:rsidRDefault="003101F9" w:rsidP="00001C9B">
      <w:pPr>
        <w:spacing w:after="0" w:line="240" w:lineRule="auto"/>
      </w:pPr>
      <w:r>
        <w:continuationSeparator/>
      </w:r>
    </w:p>
  </w:footnote>
  <w:footnote w:type="continuationNotice" w:id="1">
    <w:p w14:paraId="768F8008" w14:textId="77777777" w:rsidR="003101F9" w:rsidRDefault="003101F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BCB6EB6"/>
    <w:multiLevelType w:val="hybridMultilevel"/>
    <w:tmpl w:val="62A265E0"/>
    <w:lvl w:ilvl="0" w:tplc="BA805C74">
      <w:start w:val="1"/>
      <w:numFmt w:val="bullet"/>
      <w:lvlText w:val="•"/>
      <w:lvlJc w:val="left"/>
      <w:pPr>
        <w:ind w:left="880" w:hanging="440"/>
      </w:pPr>
      <w:rPr>
        <w:rFonts w:ascii="Arial" w:hAnsi="Arial"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5" w15:restartNumberingAfterBreak="0">
    <w:nsid w:val="1F566489"/>
    <w:multiLevelType w:val="hybridMultilevel"/>
    <w:tmpl w:val="B7BAD86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BBD8E93A">
      <w:numFmt w:val="bullet"/>
      <w:lvlText w:val="-"/>
      <w:lvlJc w:val="left"/>
      <w:pPr>
        <w:ind w:left="3240" w:hanging="360"/>
      </w:pPr>
      <w:rPr>
        <w:rFonts w:ascii="Times New Roman" w:eastAsia="MS Mincho" w:hAnsi="Times New Roman" w:cs="Times New Roman"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4F0E7A"/>
    <w:multiLevelType w:val="hybridMultilevel"/>
    <w:tmpl w:val="11542CEA"/>
    <w:lvl w:ilvl="0" w:tplc="20000017">
      <w:start w:val="1"/>
      <w:numFmt w:val="lowerLetter"/>
      <w:lvlText w:val="%1)"/>
      <w:lvlJc w:val="left"/>
      <w:pPr>
        <w:ind w:left="1080" w:hanging="360"/>
      </w:pPr>
    </w:lvl>
    <w:lvl w:ilvl="1" w:tplc="FFFFFFFF">
      <w:start w:val="1"/>
      <w:numFmt w:val="lowerLetter"/>
      <w:lvlText w:val="%2."/>
      <w:lvlJc w:val="left"/>
      <w:pPr>
        <w:ind w:left="1800" w:hanging="360"/>
      </w:pPr>
    </w:lvl>
    <w:lvl w:ilvl="2" w:tplc="20000017">
      <w:start w:val="1"/>
      <w:numFmt w:val="lowerLetter"/>
      <w:lvlText w:val="%3)"/>
      <w:lvlJc w:val="lef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9" w15:restartNumberingAfterBreak="0">
    <w:nsid w:val="2DA6041E"/>
    <w:multiLevelType w:val="hybridMultilevel"/>
    <w:tmpl w:val="A398AE84"/>
    <w:lvl w:ilvl="0" w:tplc="9C20070A">
      <w:start w:val="1"/>
      <w:numFmt w:val="bullet"/>
      <w:lvlText w:val="•"/>
      <w:lvlJc w:val="left"/>
      <w:pPr>
        <w:ind w:left="800" w:hanging="400"/>
      </w:pPr>
      <w:rPr>
        <w:rFonts w:ascii="Times New Roman" w:hAnsi="Times New Roman" w:cs="Times New Roman" w:hint="default"/>
      </w:rPr>
    </w:lvl>
    <w:lvl w:ilvl="1" w:tplc="661CCDEC">
      <w:start w:val="4"/>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752C5B84"/>
    <w:multiLevelType w:val="hybridMultilevel"/>
    <w:tmpl w:val="8990B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821946"/>
    <w:multiLevelType w:val="hybridMultilevel"/>
    <w:tmpl w:val="A26EC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F2171DD"/>
    <w:multiLevelType w:val="hybridMultilevel"/>
    <w:tmpl w:val="14CE9696"/>
    <w:lvl w:ilvl="0" w:tplc="D2A4837A">
      <w:start w:val="1"/>
      <w:numFmt w:val="decimal"/>
      <w:lvlText w:val="%1."/>
      <w:lvlJc w:val="left"/>
      <w:pPr>
        <w:ind w:left="720" w:hanging="360"/>
      </w:pPr>
    </w:lvl>
    <w:lvl w:ilvl="1" w:tplc="20000019">
      <w:start w:val="1"/>
      <w:numFmt w:val="lowerLetter"/>
      <w:lvlText w:val="%2."/>
      <w:lvlJc w:val="left"/>
      <w:pPr>
        <w:ind w:left="1440" w:hanging="360"/>
      </w:pPr>
    </w:lvl>
    <w:lvl w:ilvl="2" w:tplc="0409000F">
      <w:start w:val="1"/>
      <w:numFmt w:val="decimal"/>
      <w:lvlText w:val="%3."/>
      <w:lvlJc w:val="lef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num w:numId="1" w16cid:durableId="166945348">
    <w:abstractNumId w:val="1"/>
  </w:num>
  <w:num w:numId="2" w16cid:durableId="1469392472">
    <w:abstractNumId w:val="7"/>
  </w:num>
  <w:num w:numId="3" w16cid:durableId="1792749823">
    <w:abstractNumId w:val="13"/>
  </w:num>
  <w:num w:numId="4" w16cid:durableId="517735681">
    <w:abstractNumId w:val="6"/>
  </w:num>
  <w:num w:numId="5" w16cid:durableId="1142041724">
    <w:abstractNumId w:val="17"/>
  </w:num>
  <w:num w:numId="6" w16cid:durableId="80681869">
    <w:abstractNumId w:val="11"/>
  </w:num>
  <w:num w:numId="7" w16cid:durableId="1566528953">
    <w:abstractNumId w:val="12"/>
  </w:num>
  <w:num w:numId="8" w16cid:durableId="809788981">
    <w:abstractNumId w:val="12"/>
    <w:lvlOverride w:ilvl="0">
      <w:startOverride w:val="1"/>
    </w:lvlOverride>
  </w:num>
  <w:num w:numId="9" w16cid:durableId="1398822153">
    <w:abstractNumId w:val="12"/>
    <w:lvlOverride w:ilvl="0">
      <w:startOverride w:val="1"/>
    </w:lvlOverride>
  </w:num>
  <w:num w:numId="10" w16cid:durableId="1825466284">
    <w:abstractNumId w:val="12"/>
    <w:lvlOverride w:ilvl="0">
      <w:startOverride w:val="1"/>
    </w:lvlOverride>
  </w:num>
  <w:num w:numId="11" w16cid:durableId="1446922321">
    <w:abstractNumId w:val="11"/>
    <w:lvlOverride w:ilvl="0">
      <w:startOverride w:val="1"/>
    </w:lvlOverride>
  </w:num>
  <w:num w:numId="12" w16cid:durableId="122584543">
    <w:abstractNumId w:val="12"/>
    <w:lvlOverride w:ilvl="0">
      <w:startOverride w:val="1"/>
    </w:lvlOverride>
  </w:num>
  <w:num w:numId="13" w16cid:durableId="818807267">
    <w:abstractNumId w:val="11"/>
    <w:lvlOverride w:ilvl="0">
      <w:startOverride w:val="1"/>
    </w:lvlOverride>
  </w:num>
  <w:num w:numId="14" w16cid:durableId="883829348">
    <w:abstractNumId w:val="12"/>
    <w:lvlOverride w:ilvl="0">
      <w:startOverride w:val="1"/>
    </w:lvlOverride>
  </w:num>
  <w:num w:numId="15" w16cid:durableId="438372887">
    <w:abstractNumId w:val="20"/>
  </w:num>
  <w:num w:numId="16" w16cid:durableId="516113510">
    <w:abstractNumId w:val="3"/>
  </w:num>
  <w:num w:numId="17" w16cid:durableId="1456096507">
    <w:abstractNumId w:val="16"/>
  </w:num>
  <w:num w:numId="18" w16cid:durableId="1397970374">
    <w:abstractNumId w:val="1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0"/>
  </w:num>
  <w:num w:numId="21" w16cid:durableId="1659071369">
    <w:abstractNumId w:val="15"/>
  </w:num>
  <w:num w:numId="22" w16cid:durableId="1938362445">
    <w:abstractNumId w:val="11"/>
    <w:lvlOverride w:ilvl="0">
      <w:startOverride w:val="1"/>
    </w:lvlOverride>
  </w:num>
  <w:num w:numId="23" w16cid:durableId="913515990">
    <w:abstractNumId w:val="12"/>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316805113">
    <w:abstractNumId w:val="9"/>
  </w:num>
  <w:num w:numId="28" w16cid:durableId="385373821">
    <w:abstractNumId w:val="4"/>
  </w:num>
  <w:num w:numId="29" w16cid:durableId="810102219">
    <w:abstractNumId w:val="18"/>
  </w:num>
  <w:num w:numId="30" w16cid:durableId="1528369869">
    <w:abstractNumId w:val="14"/>
  </w:num>
  <w:num w:numId="31" w16cid:durableId="278414098">
    <w:abstractNumId w:val="5"/>
  </w:num>
  <w:num w:numId="32" w16cid:durableId="13102259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182491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6635272">
    <w:abstractNumId w:val="14"/>
  </w:num>
  <w:num w:numId="35" w16cid:durableId="602349515">
    <w:abstractNumId w:val="5"/>
  </w:num>
  <w:num w:numId="36" w16cid:durableId="834414705">
    <w:abstractNumId w:val="16"/>
    <w:lvlOverride w:ilvl="0">
      <w:startOverride w:val="3"/>
    </w:lvlOverride>
  </w:num>
  <w:num w:numId="37" w16cid:durableId="1322540314">
    <w:abstractNumId w:val="12"/>
    <w:lvlOverride w:ilvl="0">
      <w:startOverride w:val="1"/>
    </w:lvlOverride>
  </w:num>
  <w:num w:numId="38" w16cid:durableId="2113016621">
    <w:abstractNumId w:val="12"/>
  </w:num>
  <w:num w:numId="39" w16cid:durableId="645859100">
    <w:abstractNumId w:val="19"/>
  </w:num>
  <w:num w:numId="40" w16cid:durableId="1855460253">
    <w:abstractNumId w:val="1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6315B"/>
    <w:rsid w:val="00001C9B"/>
    <w:rsid w:val="0000246E"/>
    <w:rsid w:val="000028EB"/>
    <w:rsid w:val="000040DC"/>
    <w:rsid w:val="00006332"/>
    <w:rsid w:val="000103D5"/>
    <w:rsid w:val="00011784"/>
    <w:rsid w:val="00012E2E"/>
    <w:rsid w:val="000139FC"/>
    <w:rsid w:val="000151EF"/>
    <w:rsid w:val="00016BCF"/>
    <w:rsid w:val="000239F5"/>
    <w:rsid w:val="00027729"/>
    <w:rsid w:val="00031303"/>
    <w:rsid w:val="000408FE"/>
    <w:rsid w:val="00042A70"/>
    <w:rsid w:val="000433E0"/>
    <w:rsid w:val="0004507F"/>
    <w:rsid w:val="00051238"/>
    <w:rsid w:val="000518E0"/>
    <w:rsid w:val="000532BF"/>
    <w:rsid w:val="00053498"/>
    <w:rsid w:val="000558A6"/>
    <w:rsid w:val="0005783D"/>
    <w:rsid w:val="00057F7A"/>
    <w:rsid w:val="000625A2"/>
    <w:rsid w:val="000632C7"/>
    <w:rsid w:val="000643FA"/>
    <w:rsid w:val="00070085"/>
    <w:rsid w:val="00070C1D"/>
    <w:rsid w:val="0008612A"/>
    <w:rsid w:val="00090E18"/>
    <w:rsid w:val="00095FCF"/>
    <w:rsid w:val="00097FAA"/>
    <w:rsid w:val="000A10BC"/>
    <w:rsid w:val="000B0056"/>
    <w:rsid w:val="000B0499"/>
    <w:rsid w:val="000B0E3D"/>
    <w:rsid w:val="000B1730"/>
    <w:rsid w:val="000B47B7"/>
    <w:rsid w:val="000C3C7B"/>
    <w:rsid w:val="000C5620"/>
    <w:rsid w:val="000D0F93"/>
    <w:rsid w:val="000D2CCC"/>
    <w:rsid w:val="000D2D6D"/>
    <w:rsid w:val="000D4458"/>
    <w:rsid w:val="000E2AF4"/>
    <w:rsid w:val="000E3E99"/>
    <w:rsid w:val="000E4A70"/>
    <w:rsid w:val="000E652C"/>
    <w:rsid w:val="00103CCD"/>
    <w:rsid w:val="00106416"/>
    <w:rsid w:val="00107DBF"/>
    <w:rsid w:val="00110481"/>
    <w:rsid w:val="001127C9"/>
    <w:rsid w:val="00114498"/>
    <w:rsid w:val="00115259"/>
    <w:rsid w:val="00115B88"/>
    <w:rsid w:val="00116327"/>
    <w:rsid w:val="0011706B"/>
    <w:rsid w:val="00127A96"/>
    <w:rsid w:val="00132F6A"/>
    <w:rsid w:val="00133913"/>
    <w:rsid w:val="00140221"/>
    <w:rsid w:val="00150ED2"/>
    <w:rsid w:val="0015175A"/>
    <w:rsid w:val="00154367"/>
    <w:rsid w:val="00154ACD"/>
    <w:rsid w:val="001551C7"/>
    <w:rsid w:val="00156FBA"/>
    <w:rsid w:val="00161A02"/>
    <w:rsid w:val="001642FC"/>
    <w:rsid w:val="0016496B"/>
    <w:rsid w:val="001743E2"/>
    <w:rsid w:val="001745F8"/>
    <w:rsid w:val="0018110A"/>
    <w:rsid w:val="0018197E"/>
    <w:rsid w:val="001838CF"/>
    <w:rsid w:val="001868EE"/>
    <w:rsid w:val="001A33EC"/>
    <w:rsid w:val="001A3BA4"/>
    <w:rsid w:val="001A6D1F"/>
    <w:rsid w:val="001B0D66"/>
    <w:rsid w:val="001B1140"/>
    <w:rsid w:val="001B5FC3"/>
    <w:rsid w:val="001B7727"/>
    <w:rsid w:val="001B7DC7"/>
    <w:rsid w:val="001C386A"/>
    <w:rsid w:val="001D066C"/>
    <w:rsid w:val="001D2FD7"/>
    <w:rsid w:val="001D663D"/>
    <w:rsid w:val="001E048D"/>
    <w:rsid w:val="001E0EC5"/>
    <w:rsid w:val="001E30F6"/>
    <w:rsid w:val="001F0668"/>
    <w:rsid w:val="00200296"/>
    <w:rsid w:val="00201471"/>
    <w:rsid w:val="0021633E"/>
    <w:rsid w:val="00217EE5"/>
    <w:rsid w:val="00226CCF"/>
    <w:rsid w:val="00235F5C"/>
    <w:rsid w:val="002364B2"/>
    <w:rsid w:val="00241841"/>
    <w:rsid w:val="00242E0F"/>
    <w:rsid w:val="00244CE2"/>
    <w:rsid w:val="00252346"/>
    <w:rsid w:val="00257FA3"/>
    <w:rsid w:val="002642BA"/>
    <w:rsid w:val="00266D82"/>
    <w:rsid w:val="0027177D"/>
    <w:rsid w:val="0027567C"/>
    <w:rsid w:val="00277B56"/>
    <w:rsid w:val="00283ACF"/>
    <w:rsid w:val="00286F10"/>
    <w:rsid w:val="002907AE"/>
    <w:rsid w:val="00292601"/>
    <w:rsid w:val="002A0899"/>
    <w:rsid w:val="002A19F5"/>
    <w:rsid w:val="002A5D1C"/>
    <w:rsid w:val="002A5FFB"/>
    <w:rsid w:val="002A7382"/>
    <w:rsid w:val="002A7E81"/>
    <w:rsid w:val="002B4922"/>
    <w:rsid w:val="002B5A51"/>
    <w:rsid w:val="002B642D"/>
    <w:rsid w:val="002B69F3"/>
    <w:rsid w:val="002B6B86"/>
    <w:rsid w:val="002C22C3"/>
    <w:rsid w:val="002C2D19"/>
    <w:rsid w:val="002D10FA"/>
    <w:rsid w:val="002D11D9"/>
    <w:rsid w:val="002D4C55"/>
    <w:rsid w:val="002D6B02"/>
    <w:rsid w:val="002E02E4"/>
    <w:rsid w:val="002E1D07"/>
    <w:rsid w:val="002E481A"/>
    <w:rsid w:val="002E606E"/>
    <w:rsid w:val="002E6DED"/>
    <w:rsid w:val="00300956"/>
    <w:rsid w:val="00305981"/>
    <w:rsid w:val="003101F9"/>
    <w:rsid w:val="00310E8F"/>
    <w:rsid w:val="00311765"/>
    <w:rsid w:val="003122C0"/>
    <w:rsid w:val="003126F1"/>
    <w:rsid w:val="0031587C"/>
    <w:rsid w:val="00317187"/>
    <w:rsid w:val="00322CB6"/>
    <w:rsid w:val="0032320F"/>
    <w:rsid w:val="0032499A"/>
    <w:rsid w:val="00333362"/>
    <w:rsid w:val="003341F7"/>
    <w:rsid w:val="00335C15"/>
    <w:rsid w:val="00341274"/>
    <w:rsid w:val="00342144"/>
    <w:rsid w:val="00343508"/>
    <w:rsid w:val="003455F3"/>
    <w:rsid w:val="00347FEC"/>
    <w:rsid w:val="0035052A"/>
    <w:rsid w:val="003509DF"/>
    <w:rsid w:val="00356F45"/>
    <w:rsid w:val="00362326"/>
    <w:rsid w:val="00364001"/>
    <w:rsid w:val="00366B74"/>
    <w:rsid w:val="00370920"/>
    <w:rsid w:val="0037361F"/>
    <w:rsid w:val="0037497B"/>
    <w:rsid w:val="00377DA0"/>
    <w:rsid w:val="00381672"/>
    <w:rsid w:val="00386D28"/>
    <w:rsid w:val="00392F47"/>
    <w:rsid w:val="00395985"/>
    <w:rsid w:val="003A2D6E"/>
    <w:rsid w:val="003A59DD"/>
    <w:rsid w:val="003A701A"/>
    <w:rsid w:val="003A710A"/>
    <w:rsid w:val="003A7B74"/>
    <w:rsid w:val="003B0DF2"/>
    <w:rsid w:val="003B2AA8"/>
    <w:rsid w:val="003B2DD4"/>
    <w:rsid w:val="003B659E"/>
    <w:rsid w:val="003B68B2"/>
    <w:rsid w:val="003B722B"/>
    <w:rsid w:val="003B72CA"/>
    <w:rsid w:val="003B7C39"/>
    <w:rsid w:val="003C1A82"/>
    <w:rsid w:val="003C275E"/>
    <w:rsid w:val="003C4685"/>
    <w:rsid w:val="003C4D00"/>
    <w:rsid w:val="003C4FDE"/>
    <w:rsid w:val="003D1193"/>
    <w:rsid w:val="003D5DE4"/>
    <w:rsid w:val="003D641F"/>
    <w:rsid w:val="003D65BE"/>
    <w:rsid w:val="003E1029"/>
    <w:rsid w:val="003E177F"/>
    <w:rsid w:val="003E3AC3"/>
    <w:rsid w:val="003E4413"/>
    <w:rsid w:val="003E58DF"/>
    <w:rsid w:val="003E66F4"/>
    <w:rsid w:val="003F3DC2"/>
    <w:rsid w:val="00400764"/>
    <w:rsid w:val="00400C0A"/>
    <w:rsid w:val="00401EAD"/>
    <w:rsid w:val="00403CAE"/>
    <w:rsid w:val="00404C4C"/>
    <w:rsid w:val="00411518"/>
    <w:rsid w:val="00413585"/>
    <w:rsid w:val="0041423F"/>
    <w:rsid w:val="00414F81"/>
    <w:rsid w:val="00423175"/>
    <w:rsid w:val="004234C9"/>
    <w:rsid w:val="004333C6"/>
    <w:rsid w:val="00436A0F"/>
    <w:rsid w:val="00437150"/>
    <w:rsid w:val="0043750A"/>
    <w:rsid w:val="004400FA"/>
    <w:rsid w:val="004402F6"/>
    <w:rsid w:val="00447577"/>
    <w:rsid w:val="00460F87"/>
    <w:rsid w:val="0046475E"/>
    <w:rsid w:val="00465817"/>
    <w:rsid w:val="00472A85"/>
    <w:rsid w:val="004732E9"/>
    <w:rsid w:val="00477F16"/>
    <w:rsid w:val="0048467C"/>
    <w:rsid w:val="004848CC"/>
    <w:rsid w:val="004854BB"/>
    <w:rsid w:val="00487A42"/>
    <w:rsid w:val="00492C07"/>
    <w:rsid w:val="00494493"/>
    <w:rsid w:val="00494C92"/>
    <w:rsid w:val="004953E2"/>
    <w:rsid w:val="00496606"/>
    <w:rsid w:val="004A648C"/>
    <w:rsid w:val="004B2ED6"/>
    <w:rsid w:val="004B4052"/>
    <w:rsid w:val="004B72F8"/>
    <w:rsid w:val="004D0218"/>
    <w:rsid w:val="004D0741"/>
    <w:rsid w:val="004D0E99"/>
    <w:rsid w:val="004D289D"/>
    <w:rsid w:val="004D3328"/>
    <w:rsid w:val="004D421B"/>
    <w:rsid w:val="004E1562"/>
    <w:rsid w:val="004E2EBA"/>
    <w:rsid w:val="004E5856"/>
    <w:rsid w:val="004E5E66"/>
    <w:rsid w:val="004E63D5"/>
    <w:rsid w:val="004E7ADB"/>
    <w:rsid w:val="004F1430"/>
    <w:rsid w:val="004F19D1"/>
    <w:rsid w:val="0050130F"/>
    <w:rsid w:val="00501B6B"/>
    <w:rsid w:val="00503B4D"/>
    <w:rsid w:val="00504EE9"/>
    <w:rsid w:val="00514739"/>
    <w:rsid w:val="00514D4D"/>
    <w:rsid w:val="005201EE"/>
    <w:rsid w:val="00521576"/>
    <w:rsid w:val="005250E6"/>
    <w:rsid w:val="0053181A"/>
    <w:rsid w:val="00542D23"/>
    <w:rsid w:val="0054442C"/>
    <w:rsid w:val="00550285"/>
    <w:rsid w:val="00553CDD"/>
    <w:rsid w:val="00556E2C"/>
    <w:rsid w:val="00562492"/>
    <w:rsid w:val="0056315B"/>
    <w:rsid w:val="00572A20"/>
    <w:rsid w:val="005812A4"/>
    <w:rsid w:val="005836F8"/>
    <w:rsid w:val="005875B4"/>
    <w:rsid w:val="00587A81"/>
    <w:rsid w:val="0059043D"/>
    <w:rsid w:val="005918FA"/>
    <w:rsid w:val="005920BF"/>
    <w:rsid w:val="00592A86"/>
    <w:rsid w:val="005963EC"/>
    <w:rsid w:val="00597478"/>
    <w:rsid w:val="005975F4"/>
    <w:rsid w:val="005B3029"/>
    <w:rsid w:val="005B4801"/>
    <w:rsid w:val="005B5423"/>
    <w:rsid w:val="005B5B63"/>
    <w:rsid w:val="005C0890"/>
    <w:rsid w:val="005C1893"/>
    <w:rsid w:val="005C23A4"/>
    <w:rsid w:val="005C66E3"/>
    <w:rsid w:val="005D0532"/>
    <w:rsid w:val="005D1CDF"/>
    <w:rsid w:val="005D2BB7"/>
    <w:rsid w:val="005D6377"/>
    <w:rsid w:val="005E1575"/>
    <w:rsid w:val="005E1840"/>
    <w:rsid w:val="005E605C"/>
    <w:rsid w:val="005E61A8"/>
    <w:rsid w:val="005F1CCD"/>
    <w:rsid w:val="005F3369"/>
    <w:rsid w:val="005F4C59"/>
    <w:rsid w:val="005F4ED5"/>
    <w:rsid w:val="005F6419"/>
    <w:rsid w:val="0060543D"/>
    <w:rsid w:val="006104DD"/>
    <w:rsid w:val="0061059F"/>
    <w:rsid w:val="00610A01"/>
    <w:rsid w:val="006130B5"/>
    <w:rsid w:val="00614CD4"/>
    <w:rsid w:val="006162E5"/>
    <w:rsid w:val="00617400"/>
    <w:rsid w:val="00617938"/>
    <w:rsid w:val="00617C0F"/>
    <w:rsid w:val="00624918"/>
    <w:rsid w:val="0062777C"/>
    <w:rsid w:val="00630AA2"/>
    <w:rsid w:val="00632D29"/>
    <w:rsid w:val="0063387E"/>
    <w:rsid w:val="00634E74"/>
    <w:rsid w:val="00641C7A"/>
    <w:rsid w:val="006430D0"/>
    <w:rsid w:val="00643AAE"/>
    <w:rsid w:val="0065272D"/>
    <w:rsid w:val="00662DE6"/>
    <w:rsid w:val="00664950"/>
    <w:rsid w:val="00665205"/>
    <w:rsid w:val="00666BF9"/>
    <w:rsid w:val="00670E74"/>
    <w:rsid w:val="00677955"/>
    <w:rsid w:val="00682149"/>
    <w:rsid w:val="00683220"/>
    <w:rsid w:val="00684A36"/>
    <w:rsid w:val="00687FA0"/>
    <w:rsid w:val="00694467"/>
    <w:rsid w:val="0069760A"/>
    <w:rsid w:val="006A0BDF"/>
    <w:rsid w:val="006A3C11"/>
    <w:rsid w:val="006A42DA"/>
    <w:rsid w:val="006A7002"/>
    <w:rsid w:val="006A73F4"/>
    <w:rsid w:val="006B1422"/>
    <w:rsid w:val="006B34F8"/>
    <w:rsid w:val="006B7010"/>
    <w:rsid w:val="006C3095"/>
    <w:rsid w:val="006C420B"/>
    <w:rsid w:val="006C4328"/>
    <w:rsid w:val="006D6A53"/>
    <w:rsid w:val="006E1151"/>
    <w:rsid w:val="006E21F3"/>
    <w:rsid w:val="006E6311"/>
    <w:rsid w:val="006F37B7"/>
    <w:rsid w:val="006F6C50"/>
    <w:rsid w:val="00705CDF"/>
    <w:rsid w:val="00707C3A"/>
    <w:rsid w:val="007145FF"/>
    <w:rsid w:val="00715B2A"/>
    <w:rsid w:val="007165FF"/>
    <w:rsid w:val="00724CC1"/>
    <w:rsid w:val="00725D83"/>
    <w:rsid w:val="007268B7"/>
    <w:rsid w:val="00731E3C"/>
    <w:rsid w:val="00743CBE"/>
    <w:rsid w:val="007450F1"/>
    <w:rsid w:val="00750B6F"/>
    <w:rsid w:val="00751515"/>
    <w:rsid w:val="00760615"/>
    <w:rsid w:val="00761838"/>
    <w:rsid w:val="007626B7"/>
    <w:rsid w:val="007637D8"/>
    <w:rsid w:val="00763E5C"/>
    <w:rsid w:val="007742AF"/>
    <w:rsid w:val="00774F6E"/>
    <w:rsid w:val="0078212B"/>
    <w:rsid w:val="00782F06"/>
    <w:rsid w:val="007837EA"/>
    <w:rsid w:val="007849D5"/>
    <w:rsid w:val="00784DF6"/>
    <w:rsid w:val="00785232"/>
    <w:rsid w:val="00793DED"/>
    <w:rsid w:val="0079412D"/>
    <w:rsid w:val="007979EF"/>
    <w:rsid w:val="007A030D"/>
    <w:rsid w:val="007A0665"/>
    <w:rsid w:val="007A678C"/>
    <w:rsid w:val="007B186C"/>
    <w:rsid w:val="007B35AE"/>
    <w:rsid w:val="007B5E3C"/>
    <w:rsid w:val="007C1696"/>
    <w:rsid w:val="007C3ED0"/>
    <w:rsid w:val="007C48B9"/>
    <w:rsid w:val="007C5971"/>
    <w:rsid w:val="007D2263"/>
    <w:rsid w:val="007D2D0F"/>
    <w:rsid w:val="007D3580"/>
    <w:rsid w:val="007E0722"/>
    <w:rsid w:val="007E1F69"/>
    <w:rsid w:val="007E42DC"/>
    <w:rsid w:val="007E4AF0"/>
    <w:rsid w:val="007F1BDB"/>
    <w:rsid w:val="007F385C"/>
    <w:rsid w:val="007F51AC"/>
    <w:rsid w:val="007F54B9"/>
    <w:rsid w:val="00803879"/>
    <w:rsid w:val="00803DE6"/>
    <w:rsid w:val="00806A76"/>
    <w:rsid w:val="00807F4D"/>
    <w:rsid w:val="00811C9D"/>
    <w:rsid w:val="00816C80"/>
    <w:rsid w:val="008217F3"/>
    <w:rsid w:val="008227B7"/>
    <w:rsid w:val="00834445"/>
    <w:rsid w:val="008359B2"/>
    <w:rsid w:val="00841805"/>
    <w:rsid w:val="00841BCD"/>
    <w:rsid w:val="00843AC1"/>
    <w:rsid w:val="00845E56"/>
    <w:rsid w:val="00846DED"/>
    <w:rsid w:val="00847264"/>
    <w:rsid w:val="00850C86"/>
    <w:rsid w:val="00851A8E"/>
    <w:rsid w:val="008520EA"/>
    <w:rsid w:val="0085365B"/>
    <w:rsid w:val="008546AD"/>
    <w:rsid w:val="00861963"/>
    <w:rsid w:val="00863853"/>
    <w:rsid w:val="00864D30"/>
    <w:rsid w:val="00864E3E"/>
    <w:rsid w:val="008652AA"/>
    <w:rsid w:val="0086635A"/>
    <w:rsid w:val="00875373"/>
    <w:rsid w:val="0087709D"/>
    <w:rsid w:val="008809F6"/>
    <w:rsid w:val="0088161E"/>
    <w:rsid w:val="008826C1"/>
    <w:rsid w:val="00883DFD"/>
    <w:rsid w:val="0088713F"/>
    <w:rsid w:val="00887781"/>
    <w:rsid w:val="00896224"/>
    <w:rsid w:val="008A0E53"/>
    <w:rsid w:val="008A1BF7"/>
    <w:rsid w:val="008A1F02"/>
    <w:rsid w:val="008A5B0E"/>
    <w:rsid w:val="008A658B"/>
    <w:rsid w:val="008B0961"/>
    <w:rsid w:val="008B2F3D"/>
    <w:rsid w:val="008B6A22"/>
    <w:rsid w:val="008C39F7"/>
    <w:rsid w:val="008C6839"/>
    <w:rsid w:val="008C75C7"/>
    <w:rsid w:val="008D1661"/>
    <w:rsid w:val="008D29B4"/>
    <w:rsid w:val="008D4CDF"/>
    <w:rsid w:val="008D7B9F"/>
    <w:rsid w:val="008E3292"/>
    <w:rsid w:val="008E52BF"/>
    <w:rsid w:val="008F399C"/>
    <w:rsid w:val="008F5A16"/>
    <w:rsid w:val="0090091A"/>
    <w:rsid w:val="00900AF0"/>
    <w:rsid w:val="00902D91"/>
    <w:rsid w:val="009042BD"/>
    <w:rsid w:val="00904754"/>
    <w:rsid w:val="00904FE4"/>
    <w:rsid w:val="00907232"/>
    <w:rsid w:val="009117B8"/>
    <w:rsid w:val="00911CC9"/>
    <w:rsid w:val="009136F6"/>
    <w:rsid w:val="0091389B"/>
    <w:rsid w:val="00916097"/>
    <w:rsid w:val="009167BC"/>
    <w:rsid w:val="00923383"/>
    <w:rsid w:val="00924021"/>
    <w:rsid w:val="00926B92"/>
    <w:rsid w:val="00930182"/>
    <w:rsid w:val="009308A5"/>
    <w:rsid w:val="00932BDE"/>
    <w:rsid w:val="00935691"/>
    <w:rsid w:val="00936159"/>
    <w:rsid w:val="009378CB"/>
    <w:rsid w:val="00943857"/>
    <w:rsid w:val="0094481F"/>
    <w:rsid w:val="00952FC2"/>
    <w:rsid w:val="00953ED2"/>
    <w:rsid w:val="00960FF0"/>
    <w:rsid w:val="0096149A"/>
    <w:rsid w:val="00962FAC"/>
    <w:rsid w:val="009707E6"/>
    <w:rsid w:val="00972043"/>
    <w:rsid w:val="00976E75"/>
    <w:rsid w:val="00977E1D"/>
    <w:rsid w:val="00984D36"/>
    <w:rsid w:val="009862A0"/>
    <w:rsid w:val="00992571"/>
    <w:rsid w:val="009A1E68"/>
    <w:rsid w:val="009A59E1"/>
    <w:rsid w:val="009B0573"/>
    <w:rsid w:val="009B0817"/>
    <w:rsid w:val="009B6FE6"/>
    <w:rsid w:val="009B7B4B"/>
    <w:rsid w:val="009B7C21"/>
    <w:rsid w:val="009C2919"/>
    <w:rsid w:val="009C5DB6"/>
    <w:rsid w:val="009C5E8A"/>
    <w:rsid w:val="009D50F8"/>
    <w:rsid w:val="009D7BF3"/>
    <w:rsid w:val="009E74F6"/>
    <w:rsid w:val="009F173E"/>
    <w:rsid w:val="009F48FF"/>
    <w:rsid w:val="00A0214D"/>
    <w:rsid w:val="00A04992"/>
    <w:rsid w:val="00A0799F"/>
    <w:rsid w:val="00A147AA"/>
    <w:rsid w:val="00A21D71"/>
    <w:rsid w:val="00A22B78"/>
    <w:rsid w:val="00A231DE"/>
    <w:rsid w:val="00A25AE5"/>
    <w:rsid w:val="00A31426"/>
    <w:rsid w:val="00A32295"/>
    <w:rsid w:val="00A34BC8"/>
    <w:rsid w:val="00A37002"/>
    <w:rsid w:val="00A411E0"/>
    <w:rsid w:val="00A4355E"/>
    <w:rsid w:val="00A45279"/>
    <w:rsid w:val="00A45B5D"/>
    <w:rsid w:val="00A50495"/>
    <w:rsid w:val="00A520D9"/>
    <w:rsid w:val="00A57807"/>
    <w:rsid w:val="00A5782C"/>
    <w:rsid w:val="00A66093"/>
    <w:rsid w:val="00A70028"/>
    <w:rsid w:val="00A7125A"/>
    <w:rsid w:val="00A73BB9"/>
    <w:rsid w:val="00A74207"/>
    <w:rsid w:val="00A74716"/>
    <w:rsid w:val="00A85002"/>
    <w:rsid w:val="00A92BCD"/>
    <w:rsid w:val="00A967E6"/>
    <w:rsid w:val="00A970CB"/>
    <w:rsid w:val="00AA1B0E"/>
    <w:rsid w:val="00AA21B5"/>
    <w:rsid w:val="00AA2A22"/>
    <w:rsid w:val="00AA3368"/>
    <w:rsid w:val="00AA47B6"/>
    <w:rsid w:val="00AA5EB6"/>
    <w:rsid w:val="00AB32BE"/>
    <w:rsid w:val="00AB498D"/>
    <w:rsid w:val="00AB6176"/>
    <w:rsid w:val="00AB709C"/>
    <w:rsid w:val="00AC0564"/>
    <w:rsid w:val="00AC163B"/>
    <w:rsid w:val="00AC1668"/>
    <w:rsid w:val="00AC2B57"/>
    <w:rsid w:val="00AC3452"/>
    <w:rsid w:val="00AC487F"/>
    <w:rsid w:val="00AC5CA7"/>
    <w:rsid w:val="00AC6058"/>
    <w:rsid w:val="00AC7F4D"/>
    <w:rsid w:val="00AD1CEA"/>
    <w:rsid w:val="00AE15CD"/>
    <w:rsid w:val="00AE2BA5"/>
    <w:rsid w:val="00AE2F4A"/>
    <w:rsid w:val="00AE56B1"/>
    <w:rsid w:val="00AE6D09"/>
    <w:rsid w:val="00AF7A7C"/>
    <w:rsid w:val="00AF7F67"/>
    <w:rsid w:val="00B0153E"/>
    <w:rsid w:val="00B018C1"/>
    <w:rsid w:val="00B02070"/>
    <w:rsid w:val="00B03260"/>
    <w:rsid w:val="00B07C3D"/>
    <w:rsid w:val="00B17515"/>
    <w:rsid w:val="00B20684"/>
    <w:rsid w:val="00B2773F"/>
    <w:rsid w:val="00B331E9"/>
    <w:rsid w:val="00B405E8"/>
    <w:rsid w:val="00B408B6"/>
    <w:rsid w:val="00B43351"/>
    <w:rsid w:val="00B44DE6"/>
    <w:rsid w:val="00B542DA"/>
    <w:rsid w:val="00B57F4D"/>
    <w:rsid w:val="00B63335"/>
    <w:rsid w:val="00B66849"/>
    <w:rsid w:val="00B66D2E"/>
    <w:rsid w:val="00B73862"/>
    <w:rsid w:val="00B73F43"/>
    <w:rsid w:val="00B750C9"/>
    <w:rsid w:val="00B75BBF"/>
    <w:rsid w:val="00B7603C"/>
    <w:rsid w:val="00B82C11"/>
    <w:rsid w:val="00B85121"/>
    <w:rsid w:val="00B91499"/>
    <w:rsid w:val="00B92267"/>
    <w:rsid w:val="00BA2E96"/>
    <w:rsid w:val="00BA4A78"/>
    <w:rsid w:val="00BA4B52"/>
    <w:rsid w:val="00BA6B66"/>
    <w:rsid w:val="00BA6E48"/>
    <w:rsid w:val="00BB34E2"/>
    <w:rsid w:val="00BC47D3"/>
    <w:rsid w:val="00BC4D7E"/>
    <w:rsid w:val="00BC5C66"/>
    <w:rsid w:val="00BD0F3A"/>
    <w:rsid w:val="00BD14E5"/>
    <w:rsid w:val="00BD1DB6"/>
    <w:rsid w:val="00BD270A"/>
    <w:rsid w:val="00BD3870"/>
    <w:rsid w:val="00BD7D6A"/>
    <w:rsid w:val="00BE0AF6"/>
    <w:rsid w:val="00BE1B71"/>
    <w:rsid w:val="00BE1F03"/>
    <w:rsid w:val="00BE58A7"/>
    <w:rsid w:val="00BE6BFC"/>
    <w:rsid w:val="00BF1E7A"/>
    <w:rsid w:val="00BF2218"/>
    <w:rsid w:val="00BF78F6"/>
    <w:rsid w:val="00C0426B"/>
    <w:rsid w:val="00C045DF"/>
    <w:rsid w:val="00C134B8"/>
    <w:rsid w:val="00C13E6A"/>
    <w:rsid w:val="00C209B1"/>
    <w:rsid w:val="00C23A27"/>
    <w:rsid w:val="00C26D43"/>
    <w:rsid w:val="00C305A3"/>
    <w:rsid w:val="00C332E0"/>
    <w:rsid w:val="00C33823"/>
    <w:rsid w:val="00C34BE9"/>
    <w:rsid w:val="00C379C5"/>
    <w:rsid w:val="00C43B17"/>
    <w:rsid w:val="00C46548"/>
    <w:rsid w:val="00C574D5"/>
    <w:rsid w:val="00C6075A"/>
    <w:rsid w:val="00C61F38"/>
    <w:rsid w:val="00C632A0"/>
    <w:rsid w:val="00C64977"/>
    <w:rsid w:val="00C66B76"/>
    <w:rsid w:val="00C70BDB"/>
    <w:rsid w:val="00C71BB3"/>
    <w:rsid w:val="00C71BEC"/>
    <w:rsid w:val="00C73F32"/>
    <w:rsid w:val="00C755F5"/>
    <w:rsid w:val="00C76BAD"/>
    <w:rsid w:val="00C8373D"/>
    <w:rsid w:val="00C841AB"/>
    <w:rsid w:val="00C86F42"/>
    <w:rsid w:val="00C87462"/>
    <w:rsid w:val="00CA0629"/>
    <w:rsid w:val="00CA180C"/>
    <w:rsid w:val="00CB0409"/>
    <w:rsid w:val="00CB1C9A"/>
    <w:rsid w:val="00CB22B2"/>
    <w:rsid w:val="00CB2EAC"/>
    <w:rsid w:val="00CB575B"/>
    <w:rsid w:val="00CC2805"/>
    <w:rsid w:val="00CC3EE2"/>
    <w:rsid w:val="00CC67D9"/>
    <w:rsid w:val="00CD0005"/>
    <w:rsid w:val="00CD0D5F"/>
    <w:rsid w:val="00CD408D"/>
    <w:rsid w:val="00CD7492"/>
    <w:rsid w:val="00CE00C6"/>
    <w:rsid w:val="00CE101E"/>
    <w:rsid w:val="00CE2CF5"/>
    <w:rsid w:val="00CE3A6B"/>
    <w:rsid w:val="00CE48CD"/>
    <w:rsid w:val="00CF52FD"/>
    <w:rsid w:val="00CF5F76"/>
    <w:rsid w:val="00D00211"/>
    <w:rsid w:val="00D00C5D"/>
    <w:rsid w:val="00D041FD"/>
    <w:rsid w:val="00D0530D"/>
    <w:rsid w:val="00D06309"/>
    <w:rsid w:val="00D066EC"/>
    <w:rsid w:val="00D21D73"/>
    <w:rsid w:val="00D22686"/>
    <w:rsid w:val="00D249EC"/>
    <w:rsid w:val="00D25402"/>
    <w:rsid w:val="00D274FE"/>
    <w:rsid w:val="00D34581"/>
    <w:rsid w:val="00D351EA"/>
    <w:rsid w:val="00D40288"/>
    <w:rsid w:val="00D43403"/>
    <w:rsid w:val="00D5270B"/>
    <w:rsid w:val="00D547FD"/>
    <w:rsid w:val="00D550BD"/>
    <w:rsid w:val="00D62E71"/>
    <w:rsid w:val="00D6430D"/>
    <w:rsid w:val="00D648D1"/>
    <w:rsid w:val="00D65FE3"/>
    <w:rsid w:val="00D66188"/>
    <w:rsid w:val="00D66BBB"/>
    <w:rsid w:val="00D731F6"/>
    <w:rsid w:val="00D740CA"/>
    <w:rsid w:val="00D765CA"/>
    <w:rsid w:val="00D80A24"/>
    <w:rsid w:val="00D83277"/>
    <w:rsid w:val="00D83762"/>
    <w:rsid w:val="00D843C3"/>
    <w:rsid w:val="00D85728"/>
    <w:rsid w:val="00D85785"/>
    <w:rsid w:val="00D8692F"/>
    <w:rsid w:val="00D92A8C"/>
    <w:rsid w:val="00D9305F"/>
    <w:rsid w:val="00D95481"/>
    <w:rsid w:val="00D97DAD"/>
    <w:rsid w:val="00DA0FA0"/>
    <w:rsid w:val="00DA2EEB"/>
    <w:rsid w:val="00DB0272"/>
    <w:rsid w:val="00DC1C93"/>
    <w:rsid w:val="00DC21CD"/>
    <w:rsid w:val="00DC7A13"/>
    <w:rsid w:val="00DD3D03"/>
    <w:rsid w:val="00DD4E6B"/>
    <w:rsid w:val="00DE0193"/>
    <w:rsid w:val="00DE02E4"/>
    <w:rsid w:val="00DE6A1D"/>
    <w:rsid w:val="00DF2997"/>
    <w:rsid w:val="00DF3D31"/>
    <w:rsid w:val="00DF4B66"/>
    <w:rsid w:val="00DF5190"/>
    <w:rsid w:val="00DF7406"/>
    <w:rsid w:val="00E018C3"/>
    <w:rsid w:val="00E01CDD"/>
    <w:rsid w:val="00E02802"/>
    <w:rsid w:val="00E05BEB"/>
    <w:rsid w:val="00E05C22"/>
    <w:rsid w:val="00E0675A"/>
    <w:rsid w:val="00E10BC4"/>
    <w:rsid w:val="00E11D7A"/>
    <w:rsid w:val="00E1415D"/>
    <w:rsid w:val="00E144B9"/>
    <w:rsid w:val="00E14D52"/>
    <w:rsid w:val="00E21F79"/>
    <w:rsid w:val="00E314A5"/>
    <w:rsid w:val="00E323E9"/>
    <w:rsid w:val="00E34018"/>
    <w:rsid w:val="00E35134"/>
    <w:rsid w:val="00E37D8E"/>
    <w:rsid w:val="00E407E7"/>
    <w:rsid w:val="00E4120E"/>
    <w:rsid w:val="00E437D2"/>
    <w:rsid w:val="00E530FE"/>
    <w:rsid w:val="00E55751"/>
    <w:rsid w:val="00E55E06"/>
    <w:rsid w:val="00E55E54"/>
    <w:rsid w:val="00E60716"/>
    <w:rsid w:val="00E62447"/>
    <w:rsid w:val="00E628F8"/>
    <w:rsid w:val="00E63DDC"/>
    <w:rsid w:val="00E652A0"/>
    <w:rsid w:val="00E66497"/>
    <w:rsid w:val="00E7052C"/>
    <w:rsid w:val="00E740E4"/>
    <w:rsid w:val="00E75540"/>
    <w:rsid w:val="00E75A73"/>
    <w:rsid w:val="00E75BF7"/>
    <w:rsid w:val="00E8330E"/>
    <w:rsid w:val="00E84D96"/>
    <w:rsid w:val="00E875AE"/>
    <w:rsid w:val="00E94D0E"/>
    <w:rsid w:val="00EA2311"/>
    <w:rsid w:val="00EA3321"/>
    <w:rsid w:val="00EA38EA"/>
    <w:rsid w:val="00EA3DD3"/>
    <w:rsid w:val="00EA549B"/>
    <w:rsid w:val="00EA7154"/>
    <w:rsid w:val="00EA77A6"/>
    <w:rsid w:val="00EA7B47"/>
    <w:rsid w:val="00EB2FCF"/>
    <w:rsid w:val="00EC7BC3"/>
    <w:rsid w:val="00ED7600"/>
    <w:rsid w:val="00EE307B"/>
    <w:rsid w:val="00EE3B8F"/>
    <w:rsid w:val="00EF0A28"/>
    <w:rsid w:val="00EF5663"/>
    <w:rsid w:val="00EF6073"/>
    <w:rsid w:val="00EF698B"/>
    <w:rsid w:val="00F00998"/>
    <w:rsid w:val="00F03A84"/>
    <w:rsid w:val="00F04440"/>
    <w:rsid w:val="00F057FA"/>
    <w:rsid w:val="00F0597F"/>
    <w:rsid w:val="00F10938"/>
    <w:rsid w:val="00F1362C"/>
    <w:rsid w:val="00F1405C"/>
    <w:rsid w:val="00F3007D"/>
    <w:rsid w:val="00F338DA"/>
    <w:rsid w:val="00F351BF"/>
    <w:rsid w:val="00F414F1"/>
    <w:rsid w:val="00F4553E"/>
    <w:rsid w:val="00F4708D"/>
    <w:rsid w:val="00F508B8"/>
    <w:rsid w:val="00F5205D"/>
    <w:rsid w:val="00F5262D"/>
    <w:rsid w:val="00F561B8"/>
    <w:rsid w:val="00F619A8"/>
    <w:rsid w:val="00F619ED"/>
    <w:rsid w:val="00F66236"/>
    <w:rsid w:val="00F72CB1"/>
    <w:rsid w:val="00F75CF8"/>
    <w:rsid w:val="00F8056F"/>
    <w:rsid w:val="00F8215E"/>
    <w:rsid w:val="00F824F5"/>
    <w:rsid w:val="00F8402B"/>
    <w:rsid w:val="00F853CD"/>
    <w:rsid w:val="00F876F6"/>
    <w:rsid w:val="00F87A6E"/>
    <w:rsid w:val="00F90616"/>
    <w:rsid w:val="00F90972"/>
    <w:rsid w:val="00F90FAB"/>
    <w:rsid w:val="00F9374D"/>
    <w:rsid w:val="00F95959"/>
    <w:rsid w:val="00F97C0D"/>
    <w:rsid w:val="00FB0491"/>
    <w:rsid w:val="00FC29B9"/>
    <w:rsid w:val="00FC5171"/>
    <w:rsid w:val="00FC6FD3"/>
    <w:rsid w:val="00FD2F40"/>
    <w:rsid w:val="00FD6488"/>
    <w:rsid w:val="00FE305C"/>
    <w:rsid w:val="00FE53B3"/>
    <w:rsid w:val="00FE7E5A"/>
    <w:rsid w:val="00FF0301"/>
    <w:rsid w:val="00FF4DE6"/>
    <w:rsid w:val="02342EFC"/>
    <w:rsid w:val="115F7116"/>
    <w:rsid w:val="18B926BB"/>
    <w:rsid w:val="18BC078C"/>
    <w:rsid w:val="1C8F869F"/>
    <w:rsid w:val="246FF968"/>
    <w:rsid w:val="26FCF50A"/>
    <w:rsid w:val="27327338"/>
    <w:rsid w:val="277F364D"/>
    <w:rsid w:val="2A380CA1"/>
    <w:rsid w:val="2AEBB6C8"/>
    <w:rsid w:val="2EA695BC"/>
    <w:rsid w:val="30240908"/>
    <w:rsid w:val="35D23D24"/>
    <w:rsid w:val="35EB65F5"/>
    <w:rsid w:val="36BCF9A2"/>
    <w:rsid w:val="3ED3D069"/>
    <w:rsid w:val="41CD1E66"/>
    <w:rsid w:val="43CBE201"/>
    <w:rsid w:val="46309A19"/>
    <w:rsid w:val="490DF565"/>
    <w:rsid w:val="49840AFF"/>
    <w:rsid w:val="5758FE7F"/>
    <w:rsid w:val="591381AC"/>
    <w:rsid w:val="5997DB70"/>
    <w:rsid w:val="5A1722EC"/>
    <w:rsid w:val="5E69C2A7"/>
    <w:rsid w:val="61FA8DA9"/>
    <w:rsid w:val="62C35259"/>
    <w:rsid w:val="62FDE324"/>
    <w:rsid w:val="648BE3F8"/>
    <w:rsid w:val="6A8695C6"/>
    <w:rsid w:val="6B919A49"/>
    <w:rsid w:val="6FAB5F06"/>
    <w:rsid w:val="70E5EC4E"/>
    <w:rsid w:val="75F29BC8"/>
    <w:rsid w:val="7B820A01"/>
    <w:rsid w:val="7D2986D5"/>
    <w:rsid w:val="7FA68BF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0FD58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列表段落,R4_bullets,列表段落1,—ño’i—Ž,¥¡¡¡¡ì¬º¥¹¥È¶ÎÂä,ÁÐ³ö¶ÎÂä,¥ê¥¹¥È¶ÎÂä,1st level - Bullet List Paragraph,Lettre d'introduction,Paragrafo elenco,列出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列表段落 Char,R4_bullets Char,列表段落1 Char,—ño’i—Ž Char,¥¡¡¡¡ì¬º¥¹¥È¶ÎÂä Char,ÁÐ³ö¶ÎÂä Char,列出段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Revision">
    <w:name w:val="Revision"/>
    <w:hidden/>
    <w:uiPriority w:val="99"/>
    <w:semiHidden/>
    <w:rsid w:val="003E3AC3"/>
    <w:pPr>
      <w:spacing w:after="0" w:line="240" w:lineRule="auto"/>
    </w:pPr>
    <w:rPr>
      <w:rFonts w:ascii="Times New Roman" w:hAnsi="Times New Roman"/>
      <w:sz w:val="20"/>
    </w:rPr>
  </w:style>
  <w:style w:type="table" w:customStyle="1" w:styleId="TableGrid1">
    <w:name w:val="Table Grid1"/>
    <w:basedOn w:val="TableNormal"/>
    <w:next w:val="TableGrid"/>
    <w:qFormat/>
    <w:rsid w:val="003E3AC3"/>
    <w:pPr>
      <w:spacing w:after="0" w:line="240" w:lineRule="auto"/>
    </w:pPr>
    <w:rPr>
      <w:rFonts w:ascii="Malgun Gothic" w:eastAsia="Malgun Gothic" w:hAnsi="Malgun Gothic"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637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7637D8"/>
    <w:rPr>
      <w:rFonts w:ascii="Times New Roman" w:hAnsi="Times New Roman"/>
      <w:sz w:val="20"/>
    </w:rPr>
  </w:style>
  <w:style w:type="paragraph" w:styleId="Footer">
    <w:name w:val="footer"/>
    <w:basedOn w:val="Normal"/>
    <w:link w:val="FooterChar"/>
    <w:uiPriority w:val="99"/>
    <w:unhideWhenUsed/>
    <w:rsid w:val="007637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7637D8"/>
    <w:rPr>
      <w:rFonts w:ascii="Times New Roman" w:hAnsi="Times New Roman"/>
      <w:sz w:val="20"/>
    </w:rPr>
  </w:style>
  <w:style w:type="character" w:styleId="Mention">
    <w:name w:val="Mention"/>
    <w:basedOn w:val="DefaultParagraphFont"/>
    <w:uiPriority w:val="99"/>
    <w:unhideWhenUsed/>
    <w:rsid w:val="004D289D"/>
    <w:rPr>
      <w:color w:val="2B579A"/>
      <w:shd w:val="clear" w:color="auto" w:fill="E1DFDD"/>
    </w:rPr>
  </w:style>
  <w:style w:type="paragraph" w:customStyle="1" w:styleId="CRCoverPage">
    <w:name w:val="CR Cover Page"/>
    <w:link w:val="CRCoverPageChar"/>
    <w:qFormat/>
    <w:rsid w:val="00FB0491"/>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FB0491"/>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204467">
      <w:bodyDiv w:val="1"/>
      <w:marLeft w:val="0"/>
      <w:marRight w:val="0"/>
      <w:marTop w:val="0"/>
      <w:marBottom w:val="0"/>
      <w:divBdr>
        <w:top w:val="none" w:sz="0" w:space="0" w:color="auto"/>
        <w:left w:val="none" w:sz="0" w:space="0" w:color="auto"/>
        <w:bottom w:val="none" w:sz="0" w:space="0" w:color="auto"/>
        <w:right w:val="none" w:sz="0" w:space="0" w:color="auto"/>
      </w:divBdr>
    </w:div>
    <w:div w:id="535890064">
      <w:bodyDiv w:val="1"/>
      <w:marLeft w:val="0"/>
      <w:marRight w:val="0"/>
      <w:marTop w:val="0"/>
      <w:marBottom w:val="0"/>
      <w:divBdr>
        <w:top w:val="none" w:sz="0" w:space="0" w:color="auto"/>
        <w:left w:val="none" w:sz="0" w:space="0" w:color="auto"/>
        <w:bottom w:val="none" w:sz="0" w:space="0" w:color="auto"/>
        <w:right w:val="none" w:sz="0" w:space="0" w:color="auto"/>
      </w:divBdr>
    </w:div>
    <w:div w:id="610211825">
      <w:bodyDiv w:val="1"/>
      <w:marLeft w:val="0"/>
      <w:marRight w:val="0"/>
      <w:marTop w:val="0"/>
      <w:marBottom w:val="0"/>
      <w:divBdr>
        <w:top w:val="none" w:sz="0" w:space="0" w:color="auto"/>
        <w:left w:val="none" w:sz="0" w:space="0" w:color="auto"/>
        <w:bottom w:val="none" w:sz="0" w:space="0" w:color="auto"/>
        <w:right w:val="none" w:sz="0" w:space="0" w:color="auto"/>
      </w:divBdr>
    </w:div>
    <w:div w:id="850684296">
      <w:bodyDiv w:val="1"/>
      <w:marLeft w:val="0"/>
      <w:marRight w:val="0"/>
      <w:marTop w:val="0"/>
      <w:marBottom w:val="0"/>
      <w:divBdr>
        <w:top w:val="none" w:sz="0" w:space="0" w:color="auto"/>
        <w:left w:val="none" w:sz="0" w:space="0" w:color="auto"/>
        <w:bottom w:val="none" w:sz="0" w:space="0" w:color="auto"/>
        <w:right w:val="none" w:sz="0" w:space="0" w:color="auto"/>
      </w:divBdr>
    </w:div>
    <w:div w:id="1015958455">
      <w:bodyDiv w:val="1"/>
      <w:marLeft w:val="0"/>
      <w:marRight w:val="0"/>
      <w:marTop w:val="0"/>
      <w:marBottom w:val="0"/>
      <w:divBdr>
        <w:top w:val="none" w:sz="0" w:space="0" w:color="auto"/>
        <w:left w:val="none" w:sz="0" w:space="0" w:color="auto"/>
        <w:bottom w:val="none" w:sz="0" w:space="0" w:color="auto"/>
        <w:right w:val="none" w:sz="0" w:space="0" w:color="auto"/>
      </w:divBdr>
    </w:div>
    <w:div w:id="1606115172">
      <w:bodyDiv w:val="1"/>
      <w:marLeft w:val="0"/>
      <w:marRight w:val="0"/>
      <w:marTop w:val="0"/>
      <w:marBottom w:val="0"/>
      <w:divBdr>
        <w:top w:val="none" w:sz="0" w:space="0" w:color="auto"/>
        <w:left w:val="none" w:sz="0" w:space="0" w:color="auto"/>
        <w:bottom w:val="none" w:sz="0" w:space="0" w:color="auto"/>
        <w:right w:val="none" w:sz="0" w:space="0" w:color="auto"/>
      </w:divBdr>
    </w:div>
    <w:div w:id="1974017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22291F-E6A5-48C7-89E5-BD7AB79D1633}">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1393</Words>
  <Characters>7944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2024-02-19T19:36:00Z</dcterms:created>
  <dcterms:modified xsi:type="dcterms:W3CDTF">2024-02-19T20:23:00Z</dcterms:modified>
</cp:coreProperties>
</file>