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1D22304F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6C791A">
        <w:rPr>
          <w:rFonts w:cs="Arial"/>
          <w:sz w:val="24"/>
        </w:rPr>
        <w:t>1</w:t>
      </w:r>
      <w:r w:rsidR="00DB79C1">
        <w:rPr>
          <w:rFonts w:cs="Arial"/>
          <w:sz w:val="24"/>
        </w:rPr>
        <w:t>10</w:t>
      </w:r>
      <w:r>
        <w:rPr>
          <w:rFonts w:cs="Arial"/>
          <w:i/>
          <w:sz w:val="24"/>
        </w:rPr>
        <w:tab/>
      </w:r>
      <w:r w:rsidRPr="009D5877">
        <w:rPr>
          <w:rFonts w:cs="Arial"/>
          <w:iCs/>
          <w:sz w:val="24"/>
        </w:rPr>
        <w:t>R4-</w:t>
      </w:r>
      <w:r w:rsidR="009D5877" w:rsidRPr="009D5877">
        <w:rPr>
          <w:rFonts w:cs="Arial"/>
          <w:iCs/>
          <w:sz w:val="24"/>
        </w:rPr>
        <w:t>2402483</w:t>
      </w:r>
    </w:p>
    <w:p w14:paraId="225BCA78" w14:textId="16A0C1FC" w:rsidR="00070795" w:rsidRDefault="00DB79C1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</w:t>
      </w:r>
      <w:r w:rsidR="006C791A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 w:rsidR="00763249">
        <w:rPr>
          <w:rFonts w:cs="Arial"/>
          <w:sz w:val="24"/>
        </w:rPr>
        <w:t>26</w:t>
      </w:r>
      <w:r w:rsidR="000B0CA1" w:rsidRPr="00F465E8">
        <w:rPr>
          <w:rFonts w:cs="Arial"/>
          <w:sz w:val="24"/>
          <w:vertAlign w:val="superscript"/>
        </w:rPr>
        <w:t>th</w:t>
      </w:r>
      <w:r w:rsidR="000B0CA1">
        <w:rPr>
          <w:rFonts w:cs="Arial"/>
          <w:sz w:val="24"/>
        </w:rPr>
        <w:t xml:space="preserve"> </w:t>
      </w:r>
      <w:r w:rsidR="00763249">
        <w:rPr>
          <w:rFonts w:cs="Arial"/>
          <w:sz w:val="24"/>
        </w:rPr>
        <w:t xml:space="preserve">February </w:t>
      </w:r>
      <w:r w:rsidR="006C791A">
        <w:rPr>
          <w:rFonts w:cs="Arial"/>
          <w:sz w:val="24"/>
        </w:rPr>
        <w:t xml:space="preserve">to </w:t>
      </w:r>
      <w:r w:rsidR="00F465E8">
        <w:rPr>
          <w:rFonts w:cs="Arial"/>
          <w:sz w:val="24"/>
        </w:rPr>
        <w:t>1</w:t>
      </w:r>
      <w:r w:rsidR="00763249">
        <w:rPr>
          <w:rFonts w:cs="Arial"/>
          <w:sz w:val="24"/>
          <w:vertAlign w:val="superscript"/>
        </w:rPr>
        <w:t xml:space="preserve">st </w:t>
      </w:r>
      <w:r w:rsidR="00763249">
        <w:rPr>
          <w:rFonts w:cs="Arial"/>
          <w:sz w:val="24"/>
        </w:rPr>
        <w:t xml:space="preserve"> March </w:t>
      </w:r>
      <w:r w:rsidR="000D59CF">
        <w:rPr>
          <w:rFonts w:cs="Arial"/>
          <w:sz w:val="24"/>
        </w:rPr>
        <w:t>202</w:t>
      </w:r>
      <w:r w:rsidR="00763249">
        <w:rPr>
          <w:rFonts w:cs="Arial"/>
          <w:sz w:val="24"/>
        </w:rPr>
        <w:t>4</w:t>
      </w:r>
      <w:r w:rsidR="00A81D3C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83F049C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6823" w:rsidRPr="004D2B00">
        <w:rPr>
          <w:rFonts w:ascii="Arial" w:hAnsi="Arial" w:cs="Arial"/>
          <w:bCs/>
        </w:rPr>
        <w:t xml:space="preserve">Draft </w:t>
      </w:r>
      <w:r w:rsidR="00CA3523" w:rsidRPr="005F6823">
        <w:rPr>
          <w:rFonts w:ascii="Arial" w:hAnsi="Arial" w:cs="Arial"/>
          <w:bCs/>
        </w:rPr>
        <w:t>LS on Parameters of terrestrial component of IMT for sharing and compatibility studies in preparation for WRC-</w:t>
      </w:r>
      <w:r w:rsidR="00D01B1E" w:rsidRPr="005F6823">
        <w:rPr>
          <w:rFonts w:ascii="Arial" w:hAnsi="Arial" w:cs="Arial"/>
          <w:bCs/>
        </w:rPr>
        <w:t xml:space="preserve">27 </w:t>
      </w:r>
      <w:r w:rsidR="00CA3523" w:rsidRPr="005F6823">
        <w:rPr>
          <w:rFonts w:ascii="Arial" w:hAnsi="Arial" w:cs="Arial"/>
          <w:bCs/>
        </w:rPr>
        <w:t>(4.4-4.8 GHz)</w:t>
      </w:r>
    </w:p>
    <w:p w14:paraId="72798C4E" w14:textId="02B5B096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371C23">
        <w:rPr>
          <w:rFonts w:ascii="Arial" w:hAnsi="Arial" w:cs="Arial"/>
          <w:bCs/>
          <w:lang w:val="en-US"/>
        </w:rPr>
        <w:t>12</w:t>
      </w:r>
    </w:p>
    <w:p w14:paraId="3C088A4A" w14:textId="2E18C8A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186B">
        <w:rPr>
          <w:rFonts w:ascii="Arial" w:hAnsi="Arial" w:cs="Arial"/>
          <w:bCs/>
        </w:rPr>
        <w:t>Information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5A65E2D4" w:rsidR="00843454" w:rsidRDefault="0062745C" w:rsidP="001D2768">
      <w:r>
        <w:t xml:space="preserve">At the last </w:t>
      </w:r>
      <w:r w:rsidR="00FD2149">
        <w:t>ITU-R WP 5D</w:t>
      </w:r>
      <w:r w:rsidR="009D1E8A">
        <w:t xml:space="preserve"> a LS requesting information on IMT parameters relevant for frequency ranges </w:t>
      </w:r>
      <w:r w:rsidR="00090FED">
        <w:t>4400 to 4800 MHz, 7125 to 8400 MHz and 14800 to 15350 MHz</w:t>
      </w:r>
      <w:r w:rsidR="00F028FD">
        <w:t xml:space="preserve"> was sent to 3GPP RAN4</w:t>
      </w:r>
      <w:r w:rsidR="00651B56">
        <w:t xml:space="preserve"> [7]</w:t>
      </w:r>
      <w:r w:rsidR="00F028FD">
        <w:t xml:space="preserve">. </w:t>
      </w:r>
      <w:r w:rsidR="00BD415F">
        <w:t xml:space="preserve">In the LS </w:t>
      </w:r>
      <w:r w:rsidR="00B1026C">
        <w:t xml:space="preserve">ITU-R WP 5D is seeking information on </w:t>
      </w:r>
      <w:r w:rsidR="00CB5425">
        <w:t xml:space="preserve">terrestrial component </w:t>
      </w:r>
      <w:r w:rsidR="00B1026C">
        <w:t>IMT</w:t>
      </w:r>
      <w:r w:rsidR="00BC47A3">
        <w:t>-2030</w:t>
      </w:r>
      <w:r w:rsidR="00B1026C">
        <w:t xml:space="preserve"> parameters </w:t>
      </w:r>
      <w:r w:rsidR="0097180C">
        <w:t xml:space="preserve">to be used for sharing and </w:t>
      </w:r>
      <w:r w:rsidR="00607902">
        <w:t>compatibility</w:t>
      </w:r>
      <w:r w:rsidR="0097180C">
        <w:t xml:space="preserve"> studies </w:t>
      </w:r>
      <w:r w:rsidR="00EA7880">
        <w:t>in preparation for WRC-27.</w:t>
      </w:r>
    </w:p>
    <w:p w14:paraId="52EC68F0" w14:textId="2C41941C" w:rsidR="00843454" w:rsidRPr="007D610C" w:rsidRDefault="00C628DE" w:rsidP="001D2768">
      <w:r>
        <w:t>In t</w:t>
      </w:r>
      <w:r w:rsidR="00843454">
        <w:t>his contribution</w:t>
      </w:r>
      <w:r w:rsidR="00EA7880">
        <w:t xml:space="preserve"> we give an overview on information currently available in RAN4 and </w:t>
      </w:r>
      <w:r w:rsidR="00657EAE">
        <w:t>studies to be conducted to be able to respond to requested information.</w:t>
      </w:r>
      <w:r w:rsidR="00651B56">
        <w:t xml:space="preserve"> At the end of the contribution a draft LS to RAN</w:t>
      </w:r>
      <w:r w:rsidR="00550A92">
        <w:t xml:space="preserve"> is attached. </w:t>
      </w:r>
      <w:r w:rsidR="00657EAE">
        <w:t xml:space="preserve">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3F78772" w14:textId="7EEB4B54" w:rsidR="00576026" w:rsidRDefault="00F95B94" w:rsidP="001D2768">
      <w:r>
        <w:t xml:space="preserve">There is a need to start work to define sharing studies and </w:t>
      </w:r>
      <w:r w:rsidR="00576026">
        <w:t>compatibility</w:t>
      </w:r>
      <w:r>
        <w:t xml:space="preserve"> parameters, like WP 5D has previously done for terr</w:t>
      </w:r>
      <w:r w:rsidR="00186196">
        <w:t xml:space="preserve">estrial component of </w:t>
      </w:r>
      <w:bookmarkStart w:id="1" w:name="_Hlk158362565"/>
      <w:r w:rsidR="00186196">
        <w:t>IMT-2020 and IMT-Advanced technologies</w:t>
      </w:r>
      <w:bookmarkEnd w:id="1"/>
      <w:r w:rsidR="00186196">
        <w:t xml:space="preserve"> for bands below 6 GHz, which are contained</w:t>
      </w:r>
      <w:r w:rsidR="00F31CA8">
        <w:t xml:space="preserve"> in Annex 4.4 to Document </w:t>
      </w:r>
      <w:hyperlink r:id="rId9" w:history="1">
        <w:r w:rsidR="00F31CA8" w:rsidRPr="005836CE">
          <w:rPr>
            <w:rStyle w:val="Hyperlink"/>
          </w:rPr>
          <w:t>5D/716</w:t>
        </w:r>
      </w:hyperlink>
      <w:r w:rsidR="00F31CA8">
        <w:t xml:space="preserve"> (June 2021) and in Report </w:t>
      </w:r>
      <w:hyperlink r:id="rId10" w:history="1">
        <w:r w:rsidR="00F31CA8" w:rsidRPr="00D46CF9">
          <w:rPr>
            <w:rStyle w:val="Hyperlink"/>
          </w:rPr>
          <w:t>ITU-R M.2292</w:t>
        </w:r>
      </w:hyperlink>
      <w:r w:rsidR="00576026">
        <w:t>, respectively.</w:t>
      </w:r>
    </w:p>
    <w:p w14:paraId="530EA59E" w14:textId="075363C4" w:rsidR="00FA50E0" w:rsidRDefault="003E09EA" w:rsidP="001D2768">
      <w:r>
        <w:t>WRC-23 agreed a WRC-27 agenda item 1.7 related to IMT (Administrative Circular CA/270)</w:t>
      </w:r>
      <w:r w:rsidR="00D063B0">
        <w:t xml:space="preserve">. WP 5D is therefore responsible for preparing the </w:t>
      </w:r>
      <w:r w:rsidR="00BB40DA">
        <w:t>characteristics</w:t>
      </w:r>
      <w:r w:rsidR="00D063B0">
        <w:t xml:space="preserve"> of terrestrial component of IMT</w:t>
      </w:r>
      <w:r w:rsidR="00BB40DA">
        <w:t xml:space="preserve"> for sharing and compatibility studies in the frequency </w:t>
      </w:r>
      <w:r w:rsidR="005A78BE">
        <w:t>regions</w:t>
      </w:r>
      <w:r w:rsidR="00FA50E0">
        <w:t xml:space="preserve"> listed in Table 2-1.</w:t>
      </w:r>
    </w:p>
    <w:p w14:paraId="74E876BA" w14:textId="25270D34" w:rsidR="00FA50E0" w:rsidRPr="003C0B2F" w:rsidRDefault="00FA50E0" w:rsidP="00FA50E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2-1:</w:t>
      </w:r>
      <w:r>
        <w:rPr>
          <w:rFonts w:ascii="Arial" w:eastAsia="SimSun" w:hAnsi="Arial"/>
          <w:b/>
        </w:rPr>
        <w:t xml:space="preserve"> Overview</w:t>
      </w:r>
      <w:r w:rsidRPr="003C0B2F">
        <w:rPr>
          <w:rFonts w:ascii="Arial" w:eastAsia="SimSun" w:hAnsi="Arial"/>
          <w:b/>
        </w:rPr>
        <w:t xml:space="preserve">  </w:t>
      </w:r>
    </w:p>
    <w:tbl>
      <w:tblPr>
        <w:tblW w:w="2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1"/>
        <w:gridCol w:w="1701"/>
      </w:tblGrid>
      <w:tr w:rsidR="00FA50E0" w:rsidRPr="000C0827" w14:paraId="2F7F11AA" w14:textId="77777777" w:rsidTr="00FA50E0">
        <w:trPr>
          <w:tblHeader/>
          <w:jc w:val="center"/>
        </w:trPr>
        <w:tc>
          <w:tcPr>
            <w:tcW w:w="851" w:type="dxa"/>
          </w:tcPr>
          <w:p w14:paraId="151FAA85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701" w:type="dxa"/>
          </w:tcPr>
          <w:p w14:paraId="7ADD67FC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range</w:t>
            </w:r>
            <w:r>
              <w:rPr>
                <w:rFonts w:ascii="Arial" w:hAnsi="Arial"/>
                <w:b/>
                <w:sz w:val="18"/>
              </w:rPr>
              <w:br/>
              <w:t>(MHz)</w:t>
            </w:r>
          </w:p>
        </w:tc>
      </w:tr>
      <w:tr w:rsidR="00FA50E0" w:rsidRPr="000C0827" w14:paraId="50EC1528" w14:textId="77777777" w:rsidTr="00FA50E0">
        <w:trPr>
          <w:jc w:val="center"/>
        </w:trPr>
        <w:tc>
          <w:tcPr>
            <w:tcW w:w="851" w:type="dxa"/>
          </w:tcPr>
          <w:p w14:paraId="38D564E0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</w:tcPr>
          <w:p w14:paraId="6D8BAF1A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4400 to 4800</w:t>
            </w:r>
          </w:p>
        </w:tc>
      </w:tr>
      <w:tr w:rsidR="00FA50E0" w:rsidRPr="000C0827" w14:paraId="7BEFDC8F" w14:textId="77777777" w:rsidTr="00FA50E0">
        <w:trPr>
          <w:jc w:val="center"/>
        </w:trPr>
        <w:tc>
          <w:tcPr>
            <w:tcW w:w="851" w:type="dxa"/>
          </w:tcPr>
          <w:p w14:paraId="0BF47E3E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1701" w:type="dxa"/>
          </w:tcPr>
          <w:p w14:paraId="3D9BDAC7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7125 to 8400</w:t>
            </w:r>
          </w:p>
        </w:tc>
      </w:tr>
      <w:tr w:rsidR="00FA50E0" w:rsidRPr="000C0827" w14:paraId="60D414FB" w14:textId="77777777" w:rsidTr="00FA50E0">
        <w:trPr>
          <w:jc w:val="center"/>
        </w:trPr>
        <w:tc>
          <w:tcPr>
            <w:tcW w:w="851" w:type="dxa"/>
          </w:tcPr>
          <w:p w14:paraId="3BED5B5A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</w:t>
            </w:r>
          </w:p>
        </w:tc>
        <w:tc>
          <w:tcPr>
            <w:tcW w:w="1701" w:type="dxa"/>
          </w:tcPr>
          <w:p w14:paraId="1BD659D9" w14:textId="77777777" w:rsidR="00FA50E0" w:rsidRDefault="00FA50E0" w:rsidP="00956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14800 to 15350</w:t>
            </w:r>
          </w:p>
        </w:tc>
      </w:tr>
    </w:tbl>
    <w:p w14:paraId="675646FF" w14:textId="4335CB82" w:rsidR="007D31C2" w:rsidRDefault="007D31C2" w:rsidP="001D2768"/>
    <w:p w14:paraId="2E700120" w14:textId="1591AD20" w:rsidR="00136C32" w:rsidRDefault="00C2499B" w:rsidP="001D2768">
      <w:r>
        <w:t xml:space="preserve">With the LS request to 3GPP RAN4, ITU-R WP 5D expect to receive </w:t>
      </w:r>
      <w:r w:rsidR="007E7ACF">
        <w:t xml:space="preserve">relevant RF parameters and well as </w:t>
      </w:r>
      <w:r w:rsidR="000A7AC5">
        <w:t>relevant antenna geometry parameters.</w:t>
      </w:r>
      <w:r w:rsidR="00136C32">
        <w:t xml:space="preserve"> This time the LS request information </w:t>
      </w:r>
      <w:r w:rsidR="00CC1B63">
        <w:t xml:space="preserve">related to RF characteristics and antenna </w:t>
      </w:r>
      <w:r w:rsidR="004B1871">
        <w:t>characteristics</w:t>
      </w:r>
      <w:r w:rsidR="00CC1B63">
        <w:t xml:space="preserve"> </w:t>
      </w:r>
      <w:r w:rsidR="00136C32">
        <w:t xml:space="preserve">for 3 different frequency </w:t>
      </w:r>
      <w:r w:rsidR="00DB1541">
        <w:t>ranges</w:t>
      </w:r>
      <w:r w:rsidR="00EF1383">
        <w:t xml:space="preserve"> and </w:t>
      </w:r>
      <w:r w:rsidR="00E36EBF">
        <w:t>additional information relevant for modelling M-MIMO systems</w:t>
      </w:r>
      <w:r w:rsidR="00DB1541">
        <w:t>. It</w:t>
      </w:r>
      <w:r w:rsidR="0057618A">
        <w:t>’s</w:t>
      </w:r>
      <w:r w:rsidR="00DB1541">
        <w:t xml:space="preserve"> reasonable to </w:t>
      </w:r>
      <w:r w:rsidR="004B1871">
        <w:t>believe</w:t>
      </w:r>
      <w:r w:rsidR="00DB1541">
        <w:t xml:space="preserve"> that IMT BS products will be designed </w:t>
      </w:r>
      <w:r w:rsidR="00447823">
        <w:t xml:space="preserve">considering </w:t>
      </w:r>
      <w:r w:rsidR="00CC1B63">
        <w:t xml:space="preserve">different RF characteristics and antenna </w:t>
      </w:r>
      <w:r w:rsidR="004B1871">
        <w:t>characteristics</w:t>
      </w:r>
      <w:r w:rsidR="00CC1B63">
        <w:t xml:space="preserve"> for the 3 different frequency ranges. </w:t>
      </w:r>
      <w:r w:rsidR="00675237">
        <w:t xml:space="preserve"> </w:t>
      </w:r>
    </w:p>
    <w:p w14:paraId="3741E502" w14:textId="13E27F8E" w:rsidR="00736235" w:rsidRDefault="009741FB" w:rsidP="001D2768">
      <w:r>
        <w:t xml:space="preserve">In Rel-16 RAN4 conducted a study to evaluate </w:t>
      </w:r>
      <w:r w:rsidR="007A4288">
        <w:t xml:space="preserve">technology feasibility for </w:t>
      </w:r>
      <w:r w:rsidR="005B43BA">
        <w:t>the frequency range 7 to 24 GHz. The outcome is captured in TR 38.820 [3].</w:t>
      </w:r>
      <w:r w:rsidR="00456AED">
        <w:t xml:space="preserve"> </w:t>
      </w:r>
      <w:r w:rsidR="00836916">
        <w:t xml:space="preserve">In </w:t>
      </w:r>
      <w:r w:rsidR="007236C1">
        <w:t>Rel-17 RAN4 conducted a study to collect RF</w:t>
      </w:r>
      <w:r w:rsidR="007A6BBE">
        <w:t xml:space="preserve"> parameters for 6425 to 7125 MHz and 10000 to 10500 MHz</w:t>
      </w:r>
      <w:r w:rsidR="00471EDE">
        <w:t xml:space="preserve">. </w:t>
      </w:r>
      <w:r w:rsidR="009579CF">
        <w:t>The outcome is captured in TR 38.921 [4]</w:t>
      </w:r>
      <w:r w:rsidR="00740F04">
        <w:t xml:space="preserve"> and created the foundation for the LS requesting information </w:t>
      </w:r>
      <w:r w:rsidR="00711CFE">
        <w:t xml:space="preserve">relevant for </w:t>
      </w:r>
      <w:r w:rsidR="00711CFE" w:rsidRPr="00711CFE">
        <w:t>IMT-2020 and IMT-Advanced technologies</w:t>
      </w:r>
      <w:r w:rsidR="00711CFE">
        <w:t>.</w:t>
      </w:r>
    </w:p>
    <w:p w14:paraId="0BAB24B4" w14:textId="145048CA" w:rsidR="009549FC" w:rsidRDefault="00B5190A" w:rsidP="001D2768">
      <w:r>
        <w:t xml:space="preserve">Some of the information </w:t>
      </w:r>
      <w:r w:rsidR="0018466C">
        <w:t xml:space="preserve">requested by ITU-R WP 5D can be extracted from previous studies in RAN4. </w:t>
      </w:r>
      <w:r w:rsidR="007E73F1">
        <w:t xml:space="preserve">Unfortunately, all information is not currently available in </w:t>
      </w:r>
      <w:r w:rsidR="00D80552">
        <w:t>exis</w:t>
      </w:r>
      <w:r w:rsidR="00404897">
        <w:t xml:space="preserve">ting </w:t>
      </w:r>
      <w:r w:rsidR="007E73F1">
        <w:t>RAN4</w:t>
      </w:r>
      <w:r w:rsidR="00404897">
        <w:t xml:space="preserve"> technical reports</w:t>
      </w:r>
      <w:r w:rsidR="007E73F1">
        <w:t xml:space="preserve">. Therefore, RAN4 need to </w:t>
      </w:r>
      <w:r w:rsidR="004B1871">
        <w:t xml:space="preserve">conduct additional studies with the goal to evaluate </w:t>
      </w:r>
      <w:r w:rsidR="00263E9E">
        <w:t xml:space="preserve">technology feasibility aspects for AAS BS operation within the </w:t>
      </w:r>
      <w:r w:rsidR="006255D0">
        <w:t xml:space="preserve">Range 2 </w:t>
      </w:r>
      <w:r w:rsidR="00B00EFF">
        <w:t xml:space="preserve">and </w:t>
      </w:r>
      <w:r w:rsidR="006255D0">
        <w:t>Range 3</w:t>
      </w:r>
      <w:r w:rsidR="00B00EFF">
        <w:t xml:space="preserve">. </w:t>
      </w:r>
    </w:p>
    <w:p w14:paraId="638A55DD" w14:textId="62A2EBF2" w:rsidR="0060401E" w:rsidRDefault="007A6045" w:rsidP="001D2768">
      <w:r>
        <w:t xml:space="preserve">A fundamental aspect that will have impact on an implementation is the </w:t>
      </w:r>
      <w:r w:rsidR="00CF4934">
        <w:t xml:space="preserve">size of the antenna required to </w:t>
      </w:r>
      <w:r w:rsidR="00FF17E6">
        <w:t>achieve</w:t>
      </w:r>
      <w:r w:rsidR="00CF4934">
        <w:t xml:space="preserve"> </w:t>
      </w:r>
      <w:r w:rsidR="00FF17E6">
        <w:t>acceptable</w:t>
      </w:r>
      <w:r w:rsidR="00CF4934">
        <w:t xml:space="preserve"> network coverage. </w:t>
      </w:r>
      <w:r w:rsidR="00995C6C">
        <w:t>Assuming</w:t>
      </w:r>
      <w:r w:rsidR="00802630">
        <w:t xml:space="preserve"> </w:t>
      </w:r>
      <w:r w:rsidR="009F491F">
        <w:t xml:space="preserve">similar intercell distance </w:t>
      </w:r>
      <w:r w:rsidR="002F33F5">
        <w:t xml:space="preserve">as </w:t>
      </w:r>
      <w:r w:rsidR="007F7F38">
        <w:t>current deployed networks would indicate th</w:t>
      </w:r>
      <w:r w:rsidR="003B7CEE">
        <w:t xml:space="preserve">at the </w:t>
      </w:r>
      <w:r w:rsidR="00802630">
        <w:t>physical antenna area</w:t>
      </w:r>
      <w:r w:rsidR="003B7CEE">
        <w:t xml:space="preserve"> remains similar as the size used </w:t>
      </w:r>
      <w:r w:rsidR="0066316A">
        <w:t xml:space="preserve">for 3.5 GHz. This would consequently lead to array antennas </w:t>
      </w:r>
      <w:r w:rsidR="0066316A">
        <w:lastRenderedPageBreak/>
        <w:t xml:space="preserve">architecture where the number of </w:t>
      </w:r>
      <w:r w:rsidR="00BC11E6">
        <w:t xml:space="preserve">elements scale a factor 4 </w:t>
      </w:r>
      <w:r w:rsidR="00867EFB">
        <w:t xml:space="preserve">every </w:t>
      </w:r>
      <w:r w:rsidR="00BC11E6">
        <w:t>time the frequency is doubled.</w:t>
      </w:r>
      <w:r w:rsidR="000D0DC8">
        <w:t xml:space="preserve"> </w:t>
      </w:r>
      <w:r w:rsidR="009244FB">
        <w:t xml:space="preserve">Assuming that </w:t>
      </w:r>
      <w:r w:rsidR="001979CE">
        <w:t xml:space="preserve">parameter assumption for Range 1 </w:t>
      </w:r>
      <w:r w:rsidR="009237F4">
        <w:t xml:space="preserve">listed </w:t>
      </w:r>
      <w:r w:rsidR="001979CE">
        <w:t xml:space="preserve">in </w:t>
      </w:r>
      <w:r w:rsidR="004F1907">
        <w:t xml:space="preserve">TR 38.803 with </w:t>
      </w:r>
      <w:r w:rsidR="004762CD">
        <w:t xml:space="preserve">96 dual polarized </w:t>
      </w:r>
      <w:r w:rsidR="004F1907">
        <w:t>elements</w:t>
      </w:r>
      <w:r w:rsidR="00D52238">
        <w:t xml:space="preserve"> is considered</w:t>
      </w:r>
      <w:r w:rsidR="004F1907">
        <w:t xml:space="preserve">. The number </w:t>
      </w:r>
      <w:r w:rsidR="0027541D">
        <w:t>of element</w:t>
      </w:r>
      <w:r w:rsidR="00A66C53">
        <w:t xml:space="preserve">s required </w:t>
      </w:r>
      <w:r w:rsidR="004F1907">
        <w:t>for Range 2</w:t>
      </w:r>
      <w:r w:rsidR="00BC30F4">
        <w:t xml:space="preserve"> </w:t>
      </w:r>
      <w:r w:rsidR="00953877">
        <w:t xml:space="preserve">and Range 3 </w:t>
      </w:r>
      <w:r w:rsidR="00BC30F4">
        <w:t xml:space="preserve">would be </w:t>
      </w:r>
      <w:r w:rsidR="005D3AA0">
        <w:t>384</w:t>
      </w:r>
      <w:r w:rsidR="00BC30F4">
        <w:t xml:space="preserve"> and </w:t>
      </w:r>
      <w:r w:rsidR="005D3AA0">
        <w:t>1536</w:t>
      </w:r>
      <w:r w:rsidR="00BC30F4">
        <w:t>.</w:t>
      </w:r>
      <w:r w:rsidR="00F34909">
        <w:t xml:space="preserve"> The large number of </w:t>
      </w:r>
      <w:r w:rsidR="00136811">
        <w:t xml:space="preserve">antenna elements </w:t>
      </w:r>
      <w:r w:rsidR="00AE47D0">
        <w:t xml:space="preserve">for Range 2 and Range 3 </w:t>
      </w:r>
      <w:r w:rsidR="00136811">
        <w:t>will put very different design challenges</w:t>
      </w:r>
      <w:r w:rsidR="00AE47D0">
        <w:t xml:space="preserve"> </w:t>
      </w:r>
      <w:r w:rsidR="00B748AF">
        <w:t xml:space="preserve">radio electronics compared with Range 1. </w:t>
      </w:r>
    </w:p>
    <w:p w14:paraId="6774C6A5" w14:textId="3F7B0558" w:rsidR="00136C32" w:rsidRDefault="0060401E" w:rsidP="001D2768">
      <w:r>
        <w:t xml:space="preserve">According to TR 38.820, the BS </w:t>
      </w:r>
      <w:r w:rsidR="00FF17E6">
        <w:t>architecture</w:t>
      </w:r>
      <w:r>
        <w:t xml:space="preserve"> </w:t>
      </w:r>
      <w:r w:rsidR="00B748AF">
        <w:t xml:space="preserve">may </w:t>
      </w:r>
      <w:r w:rsidR="001D7CAB">
        <w:t xml:space="preserve">support </w:t>
      </w:r>
      <w:r w:rsidR="006D2B83">
        <w:t xml:space="preserve">array </w:t>
      </w:r>
      <w:r w:rsidR="001D7CAB">
        <w:t>antennas with sub-array geometries</w:t>
      </w:r>
      <w:r w:rsidR="00FB2591">
        <w:t xml:space="preserve">. RAN4 needs to </w:t>
      </w:r>
      <w:r w:rsidR="00FF17E6">
        <w:t>decide</w:t>
      </w:r>
      <w:r w:rsidR="00FB2591">
        <w:t xml:space="preserve"> on specific details for </w:t>
      </w:r>
      <w:r w:rsidR="006D2B83">
        <w:t>the antenna characteristics relevant for</w:t>
      </w:r>
      <w:r w:rsidR="002E799D">
        <w:t xml:space="preserve"> </w:t>
      </w:r>
      <w:r w:rsidR="005D3AA0">
        <w:t xml:space="preserve">Range </w:t>
      </w:r>
      <w:r w:rsidR="002E799D">
        <w:t xml:space="preserve">2 and </w:t>
      </w:r>
      <w:r w:rsidR="005D3AA0">
        <w:t xml:space="preserve">Range </w:t>
      </w:r>
      <w:r w:rsidR="002E799D">
        <w:t xml:space="preserve">3. </w:t>
      </w:r>
      <w:r w:rsidR="00BC11E6">
        <w:t xml:space="preserve"> </w:t>
      </w:r>
      <w:r w:rsidR="00802630">
        <w:t xml:space="preserve"> </w:t>
      </w:r>
      <w:r w:rsidR="004B1871">
        <w:t xml:space="preserve"> </w:t>
      </w:r>
    </w:p>
    <w:p w14:paraId="57879E49" w14:textId="67053144" w:rsidR="004B372C" w:rsidRDefault="00675237" w:rsidP="001D2768">
      <w:r>
        <w:t xml:space="preserve">In </w:t>
      </w:r>
      <w:r w:rsidR="003B7F8A">
        <w:t>T</w:t>
      </w:r>
      <w:r>
        <w:t>able 2-</w:t>
      </w:r>
      <w:r w:rsidR="006255D0">
        <w:t xml:space="preserve">2 </w:t>
      </w:r>
      <w:r>
        <w:t xml:space="preserve">an overview of currently available information within RAN4 </w:t>
      </w:r>
      <w:r w:rsidR="00FA2B11">
        <w:t xml:space="preserve">and required studies </w:t>
      </w:r>
      <w:r w:rsidR="001D2768">
        <w:t xml:space="preserve">are </w:t>
      </w:r>
      <w:r w:rsidR="00FA2B11">
        <w:t>listed</w:t>
      </w:r>
      <w:r w:rsidR="001D2768">
        <w:t>.</w:t>
      </w:r>
      <w:r w:rsidR="000A7AC5">
        <w:t xml:space="preserve"> </w:t>
      </w:r>
    </w:p>
    <w:p w14:paraId="04517594" w14:textId="4D3FED45" w:rsidR="00E20B05" w:rsidRPr="003C0B2F" w:rsidRDefault="00E20B05" w:rsidP="00E20B05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6255D0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:</w:t>
      </w:r>
      <w:r w:rsidR="00FA2B11">
        <w:rPr>
          <w:rFonts w:ascii="Arial" w:eastAsia="SimSun" w:hAnsi="Arial"/>
          <w:b/>
        </w:rPr>
        <w:t xml:space="preserve"> Overview</w:t>
      </w:r>
      <w:r w:rsidRPr="003C0B2F">
        <w:rPr>
          <w:rFonts w:ascii="Arial" w:eastAsia="SimSun" w:hAnsi="Arial"/>
          <w:b/>
        </w:rPr>
        <w:t xml:space="preserve">  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1"/>
        <w:gridCol w:w="1701"/>
        <w:gridCol w:w="3539"/>
        <w:gridCol w:w="3447"/>
      </w:tblGrid>
      <w:tr w:rsidR="00D04D27" w:rsidRPr="000C0827" w14:paraId="4A74429E" w14:textId="77777777" w:rsidTr="00D624B1">
        <w:trPr>
          <w:tblHeader/>
          <w:jc w:val="center"/>
        </w:trPr>
        <w:tc>
          <w:tcPr>
            <w:tcW w:w="851" w:type="dxa"/>
          </w:tcPr>
          <w:p w14:paraId="4D1280AC" w14:textId="54D58ABE" w:rsidR="00D04D27" w:rsidRDefault="00D04D27" w:rsidP="00195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701" w:type="dxa"/>
          </w:tcPr>
          <w:p w14:paraId="45E3A9EA" w14:textId="0F9AB14C" w:rsidR="00D04D27" w:rsidRDefault="00D04D27" w:rsidP="00195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range</w:t>
            </w:r>
            <w:r>
              <w:rPr>
                <w:rFonts w:ascii="Arial" w:hAnsi="Arial"/>
                <w:b/>
                <w:sz w:val="18"/>
              </w:rPr>
              <w:br/>
              <w:t>(MHz)</w:t>
            </w:r>
          </w:p>
        </w:tc>
        <w:tc>
          <w:tcPr>
            <w:tcW w:w="3539" w:type="dxa"/>
            <w:shd w:val="clear" w:color="auto" w:fill="auto"/>
          </w:tcPr>
          <w:p w14:paraId="21F013DA" w14:textId="6A9D8EAC" w:rsidR="00D04D27" w:rsidRPr="000C08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References to previous studies</w:t>
            </w:r>
          </w:p>
        </w:tc>
        <w:tc>
          <w:tcPr>
            <w:tcW w:w="3447" w:type="dxa"/>
          </w:tcPr>
          <w:p w14:paraId="12365C01" w14:textId="39775A24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Required studies</w:t>
            </w:r>
          </w:p>
        </w:tc>
      </w:tr>
      <w:tr w:rsidR="00D04D27" w:rsidRPr="000C0827" w14:paraId="62B6A76E" w14:textId="77777777" w:rsidTr="00D624B1">
        <w:trPr>
          <w:jc w:val="center"/>
        </w:trPr>
        <w:tc>
          <w:tcPr>
            <w:tcW w:w="851" w:type="dxa"/>
          </w:tcPr>
          <w:p w14:paraId="6D0F1EA9" w14:textId="794604AE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</w:tcPr>
          <w:p w14:paraId="692C8056" w14:textId="136D8EE2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4400 to 4800</w:t>
            </w:r>
          </w:p>
        </w:tc>
        <w:tc>
          <w:tcPr>
            <w:tcW w:w="3539" w:type="dxa"/>
            <w:shd w:val="clear" w:color="auto" w:fill="auto"/>
          </w:tcPr>
          <w:p w14:paraId="512D1F70" w14:textId="1FD339AB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RF parameters can be extracted from BS RF core specification TS 38.104 [1].</w:t>
            </w:r>
          </w:p>
          <w:p w14:paraId="6B445462" w14:textId="70CD1C0D" w:rsidR="00D04D27" w:rsidRPr="000C08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Antenna parameters can be extracted from TR 38.803, subclause</w:t>
            </w:r>
            <w:r>
              <w:t xml:space="preserve"> </w:t>
            </w:r>
            <w:r w:rsidRPr="00990C75">
              <w:rPr>
                <w:rFonts w:ascii="Arial" w:hAnsi="Arial"/>
                <w:sz w:val="18"/>
                <w:szCs w:val="18"/>
                <w:lang w:eastAsia="zh-CN"/>
              </w:rPr>
              <w:t>5.2.3.2.4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[2] </w:t>
            </w:r>
          </w:p>
        </w:tc>
        <w:tc>
          <w:tcPr>
            <w:tcW w:w="3447" w:type="dxa"/>
          </w:tcPr>
          <w:p w14:paraId="37661815" w14:textId="3625E560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None</w:t>
            </w:r>
          </w:p>
        </w:tc>
      </w:tr>
      <w:tr w:rsidR="00D04D27" w:rsidRPr="000C0827" w14:paraId="1BDD56B4" w14:textId="77777777" w:rsidTr="00D624B1">
        <w:trPr>
          <w:jc w:val="center"/>
        </w:trPr>
        <w:tc>
          <w:tcPr>
            <w:tcW w:w="851" w:type="dxa"/>
          </w:tcPr>
          <w:p w14:paraId="38A55761" w14:textId="447BE93B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1701" w:type="dxa"/>
          </w:tcPr>
          <w:p w14:paraId="144223F2" w14:textId="54EA394E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7125 to 8400</w:t>
            </w:r>
          </w:p>
        </w:tc>
        <w:tc>
          <w:tcPr>
            <w:tcW w:w="3539" w:type="dxa"/>
            <w:shd w:val="clear" w:color="auto" w:fill="auto"/>
          </w:tcPr>
          <w:p w14:paraId="36A95B63" w14:textId="77777777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Technology feasibility have been studied in TR 38.820 [3].</w:t>
            </w:r>
          </w:p>
          <w:p w14:paraId="4869AD7E" w14:textId="3EDC18FA" w:rsidR="0024467D" w:rsidRPr="000C0827" w:rsidRDefault="00D519F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RF parameters for </w:t>
            </w:r>
            <w:r w:rsidR="001245B3">
              <w:rPr>
                <w:rFonts w:ascii="Arial" w:hAnsi="Arial"/>
                <w:sz w:val="18"/>
                <w:lang w:eastAsia="x-none"/>
              </w:rPr>
              <w:t xml:space="preserve">6 and </w:t>
            </w:r>
            <w:r>
              <w:rPr>
                <w:rFonts w:ascii="Arial" w:hAnsi="Arial"/>
                <w:sz w:val="18"/>
                <w:lang w:eastAsia="x-none"/>
              </w:rPr>
              <w:t>10 GHz is provided in TR 38.92</w:t>
            </w:r>
            <w:r w:rsidR="00B75DE0">
              <w:rPr>
                <w:rFonts w:ascii="Arial" w:hAnsi="Arial"/>
                <w:sz w:val="18"/>
                <w:lang w:eastAsia="x-none"/>
              </w:rPr>
              <w:t>1</w:t>
            </w:r>
            <w:r>
              <w:rPr>
                <w:rFonts w:ascii="Arial" w:hAnsi="Arial"/>
                <w:sz w:val="18"/>
                <w:lang w:eastAsia="x-none"/>
              </w:rPr>
              <w:t xml:space="preserve"> [4]</w:t>
            </w:r>
            <w:r w:rsidR="000F3F97">
              <w:rPr>
                <w:rFonts w:ascii="Arial" w:hAnsi="Arial"/>
                <w:sz w:val="18"/>
                <w:lang w:eastAsia="x-none"/>
              </w:rPr>
              <w:t xml:space="preserve"> and can be used </w:t>
            </w:r>
            <w:r w:rsidR="00B75DE0">
              <w:rPr>
                <w:rFonts w:ascii="Arial" w:hAnsi="Arial"/>
                <w:sz w:val="18"/>
                <w:lang w:eastAsia="x-none"/>
              </w:rPr>
              <w:t>indicative starting point</w:t>
            </w:r>
            <w:r>
              <w:rPr>
                <w:rFonts w:ascii="Arial" w:hAnsi="Arial"/>
                <w:sz w:val="18"/>
                <w:lang w:eastAsia="x-none"/>
              </w:rPr>
              <w:t>.</w:t>
            </w:r>
          </w:p>
        </w:tc>
        <w:tc>
          <w:tcPr>
            <w:tcW w:w="3447" w:type="dxa"/>
          </w:tcPr>
          <w:p w14:paraId="0CB15558" w14:textId="3502C456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Evaluate relevance </w:t>
            </w:r>
            <w:r w:rsidR="003B505A">
              <w:rPr>
                <w:rFonts w:ascii="Arial" w:hAnsi="Arial"/>
                <w:sz w:val="18"/>
                <w:lang w:eastAsia="x-none"/>
              </w:rPr>
              <w:t xml:space="preserve">of information in </w:t>
            </w:r>
            <w:r>
              <w:rPr>
                <w:rFonts w:ascii="Arial" w:hAnsi="Arial"/>
                <w:sz w:val="18"/>
                <w:lang w:eastAsia="x-none"/>
              </w:rPr>
              <w:t>TR 38.820 [3]</w:t>
            </w:r>
            <w:r w:rsidR="003B505A">
              <w:rPr>
                <w:rFonts w:ascii="Arial" w:hAnsi="Arial"/>
                <w:sz w:val="18"/>
                <w:lang w:eastAsia="x-none"/>
              </w:rPr>
              <w:t xml:space="preserve"> using larger </w:t>
            </w:r>
            <w:r w:rsidR="003E3537">
              <w:rPr>
                <w:rFonts w:ascii="Arial" w:hAnsi="Arial"/>
                <w:sz w:val="18"/>
                <w:lang w:eastAsia="x-none"/>
              </w:rPr>
              <w:t>array antenna</w:t>
            </w:r>
            <w:r w:rsidR="00F56348">
              <w:rPr>
                <w:rFonts w:ascii="Arial" w:hAnsi="Arial"/>
                <w:sz w:val="18"/>
                <w:lang w:eastAsia="x-none"/>
              </w:rPr>
              <w:t xml:space="preserve"> and TR 38.921 [4]</w:t>
            </w:r>
            <w:r>
              <w:rPr>
                <w:rFonts w:ascii="Arial" w:hAnsi="Arial"/>
                <w:sz w:val="18"/>
                <w:lang w:eastAsia="x-none"/>
              </w:rPr>
              <w:t xml:space="preserve">. </w:t>
            </w:r>
          </w:p>
          <w:p w14:paraId="1931858E" w14:textId="48DD8766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Decide on relevant antenna parameters.</w:t>
            </w:r>
          </w:p>
        </w:tc>
      </w:tr>
      <w:tr w:rsidR="00D04D27" w:rsidRPr="000C0827" w14:paraId="20D14E29" w14:textId="77777777" w:rsidTr="00D624B1">
        <w:trPr>
          <w:jc w:val="center"/>
        </w:trPr>
        <w:tc>
          <w:tcPr>
            <w:tcW w:w="851" w:type="dxa"/>
          </w:tcPr>
          <w:p w14:paraId="6CB7B9B2" w14:textId="3024955C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</w:t>
            </w:r>
          </w:p>
        </w:tc>
        <w:tc>
          <w:tcPr>
            <w:tcW w:w="1701" w:type="dxa"/>
          </w:tcPr>
          <w:p w14:paraId="1554011F" w14:textId="6222D0F9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14800 to 15350</w:t>
            </w:r>
          </w:p>
        </w:tc>
        <w:tc>
          <w:tcPr>
            <w:tcW w:w="3539" w:type="dxa"/>
            <w:shd w:val="clear" w:color="auto" w:fill="auto"/>
          </w:tcPr>
          <w:p w14:paraId="52BBD1E9" w14:textId="09810ED0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Technology feasibility have been studied in TR 38.820 [3].</w:t>
            </w:r>
          </w:p>
        </w:tc>
        <w:tc>
          <w:tcPr>
            <w:tcW w:w="3447" w:type="dxa"/>
          </w:tcPr>
          <w:p w14:paraId="583FBD9A" w14:textId="6D88D1BD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Evaluate relevance in TR 38.820 [3]</w:t>
            </w:r>
            <w:r w:rsidR="009C13E4">
              <w:rPr>
                <w:rFonts w:ascii="Arial" w:hAnsi="Arial"/>
                <w:sz w:val="18"/>
                <w:lang w:eastAsia="x-none"/>
              </w:rPr>
              <w:t xml:space="preserve"> using larger array antenna</w:t>
            </w:r>
            <w:r>
              <w:rPr>
                <w:rFonts w:ascii="Arial" w:hAnsi="Arial"/>
                <w:sz w:val="18"/>
                <w:lang w:eastAsia="x-none"/>
              </w:rPr>
              <w:t>.</w:t>
            </w:r>
          </w:p>
          <w:p w14:paraId="0A70B4B6" w14:textId="52670549" w:rsidR="00D04D27" w:rsidRDefault="00D04D2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Decide on relevant antenna parameters.</w:t>
            </w:r>
            <w:r w:rsidR="006E6B28">
              <w:rPr>
                <w:rFonts w:ascii="Arial" w:hAnsi="Arial"/>
                <w:sz w:val="18"/>
                <w:lang w:eastAsia="x-none"/>
              </w:rPr>
              <w:t xml:space="preserve"> Based on </w:t>
            </w:r>
            <w:r w:rsidR="00307F91">
              <w:rPr>
                <w:rFonts w:ascii="Arial" w:hAnsi="Arial"/>
                <w:sz w:val="18"/>
                <w:lang w:eastAsia="x-none"/>
              </w:rPr>
              <w:t>relevant RF parameters and antenna parameters decide if adjacent channel coexistence evaluation is needed.</w:t>
            </w:r>
          </w:p>
        </w:tc>
      </w:tr>
    </w:tbl>
    <w:p w14:paraId="08D044AB" w14:textId="77777777" w:rsidR="004B372C" w:rsidRDefault="004B372C" w:rsidP="0062745C">
      <w:pPr>
        <w:pStyle w:val="BodyText"/>
      </w:pPr>
    </w:p>
    <w:p w14:paraId="1400AE78" w14:textId="4068C224" w:rsidR="007F650A" w:rsidRDefault="001B364D" w:rsidP="001D2768">
      <w:r>
        <w:t xml:space="preserve">The RF </w:t>
      </w:r>
      <w:r w:rsidR="002A78D9">
        <w:t xml:space="preserve">technology feasibility </w:t>
      </w:r>
      <w:r w:rsidR="00434114">
        <w:t>evaluation</w:t>
      </w:r>
      <w:r w:rsidR="002A78D9">
        <w:t xml:space="preserve"> captured in TR 38.820 </w:t>
      </w:r>
      <w:r w:rsidR="00CE4C06">
        <w:t xml:space="preserve">and corresponding </w:t>
      </w:r>
      <w:r w:rsidR="00187E0E">
        <w:t xml:space="preserve">RF parameter study in TR 38.921 </w:t>
      </w:r>
      <w:r w:rsidR="00434114">
        <w:t>assumes</w:t>
      </w:r>
      <w:r w:rsidR="00187E0E">
        <w:t xml:space="preserve"> an </w:t>
      </w:r>
      <w:r w:rsidR="00712D10">
        <w:t xml:space="preserve">BS array </w:t>
      </w:r>
      <w:r w:rsidR="00187E0E">
        <w:t xml:space="preserve">antenna with </w:t>
      </w:r>
      <w:r w:rsidR="00712D10">
        <w:t xml:space="preserve">single </w:t>
      </w:r>
      <w:r w:rsidR="00FC34E2">
        <w:t>element</w:t>
      </w:r>
      <w:r w:rsidR="00712D10">
        <w:t xml:space="preserve"> geometry</w:t>
      </w:r>
      <w:r w:rsidR="00FC34E2">
        <w:t>. It</w:t>
      </w:r>
      <w:r w:rsidR="008D05A1">
        <w:t>’</w:t>
      </w:r>
      <w:r w:rsidR="00FC34E2">
        <w:t xml:space="preserve">s clear that the </w:t>
      </w:r>
      <w:r w:rsidR="006A7D23">
        <w:t xml:space="preserve">array </w:t>
      </w:r>
      <w:r w:rsidR="00FC34E2">
        <w:t xml:space="preserve">size </w:t>
      </w:r>
      <w:r w:rsidR="006A7D23">
        <w:t xml:space="preserve">and considered geometry </w:t>
      </w:r>
      <w:r w:rsidR="00FC34E2">
        <w:t>need to be re-</w:t>
      </w:r>
      <w:r w:rsidR="00C92B6A">
        <w:t>considered</w:t>
      </w:r>
      <w:r w:rsidR="00FC34E2">
        <w:t xml:space="preserve"> for Range 2 and </w:t>
      </w:r>
      <w:r w:rsidR="00EF74C4">
        <w:t xml:space="preserve">Range </w:t>
      </w:r>
      <w:r w:rsidR="00FC34E2">
        <w:t>3.</w:t>
      </w:r>
      <w:r w:rsidR="001A219A">
        <w:t xml:space="preserve"> </w:t>
      </w:r>
      <w:r w:rsidR="00FC34E2">
        <w:t xml:space="preserve"> </w:t>
      </w:r>
    </w:p>
    <w:p w14:paraId="318B76FC" w14:textId="4D2E58E6" w:rsidR="004B372C" w:rsidRDefault="007F650A" w:rsidP="001D2768">
      <w:r>
        <w:t xml:space="preserve">Is shall also be noted that parameters for Range 1 was originally assumed to be based on </w:t>
      </w:r>
      <w:r w:rsidR="00C92B6A">
        <w:t>single</w:t>
      </w:r>
      <w:r>
        <w:t xml:space="preserve"> element structures</w:t>
      </w:r>
      <w:r w:rsidR="00433FCB">
        <w:t xml:space="preserve">. Later the antenna parameters </w:t>
      </w:r>
      <w:r w:rsidR="00C92B6A">
        <w:t>were</w:t>
      </w:r>
      <w:r w:rsidR="00433FCB">
        <w:t xml:space="preserve"> updated to better reflect real deployments using sub-array structures </w:t>
      </w:r>
      <w:r w:rsidR="00F2080E">
        <w:t xml:space="preserve">was provided by RAN4 [5]. </w:t>
      </w:r>
      <w:r w:rsidR="00434114">
        <w:t xml:space="preserve"> </w:t>
      </w:r>
    </w:p>
    <w:p w14:paraId="1B749741" w14:textId="10CCBC60" w:rsidR="00356089" w:rsidRDefault="00F917B0" w:rsidP="001D2768">
      <w:r>
        <w:t>When re-</w:t>
      </w:r>
      <w:r w:rsidR="00D0720D">
        <w:t>evaluating</w:t>
      </w:r>
      <w:r w:rsidR="003D2FB1">
        <w:t xml:space="preserve"> adjacent channel</w:t>
      </w:r>
      <w:r>
        <w:t xml:space="preserve"> coexistence </w:t>
      </w:r>
      <w:r w:rsidR="00E142DB">
        <w:t xml:space="preserve">characteristics </w:t>
      </w:r>
      <w:r>
        <w:t>for Range 3</w:t>
      </w:r>
      <w:r w:rsidR="003D2FB1">
        <w:t xml:space="preserve"> not only relevant parameters for BS should be considered also relevant UE parameters </w:t>
      </w:r>
      <w:r w:rsidR="00332957">
        <w:t xml:space="preserve">should be considered. </w:t>
      </w:r>
      <w:r w:rsidR="00472E6E">
        <w:t>I</w:t>
      </w:r>
      <w:r w:rsidR="002E03C6">
        <w:t xml:space="preserve">t would be reasonable to consider directional </w:t>
      </w:r>
      <w:r w:rsidR="009D0A9C">
        <w:t xml:space="preserve">UE </w:t>
      </w:r>
      <w:r w:rsidR="002E03C6">
        <w:t>antenna characteristics rather than omnidirectional.</w:t>
      </w:r>
    </w:p>
    <w:p w14:paraId="44520C3E" w14:textId="356A87A2" w:rsidR="008D1DB9" w:rsidRDefault="008D1DB9" w:rsidP="001D2768">
      <w:r>
        <w:t xml:space="preserve">In parallel to RAN4 </w:t>
      </w:r>
      <w:r w:rsidR="006F60E6">
        <w:t>discussions</w:t>
      </w:r>
      <w:r>
        <w:t xml:space="preserve">, RAN1 will </w:t>
      </w:r>
      <w:r w:rsidR="006F60E6">
        <w:t>conduct</w:t>
      </w:r>
      <w:r>
        <w:t xml:space="preserve"> studies</w:t>
      </w:r>
      <w:r w:rsidR="006F60E6">
        <w:t xml:space="preserve"> on propagation models for large antennas operating with the frequency range 7 to 24 GHz</w:t>
      </w:r>
      <w:r w:rsidR="00C00DE0">
        <w:t xml:space="preserve"> [6]</w:t>
      </w:r>
      <w:r w:rsidR="006F60E6">
        <w:t>.</w:t>
      </w:r>
      <w:r>
        <w:t xml:space="preserve"> </w:t>
      </w:r>
    </w:p>
    <w:p w14:paraId="77E6EC8C" w14:textId="77777777" w:rsidR="007A4EF4" w:rsidRDefault="00A207E4" w:rsidP="001D2768">
      <w:r>
        <w:t>In addition to RF parameters and antenna parameters</w:t>
      </w:r>
      <w:r w:rsidR="00925F58">
        <w:t xml:space="preserve">, ITU-R ask for information related to </w:t>
      </w:r>
      <w:r w:rsidR="00DC0821">
        <w:t xml:space="preserve">description of antenna model parameters, </w:t>
      </w:r>
      <w:r w:rsidR="00925F58">
        <w:t>advancements in MIMO architectures</w:t>
      </w:r>
      <w:r w:rsidR="00DC0821">
        <w:t xml:space="preserve">, </w:t>
      </w:r>
      <w:r w:rsidR="00C13B56">
        <w:t>UE simulation assumptions</w:t>
      </w:r>
      <w:r w:rsidR="003D3746">
        <w:t xml:space="preserve"> and adjacent</w:t>
      </w:r>
      <w:r w:rsidR="00FC0834">
        <w:t xml:space="preserve"> band antenna gain roll-off</w:t>
      </w:r>
      <w:r w:rsidR="003D3746">
        <w:t xml:space="preserve"> characteristics.</w:t>
      </w:r>
    </w:p>
    <w:p w14:paraId="22402D30" w14:textId="77777777" w:rsidR="00A72E8D" w:rsidRDefault="00A72E8D" w:rsidP="001D2768"/>
    <w:p w14:paraId="4B26A357" w14:textId="77777777" w:rsidR="00A72E8D" w:rsidRDefault="00A72E8D" w:rsidP="001D2768"/>
    <w:p w14:paraId="1D6AC603" w14:textId="77777777" w:rsidR="00A72E8D" w:rsidRDefault="00A72E8D" w:rsidP="001D2768"/>
    <w:p w14:paraId="044F6F0E" w14:textId="77777777" w:rsidR="00A72E8D" w:rsidRDefault="00A72E8D" w:rsidP="001D2768"/>
    <w:p w14:paraId="65BA859C" w14:textId="77777777" w:rsidR="00A72E8D" w:rsidRDefault="00A72E8D" w:rsidP="001D2768"/>
    <w:p w14:paraId="32B37F9F" w14:textId="77777777" w:rsidR="00A72E8D" w:rsidRDefault="00A72E8D" w:rsidP="001D2768"/>
    <w:p w14:paraId="336C1127" w14:textId="77777777" w:rsidR="00B1792C" w:rsidRDefault="00B1792C" w:rsidP="001D2768"/>
    <w:p w14:paraId="4B4735FC" w14:textId="77777777" w:rsidR="00B1792C" w:rsidRDefault="00B1792C" w:rsidP="001D2768"/>
    <w:p w14:paraId="0D1298ED" w14:textId="77777777" w:rsidR="00A72E8D" w:rsidRDefault="00A72E8D" w:rsidP="001D2768"/>
    <w:p w14:paraId="295CA609" w14:textId="77777777" w:rsidR="00A72E8D" w:rsidRDefault="00A72E8D" w:rsidP="00A72E8D">
      <w:pPr>
        <w:pBdr>
          <w:bottom w:val="single" w:sz="4" w:space="1" w:color="auto"/>
        </w:pBdr>
        <w:rPr>
          <w:rFonts w:ascii="Arial" w:hAnsi="Arial" w:cs="Arial"/>
        </w:rPr>
      </w:pPr>
    </w:p>
    <w:p w14:paraId="625A6FCD" w14:textId="798DF9C8" w:rsidR="00A72E8D" w:rsidRDefault="00A72E8D" w:rsidP="00A72E8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35D16268" w14:textId="6616DBAA" w:rsidR="005335AA" w:rsidRDefault="005335AA" w:rsidP="001D2768">
      <w:r>
        <w:t>In Rel-16</w:t>
      </w:r>
      <w:r w:rsidR="0036010E">
        <w:t xml:space="preserve">, RAN4 studied feasibility of technology </w:t>
      </w:r>
      <w:r w:rsidR="007A520D">
        <w:t>for the frequency range 7 to 24 GHz. The finding was captured in TR 38.820.</w:t>
      </w:r>
    </w:p>
    <w:p w14:paraId="5ECEE03A" w14:textId="56912560" w:rsidR="002878D8" w:rsidRDefault="00126A77" w:rsidP="001D2768">
      <w:r>
        <w:t>It can be concluded that information relevant for the frequency range 4400 to 4800 MHz is available in RAN4 and can be provided to ITU-R.</w:t>
      </w:r>
      <w:r w:rsidR="003307A7">
        <w:t xml:space="preserve"> </w:t>
      </w:r>
      <w:r w:rsidR="00B7684C">
        <w:t xml:space="preserve">The </w:t>
      </w:r>
      <w:r w:rsidR="003307A7">
        <w:t xml:space="preserve">RF </w:t>
      </w:r>
      <w:r w:rsidR="00C5342D">
        <w:t>characteristics</w:t>
      </w:r>
      <w:r w:rsidR="003307A7">
        <w:t xml:space="preserve"> can be extracted from </w:t>
      </w:r>
      <w:r w:rsidR="00061011">
        <w:t xml:space="preserve">current Rel-18 </w:t>
      </w:r>
      <w:r w:rsidR="007F76B0">
        <w:t xml:space="preserve">BS RF core </w:t>
      </w:r>
      <w:r w:rsidR="00061011">
        <w:t>spec</w:t>
      </w:r>
      <w:r w:rsidR="00C5342D">
        <w:t>ification</w:t>
      </w:r>
      <w:r w:rsidR="007F76B0">
        <w:t xml:space="preserve"> [1]</w:t>
      </w:r>
      <w:r w:rsidR="00061011">
        <w:t xml:space="preserve"> and antenna modelling parameters can be </w:t>
      </w:r>
      <w:r w:rsidR="00C5342D">
        <w:t>extracted</w:t>
      </w:r>
      <w:r w:rsidR="00061011">
        <w:t xml:space="preserve"> from</w:t>
      </w:r>
      <w:r w:rsidR="0062194A">
        <w:t xml:space="preserve"> </w:t>
      </w:r>
      <w:r w:rsidR="00C5342D">
        <w:t>TR 38.803</w:t>
      </w:r>
      <w:r w:rsidR="007F76B0">
        <w:t xml:space="preserve"> [2]</w:t>
      </w:r>
      <w:r w:rsidR="00C5342D">
        <w:t>.</w:t>
      </w:r>
      <w:r w:rsidR="00EE58DC">
        <w:t xml:space="preserve"> A draft LS to RAN is attached </w:t>
      </w:r>
      <w:r w:rsidR="00B1792C">
        <w:t>at the end of this contribution</w:t>
      </w:r>
      <w:r w:rsidR="00DA2F06">
        <w:t xml:space="preserve"> with parameters applicable for </w:t>
      </w:r>
      <w:r w:rsidR="003C27BC">
        <w:t>4400 to 4800 MHz.</w:t>
      </w:r>
      <w:r w:rsidR="00B1792C">
        <w:t xml:space="preserve"> </w:t>
      </w:r>
    </w:p>
    <w:p w14:paraId="0CB87EF7" w14:textId="0F0A7FA5" w:rsidR="0048145E" w:rsidRDefault="0062194A" w:rsidP="001D2768">
      <w:r>
        <w:t xml:space="preserve">However, for the frequency range </w:t>
      </w:r>
      <w:bookmarkStart w:id="2" w:name="_Hlk157686792"/>
      <w:r>
        <w:t>7125 to 8400 MHz and 14800 to 15350 MHz</w:t>
      </w:r>
      <w:r w:rsidR="008D287A">
        <w:t xml:space="preserve"> </w:t>
      </w:r>
      <w:bookmarkEnd w:id="2"/>
      <w:r w:rsidR="006738F3">
        <w:t xml:space="preserve">relevant </w:t>
      </w:r>
      <w:r w:rsidR="00F666A5">
        <w:t xml:space="preserve">information related to </w:t>
      </w:r>
      <w:r w:rsidR="008D287A">
        <w:t>RF parameters and antenna parameters</w:t>
      </w:r>
      <w:r w:rsidR="00F666A5">
        <w:t xml:space="preserve"> is not available</w:t>
      </w:r>
      <w:r w:rsidR="006738F3">
        <w:t xml:space="preserve"> in RAN4</w:t>
      </w:r>
      <w:r w:rsidR="00F666A5">
        <w:t xml:space="preserve">. </w:t>
      </w:r>
      <w:r w:rsidR="0048145E">
        <w:t xml:space="preserve">Some </w:t>
      </w:r>
      <w:r w:rsidR="00AE0904">
        <w:t xml:space="preserve">indicative </w:t>
      </w:r>
      <w:r w:rsidR="0048145E">
        <w:t xml:space="preserve">information </w:t>
      </w:r>
      <w:r w:rsidR="00AE0904">
        <w:t xml:space="preserve">relevant for </w:t>
      </w:r>
      <w:r w:rsidR="00DD4656">
        <w:t xml:space="preserve">7125 to 8400 MHz and 14800 to 15350 MHz </w:t>
      </w:r>
      <w:r w:rsidR="0048145E">
        <w:t xml:space="preserve">can be found in </w:t>
      </w:r>
      <w:r w:rsidR="00ED7814">
        <w:t xml:space="preserve">TR 38.820 [3] and </w:t>
      </w:r>
      <w:r w:rsidR="0048145E">
        <w:t>TR 38.</w:t>
      </w:r>
      <w:r w:rsidR="00CF5271">
        <w:t>92</w:t>
      </w:r>
      <w:r w:rsidR="0048145E">
        <w:t>1</w:t>
      </w:r>
      <w:r w:rsidR="00ED7814">
        <w:t xml:space="preserve"> [4]</w:t>
      </w:r>
      <w:r w:rsidR="00DD4656">
        <w:t>.</w:t>
      </w:r>
      <w:r w:rsidR="00961F83">
        <w:t xml:space="preserve"> </w:t>
      </w:r>
      <w:r w:rsidR="00081A0F">
        <w:t xml:space="preserve">Therefore, </w:t>
      </w:r>
      <w:r w:rsidR="00961F83">
        <w:t>RAN4 need</w:t>
      </w:r>
      <w:r w:rsidR="00F56348">
        <w:t>s</w:t>
      </w:r>
      <w:r w:rsidR="00961F83">
        <w:t xml:space="preserve"> to discuss what information can be re-used and what information needs to be</w:t>
      </w:r>
      <w:r w:rsidR="00DB11FA">
        <w:t xml:space="preserve"> further looked after. </w:t>
      </w:r>
      <w:r w:rsidR="00925F2E">
        <w:t>Higher frequencies would drive the size of the array antenna</w:t>
      </w:r>
      <w:r w:rsidR="00BB1AB2">
        <w:t xml:space="preserve"> in terms of elements. The size of the antenna will impact many of the RF parameters</w:t>
      </w:r>
      <w:r w:rsidR="00081A0F">
        <w:t xml:space="preserve"> listed by ITU-R</w:t>
      </w:r>
      <w:r w:rsidR="004C62CD">
        <w:t>.</w:t>
      </w:r>
      <w:r w:rsidR="001A4518">
        <w:t xml:space="preserve"> </w:t>
      </w:r>
      <w:r w:rsidR="004C62CD">
        <w:t xml:space="preserve">RAN4 need to </w:t>
      </w:r>
      <w:r w:rsidR="001A4518">
        <w:t>initiate work</w:t>
      </w:r>
      <w:r w:rsidR="00FE6635">
        <w:t xml:space="preserve"> with the goal to </w:t>
      </w:r>
      <w:r w:rsidR="004C62CD">
        <w:t>create a</w:t>
      </w:r>
      <w:r w:rsidR="00E80AD7">
        <w:t xml:space="preserve"> </w:t>
      </w:r>
      <w:r w:rsidR="00EC3873">
        <w:t xml:space="preserve">collection of parameters seen relevant for </w:t>
      </w:r>
      <w:r w:rsidR="00EC3873" w:rsidRPr="00EC3873">
        <w:t>7125 to 8400 MHz and 14800 to 15350 MHz</w:t>
      </w:r>
      <w:r w:rsidR="00EC3873">
        <w:t xml:space="preserve"> and planne</w:t>
      </w:r>
      <w:r w:rsidR="00E80AD7">
        <w:t xml:space="preserve">d sharing studies. </w:t>
      </w:r>
      <w:r w:rsidR="00102206">
        <w:t xml:space="preserve">For </w:t>
      </w:r>
      <w:r w:rsidR="00C97454">
        <w:t>frequency ranges 7125 to 8400 MHz and 14800 to 15350 MHz</w:t>
      </w:r>
      <w:r w:rsidR="00B472ED">
        <w:t xml:space="preserve"> relevant parameters needs to be established latest April/May 2025.</w:t>
      </w:r>
    </w:p>
    <w:p w14:paraId="25BDAB3D" w14:textId="4741EB20" w:rsidR="00702E6B" w:rsidRDefault="00702E6B" w:rsidP="001D2768">
      <w:r>
        <w:t>This means that RAN4</w:t>
      </w:r>
      <w:r w:rsidR="00345D1F">
        <w:t xml:space="preserve"> need to prepare </w:t>
      </w:r>
      <w:r w:rsidR="00BC41F3">
        <w:t xml:space="preserve">the </w:t>
      </w:r>
      <w:r w:rsidR="00345D1F">
        <w:t xml:space="preserve">Rel-19 BS RF </w:t>
      </w:r>
      <w:r w:rsidR="009D11F0">
        <w:t xml:space="preserve">agenda </w:t>
      </w:r>
      <w:r w:rsidR="00BC41F3">
        <w:t xml:space="preserve">to include </w:t>
      </w:r>
      <w:r w:rsidR="00345D1F">
        <w:t xml:space="preserve">work </w:t>
      </w:r>
      <w:r w:rsidR="009D11F0">
        <w:t xml:space="preserve">related to find proper and relevant RF parameters and antenna assumptions for </w:t>
      </w:r>
      <w:r w:rsidR="001D6212">
        <w:t xml:space="preserve">requested frequency </w:t>
      </w:r>
      <w:r w:rsidR="005D5C0A">
        <w:t>regions</w:t>
      </w:r>
      <w:r w:rsidR="001D6212">
        <w:t xml:space="preserve">. If not, RAN4 will not be able to respond to </w:t>
      </w:r>
      <w:r w:rsidR="00F32B32">
        <w:t xml:space="preserve">information </w:t>
      </w:r>
      <w:r w:rsidR="001D6212">
        <w:t xml:space="preserve">requested by ITU-R </w:t>
      </w:r>
      <w:r w:rsidR="00F32B32">
        <w:t>WP 5D</w:t>
      </w:r>
      <w:r w:rsidR="006B3D01">
        <w:t xml:space="preserve"> in time</w:t>
      </w:r>
      <w:r w:rsidR="001D6212">
        <w:t>.</w:t>
      </w:r>
      <w:r w:rsidR="00556678">
        <w:t xml:space="preserve"> A SID is provided in a companion contribution in [8].</w:t>
      </w:r>
      <w:r w:rsidR="001D6212">
        <w:t xml:space="preserve"> </w:t>
      </w:r>
    </w:p>
    <w:p w14:paraId="1D69AE4C" w14:textId="77777777" w:rsidR="008D05A1" w:rsidRDefault="008D05A1" w:rsidP="001D2768"/>
    <w:p w14:paraId="6509B9C0" w14:textId="77777777" w:rsidR="008D05A1" w:rsidRDefault="008D05A1" w:rsidP="008D05A1">
      <w:pPr>
        <w:pBdr>
          <w:bottom w:val="single" w:sz="4" w:space="1" w:color="auto"/>
        </w:pBdr>
        <w:rPr>
          <w:rFonts w:ascii="Arial" w:hAnsi="Arial" w:cs="Arial"/>
        </w:rPr>
      </w:pPr>
    </w:p>
    <w:p w14:paraId="1C215A7A" w14:textId="054863E2" w:rsidR="008D05A1" w:rsidRDefault="008D05A1" w:rsidP="00444501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6B4EF6D6" w:rsidR="003B61A8" w:rsidRDefault="003B61A8" w:rsidP="00D63831">
      <w:pPr>
        <w:ind w:left="709" w:hanging="709"/>
      </w:pPr>
      <w:r>
        <w:t>[1]</w:t>
      </w:r>
      <w:r>
        <w:tab/>
      </w:r>
      <w:r w:rsidR="007C2579">
        <w:t>TS 38.104, “</w:t>
      </w:r>
      <w:r w:rsidR="00D63831">
        <w:t>NR; Base Station (BS) radio transmission and reception</w:t>
      </w:r>
      <w:r w:rsidR="007C2579">
        <w:t xml:space="preserve">”, </w:t>
      </w:r>
      <w:r w:rsidR="00517385">
        <w:t>V18.4.0, 3GPP</w:t>
      </w:r>
    </w:p>
    <w:p w14:paraId="27BA5C0C" w14:textId="4077D86D" w:rsidR="0015166C" w:rsidRDefault="003B61A8" w:rsidP="008B2106">
      <w:pPr>
        <w:ind w:left="709" w:hanging="709"/>
      </w:pPr>
      <w:r>
        <w:t xml:space="preserve">[2] </w:t>
      </w:r>
      <w:r>
        <w:tab/>
      </w:r>
      <w:r w:rsidR="00174EB5">
        <w:t>TR 3</w:t>
      </w:r>
      <w:r w:rsidR="008B104A">
        <w:t>8</w:t>
      </w:r>
      <w:r w:rsidR="00174EB5">
        <w:t>.8</w:t>
      </w:r>
      <w:r w:rsidR="008B104A">
        <w:t>03, “</w:t>
      </w:r>
      <w:r w:rsidR="008B2106">
        <w:t>Study on new radio access technology: Radio Frequency (RF) and co-existence aspects</w:t>
      </w:r>
      <w:r w:rsidR="008B104A">
        <w:t>”,</w:t>
      </w:r>
      <w:r w:rsidR="008B2106">
        <w:t xml:space="preserve"> V14.3.0, 3GPP</w:t>
      </w:r>
    </w:p>
    <w:p w14:paraId="4DF233AF" w14:textId="6518EAD6" w:rsidR="0015166C" w:rsidRDefault="0015166C" w:rsidP="008B2106">
      <w:pPr>
        <w:ind w:left="709" w:hanging="709"/>
      </w:pPr>
      <w:r>
        <w:t>[3]</w:t>
      </w:r>
      <w:r>
        <w:tab/>
        <w:t>TR 38.820</w:t>
      </w:r>
      <w:r w:rsidR="005F14D2">
        <w:t>, “</w:t>
      </w:r>
      <w:r w:rsidR="00566E7C" w:rsidRPr="00566E7C">
        <w:t>Study on the 7 to 24 GHz frequency range for NR</w:t>
      </w:r>
      <w:r w:rsidR="005F14D2">
        <w:t xml:space="preserve">”, </w:t>
      </w:r>
      <w:r w:rsidR="00A82995">
        <w:t>V16.1.0, 3GPP</w:t>
      </w:r>
    </w:p>
    <w:p w14:paraId="3C43B99E" w14:textId="35C1081E" w:rsidR="0015166C" w:rsidRDefault="0015166C" w:rsidP="008B2106">
      <w:pPr>
        <w:ind w:left="709" w:hanging="709"/>
      </w:pPr>
      <w:r>
        <w:t>[4]</w:t>
      </w:r>
      <w:r>
        <w:tab/>
        <w:t>TR 38.921</w:t>
      </w:r>
      <w:r w:rsidR="005F14D2">
        <w:t>, “</w:t>
      </w:r>
      <w:r w:rsidR="00D04D6E" w:rsidRPr="00D04D6E">
        <w:t>Study on International Mobile Telecommunications (IMT) parameters for 6.425 - 7.025 GHz, 7.025 - 7.125 GHz and 10.0 - 10.5 GHz</w:t>
      </w:r>
      <w:r w:rsidR="005F14D2">
        <w:t xml:space="preserve">”, </w:t>
      </w:r>
      <w:r w:rsidR="00D04D6E">
        <w:t>V17.1.0, 3GPP</w:t>
      </w:r>
    </w:p>
    <w:p w14:paraId="2F61F07D" w14:textId="263DEE2C" w:rsidR="00D04D6E" w:rsidRDefault="00F2080E" w:rsidP="008B2106">
      <w:pPr>
        <w:ind w:left="709" w:hanging="709"/>
      </w:pPr>
      <w:r>
        <w:t>[5]</w:t>
      </w:r>
      <w:r>
        <w:tab/>
        <w:t>R4-</w:t>
      </w:r>
      <w:r w:rsidR="005A3ECA">
        <w:t>2108080, “</w:t>
      </w:r>
      <w:r w:rsidR="00431A75" w:rsidRPr="00431A75">
        <w:t>LS to ITU-R and CEPT on extension of IMT array antenna model to support sub-array structures</w:t>
      </w:r>
      <w:r w:rsidR="005A3ECA">
        <w:t xml:space="preserve">”, </w:t>
      </w:r>
      <w:r w:rsidR="000856DA">
        <w:t>Ericsson, Nokia, Huawei, Qualcomm</w:t>
      </w:r>
    </w:p>
    <w:p w14:paraId="6275A291" w14:textId="7957AD73" w:rsidR="00557454" w:rsidRDefault="00557454" w:rsidP="008B2106">
      <w:pPr>
        <w:ind w:left="709" w:hanging="709"/>
      </w:pPr>
      <w:r>
        <w:t>[6]</w:t>
      </w:r>
      <w:r>
        <w:tab/>
        <w:t>RP-234018, “</w:t>
      </w:r>
      <w:r w:rsidR="006244EB" w:rsidRPr="006244EB">
        <w:t>New SID: Study on channel modelling enhancements for 7-24GHz for NR</w:t>
      </w:r>
      <w:r>
        <w:t>”</w:t>
      </w:r>
      <w:r w:rsidR="006244EB">
        <w:t>, Nokia</w:t>
      </w:r>
    </w:p>
    <w:p w14:paraId="732E81BC" w14:textId="695BB9AC" w:rsidR="00400A58" w:rsidRDefault="00400A58" w:rsidP="00A878BF">
      <w:pPr>
        <w:ind w:left="709" w:hanging="709"/>
      </w:pPr>
      <w:r>
        <w:t>[7]</w:t>
      </w:r>
      <w:r>
        <w:tab/>
      </w:r>
      <w:r w:rsidR="00894994">
        <w:t>R4-2400333, “</w:t>
      </w:r>
      <w:r w:rsidR="003E0580">
        <w:t>Parameters of terrestrial component of IMT for sharing and</w:t>
      </w:r>
      <w:r w:rsidR="00A878BF">
        <w:t xml:space="preserve"> </w:t>
      </w:r>
      <w:r w:rsidR="003E0580">
        <w:t>compatibility studies in the frequency bands 4 400-4 800 MHz,</w:t>
      </w:r>
      <w:r w:rsidR="00A878BF">
        <w:t xml:space="preserve"> </w:t>
      </w:r>
      <w:r w:rsidR="003E0580">
        <w:t>7 125-8 400 MHz and 14.8-15.35 GHz</w:t>
      </w:r>
      <w:r w:rsidR="00894994">
        <w:t xml:space="preserve">”, </w:t>
      </w:r>
      <w:r w:rsidR="00A878BF" w:rsidRPr="00A878BF">
        <w:t>ITU-R Working Party 5D</w:t>
      </w:r>
    </w:p>
    <w:p w14:paraId="1E6692F2" w14:textId="2D0C1F4D" w:rsidR="00556678" w:rsidRDefault="00556678" w:rsidP="00A878BF">
      <w:pPr>
        <w:ind w:left="709" w:hanging="709"/>
      </w:pPr>
      <w:r>
        <w:t>[8]</w:t>
      </w:r>
      <w:r>
        <w:tab/>
      </w:r>
      <w:r w:rsidRPr="00396C19">
        <w:t>R4-</w:t>
      </w:r>
      <w:r w:rsidR="009D5877" w:rsidRPr="00396C19">
        <w:t>240</w:t>
      </w:r>
      <w:r w:rsidR="00396C19" w:rsidRPr="00396C19">
        <w:t>2484</w:t>
      </w:r>
      <w:r w:rsidRPr="00396C19">
        <w:t>, “</w:t>
      </w:r>
      <w:r w:rsidR="00EE4CE2" w:rsidRPr="00396C19">
        <w:t>New SI proposal: Study on IMT parameters for 7 125-8 400 MHz and 14.8-15.35 GHz</w:t>
      </w:r>
      <w:r w:rsidRPr="00396C19">
        <w:t>”, Ericsson</w:t>
      </w:r>
    </w:p>
    <w:bookmarkEnd w:id="0"/>
    <w:p w14:paraId="7185828F" w14:textId="77777777" w:rsidR="005C7173" w:rsidRDefault="005C7173" w:rsidP="005C7173"/>
    <w:p w14:paraId="30458B0F" w14:textId="77777777" w:rsidR="00AA784D" w:rsidRDefault="00AA784D" w:rsidP="005C7173"/>
    <w:p w14:paraId="1D7D41C3" w14:textId="77777777" w:rsidR="00477697" w:rsidRDefault="00477697" w:rsidP="005C7173"/>
    <w:p w14:paraId="5158BAD8" w14:textId="77777777" w:rsidR="00477697" w:rsidRDefault="00477697" w:rsidP="005C7173"/>
    <w:p w14:paraId="68216FCE" w14:textId="77777777" w:rsidR="00477697" w:rsidRDefault="00477697" w:rsidP="005C7173"/>
    <w:p w14:paraId="7CCD2C9B" w14:textId="77777777" w:rsidR="00477697" w:rsidRDefault="00477697" w:rsidP="005C7173"/>
    <w:p w14:paraId="2225E42B" w14:textId="77777777" w:rsidR="00AA784D" w:rsidRDefault="00AA784D" w:rsidP="00AA784D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DRAFT LS:</w:t>
      </w:r>
    </w:p>
    <w:p w14:paraId="1FA657A8" w14:textId="620EBD5A" w:rsidR="00477697" w:rsidRPr="00A079D3" w:rsidRDefault="00477697" w:rsidP="0047769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WG4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="001D0BA6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4</w:t>
      </w:r>
      <w:r w:rsidRPr="00A079D3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240xxx</w:t>
      </w:r>
    </w:p>
    <w:p w14:paraId="4B7D894B" w14:textId="77777777" w:rsidR="00477697" w:rsidRPr="00A079D3" w:rsidRDefault="00477697" w:rsidP="0047769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Athens, Greece, 26 February – 1 March, 2024</w:t>
      </w:r>
    </w:p>
    <w:p w14:paraId="2A08E41B" w14:textId="77777777" w:rsidR="00477697" w:rsidRDefault="00477697" w:rsidP="0047769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2239BD4" w14:textId="77777777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60C17">
        <w:rPr>
          <w:rFonts w:ascii="Arial" w:hAnsi="Arial" w:cs="Arial"/>
          <w:b/>
          <w:sz w:val="22"/>
          <w:szCs w:val="22"/>
        </w:rPr>
        <w:t>compatibility studies in preparation for WRC-2</w:t>
      </w:r>
      <w:r>
        <w:rPr>
          <w:rFonts w:ascii="Arial" w:hAnsi="Arial" w:cs="Arial"/>
          <w:b/>
          <w:sz w:val="22"/>
          <w:szCs w:val="22"/>
        </w:rPr>
        <w:t>4 (4.4-4.8 GHz)</w:t>
      </w:r>
    </w:p>
    <w:p w14:paraId="1B1DDA73" w14:textId="77777777" w:rsidR="00477697" w:rsidRPr="00B97703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>R4-2400333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5B1F9C">
        <w:rPr>
          <w:rFonts w:ascii="Arial" w:hAnsi="Arial" w:cs="Arial"/>
          <w:b/>
          <w:bCs/>
          <w:sz w:val="22"/>
          <w:szCs w:val="22"/>
        </w:rPr>
        <w:t>Parameters of terrestrial component of IMT for sharing and compatibility studies in the frequency bands 4 400-4 800 MHz, 7 125-8 400 MHz and 14.8-15.35 GHz</w:t>
      </w:r>
    </w:p>
    <w:p w14:paraId="63523DB9" w14:textId="77777777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6516DB24" w14:textId="77777777" w:rsidR="00477697" w:rsidRPr="00B97703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38E1D45D" w14:textId="77777777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9CB6EC" w14:textId="77777777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WG4</w:t>
      </w:r>
    </w:p>
    <w:p w14:paraId="79224BFB" w14:textId="12470D8A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4BA">
        <w:rPr>
          <w:rFonts w:ascii="Arial" w:hAnsi="Arial" w:cs="Arial"/>
          <w:b/>
          <w:bCs/>
          <w:sz w:val="22"/>
          <w:szCs w:val="22"/>
        </w:rPr>
        <w:t>RAN</w:t>
      </w:r>
    </w:p>
    <w:p w14:paraId="33C9CAA1" w14:textId="4ADF1A89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F6F526F" w14:textId="77777777" w:rsidR="00477697" w:rsidRDefault="00477697" w:rsidP="00477697">
      <w:pPr>
        <w:spacing w:after="60"/>
        <w:ind w:left="1985" w:hanging="1985"/>
        <w:rPr>
          <w:rFonts w:ascii="Arial" w:hAnsi="Arial" w:cs="Arial"/>
          <w:bCs/>
        </w:rPr>
      </w:pPr>
    </w:p>
    <w:p w14:paraId="4CBA6542" w14:textId="0EAB169B" w:rsidR="00477697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E50">
        <w:rPr>
          <w:rFonts w:ascii="Arial" w:hAnsi="Arial" w:cs="Arial"/>
          <w:b/>
          <w:bCs/>
          <w:sz w:val="22"/>
          <w:szCs w:val="22"/>
        </w:rPr>
        <w:t>Johan Sköld</w:t>
      </w:r>
    </w:p>
    <w:p w14:paraId="25CB7543" w14:textId="77777777" w:rsidR="00477697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5E4E7B" w14:textId="77777777" w:rsidR="00477697" w:rsidRPr="004E3939" w:rsidRDefault="00477697" w:rsidP="00477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F56E93" w14:textId="77777777" w:rsidR="00477697" w:rsidRPr="00383545" w:rsidRDefault="00477697" w:rsidP="004776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F9F9F1F" w14:textId="77777777" w:rsidR="00477697" w:rsidRDefault="00477697" w:rsidP="00477697">
      <w:pPr>
        <w:spacing w:after="60"/>
        <w:ind w:left="1985" w:hanging="1985"/>
        <w:rPr>
          <w:rFonts w:ascii="Arial" w:hAnsi="Arial" w:cs="Arial"/>
          <w:b/>
        </w:rPr>
      </w:pPr>
    </w:p>
    <w:p w14:paraId="69A8380F" w14:textId="77777777" w:rsidR="00477697" w:rsidRDefault="00477697" w:rsidP="004776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57B9972" w14:textId="77777777" w:rsidR="00477697" w:rsidRDefault="00477697" w:rsidP="00477697">
      <w:pPr>
        <w:rPr>
          <w:rFonts w:ascii="Arial" w:hAnsi="Arial" w:cs="Arial"/>
        </w:rPr>
      </w:pPr>
    </w:p>
    <w:p w14:paraId="21BAB03D" w14:textId="77777777" w:rsidR="00477697" w:rsidRPr="00F8398C" w:rsidRDefault="00477697" w:rsidP="00477697">
      <w:pPr>
        <w:pStyle w:val="Heading1"/>
      </w:pPr>
      <w:r w:rsidRPr="00F8398C">
        <w:t>1</w:t>
      </w:r>
      <w:r w:rsidRPr="00F8398C">
        <w:tab/>
        <w:t>Overall description</w:t>
      </w:r>
    </w:p>
    <w:p w14:paraId="1207D786" w14:textId="77777777" w:rsidR="00477697" w:rsidRPr="00F8398C" w:rsidRDefault="00477697" w:rsidP="00477697">
      <w:pPr>
        <w:rPr>
          <w:lang w:val="en-US"/>
        </w:rPr>
      </w:pPr>
      <w:r w:rsidRPr="00F8398C">
        <w:rPr>
          <w:lang w:val="en-US"/>
        </w:rPr>
        <w:t xml:space="preserve">RAN WG4 received the incoming LS from ITU-R Working Party 5D on </w:t>
      </w:r>
      <w:r w:rsidRPr="00F8398C">
        <w:rPr>
          <w:bCs/>
          <w:lang w:val="en-US"/>
        </w:rPr>
        <w:t>Parameters of terrestrial component of IMT for sharing and compatibility studies in preparation for WRC-2</w:t>
      </w:r>
      <w:r>
        <w:rPr>
          <w:bCs/>
          <w:lang w:val="en-US"/>
        </w:rPr>
        <w:t>7</w:t>
      </w:r>
      <w:r w:rsidRPr="00F8398C">
        <w:rPr>
          <w:bCs/>
          <w:lang w:val="en-US"/>
        </w:rPr>
        <w:t xml:space="preserve"> </w:t>
      </w:r>
      <w:r w:rsidRPr="005F5721">
        <w:rPr>
          <w:bCs/>
          <w:lang w:val="en-US"/>
        </w:rPr>
        <w:t>(</w:t>
      </w:r>
      <w:hyperlink r:id="rId12" w:history="1">
        <w:r w:rsidRPr="005F5721">
          <w:rPr>
            <w:rStyle w:val="Hyperlink"/>
            <w:bCs/>
            <w:lang w:val="en-US"/>
          </w:rPr>
          <w:t>Att. 7.4 to 5D/134</w:t>
        </w:r>
      </w:hyperlink>
      <w:r w:rsidRPr="005F5721">
        <w:rPr>
          <w:bCs/>
          <w:lang w:val="en-US"/>
        </w:rPr>
        <w:t>) and would like to thank for the opportunity to give input in this topic</w:t>
      </w:r>
      <w:r w:rsidRPr="005F5721">
        <w:rPr>
          <w:lang w:val="en-US"/>
        </w:rPr>
        <w:t xml:space="preserve">. </w:t>
      </w:r>
    </w:p>
    <w:p w14:paraId="51E3EE78" w14:textId="77777777" w:rsidR="00477697" w:rsidRPr="0038515D" w:rsidRDefault="00477697" w:rsidP="00477697">
      <w:pPr>
        <w:rPr>
          <w:lang w:val="en-US"/>
        </w:rPr>
      </w:pPr>
      <w:r w:rsidRPr="0038515D">
        <w:rPr>
          <w:lang w:val="en-US"/>
        </w:rPr>
        <w:t xml:space="preserve">The bands within </w:t>
      </w:r>
      <w:r>
        <w:rPr>
          <w:lang w:val="en-US"/>
        </w:rPr>
        <w:t xml:space="preserve">4 </w:t>
      </w:r>
      <w:r w:rsidRPr="0038515D">
        <w:rPr>
          <w:lang w:val="en-US"/>
        </w:rPr>
        <w:t>4</w:t>
      </w:r>
      <w:r>
        <w:rPr>
          <w:lang w:val="en-US"/>
        </w:rPr>
        <w:t>00</w:t>
      </w:r>
      <w:r w:rsidRPr="0038515D">
        <w:rPr>
          <w:lang w:val="en-US"/>
        </w:rPr>
        <w:t xml:space="preserve"> MHz to 4</w:t>
      </w:r>
      <w:r>
        <w:rPr>
          <w:lang w:val="en-US"/>
        </w:rPr>
        <w:t xml:space="preserve"> 800</w:t>
      </w:r>
      <w:r w:rsidRPr="0038515D">
        <w:rPr>
          <w:lang w:val="en-US"/>
        </w:rPr>
        <w:t xml:space="preserve"> MHz is part of what in 3GPP is defined as </w:t>
      </w:r>
      <w:r w:rsidRPr="0038515D">
        <w:rPr>
          <w:i/>
          <w:iCs/>
          <w:lang w:val="en-US"/>
        </w:rPr>
        <w:t>Frequency Range 1</w:t>
      </w:r>
      <w:r w:rsidRPr="0038515D">
        <w:rPr>
          <w:lang w:val="en-US"/>
        </w:rPr>
        <w:t xml:space="preserve"> (FR1) and the 5G RF parameters for the bands are specified in 3GPP specifications </w:t>
      </w:r>
      <w:hyperlink r:id="rId13" w:history="1">
        <w:r w:rsidRPr="004F45ED">
          <w:rPr>
            <w:rStyle w:val="Hyperlink"/>
            <w:lang w:val="en-US"/>
          </w:rPr>
          <w:t>TS 38.104</w:t>
        </w:r>
      </w:hyperlink>
      <w:r w:rsidRPr="0038515D">
        <w:rPr>
          <w:lang w:val="en-US"/>
        </w:rPr>
        <w:t xml:space="preserve"> for the BS and </w:t>
      </w:r>
      <w:hyperlink r:id="rId14" w:history="1">
        <w:r w:rsidRPr="004F45ED">
          <w:rPr>
            <w:rStyle w:val="Hyperlink"/>
            <w:lang w:val="en-US"/>
          </w:rPr>
          <w:t>TS 38.101-1</w:t>
        </w:r>
      </w:hyperlink>
      <w:bookmarkStart w:id="10" w:name="_Hlk530081091"/>
      <w:r w:rsidRPr="0038515D">
        <w:rPr>
          <w:lang w:val="en-US"/>
        </w:rPr>
        <w:t xml:space="preserve"> </w:t>
      </w:r>
      <w:r>
        <w:rPr>
          <w:lang w:val="en-US"/>
        </w:rPr>
        <w:t xml:space="preserve">for the UE. </w:t>
      </w:r>
      <w:r w:rsidRPr="0038515D">
        <w:rPr>
          <w:lang w:val="en-US"/>
        </w:rPr>
        <w:t>The recommended IMT-2020 technology related parameters are given in Annex 1 of this LS with references to those two specifications. The following should be noted:</w:t>
      </w:r>
    </w:p>
    <w:p w14:paraId="304053AD" w14:textId="77777777" w:rsidR="00477697" w:rsidRDefault="00477697" w:rsidP="0047769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Where AAS and non-AAS limits may be expressed differently, there are separate entries in table 1. AAS limits always apply Over-the-Air (OTA).</w:t>
      </w:r>
    </w:p>
    <w:p w14:paraId="2ED6E4C6" w14:textId="77777777" w:rsidR="00477697" w:rsidRDefault="00477697" w:rsidP="0047769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8515D">
        <w:rPr>
          <w:lang w:val="en-US"/>
        </w:rPr>
        <w:t xml:space="preserve">In the BS specification TS 38.104, non-AAS BS </w:t>
      </w:r>
      <w:r>
        <w:rPr>
          <w:lang w:val="en-US"/>
        </w:rPr>
        <w:t>are</w:t>
      </w:r>
      <w:r w:rsidRPr="0038515D">
        <w:rPr>
          <w:lang w:val="en-US"/>
        </w:rPr>
        <w:t xml:space="preserve"> identified as </w:t>
      </w:r>
      <w:r w:rsidRPr="0038515D">
        <w:rPr>
          <w:i/>
          <w:iCs/>
          <w:lang w:val="en-US"/>
        </w:rPr>
        <w:t>BS Type 1-C</w:t>
      </w:r>
      <w:r w:rsidRPr="0038515D">
        <w:rPr>
          <w:lang w:val="en-US"/>
        </w:rPr>
        <w:t xml:space="preserve">, while AAS BS </w:t>
      </w:r>
      <w:r>
        <w:rPr>
          <w:lang w:val="en-US"/>
        </w:rPr>
        <w:t>are</w:t>
      </w:r>
      <w:r w:rsidRPr="0038515D">
        <w:rPr>
          <w:lang w:val="en-US"/>
        </w:rPr>
        <w:t xml:space="preserve"> </w:t>
      </w:r>
      <w:r>
        <w:rPr>
          <w:lang w:val="en-US"/>
        </w:rPr>
        <w:t xml:space="preserve">identified as </w:t>
      </w:r>
      <w:r w:rsidRPr="0038515D">
        <w:rPr>
          <w:i/>
          <w:iCs/>
          <w:lang w:val="en-US"/>
        </w:rPr>
        <w:t>BS Type 1-O</w:t>
      </w:r>
      <w:r>
        <w:rPr>
          <w:lang w:val="en-US"/>
        </w:rPr>
        <w:t xml:space="preserve"> for the bands. </w:t>
      </w:r>
    </w:p>
    <w:p w14:paraId="05133A01" w14:textId="77777777" w:rsidR="00477697" w:rsidRPr="0038515D" w:rsidRDefault="00477697" w:rsidP="0047769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Deployment related parameters are documented in </w:t>
      </w:r>
      <w:hyperlink r:id="rId15" w:history="1">
        <w:r>
          <w:rPr>
            <w:rStyle w:val="Hyperlink"/>
          </w:rPr>
          <w:t>ITU-R M.2292</w:t>
        </w:r>
      </w:hyperlink>
      <w:r>
        <w:rPr>
          <w:rStyle w:val="Hyperlink"/>
        </w:rPr>
        <w:t>.</w:t>
      </w:r>
    </w:p>
    <w:bookmarkEnd w:id="10"/>
    <w:p w14:paraId="4DA4E312" w14:textId="77777777" w:rsidR="00477697" w:rsidRDefault="00477697" w:rsidP="00477697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are given in Annex </w:t>
      </w:r>
      <w:r>
        <w:rPr>
          <w:lang w:val="en-US"/>
        </w:rPr>
        <w:t>2</w:t>
      </w:r>
      <w:r w:rsidRPr="0038515D">
        <w:rPr>
          <w:lang w:val="en-US"/>
        </w:rPr>
        <w:t xml:space="preserve"> of this LS. The following should be noted</w:t>
      </w:r>
      <w:r>
        <w:rPr>
          <w:lang w:val="en-US"/>
        </w:rPr>
        <w:t>:</w:t>
      </w:r>
      <w:r w:rsidRPr="00435C7C">
        <w:rPr>
          <w:lang w:val="en-US"/>
        </w:rPr>
        <w:t xml:space="preserve">  </w:t>
      </w:r>
    </w:p>
    <w:p w14:paraId="49A817E8" w14:textId="77777777" w:rsidR="00477697" w:rsidRDefault="00477697" w:rsidP="00477697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10E26">
        <w:rPr>
          <w:lang w:val="en-US"/>
        </w:rPr>
        <w:t>Parameters are interdependent and derived as a package, based on deployment scenarios and other requirements.</w:t>
      </w:r>
    </w:p>
    <w:p w14:paraId="50AA0E79" w14:textId="77777777" w:rsidR="00477697" w:rsidRDefault="00477697" w:rsidP="00477697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There is no beam forming assumed for the UE in the frequency ranges covered. UEs are therefore not included in the table.</w:t>
      </w:r>
    </w:p>
    <w:p w14:paraId="20B195E5" w14:textId="25CD75A4" w:rsidR="00CB4B55" w:rsidRDefault="00477697" w:rsidP="00477697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For fixed beam antennas, antenna parameters in </w:t>
      </w:r>
      <w:hyperlink r:id="rId16" w:history="1">
        <w:r>
          <w:rPr>
            <w:rStyle w:val="Hyperlink"/>
          </w:rPr>
          <w:t>ITU-R M.2292</w:t>
        </w:r>
      </w:hyperlink>
      <w:r>
        <w:rPr>
          <w:lang w:val="en-US"/>
        </w:rPr>
        <w:t xml:space="preserve"> apply. </w:t>
      </w:r>
    </w:p>
    <w:p w14:paraId="65B9EC0D" w14:textId="73AE3EAC" w:rsidR="00477697" w:rsidRDefault="00477697" w:rsidP="00724D53">
      <w:pPr>
        <w:rPr>
          <w:lang w:val="en-US"/>
        </w:rPr>
      </w:pPr>
    </w:p>
    <w:p w14:paraId="19FD3718" w14:textId="10E004D1" w:rsidR="00724D53" w:rsidRPr="009B275D" w:rsidRDefault="003010AC" w:rsidP="00724D53">
      <w:pPr>
        <w:rPr>
          <w:lang w:val="en-US"/>
        </w:rPr>
      </w:pPr>
      <w:r w:rsidRPr="003010AC">
        <w:rPr>
          <w:lang w:val="en-US"/>
        </w:rPr>
        <w:t>The information as attached for the frequency range 4</w:t>
      </w:r>
      <w:r w:rsidR="00D37953">
        <w:rPr>
          <w:lang w:val="en-US"/>
        </w:rPr>
        <w:t xml:space="preserve"> </w:t>
      </w:r>
      <w:r w:rsidRPr="003010AC">
        <w:rPr>
          <w:lang w:val="en-US"/>
        </w:rPr>
        <w:t>400</w:t>
      </w:r>
      <w:r w:rsidR="00D37953">
        <w:rPr>
          <w:lang w:val="en-US"/>
        </w:rPr>
        <w:t xml:space="preserve"> to </w:t>
      </w:r>
      <w:r w:rsidRPr="003010AC">
        <w:rPr>
          <w:lang w:val="en-US"/>
        </w:rPr>
        <w:t>4</w:t>
      </w:r>
      <w:r w:rsidR="00D37953">
        <w:rPr>
          <w:lang w:val="en-US"/>
        </w:rPr>
        <w:t xml:space="preserve"> </w:t>
      </w:r>
      <w:r w:rsidRPr="003010AC">
        <w:rPr>
          <w:lang w:val="en-US"/>
        </w:rPr>
        <w:t>800 MHz can be sent to ITU-R WP5D immediately. For frequency ranges 7 125 to 8 400 MHz and 14 800 to 15 350 MHz, RAN4 need to study aspects related to coexistence and feasibility before sending answers to ITU-R WP 5D. For these frequency ranges relevant parameters can be established earliest April/May 2025 assuming a study starting in March 2023.</w:t>
      </w:r>
    </w:p>
    <w:p w14:paraId="28A19AFF" w14:textId="77777777" w:rsidR="00477697" w:rsidRDefault="00477697" w:rsidP="00477697">
      <w:pPr>
        <w:pStyle w:val="Heading1"/>
      </w:pPr>
      <w:r>
        <w:t>2</w:t>
      </w:r>
      <w:r>
        <w:tab/>
        <w:t>Actions</w:t>
      </w:r>
    </w:p>
    <w:p w14:paraId="5AC3EE2B" w14:textId="77777777" w:rsidR="00477697" w:rsidRDefault="00477697" w:rsidP="004776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ITU-R WP5D </w:t>
      </w:r>
    </w:p>
    <w:p w14:paraId="2994D70B" w14:textId="2061C7E6" w:rsidR="00477697" w:rsidRPr="00F72BBA" w:rsidRDefault="00477697" w:rsidP="0047769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2BBA">
        <w:t xml:space="preserve">3GPP </w:t>
      </w:r>
      <w:r w:rsidR="009B275D">
        <w:t>RAN4</w:t>
      </w:r>
      <w:r w:rsidRPr="00F72BBA">
        <w:t xml:space="preserve"> asks </w:t>
      </w:r>
      <w:r w:rsidR="00000D7C">
        <w:t xml:space="preserve">3GPP </w:t>
      </w:r>
      <w:r w:rsidR="009B275D">
        <w:t>RAN</w:t>
      </w:r>
      <w:r w:rsidRPr="00F72BBA">
        <w:t xml:space="preserve"> to take the above information on </w:t>
      </w:r>
      <w:r w:rsidR="00CB285A">
        <w:t>4</w:t>
      </w:r>
      <w:r w:rsidR="00724D53">
        <w:t xml:space="preserve"> </w:t>
      </w:r>
      <w:r w:rsidR="00CB285A">
        <w:t>400 to 4</w:t>
      </w:r>
      <w:r w:rsidR="00724D53">
        <w:t xml:space="preserve"> </w:t>
      </w:r>
      <w:r w:rsidR="00CB285A">
        <w:t>800 MHz</w:t>
      </w:r>
      <w:r w:rsidRPr="00F72BBA">
        <w:t xml:space="preserve"> system parameters</w:t>
      </w:r>
      <w:r w:rsidR="00CB285A">
        <w:t xml:space="preserve"> and time scale </w:t>
      </w:r>
      <w:r w:rsidR="00CB4B55">
        <w:t xml:space="preserve">estimate </w:t>
      </w:r>
      <w:r w:rsidR="00CB285A">
        <w:t xml:space="preserve">for other </w:t>
      </w:r>
      <w:r w:rsidR="007464DF">
        <w:t>frequency</w:t>
      </w:r>
      <w:r w:rsidR="00CB285A">
        <w:t xml:space="preserve"> ranges in considering </w:t>
      </w:r>
      <w:r w:rsidR="00863652">
        <w:t xml:space="preserve">when </w:t>
      </w:r>
      <w:r w:rsidR="00A6765F">
        <w:t xml:space="preserve">responding </w:t>
      </w:r>
      <w:r w:rsidR="00863652">
        <w:t xml:space="preserve">to </w:t>
      </w:r>
      <w:r w:rsidR="00A6765F">
        <w:t xml:space="preserve">ITU-R WP 5D </w:t>
      </w:r>
      <w:r w:rsidR="002724D8">
        <w:t xml:space="preserve">with </w:t>
      </w:r>
      <w:r w:rsidR="007C54BC">
        <w:t xml:space="preserve">information related to RF and antenna </w:t>
      </w:r>
      <w:r w:rsidR="002724D8">
        <w:t xml:space="preserve">parameters </w:t>
      </w:r>
      <w:r w:rsidR="00A6765F">
        <w:t>and work plan</w:t>
      </w:r>
      <w:r>
        <w:t>.</w:t>
      </w:r>
    </w:p>
    <w:p w14:paraId="4E0A784B" w14:textId="77777777" w:rsidR="00477697" w:rsidRDefault="00477697" w:rsidP="00477697">
      <w:pPr>
        <w:spacing w:after="120"/>
        <w:ind w:left="993" w:hanging="993"/>
        <w:rPr>
          <w:rFonts w:ascii="Arial" w:hAnsi="Arial" w:cs="Arial"/>
        </w:rPr>
      </w:pPr>
    </w:p>
    <w:p w14:paraId="02B5B10A" w14:textId="77777777" w:rsidR="00477697" w:rsidRDefault="00477697" w:rsidP="004776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556D4E" w14:textId="77777777" w:rsidR="00477697" w:rsidRPr="001B0307" w:rsidRDefault="00477697" w:rsidP="00477697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110bis</w:t>
      </w:r>
      <w:r>
        <w:rPr>
          <w:rFonts w:ascii="Arial" w:eastAsia="SimSun" w:hAnsi="Arial" w:cs="Arial"/>
          <w:bCs/>
          <w:color w:val="000000"/>
        </w:rPr>
        <w:tab/>
        <w:t>Changsha, China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  <w:t>15-19 April</w:t>
      </w:r>
    </w:p>
    <w:p w14:paraId="5B4F044E" w14:textId="77777777" w:rsidR="00477697" w:rsidRPr="001B0307" w:rsidRDefault="00477697" w:rsidP="00477697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111</w:t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Fukuoka, Japan</w:t>
      </w:r>
      <w:r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  <w:t>20-25 May</w:t>
      </w:r>
    </w:p>
    <w:p w14:paraId="530919CB" w14:textId="77777777" w:rsidR="004A5C96" w:rsidRPr="00F72BBA" w:rsidRDefault="00477697" w:rsidP="004A5C96">
      <w:pPr>
        <w:pStyle w:val="AnnexNo"/>
        <w:rPr>
          <w:lang w:val="en-US"/>
        </w:rPr>
      </w:pPr>
      <w:r>
        <w:br w:type="page"/>
      </w:r>
      <w:r w:rsidR="004A5C96" w:rsidRPr="00F72BBA">
        <w:rPr>
          <w:lang w:val="en-US"/>
        </w:rPr>
        <w:lastRenderedPageBreak/>
        <w:t>ANNEX 1</w:t>
      </w:r>
    </w:p>
    <w:p w14:paraId="1F2F64A1" w14:textId="77777777" w:rsidR="004A5C96" w:rsidRPr="00F72BBA" w:rsidRDefault="004A5C96" w:rsidP="004A5C96">
      <w:pPr>
        <w:pStyle w:val="Annextitle"/>
        <w:rPr>
          <w:rFonts w:ascii="Times New Roman" w:hAnsi="Times New Roman"/>
          <w:lang w:val="en-US"/>
        </w:rPr>
      </w:pPr>
      <w:bookmarkStart w:id="11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1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>
        <w:rPr>
          <w:rFonts w:ascii="Times New Roman" w:hAnsi="Times New Roman"/>
          <w:lang w:val="en-US" w:eastAsia="zh-CN"/>
        </w:rPr>
        <w:t>4400</w:t>
      </w:r>
      <w:r w:rsidRPr="00F72BBA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4800 MHz</w:t>
      </w:r>
    </w:p>
    <w:p w14:paraId="2D65B18B" w14:textId="514B73E8" w:rsidR="00637453" w:rsidRPr="00444501" w:rsidRDefault="00637453" w:rsidP="00444501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1: </w:t>
      </w:r>
      <w:r w:rsidRPr="00637453">
        <w:rPr>
          <w:rFonts w:ascii="Arial" w:eastAsia="SimSun" w:hAnsi="Arial"/>
          <w:b/>
        </w:rPr>
        <w:t>IMT-2020 technology related parameters in 4400 – 4800 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"/>
        <w:gridCol w:w="2520"/>
        <w:gridCol w:w="1932"/>
        <w:gridCol w:w="1927"/>
        <w:gridCol w:w="2042"/>
      </w:tblGrid>
      <w:tr w:rsidR="004A5C96" w:rsidRPr="005E4A7D" w14:paraId="3923A5CB" w14:textId="77777777" w:rsidTr="00177AEF">
        <w:trPr>
          <w:trHeight w:val="529"/>
          <w:tblHeader/>
          <w:jc w:val="center"/>
        </w:trPr>
        <w:tc>
          <w:tcPr>
            <w:tcW w:w="559" w:type="pct"/>
          </w:tcPr>
          <w:p w14:paraId="5C732BC6" w14:textId="77777777" w:rsidR="004A5C96" w:rsidRPr="00E3743D" w:rsidRDefault="004A5C96" w:rsidP="00177AEF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49633879" w14:textId="77777777" w:rsidR="004A5C96" w:rsidRPr="00E3743D" w:rsidRDefault="004A5C96" w:rsidP="00177AEF">
            <w:pPr>
              <w:pStyle w:val="Tablehead"/>
              <w:rPr>
                <w:lang w:val="en-US"/>
              </w:rPr>
            </w:pPr>
          </w:p>
        </w:tc>
        <w:tc>
          <w:tcPr>
            <w:tcW w:w="3113" w:type="pct"/>
            <w:gridSpan w:val="3"/>
          </w:tcPr>
          <w:p w14:paraId="7E7A6939" w14:textId="77777777" w:rsidR="004A5C96" w:rsidRPr="00E3743D" w:rsidRDefault="004A5C96" w:rsidP="00177AEF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4A5C96" w:rsidRPr="005E4A7D" w14:paraId="67583CC2" w14:textId="77777777" w:rsidTr="00177AEF">
        <w:trPr>
          <w:trHeight w:val="645"/>
          <w:tblHeader/>
          <w:jc w:val="center"/>
        </w:trPr>
        <w:tc>
          <w:tcPr>
            <w:tcW w:w="559" w:type="pct"/>
          </w:tcPr>
          <w:p w14:paraId="279C40C7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306DD894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 w14:paraId="011A67C8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br/>
              <w:t>(non-AAS)</w:t>
            </w:r>
          </w:p>
        </w:tc>
        <w:tc>
          <w:tcPr>
            <w:tcW w:w="1016" w:type="pct"/>
          </w:tcPr>
          <w:p w14:paraId="6D0C181B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77" w:type="pct"/>
          </w:tcPr>
          <w:p w14:paraId="0405A359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4A5C96" w:rsidRPr="005E4A7D" w14:paraId="495EE58A" w14:textId="77777777" w:rsidTr="00177AEF">
        <w:trPr>
          <w:trHeight w:val="645"/>
          <w:jc w:val="center"/>
        </w:trPr>
        <w:tc>
          <w:tcPr>
            <w:tcW w:w="559" w:type="pct"/>
            <w:shd w:val="clear" w:color="auto" w:fill="auto"/>
          </w:tcPr>
          <w:p w14:paraId="3F1FDDDB" w14:textId="77777777" w:rsidR="004A5C96" w:rsidRPr="00E3743D" w:rsidRDefault="004A5C96" w:rsidP="00177AEF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48EEC4E" w14:textId="77777777" w:rsidR="004A5C96" w:rsidRPr="00E3743D" w:rsidRDefault="004A5C96" w:rsidP="00177AEF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 w14:paraId="3A0C4CB2" w14:textId="77777777" w:rsidR="004A5C96" w:rsidRDefault="004A5C96" w:rsidP="00177AEF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</w:p>
          <w:p w14:paraId="04E712C6" w14:textId="77777777" w:rsidR="004A5C96" w:rsidRPr="004144DD" w:rsidRDefault="004A5C96" w:rsidP="00177A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[1], § 5.2.</w:t>
            </w:r>
          </w:p>
        </w:tc>
        <w:tc>
          <w:tcPr>
            <w:tcW w:w="1077" w:type="pct"/>
            <w:shd w:val="clear" w:color="auto" w:fill="auto"/>
          </w:tcPr>
          <w:p w14:paraId="2FC7DBB2" w14:textId="77777777" w:rsidR="004A5C96" w:rsidRDefault="004A5C96" w:rsidP="00177AEF">
            <w:pPr>
              <w:keepNext/>
              <w:spacing w:before="40" w:after="40"/>
              <w:ind w:left="1134" w:hanging="1134"/>
              <w:jc w:val="center"/>
            </w:pPr>
            <w:r>
              <w:t xml:space="preserve">FDD / TDD </w:t>
            </w:r>
          </w:p>
          <w:p w14:paraId="2144041F" w14:textId="77777777" w:rsidR="004A5C96" w:rsidRPr="004144DD" w:rsidRDefault="004A5C96" w:rsidP="00177A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[2], § 5.2.</w:t>
            </w:r>
          </w:p>
        </w:tc>
      </w:tr>
      <w:tr w:rsidR="004A5C96" w:rsidRPr="005E4A7D" w14:paraId="2A2BADE2" w14:textId="77777777" w:rsidTr="00177AEF">
        <w:trPr>
          <w:jc w:val="center"/>
        </w:trPr>
        <w:tc>
          <w:tcPr>
            <w:tcW w:w="559" w:type="pct"/>
          </w:tcPr>
          <w:p w14:paraId="5898B586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7578C013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 w14:paraId="346D9669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[1], § 5.3.5.</w:t>
            </w:r>
          </w:p>
        </w:tc>
        <w:tc>
          <w:tcPr>
            <w:tcW w:w="1077" w:type="pct"/>
            <w:vAlign w:val="center"/>
          </w:tcPr>
          <w:p w14:paraId="6B2FF735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[2], § 5.3.5.</w:t>
            </w:r>
          </w:p>
        </w:tc>
      </w:tr>
      <w:tr w:rsidR="004A5C96" w:rsidRPr="005E4A7D" w14:paraId="53CF2F48" w14:textId="77777777" w:rsidTr="00177AEF">
        <w:trPr>
          <w:trHeight w:val="641"/>
          <w:jc w:val="center"/>
        </w:trPr>
        <w:tc>
          <w:tcPr>
            <w:tcW w:w="559" w:type="pct"/>
          </w:tcPr>
          <w:p w14:paraId="68BA73DE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53FBF166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 w14:paraId="0368C986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077" w:type="pct"/>
          </w:tcPr>
          <w:p w14:paraId="6607C9A2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4A5C96" w:rsidRPr="005E4A7D" w14:paraId="563F49E4" w14:textId="77777777" w:rsidTr="00177AEF">
        <w:trPr>
          <w:trHeight w:val="565"/>
          <w:jc w:val="center"/>
        </w:trPr>
        <w:tc>
          <w:tcPr>
            <w:tcW w:w="559" w:type="pct"/>
          </w:tcPr>
          <w:p w14:paraId="4E55B86B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4990C3DA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 w14:paraId="51B65A03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077" w:type="pct"/>
            <w:vAlign w:val="center"/>
          </w:tcPr>
          <w:p w14:paraId="5BA7FA6F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4A5C96" w:rsidRPr="005E4A7D" w14:paraId="5F254438" w14:textId="77777777" w:rsidTr="00177AEF">
        <w:trPr>
          <w:jc w:val="center"/>
        </w:trPr>
        <w:tc>
          <w:tcPr>
            <w:tcW w:w="559" w:type="pct"/>
          </w:tcPr>
          <w:p w14:paraId="55029A4D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5FE65A15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 w14:paraId="231AB6DD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3.3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2E610F4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SimSun"/>
                <w:lang w:val="en-US"/>
              </w:rPr>
              <w:t xml:space="preserve">See [2], </w:t>
            </w:r>
            <w:r w:rsidRPr="00F72BBA">
              <w:rPr>
                <w:lang w:val="en-US"/>
              </w:rPr>
              <w:t>§ 6.</w:t>
            </w:r>
            <w:r>
              <w:rPr>
                <w:lang w:val="en-US"/>
              </w:rPr>
              <w:t xml:space="preserve">2.1 </w:t>
            </w:r>
            <w:r>
              <w:rPr>
                <w:lang w:val="en-US"/>
              </w:rPr>
              <w:br/>
              <w:t>(UE max output power) and §6.3.1 (UE min output power)</w:t>
            </w:r>
            <w:r w:rsidRPr="00F72BBA">
              <w:rPr>
                <w:lang w:val="en-US"/>
              </w:rPr>
              <w:t>.</w:t>
            </w:r>
          </w:p>
        </w:tc>
      </w:tr>
      <w:tr w:rsidR="004A5C96" w:rsidRPr="005E4A7D" w14:paraId="1C6D2236" w14:textId="77777777" w:rsidTr="00177AEF">
        <w:trPr>
          <w:jc w:val="center"/>
        </w:trPr>
        <w:tc>
          <w:tcPr>
            <w:tcW w:w="559" w:type="pct"/>
          </w:tcPr>
          <w:p w14:paraId="33B7018B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0EC30C3D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019" w:type="pct"/>
          </w:tcPr>
          <w:p w14:paraId="6BB9325C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3ACDE816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9.7.4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084D66CB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4A5C96" w:rsidRPr="005E4A7D" w14:paraId="7EAA4386" w14:textId="77777777" w:rsidTr="00177AEF">
        <w:trPr>
          <w:jc w:val="center"/>
        </w:trPr>
        <w:tc>
          <w:tcPr>
            <w:tcW w:w="559" w:type="pct"/>
          </w:tcPr>
          <w:p w14:paraId="21C62864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4A0855B3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2035" w:type="pct"/>
            <w:gridSpan w:val="2"/>
            <w:vAlign w:val="center"/>
          </w:tcPr>
          <w:p w14:paraId="3CCC97E8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FEC7DFE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4A5C96" w:rsidRPr="00F25E91" w14:paraId="444C76B8" w14:textId="77777777" w:rsidTr="00177AEF">
        <w:trPr>
          <w:trHeight w:val="85"/>
          <w:jc w:val="center"/>
        </w:trPr>
        <w:tc>
          <w:tcPr>
            <w:tcW w:w="559" w:type="pct"/>
          </w:tcPr>
          <w:p w14:paraId="64ED6C1B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3592E8A" w14:textId="77777777" w:rsidR="004A5C96" w:rsidRPr="00F25E91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 w14:paraId="0F5B18BC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4D0AB68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4A5C96" w:rsidRPr="005E4A7D" w14:paraId="78EDB493" w14:textId="77777777" w:rsidTr="00177AEF">
        <w:trPr>
          <w:trHeight w:val="61"/>
          <w:jc w:val="center"/>
        </w:trPr>
        <w:tc>
          <w:tcPr>
            <w:tcW w:w="559" w:type="pct"/>
          </w:tcPr>
          <w:p w14:paraId="447344B0" w14:textId="77777777" w:rsidR="004A5C96" w:rsidRPr="00037479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151EF798" w14:textId="77777777" w:rsidR="004A5C96" w:rsidRPr="00037479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 w14:paraId="600D4C06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792A58CB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689D630C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2.1</w:t>
            </w:r>
            <w:r w:rsidRPr="009F3985">
              <w:rPr>
                <w:lang w:val="en-US"/>
              </w:rPr>
              <w:t>.</w:t>
            </w:r>
          </w:p>
        </w:tc>
      </w:tr>
      <w:tr w:rsidR="004A5C96" w:rsidRPr="005E4A7D" w14:paraId="68CBB127" w14:textId="77777777" w:rsidTr="00177AEF">
        <w:trPr>
          <w:trHeight w:val="614"/>
          <w:jc w:val="center"/>
        </w:trPr>
        <w:tc>
          <w:tcPr>
            <w:tcW w:w="559" w:type="pct"/>
          </w:tcPr>
          <w:p w14:paraId="523556D9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6351AEF4" w14:textId="77777777" w:rsidR="004A5C96" w:rsidRPr="00893DB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019" w:type="pct"/>
          </w:tcPr>
          <w:p w14:paraId="4FB1A49A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16" w:type="pct"/>
          </w:tcPr>
          <w:p w14:paraId="6D04793D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77" w:type="pct"/>
          </w:tcPr>
          <w:p w14:paraId="5FAC1C6F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4A5C96" w:rsidRPr="005E4A7D" w14:paraId="2428AE94" w14:textId="77777777" w:rsidTr="00177AEF">
        <w:trPr>
          <w:jc w:val="center"/>
        </w:trPr>
        <w:tc>
          <w:tcPr>
            <w:tcW w:w="559" w:type="pct"/>
          </w:tcPr>
          <w:p w14:paraId="69581569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733A3ABA" w14:textId="77777777" w:rsidR="004A5C96" w:rsidRPr="00893DB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2035" w:type="pct"/>
            <w:gridSpan w:val="2"/>
          </w:tcPr>
          <w:p w14:paraId="1BEBECC1" w14:textId="77777777" w:rsidR="004A5C96" w:rsidRPr="00046F75" w:rsidRDefault="004A5C96" w:rsidP="00177AEF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5 dB (Wide Area BS)</w:t>
            </w:r>
          </w:p>
          <w:p w14:paraId="44E67344" w14:textId="77777777" w:rsidR="004A5C96" w:rsidRPr="00046F75" w:rsidRDefault="004A5C96" w:rsidP="00177AEF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10 dB (Medium Range BS)</w:t>
            </w:r>
          </w:p>
          <w:p w14:paraId="57E0D8A9" w14:textId="77777777" w:rsidR="004A5C96" w:rsidRPr="00046F7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13 dB (Local Area BS)</w:t>
            </w:r>
          </w:p>
          <w:p w14:paraId="67E4A6E1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077" w:type="pct"/>
            <w:vAlign w:val="center"/>
          </w:tcPr>
          <w:p w14:paraId="49E2FDA0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SimSun"/>
                <w:lang w:val="en-US"/>
              </w:rPr>
              <w:t>9 dB</w:t>
            </w:r>
          </w:p>
        </w:tc>
      </w:tr>
      <w:tr w:rsidR="004A5C96" w:rsidRPr="005E4A7D" w14:paraId="7E190EB5" w14:textId="77777777" w:rsidTr="00177AEF">
        <w:trPr>
          <w:jc w:val="center"/>
        </w:trPr>
        <w:tc>
          <w:tcPr>
            <w:tcW w:w="559" w:type="pct"/>
          </w:tcPr>
          <w:p w14:paraId="47BE3A3C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67CCDACC" w14:textId="77777777" w:rsidR="004A5C96" w:rsidRPr="00893DB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019" w:type="pct"/>
          </w:tcPr>
          <w:p w14:paraId="38F2BD7E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7.2.2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535C6E81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10.3.2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1C081BA3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7.3</w:t>
            </w:r>
            <w:r w:rsidRPr="009F3985">
              <w:rPr>
                <w:lang w:val="en-US"/>
              </w:rPr>
              <w:t>.</w:t>
            </w:r>
          </w:p>
        </w:tc>
      </w:tr>
      <w:tr w:rsidR="004A5C96" w:rsidRPr="005E4A7D" w14:paraId="5D88E058" w14:textId="77777777" w:rsidTr="00177AEF">
        <w:trPr>
          <w:jc w:val="center"/>
        </w:trPr>
        <w:tc>
          <w:tcPr>
            <w:tcW w:w="559" w:type="pct"/>
          </w:tcPr>
          <w:p w14:paraId="2256356F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604CAA94" w14:textId="77777777" w:rsidR="004A5C96" w:rsidRPr="00893DB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019" w:type="pct"/>
          </w:tcPr>
          <w:p w14:paraId="7838E600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7.5 </w:t>
            </w:r>
            <w:r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39DC7FF7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10.6</w:t>
            </w:r>
            <w:r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5B260B35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7.6 </w:t>
            </w:r>
            <w:r>
              <w:rPr>
                <w:lang w:val="en-US"/>
              </w:rPr>
              <w:br/>
              <w:t>and § 7.7</w:t>
            </w:r>
            <w:r w:rsidRPr="009F3985">
              <w:rPr>
                <w:lang w:val="en-US"/>
              </w:rPr>
              <w:t>.</w:t>
            </w:r>
          </w:p>
        </w:tc>
      </w:tr>
      <w:tr w:rsidR="004A5C96" w:rsidRPr="005E4A7D" w14:paraId="4A339C5A" w14:textId="77777777" w:rsidTr="00177AEF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71385FB" w14:textId="77777777" w:rsidR="004A5C96" w:rsidRPr="00E3743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7307CB3E" w14:textId="77777777" w:rsidR="004A5C96" w:rsidRPr="00893DB5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D0CFA4B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7.4.1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5EAD0F5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10.5.1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5C5F2C4E" w14:textId="77777777" w:rsidR="004A5C96" w:rsidRPr="00AD02EF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7.5</w:t>
            </w:r>
            <w:r w:rsidRPr="009F3985">
              <w:rPr>
                <w:lang w:val="en-US"/>
              </w:rPr>
              <w:t>.</w:t>
            </w:r>
          </w:p>
        </w:tc>
      </w:tr>
      <w:tr w:rsidR="004A5C96" w:rsidRPr="005E4A7D" w14:paraId="2D79F9A9" w14:textId="77777777" w:rsidTr="00177AEF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390217BD" w14:textId="77777777" w:rsidR="004A5C96" w:rsidRPr="005E4A7D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0558ED8" w14:textId="77777777" w:rsidR="004A5C96" w:rsidRPr="00F342EE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sz="4" w:space="0" w:color="auto"/>
            </w:tcBorders>
            <w:vAlign w:val="center"/>
          </w:tcPr>
          <w:p w14:paraId="0D55BE80" w14:textId="77777777" w:rsidR="004A5C96" w:rsidRPr="00F342EE" w:rsidRDefault="004A5C96" w:rsidP="00177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3B6B94F9" w14:textId="77777777" w:rsidR="004A5C96" w:rsidRDefault="004A5C96" w:rsidP="004A5C96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Pr="00F72BBA">
        <w:rPr>
          <w:lang w:val="en-US"/>
        </w:rPr>
        <w:t xml:space="preserve"> Table:</w:t>
      </w:r>
    </w:p>
    <w:p w14:paraId="293EE05C" w14:textId="77777777" w:rsidR="004A5C96" w:rsidRDefault="004A5C96" w:rsidP="004A5C96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7" w:history="1">
        <w:r w:rsidRPr="004F45ED">
          <w:rPr>
            <w:rStyle w:val="Hyperlink"/>
            <w:lang w:val="en-US"/>
          </w:rPr>
          <w:t>3GPP TS 38.104 v.16.3.0</w:t>
        </w:r>
      </w:hyperlink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C320355" w14:textId="77777777" w:rsidR="004A5C96" w:rsidRDefault="004A5C96" w:rsidP="004A5C96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18" w:history="1">
        <w:r w:rsidRPr="004F45ED">
          <w:rPr>
            <w:rStyle w:val="Hyperlink"/>
            <w:lang w:val="en-US"/>
          </w:rPr>
          <w:t>3GPP TS 38.101-1 v.16.3.0</w:t>
        </w:r>
      </w:hyperlink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578C5CB" w14:textId="77777777" w:rsidR="00637453" w:rsidRDefault="00637453" w:rsidP="004A5C96">
      <w:pPr>
        <w:pStyle w:val="Tablelegend"/>
        <w:rPr>
          <w:lang w:val="en-US"/>
        </w:rPr>
      </w:pPr>
    </w:p>
    <w:p w14:paraId="78F8D68D" w14:textId="77777777" w:rsidR="00637453" w:rsidRDefault="00637453" w:rsidP="004A5C96">
      <w:pPr>
        <w:pStyle w:val="Tablelegend"/>
        <w:rPr>
          <w:lang w:val="en-US"/>
        </w:rPr>
      </w:pPr>
    </w:p>
    <w:p w14:paraId="55B6D2E2" w14:textId="77777777" w:rsidR="004A5C96" w:rsidRDefault="004A5C96" w:rsidP="004A5C96">
      <w:pPr>
        <w:pStyle w:val="Tablelegend"/>
        <w:rPr>
          <w:lang w:val="en-US"/>
        </w:rPr>
      </w:pPr>
    </w:p>
    <w:p w14:paraId="61C4FD71" w14:textId="77777777" w:rsidR="004A5C96" w:rsidRPr="00310D5D" w:rsidRDefault="004A5C96" w:rsidP="00310D5D">
      <w:pPr>
        <w:pStyle w:val="Heading2"/>
        <w:ind w:left="576" w:hanging="576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10D5D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SINR operating range and mapping function</w:t>
      </w:r>
    </w:p>
    <w:p w14:paraId="5D3BD3FB" w14:textId="77777777" w:rsidR="004A5C96" w:rsidRPr="002C7CEB" w:rsidRDefault="004A5C96" w:rsidP="004A5C96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5B402EA8" w14:textId="77777777" w:rsidR="004A5C96" w:rsidRPr="002C7CEB" w:rsidRDefault="004A5C96" w:rsidP="004A5C96"/>
    <w:p w14:paraId="484AC124" w14:textId="77777777" w:rsidR="004A5C96" w:rsidRPr="00C34511" w:rsidRDefault="004A5C96" w:rsidP="004A5C96">
      <w:pPr>
        <w:rPr>
          <w:bCs/>
          <w:lang w:eastAsia="zh-CN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2"/>
            </w:rPr>
            <m:t xml:space="preserve">Throughput 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SNIR</m:t>
              </m:r>
            </m:e>
          </m:d>
          <m:r>
            <w:rPr>
              <w:rFonts w:ascii="Cambria Math" w:hAnsi="Cambria Math"/>
              <w:szCs w:val="22"/>
            </w:rPr>
            <m:t>, bps/Hz</m:t>
          </m:r>
          <m:r>
            <m:rPr>
              <m:sty m:val="p"/>
            </m:rPr>
            <w:rPr>
              <w:rFonts w:ascii="Cambria Math" w:hAnsi="Cambria Math"/>
              <w:szCs w:val="22"/>
            </w:rPr>
            <m:t xml:space="preserve"> 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</w:rPr>
                    <m:t xml:space="preserve">0                                  for SNIR                                         </m:t>
                  </m:r>
                </m:e>
                <m:e>
                  <m:r>
                    <w:rPr>
                      <w:rFonts w:ascii="Cambria Math" w:hAnsi="Cambria Math"/>
                      <w:szCs w:val="22"/>
                    </w:rPr>
                    <m:t>∝∙S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SNIR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                     for 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MIN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≤SNIR&lt;SNI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</w:rPr>
                    <m:t>∝∙S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SNI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               for SNIR ≥ 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                        </m:t>
                  </m:r>
                </m:e>
              </m:eqArr>
            </m:e>
          </m:d>
        </m:oMath>
      </m:oMathPara>
    </w:p>
    <w:p w14:paraId="76E0614F" w14:textId="77777777" w:rsidR="004A5C96" w:rsidRPr="002C7CEB" w:rsidRDefault="004A5C96" w:rsidP="004A5C96">
      <w:pPr>
        <w:rPr>
          <w:rFonts w:eastAsia="MS Mincho" w:cs="Arial"/>
          <w:sz w:val="22"/>
          <w:szCs w:val="22"/>
        </w:rPr>
      </w:pPr>
    </w:p>
    <w:p w14:paraId="19020EBC" w14:textId="77777777" w:rsidR="004A5C96" w:rsidRPr="002C7CEB" w:rsidRDefault="004A5C96" w:rsidP="004A5C96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7EFBFFA9" w14:textId="77777777" w:rsidR="004A5C96" w:rsidRPr="002C7CEB" w:rsidRDefault="004A5C96" w:rsidP="004A5C96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48BED88" w14:textId="77777777" w:rsidR="004A5C96" w:rsidRPr="002C7CEB" w:rsidRDefault="004A5C96" w:rsidP="004A5C96">
      <w:pPr>
        <w:rPr>
          <w:lang w:eastAsia="zh-CN"/>
        </w:rPr>
      </w:pPr>
    </w:p>
    <w:p w14:paraId="27244D0E" w14:textId="77777777" w:rsidR="004A5C96" w:rsidRPr="002C7CEB" w:rsidRDefault="004A5C96" w:rsidP="004A5C96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2" w:name="OLE_LINK2"/>
      <w:bookmarkStart w:id="13" w:name="OLE_LINK1"/>
      <w:r w:rsidRPr="002C7CEB">
        <w:rPr>
          <w:sz w:val="22"/>
          <w:szCs w:val="22"/>
        </w:rPr>
        <w:t xml:space="preserve">The parameters proposed in table </w:t>
      </w:r>
      <w:r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2"/>
      <w:bookmarkEnd w:id="13"/>
      <w:r w:rsidRPr="002C7CEB">
        <w:rPr>
          <w:sz w:val="22"/>
          <w:szCs w:val="22"/>
        </w:rPr>
        <w:t xml:space="preserve">a baseline case, which assumes: </w:t>
      </w:r>
    </w:p>
    <w:p w14:paraId="36ACD2FA" w14:textId="77777777" w:rsidR="004A5C96" w:rsidRPr="002C7CEB" w:rsidRDefault="004A5C96" w:rsidP="004A5C96">
      <w:pPr>
        <w:numPr>
          <w:ilvl w:val="0"/>
          <w:numId w:val="11"/>
        </w:numPr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1:1 antenna configurations</w:t>
      </w:r>
    </w:p>
    <w:p w14:paraId="1F267FD6" w14:textId="77777777" w:rsidR="004A5C96" w:rsidRPr="002C7CEB" w:rsidRDefault="004A5C96" w:rsidP="004A5C96">
      <w:pPr>
        <w:numPr>
          <w:ilvl w:val="0"/>
          <w:numId w:val="11"/>
        </w:numPr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AWGN channel model </w:t>
      </w:r>
    </w:p>
    <w:p w14:paraId="2303055E" w14:textId="77777777" w:rsidR="004A5C96" w:rsidRPr="002C7CEB" w:rsidRDefault="004A5C96" w:rsidP="004A5C96">
      <w:pPr>
        <w:numPr>
          <w:ilvl w:val="0"/>
          <w:numId w:val="11"/>
        </w:numPr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Link Adaptation (see </w:t>
      </w:r>
      <w:r w:rsidRPr="002C7CEB">
        <w:rPr>
          <w:sz w:val="22"/>
          <w:szCs w:val="22"/>
        </w:rPr>
        <w:t xml:space="preserve">table </w:t>
      </w:r>
      <w:r>
        <w:rPr>
          <w:sz w:val="22"/>
          <w:szCs w:val="22"/>
          <w:lang w:eastAsia="ja-JP"/>
        </w:rPr>
        <w:t>2</w:t>
      </w:r>
      <w:r w:rsidRPr="002C7CEB">
        <w:rPr>
          <w:rFonts w:eastAsia="SimSun" w:cs="Arial"/>
          <w:sz w:val="22"/>
          <w:szCs w:val="22"/>
        </w:rPr>
        <w:t xml:space="preserve"> for details of the highest and lowest rate codes)</w:t>
      </w:r>
    </w:p>
    <w:p w14:paraId="45F1ABB5" w14:textId="77777777" w:rsidR="004A5C96" w:rsidRPr="002C7CEB" w:rsidRDefault="004A5C96" w:rsidP="004A5C96">
      <w:pPr>
        <w:numPr>
          <w:ilvl w:val="0"/>
          <w:numId w:val="11"/>
        </w:numPr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No HARQ</w:t>
      </w:r>
    </w:p>
    <w:p w14:paraId="6355204F" w14:textId="1FE944B9" w:rsidR="004A5C96" w:rsidRDefault="004A5C96" w:rsidP="00444501">
      <w:pPr>
        <w:pStyle w:val="Caption"/>
        <w:rPr>
          <w:rFonts w:eastAsia="MS Mincho"/>
        </w:rPr>
      </w:pPr>
    </w:p>
    <w:p w14:paraId="6EEA24B3" w14:textId="56A29BAC" w:rsidR="00637453" w:rsidRPr="00444501" w:rsidRDefault="00637453" w:rsidP="00444501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2: </w:t>
      </w:r>
      <w:r w:rsidRPr="00637453">
        <w:rPr>
          <w:rFonts w:ascii="Arial" w:eastAsia="SimSun" w:hAnsi="Arial"/>
          <w:b/>
        </w:rPr>
        <w:t>Parameters describing baseline Link Level performance for 5G NR</w:t>
      </w:r>
      <w:r>
        <w:rPr>
          <w:rFonts w:ascii="Arial" w:eastAsia="SimSun" w:hAnsi="Arial"/>
          <w:b/>
        </w:rPr>
        <w:t xml:space="preserve"> 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19"/>
        <w:gridCol w:w="525"/>
        <w:gridCol w:w="525"/>
        <w:gridCol w:w="4785"/>
      </w:tblGrid>
      <w:tr w:rsidR="004A5C96" w:rsidRPr="002C7CEB" w14:paraId="41A8453D" w14:textId="77777777" w:rsidTr="00177AEF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53C56392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5689AEF4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7B09BB73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3F6931CC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4A5C96" w:rsidRPr="002C7CEB" w14:paraId="67E14876" w14:textId="77777777" w:rsidTr="00177AEF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6F74FEBD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65D80BC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7C2091AC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08816A8D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4A5C96" w:rsidRPr="002C7CEB" w14:paraId="2969047F" w14:textId="77777777" w:rsidTr="00177AEF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48A5BB45" w14:textId="77777777" w:rsidR="004A5C96" w:rsidRPr="002C7CEB" w:rsidRDefault="004A5C96" w:rsidP="00177AEF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190E2F32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50353E92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25AE43BA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4A5C96" w:rsidRPr="002C7CEB" w14:paraId="3487B417" w14:textId="77777777" w:rsidTr="00177AEF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3CDE5261" w14:textId="77777777" w:rsidR="004A5C96" w:rsidRPr="002C7CEB" w:rsidRDefault="004A5C96" w:rsidP="00177AEF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380B2FB3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2031C56A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306F2FC0" w14:textId="77777777" w:rsidR="004A5C96" w:rsidRPr="002C7CEB" w:rsidRDefault="004A5C96" w:rsidP="00177AEF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551499F1" w14:textId="77777777" w:rsidR="004A5C96" w:rsidRDefault="004A5C96" w:rsidP="004A5C96">
      <w:pPr>
        <w:pStyle w:val="Tablelegend"/>
        <w:rPr>
          <w:lang w:val="en-US"/>
        </w:rPr>
      </w:pPr>
    </w:p>
    <w:p w14:paraId="12628640" w14:textId="77777777" w:rsidR="004A5C96" w:rsidRPr="00AD02EF" w:rsidRDefault="004A5C96" w:rsidP="004A5C96">
      <w:pPr>
        <w:pStyle w:val="Tablelegend"/>
        <w:rPr>
          <w:lang w:val="en-US"/>
        </w:rPr>
      </w:pPr>
    </w:p>
    <w:p w14:paraId="68C4F49A" w14:textId="77777777" w:rsidR="004A5C96" w:rsidRDefault="004A5C96" w:rsidP="004A5C96">
      <w:pPr>
        <w:jc w:val="center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66E8B05A" w14:textId="77777777" w:rsidR="004A5C96" w:rsidRPr="00F72BBA" w:rsidRDefault="004A5C96" w:rsidP="004A5C96">
      <w:pPr>
        <w:pStyle w:val="AnnexNo"/>
        <w:rPr>
          <w:lang w:val="en-US" w:eastAsia="zh-CN"/>
        </w:rPr>
      </w:pPr>
      <w:r>
        <w:rPr>
          <w:lang w:val="en-US" w:eastAsia="zh-CN"/>
        </w:rPr>
        <w:br w:type="page"/>
      </w:r>
      <w:r w:rsidRPr="00F72BBA">
        <w:rPr>
          <w:lang w:val="en-US" w:eastAsia="zh-CN"/>
        </w:rPr>
        <w:lastRenderedPageBreak/>
        <w:t>ANNEX 2</w:t>
      </w:r>
    </w:p>
    <w:p w14:paraId="07C268EE" w14:textId="77777777" w:rsidR="004A5C96" w:rsidRDefault="004A5C96" w:rsidP="004A5C96">
      <w:pPr>
        <w:pStyle w:val="Annextitle"/>
        <w:rPr>
          <w:rFonts w:ascii="Times New Roman" w:hAnsi="Times New Roman"/>
          <w:lang w:val="en-US" w:eastAsia="zh-CN"/>
        </w:rPr>
      </w:pPr>
      <w:bookmarkStart w:id="14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5" w:name="_Hlk37448308"/>
      <w:r>
        <w:rPr>
          <w:rFonts w:ascii="Times New Roman" w:hAnsi="Times New Roman"/>
          <w:lang w:val="en-US" w:eastAsia="zh-CN"/>
        </w:rPr>
        <w:t>4400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 xml:space="preserve">4800 </w:t>
      </w:r>
      <w:bookmarkEnd w:id="15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p w14:paraId="4C25F57D" w14:textId="77777777" w:rsidR="001A4A32" w:rsidRDefault="001A4A32" w:rsidP="001A4A32">
      <w:pPr>
        <w:rPr>
          <w:lang w:val="en-US" w:eastAsia="zh-CN"/>
        </w:rPr>
      </w:pPr>
    </w:p>
    <w:p w14:paraId="48CE8FAB" w14:textId="77DF1492" w:rsidR="001A4A32" w:rsidRDefault="001A4A32" w:rsidP="001A4A32">
      <w:pPr>
        <w:rPr>
          <w:lang w:val="en-US"/>
        </w:rPr>
      </w:pPr>
      <w:r>
        <w:rPr>
          <w:lang w:val="en-US"/>
        </w:rPr>
        <w:t>An extended version of the AAS array antenna model is created to support vertical sub-array geometries</w:t>
      </w:r>
      <w:r w:rsidRPr="00540DBD">
        <w:t xml:space="preserve"> </w:t>
      </w:r>
      <w:r>
        <w:t xml:space="preserve">with fixed </w:t>
      </w:r>
      <w:r w:rsidRPr="00D51E6B">
        <w:t>sub-array down-tilt</w:t>
      </w:r>
      <w:r>
        <w:rPr>
          <w:lang w:val="en-US"/>
        </w:rPr>
        <w:t xml:space="preserve">. The model equations are summarized in Table 3. </w:t>
      </w:r>
    </w:p>
    <w:p w14:paraId="376A5FB3" w14:textId="4F1E8A21" w:rsidR="001A4A32" w:rsidRDefault="001A4A32" w:rsidP="001A4A32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3: Extended AAS model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1A4A32" w14:paraId="1F601884" w14:textId="77777777" w:rsidTr="00177AEF">
        <w:trPr>
          <w:tblHeader/>
          <w:jc w:val="center"/>
        </w:trPr>
        <w:tc>
          <w:tcPr>
            <w:tcW w:w="1838" w:type="dxa"/>
          </w:tcPr>
          <w:p w14:paraId="06E621EF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45B08160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Equation</w:t>
            </w:r>
          </w:p>
        </w:tc>
      </w:tr>
      <w:tr w:rsidR="001A4A32" w14:paraId="38747832" w14:textId="77777777" w:rsidTr="00177AEF">
        <w:trPr>
          <w:jc w:val="center"/>
        </w:trPr>
        <w:tc>
          <w:tcPr>
            <w:tcW w:w="1838" w:type="dxa"/>
          </w:tcPr>
          <w:p w14:paraId="44995539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49673A4E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1834B0EF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A4A32" w14:paraId="0E46F3A7" w14:textId="77777777" w:rsidTr="00177AEF">
        <w:trPr>
          <w:jc w:val="center"/>
        </w:trPr>
        <w:tc>
          <w:tcPr>
            <w:tcW w:w="1838" w:type="dxa"/>
          </w:tcPr>
          <w:p w14:paraId="6733F8EB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4FE138A5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1A4A32" w14:paraId="15E8FBCD" w14:textId="77777777" w:rsidTr="00177AEF">
        <w:trPr>
          <w:jc w:val="center"/>
        </w:trPr>
        <w:tc>
          <w:tcPr>
            <w:tcW w:w="1838" w:type="dxa"/>
          </w:tcPr>
          <w:p w14:paraId="52FDFBBF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74AFC36C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1A4A32" w14:paraId="74D8E57E" w14:textId="77777777" w:rsidTr="00177AEF">
        <w:trPr>
          <w:jc w:val="center"/>
        </w:trPr>
        <w:tc>
          <w:tcPr>
            <w:tcW w:w="1838" w:type="dxa"/>
          </w:tcPr>
          <w:p w14:paraId="26109ACD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660F6E35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7903C8E2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213E79F1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1A4A32" w14:paraId="65C8F652" w14:textId="77777777" w:rsidTr="00177AEF">
        <w:trPr>
          <w:jc w:val="center"/>
        </w:trPr>
        <w:tc>
          <w:tcPr>
            <w:tcW w:w="1838" w:type="dxa"/>
          </w:tcPr>
          <w:p w14:paraId="3FE915E6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6BF9ED99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  <w:p w14:paraId="6E1CE6A3" w14:textId="4F3B2D35" w:rsidR="001A4A32" w:rsidRPr="00DC277A" w:rsidRDefault="001A4A32" w:rsidP="00177A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in Table </w:t>
            </w:r>
            <w:r w:rsidR="0071725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  <w:tr w:rsidR="001A4A32" w14:paraId="6234BE19" w14:textId="77777777" w:rsidTr="00177AEF">
        <w:trPr>
          <w:jc w:val="center"/>
        </w:trPr>
        <w:tc>
          <w:tcPr>
            <w:tcW w:w="1838" w:type="dxa"/>
          </w:tcPr>
          <w:p w14:paraId="699E9269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0363B232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2B7D8CB" w14:textId="77777777" w:rsidR="001A4A32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0204B92B" w14:textId="77777777" w:rsidR="001A4A32" w:rsidRDefault="00C43160" w:rsidP="00177AEF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0A405CCC" w14:textId="180C5E1C" w:rsidR="001A4A32" w:rsidRPr="00DC277A" w:rsidRDefault="001A4A32" w:rsidP="00177AEF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in Table </w:t>
            </w:r>
            <w:r w:rsidR="0071725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</w:tbl>
    <w:p w14:paraId="40BD9E96" w14:textId="77777777" w:rsidR="001A4A32" w:rsidRDefault="001A4A32" w:rsidP="001A4A32">
      <w:pPr>
        <w:rPr>
          <w:lang w:val="en-US" w:eastAsia="zh-CN"/>
        </w:rPr>
      </w:pPr>
    </w:p>
    <w:p w14:paraId="433E6F3E" w14:textId="77777777" w:rsidR="00637453" w:rsidRDefault="00637453" w:rsidP="001A4A32">
      <w:pPr>
        <w:rPr>
          <w:lang w:val="en-US" w:eastAsia="zh-CN"/>
        </w:rPr>
      </w:pPr>
    </w:p>
    <w:p w14:paraId="061049AE" w14:textId="77777777" w:rsidR="00637453" w:rsidRDefault="00637453" w:rsidP="001A4A32">
      <w:pPr>
        <w:rPr>
          <w:lang w:val="en-US" w:eastAsia="zh-CN"/>
        </w:rPr>
      </w:pPr>
    </w:p>
    <w:p w14:paraId="430A2EF1" w14:textId="77777777" w:rsidR="00637453" w:rsidRDefault="00637453" w:rsidP="001A4A32">
      <w:pPr>
        <w:rPr>
          <w:lang w:val="en-US" w:eastAsia="zh-CN"/>
        </w:rPr>
      </w:pPr>
    </w:p>
    <w:p w14:paraId="1B9B30EA" w14:textId="77777777" w:rsidR="00637453" w:rsidRDefault="00637453" w:rsidP="001A4A32">
      <w:pPr>
        <w:rPr>
          <w:lang w:val="en-US" w:eastAsia="zh-CN"/>
        </w:rPr>
      </w:pPr>
    </w:p>
    <w:p w14:paraId="1FA1B911" w14:textId="77777777" w:rsidR="00637453" w:rsidRDefault="00637453" w:rsidP="001A4A32">
      <w:pPr>
        <w:rPr>
          <w:lang w:val="en-US" w:eastAsia="zh-CN"/>
        </w:rPr>
      </w:pPr>
    </w:p>
    <w:p w14:paraId="002E4C69" w14:textId="77777777" w:rsidR="00637453" w:rsidRDefault="00637453" w:rsidP="001A4A32">
      <w:pPr>
        <w:rPr>
          <w:lang w:val="en-US" w:eastAsia="zh-CN"/>
        </w:rPr>
      </w:pPr>
    </w:p>
    <w:p w14:paraId="5DCE8304" w14:textId="77777777" w:rsidR="00637453" w:rsidRPr="00444501" w:rsidRDefault="00637453" w:rsidP="00444501">
      <w:pPr>
        <w:rPr>
          <w:lang w:val="en-US" w:eastAsia="zh-CN"/>
        </w:rPr>
      </w:pPr>
    </w:p>
    <w:bookmarkEnd w:id="14"/>
    <w:p w14:paraId="0C0846B1" w14:textId="6BB6B088" w:rsidR="001A4A32" w:rsidRPr="00444501" w:rsidRDefault="001A4A32" w:rsidP="00444501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>Table 4:</w:t>
      </w:r>
      <w:r w:rsidRPr="001A4A32">
        <w:t xml:space="preserve"> </w:t>
      </w:r>
      <w:r w:rsidRPr="001A4A32">
        <w:rPr>
          <w:rFonts w:ascii="Arial" w:eastAsia="SimSun" w:hAnsi="Arial"/>
          <w:b/>
        </w:rPr>
        <w:t xml:space="preserve">Beamforming antenna characteristics for IMT in 4400 – 4800 MHz </w:t>
      </w:r>
      <w:r>
        <w:rPr>
          <w:rFonts w:ascii="Arial" w:eastAsia="SimSun" w:hAnsi="Arial"/>
          <w:b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922"/>
        <w:gridCol w:w="1624"/>
        <w:gridCol w:w="1676"/>
        <w:gridCol w:w="1626"/>
        <w:gridCol w:w="1780"/>
        <w:gridCol w:w="10"/>
        <w:gridCol w:w="1086"/>
        <w:gridCol w:w="8"/>
      </w:tblGrid>
      <w:tr w:rsidR="004A5C96" w14:paraId="144FB15E" w14:textId="77777777" w:rsidTr="00CA585A">
        <w:trPr>
          <w:gridAfter w:val="1"/>
          <w:wAfter w:w="5" w:type="pct"/>
          <w:trHeight w:val="44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7159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29E9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D3E5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C298" w14:textId="77777777" w:rsidR="004A5C96" w:rsidRPr="008D68F2" w:rsidRDefault="004A5C96" w:rsidP="00177AEF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938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27AD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0BFD" w14:textId="77777777" w:rsidR="004A5C96" w:rsidRPr="008D68F2" w:rsidRDefault="004A5C96" w:rsidP="00177AEF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4A5C96" w14:paraId="12F95A50" w14:textId="77777777" w:rsidTr="00CA585A">
        <w:trPr>
          <w:trHeight w:val="31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2F6D" w14:textId="77777777" w:rsidR="004A5C96" w:rsidRPr="008D7F29" w:rsidRDefault="004A5C96" w:rsidP="00177AEF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EFD" w14:textId="77777777" w:rsidR="004A5C96" w:rsidRPr="008D7F29" w:rsidRDefault="004A5C96" w:rsidP="00177AEF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4A5C96" w14:paraId="64887660" w14:textId="77777777" w:rsidTr="00CA585A">
        <w:trPr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5FD8" w14:textId="77777777" w:rsidR="004A5C96" w:rsidRPr="008D68F2" w:rsidRDefault="004A5C96" w:rsidP="00177AEF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9E76" w14:textId="77777777" w:rsidR="004A5C96" w:rsidRPr="008D68F2" w:rsidRDefault="004A5C96" w:rsidP="00177AEF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E92B" w14:textId="28E61702" w:rsidR="004A5C96" w:rsidRPr="008D68F2" w:rsidRDefault="0071725A" w:rsidP="00177AEF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Table 3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C800" w14:textId="77777777" w:rsidR="004A5C96" w:rsidRPr="008D68F2" w:rsidRDefault="004A5C96" w:rsidP="00177AEF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4A5C96" w14:paraId="60F1E776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1A90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F069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(dBi)</w:t>
            </w:r>
            <w:r>
              <w:rPr>
                <w:rFonts w:eastAsia="Calibri"/>
                <w:szCs w:val="22"/>
                <w:lang w:eastAsia="zh-CN"/>
              </w:rPr>
              <w:t xml:space="preserve">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DC7" w14:textId="68A9B9D6" w:rsidR="004A5C96" w:rsidRPr="008D68F2" w:rsidRDefault="0058535C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6.4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18C4" w14:textId="2A67B6EF" w:rsidR="004A5C96" w:rsidRPr="008D68F2" w:rsidRDefault="0058535C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105D" w14:textId="77777777" w:rsidR="004A5C96" w:rsidRPr="001567CD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8EB0" w14:textId="77777777" w:rsidR="004A5C96" w:rsidRPr="001567CD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B3AE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7AB14A6F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7E1F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4674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85CA" w14:textId="2FA963E0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 w:rsidR="0058535C">
              <w:t>65</w:t>
            </w:r>
            <w:r w:rsidRPr="002B0A5F">
              <w:rPr>
                <w:lang w:eastAsia="ko-KR"/>
              </w:rPr>
              <w:t>º</w:t>
            </w:r>
            <w:r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7253" w14:textId="0397F451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 w:rsidR="0058535C">
              <w:rPr>
                <w:lang w:eastAsia="ko-KR"/>
              </w:rPr>
              <w:t>65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88C1" w14:textId="77777777" w:rsidR="004A5C96" w:rsidRPr="001567CD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  <w:t>65º</w:t>
            </w:r>
            <w:r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5392" w14:textId="77777777" w:rsidR="004A5C96" w:rsidRPr="001567CD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Pr="001567CD">
              <w:t>65</w:t>
            </w:r>
            <w:r w:rsidRPr="001567CD">
              <w:rPr>
                <w:lang w:eastAsia="ko-KR"/>
              </w:rPr>
              <w:t>º</w:t>
            </w:r>
            <w:r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A77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1C85189D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710B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A26A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9A3E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48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D011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FDE1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9B8B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7F80D2A8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EEA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6378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D1FA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466D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9EEF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0C5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1FC6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74FC3DF0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6E2C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3A45" w14:textId="4EF17A08" w:rsidR="004A5C96" w:rsidRPr="008D68F2" w:rsidRDefault="00637453" w:rsidP="00177AEF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sub-array configuration (Row × Column)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>
              <w:rPr>
                <w:rFonts w:eastAsia="Calibri"/>
                <w:szCs w:val="22"/>
                <w:lang w:eastAsia="ko-KR"/>
              </w:rPr>
              <w:br/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29F4" w14:textId="518DAB13" w:rsidR="004A5C96" w:rsidRPr="002B0A5F" w:rsidRDefault="0020164D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</w:t>
            </w:r>
            <w:r w:rsidR="004A5C96" w:rsidRPr="002B0A5F">
              <w:t> × 8 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5B05" w14:textId="44EE64A7" w:rsidR="004A5C96" w:rsidRPr="002B0A5F" w:rsidRDefault="0020164D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</w:t>
            </w:r>
            <w:r w:rsidR="004A5C96" w:rsidRPr="002B0A5F">
              <w:t> × 8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F9F70" w14:textId="66401E96" w:rsidR="004A5C96" w:rsidRPr="002B0A5F" w:rsidRDefault="0020164D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>4</w:t>
            </w:r>
            <w:r w:rsidR="004A5C96" w:rsidRPr="002B0A5F">
              <w:t> × 8 elements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4769D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7203B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1303709D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1D79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530B" w14:textId="5F536F8F" w:rsidR="004A5C96" w:rsidRPr="008D68F2" w:rsidRDefault="00E54395" w:rsidP="00177AEF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sub-array spacing </w:t>
            </w:r>
            <w:r w:rsidR="00CD2F11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ADA8" w14:textId="2BF69322" w:rsidR="004A5C96" w:rsidRPr="002B0A5F" w:rsidRDefault="00A41B1D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C5A5" w14:textId="107EEBCF" w:rsidR="004A5C96" w:rsidRPr="002B0A5F" w:rsidRDefault="00A41B1D" w:rsidP="00177AE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2CF4" w14:textId="391BE61A" w:rsidR="004A5C96" w:rsidRPr="002B0A5F" w:rsidRDefault="00A41B1D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303C" w14:textId="77777777" w:rsidR="004A5C96" w:rsidRPr="002B0A5F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>
              <w:t>0.7</w:t>
            </w:r>
            <w:r w:rsidRPr="002B0A5F">
              <w:t xml:space="preserve"> of wavelength for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2BFE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6C3EEA" w14:paraId="2CAF69A6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FCFB" w14:textId="1D2D5F42" w:rsidR="006C3EEA" w:rsidRPr="008D68F2" w:rsidRDefault="005A1B8E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1.7a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0413" w14:textId="066B0A9C" w:rsidR="006C3EEA" w:rsidRPr="008D68F2" w:rsidRDefault="006443C8" w:rsidP="00444501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Number of element rows in sub-array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0D0A" w14:textId="4B748B59" w:rsidR="006C3EEA" w:rsidRPr="002B0A5F" w:rsidRDefault="00547F31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250D" w14:textId="13B05256" w:rsidR="006C3EEA" w:rsidRPr="002B0A5F" w:rsidRDefault="00547F31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5D8D" w14:textId="355D1A85" w:rsidR="006C3EEA" w:rsidRPr="002B0A5F" w:rsidRDefault="00547F31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F7EA" w14:textId="5293B967" w:rsidR="006C3EEA" w:rsidRPr="002B0A5F" w:rsidRDefault="00547F31" w:rsidP="00177AEF">
            <w:pPr>
              <w:spacing w:before="40" w:after="20"/>
              <w:jc w:val="center"/>
            </w:pPr>
            <w:r>
              <w:t>1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9211" w14:textId="317F5C2D" w:rsidR="006C3EEA" w:rsidRPr="002866F9" w:rsidRDefault="00547F31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6C3EEA" w14:paraId="68E68FB6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64A0" w14:textId="48F3D081" w:rsidR="006C3EEA" w:rsidRPr="008D68F2" w:rsidRDefault="005A1B8E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1.7b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3F6B" w14:textId="22DD3CB1" w:rsidR="006C3EEA" w:rsidRPr="008D68F2" w:rsidRDefault="004C6143" w:rsidP="00177AEF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szCs w:val="22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B7ED" w14:textId="535B9803" w:rsidR="006C3EEA" w:rsidRPr="002B0A5F" w:rsidRDefault="00426EC9" w:rsidP="00177AEF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C097" w14:textId="0CD65DB1" w:rsidR="006C3EEA" w:rsidRPr="002B0A5F" w:rsidRDefault="00426EC9" w:rsidP="00177AEF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0AE3" w14:textId="5E4AA919" w:rsidR="006C3EEA" w:rsidRPr="002B0A5F" w:rsidRDefault="00426EC9" w:rsidP="00177AEF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A2D9" w14:textId="5BEC91A6" w:rsidR="006C3EEA" w:rsidRPr="002B0A5F" w:rsidRDefault="00426EC9" w:rsidP="00177AEF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2664" w14:textId="72443460" w:rsidR="006C3EEA" w:rsidRPr="002866F9" w:rsidRDefault="00547F31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6C3EEA" w14:paraId="7D67BD25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5F1" w14:textId="1DDFDDC4" w:rsidR="006C3EEA" w:rsidRPr="008D68F2" w:rsidRDefault="005A1B8E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1.7c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28B0" w14:textId="6F4EEE28" w:rsidR="006C3EEA" w:rsidRPr="008D68F2" w:rsidRDefault="00561CFD" w:rsidP="00177AEF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Pre-set sub-array down-tilt (degrees)</w:t>
            </w:r>
            <w:r w:rsidR="00AD5AA6">
              <w:rPr>
                <w:rFonts w:eastAsia="Calibri"/>
                <w:szCs w:val="22"/>
                <w:lang w:eastAsia="ko-KR"/>
              </w:rPr>
              <w:t xml:space="preserve"> </w:t>
            </w:r>
            <w:r w:rsidR="00AD5AA6">
              <w:rPr>
                <w:rFonts w:eastAsia="Calibri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57B" w14:textId="2D0E75C4" w:rsidR="006C3EEA" w:rsidRPr="002B0A5F" w:rsidRDefault="00E3073C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F19" w14:textId="13E5CEAC" w:rsidR="006C3EEA" w:rsidRPr="002B0A5F" w:rsidRDefault="00E3073C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261C" w14:textId="4E4F758D" w:rsidR="006C3EEA" w:rsidRPr="002B0A5F" w:rsidRDefault="00E3073C" w:rsidP="00177AEF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B5C0" w14:textId="0405C706" w:rsidR="006C3EEA" w:rsidRPr="002B0A5F" w:rsidRDefault="00E3073C" w:rsidP="00177AEF">
            <w:pPr>
              <w:spacing w:before="40" w:after="20"/>
              <w:jc w:val="center"/>
            </w:pPr>
            <w:r>
              <w:t>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355A" w14:textId="46780713" w:rsidR="006C3EEA" w:rsidRPr="002866F9" w:rsidRDefault="00547F31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4A5C96" w14:paraId="08425F32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F981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7266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9729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CD25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E8B3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CFD9" w14:textId="77777777" w:rsidR="004A5C96" w:rsidRPr="008D68F2" w:rsidRDefault="004A5C96" w:rsidP="00177AEF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BA36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5640B581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AFC4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F1A8" w14:textId="382F1DAF" w:rsidR="004A5C96" w:rsidRPr="00D43534" w:rsidRDefault="00475375" w:rsidP="00177AEF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Conducted power (before Ohmic loss) per sub-array</w:t>
            </w:r>
            <w:r>
              <w:rPr>
                <w:rFonts w:eastAsia="Calibri"/>
                <w:szCs w:val="22"/>
                <w:lang w:eastAsia="zh-CN"/>
              </w:rPr>
              <w:t xml:space="preserve"> (dBm)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92D3" w14:textId="21212916" w:rsidR="004A5C96" w:rsidRPr="00D43534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1A2015"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657F" w14:textId="7150FFCD" w:rsidR="004A5C96" w:rsidRPr="00D43534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1A2015">
              <w:t>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7F7E" w14:textId="701A02B5" w:rsidR="004A5C96" w:rsidRPr="00D43534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D43534">
              <w:t>2</w:t>
            </w:r>
            <w:r w:rsidR="001A2015">
              <w:t>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F41E" w14:textId="77777777" w:rsidR="004A5C96" w:rsidRPr="00D43534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D43534">
              <w:t>16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F9BE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435801F2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FAA5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4B2E" w14:textId="26091C96" w:rsidR="004A5C96" w:rsidRPr="008D68F2" w:rsidRDefault="00D12724" w:rsidP="00177AEF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Base station horizontal coverage range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93E" w14:textId="7B192B51" w:rsidR="004A5C96" w:rsidRPr="008D68F2" w:rsidRDefault="001A2015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47B8" w14:textId="0DBD7101" w:rsidR="004A5C96" w:rsidRPr="008D68F2" w:rsidRDefault="001A2015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4085" w14:textId="14D8565E" w:rsidR="004A5C96" w:rsidRPr="008D68F2" w:rsidRDefault="001A2015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36FC" w14:textId="18A020ED" w:rsidR="004A5C96" w:rsidRPr="00F20F9B" w:rsidRDefault="001A2015" w:rsidP="00177AEF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475F" w14:textId="77777777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4A5C96" w14:paraId="160A6062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31D" w14:textId="77777777" w:rsidR="004A5C96" w:rsidRPr="008D68F2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CFA" w14:textId="77777777" w:rsidR="004A5C96" w:rsidRPr="008D68F2" w:rsidRDefault="004A5C96" w:rsidP="00177AEF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3A8F" w14:textId="77777777" w:rsidR="004A5C96" w:rsidRPr="00D43534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74B1" w14:textId="77777777" w:rsidR="004A5C96" w:rsidRPr="00D43534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5DA0" w14:textId="06824E01" w:rsidR="004A5C96" w:rsidRPr="008D68F2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</w:t>
            </w:r>
            <w:r w:rsidR="009375A9">
              <w:rPr>
                <w:rFonts w:eastAsia="Calibri" w:cs="Arial"/>
                <w:szCs w:val="22"/>
                <w:lang w:eastAsia="ko-KR"/>
              </w:rPr>
              <w:t>0</w:t>
            </w:r>
            <w:r>
              <w:rPr>
                <w:rFonts w:eastAsia="Calibri" w:cs="Arial"/>
                <w:szCs w:val="22"/>
                <w:lang w:eastAsia="ko-KR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AD3B" w14:textId="77777777" w:rsidR="004A5C96" w:rsidRPr="00F20F9B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5C58" w14:textId="77777777" w:rsidR="004A5C96" w:rsidRPr="002866F9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4A5C96" w14:paraId="6C33C994" w14:textId="77777777" w:rsidTr="00CA585A">
        <w:trPr>
          <w:gridAfter w:val="1"/>
          <w:wAfter w:w="5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3CDC" w14:textId="77777777" w:rsidR="004A5C96" w:rsidRDefault="004A5C96" w:rsidP="00177AEF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92AD" w14:textId="04D70EAF" w:rsidR="004A5C96" w:rsidRDefault="004A5C96" w:rsidP="00177AEF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Mechanical down</w:t>
            </w:r>
            <w:r w:rsidR="00D12724">
              <w:rPr>
                <w:rFonts w:eastAsia="Calibri"/>
                <w:szCs w:val="22"/>
                <w:lang w:eastAsia="ko-KR"/>
              </w:rPr>
              <w:t>-</w:t>
            </w:r>
            <w:r>
              <w:rPr>
                <w:rFonts w:eastAsia="Calibri"/>
                <w:szCs w:val="22"/>
                <w:lang w:eastAsia="ko-KR"/>
              </w:rPr>
              <w:t>tilt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A8" w14:textId="77777777" w:rsidR="004A5C96" w:rsidRPr="00D43534" w:rsidRDefault="004A5C96" w:rsidP="00177AEF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2A28" w14:textId="77777777" w:rsidR="004A5C96" w:rsidRPr="00D43534" w:rsidRDefault="004A5C96" w:rsidP="00177AEF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4A67" w14:textId="0177903C" w:rsidR="004A5C96" w:rsidRDefault="009375A9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0D48" w14:textId="77777777" w:rsidR="004A5C96" w:rsidRDefault="004A5C96" w:rsidP="00177AEF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8862" w14:textId="77777777" w:rsidR="004A5C96" w:rsidRDefault="004A5C96" w:rsidP="00177AE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06253155" w14:textId="77777777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</w:p>
    <w:p w14:paraId="7EA8339A" w14:textId="4A9D0DBF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  <w:t>The vertical coverage range is given for the elevation angle θ, defined</w:t>
      </w:r>
      <w:r>
        <w:t xml:space="preserve"> </w:t>
      </w:r>
      <w:r>
        <w:rPr>
          <w:lang w:val="en-US" w:eastAsia="zh-CN"/>
        </w:rPr>
        <w:t xml:space="preserve">between 0° and 180° as </w:t>
      </w:r>
      <w:r>
        <w:rPr>
          <w:lang w:val="en-US" w:eastAsia="zh-CN"/>
        </w:rPr>
        <w:br/>
        <w:t xml:space="preserve">in </w:t>
      </w:r>
      <w:hyperlink r:id="rId19" w:history="1">
        <w:r>
          <w:rPr>
            <w:rStyle w:val="Hyperlink"/>
            <w:lang w:val="en-US" w:eastAsia="zh-CN"/>
          </w:rPr>
          <w:t>ITU-R M.2101</w:t>
        </w:r>
      </w:hyperlink>
      <w:r>
        <w:rPr>
          <w:lang w:val="en-US" w:eastAsia="zh-CN"/>
        </w:rPr>
        <w:t>.</w:t>
      </w:r>
    </w:p>
    <w:p w14:paraId="15D098E7" w14:textId="77777777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The element gain in row 1.2 includes the loss given in row 1.8 and is per polarization.</w:t>
      </w:r>
    </w:p>
    <w:p w14:paraId="7E86966E" w14:textId="1ABC988C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sub-array assumes 4x8x2 sub-arrays (</w:t>
      </w:r>
      <w:r w:rsidR="003F0D33">
        <w:rPr>
          <w:lang w:val="en-US" w:eastAsia="zh-CN"/>
        </w:rPr>
        <w:t>i.e.,</w:t>
      </w:r>
      <w:r>
        <w:rPr>
          <w:lang w:val="en-US" w:eastAsia="zh-CN"/>
        </w:rPr>
        <w:t xml:space="preserve"> power per H/V polarized element).</w:t>
      </w:r>
    </w:p>
    <w:p w14:paraId="0C45E2DD" w14:textId="77777777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4:</w:t>
      </w:r>
      <w:r>
        <w:rPr>
          <w:lang w:val="en-US" w:eastAsia="zh-CN"/>
        </w:rPr>
        <w:tab/>
        <w:t xml:space="preserve">4 </w:t>
      </w:r>
      <w:r>
        <w:t>×</w:t>
      </w:r>
      <w:r>
        <w:rPr>
          <w:lang w:val="en-US" w:eastAsia="zh-CN"/>
        </w:rPr>
        <w:t xml:space="preserve"> 8 means there are 4 vertical and 8 horizontal radiating sub-arrays. </w:t>
      </w:r>
    </w:p>
    <w:p w14:paraId="701CF726" w14:textId="77777777" w:rsidR="00CA585A" w:rsidRDefault="00CA585A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5:   For the case of 3 elements per sub array, d</w:t>
      </w:r>
      <w:r>
        <w:rPr>
          <w:vertAlign w:val="subscript"/>
          <w:lang w:val="en-US" w:eastAsia="zh-CN"/>
        </w:rPr>
        <w:t>v</w:t>
      </w:r>
      <w:r>
        <w:rPr>
          <w:lang w:val="en-US" w:eastAsia="zh-CN"/>
        </w:rPr>
        <w:t xml:space="preserve"> will be 2.1 wavelengths. </w:t>
      </w:r>
    </w:p>
    <w:p w14:paraId="675C153C" w14:textId="71329F96" w:rsidR="00CD2F11" w:rsidRDefault="00CD2F11" w:rsidP="00CA585A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6:</w:t>
      </w:r>
      <w:r>
        <w:rPr>
          <w:lang w:val="en-US" w:eastAsia="zh-CN"/>
        </w:rPr>
        <w:tab/>
      </w:r>
      <w:r w:rsidR="00AD5AA6">
        <w:rPr>
          <w:lang w:val="en-US" w:eastAsia="zh-CN"/>
        </w:rPr>
        <w:t xml:space="preserve">Pre-set sub-array down-tilt is a </w:t>
      </w:r>
      <w:r w:rsidR="000702F5">
        <w:rPr>
          <w:lang w:val="en-US" w:eastAsia="zh-CN"/>
        </w:rPr>
        <w:t xml:space="preserve">fixed </w:t>
      </w:r>
      <w:r w:rsidR="00AD5AA6">
        <w:rPr>
          <w:lang w:val="en-US" w:eastAsia="zh-CN"/>
        </w:rPr>
        <w:t xml:space="preserve">design parameter </w:t>
      </w:r>
      <w:r w:rsidR="005C2C25">
        <w:rPr>
          <w:lang w:val="en-US" w:eastAsia="zh-CN"/>
        </w:rPr>
        <w:t>used to optimize coverage. Th</w:t>
      </w:r>
      <w:r w:rsidR="000702F5">
        <w:rPr>
          <w:lang w:val="en-US" w:eastAsia="zh-CN"/>
        </w:rPr>
        <w:t xml:space="preserve">e parameter value relates to </w:t>
      </w:r>
      <w:r w:rsidR="00A60059">
        <w:rPr>
          <w:lang w:val="en-US" w:eastAsia="zh-CN"/>
        </w:rPr>
        <w:t>the vertical steering range</w:t>
      </w:r>
      <w:r w:rsidR="001048C4">
        <w:rPr>
          <w:lang w:val="en-US" w:eastAsia="zh-CN"/>
        </w:rPr>
        <w:t xml:space="preserve"> and element beam widths. </w:t>
      </w:r>
    </w:p>
    <w:p w14:paraId="19C91287" w14:textId="77777777" w:rsidR="004A5C96" w:rsidRPr="00D5024F" w:rsidRDefault="004A5C96" w:rsidP="004A5C96">
      <w:pPr>
        <w:pStyle w:val="Tablefin"/>
      </w:pPr>
    </w:p>
    <w:p w14:paraId="32EBA8CB" w14:textId="77777777" w:rsidR="004A5C96" w:rsidRDefault="004A5C96" w:rsidP="004A5C96">
      <w:pPr>
        <w:jc w:val="center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4912E577" w14:textId="77777777" w:rsidR="00143A19" w:rsidRDefault="00143A19" w:rsidP="00143A19"/>
    <w:p w14:paraId="789C7F40" w14:textId="77777777" w:rsidR="00143A19" w:rsidRPr="00143A19" w:rsidRDefault="00143A19" w:rsidP="00143A19"/>
    <w:sectPr w:rsidR="00143A19" w:rsidRPr="00143A19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E8C74" w14:textId="77777777" w:rsidR="006B2792" w:rsidRDefault="006B2792">
      <w:r>
        <w:separator/>
      </w:r>
    </w:p>
  </w:endnote>
  <w:endnote w:type="continuationSeparator" w:id="0">
    <w:p w14:paraId="171A2D5A" w14:textId="77777777" w:rsidR="006B2792" w:rsidRDefault="006B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2E8FF" w14:textId="77777777" w:rsidR="006B2792" w:rsidRDefault="006B2792">
      <w:r>
        <w:separator/>
      </w:r>
    </w:p>
  </w:footnote>
  <w:footnote w:type="continuationSeparator" w:id="0">
    <w:p w14:paraId="5984F812" w14:textId="77777777" w:rsidR="006B2792" w:rsidRDefault="006B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5"/>
  </w:num>
  <w:num w:numId="5" w16cid:durableId="922879894">
    <w:abstractNumId w:val="6"/>
  </w:num>
  <w:num w:numId="6" w16cid:durableId="1466200772">
    <w:abstractNumId w:val="7"/>
  </w:num>
  <w:num w:numId="7" w16cid:durableId="2048604">
    <w:abstractNumId w:val="2"/>
  </w:num>
  <w:num w:numId="8" w16cid:durableId="356272002">
    <w:abstractNumId w:val="9"/>
  </w:num>
  <w:num w:numId="9" w16cid:durableId="809860655">
    <w:abstractNumId w:val="8"/>
  </w:num>
  <w:num w:numId="10" w16cid:durableId="726028102">
    <w:abstractNumId w:val="3"/>
  </w:num>
  <w:num w:numId="11" w16cid:durableId="410198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7C"/>
    <w:rsid w:val="00011C1E"/>
    <w:rsid w:val="0001207D"/>
    <w:rsid w:val="0001496B"/>
    <w:rsid w:val="00033397"/>
    <w:rsid w:val="00040095"/>
    <w:rsid w:val="00051834"/>
    <w:rsid w:val="00054A22"/>
    <w:rsid w:val="000560CC"/>
    <w:rsid w:val="00061011"/>
    <w:rsid w:val="00061140"/>
    <w:rsid w:val="000655A6"/>
    <w:rsid w:val="000702F5"/>
    <w:rsid w:val="00070795"/>
    <w:rsid w:val="00080512"/>
    <w:rsid w:val="00081A0F"/>
    <w:rsid w:val="00082056"/>
    <w:rsid w:val="000856DA"/>
    <w:rsid w:val="00090FED"/>
    <w:rsid w:val="00091EA0"/>
    <w:rsid w:val="00094D53"/>
    <w:rsid w:val="00096009"/>
    <w:rsid w:val="000A7AC5"/>
    <w:rsid w:val="000B0CA1"/>
    <w:rsid w:val="000B5993"/>
    <w:rsid w:val="000D0DC8"/>
    <w:rsid w:val="000D32A2"/>
    <w:rsid w:val="000D58AB"/>
    <w:rsid w:val="000D59CF"/>
    <w:rsid w:val="000D5E87"/>
    <w:rsid w:val="000D696C"/>
    <w:rsid w:val="000E1DEA"/>
    <w:rsid w:val="000E632F"/>
    <w:rsid w:val="000F0805"/>
    <w:rsid w:val="000F3F97"/>
    <w:rsid w:val="00102206"/>
    <w:rsid w:val="001048C4"/>
    <w:rsid w:val="00106F91"/>
    <w:rsid w:val="00110AC6"/>
    <w:rsid w:val="001245B3"/>
    <w:rsid w:val="0012508D"/>
    <w:rsid w:val="00126A77"/>
    <w:rsid w:val="001327F7"/>
    <w:rsid w:val="00136811"/>
    <w:rsid w:val="00136C32"/>
    <w:rsid w:val="00143A19"/>
    <w:rsid w:val="0015166C"/>
    <w:rsid w:val="00155B44"/>
    <w:rsid w:val="00174EB5"/>
    <w:rsid w:val="00176C71"/>
    <w:rsid w:val="0018466C"/>
    <w:rsid w:val="00186196"/>
    <w:rsid w:val="001862BC"/>
    <w:rsid w:val="00187E0E"/>
    <w:rsid w:val="00191E6B"/>
    <w:rsid w:val="00195BF9"/>
    <w:rsid w:val="00196273"/>
    <w:rsid w:val="001979CE"/>
    <w:rsid w:val="001A2015"/>
    <w:rsid w:val="001A219A"/>
    <w:rsid w:val="001A4518"/>
    <w:rsid w:val="001A4A32"/>
    <w:rsid w:val="001B0597"/>
    <w:rsid w:val="001B364D"/>
    <w:rsid w:val="001B3783"/>
    <w:rsid w:val="001B4747"/>
    <w:rsid w:val="001C1DF4"/>
    <w:rsid w:val="001D02C2"/>
    <w:rsid w:val="001D0BA6"/>
    <w:rsid w:val="001D2768"/>
    <w:rsid w:val="001D6212"/>
    <w:rsid w:val="001D7CAB"/>
    <w:rsid w:val="001E62AA"/>
    <w:rsid w:val="001E7803"/>
    <w:rsid w:val="001F168B"/>
    <w:rsid w:val="001F33FD"/>
    <w:rsid w:val="0020164D"/>
    <w:rsid w:val="002048B9"/>
    <w:rsid w:val="00214458"/>
    <w:rsid w:val="0022791D"/>
    <w:rsid w:val="00231DE5"/>
    <w:rsid w:val="0023254C"/>
    <w:rsid w:val="002347A2"/>
    <w:rsid w:val="00241D8F"/>
    <w:rsid w:val="002420A6"/>
    <w:rsid w:val="00243290"/>
    <w:rsid w:val="0024467D"/>
    <w:rsid w:val="002621AF"/>
    <w:rsid w:val="00263E9E"/>
    <w:rsid w:val="00266E77"/>
    <w:rsid w:val="002724D8"/>
    <w:rsid w:val="0027541D"/>
    <w:rsid w:val="0027787D"/>
    <w:rsid w:val="00280CDB"/>
    <w:rsid w:val="00284D07"/>
    <w:rsid w:val="002878D8"/>
    <w:rsid w:val="002904C8"/>
    <w:rsid w:val="00292C3D"/>
    <w:rsid w:val="00297242"/>
    <w:rsid w:val="002A0978"/>
    <w:rsid w:val="002A682D"/>
    <w:rsid w:val="002A78D9"/>
    <w:rsid w:val="002B067D"/>
    <w:rsid w:val="002B0AA9"/>
    <w:rsid w:val="002B0B48"/>
    <w:rsid w:val="002E03C6"/>
    <w:rsid w:val="002E2D39"/>
    <w:rsid w:val="002E799D"/>
    <w:rsid w:val="002F1E03"/>
    <w:rsid w:val="002F33F5"/>
    <w:rsid w:val="003010AC"/>
    <w:rsid w:val="00307F91"/>
    <w:rsid w:val="00310D5D"/>
    <w:rsid w:val="003112C7"/>
    <w:rsid w:val="003172DC"/>
    <w:rsid w:val="003248A9"/>
    <w:rsid w:val="003307A7"/>
    <w:rsid w:val="00332957"/>
    <w:rsid w:val="00332D64"/>
    <w:rsid w:val="003348D7"/>
    <w:rsid w:val="003418E2"/>
    <w:rsid w:val="00345D1F"/>
    <w:rsid w:val="0035462D"/>
    <w:rsid w:val="00356089"/>
    <w:rsid w:val="0036010E"/>
    <w:rsid w:val="00361E87"/>
    <w:rsid w:val="003678E0"/>
    <w:rsid w:val="00367B5A"/>
    <w:rsid w:val="00371C23"/>
    <w:rsid w:val="003743A7"/>
    <w:rsid w:val="00375B23"/>
    <w:rsid w:val="0038088F"/>
    <w:rsid w:val="003848C4"/>
    <w:rsid w:val="003961A4"/>
    <w:rsid w:val="00396C19"/>
    <w:rsid w:val="003A1537"/>
    <w:rsid w:val="003A2576"/>
    <w:rsid w:val="003A55F8"/>
    <w:rsid w:val="003B1D4A"/>
    <w:rsid w:val="003B505A"/>
    <w:rsid w:val="003B61A8"/>
    <w:rsid w:val="003B7CEE"/>
    <w:rsid w:val="003B7F8A"/>
    <w:rsid w:val="003C0B2F"/>
    <w:rsid w:val="003C27BC"/>
    <w:rsid w:val="003C3971"/>
    <w:rsid w:val="003C723A"/>
    <w:rsid w:val="003D2FB1"/>
    <w:rsid w:val="003D3746"/>
    <w:rsid w:val="003E0580"/>
    <w:rsid w:val="003E09EA"/>
    <w:rsid w:val="003E3537"/>
    <w:rsid w:val="003E6D67"/>
    <w:rsid w:val="003F0D33"/>
    <w:rsid w:val="003F17A2"/>
    <w:rsid w:val="003F299C"/>
    <w:rsid w:val="003F2A53"/>
    <w:rsid w:val="003F423D"/>
    <w:rsid w:val="003F4520"/>
    <w:rsid w:val="003F7077"/>
    <w:rsid w:val="00400A58"/>
    <w:rsid w:val="00404897"/>
    <w:rsid w:val="004124EE"/>
    <w:rsid w:val="004211BE"/>
    <w:rsid w:val="00423391"/>
    <w:rsid w:val="004239C7"/>
    <w:rsid w:val="00424BFB"/>
    <w:rsid w:val="00426EC9"/>
    <w:rsid w:val="00431A75"/>
    <w:rsid w:val="00433FCB"/>
    <w:rsid w:val="00434114"/>
    <w:rsid w:val="00444501"/>
    <w:rsid w:val="00445137"/>
    <w:rsid w:val="00447823"/>
    <w:rsid w:val="00456AED"/>
    <w:rsid w:val="00460E9A"/>
    <w:rsid w:val="00471EDE"/>
    <w:rsid w:val="00472E6E"/>
    <w:rsid w:val="00475375"/>
    <w:rsid w:val="004762CD"/>
    <w:rsid w:val="00477697"/>
    <w:rsid w:val="0048145E"/>
    <w:rsid w:val="004A4210"/>
    <w:rsid w:val="004A5C96"/>
    <w:rsid w:val="004B1871"/>
    <w:rsid w:val="004B372C"/>
    <w:rsid w:val="004B39BC"/>
    <w:rsid w:val="004B5078"/>
    <w:rsid w:val="004C11C6"/>
    <w:rsid w:val="004C43A9"/>
    <w:rsid w:val="004C6143"/>
    <w:rsid w:val="004C62CD"/>
    <w:rsid w:val="004D2B00"/>
    <w:rsid w:val="004D3578"/>
    <w:rsid w:val="004E0C1D"/>
    <w:rsid w:val="004E213A"/>
    <w:rsid w:val="004E29CC"/>
    <w:rsid w:val="004F1907"/>
    <w:rsid w:val="004F4D5A"/>
    <w:rsid w:val="00517385"/>
    <w:rsid w:val="00527742"/>
    <w:rsid w:val="005335AA"/>
    <w:rsid w:val="00543E6C"/>
    <w:rsid w:val="00547F31"/>
    <w:rsid w:val="00550A92"/>
    <w:rsid w:val="00556678"/>
    <w:rsid w:val="00557454"/>
    <w:rsid w:val="00561CFD"/>
    <w:rsid w:val="00562810"/>
    <w:rsid w:val="00565087"/>
    <w:rsid w:val="00566E7C"/>
    <w:rsid w:val="00567D27"/>
    <w:rsid w:val="00576026"/>
    <w:rsid w:val="0057618A"/>
    <w:rsid w:val="005836CE"/>
    <w:rsid w:val="0058535C"/>
    <w:rsid w:val="00592A9D"/>
    <w:rsid w:val="00594E26"/>
    <w:rsid w:val="005A1B8E"/>
    <w:rsid w:val="005A3ECA"/>
    <w:rsid w:val="005A78BE"/>
    <w:rsid w:val="005B3C08"/>
    <w:rsid w:val="005B3C73"/>
    <w:rsid w:val="005B43BA"/>
    <w:rsid w:val="005B4A0A"/>
    <w:rsid w:val="005C2897"/>
    <w:rsid w:val="005C2C25"/>
    <w:rsid w:val="005C7173"/>
    <w:rsid w:val="005D2E01"/>
    <w:rsid w:val="005D3AA0"/>
    <w:rsid w:val="005D3EE8"/>
    <w:rsid w:val="005D5C0A"/>
    <w:rsid w:val="005F14D2"/>
    <w:rsid w:val="005F6823"/>
    <w:rsid w:val="0060205F"/>
    <w:rsid w:val="0060401E"/>
    <w:rsid w:val="00607902"/>
    <w:rsid w:val="00612061"/>
    <w:rsid w:val="00614FDF"/>
    <w:rsid w:val="0062194A"/>
    <w:rsid w:val="006244EB"/>
    <w:rsid w:val="006255D0"/>
    <w:rsid w:val="00625621"/>
    <w:rsid w:val="0062745C"/>
    <w:rsid w:val="00637453"/>
    <w:rsid w:val="006437A9"/>
    <w:rsid w:val="006443C8"/>
    <w:rsid w:val="00647309"/>
    <w:rsid w:val="00651B56"/>
    <w:rsid w:val="00652641"/>
    <w:rsid w:val="0065682D"/>
    <w:rsid w:val="00657EAE"/>
    <w:rsid w:val="0066316A"/>
    <w:rsid w:val="006639DB"/>
    <w:rsid w:val="006738F3"/>
    <w:rsid w:val="006745C8"/>
    <w:rsid w:val="00674E7D"/>
    <w:rsid w:val="00675237"/>
    <w:rsid w:val="006A7D23"/>
    <w:rsid w:val="006B2792"/>
    <w:rsid w:val="006B3D01"/>
    <w:rsid w:val="006C3EEA"/>
    <w:rsid w:val="006C791A"/>
    <w:rsid w:val="006D1100"/>
    <w:rsid w:val="006D2B83"/>
    <w:rsid w:val="006D60B5"/>
    <w:rsid w:val="006E5C86"/>
    <w:rsid w:val="006E6B28"/>
    <w:rsid w:val="006F2FD0"/>
    <w:rsid w:val="006F60E6"/>
    <w:rsid w:val="00702E6B"/>
    <w:rsid w:val="00711CFE"/>
    <w:rsid w:val="00712421"/>
    <w:rsid w:val="00712D10"/>
    <w:rsid w:val="007148E4"/>
    <w:rsid w:val="00714AEA"/>
    <w:rsid w:val="007170B2"/>
    <w:rsid w:val="0071725A"/>
    <w:rsid w:val="007236C1"/>
    <w:rsid w:val="00724D53"/>
    <w:rsid w:val="00734A5B"/>
    <w:rsid w:val="007353F4"/>
    <w:rsid w:val="00736235"/>
    <w:rsid w:val="00740F04"/>
    <w:rsid w:val="00744E76"/>
    <w:rsid w:val="007464DF"/>
    <w:rsid w:val="007577CB"/>
    <w:rsid w:val="00757B26"/>
    <w:rsid w:val="00763249"/>
    <w:rsid w:val="00766A0E"/>
    <w:rsid w:val="00771315"/>
    <w:rsid w:val="007817BC"/>
    <w:rsid w:val="00781F0F"/>
    <w:rsid w:val="00782BC3"/>
    <w:rsid w:val="007A0F21"/>
    <w:rsid w:val="007A2E78"/>
    <w:rsid w:val="007A4288"/>
    <w:rsid w:val="007A4EF4"/>
    <w:rsid w:val="007A520D"/>
    <w:rsid w:val="007A6045"/>
    <w:rsid w:val="007A6BBE"/>
    <w:rsid w:val="007B4A73"/>
    <w:rsid w:val="007C1571"/>
    <w:rsid w:val="007C2579"/>
    <w:rsid w:val="007C4C45"/>
    <w:rsid w:val="007C54BC"/>
    <w:rsid w:val="007D31C2"/>
    <w:rsid w:val="007E73F1"/>
    <w:rsid w:val="007E7ACF"/>
    <w:rsid w:val="007F52D4"/>
    <w:rsid w:val="007F650A"/>
    <w:rsid w:val="007F76B0"/>
    <w:rsid w:val="007F7F38"/>
    <w:rsid w:val="00802630"/>
    <w:rsid w:val="008028A4"/>
    <w:rsid w:val="00805820"/>
    <w:rsid w:val="00826F97"/>
    <w:rsid w:val="00836916"/>
    <w:rsid w:val="00843454"/>
    <w:rsid w:val="00863652"/>
    <w:rsid w:val="00867EFB"/>
    <w:rsid w:val="00872E34"/>
    <w:rsid w:val="008768CA"/>
    <w:rsid w:val="00881EAD"/>
    <w:rsid w:val="008877E6"/>
    <w:rsid w:val="008947E2"/>
    <w:rsid w:val="00894994"/>
    <w:rsid w:val="008B104A"/>
    <w:rsid w:val="008B2106"/>
    <w:rsid w:val="008B698E"/>
    <w:rsid w:val="008B735F"/>
    <w:rsid w:val="008C0085"/>
    <w:rsid w:val="008C0DA0"/>
    <w:rsid w:val="008C2529"/>
    <w:rsid w:val="008C307C"/>
    <w:rsid w:val="008D05A1"/>
    <w:rsid w:val="008D1DB9"/>
    <w:rsid w:val="008D287A"/>
    <w:rsid w:val="008F0755"/>
    <w:rsid w:val="008F6912"/>
    <w:rsid w:val="0090271F"/>
    <w:rsid w:val="00902E23"/>
    <w:rsid w:val="0090598A"/>
    <w:rsid w:val="00907978"/>
    <w:rsid w:val="0091348E"/>
    <w:rsid w:val="00917CCB"/>
    <w:rsid w:val="009228C4"/>
    <w:rsid w:val="009228DF"/>
    <w:rsid w:val="009237F4"/>
    <w:rsid w:val="009244FB"/>
    <w:rsid w:val="00925F2E"/>
    <w:rsid w:val="00925F58"/>
    <w:rsid w:val="0092774C"/>
    <w:rsid w:val="009375A9"/>
    <w:rsid w:val="00937B72"/>
    <w:rsid w:val="00942EC2"/>
    <w:rsid w:val="00944C13"/>
    <w:rsid w:val="009500C5"/>
    <w:rsid w:val="00953877"/>
    <w:rsid w:val="009549FC"/>
    <w:rsid w:val="009579CF"/>
    <w:rsid w:val="00961F83"/>
    <w:rsid w:val="0097180C"/>
    <w:rsid w:val="009741FB"/>
    <w:rsid w:val="00974355"/>
    <w:rsid w:val="00990C75"/>
    <w:rsid w:val="00995C6C"/>
    <w:rsid w:val="009A0A2A"/>
    <w:rsid w:val="009A2D2D"/>
    <w:rsid w:val="009B13F6"/>
    <w:rsid w:val="009B275D"/>
    <w:rsid w:val="009B5100"/>
    <w:rsid w:val="009C13E4"/>
    <w:rsid w:val="009D0A9C"/>
    <w:rsid w:val="009D11F0"/>
    <w:rsid w:val="009D1E8A"/>
    <w:rsid w:val="009D44BA"/>
    <w:rsid w:val="009D5877"/>
    <w:rsid w:val="009F37B7"/>
    <w:rsid w:val="009F491F"/>
    <w:rsid w:val="00A0255F"/>
    <w:rsid w:val="00A0430A"/>
    <w:rsid w:val="00A10F02"/>
    <w:rsid w:val="00A164B4"/>
    <w:rsid w:val="00A207E4"/>
    <w:rsid w:val="00A33D8A"/>
    <w:rsid w:val="00A41B1D"/>
    <w:rsid w:val="00A50A86"/>
    <w:rsid w:val="00A53724"/>
    <w:rsid w:val="00A60059"/>
    <w:rsid w:val="00A6396C"/>
    <w:rsid w:val="00A6421D"/>
    <w:rsid w:val="00A66C53"/>
    <w:rsid w:val="00A6765F"/>
    <w:rsid w:val="00A72E8D"/>
    <w:rsid w:val="00A81D3C"/>
    <w:rsid w:val="00A82346"/>
    <w:rsid w:val="00A82995"/>
    <w:rsid w:val="00A876C8"/>
    <w:rsid w:val="00A878BF"/>
    <w:rsid w:val="00AA784D"/>
    <w:rsid w:val="00AB0B6C"/>
    <w:rsid w:val="00AB4745"/>
    <w:rsid w:val="00AC17A1"/>
    <w:rsid w:val="00AD020B"/>
    <w:rsid w:val="00AD5AA6"/>
    <w:rsid w:val="00AE0904"/>
    <w:rsid w:val="00AE47D0"/>
    <w:rsid w:val="00AE77DB"/>
    <w:rsid w:val="00AF0868"/>
    <w:rsid w:val="00AF09C5"/>
    <w:rsid w:val="00B00EFF"/>
    <w:rsid w:val="00B06CF4"/>
    <w:rsid w:val="00B1026C"/>
    <w:rsid w:val="00B1355D"/>
    <w:rsid w:val="00B14246"/>
    <w:rsid w:val="00B15449"/>
    <w:rsid w:val="00B1792C"/>
    <w:rsid w:val="00B2019D"/>
    <w:rsid w:val="00B25D9B"/>
    <w:rsid w:val="00B472ED"/>
    <w:rsid w:val="00B476B7"/>
    <w:rsid w:val="00B5190A"/>
    <w:rsid w:val="00B57386"/>
    <w:rsid w:val="00B57A40"/>
    <w:rsid w:val="00B67296"/>
    <w:rsid w:val="00B748AF"/>
    <w:rsid w:val="00B75B7C"/>
    <w:rsid w:val="00B75DE0"/>
    <w:rsid w:val="00B7684C"/>
    <w:rsid w:val="00B96C0C"/>
    <w:rsid w:val="00BB1AB2"/>
    <w:rsid w:val="00BB40DA"/>
    <w:rsid w:val="00BC0F7D"/>
    <w:rsid w:val="00BC11E6"/>
    <w:rsid w:val="00BC30F4"/>
    <w:rsid w:val="00BC41F3"/>
    <w:rsid w:val="00BC47A3"/>
    <w:rsid w:val="00BD415F"/>
    <w:rsid w:val="00BD5C61"/>
    <w:rsid w:val="00BD781F"/>
    <w:rsid w:val="00BF1095"/>
    <w:rsid w:val="00BF1C81"/>
    <w:rsid w:val="00BF25ED"/>
    <w:rsid w:val="00C00DE0"/>
    <w:rsid w:val="00C11BBB"/>
    <w:rsid w:val="00C13B56"/>
    <w:rsid w:val="00C17A60"/>
    <w:rsid w:val="00C21C33"/>
    <w:rsid w:val="00C2499B"/>
    <w:rsid w:val="00C316CA"/>
    <w:rsid w:val="00C31A02"/>
    <w:rsid w:val="00C33079"/>
    <w:rsid w:val="00C371B3"/>
    <w:rsid w:val="00C42538"/>
    <w:rsid w:val="00C43160"/>
    <w:rsid w:val="00C45231"/>
    <w:rsid w:val="00C5342D"/>
    <w:rsid w:val="00C6035E"/>
    <w:rsid w:val="00C628DE"/>
    <w:rsid w:val="00C7149D"/>
    <w:rsid w:val="00C72833"/>
    <w:rsid w:val="00C745B2"/>
    <w:rsid w:val="00C91B3C"/>
    <w:rsid w:val="00C92B6A"/>
    <w:rsid w:val="00C92C8B"/>
    <w:rsid w:val="00C93F40"/>
    <w:rsid w:val="00C97454"/>
    <w:rsid w:val="00CA3523"/>
    <w:rsid w:val="00CA3B1D"/>
    <w:rsid w:val="00CA3D0C"/>
    <w:rsid w:val="00CA3D41"/>
    <w:rsid w:val="00CA47BF"/>
    <w:rsid w:val="00CA585A"/>
    <w:rsid w:val="00CB285A"/>
    <w:rsid w:val="00CB380A"/>
    <w:rsid w:val="00CB4B55"/>
    <w:rsid w:val="00CB5425"/>
    <w:rsid w:val="00CB607B"/>
    <w:rsid w:val="00CC1B63"/>
    <w:rsid w:val="00CC3F7F"/>
    <w:rsid w:val="00CD110C"/>
    <w:rsid w:val="00CD2E52"/>
    <w:rsid w:val="00CD2F11"/>
    <w:rsid w:val="00CE4C06"/>
    <w:rsid w:val="00CE4DE3"/>
    <w:rsid w:val="00CE5AE6"/>
    <w:rsid w:val="00CF4934"/>
    <w:rsid w:val="00CF5271"/>
    <w:rsid w:val="00D01B1E"/>
    <w:rsid w:val="00D04D27"/>
    <w:rsid w:val="00D04D6E"/>
    <w:rsid w:val="00D04F70"/>
    <w:rsid w:val="00D063B0"/>
    <w:rsid w:val="00D0720D"/>
    <w:rsid w:val="00D11B3A"/>
    <w:rsid w:val="00D12724"/>
    <w:rsid w:val="00D15384"/>
    <w:rsid w:val="00D200B4"/>
    <w:rsid w:val="00D209A0"/>
    <w:rsid w:val="00D2544C"/>
    <w:rsid w:val="00D3471C"/>
    <w:rsid w:val="00D34D3E"/>
    <w:rsid w:val="00D3645E"/>
    <w:rsid w:val="00D37953"/>
    <w:rsid w:val="00D4682F"/>
    <w:rsid w:val="00D46CF9"/>
    <w:rsid w:val="00D519F3"/>
    <w:rsid w:val="00D521ED"/>
    <w:rsid w:val="00D52238"/>
    <w:rsid w:val="00D56778"/>
    <w:rsid w:val="00D624B1"/>
    <w:rsid w:val="00D63831"/>
    <w:rsid w:val="00D64B79"/>
    <w:rsid w:val="00D64CCC"/>
    <w:rsid w:val="00D7186B"/>
    <w:rsid w:val="00D728F6"/>
    <w:rsid w:val="00D738D6"/>
    <w:rsid w:val="00D755EB"/>
    <w:rsid w:val="00D77E50"/>
    <w:rsid w:val="00D80552"/>
    <w:rsid w:val="00D878CB"/>
    <w:rsid w:val="00D87E00"/>
    <w:rsid w:val="00D90778"/>
    <w:rsid w:val="00D9134D"/>
    <w:rsid w:val="00D9546E"/>
    <w:rsid w:val="00D96451"/>
    <w:rsid w:val="00D97481"/>
    <w:rsid w:val="00DA2DBA"/>
    <w:rsid w:val="00DA2F06"/>
    <w:rsid w:val="00DA7A03"/>
    <w:rsid w:val="00DA7DA7"/>
    <w:rsid w:val="00DB11FA"/>
    <w:rsid w:val="00DB1541"/>
    <w:rsid w:val="00DB1818"/>
    <w:rsid w:val="00DB79C1"/>
    <w:rsid w:val="00DC0821"/>
    <w:rsid w:val="00DC309B"/>
    <w:rsid w:val="00DC4DA2"/>
    <w:rsid w:val="00DD0761"/>
    <w:rsid w:val="00DD4656"/>
    <w:rsid w:val="00DF2B1F"/>
    <w:rsid w:val="00DF4AD9"/>
    <w:rsid w:val="00DF62CD"/>
    <w:rsid w:val="00E01242"/>
    <w:rsid w:val="00E13370"/>
    <w:rsid w:val="00E142DB"/>
    <w:rsid w:val="00E20B05"/>
    <w:rsid w:val="00E20BFC"/>
    <w:rsid w:val="00E210CA"/>
    <w:rsid w:val="00E3073C"/>
    <w:rsid w:val="00E3622A"/>
    <w:rsid w:val="00E36EBF"/>
    <w:rsid w:val="00E41C4A"/>
    <w:rsid w:val="00E448DE"/>
    <w:rsid w:val="00E54395"/>
    <w:rsid w:val="00E60BC4"/>
    <w:rsid w:val="00E6310F"/>
    <w:rsid w:val="00E72121"/>
    <w:rsid w:val="00E73B83"/>
    <w:rsid w:val="00E77645"/>
    <w:rsid w:val="00E80AD7"/>
    <w:rsid w:val="00E871CA"/>
    <w:rsid w:val="00E95F22"/>
    <w:rsid w:val="00E97F06"/>
    <w:rsid w:val="00EA64AB"/>
    <w:rsid w:val="00EA7880"/>
    <w:rsid w:val="00EA7C61"/>
    <w:rsid w:val="00EC3873"/>
    <w:rsid w:val="00EC4A25"/>
    <w:rsid w:val="00ED17AD"/>
    <w:rsid w:val="00ED7814"/>
    <w:rsid w:val="00EE4CE2"/>
    <w:rsid w:val="00EE58DC"/>
    <w:rsid w:val="00EF1383"/>
    <w:rsid w:val="00EF1994"/>
    <w:rsid w:val="00EF1FC5"/>
    <w:rsid w:val="00EF696B"/>
    <w:rsid w:val="00EF74C4"/>
    <w:rsid w:val="00F025A2"/>
    <w:rsid w:val="00F028FD"/>
    <w:rsid w:val="00F03195"/>
    <w:rsid w:val="00F04712"/>
    <w:rsid w:val="00F13E6C"/>
    <w:rsid w:val="00F2080E"/>
    <w:rsid w:val="00F22EC7"/>
    <w:rsid w:val="00F264EF"/>
    <w:rsid w:val="00F26CEE"/>
    <w:rsid w:val="00F31CA8"/>
    <w:rsid w:val="00F32B32"/>
    <w:rsid w:val="00F3386E"/>
    <w:rsid w:val="00F34909"/>
    <w:rsid w:val="00F465E8"/>
    <w:rsid w:val="00F56348"/>
    <w:rsid w:val="00F653B8"/>
    <w:rsid w:val="00F666A5"/>
    <w:rsid w:val="00F917B0"/>
    <w:rsid w:val="00F9489A"/>
    <w:rsid w:val="00F95B94"/>
    <w:rsid w:val="00FA0921"/>
    <w:rsid w:val="00FA1266"/>
    <w:rsid w:val="00FA215D"/>
    <w:rsid w:val="00FA2B11"/>
    <w:rsid w:val="00FA3828"/>
    <w:rsid w:val="00FA50E0"/>
    <w:rsid w:val="00FA5947"/>
    <w:rsid w:val="00FB2591"/>
    <w:rsid w:val="00FC0834"/>
    <w:rsid w:val="00FC1192"/>
    <w:rsid w:val="00FC34E2"/>
    <w:rsid w:val="00FD2149"/>
    <w:rsid w:val="00FE11B9"/>
    <w:rsid w:val="00FE181B"/>
    <w:rsid w:val="00FE6635"/>
    <w:rsid w:val="00FF17E6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styleId="CommentReference">
    <w:name w:val="annotation reference"/>
    <w:basedOn w:val="DefaultParagraphFont"/>
    <w:rsid w:val="00CB60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607B"/>
  </w:style>
  <w:style w:type="character" w:customStyle="1" w:styleId="CommentTextChar">
    <w:name w:val="Comment Text Char"/>
    <w:basedOn w:val="DefaultParagraphFont"/>
    <w:link w:val="CommentText"/>
    <w:rsid w:val="00CB607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60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607B"/>
    <w:rPr>
      <w:b/>
      <w:bCs/>
      <w:lang w:val="en-GB" w:eastAsia="en-US"/>
    </w:rPr>
  </w:style>
  <w:style w:type="character" w:styleId="Hyperlink">
    <w:name w:val="Hyperlink"/>
    <w:basedOn w:val="DefaultParagraphFont"/>
    <w:rsid w:val="005836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6CE"/>
    <w:rPr>
      <w:color w:val="605E5C"/>
      <w:shd w:val="clear" w:color="auto" w:fill="E1DFDD"/>
    </w:rPr>
  </w:style>
  <w:style w:type="paragraph" w:customStyle="1" w:styleId="Tabletext">
    <w:name w:val="Table_text"/>
    <w:basedOn w:val="Normal"/>
    <w:rsid w:val="004A5C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rsid w:val="004A5C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rsid w:val="004A5C96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rsid w:val="004A5C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rsid w:val="004A5C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4A5C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rsid w:val="004A5C96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4A5C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4A5C9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4A5C9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4A5C96"/>
    <w:rPr>
      <w:rFonts w:ascii="Times New Roman Bold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archive/38_series/38.104/38104-g30.zip" TargetMode="External"/><Relationship Id="rId18" Type="http://schemas.openxmlformats.org/officeDocument/2006/relationships/hyperlink" Target="http://www.3gpp.org/ftp/Specs/archive/38_series/38.101-1/38101-1-g30.zip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itu.int/dms_ties/itu-r/md/19/wp5d/c/R19-WP5D-C-0134!H07!MSW-E.docx" TargetMode="External"/><Relationship Id="rId17" Type="http://schemas.openxmlformats.org/officeDocument/2006/relationships/hyperlink" Target="http://www.3gpp.org/ftp/Specs/archive/38_series/38.104/38104-g3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itu.int/pub/R-REP-M.2292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tu.int/pub/R-REP-M.229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tu.int/pub/R-REP-M.2292" TargetMode="External"/><Relationship Id="rId19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md/R19-WP5D-C-0716/en" TargetMode="External"/><Relationship Id="rId14" Type="http://schemas.openxmlformats.org/officeDocument/2006/relationships/hyperlink" Target="http://www.3gpp.org/ftp/Specs/archive/38_series/38.101-1/38101-1-g30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10</Pages>
  <Words>2906</Words>
  <Characters>16318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250</cp:revision>
  <dcterms:created xsi:type="dcterms:W3CDTF">2024-02-01T12:17:00Z</dcterms:created>
  <dcterms:modified xsi:type="dcterms:W3CDTF">2024-02-19T18:00:00Z</dcterms:modified>
</cp:coreProperties>
</file>