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0FE854F2"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D43146">
        <w:rPr>
          <w:rFonts w:ascii="Arial" w:hAnsi="Arial" w:cs="Arial"/>
          <w:b/>
          <w:sz w:val="24"/>
          <w:szCs w:val="24"/>
          <w:lang w:val="en-US"/>
        </w:rPr>
        <w:t xml:space="preserve"> </w:t>
      </w:r>
      <w:r w:rsidR="00D43146">
        <w:rPr>
          <w:rFonts w:ascii="Arial" w:hAnsi="Arial" w:cs="Arial"/>
          <w:b/>
          <w:sz w:val="24"/>
          <w:szCs w:val="24"/>
          <w:lang w:val="en-US"/>
        </w:rPr>
        <w:tab/>
      </w:r>
      <w:r w:rsidR="000E327E" w:rsidRPr="000E327E">
        <w:rPr>
          <w:rFonts w:ascii="Arial" w:hAnsi="Arial" w:cs="Arial"/>
          <w:b/>
          <w:sz w:val="24"/>
          <w:szCs w:val="24"/>
          <w:lang w:val="en-US"/>
        </w:rPr>
        <w:t>R4-2402142</w:t>
      </w:r>
    </w:p>
    <w:p w14:paraId="525953A8" w14:textId="7A90D153" w:rsidR="00054954" w:rsidRPr="00F44C66" w:rsidRDefault="00E06B0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lang w:val="en-US"/>
        </w:rPr>
        <w:t>February</w:t>
      </w:r>
      <w:r w:rsidR="00624FAB">
        <w:rPr>
          <w:rFonts w:ascii="Arial" w:hAnsi="Arial" w:cs="Arial"/>
          <w:b/>
          <w:sz w:val="24"/>
          <w:szCs w:val="24"/>
        </w:rPr>
        <w:t xml:space="preserve"> </w:t>
      </w:r>
      <w:r>
        <w:rPr>
          <w:rFonts w:ascii="Arial" w:hAnsi="Arial" w:cs="Arial"/>
          <w:b/>
          <w:sz w:val="24"/>
          <w:szCs w:val="24"/>
        </w:rPr>
        <w:t>26</w:t>
      </w:r>
      <w:r w:rsidR="00F44C66" w:rsidRPr="00E13633">
        <w:rPr>
          <w:rFonts w:ascii="Arial" w:hAnsi="Arial" w:cs="Arial"/>
          <w:b/>
          <w:sz w:val="24"/>
          <w:szCs w:val="24"/>
        </w:rPr>
        <w:t xml:space="preserve"> – </w:t>
      </w:r>
      <w:r>
        <w:rPr>
          <w:rFonts w:ascii="Arial" w:hAnsi="Arial" w:cs="Arial"/>
          <w:b/>
          <w:sz w:val="24"/>
          <w:szCs w:val="24"/>
        </w:rPr>
        <w:t>March 01</w:t>
      </w:r>
      <w:r w:rsidR="00F44C66" w:rsidRPr="00E13633">
        <w:rPr>
          <w:rFonts w:ascii="Arial" w:hAnsi="Arial" w:cs="Arial"/>
          <w:b/>
          <w:sz w:val="24"/>
          <w:szCs w:val="24"/>
        </w:rPr>
        <w:t>, 202</w:t>
      </w:r>
      <w:r>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47921170"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4" w:name="OLE_LINK1"/>
      <w:r w:rsidR="0096290E">
        <w:rPr>
          <w:rFonts w:ascii="Arial" w:hAnsi="Arial" w:cs="Arial"/>
          <w:sz w:val="22"/>
        </w:rPr>
        <w:t xml:space="preserve">Discussion on </w:t>
      </w:r>
      <w:bookmarkEnd w:id="4"/>
      <w:r w:rsidR="000C5102">
        <w:rPr>
          <w:rFonts w:ascii="Arial" w:hAnsi="Arial" w:cs="Arial"/>
          <w:sz w:val="22"/>
        </w:rPr>
        <w:t>IMT parameters for WP5D LS</w:t>
      </w:r>
    </w:p>
    <w:p w14:paraId="71022389" w14:textId="6E87CDCF"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7769E">
        <w:rPr>
          <w:rFonts w:ascii="Arial" w:eastAsia="Symbol" w:hAnsi="Arial" w:cs="Arial"/>
          <w:sz w:val="22"/>
        </w:rPr>
        <w:t>12</w:t>
      </w:r>
      <w:r w:rsidR="000E327E">
        <w:rPr>
          <w:rFonts w:ascii="Arial" w:eastAsia="Symbol" w:hAnsi="Arial" w:cs="Arial"/>
          <w:sz w:val="22"/>
        </w:rPr>
        <w:t>.1</w:t>
      </w:r>
      <w:bookmarkStart w:id="5" w:name="_GoBack"/>
      <w:bookmarkEnd w:id="5"/>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11478598" w:rsidR="006738DC" w:rsidRDefault="000C5102" w:rsidP="00984DCE">
      <w:r w:rsidRPr="003A5F60">
        <w:rPr>
          <w:lang w:eastAsia="ja-JP"/>
        </w:rPr>
        <w:t xml:space="preserve">Working Party </w:t>
      </w:r>
      <w:r w:rsidRPr="003A5F60">
        <w:t xml:space="preserve">5D is seeking information on IMT parameters </w:t>
      </w:r>
      <w:bookmarkStart w:id="6" w:name="OLE_LINK65"/>
      <w:r w:rsidRPr="003A5F60">
        <w:t>for the frequency bands 4 400-4 800 MHz,</w:t>
      </w:r>
      <w:bookmarkEnd w:id="6"/>
      <w:r w:rsidRPr="003A5F60">
        <w:t xml:space="preserve"> </w:t>
      </w:r>
      <w:bookmarkStart w:id="7" w:name="OLE_LINK68"/>
      <w:r w:rsidRPr="003A5F60">
        <w:t>7 125-8 400 MHz</w:t>
      </w:r>
      <w:bookmarkEnd w:id="7"/>
      <w:r w:rsidRPr="003A5F60">
        <w:t xml:space="preserve"> and </w:t>
      </w:r>
      <w:bookmarkStart w:id="8" w:name="OLE_LINK69"/>
      <w:bookmarkStart w:id="9" w:name="OLE_LINK70"/>
      <w:r w:rsidRPr="003A5F60">
        <w:t>14.8-15.35 GHz</w:t>
      </w:r>
      <w:bookmarkEnd w:id="8"/>
      <w:bookmarkEnd w:id="9"/>
      <w:r>
        <w:t xml:space="preserve"> [1].</w:t>
      </w:r>
    </w:p>
    <w:p w14:paraId="2605C3EE"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4 400-4 800 MHz;</w:t>
      </w:r>
    </w:p>
    <w:p w14:paraId="463A4BA4"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7 125-8 400 MHz; and</w:t>
      </w:r>
    </w:p>
    <w:p w14:paraId="4574A5AC"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14.8-15.35 GHz.</w:t>
      </w:r>
    </w:p>
    <w:p w14:paraId="2E0CD4F8" w14:textId="61B832DB" w:rsidR="000C5102" w:rsidRPr="000C5102" w:rsidRDefault="000C5102" w:rsidP="00984DCE">
      <w:r>
        <w:t xml:space="preserve">In this contribution </w:t>
      </w:r>
      <w:bookmarkStart w:id="10" w:name="OLE_LINK167"/>
      <w:bookmarkStart w:id="11" w:name="OLE_LINK168"/>
      <w:r>
        <w:t>we provide</w:t>
      </w:r>
      <w:r w:rsidR="001D0D89">
        <w:t xml:space="preserve"> </w:t>
      </w:r>
      <w:r w:rsidR="00201F8E">
        <w:t xml:space="preserve">our initial consideration </w:t>
      </w:r>
      <w:r w:rsidR="001D0D89">
        <w:t>and work plan for the request.</w:t>
      </w:r>
      <w:bookmarkEnd w:id="10"/>
      <w:bookmarkEnd w:id="11"/>
    </w:p>
    <w:p w14:paraId="0636B00D" w14:textId="3C2D8E19" w:rsidR="002D0FAC" w:rsidRDefault="00D43146" w:rsidP="002D0FAC">
      <w:pPr>
        <w:pStyle w:val="10"/>
        <w:rPr>
          <w:rFonts w:cs="Arial"/>
        </w:rPr>
      </w:pPr>
      <w:r>
        <w:rPr>
          <w:rFonts w:cs="Arial"/>
        </w:rPr>
        <w:t xml:space="preserve">2 </w:t>
      </w:r>
      <w:r w:rsidR="009A65B2">
        <w:rPr>
          <w:rFonts w:cs="Arial"/>
        </w:rPr>
        <w:t>Discussion</w:t>
      </w:r>
    </w:p>
    <w:p w14:paraId="6E7F3DBF" w14:textId="1E3871E6" w:rsidR="007F11E3" w:rsidRDefault="000A3916" w:rsidP="001C1619">
      <w:r>
        <w:t>I</w:t>
      </w:r>
      <w:r>
        <w:rPr>
          <w:rFonts w:hint="eastAsia"/>
        </w:rPr>
        <w:t>n</w:t>
      </w:r>
      <w:r>
        <w:t xml:space="preserve"> the WRC</w:t>
      </w:r>
      <w:r w:rsidR="00E41D89">
        <w:t xml:space="preserve">-23 study </w:t>
      </w:r>
      <w:r w:rsidR="00A14591" w:rsidRPr="00A14591">
        <w:t>cycle</w:t>
      </w:r>
      <w:r w:rsidR="00E41D89">
        <w:t xml:space="preserve">, 3GPP RAN4 did reply WP5D on IMT parameters in </w:t>
      </w:r>
      <w:r w:rsidR="00FB338E">
        <w:rPr>
          <w:lang w:val="en-US"/>
        </w:rPr>
        <w:t xml:space="preserve">consolidated LS </w:t>
      </w:r>
      <w:r w:rsidR="00E41D89">
        <w:t xml:space="preserve">[2] and [3]. </w:t>
      </w:r>
    </w:p>
    <w:p w14:paraId="5AE8DDDA" w14:textId="77777777" w:rsidR="00FB338E" w:rsidRPr="00D90B89" w:rsidRDefault="00FB338E" w:rsidP="00FB338E">
      <w:pPr>
        <w:rPr>
          <w:lang w:val="en-US"/>
        </w:rPr>
      </w:pPr>
      <w:bookmarkStart w:id="12" w:name="OLE_LINK77"/>
      <w:bookmarkStart w:id="13" w:name="OLE_LINK78"/>
      <w:r>
        <w:rPr>
          <w:lang w:val="en-US"/>
        </w:rPr>
        <w:t xml:space="preserve">[2] </w:t>
      </w:r>
      <w:r w:rsidRPr="00D90B89">
        <w:rPr>
          <w:lang w:val="en-US"/>
        </w:rPr>
        <w:t>R4-2103104, LS to ITU-R on IMT parameters for sharing and compatibility studies in preparation for WRC-23 (6.425 to 10.5 GHz)</w:t>
      </w:r>
    </w:p>
    <w:p w14:paraId="3293DB39" w14:textId="77777777" w:rsidR="00FB338E" w:rsidRPr="00D90B89" w:rsidRDefault="00FB338E" w:rsidP="00FB338E">
      <w:pPr>
        <w:rPr>
          <w:lang w:val="en-US"/>
        </w:rPr>
      </w:pPr>
      <w:bookmarkStart w:id="14" w:name="OLE_LINK28"/>
      <w:bookmarkStart w:id="15" w:name="OLE_LINK29"/>
      <w:r>
        <w:rPr>
          <w:lang w:val="en-US"/>
        </w:rPr>
        <w:t xml:space="preserve">[3] </w:t>
      </w:r>
      <w:bookmarkStart w:id="16" w:name="OLE_LINK56"/>
      <w:bookmarkStart w:id="17" w:name="OLE_LINK54"/>
      <w:bookmarkStart w:id="18" w:name="OLE_LINK55"/>
      <w:r w:rsidRPr="00D90B89">
        <w:rPr>
          <w:lang w:val="en-US"/>
        </w:rPr>
        <w:t>R4-2108080</w:t>
      </w:r>
      <w:bookmarkEnd w:id="14"/>
      <w:bookmarkEnd w:id="15"/>
      <w:bookmarkEnd w:id="16"/>
      <w:r w:rsidRPr="00D90B89">
        <w:rPr>
          <w:lang w:val="en-US"/>
        </w:rPr>
        <w:t>,</w:t>
      </w:r>
      <w:bookmarkEnd w:id="17"/>
      <w:bookmarkEnd w:id="18"/>
      <w:r w:rsidRPr="00D90B89">
        <w:rPr>
          <w:lang w:val="en-US"/>
        </w:rPr>
        <w:t xml:space="preserve"> LS to ITU-R and CEPT on extension of IMT array antenna model to support sub-array structures</w:t>
      </w:r>
    </w:p>
    <w:bookmarkEnd w:id="12"/>
    <w:bookmarkEnd w:id="13"/>
    <w:p w14:paraId="73D426ED" w14:textId="4EB64D68" w:rsidR="00D90B89" w:rsidRDefault="00D90B89" w:rsidP="001C1619">
      <w:pPr>
        <w:rPr>
          <w:lang w:val="en-US"/>
        </w:rPr>
      </w:pPr>
      <w:r>
        <w:t xml:space="preserve">In </w:t>
      </w:r>
      <w:r w:rsidR="007F11E3">
        <w:t xml:space="preserve">LS response </w:t>
      </w:r>
      <w:r>
        <w:t>[2]</w:t>
      </w:r>
      <w:r w:rsidR="0000611E">
        <w:t xml:space="preserve">, </w:t>
      </w:r>
      <w:bookmarkStart w:id="19" w:name="OLE_LINK49"/>
      <w:bookmarkStart w:id="20" w:name="OLE_LINK50"/>
      <w:bookmarkStart w:id="21" w:name="_Hlk61640376"/>
      <w:r w:rsidR="001C1619" w:rsidRPr="00F72BBA">
        <w:rPr>
          <w:lang w:val="en-US"/>
        </w:rPr>
        <w:t>IMT-2020 technology-related and deployment-related parameters</w:t>
      </w:r>
      <w:bookmarkEnd w:id="19"/>
      <w:bookmarkEnd w:id="20"/>
      <w:r w:rsidR="001C1619" w:rsidRPr="00F72BBA">
        <w:rPr>
          <w:lang w:val="en-US"/>
        </w:rPr>
        <w:t xml:space="preserve"> for bands between </w:t>
      </w:r>
      <w:r w:rsidR="001C1619">
        <w:rPr>
          <w:lang w:val="en-US"/>
        </w:rPr>
        <w:t>470</w:t>
      </w:r>
      <w:r w:rsidR="001C1619" w:rsidRPr="00F72BBA">
        <w:rPr>
          <w:lang w:val="en-US"/>
        </w:rPr>
        <w:t xml:space="preserve"> and </w:t>
      </w:r>
      <w:r w:rsidR="001C1619">
        <w:rPr>
          <w:lang w:val="en-US"/>
        </w:rPr>
        <w:t>4990 MHz</w:t>
      </w:r>
      <w:bookmarkEnd w:id="21"/>
      <w:r w:rsidR="001C1619">
        <w:rPr>
          <w:lang w:val="en-US"/>
        </w:rPr>
        <w:t xml:space="preserve"> are given in Annex 1, and </w:t>
      </w:r>
      <w:bookmarkStart w:id="22" w:name="OLE_LINK51"/>
      <w:bookmarkStart w:id="23" w:name="OLE_LINK52"/>
      <w:r w:rsidR="001C1619">
        <w:rPr>
          <w:lang w:val="en-US"/>
        </w:rPr>
        <w:t xml:space="preserve">antenna characteristics </w:t>
      </w:r>
      <w:r w:rsidR="001C1619" w:rsidRPr="001C1619">
        <w:rPr>
          <w:lang w:val="en-US"/>
        </w:rPr>
        <w:t xml:space="preserve">for AAS base stations </w:t>
      </w:r>
      <w:bookmarkEnd w:id="22"/>
      <w:bookmarkEnd w:id="23"/>
      <w:r w:rsidR="001C1619" w:rsidRPr="001C1619">
        <w:rPr>
          <w:lang w:val="en-US"/>
        </w:rPr>
        <w:t>for bands between 1710 and 4990 MHz</w:t>
      </w:r>
      <w:r w:rsidR="001C1619">
        <w:rPr>
          <w:lang w:val="en-US"/>
        </w:rPr>
        <w:t xml:space="preserve"> are given in Annex 2, assuming there is no beamforming for BS below 1.7 GHz. </w:t>
      </w:r>
      <w:bookmarkStart w:id="24" w:name="OLE_LINK80"/>
      <w:r w:rsidR="00FB097A">
        <w:rPr>
          <w:lang w:val="en-US"/>
        </w:rPr>
        <w:t>And based on the stud</w:t>
      </w:r>
      <w:r w:rsidR="007F11E3">
        <w:rPr>
          <w:lang w:val="en-US"/>
        </w:rPr>
        <w:t>y performed in an Rel-17 SI</w:t>
      </w:r>
      <w:bookmarkStart w:id="25" w:name="OLE_LINK82"/>
      <w:bookmarkStart w:id="26" w:name="OLE_LINK83"/>
      <w:r w:rsidR="007F11E3">
        <w:rPr>
          <w:lang w:val="en-US"/>
        </w:rPr>
        <w:t xml:space="preserve"> (see </w:t>
      </w:r>
      <w:hyperlink r:id="rId8" w:history="1">
        <w:r w:rsidR="007F11E3" w:rsidRPr="00E2108A">
          <w:t>3GPP TR 38.921</w:t>
        </w:r>
      </w:hyperlink>
      <w:r w:rsidR="007F11E3">
        <w:rPr>
          <w:lang w:val="en-US"/>
        </w:rPr>
        <w:t>)</w:t>
      </w:r>
      <w:bookmarkEnd w:id="25"/>
      <w:bookmarkEnd w:id="26"/>
      <w:r w:rsidR="007F11E3">
        <w:rPr>
          <w:lang w:val="en-US"/>
        </w:rPr>
        <w:t xml:space="preserve">, </w:t>
      </w:r>
      <w:r w:rsidR="007F11E3" w:rsidRPr="00F72BBA">
        <w:rPr>
          <w:lang w:val="en-US"/>
        </w:rPr>
        <w:t>IMT-2020 technology-related and deployment-related parameters</w:t>
      </w:r>
      <w:r w:rsidR="007F11E3">
        <w:rPr>
          <w:lang w:val="en-US"/>
        </w:rPr>
        <w:t xml:space="preserve">, and </w:t>
      </w:r>
      <w:bookmarkStart w:id="27" w:name="OLE_LINK66"/>
      <w:bookmarkStart w:id="28" w:name="OLE_LINK67"/>
      <w:r w:rsidR="007F11E3">
        <w:rPr>
          <w:lang w:val="en-US"/>
        </w:rPr>
        <w:t>antenna characteristics</w:t>
      </w:r>
      <w:bookmarkEnd w:id="27"/>
      <w:bookmarkEnd w:id="28"/>
      <w:r w:rsidR="007F11E3">
        <w:rPr>
          <w:lang w:val="en-US"/>
        </w:rPr>
        <w:t xml:space="preserve"> </w:t>
      </w:r>
      <w:r w:rsidR="007F11E3" w:rsidRPr="001C1619">
        <w:rPr>
          <w:lang w:val="en-US"/>
        </w:rPr>
        <w:t>for AAS base stations</w:t>
      </w:r>
      <w:r w:rsidR="007F11E3">
        <w:rPr>
          <w:lang w:val="en-US"/>
        </w:rPr>
        <w:t xml:space="preserve"> are given in annex 3 and annex 4 for</w:t>
      </w:r>
      <w:r w:rsidR="007F11E3" w:rsidRPr="00F72BBA">
        <w:rPr>
          <w:lang w:val="en-US"/>
        </w:rPr>
        <w:t xml:space="preserve"> bands between </w:t>
      </w:r>
      <w:r w:rsidR="007F11E3">
        <w:rPr>
          <w:lang w:val="en-US"/>
        </w:rPr>
        <w:t>in 6425</w:t>
      </w:r>
      <w:r w:rsidR="007F11E3" w:rsidRPr="00F72BBA">
        <w:rPr>
          <w:lang w:val="en-US"/>
        </w:rPr>
        <w:t xml:space="preserve"> </w:t>
      </w:r>
      <w:r w:rsidR="007F11E3">
        <w:rPr>
          <w:lang w:val="en-US"/>
        </w:rPr>
        <w:t xml:space="preserve">to 7125 MHz </w:t>
      </w:r>
      <w:r w:rsidR="007F11E3" w:rsidRPr="00F72BBA">
        <w:rPr>
          <w:lang w:val="en-US"/>
        </w:rPr>
        <w:t xml:space="preserve">and </w:t>
      </w:r>
      <w:r w:rsidR="007F11E3">
        <w:rPr>
          <w:lang w:val="en-US"/>
        </w:rPr>
        <w:t>10 to 10.5 GHz.</w:t>
      </w:r>
      <w:bookmarkEnd w:id="24"/>
    </w:p>
    <w:p w14:paraId="62ABF1C0" w14:textId="730B27B7" w:rsidR="00FB338E" w:rsidRDefault="007F11E3" w:rsidP="00D90B89">
      <w:pPr>
        <w:rPr>
          <w:lang w:val="en-US"/>
        </w:rPr>
      </w:pPr>
      <w:r>
        <w:rPr>
          <w:lang w:val="en-US"/>
        </w:rPr>
        <w:t xml:space="preserve">In LS response </w:t>
      </w:r>
      <w:bookmarkStart w:id="29" w:name="OLE_LINK44"/>
      <w:bookmarkStart w:id="30" w:name="OLE_LINK45"/>
      <w:r w:rsidR="00FB338E">
        <w:rPr>
          <w:lang w:val="en-US"/>
        </w:rPr>
        <w:t xml:space="preserve">[3], RAN4 </w:t>
      </w:r>
      <w:r w:rsidR="00FB338E">
        <w:t>discussed an extension to the AAS array antenna model to support sub-arrays</w:t>
      </w:r>
      <w:r w:rsidR="00FB338E" w:rsidRPr="00540DBD">
        <w:t xml:space="preserve"> </w:t>
      </w:r>
      <w:r w:rsidR="00FB338E">
        <w:t xml:space="preserve">with fixed </w:t>
      </w:r>
      <w:r w:rsidR="00FB338E" w:rsidRPr="00D51E6B">
        <w:t>sub-array down-tilt</w:t>
      </w:r>
      <w:r w:rsidR="00FB338E">
        <w:t xml:space="preserve">. An extended AAS model is created to </w:t>
      </w:r>
      <w:r w:rsidR="00FB338E">
        <w:rPr>
          <w:lang w:val="en-US"/>
        </w:rPr>
        <w:t>support vertical sub-array geometries</w:t>
      </w:r>
      <w:r w:rsidR="00FB338E" w:rsidRPr="00540DBD">
        <w:t xml:space="preserve"> </w:t>
      </w:r>
      <w:r w:rsidR="00FB338E">
        <w:t xml:space="preserve">with fixed </w:t>
      </w:r>
      <w:r w:rsidR="00FB338E" w:rsidRPr="00D51E6B">
        <w:t>sub-array down-tilt</w:t>
      </w:r>
      <w:r w:rsidR="00283EC0">
        <w:t xml:space="preserve"> and </w:t>
      </w:r>
      <w:r w:rsidR="00283EC0">
        <w:rPr>
          <w:lang w:val="en-US"/>
        </w:rPr>
        <w:t>representable parameter sets relevant for an AAS base station operating within 1710 to 4990 MHz are provided for such as sub-array geometry.</w:t>
      </w:r>
    </w:p>
    <w:p w14:paraId="25752DA4" w14:textId="5149A0D3" w:rsidR="00014237" w:rsidRDefault="00014237" w:rsidP="00014237">
      <w:pPr>
        <w:keepNext/>
        <w:keepLines/>
        <w:spacing w:after="120"/>
        <w:jc w:val="center"/>
        <w:rPr>
          <w:rFonts w:ascii="Arial" w:hAnsi="Arial" w:cs="Arial"/>
          <w:b/>
          <w:lang w:val="en-US"/>
        </w:rPr>
      </w:pPr>
      <w:r>
        <w:rPr>
          <w:rFonts w:ascii="Arial" w:hAnsi="Arial" w:cs="Arial"/>
          <w:b/>
          <w:lang w:val="en-US"/>
        </w:rPr>
        <w:t xml:space="preserve">Table 2-1: Beamforming antenna characteristics supporting subarray structures for IMT in 1710 – 4990 MHz </w:t>
      </w:r>
    </w:p>
    <w:tbl>
      <w:tblPr>
        <w:tblW w:w="4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921"/>
        <w:gridCol w:w="1773"/>
        <w:gridCol w:w="1751"/>
        <w:gridCol w:w="1753"/>
      </w:tblGrid>
      <w:tr w:rsidR="00014237" w14:paraId="4A31E8EA" w14:textId="77777777" w:rsidTr="007F11D0">
        <w:trPr>
          <w:trHeight w:val="440"/>
          <w:jc w:val="center"/>
        </w:trPr>
        <w:tc>
          <w:tcPr>
            <w:tcW w:w="433" w:type="pct"/>
            <w:tcBorders>
              <w:top w:val="single" w:sz="4" w:space="0" w:color="auto"/>
              <w:left w:val="single" w:sz="4" w:space="0" w:color="auto"/>
              <w:bottom w:val="single" w:sz="4" w:space="0" w:color="auto"/>
              <w:right w:val="single" w:sz="4" w:space="0" w:color="auto"/>
            </w:tcBorders>
            <w:shd w:val="clear" w:color="auto" w:fill="auto"/>
            <w:vAlign w:val="center"/>
          </w:tcPr>
          <w:p w14:paraId="1B64ADEB" w14:textId="77777777" w:rsidR="00014237" w:rsidRDefault="00014237" w:rsidP="007F11D0">
            <w:pPr>
              <w:pStyle w:val="Tablehead"/>
              <w:rPr>
                <w:rFonts w:eastAsia="Calibri"/>
              </w:rPr>
            </w:pP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0070D2D6" w14:textId="77777777" w:rsidR="00014237" w:rsidRDefault="00014237" w:rsidP="007F11D0">
            <w:pPr>
              <w:pStyle w:val="Tablehead"/>
              <w:rPr>
                <w:rFonts w:eastAsia="Calibri"/>
              </w:rPr>
            </w:pPr>
          </w:p>
        </w:tc>
        <w:tc>
          <w:tcPr>
            <w:tcW w:w="1125" w:type="pct"/>
            <w:tcBorders>
              <w:top w:val="single" w:sz="4" w:space="0" w:color="auto"/>
              <w:left w:val="single" w:sz="4" w:space="0" w:color="auto"/>
              <w:bottom w:val="single" w:sz="4" w:space="0" w:color="auto"/>
              <w:right w:val="single" w:sz="4" w:space="0" w:color="auto"/>
            </w:tcBorders>
            <w:vAlign w:val="center"/>
          </w:tcPr>
          <w:p w14:paraId="035513A5" w14:textId="77777777" w:rsidR="00014237" w:rsidRDefault="00014237" w:rsidP="007F11D0">
            <w:pPr>
              <w:pStyle w:val="Tablehead"/>
              <w:rPr>
                <w:rFonts w:eastAsia="Calibri"/>
              </w:rPr>
            </w:pPr>
            <w:r>
              <w:rPr>
                <w:rFonts w:eastAsia="Calibri"/>
              </w:rPr>
              <w:t>Macro Rural</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1DF4162" w14:textId="77777777" w:rsidR="00014237" w:rsidRDefault="00014237" w:rsidP="007F11D0">
            <w:pPr>
              <w:pStyle w:val="Tablehead"/>
              <w:rPr>
                <w:rFonts w:eastAsia="Calibri" w:cs="Arial"/>
                <w:bCs/>
              </w:rPr>
            </w:pPr>
            <w:r>
              <w:rPr>
                <w:rFonts w:eastAsia="Calibri"/>
                <w:bCs/>
              </w:rPr>
              <w:t>Macro suburban</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CDC4AE5" w14:textId="77777777" w:rsidR="00014237" w:rsidRDefault="00014237" w:rsidP="007F11D0">
            <w:pPr>
              <w:pStyle w:val="Tablehead"/>
              <w:rPr>
                <w:rFonts w:eastAsia="Calibri"/>
              </w:rPr>
            </w:pPr>
            <w:r>
              <w:rPr>
                <w:rFonts w:eastAsia="Calibri"/>
              </w:rPr>
              <w:t>Macro urban</w:t>
            </w:r>
          </w:p>
        </w:tc>
      </w:tr>
      <w:tr w:rsidR="00014237" w14:paraId="4B3EBB19" w14:textId="77777777" w:rsidTr="007F11D0">
        <w:trPr>
          <w:trHeight w:val="314"/>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7C13BE9" w14:textId="77777777" w:rsidR="00014237" w:rsidRDefault="00014237" w:rsidP="007F11D0">
            <w:pPr>
              <w:keepNext/>
              <w:keepLines/>
              <w:spacing w:before="40" w:after="20"/>
              <w:rPr>
                <w:rFonts w:eastAsia="Calibri"/>
                <w:b/>
                <w:bCs/>
                <w:szCs w:val="22"/>
              </w:rPr>
            </w:pPr>
            <w:r>
              <w:rPr>
                <w:rFonts w:eastAsia="Calibri"/>
                <w:b/>
                <w:bCs/>
                <w:szCs w:val="22"/>
              </w:rPr>
              <w:t>1</w:t>
            </w:r>
          </w:p>
        </w:tc>
        <w:tc>
          <w:tcPr>
            <w:tcW w:w="4567" w:type="pct"/>
            <w:gridSpan w:val="4"/>
            <w:tcBorders>
              <w:top w:val="single" w:sz="4" w:space="0" w:color="auto"/>
              <w:left w:val="single" w:sz="4" w:space="0" w:color="auto"/>
              <w:bottom w:val="single" w:sz="4" w:space="0" w:color="auto"/>
              <w:right w:val="single" w:sz="4" w:space="0" w:color="auto"/>
            </w:tcBorders>
          </w:tcPr>
          <w:p w14:paraId="4B2450DB" w14:textId="77777777" w:rsidR="00014237" w:rsidRDefault="00014237" w:rsidP="007F11D0">
            <w:pPr>
              <w:keepNext/>
              <w:keepLines/>
              <w:spacing w:before="40" w:after="20"/>
              <w:jc w:val="center"/>
              <w:rPr>
                <w:rFonts w:eastAsia="Calibri"/>
                <w:b/>
                <w:bCs/>
                <w:szCs w:val="22"/>
              </w:rPr>
            </w:pPr>
            <w:r>
              <w:rPr>
                <w:rFonts w:eastAsia="Calibri" w:hint="eastAsia"/>
                <w:b/>
                <w:bCs/>
                <w:szCs w:val="22"/>
              </w:rPr>
              <w:t xml:space="preserve">Base station </w:t>
            </w:r>
            <w:r>
              <w:rPr>
                <w:rFonts w:eastAsia="Calibri"/>
                <w:b/>
                <w:bCs/>
                <w:szCs w:val="22"/>
              </w:rPr>
              <w:t>Antenna Characteristics</w:t>
            </w:r>
          </w:p>
        </w:tc>
      </w:tr>
      <w:tr w:rsidR="00014237" w14:paraId="612DF97E"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09C8A3E" w14:textId="77777777" w:rsidR="00014237" w:rsidRDefault="00014237" w:rsidP="007F11D0">
            <w:pPr>
              <w:keepNext/>
              <w:keepLines/>
              <w:spacing w:before="40" w:after="20"/>
              <w:jc w:val="right"/>
              <w:rPr>
                <w:rFonts w:eastAsia="Calibri"/>
                <w:szCs w:val="22"/>
              </w:rPr>
            </w:pPr>
            <w:r>
              <w:rPr>
                <w:rFonts w:eastAsia="Calibri"/>
                <w:szCs w:val="22"/>
              </w:rPr>
              <w:t>1.1</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0705665" w14:textId="77777777" w:rsidR="00014237" w:rsidRDefault="00014237" w:rsidP="007F11D0">
            <w:pPr>
              <w:keepNext/>
              <w:keepLines/>
              <w:spacing w:before="40" w:after="20"/>
              <w:rPr>
                <w:rFonts w:eastAsia="Calibri"/>
                <w:szCs w:val="22"/>
              </w:rPr>
            </w:pPr>
            <w:r>
              <w:rPr>
                <w:rFonts w:eastAsia="Calibri"/>
                <w:szCs w:val="22"/>
                <w:lang w:eastAsia="ja-JP"/>
              </w:rPr>
              <w:t>A</w:t>
            </w:r>
            <w:r>
              <w:rPr>
                <w:rFonts w:eastAsia="Calibri"/>
                <w:szCs w:val="22"/>
                <w:lang w:eastAsia="ko-KR"/>
              </w:rPr>
              <w:t>ntenna pattern</w:t>
            </w:r>
            <w:r>
              <w:rPr>
                <w:rFonts w:eastAsia="Calibri"/>
                <w:szCs w:val="22"/>
                <w:lang w:eastAsia="ja-JP"/>
              </w:rPr>
              <w:t xml:space="preserve"> </w:t>
            </w:r>
          </w:p>
        </w:tc>
        <w:tc>
          <w:tcPr>
            <w:tcW w:w="3348" w:type="pct"/>
            <w:gridSpan w:val="3"/>
            <w:tcBorders>
              <w:top w:val="single" w:sz="4" w:space="0" w:color="auto"/>
              <w:left w:val="single" w:sz="4" w:space="0" w:color="auto"/>
              <w:bottom w:val="single" w:sz="4" w:space="0" w:color="auto"/>
              <w:right w:val="single" w:sz="4" w:space="0" w:color="auto"/>
            </w:tcBorders>
          </w:tcPr>
          <w:p w14:paraId="00AF53C9" w14:textId="77777777" w:rsidR="00014237" w:rsidRDefault="00014237" w:rsidP="007F11D0">
            <w:pPr>
              <w:keepNext/>
              <w:keepLines/>
              <w:spacing w:before="40" w:after="20"/>
              <w:jc w:val="center"/>
              <w:rPr>
                <w:rFonts w:eastAsia="Calibri"/>
                <w:szCs w:val="22"/>
              </w:rPr>
            </w:pPr>
            <w:r>
              <w:t xml:space="preserve">Refer to </w:t>
            </w:r>
            <w:r w:rsidRPr="006A13C1">
              <w:t>Table 1-1</w:t>
            </w:r>
          </w:p>
        </w:tc>
      </w:tr>
      <w:tr w:rsidR="00014237" w14:paraId="4D234D1B"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BC94ECF" w14:textId="77777777" w:rsidR="00014237" w:rsidRDefault="00014237" w:rsidP="007F11D0">
            <w:pPr>
              <w:spacing w:before="40" w:after="20"/>
              <w:jc w:val="right"/>
              <w:rPr>
                <w:rFonts w:eastAsia="Calibri"/>
                <w:szCs w:val="22"/>
              </w:rPr>
            </w:pPr>
            <w:r>
              <w:rPr>
                <w:rFonts w:eastAsia="Calibri"/>
                <w:szCs w:val="22"/>
              </w:rPr>
              <w:t>1.2</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4E1400E" w14:textId="77777777" w:rsidR="00014237" w:rsidRDefault="00014237" w:rsidP="007F11D0">
            <w:pPr>
              <w:spacing w:before="40" w:after="20"/>
              <w:rPr>
                <w:rFonts w:eastAsia="Calibri"/>
                <w:szCs w:val="22"/>
              </w:rPr>
            </w:pPr>
            <w:r>
              <w:rPr>
                <w:rFonts w:eastAsia="Calibri"/>
                <w:szCs w:val="22"/>
                <w:lang w:eastAsia="ja-JP"/>
              </w:rPr>
              <w:t xml:space="preserve">Element gain </w:t>
            </w:r>
            <w:r>
              <w:rPr>
                <w:rFonts w:eastAsia="Calibri"/>
                <w:szCs w:val="22"/>
              </w:rPr>
              <w:t>(</w:t>
            </w:r>
            <w:proofErr w:type="spellStart"/>
            <w:r>
              <w:rPr>
                <w:rFonts w:eastAsia="Calibri"/>
                <w:szCs w:val="22"/>
              </w:rPr>
              <w:t>dBi</w:t>
            </w:r>
            <w:proofErr w:type="spellEnd"/>
            <w:r>
              <w:rPr>
                <w:rFonts w:eastAsia="Calibri"/>
                <w:szCs w:val="22"/>
              </w:rPr>
              <w:t xml:space="preserve">) </w:t>
            </w:r>
            <w:r>
              <w:rPr>
                <w:rFonts w:eastAsia="Calibri"/>
                <w:szCs w:val="22"/>
                <w:vertAlign w:val="superscript"/>
                <w:lang w:eastAsia="ko-KR"/>
              </w:rPr>
              <w:t>(Note 2)</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0631F4B" w14:textId="77777777" w:rsidR="00014237" w:rsidRDefault="00014237" w:rsidP="007F11D0">
            <w:pPr>
              <w:spacing w:before="40" w:after="20"/>
              <w:jc w:val="center"/>
              <w:rPr>
                <w:rFonts w:eastAsia="Calibri" w:cs="Arial"/>
                <w:szCs w:val="22"/>
              </w:rPr>
            </w:pPr>
            <w:r>
              <w:t>6.4</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35B461A7" w14:textId="77777777" w:rsidR="00014237" w:rsidRDefault="00014237" w:rsidP="007F11D0">
            <w:pPr>
              <w:spacing w:before="40" w:after="20"/>
              <w:jc w:val="center"/>
              <w:rPr>
                <w:rFonts w:eastAsia="Calibri" w:cs="Arial"/>
                <w:szCs w:val="22"/>
              </w:rPr>
            </w:pPr>
            <w:r>
              <w:t>6.4</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413229A" w14:textId="77777777" w:rsidR="00014237" w:rsidRDefault="00014237" w:rsidP="007F11D0">
            <w:pPr>
              <w:spacing w:before="40" w:after="20"/>
              <w:jc w:val="center"/>
              <w:rPr>
                <w:rFonts w:eastAsia="Calibri"/>
                <w:szCs w:val="22"/>
              </w:rPr>
            </w:pPr>
            <w:r>
              <w:t>6.4</w:t>
            </w:r>
          </w:p>
        </w:tc>
      </w:tr>
      <w:tr w:rsidR="00014237" w14:paraId="78C6A5D6"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E51D282" w14:textId="77777777" w:rsidR="00014237" w:rsidRDefault="00014237" w:rsidP="007F11D0">
            <w:pPr>
              <w:spacing w:before="40" w:after="20"/>
              <w:jc w:val="right"/>
              <w:rPr>
                <w:rFonts w:eastAsia="Calibri"/>
                <w:szCs w:val="22"/>
              </w:rPr>
            </w:pPr>
            <w:r>
              <w:rPr>
                <w:rFonts w:eastAsia="Calibri"/>
                <w:szCs w:val="22"/>
              </w:rPr>
              <w:t>1.3</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0405ACEE" w14:textId="77777777" w:rsidR="00014237" w:rsidRDefault="00014237" w:rsidP="007F11D0">
            <w:pPr>
              <w:spacing w:before="40" w:after="20"/>
              <w:rPr>
                <w:rFonts w:eastAsia="Calibri"/>
                <w:szCs w:val="22"/>
                <w:lang w:eastAsia="ja-JP"/>
              </w:rPr>
            </w:pPr>
            <w:r>
              <w:rPr>
                <w:rFonts w:eastAsia="Calibri"/>
                <w:szCs w:val="22"/>
                <w:lang w:eastAsia="ja-JP"/>
              </w:rPr>
              <w:t>Horizontal/vertical 3 dB beam width of single element (degree)</w:t>
            </w:r>
            <w:r>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8C7E8EC" w14:textId="77777777" w:rsidR="00014237" w:rsidRDefault="00014237" w:rsidP="007F11D0">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83F83FE" w14:textId="77777777" w:rsidR="00014237" w:rsidRDefault="00014237" w:rsidP="007F11D0">
            <w:pPr>
              <w:spacing w:before="40" w:after="20"/>
              <w:jc w:val="center"/>
              <w:rPr>
                <w:rFonts w:eastAsia="Calibri" w:cs="Arial"/>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7B79472" w14:textId="77777777" w:rsidR="00014237" w:rsidRDefault="00014237" w:rsidP="007F11D0">
            <w:pPr>
              <w:spacing w:before="40" w:after="20"/>
              <w:jc w:val="center"/>
              <w:rPr>
                <w:rFonts w:eastAsia="Calibri"/>
                <w:szCs w:val="22"/>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014237" w14:paraId="500F2584"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7D50D6E" w14:textId="77777777" w:rsidR="00014237" w:rsidRDefault="00014237" w:rsidP="007F11D0">
            <w:pPr>
              <w:spacing w:before="40" w:after="20"/>
              <w:jc w:val="right"/>
              <w:rPr>
                <w:rFonts w:eastAsia="Calibri"/>
                <w:szCs w:val="22"/>
              </w:rPr>
            </w:pPr>
            <w:r>
              <w:rPr>
                <w:rFonts w:eastAsia="Calibri"/>
                <w:szCs w:val="22"/>
              </w:rPr>
              <w:lastRenderedPageBreak/>
              <w:t>1.4</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3713D8E" w14:textId="77777777" w:rsidR="00014237" w:rsidRDefault="00014237" w:rsidP="007F11D0">
            <w:pPr>
              <w:spacing w:before="40" w:after="20"/>
              <w:rPr>
                <w:rFonts w:eastAsia="Calibri"/>
                <w:szCs w:val="22"/>
              </w:rPr>
            </w:pPr>
            <w:r>
              <w:rPr>
                <w:rFonts w:eastAsia="Calibri"/>
                <w:szCs w:val="22"/>
              </w:rPr>
              <w:t>Horizontal/vertical front</w:t>
            </w:r>
            <w:r>
              <w:rPr>
                <w:rFonts w:eastAsia="Calibri"/>
                <w:szCs w:val="22"/>
              </w:rPr>
              <w:noBreakHyphen/>
              <w:t>to</w:t>
            </w:r>
            <w:r>
              <w:rPr>
                <w:rFonts w:eastAsia="Calibri"/>
                <w:szCs w:val="22"/>
              </w:rPr>
              <w:noBreakHyphen/>
              <w:t>back ratio (dB)</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A534F85" w14:textId="77777777" w:rsidR="00014237" w:rsidRDefault="00014237" w:rsidP="007F11D0">
            <w:pPr>
              <w:spacing w:before="40" w:after="20"/>
              <w:jc w:val="center"/>
              <w:rPr>
                <w:rFonts w:eastAsia="Calibri" w:cs="Arial"/>
                <w:szCs w:val="22"/>
              </w:rPr>
            </w:pPr>
            <w:r>
              <w:t>30 for both H/V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91E807A" w14:textId="77777777" w:rsidR="00014237" w:rsidRDefault="00014237" w:rsidP="007F11D0">
            <w:pPr>
              <w:spacing w:before="40" w:after="20"/>
              <w:jc w:val="center"/>
              <w:rPr>
                <w:rFonts w:eastAsia="Calibri" w:cs="Arial"/>
                <w:szCs w:val="22"/>
              </w:rPr>
            </w:pPr>
            <w:r>
              <w:t>30 for both H/V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2339605" w14:textId="77777777" w:rsidR="00014237" w:rsidRDefault="00014237" w:rsidP="007F11D0">
            <w:pPr>
              <w:spacing w:before="40" w:after="20"/>
              <w:jc w:val="center"/>
              <w:rPr>
                <w:rFonts w:eastAsia="Calibri"/>
                <w:szCs w:val="22"/>
              </w:rPr>
            </w:pPr>
            <w:r>
              <w:t>30 for both H/V</w:t>
            </w:r>
          </w:p>
        </w:tc>
      </w:tr>
      <w:tr w:rsidR="00014237" w14:paraId="51AD9E64"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01F21C6" w14:textId="77777777" w:rsidR="00014237" w:rsidRDefault="00014237" w:rsidP="007F11D0">
            <w:pPr>
              <w:spacing w:before="40" w:after="20"/>
              <w:jc w:val="right"/>
              <w:rPr>
                <w:rFonts w:eastAsia="Calibri"/>
                <w:szCs w:val="22"/>
              </w:rPr>
            </w:pPr>
            <w:r>
              <w:rPr>
                <w:rFonts w:eastAsia="Calibri"/>
                <w:szCs w:val="22"/>
              </w:rPr>
              <w:t>1.5</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755FAD8D" w14:textId="77777777" w:rsidR="00014237" w:rsidRDefault="00014237" w:rsidP="007F11D0">
            <w:pPr>
              <w:spacing w:before="40" w:after="20"/>
              <w:rPr>
                <w:rFonts w:eastAsia="Calibri"/>
                <w:szCs w:val="22"/>
              </w:rPr>
            </w:pPr>
            <w:r>
              <w:rPr>
                <w:rFonts w:eastAsia="Calibri"/>
                <w:szCs w:val="22"/>
                <w:lang w:eastAsia="ja-JP"/>
              </w:rPr>
              <w:t xml:space="preserve">Antenna polarization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291E78A" w14:textId="77777777" w:rsidR="00014237" w:rsidRDefault="00014237" w:rsidP="007F11D0">
            <w:pPr>
              <w:spacing w:before="40" w:after="20"/>
              <w:jc w:val="center"/>
              <w:rPr>
                <w:rFonts w:eastAsia="Calibri" w:cs="Arial"/>
                <w:szCs w:val="22"/>
              </w:rPr>
            </w:pPr>
            <w:r>
              <w:t>Linear ±45</w:t>
            </w:r>
            <w:r>
              <w:rPr>
                <w:lang w:eastAsia="ko-KR"/>
              </w:rPr>
              <w:t>º</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26C99EF" w14:textId="77777777" w:rsidR="00014237" w:rsidRDefault="00014237" w:rsidP="007F11D0">
            <w:pPr>
              <w:spacing w:before="40" w:after="20"/>
              <w:jc w:val="center"/>
              <w:rPr>
                <w:rFonts w:eastAsia="Calibri" w:cs="Arial"/>
                <w:szCs w:val="22"/>
              </w:rPr>
            </w:pPr>
            <w:r>
              <w:t>Linear ±45</w:t>
            </w:r>
            <w:r>
              <w:rPr>
                <w:lang w:eastAsia="ko-KR"/>
              </w:rPr>
              <w:t>º</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5A48F3" w14:textId="77777777" w:rsidR="00014237" w:rsidRDefault="00014237" w:rsidP="007F11D0">
            <w:pPr>
              <w:spacing w:before="40" w:after="20"/>
              <w:jc w:val="center"/>
              <w:rPr>
                <w:rFonts w:eastAsia="Calibri"/>
                <w:szCs w:val="22"/>
              </w:rPr>
            </w:pPr>
            <w:r>
              <w:t>Linear ±45</w:t>
            </w:r>
            <w:r>
              <w:rPr>
                <w:lang w:eastAsia="ko-KR"/>
              </w:rPr>
              <w:t>º</w:t>
            </w:r>
          </w:p>
        </w:tc>
      </w:tr>
      <w:tr w:rsidR="00014237" w14:paraId="4D6124A1"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0CA255F2" w14:textId="77777777" w:rsidR="00014237" w:rsidRDefault="00014237" w:rsidP="007F11D0">
            <w:pPr>
              <w:spacing w:before="40" w:after="20"/>
              <w:jc w:val="right"/>
              <w:rPr>
                <w:rFonts w:eastAsia="Calibri"/>
                <w:szCs w:val="22"/>
              </w:rPr>
            </w:pPr>
            <w:r>
              <w:rPr>
                <w:rFonts w:eastAsia="Calibri"/>
                <w:szCs w:val="22"/>
              </w:rPr>
              <w:t>1.6</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AC7E2CE" w14:textId="77777777" w:rsidR="00014237" w:rsidRDefault="00014237" w:rsidP="007F11D0">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154D405" w14:textId="77777777" w:rsidR="00014237" w:rsidRDefault="00014237" w:rsidP="007F11D0">
            <w:pPr>
              <w:spacing w:before="40" w:after="20"/>
              <w:jc w:val="center"/>
              <w:rPr>
                <w:rFonts w:eastAsia="Calibri" w:cs="Arial"/>
                <w:szCs w:val="22"/>
              </w:rPr>
            </w:pPr>
            <w:r>
              <w:t>4 × 8 elements</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E56C631" w14:textId="77777777" w:rsidR="00014237" w:rsidRDefault="00014237" w:rsidP="007F11D0">
            <w:pPr>
              <w:spacing w:before="40" w:after="20"/>
              <w:jc w:val="center"/>
              <w:rPr>
                <w:rFonts w:eastAsia="Calibri" w:cs="Arial"/>
                <w:szCs w:val="22"/>
              </w:rPr>
            </w:pPr>
            <w:r>
              <w:t>4 × 8 elements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1FE21BD" w14:textId="77777777" w:rsidR="00014237" w:rsidRDefault="00014237" w:rsidP="007F11D0">
            <w:pPr>
              <w:spacing w:before="40" w:after="20"/>
              <w:jc w:val="center"/>
              <w:rPr>
                <w:rFonts w:eastAsia="Calibri"/>
                <w:szCs w:val="22"/>
                <w:lang w:eastAsia="ko-KR"/>
              </w:rPr>
            </w:pPr>
            <w:r>
              <w:t>4 × 8 elements</w:t>
            </w:r>
          </w:p>
        </w:tc>
      </w:tr>
      <w:tr w:rsidR="00014237" w14:paraId="7B434BB4"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2C70D95" w14:textId="77777777" w:rsidR="00014237" w:rsidRDefault="00014237" w:rsidP="007F11D0">
            <w:pPr>
              <w:spacing w:before="40" w:after="20"/>
              <w:jc w:val="right"/>
              <w:rPr>
                <w:rFonts w:eastAsia="Calibri"/>
                <w:szCs w:val="22"/>
              </w:rPr>
            </w:pPr>
            <w:r>
              <w:rPr>
                <w:rFonts w:eastAsia="Calibri"/>
                <w:szCs w:val="22"/>
              </w:rPr>
              <w:t>1.7</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960BF7B" w14:textId="77777777" w:rsidR="00014237" w:rsidRDefault="00014237" w:rsidP="007F11D0">
            <w:pPr>
              <w:spacing w:before="40" w:after="20"/>
              <w:rPr>
                <w:rFonts w:eastAsia="Calibri"/>
                <w:szCs w:val="22"/>
              </w:rPr>
            </w:pPr>
            <w:r>
              <w:rPr>
                <w:rFonts w:eastAsia="Calibri"/>
                <w:szCs w:val="22"/>
              </w:rPr>
              <w:t xml:space="preserve">Horizontal/Vertical radiating sub-array spacing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1F9EADEC" w14:textId="77777777" w:rsidR="00014237" w:rsidRDefault="00014237" w:rsidP="007F11D0">
            <w:pPr>
              <w:spacing w:before="40" w:after="20"/>
              <w:jc w:val="center"/>
              <w:rPr>
                <w:rFonts w:eastAsia="Calibri" w:cs="Arial"/>
                <w:szCs w:val="22"/>
              </w:rPr>
            </w:pPr>
            <w:r>
              <w:t>0.5 of wavelength for H, 2.1 of wavelength for 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5830137" w14:textId="77777777" w:rsidR="00014237" w:rsidRDefault="00014237" w:rsidP="007F11D0">
            <w:pPr>
              <w:spacing w:before="40" w:after="20"/>
              <w:jc w:val="center"/>
              <w:rPr>
                <w:rFonts w:eastAsia="Calibri" w:cs="Arial"/>
                <w:szCs w:val="22"/>
              </w:rPr>
            </w:pPr>
            <w:r>
              <w:t>0.5 of wavelength for H, 2.1 of wavelength for 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DD26396" w14:textId="77777777" w:rsidR="00014237" w:rsidRDefault="00014237" w:rsidP="007F11D0">
            <w:pPr>
              <w:spacing w:before="40" w:after="20"/>
              <w:jc w:val="center"/>
              <w:rPr>
                <w:rFonts w:eastAsia="Calibri"/>
                <w:szCs w:val="22"/>
              </w:rPr>
            </w:pPr>
            <w:r>
              <w:t>0.5 of wavelength for H, 2.1 of wavelength for V</w:t>
            </w:r>
          </w:p>
        </w:tc>
      </w:tr>
      <w:tr w:rsidR="00014237" w14:paraId="2FCEEBA2"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BC2CE7" w14:textId="77777777" w:rsidR="00014237" w:rsidRDefault="00014237" w:rsidP="007F11D0">
            <w:pPr>
              <w:spacing w:before="40" w:after="20"/>
              <w:jc w:val="right"/>
              <w:rPr>
                <w:rFonts w:eastAsia="Calibri"/>
                <w:szCs w:val="22"/>
              </w:rPr>
            </w:pPr>
            <w:r>
              <w:rPr>
                <w:rFonts w:eastAsia="Calibri"/>
                <w:szCs w:val="22"/>
              </w:rPr>
              <w:t>1.7a</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1138524" w14:textId="77777777" w:rsidR="00014237" w:rsidRDefault="00014237" w:rsidP="007F11D0">
            <w:pPr>
              <w:spacing w:before="40" w:after="20"/>
              <w:rPr>
                <w:rFonts w:eastAsia="Calibri"/>
                <w:szCs w:val="22"/>
                <w:lang w:eastAsia="ko-KR"/>
              </w:rPr>
            </w:pPr>
            <w:r>
              <w:rPr>
                <w:rFonts w:eastAsia="Calibri"/>
                <w:szCs w:val="22"/>
                <w:lang w:eastAsia="ko-KR"/>
              </w:rPr>
              <w:t>Number of element rows in sub-array</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4E78D24"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21EA0D3"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C0CBD82"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3</w:t>
            </w:r>
          </w:p>
        </w:tc>
      </w:tr>
      <w:tr w:rsidR="00014237" w14:paraId="4A5C01E9"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303283AA" w14:textId="77777777" w:rsidR="00014237" w:rsidRDefault="00014237" w:rsidP="007F11D0">
            <w:pPr>
              <w:spacing w:before="40" w:after="20"/>
              <w:jc w:val="right"/>
              <w:rPr>
                <w:rFonts w:eastAsia="Calibri"/>
                <w:szCs w:val="22"/>
              </w:rPr>
            </w:pPr>
            <w:r>
              <w:rPr>
                <w:rFonts w:eastAsia="Calibri"/>
                <w:szCs w:val="22"/>
              </w:rPr>
              <w:t>1.7b</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CF1D41F" w14:textId="77777777" w:rsidR="00014237" w:rsidRDefault="00014237" w:rsidP="007F11D0">
            <w:pPr>
              <w:spacing w:before="40" w:after="20"/>
              <w:rPr>
                <w:rFonts w:eastAsia="Calibri"/>
                <w:szCs w:val="22"/>
                <w:lang w:eastAsia="ko-KR"/>
              </w:rPr>
            </w:pPr>
            <w:r>
              <w:rPr>
                <w:rFonts w:eastAsia="Calibri"/>
                <w:szCs w:val="22"/>
                <w:lang w:eastAsia="ko-KR"/>
              </w:rPr>
              <w:t>Vertical element separation in sub-array (</w:t>
            </w:r>
            <m:oMath>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oMath>
            <w:r>
              <w:rPr>
                <w:rFonts w:eastAsia="Calibri"/>
                <w:szCs w:val="22"/>
                <w:lang w:eastAsia="ko-KR"/>
              </w:rPr>
              <w:t>)</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0463680E"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0.7 of wavelength of V</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49B9CCD"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0.7 of wavelength of V</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0DB5BC3"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0.7 of wavelength of V</w:t>
            </w:r>
          </w:p>
        </w:tc>
      </w:tr>
      <w:tr w:rsidR="00014237" w14:paraId="173770C0"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6C218B8" w14:textId="77777777" w:rsidR="00014237" w:rsidRDefault="00014237" w:rsidP="007F11D0">
            <w:pPr>
              <w:spacing w:before="40" w:after="20"/>
              <w:jc w:val="right"/>
              <w:rPr>
                <w:rFonts w:eastAsia="Calibri"/>
                <w:szCs w:val="22"/>
              </w:rPr>
            </w:pPr>
            <w:r>
              <w:rPr>
                <w:rFonts w:eastAsia="Calibri"/>
                <w:szCs w:val="22"/>
              </w:rPr>
              <w:t>1.7c</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F3B12DA" w14:textId="77777777" w:rsidR="00014237" w:rsidRDefault="00014237" w:rsidP="007F11D0">
            <w:pPr>
              <w:spacing w:before="40" w:after="20"/>
              <w:rPr>
                <w:rFonts w:eastAsia="Calibri"/>
                <w:szCs w:val="22"/>
                <w:lang w:eastAsia="ko-KR"/>
              </w:rPr>
            </w:pPr>
            <w:r>
              <w:rPr>
                <w:rFonts w:eastAsia="Calibri"/>
                <w:szCs w:val="22"/>
                <w:lang w:eastAsia="ko-KR"/>
              </w:rPr>
              <w:t>Pre-set sub-array down-tilt (degrees)</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384EFE07"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9741B4C"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3</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6481AC3"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3</w:t>
            </w:r>
          </w:p>
        </w:tc>
      </w:tr>
      <w:tr w:rsidR="00014237" w14:paraId="3EE2B427"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4ED3B49" w14:textId="77777777" w:rsidR="00014237" w:rsidRDefault="00014237" w:rsidP="007F11D0">
            <w:pPr>
              <w:spacing w:before="40" w:after="20"/>
              <w:jc w:val="right"/>
              <w:rPr>
                <w:rFonts w:eastAsia="Calibri"/>
                <w:szCs w:val="22"/>
              </w:rPr>
            </w:pPr>
            <w:r>
              <w:rPr>
                <w:rFonts w:eastAsia="Calibri"/>
                <w:szCs w:val="22"/>
              </w:rPr>
              <w:t>1.8</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5C082893" w14:textId="77777777" w:rsidR="00014237" w:rsidRDefault="00014237" w:rsidP="007F11D0">
            <w:pPr>
              <w:spacing w:before="40" w:after="20"/>
              <w:rPr>
                <w:rFonts w:eastAsia="Calibri"/>
                <w:szCs w:val="22"/>
              </w:rPr>
            </w:pPr>
            <w:r>
              <w:rPr>
                <w:rFonts w:eastAsia="Calibri"/>
                <w:szCs w:val="22"/>
                <w:lang w:eastAsia="ko-KR"/>
              </w:rPr>
              <w:t xml:space="preserve">Array Ohmic loss (dB) </w:t>
            </w:r>
            <w:r>
              <w:rPr>
                <w:rFonts w:eastAsia="Calibri"/>
                <w:szCs w:val="22"/>
                <w:vertAlign w:val="superscript"/>
                <w:lang w:eastAsia="ko-KR"/>
              </w:rPr>
              <w:t>(Note 2)</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0096D10"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2</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4A9DA9A"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2</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3340CFA" w14:textId="77777777" w:rsidR="00014237" w:rsidRDefault="00014237" w:rsidP="007F11D0">
            <w:pPr>
              <w:spacing w:before="40" w:after="20"/>
              <w:jc w:val="center"/>
              <w:rPr>
                <w:rFonts w:eastAsia="Calibri"/>
                <w:szCs w:val="22"/>
              </w:rPr>
            </w:pPr>
            <w:r>
              <w:rPr>
                <w:rFonts w:eastAsia="Calibri" w:cs="Arial"/>
                <w:szCs w:val="22"/>
                <w:lang w:eastAsia="ko-KR"/>
              </w:rPr>
              <w:t>2</w:t>
            </w:r>
          </w:p>
        </w:tc>
      </w:tr>
      <w:tr w:rsidR="00014237" w14:paraId="70274432"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A261423" w14:textId="77777777" w:rsidR="00014237" w:rsidRDefault="00014237" w:rsidP="007F11D0">
            <w:pPr>
              <w:spacing w:before="40" w:after="20"/>
              <w:jc w:val="right"/>
              <w:rPr>
                <w:rFonts w:eastAsia="Calibri"/>
                <w:szCs w:val="22"/>
              </w:rPr>
            </w:pPr>
            <w:r>
              <w:rPr>
                <w:rFonts w:eastAsia="Calibri"/>
                <w:szCs w:val="22"/>
              </w:rPr>
              <w:t>1.9</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1DF3FA2" w14:textId="77777777" w:rsidR="00014237" w:rsidRDefault="00014237" w:rsidP="007F11D0">
            <w:pPr>
              <w:spacing w:before="40" w:after="20"/>
              <w:rPr>
                <w:rFonts w:eastAsia="Calibri"/>
                <w:szCs w:val="22"/>
                <w:lang w:eastAsia="ko-KR"/>
              </w:rPr>
            </w:pPr>
            <w:r>
              <w:rPr>
                <w:rFonts w:eastAsia="Calibri"/>
                <w:szCs w:val="22"/>
                <w:lang w:eastAsia="ko-KR"/>
              </w:rPr>
              <w:t>Conducted power (before Ohmic loss) per sub-array</w:t>
            </w:r>
            <w:r>
              <w:rPr>
                <w:rFonts w:eastAsia="Calibri"/>
                <w:szCs w:val="22"/>
              </w:rPr>
              <w:t xml:space="preserve"> (dBm) </w:t>
            </w:r>
            <w:r>
              <w:rPr>
                <w:rFonts w:eastAsia="Calibri"/>
                <w:szCs w:val="22"/>
                <w:vertAlign w:val="superscript"/>
                <w:lang w:eastAsia="ko-KR"/>
              </w:rPr>
              <w:t>(Note 3)</w:t>
            </w:r>
            <w:r>
              <w:rPr>
                <w:rFonts w:eastAsia="Calibri"/>
                <w:szCs w:val="22"/>
                <w:lang w:eastAsia="ko-KR"/>
              </w:rPr>
              <w:t xml:space="preserve">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2C98F72E" w14:textId="77777777" w:rsidR="00014237" w:rsidRDefault="00014237" w:rsidP="007F11D0">
            <w:pPr>
              <w:spacing w:before="40" w:after="20"/>
              <w:jc w:val="center"/>
              <w:rPr>
                <w:rFonts w:eastAsia="Calibri" w:cs="Arial"/>
                <w:szCs w:val="22"/>
                <w:lang w:eastAsia="ko-KR"/>
              </w:rPr>
            </w:pPr>
            <w:r>
              <w:t>28</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34F6493" w14:textId="77777777" w:rsidR="00014237" w:rsidRDefault="00014237" w:rsidP="007F11D0">
            <w:pPr>
              <w:spacing w:before="40" w:after="20"/>
              <w:jc w:val="center"/>
              <w:rPr>
                <w:rFonts w:eastAsia="Calibri" w:cs="Arial"/>
                <w:szCs w:val="22"/>
                <w:lang w:eastAsia="ko-KR"/>
              </w:rPr>
            </w:pPr>
            <w:r>
              <w:t>28</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7D20C1C" w14:textId="77777777" w:rsidR="00014237" w:rsidRDefault="00014237" w:rsidP="007F11D0">
            <w:pPr>
              <w:spacing w:before="40" w:after="20"/>
              <w:jc w:val="center"/>
              <w:rPr>
                <w:rFonts w:eastAsia="Calibri"/>
                <w:szCs w:val="22"/>
              </w:rPr>
            </w:pPr>
            <w:r>
              <w:t>28</w:t>
            </w:r>
          </w:p>
        </w:tc>
      </w:tr>
      <w:tr w:rsidR="00014237" w14:paraId="1A41EA5B"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D702195" w14:textId="77777777" w:rsidR="00014237" w:rsidRDefault="00014237" w:rsidP="007F11D0">
            <w:pPr>
              <w:spacing w:before="40" w:after="20"/>
              <w:jc w:val="right"/>
              <w:rPr>
                <w:rFonts w:eastAsia="Calibri"/>
                <w:szCs w:val="22"/>
                <w:lang w:eastAsia="ko-KR"/>
              </w:rPr>
            </w:pPr>
            <w:r>
              <w:rPr>
                <w:rFonts w:eastAsia="Calibri"/>
                <w:szCs w:val="22"/>
                <w:lang w:eastAsia="ko-KR"/>
              </w:rPr>
              <w:t>1.10</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41C52EDD" w14:textId="77777777" w:rsidR="00014237" w:rsidRDefault="00014237" w:rsidP="007F11D0">
            <w:pPr>
              <w:spacing w:before="40" w:after="20"/>
              <w:rPr>
                <w:rFonts w:eastAsia="Calibri"/>
                <w:szCs w:val="22"/>
                <w:lang w:eastAsia="ko-KR"/>
              </w:rPr>
            </w:pPr>
            <w:r>
              <w:rPr>
                <w:rFonts w:eastAsia="Calibri"/>
                <w:szCs w:val="22"/>
                <w:lang w:eastAsia="ko-KR"/>
              </w:rPr>
              <w:t>Base station horizontal coverage range (degrees)</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4A3B70A"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+/-60</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7B1E3E8" w14:textId="77777777" w:rsidR="00014237" w:rsidRDefault="00014237" w:rsidP="007F11D0">
            <w:pPr>
              <w:spacing w:before="40" w:after="20"/>
              <w:jc w:val="center"/>
              <w:rPr>
                <w:rFonts w:eastAsia="Calibri" w:cs="Arial"/>
                <w:szCs w:val="22"/>
                <w:lang w:eastAsia="ko-KR"/>
              </w:rPr>
            </w:pPr>
            <w:r>
              <w:rPr>
                <w:rFonts w:eastAsia="Calibri" w:cs="Arial"/>
                <w:szCs w:val="22"/>
                <w:lang w:eastAsia="ko-KR"/>
              </w:rPr>
              <w:t>+/-60</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E811CFC" w14:textId="77777777" w:rsidR="00014237" w:rsidRDefault="00014237" w:rsidP="007F11D0">
            <w:pPr>
              <w:spacing w:before="40" w:after="20"/>
              <w:jc w:val="center"/>
              <w:rPr>
                <w:rFonts w:eastAsia="Calibri"/>
                <w:szCs w:val="22"/>
                <w:lang w:eastAsia="ko-KR"/>
              </w:rPr>
            </w:pPr>
            <w:r>
              <w:rPr>
                <w:rFonts w:eastAsia="Calibri" w:cs="Arial"/>
                <w:szCs w:val="22"/>
                <w:lang w:eastAsia="ko-KR"/>
              </w:rPr>
              <w:t>+/-60</w:t>
            </w:r>
          </w:p>
        </w:tc>
      </w:tr>
      <w:tr w:rsidR="00014237" w14:paraId="4345B714"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DC873BB" w14:textId="77777777" w:rsidR="00014237" w:rsidRDefault="00014237" w:rsidP="007F11D0">
            <w:pPr>
              <w:spacing w:before="40" w:after="20"/>
              <w:jc w:val="right"/>
              <w:rPr>
                <w:rFonts w:eastAsia="Calibri"/>
                <w:szCs w:val="22"/>
                <w:lang w:eastAsia="ko-KR"/>
              </w:rPr>
            </w:pPr>
            <w:r>
              <w:rPr>
                <w:rFonts w:eastAsia="Calibri"/>
                <w:szCs w:val="22"/>
                <w:lang w:eastAsia="ko-KR"/>
              </w:rPr>
              <w:t>1.11</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3E0CC27F" w14:textId="77777777" w:rsidR="00014237" w:rsidRDefault="00014237" w:rsidP="007F11D0">
            <w:pPr>
              <w:spacing w:before="40" w:after="20"/>
              <w:rPr>
                <w:rFonts w:eastAsia="Calibri"/>
                <w:szCs w:val="22"/>
                <w:lang w:eastAsia="ko-KR"/>
              </w:rPr>
            </w:pPr>
            <w:r>
              <w:rPr>
                <w:rFonts w:eastAsia="Calibri"/>
                <w:szCs w:val="22"/>
                <w:lang w:eastAsia="ko-KR"/>
              </w:rPr>
              <w:t xml:space="preserve">Base station vertical coverage range (degrees) </w:t>
            </w:r>
            <w:r>
              <w:rPr>
                <w:rFonts w:eastAsia="Calibri"/>
                <w:szCs w:val="22"/>
                <w:vertAlign w:val="superscript"/>
                <w:lang w:eastAsia="ko-KR"/>
              </w:rPr>
              <w:t>(Note 1)</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0A8E5BD4" w14:textId="77777777" w:rsidR="00014237" w:rsidRDefault="00014237" w:rsidP="007F11D0">
            <w:pPr>
              <w:spacing w:before="40" w:after="20"/>
              <w:jc w:val="center"/>
              <w:rPr>
                <w:rFonts w:eastAsia="Calibri" w:cs="Arial"/>
                <w:szCs w:val="22"/>
                <w:lang w:eastAsia="ko-KR"/>
              </w:rPr>
            </w:pPr>
            <w:r>
              <w:rPr>
                <w:lang w:val="en-US"/>
              </w:rPr>
              <w:t>90-100</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26597C1" w14:textId="77777777" w:rsidR="00014237" w:rsidRDefault="00014237" w:rsidP="007F11D0">
            <w:pPr>
              <w:spacing w:before="40" w:after="20"/>
              <w:jc w:val="center"/>
              <w:rPr>
                <w:rFonts w:eastAsia="Calibri" w:cs="Arial"/>
                <w:szCs w:val="22"/>
                <w:lang w:eastAsia="ko-KR"/>
              </w:rPr>
            </w:pPr>
            <w:r>
              <w:rPr>
                <w:lang w:val="en-US"/>
              </w:rPr>
              <w:t>90-100</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E7B8261" w14:textId="77777777" w:rsidR="00014237" w:rsidRDefault="00014237" w:rsidP="007F11D0">
            <w:pPr>
              <w:spacing w:before="40" w:after="20"/>
              <w:jc w:val="center"/>
              <w:rPr>
                <w:rFonts w:eastAsia="Calibri"/>
                <w:szCs w:val="22"/>
                <w:lang w:eastAsia="ko-KR"/>
              </w:rPr>
            </w:pPr>
            <w:r>
              <w:rPr>
                <w:lang w:val="en-US"/>
              </w:rPr>
              <w:t>90-100</w:t>
            </w:r>
          </w:p>
        </w:tc>
      </w:tr>
      <w:tr w:rsidR="00014237" w14:paraId="2DC414CC" w14:textId="77777777" w:rsidTr="007F11D0">
        <w:trPr>
          <w:trHeight w:val="20"/>
          <w:jc w:val="center"/>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48D4D0F" w14:textId="77777777" w:rsidR="00014237" w:rsidRDefault="00014237" w:rsidP="007F11D0">
            <w:pPr>
              <w:spacing w:before="40" w:after="20"/>
              <w:jc w:val="right"/>
              <w:rPr>
                <w:rFonts w:eastAsia="Calibri"/>
                <w:szCs w:val="22"/>
                <w:lang w:eastAsia="ko-KR"/>
              </w:rPr>
            </w:pPr>
            <w:r>
              <w:rPr>
                <w:rFonts w:eastAsia="Calibri"/>
                <w:szCs w:val="22"/>
                <w:lang w:eastAsia="ko-KR"/>
              </w:rPr>
              <w:t>1.12</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1BD22DA4" w14:textId="77777777" w:rsidR="00014237" w:rsidRDefault="00014237" w:rsidP="007F11D0">
            <w:pPr>
              <w:spacing w:before="40" w:after="20"/>
              <w:rPr>
                <w:rFonts w:eastAsia="Calibri"/>
                <w:szCs w:val="22"/>
                <w:lang w:eastAsia="ko-KR"/>
              </w:rPr>
            </w:pPr>
            <w:r>
              <w:rPr>
                <w:rFonts w:eastAsia="Calibri"/>
                <w:szCs w:val="22"/>
                <w:lang w:eastAsia="ko-KR"/>
              </w:rPr>
              <w:t xml:space="preserve">Mechanical down-tilt (degrees) </w:t>
            </w:r>
          </w:p>
        </w:tc>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92DA359" w14:textId="77777777" w:rsidR="00014237" w:rsidRDefault="00014237" w:rsidP="007F11D0">
            <w:pPr>
              <w:spacing w:before="40" w:after="20"/>
              <w:jc w:val="center"/>
              <w:rPr>
                <w:lang w:val="en-US"/>
              </w:rPr>
            </w:pPr>
            <w:r>
              <w:rPr>
                <w:lang w:val="en-US"/>
              </w:rPr>
              <w:t>3</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6E08512" w14:textId="77777777" w:rsidR="00014237" w:rsidRDefault="00014237" w:rsidP="007F11D0">
            <w:pPr>
              <w:spacing w:before="40" w:after="20"/>
              <w:jc w:val="center"/>
              <w:rPr>
                <w:lang w:val="en-US"/>
              </w:rPr>
            </w:pPr>
            <w:r>
              <w:rPr>
                <w:lang w:val="en-US"/>
              </w:rPr>
              <w:t>6</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E5DC10E" w14:textId="77777777" w:rsidR="00014237" w:rsidRDefault="00014237" w:rsidP="007F11D0">
            <w:pPr>
              <w:spacing w:before="40" w:after="20"/>
              <w:jc w:val="center"/>
              <w:rPr>
                <w:rFonts w:eastAsia="Calibri" w:cs="Arial"/>
                <w:szCs w:val="22"/>
                <w:lang w:eastAsia="ko-KR"/>
              </w:rPr>
            </w:pPr>
            <w:r>
              <w:rPr>
                <w:lang w:val="en-US"/>
              </w:rPr>
              <w:t>6</w:t>
            </w:r>
          </w:p>
        </w:tc>
      </w:tr>
    </w:tbl>
    <w:p w14:paraId="565EA05D" w14:textId="77777777" w:rsidR="00014237" w:rsidRDefault="00014237" w:rsidP="00014237">
      <w:pPr>
        <w:rPr>
          <w:lang w:val="en-US"/>
        </w:rPr>
      </w:pPr>
    </w:p>
    <w:p w14:paraId="0DFF9690" w14:textId="77777777" w:rsidR="00014237" w:rsidRDefault="00014237" w:rsidP="00D90B89">
      <w:pPr>
        <w:rPr>
          <w:lang w:val="en-US"/>
        </w:rPr>
      </w:pPr>
    </w:p>
    <w:p w14:paraId="13F66C6D" w14:textId="055FAAFD" w:rsidR="00283EC0" w:rsidRDefault="00D804B5" w:rsidP="00D90B89">
      <w:pPr>
        <w:rPr>
          <w:lang w:val="en-US"/>
        </w:rPr>
      </w:pPr>
      <w:r>
        <w:rPr>
          <w:lang w:val="en-US"/>
        </w:rPr>
        <w:t>The array antenna model extension is also captured in sub-clause 5.2.3 in TR 38.803 with the background information relevant for NR as reference [4].</w:t>
      </w:r>
    </w:p>
    <w:p w14:paraId="5B940406" w14:textId="659ED4A1" w:rsidR="00283EC0" w:rsidRDefault="00283EC0" w:rsidP="00D90B89">
      <w:pPr>
        <w:rPr>
          <w:lang w:val="en-US"/>
        </w:rPr>
      </w:pPr>
      <w:bookmarkStart w:id="31" w:name="OLE_LINK169"/>
      <w:r w:rsidRPr="00C1768A">
        <w:rPr>
          <w:b/>
          <w:lang w:val="en-US"/>
        </w:rPr>
        <w:t>Observation 1</w:t>
      </w:r>
      <w:r>
        <w:rPr>
          <w:lang w:val="en-US"/>
        </w:rPr>
        <w:t xml:space="preserve">: </w:t>
      </w:r>
      <w:r w:rsidR="00D804B5">
        <w:rPr>
          <w:lang w:val="en-US"/>
        </w:rPr>
        <w:t>for</w:t>
      </w:r>
      <w:r w:rsidR="00D804B5" w:rsidRPr="003A5F60">
        <w:t xml:space="preserve"> the frequency bands 4 400-4 800 MHz,</w:t>
      </w:r>
      <w:r w:rsidR="00D804B5">
        <w:t xml:space="preserve"> </w:t>
      </w:r>
      <w:r w:rsidR="00C1768A">
        <w:t xml:space="preserve">which is part of 3GPP FR1 and the RF parameters are specified in TS 38.104 for BS and TS 38.101-1 for UE, </w:t>
      </w:r>
      <w:r w:rsidR="00D804B5">
        <w:t xml:space="preserve">the IMT parameters are covered in previous LS [2] and [3], i.e. </w:t>
      </w:r>
      <w:r w:rsidR="00D804B5" w:rsidRPr="00F72BBA">
        <w:rPr>
          <w:lang w:val="en-US"/>
        </w:rPr>
        <w:t>IMT-2020 technology-related and deployment-related parameters</w:t>
      </w:r>
      <w:r w:rsidR="00C1768A">
        <w:rPr>
          <w:lang w:val="en-US"/>
        </w:rPr>
        <w:t xml:space="preserve"> and antenna characteristics for small cell</w:t>
      </w:r>
      <w:r w:rsidR="00D804B5">
        <w:rPr>
          <w:lang w:val="en-US"/>
        </w:rPr>
        <w:t xml:space="preserve"> in [2]</w:t>
      </w:r>
      <w:r w:rsidR="00C1768A">
        <w:rPr>
          <w:lang w:val="en-US"/>
        </w:rPr>
        <w:t>,</w:t>
      </w:r>
      <w:r w:rsidR="00D804B5">
        <w:rPr>
          <w:lang w:val="en-US"/>
        </w:rPr>
        <w:t xml:space="preserve"> and antenna characteristics </w:t>
      </w:r>
      <w:r w:rsidR="00B10829">
        <w:rPr>
          <w:lang w:val="en-US"/>
        </w:rPr>
        <w:t xml:space="preserve">for Macro </w:t>
      </w:r>
      <w:r w:rsidR="00D804B5">
        <w:rPr>
          <w:lang w:val="en-US"/>
        </w:rPr>
        <w:t>in [3].</w:t>
      </w:r>
    </w:p>
    <w:bookmarkEnd w:id="31"/>
    <w:p w14:paraId="055E4F9B" w14:textId="489278BB" w:rsidR="00A50F88" w:rsidRDefault="00BE3458" w:rsidP="00D90B89">
      <w:pPr>
        <w:rPr>
          <w:lang w:val="en-US"/>
        </w:rPr>
      </w:pPr>
      <w:r>
        <w:t xml:space="preserve">Frequency range </w:t>
      </w:r>
      <w:r w:rsidR="00A96A9A" w:rsidRPr="003A5F60">
        <w:t>7 125-8 400 MHz</w:t>
      </w:r>
      <w:r>
        <w:t xml:space="preserve"> is in-between the</w:t>
      </w:r>
      <w:r w:rsidR="0002634B">
        <w:t xml:space="preserve"> </w:t>
      </w:r>
      <w:r w:rsidR="0002634B">
        <w:rPr>
          <w:lang w:val="en-US"/>
        </w:rPr>
        <w:t>6425</w:t>
      </w:r>
      <w:r w:rsidR="0002634B" w:rsidRPr="00F72BBA">
        <w:rPr>
          <w:lang w:val="en-US"/>
        </w:rPr>
        <w:t xml:space="preserve"> </w:t>
      </w:r>
      <w:r w:rsidR="0002634B">
        <w:rPr>
          <w:lang w:val="en-US"/>
        </w:rPr>
        <w:t>to 7125 MHz band and 10 to 10.5 GHz band.</w:t>
      </w:r>
      <w:r>
        <w:t xml:space="preserve"> </w:t>
      </w:r>
      <w:r w:rsidR="0002634B">
        <w:t xml:space="preserve">Based on the study in study in the Rel-17 SI as documented in TR 38.921, RAN4 should discuss whether the </w:t>
      </w:r>
      <w:r w:rsidR="00CD2B01">
        <w:t xml:space="preserve">RF parameters can be deduced from previous study in the SI. And for the antenna characteristics, single set of parameters are provided in the LS [2], RAN4 need to discuss whether the model and parameters can be reused for </w:t>
      </w:r>
      <w:r w:rsidR="00756DD7">
        <w:t>the frequency range.</w:t>
      </w:r>
    </w:p>
    <w:p w14:paraId="11180FE1" w14:textId="379AF7CC" w:rsidR="00D804B5" w:rsidRDefault="00A50F88" w:rsidP="00D90B89">
      <w:bookmarkStart w:id="32" w:name="OLE_LINK170"/>
      <w:r w:rsidRPr="00756DD7">
        <w:rPr>
          <w:rFonts w:hint="eastAsia"/>
          <w:b/>
          <w:lang w:val="en-US"/>
        </w:rPr>
        <w:t>O</w:t>
      </w:r>
      <w:r w:rsidRPr="00756DD7">
        <w:rPr>
          <w:b/>
          <w:lang w:val="en-US"/>
        </w:rPr>
        <w:t>bservation 2</w:t>
      </w:r>
      <w:r>
        <w:rPr>
          <w:lang w:val="en-US"/>
        </w:rPr>
        <w:t xml:space="preserve">: </w:t>
      </w:r>
      <w:r w:rsidR="00756DD7">
        <w:rPr>
          <w:lang w:val="en-US"/>
        </w:rPr>
        <w:t xml:space="preserve">for </w:t>
      </w:r>
      <w:r w:rsidRPr="003A5F60">
        <w:t>7 125-8 400 MHz</w:t>
      </w:r>
      <w:r w:rsidR="00756DD7">
        <w:t xml:space="preserve">, RAN4 should discuss whether the RF parameter can be deduced from the previous Rel-17 SI and whether the antenna model and parameters </w:t>
      </w:r>
      <w:r w:rsidR="00756DD7" w:rsidRPr="00F72BBA">
        <w:rPr>
          <w:lang w:val="en-US"/>
        </w:rPr>
        <w:t xml:space="preserve">for bands between </w:t>
      </w:r>
      <w:r w:rsidR="00756DD7">
        <w:rPr>
          <w:lang w:val="en-US"/>
        </w:rPr>
        <w:t>6425</w:t>
      </w:r>
      <w:r w:rsidR="00756DD7" w:rsidRPr="00F72BBA">
        <w:rPr>
          <w:lang w:val="en-US"/>
        </w:rPr>
        <w:t xml:space="preserve"> and </w:t>
      </w:r>
      <w:r w:rsidR="00756DD7">
        <w:rPr>
          <w:lang w:val="en-US"/>
        </w:rPr>
        <w:t>10500 M</w:t>
      </w:r>
      <w:r w:rsidR="00756DD7" w:rsidRPr="00F72BBA">
        <w:rPr>
          <w:lang w:val="en-US"/>
        </w:rPr>
        <w:t>Hz</w:t>
      </w:r>
      <w:r w:rsidR="00756DD7">
        <w:t xml:space="preserve"> in [2] can be reused.</w:t>
      </w:r>
    </w:p>
    <w:bookmarkEnd w:id="32"/>
    <w:p w14:paraId="21EA9CD7" w14:textId="77458F9E" w:rsidR="00834054" w:rsidRDefault="0038542F" w:rsidP="00834054">
      <w:r>
        <w:t xml:space="preserve">Frequency range </w:t>
      </w:r>
      <w:r>
        <w:rPr>
          <w:rFonts w:hint="eastAsia"/>
        </w:rPr>
        <w:t>7</w:t>
      </w:r>
      <w:r>
        <w:t>-24 GH</w:t>
      </w:r>
      <w:r>
        <w:rPr>
          <w:rFonts w:hint="eastAsia"/>
        </w:rPr>
        <w:t>z</w:t>
      </w:r>
      <w:r w:rsidR="00E2108A">
        <w:t xml:space="preserve"> was studied in the Rel-16 SI </w:t>
      </w:r>
      <w:r w:rsidR="00E2108A">
        <w:rPr>
          <w:lang w:val="en-US"/>
        </w:rPr>
        <w:t xml:space="preserve">(see </w:t>
      </w:r>
      <w:hyperlink r:id="rId9" w:history="1">
        <w:r w:rsidR="00E2108A" w:rsidRPr="00E2108A">
          <w:t>3GPP TR 38.</w:t>
        </w:r>
      </w:hyperlink>
      <w:r w:rsidR="00E2108A">
        <w:rPr>
          <w:lang w:val="en-US"/>
        </w:rPr>
        <w:t>820</w:t>
      </w:r>
      <w:r w:rsidR="00E2108A">
        <w:t xml:space="preserve">), while some final requirements are expected to be completed in </w:t>
      </w:r>
      <w:r w:rsidR="00834054">
        <w:t xml:space="preserve">related WI, e.g. for ACLR and ACS, co-existence simulations are to be carried out on specific bands (or ranges) as they are identified. </w:t>
      </w:r>
    </w:p>
    <w:p w14:paraId="14EAAE9B" w14:textId="5B94C8A8" w:rsidR="00A50F88" w:rsidRDefault="00A50F88" w:rsidP="00A50F88">
      <w:bookmarkStart w:id="33" w:name="OLE_LINK165"/>
      <w:bookmarkStart w:id="34" w:name="OLE_LINK166"/>
      <w:bookmarkStart w:id="35" w:name="OLE_LINK171"/>
      <w:r w:rsidRPr="00834054">
        <w:rPr>
          <w:rFonts w:hint="eastAsia"/>
          <w:b/>
          <w:lang w:val="en-US"/>
        </w:rPr>
        <w:t>O</w:t>
      </w:r>
      <w:r w:rsidRPr="00834054">
        <w:rPr>
          <w:b/>
          <w:lang w:val="en-US"/>
        </w:rPr>
        <w:t>bservation 3</w:t>
      </w:r>
      <w:r>
        <w:rPr>
          <w:lang w:val="en-US"/>
        </w:rPr>
        <w:t xml:space="preserve">: </w:t>
      </w:r>
      <w:r w:rsidR="00834054">
        <w:rPr>
          <w:lang w:val="en-US"/>
        </w:rPr>
        <w:t xml:space="preserve">for </w:t>
      </w:r>
      <w:r>
        <w:t>14.8-15.35 GHz</w:t>
      </w:r>
      <w:r w:rsidR="00834054">
        <w:t>, RAN4 need further study to response WP5D.</w:t>
      </w:r>
    </w:p>
    <w:bookmarkEnd w:id="33"/>
    <w:bookmarkEnd w:id="34"/>
    <w:bookmarkEnd w:id="35"/>
    <w:p w14:paraId="06ADB70D" w14:textId="5458944B" w:rsidR="007870F8" w:rsidRDefault="007870F8" w:rsidP="00E34227">
      <w:r>
        <w:lastRenderedPageBreak/>
        <w:t xml:space="preserve">In the LS, WP5D is seeking the </w:t>
      </w:r>
      <w:r w:rsidR="00DC7641">
        <w:t xml:space="preserve">parameters for IMT-2020 and/or IMT-2030. For the time being, e.g. Rel-19 is still the time phase of 5G advanced, hence </w:t>
      </w:r>
      <w:bookmarkStart w:id="36" w:name="OLE_LINK172"/>
      <w:r w:rsidR="00DC7641">
        <w:t xml:space="preserve">RAN4 can only provide the parameters for IMT-2020 </w:t>
      </w:r>
      <w:bookmarkEnd w:id="36"/>
      <w:r w:rsidR="00DC7641">
        <w:t>which should be clarified in the reply LS.</w:t>
      </w:r>
    </w:p>
    <w:p w14:paraId="412E92A9" w14:textId="0F4A8BA5" w:rsidR="00DC7641" w:rsidRDefault="00DC7641" w:rsidP="00DC7641">
      <w:bookmarkStart w:id="37" w:name="OLE_LINK173"/>
      <w:bookmarkStart w:id="38" w:name="OLE_LINK174"/>
      <w:r w:rsidRPr="00834054">
        <w:rPr>
          <w:rFonts w:hint="eastAsia"/>
          <w:b/>
          <w:lang w:val="en-US"/>
        </w:rPr>
        <w:t>O</w:t>
      </w:r>
      <w:r w:rsidRPr="00834054">
        <w:rPr>
          <w:b/>
          <w:lang w:val="en-US"/>
        </w:rPr>
        <w:t xml:space="preserve">bservation </w:t>
      </w:r>
      <w:r>
        <w:rPr>
          <w:b/>
          <w:lang w:val="en-US"/>
        </w:rPr>
        <w:t>4</w:t>
      </w:r>
      <w:r>
        <w:rPr>
          <w:lang w:val="en-US"/>
        </w:rPr>
        <w:t xml:space="preserve">: </w:t>
      </w:r>
      <w:r>
        <w:t>RAN4 can only provide the parameters for IMT-2020 within Rel-</w:t>
      </w:r>
      <w:proofErr w:type="gramStart"/>
      <w:r>
        <w:t>19 time</w:t>
      </w:r>
      <w:proofErr w:type="gramEnd"/>
      <w:r>
        <w:t xml:space="preserve"> frame.</w:t>
      </w:r>
    </w:p>
    <w:bookmarkEnd w:id="37"/>
    <w:bookmarkEnd w:id="38"/>
    <w:p w14:paraId="71C03682" w14:textId="51541253" w:rsidR="00E34227" w:rsidRPr="007870F8" w:rsidRDefault="00E34227" w:rsidP="00E34227">
      <w:r w:rsidRPr="00676634">
        <w:t>Some specific technical parameters and information related to AAS implementations</w:t>
      </w:r>
      <w:r w:rsidR="00676634">
        <w:t xml:space="preserve"> also mentioned in the WP5D LS. </w:t>
      </w:r>
      <w:r w:rsidR="007870F8">
        <w:t>We think more discussion in April and May meeting is needed.</w:t>
      </w:r>
      <w:bookmarkEnd w:id="29"/>
      <w:bookmarkEnd w:id="30"/>
    </w:p>
    <w:p w14:paraId="02D522A9" w14:textId="57DE1CB1" w:rsidR="00014237" w:rsidRDefault="007870F8" w:rsidP="00014237">
      <w:r>
        <w:t xml:space="preserve">Regarding the time frames, </w:t>
      </w:r>
      <w:r w:rsidR="00834054" w:rsidRPr="00834054">
        <w:t>WP 5D asks initial response on this information by June 2024 meeting of WP 5D</w:t>
      </w:r>
      <w:r>
        <w:t xml:space="preserve">, </w:t>
      </w:r>
      <w:r w:rsidRPr="007870F8">
        <w:t>deadline for inputs is 11th June 2024</w:t>
      </w:r>
      <w:r w:rsidR="00834054" w:rsidRPr="00834054">
        <w:t>.</w:t>
      </w:r>
      <w:r w:rsidR="00E34227">
        <w:t xml:space="preserve"> Hence, we suggest </w:t>
      </w:r>
      <w:bookmarkStart w:id="39" w:name="OLE_LINK175"/>
      <w:bookmarkStart w:id="40" w:name="OLE_LINK176"/>
      <w:r w:rsidR="00E34227">
        <w:t xml:space="preserve">RAN4 to identify the scope of RAN4 study in Athens meeting and </w:t>
      </w:r>
      <w:proofErr w:type="gramStart"/>
      <w:r w:rsidR="00676634">
        <w:t>make a plan</w:t>
      </w:r>
      <w:proofErr w:type="gramEnd"/>
      <w:r w:rsidR="00E34227">
        <w:t xml:space="preserve"> for April and May RAN4 meetings</w:t>
      </w:r>
      <w:bookmarkEnd w:id="39"/>
      <w:bookmarkEnd w:id="40"/>
      <w:r w:rsidR="00E34227">
        <w:t>.</w:t>
      </w:r>
      <w:r>
        <w:t xml:space="preserve"> It is noted that the deadline of WP5D June meeting is prior to 3GPP RAN June meeting, so RAN4 need to consider the possibility that RAN4 makes the reply to WP5D at RAN4 May meeting.</w:t>
      </w:r>
    </w:p>
    <w:p w14:paraId="5CFA46E9" w14:textId="56BC9E1B" w:rsidR="00DC7641" w:rsidRPr="00834054" w:rsidRDefault="00DC7641" w:rsidP="00014237">
      <w:bookmarkStart w:id="41" w:name="OLE_LINK177"/>
      <w:r w:rsidRPr="00DC7641">
        <w:rPr>
          <w:rFonts w:hint="eastAsia"/>
          <w:b/>
          <w:lang w:val="en-US"/>
        </w:rPr>
        <w:t>P</w:t>
      </w:r>
      <w:r w:rsidRPr="00DC7641">
        <w:rPr>
          <w:b/>
          <w:lang w:val="en-US"/>
        </w:rPr>
        <w:t>roposal:</w:t>
      </w:r>
      <w:r>
        <w:t xml:space="preserve"> To reply WP5D LS in time, it is proposed to identify the scope of RAN4 study at Athens meeting and </w:t>
      </w:r>
      <w:proofErr w:type="gramStart"/>
      <w:r>
        <w:t>make a plan</w:t>
      </w:r>
      <w:proofErr w:type="gramEnd"/>
      <w:r>
        <w:t xml:space="preserve"> for April and May RAN4 meetings.</w:t>
      </w:r>
    </w:p>
    <w:bookmarkEnd w:id="41"/>
    <w:p w14:paraId="29390F43" w14:textId="77777777" w:rsidR="00014237" w:rsidRPr="00D53C29" w:rsidRDefault="00014237" w:rsidP="00014237">
      <w:pPr>
        <w:pStyle w:val="10"/>
      </w:pPr>
      <w:r>
        <w:t>3</w:t>
      </w:r>
      <w:r>
        <w:tab/>
      </w:r>
      <w:r w:rsidRPr="00D53C29">
        <w:t>Summary</w:t>
      </w:r>
    </w:p>
    <w:p w14:paraId="637DCFA8" w14:textId="280C13F3" w:rsidR="00ED7967" w:rsidRDefault="00DC7641" w:rsidP="00433578">
      <w:r>
        <w:rPr>
          <w:rFonts w:hint="eastAsia"/>
        </w:rPr>
        <w:t>I</w:t>
      </w:r>
      <w:r>
        <w:t>n this contribution, we provide our initial consideration for the WP5D LS.</w:t>
      </w:r>
    </w:p>
    <w:p w14:paraId="547430DD" w14:textId="77777777" w:rsidR="00DC7641" w:rsidRDefault="00DC7641" w:rsidP="00DC7641">
      <w:pPr>
        <w:rPr>
          <w:lang w:val="en-US"/>
        </w:rPr>
      </w:pPr>
      <w:r w:rsidRPr="00C1768A">
        <w:rPr>
          <w:b/>
          <w:lang w:val="en-US"/>
        </w:rPr>
        <w:t>Observation 1</w:t>
      </w:r>
      <w:r>
        <w:rPr>
          <w:lang w:val="en-US"/>
        </w:rPr>
        <w:t>: for</w:t>
      </w:r>
      <w:r w:rsidRPr="003A5F60">
        <w:t xml:space="preserve"> the frequency bands 4 400-4 800 MHz,</w:t>
      </w:r>
      <w:r>
        <w:t xml:space="preserve"> which is part of 3GPP FR1 and the RF parameters are specified in TS 38.104 for BS and TS 38.101-1 for UE, the IMT parameters are covered in previous LS [2] and [3], i.e. </w:t>
      </w:r>
      <w:r w:rsidRPr="00F72BBA">
        <w:rPr>
          <w:lang w:val="en-US"/>
        </w:rPr>
        <w:t>IMT-2020 technology-related and deployment-related parameters</w:t>
      </w:r>
      <w:r>
        <w:rPr>
          <w:lang w:val="en-US"/>
        </w:rPr>
        <w:t xml:space="preserve"> and antenna characteristics for small cell in [2], and antenna characteristics for Macro in [3].</w:t>
      </w:r>
    </w:p>
    <w:p w14:paraId="319ED4FA" w14:textId="77777777" w:rsidR="00DC7641" w:rsidRDefault="00DC7641" w:rsidP="00DC7641">
      <w:r w:rsidRPr="00756DD7">
        <w:rPr>
          <w:rFonts w:hint="eastAsia"/>
          <w:b/>
          <w:lang w:val="en-US"/>
        </w:rPr>
        <w:t>O</w:t>
      </w:r>
      <w:r w:rsidRPr="00756DD7">
        <w:rPr>
          <w:b/>
          <w:lang w:val="en-US"/>
        </w:rPr>
        <w:t>bservation 2</w:t>
      </w:r>
      <w:r w:rsidRPr="00DC7641">
        <w:rPr>
          <w:b/>
          <w:lang w:val="en-US"/>
        </w:rPr>
        <w:t>:</w:t>
      </w:r>
      <w:r>
        <w:rPr>
          <w:lang w:val="en-US"/>
        </w:rPr>
        <w:t xml:space="preserve"> for </w:t>
      </w:r>
      <w:r w:rsidRPr="003A5F60">
        <w:t>7 125-8 400 MHz</w:t>
      </w:r>
      <w:r>
        <w:t xml:space="preserve">, RAN4 should discuss whether the RF parameter can be deduced from the previous Rel-17 SI and whether the antenna model and parameters </w:t>
      </w:r>
      <w:r w:rsidRPr="00F72BBA">
        <w:rPr>
          <w:lang w:val="en-US"/>
        </w:rPr>
        <w:t xml:space="preserve">for bands between </w:t>
      </w:r>
      <w:r>
        <w:rPr>
          <w:lang w:val="en-US"/>
        </w:rPr>
        <w:t>6425</w:t>
      </w:r>
      <w:r w:rsidRPr="00F72BBA">
        <w:rPr>
          <w:lang w:val="en-US"/>
        </w:rPr>
        <w:t xml:space="preserve"> and </w:t>
      </w:r>
      <w:r>
        <w:rPr>
          <w:lang w:val="en-US"/>
        </w:rPr>
        <w:t>10500 M</w:t>
      </w:r>
      <w:r w:rsidRPr="00F72BBA">
        <w:rPr>
          <w:lang w:val="en-US"/>
        </w:rPr>
        <w:t>Hz</w:t>
      </w:r>
      <w:r>
        <w:t xml:space="preserve"> in [2] can be reused.</w:t>
      </w:r>
    </w:p>
    <w:p w14:paraId="633A379D" w14:textId="77777777" w:rsidR="00DC7641" w:rsidRDefault="00DC7641" w:rsidP="00DC7641">
      <w:r w:rsidRPr="00834054">
        <w:rPr>
          <w:rFonts w:hint="eastAsia"/>
          <w:b/>
          <w:lang w:val="en-US"/>
        </w:rPr>
        <w:t>O</w:t>
      </w:r>
      <w:r w:rsidRPr="00834054">
        <w:rPr>
          <w:b/>
          <w:lang w:val="en-US"/>
        </w:rPr>
        <w:t>bservation 3</w:t>
      </w:r>
      <w:r w:rsidRPr="00DC7641">
        <w:rPr>
          <w:b/>
          <w:lang w:val="en-US"/>
        </w:rPr>
        <w:t>:</w:t>
      </w:r>
      <w:r>
        <w:rPr>
          <w:lang w:val="en-US"/>
        </w:rPr>
        <w:t xml:space="preserve"> for </w:t>
      </w:r>
      <w:r>
        <w:t>14.8-15.35 GHz, RAN4 need further study to response WP5D.</w:t>
      </w:r>
    </w:p>
    <w:p w14:paraId="1F3EF5D3" w14:textId="77777777" w:rsidR="00DC7641" w:rsidRDefault="00DC7641" w:rsidP="00DC7641">
      <w:r w:rsidRPr="00834054">
        <w:rPr>
          <w:rFonts w:hint="eastAsia"/>
          <w:b/>
          <w:lang w:val="en-US"/>
        </w:rPr>
        <w:t>O</w:t>
      </w:r>
      <w:r w:rsidRPr="00834054">
        <w:rPr>
          <w:b/>
          <w:lang w:val="en-US"/>
        </w:rPr>
        <w:t xml:space="preserve">bservation </w:t>
      </w:r>
      <w:r>
        <w:rPr>
          <w:b/>
          <w:lang w:val="en-US"/>
        </w:rPr>
        <w:t>4</w:t>
      </w:r>
      <w:r w:rsidRPr="00DC7641">
        <w:rPr>
          <w:b/>
          <w:lang w:val="en-US"/>
        </w:rPr>
        <w:t>:</w:t>
      </w:r>
      <w:r>
        <w:rPr>
          <w:lang w:val="en-US"/>
        </w:rPr>
        <w:t xml:space="preserve"> </w:t>
      </w:r>
      <w:r>
        <w:t>RAN4 can only provide the parameters for IMT-2020 within Rel-</w:t>
      </w:r>
      <w:proofErr w:type="gramStart"/>
      <w:r>
        <w:t>19 time</w:t>
      </w:r>
      <w:proofErr w:type="gramEnd"/>
      <w:r>
        <w:t xml:space="preserve"> frame.</w:t>
      </w:r>
    </w:p>
    <w:p w14:paraId="0BD57C5D" w14:textId="77777777" w:rsidR="00A608EA" w:rsidRPr="00834054" w:rsidRDefault="00A608EA" w:rsidP="00A608EA">
      <w:r w:rsidRPr="00DC7641">
        <w:rPr>
          <w:rFonts w:hint="eastAsia"/>
          <w:b/>
          <w:lang w:val="en-US"/>
        </w:rPr>
        <w:t>P</w:t>
      </w:r>
      <w:r w:rsidRPr="00DC7641">
        <w:rPr>
          <w:b/>
          <w:lang w:val="en-US"/>
        </w:rPr>
        <w:t>roposal:</w:t>
      </w:r>
      <w:r>
        <w:t xml:space="preserve"> To reply WP5D LS in time, it is proposed to identify the scope of RAN4 study at Athens meeting and </w:t>
      </w:r>
      <w:proofErr w:type="gramStart"/>
      <w:r>
        <w:t>make a plan</w:t>
      </w:r>
      <w:proofErr w:type="gramEnd"/>
      <w:r>
        <w:t xml:space="preserve"> for April and May RAN4 meetings.</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39BB5E0D" w:rsidR="00C169D6" w:rsidRDefault="007B3C01" w:rsidP="007A2A46">
      <w:r w:rsidRPr="00FE0BBB">
        <w:t xml:space="preserve">[1] </w:t>
      </w:r>
      <w:r w:rsidR="007A2A46" w:rsidRPr="007A2A46">
        <w:t>R4-2400333</w:t>
      </w:r>
      <w:r w:rsidR="007A2A46">
        <w:t>, “Parameters of terrestrial component of IMT for sharing and compatibility studies in the frequency bands 4 400-4 800 MHz, 7 125-8 400 MHz and 14.8-15.35 GHz” ITU-R WP 5D</w:t>
      </w:r>
    </w:p>
    <w:p w14:paraId="6B675A54" w14:textId="77777777" w:rsidR="00014237" w:rsidRPr="00D90B89" w:rsidRDefault="00014237" w:rsidP="00014237">
      <w:pPr>
        <w:rPr>
          <w:lang w:val="en-US"/>
        </w:rPr>
      </w:pPr>
      <w:r>
        <w:rPr>
          <w:lang w:val="en-US"/>
        </w:rPr>
        <w:t xml:space="preserve">[2] </w:t>
      </w:r>
      <w:r w:rsidRPr="00D90B89">
        <w:rPr>
          <w:lang w:val="en-US"/>
        </w:rPr>
        <w:t>R4-2103104, LS to ITU-R on IMT parameters for sharing and compatibility studies in preparation for WRC-23 (6.425 to 10.5 GHz)</w:t>
      </w:r>
    </w:p>
    <w:p w14:paraId="770138AE" w14:textId="77777777" w:rsidR="00014237" w:rsidRPr="00D90B89" w:rsidRDefault="00014237" w:rsidP="00014237">
      <w:pPr>
        <w:rPr>
          <w:lang w:val="en-US"/>
        </w:rPr>
      </w:pPr>
      <w:r>
        <w:rPr>
          <w:lang w:val="en-US"/>
        </w:rPr>
        <w:t xml:space="preserve">[3] </w:t>
      </w:r>
      <w:r w:rsidRPr="00D90B89">
        <w:rPr>
          <w:lang w:val="en-US"/>
        </w:rPr>
        <w:t>R4-2108080, LS to ITU-R and CEPT on extension of IMT array antenna model to support sub-array structures</w:t>
      </w:r>
    </w:p>
    <w:p w14:paraId="6E726006" w14:textId="24D70467" w:rsidR="007A2A46" w:rsidRPr="00014237" w:rsidRDefault="00014237" w:rsidP="007A2A46">
      <w:pPr>
        <w:rPr>
          <w:lang w:val="en-US"/>
        </w:rPr>
      </w:pPr>
      <w:r>
        <w:rPr>
          <w:lang w:val="en-US"/>
        </w:rPr>
        <w:t xml:space="preserve">[4] </w:t>
      </w:r>
      <w:r w:rsidRPr="00014237">
        <w:rPr>
          <w:lang w:val="en-US"/>
        </w:rPr>
        <w:t>R4-220731, CR to TR 38.803: Addition of array antenna model extension in sub-clause 5.2.3</w:t>
      </w:r>
    </w:p>
    <w:sectPr w:rsidR="007A2A46" w:rsidRPr="00014237"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B0E50" w14:textId="77777777" w:rsidR="009310F9" w:rsidRDefault="009310F9">
      <w:r>
        <w:separator/>
      </w:r>
    </w:p>
  </w:endnote>
  <w:endnote w:type="continuationSeparator" w:id="0">
    <w:p w14:paraId="3D7436DC" w14:textId="77777777" w:rsidR="009310F9" w:rsidRDefault="0093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AA50D" w14:textId="77777777" w:rsidR="009310F9" w:rsidRDefault="009310F9">
      <w:r>
        <w:separator/>
      </w:r>
    </w:p>
  </w:footnote>
  <w:footnote w:type="continuationSeparator" w:id="0">
    <w:p w14:paraId="6BDBFB53" w14:textId="77777777" w:rsidR="009310F9" w:rsidRDefault="00931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4"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7"/>
  </w:num>
  <w:num w:numId="3">
    <w:abstractNumId w:val="13"/>
  </w:num>
  <w:num w:numId="4">
    <w:abstractNumId w:val="12"/>
  </w:num>
  <w:num w:numId="5">
    <w:abstractNumId w:val="4"/>
  </w:num>
  <w:num w:numId="6">
    <w:abstractNumId w:val="10"/>
  </w:num>
  <w:num w:numId="7">
    <w:abstractNumId w:val="15"/>
  </w:num>
  <w:num w:numId="8">
    <w:abstractNumId w:val="3"/>
  </w:num>
  <w:num w:numId="9">
    <w:abstractNumId w:val="2"/>
  </w:num>
  <w:num w:numId="10">
    <w:abstractNumId w:val="11"/>
  </w:num>
  <w:num w:numId="11">
    <w:abstractNumId w:val="5"/>
  </w:num>
  <w:num w:numId="12">
    <w:abstractNumId w:val="1"/>
  </w:num>
  <w:num w:numId="13">
    <w:abstractNumId w:val="14"/>
  </w:num>
  <w:num w:numId="14">
    <w:abstractNumId w:val="0"/>
  </w:num>
  <w:num w:numId="15">
    <w:abstractNumId w:val="9"/>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27E"/>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634"/>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0F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0F9"/>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8EA"/>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5BF6"/>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641"/>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69E"/>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77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desktopmodules/Specifications/SpecificationDetails.aspx?specificationId=37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A82A-E3CB-4C0E-BAAA-BD86A46A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528</TotalTime>
  <Pages>1</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19</cp:revision>
  <cp:lastPrinted>2010-01-07T02:23:00Z</cp:lastPrinted>
  <dcterms:created xsi:type="dcterms:W3CDTF">2024-01-08T15:01:00Z</dcterms:created>
  <dcterms:modified xsi:type="dcterms:W3CDTF">2024-02-19T13:25:00Z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(3)/pSmzXTAPeuThOT73SPgxSB7YttlHLxHA/C+MnpUhXvkJLdngXviP9jxAld4JDKDb4Qswsov
OeNXxNPNTKsJSxtMksAXXvQ/wpeE/2teNdvnSBTTqhzWxjwsKL1e5oFluE/mVJAWAqMgsm2z
OdHxjrU4KL/cmLY5BYnUGHKgOmIzf0VNWZVQLXhCwwxBbNAAoLodz0XY/tXyRlx4u0dzKFTf
p9EP/rPopo8vxFx5vI</vt:lpwstr>
  </property>
  <property fmtid="{D5CDD505-2E9C-101B-9397-08002B2CF9AE}" pid="15" name="_2015_ms_pID_725343_00">
    <vt:lpwstr>_2015_ms_pID_725343</vt:lpwstr>
  </property>
  <property fmtid="{D5CDD505-2E9C-101B-9397-08002B2CF9AE}" pid="16" name="_2015_ms_pID_7253431">
    <vt:lpwstr>PLwl2jHfSNQ7yfdB7dI7uFVWDy/XpaTUKlaw4N3g5fXJaKCtUCdB5u
jH/eSgAj4bzeX8il3EuXQafLnSbKxvKvn6uRvZucB9KGuzwsemhrKle4G3H+zv8lT/H74ZWY
kT9mv9tE72l+7JxIs16NrALVGk1owcGG/pkA9UJI86BYJfFouwLL4Xa0WZHMEcfReeeN3NZT
ivq815Fa7pshzl6z5K4NIpxlROWn/ipAQP/i</vt:lpwstr>
  </property>
  <property fmtid="{D5CDD505-2E9C-101B-9397-08002B2CF9AE}" pid="17" name="_2015_ms_pID_7253431_00">
    <vt:lpwstr>_2015_ms_pID_7253431</vt:lpwstr>
  </property>
  <property fmtid="{D5CDD505-2E9C-101B-9397-08002B2CF9AE}" pid="18" name="_2015_ms_pID_7253432">
    <vt:lpwstr>uGXCoOvh3nKyUvdIK8s/NGU=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1704725894</vt:lpwstr>
  </property>
</Properties>
</file>