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E241DD" w14:textId="559883BB" w:rsidR="000029E1" w:rsidRDefault="000029E1" w:rsidP="000029E1">
      <w:pPr>
        <w:tabs>
          <w:tab w:val="right" w:pos="9072"/>
        </w:tabs>
        <w:jc w:val="both"/>
        <w:outlineLvl w:val="0"/>
        <w:rPr>
          <w:rFonts w:eastAsia="SimSun"/>
          <w:b/>
          <w:i/>
          <w:sz w:val="24"/>
          <w:lang w:eastAsia="zh-CN"/>
        </w:rPr>
      </w:pPr>
      <w:r>
        <w:rPr>
          <w:rFonts w:cs="Arial"/>
          <w:b/>
          <w:sz w:val="24"/>
        </w:rPr>
        <w:t xml:space="preserve">3GPP TSG-RAN WG4 Meeting </w:t>
      </w:r>
      <w:r>
        <w:rPr>
          <w:rFonts w:cs="Arial" w:hint="eastAsia"/>
          <w:b/>
          <w:sz w:val="24"/>
          <w:lang w:eastAsia="zh-CN"/>
        </w:rPr>
        <w:t>#</w:t>
      </w:r>
      <w:r>
        <w:rPr>
          <w:rFonts w:cs="Arial"/>
          <w:b/>
          <w:sz w:val="24"/>
          <w:lang w:eastAsia="zh-CN"/>
        </w:rPr>
        <w:t>110</w:t>
      </w:r>
      <w:r>
        <w:rPr>
          <w:rFonts w:eastAsia="MS Mincho"/>
          <w:b/>
          <w:sz w:val="24"/>
        </w:rPr>
        <w:tab/>
      </w:r>
      <w:r>
        <w:rPr>
          <w:b/>
          <w:sz w:val="24"/>
          <w:lang w:eastAsia="zh-CN"/>
        </w:rPr>
        <w:t>R4-</w:t>
      </w:r>
      <w:r w:rsidR="008C1552">
        <w:rPr>
          <w:b/>
          <w:sz w:val="24"/>
          <w:lang w:eastAsia="zh-CN"/>
        </w:rPr>
        <w:t>2400506</w:t>
      </w:r>
    </w:p>
    <w:p w14:paraId="1E059BF2" w14:textId="77777777" w:rsidR="000029E1" w:rsidRPr="008C1552" w:rsidRDefault="000029E1" w:rsidP="000029E1">
      <w:pPr>
        <w:rPr>
          <w:rFonts w:eastAsia="SimSun" w:cs="Arial"/>
          <w:b/>
          <w:bCs/>
          <w:sz w:val="24"/>
          <w:szCs w:val="24"/>
          <w:lang w:eastAsia="zh-CN"/>
        </w:rPr>
      </w:pPr>
      <w:r w:rsidRPr="008C1552">
        <w:rPr>
          <w:rFonts w:eastAsia="SimSun" w:cs="Arial"/>
          <w:b/>
          <w:bCs/>
          <w:sz w:val="24"/>
          <w:szCs w:val="24"/>
          <w:lang w:eastAsia="zh-CN"/>
        </w:rPr>
        <w:t xml:space="preserve">Athens, GR, 26 Feb – 01 </w:t>
      </w:r>
      <w:proofErr w:type="gramStart"/>
      <w:r w:rsidRPr="008C1552">
        <w:rPr>
          <w:rFonts w:eastAsia="SimSun" w:cs="Arial"/>
          <w:b/>
          <w:bCs/>
          <w:sz w:val="24"/>
          <w:szCs w:val="24"/>
          <w:lang w:eastAsia="zh-CN"/>
        </w:rPr>
        <w:t>Mar,</w:t>
      </w:r>
      <w:proofErr w:type="gramEnd"/>
      <w:r w:rsidRPr="008C1552">
        <w:rPr>
          <w:rFonts w:eastAsia="SimSun" w:cs="Arial"/>
          <w:b/>
          <w:bCs/>
          <w:sz w:val="24"/>
          <w:szCs w:val="24"/>
          <w:lang w:eastAsia="zh-CN"/>
        </w:rPr>
        <w:t xml:space="preserve"> 2024</w:t>
      </w:r>
    </w:p>
    <w:p w14:paraId="6D1FE697" w14:textId="77777777" w:rsidR="008C1552" w:rsidRDefault="008C1552" w:rsidP="008C1552">
      <w:pPr>
        <w:pStyle w:val="Header"/>
        <w:tabs>
          <w:tab w:val="left" w:pos="1800"/>
        </w:tabs>
        <w:spacing w:after="60"/>
        <w:jc w:val="both"/>
        <w:rPr>
          <w:sz w:val="24"/>
        </w:rPr>
      </w:pPr>
    </w:p>
    <w:p w14:paraId="1D36E70D" w14:textId="42E52DEE" w:rsidR="000029E1" w:rsidRDefault="000029E1" w:rsidP="008C1552">
      <w:pPr>
        <w:pStyle w:val="Header"/>
        <w:tabs>
          <w:tab w:val="left" w:pos="1800"/>
        </w:tabs>
        <w:spacing w:after="60"/>
        <w:jc w:val="both"/>
        <w:rPr>
          <w:rFonts w:eastAsia="SimSun"/>
          <w:sz w:val="24"/>
          <w:lang w:val="en-US" w:eastAsia="zh-CN"/>
        </w:rPr>
      </w:pPr>
      <w:r>
        <w:rPr>
          <w:sz w:val="24"/>
        </w:rPr>
        <w:t>Source:</w:t>
      </w:r>
      <w:r>
        <w:rPr>
          <w:sz w:val="24"/>
        </w:rPr>
        <w:tab/>
      </w:r>
      <w:r>
        <w:rPr>
          <w:rFonts w:eastAsia="SimSun"/>
          <w:sz w:val="24"/>
          <w:lang w:val="en-US" w:eastAsia="zh-CN"/>
        </w:rPr>
        <w:t>Apple</w:t>
      </w:r>
    </w:p>
    <w:p w14:paraId="5E4AA7AD" w14:textId="7DF97668" w:rsidR="000029E1" w:rsidRDefault="000029E1" w:rsidP="000029E1">
      <w:pPr>
        <w:pStyle w:val="Header"/>
        <w:tabs>
          <w:tab w:val="left" w:pos="1800"/>
        </w:tabs>
        <w:spacing w:after="60"/>
        <w:ind w:left="1835" w:hangingChars="750" w:hanging="1835"/>
        <w:rPr>
          <w:rFonts w:eastAsia="SimSun"/>
          <w:sz w:val="24"/>
          <w:lang w:val="en-US" w:eastAsia="zh-CN"/>
        </w:rPr>
      </w:pPr>
      <w:r>
        <w:rPr>
          <w:sz w:val="24"/>
        </w:rPr>
        <w:t>Title:</w:t>
      </w:r>
      <w:r>
        <w:rPr>
          <w:sz w:val="24"/>
        </w:rPr>
        <w:tab/>
        <w:t xml:space="preserve">AI/ML </w:t>
      </w:r>
      <w:r w:rsidRPr="000029E1">
        <w:rPr>
          <w:sz w:val="24"/>
        </w:rPr>
        <w:t>Testability and interoperability issues for beam management</w:t>
      </w:r>
    </w:p>
    <w:p w14:paraId="710F7C66" w14:textId="340EC7BB" w:rsidR="000029E1" w:rsidRDefault="000029E1" w:rsidP="000029E1">
      <w:pPr>
        <w:pStyle w:val="Header"/>
        <w:tabs>
          <w:tab w:val="left" w:pos="1800"/>
          <w:tab w:val="left" w:pos="3825"/>
        </w:tabs>
        <w:spacing w:after="60"/>
        <w:jc w:val="both"/>
        <w:rPr>
          <w:rFonts w:eastAsia="SimSun"/>
          <w:sz w:val="24"/>
          <w:lang w:val="en-US" w:eastAsia="zh-CN"/>
        </w:rPr>
      </w:pPr>
      <w:r>
        <w:rPr>
          <w:sz w:val="24"/>
        </w:rPr>
        <w:t>Agenda Item:</w:t>
      </w:r>
      <w:r>
        <w:rPr>
          <w:sz w:val="24"/>
        </w:rPr>
        <w:tab/>
      </w:r>
      <w:r>
        <w:rPr>
          <w:rFonts w:eastAsia="SimSun"/>
          <w:sz w:val="24"/>
          <w:lang w:val="en-US" w:eastAsia="zh-CN"/>
        </w:rPr>
        <w:t>11.1.2</w:t>
      </w:r>
    </w:p>
    <w:p w14:paraId="7A244C1D" w14:textId="574C92D8" w:rsidR="000029E1" w:rsidRPr="00222E8A" w:rsidRDefault="000029E1" w:rsidP="000029E1">
      <w:pPr>
        <w:pStyle w:val="CH"/>
        <w:ind w:left="2250" w:hanging="2250"/>
        <w:rPr>
          <w:sz w:val="24"/>
          <w:szCs w:val="24"/>
          <w:lang w:val="en-US"/>
        </w:rPr>
      </w:pPr>
      <w:r w:rsidRPr="00222E8A">
        <w:rPr>
          <w:sz w:val="24"/>
          <w:szCs w:val="24"/>
          <w:lang w:val="en-US"/>
        </w:rPr>
        <w:t>Release</w:t>
      </w:r>
      <w:r>
        <w:rPr>
          <w:sz w:val="24"/>
          <w:szCs w:val="24"/>
          <w:lang w:val="en-US"/>
        </w:rPr>
        <w:t xml:space="preserve">:            </w:t>
      </w:r>
      <w:r w:rsidRPr="00222E8A">
        <w:rPr>
          <w:sz w:val="24"/>
          <w:szCs w:val="24"/>
          <w:lang w:val="en-US"/>
        </w:rPr>
        <w:t>Rel-1</w:t>
      </w:r>
      <w:r>
        <w:rPr>
          <w:sz w:val="24"/>
          <w:szCs w:val="24"/>
          <w:lang w:val="en-US"/>
        </w:rPr>
        <w:t>9</w:t>
      </w:r>
    </w:p>
    <w:p w14:paraId="2D5672ED" w14:textId="5D2E6103" w:rsidR="00E90E49" w:rsidRPr="000029E1" w:rsidRDefault="000029E1" w:rsidP="000029E1">
      <w:pPr>
        <w:pStyle w:val="Header"/>
        <w:tabs>
          <w:tab w:val="left" w:pos="1800"/>
        </w:tabs>
        <w:snapToGrid w:val="0"/>
        <w:spacing w:after="240"/>
        <w:jc w:val="both"/>
        <w:rPr>
          <w:rFonts w:eastAsia="SimSun"/>
          <w:sz w:val="24"/>
          <w:lang w:val="en-US" w:eastAsia="zh-CN"/>
        </w:rPr>
      </w:pPr>
      <w:r>
        <w:rPr>
          <w:sz w:val="24"/>
        </w:rPr>
        <w:t>Document for:</w:t>
      </w:r>
      <w:r>
        <w:rPr>
          <w:sz w:val="24"/>
        </w:rPr>
        <w:tab/>
      </w:r>
      <w:r>
        <w:rPr>
          <w:rFonts w:eastAsia="SimSun"/>
          <w:sz w:val="24"/>
          <w:lang w:val="en-US" w:eastAsia="zh-CN"/>
        </w:rPr>
        <w:t>Discussion</w:t>
      </w:r>
    </w:p>
    <w:p w14:paraId="5D53E091" w14:textId="77777777" w:rsidR="008C1C61" w:rsidRPr="008C39F7" w:rsidRDefault="008C1C61" w:rsidP="008C1C61">
      <w:pPr>
        <w:pStyle w:val="RAN4H1"/>
      </w:pPr>
      <w:bookmarkStart w:id="0" w:name="_Toc116995841"/>
      <w:r w:rsidRPr="008C39F7">
        <w:t>Intro</w:t>
      </w:r>
      <w:r w:rsidRPr="008C39F7">
        <w:rPr>
          <w:rStyle w:val="RAN4H1Char"/>
        </w:rPr>
        <w:t>ductio</w:t>
      </w:r>
      <w:r w:rsidRPr="008C39F7">
        <w:t>n</w:t>
      </w:r>
      <w:bookmarkEnd w:id="0"/>
    </w:p>
    <w:p w14:paraId="65E28D3B" w14:textId="47DC8606" w:rsidR="003C27A3" w:rsidRPr="003C27A3" w:rsidRDefault="003C27A3" w:rsidP="003C27A3">
      <w:pPr>
        <w:spacing w:before="120" w:after="120"/>
        <w:jc w:val="both"/>
        <w:rPr>
          <w:rFonts w:ascii="Times New Roman" w:hAnsi="Times New Roman" w:cs="Times New Roman"/>
          <w:sz w:val="22"/>
        </w:rPr>
      </w:pPr>
      <w:r w:rsidRPr="003C27A3">
        <w:rPr>
          <w:rFonts w:ascii="Times New Roman" w:hAnsi="Times New Roman" w:cs="Times New Roman"/>
          <w:sz w:val="22"/>
        </w:rPr>
        <w:t xml:space="preserve">Rel-19 Work Item </w:t>
      </w:r>
      <w:r w:rsidR="00E71113">
        <w:rPr>
          <w:rFonts w:ascii="Times New Roman" w:hAnsi="Times New Roman" w:cs="Times New Roman"/>
          <w:sz w:val="22"/>
        </w:rPr>
        <w:t xml:space="preserve">(WI) </w:t>
      </w:r>
      <w:r w:rsidRPr="003C27A3">
        <w:rPr>
          <w:rFonts w:ascii="Times New Roman" w:hAnsi="Times New Roman" w:cs="Times New Roman"/>
          <w:sz w:val="22"/>
        </w:rPr>
        <w:t xml:space="preserve">was approved on the Artificial Intelligence (AI)/Machine Learning (ML) for NR Air Interface </w:t>
      </w:r>
      <w:r w:rsidR="00E71113">
        <w:rPr>
          <w:rFonts w:ascii="Times New Roman" w:hAnsi="Times New Roman" w:cs="Times New Roman"/>
          <w:sz w:val="22"/>
        </w:rPr>
        <w:t xml:space="preserve">(WID in </w:t>
      </w:r>
      <w:r w:rsidRPr="003C27A3">
        <w:rPr>
          <w:rFonts w:ascii="Times New Roman" w:hAnsi="Times New Roman" w:cs="Times New Roman"/>
          <w:sz w:val="22"/>
        </w:rPr>
        <w:t>[1]</w:t>
      </w:r>
      <w:r w:rsidR="00E71113">
        <w:rPr>
          <w:rFonts w:ascii="Times New Roman" w:hAnsi="Times New Roman" w:cs="Times New Roman"/>
          <w:sz w:val="22"/>
        </w:rPr>
        <w:t>)</w:t>
      </w:r>
      <w:r w:rsidRPr="003C27A3">
        <w:rPr>
          <w:rFonts w:ascii="Times New Roman" w:hAnsi="Times New Roman" w:cs="Times New Roman"/>
          <w:sz w:val="22"/>
        </w:rPr>
        <w:t xml:space="preserve">. The application of AI/ML techniques to NR air interface has been studied in </w:t>
      </w:r>
      <w:proofErr w:type="spellStart"/>
      <w:r w:rsidRPr="003C27A3">
        <w:rPr>
          <w:rFonts w:ascii="Times New Roman" w:hAnsi="Times New Roman" w:cs="Times New Roman"/>
          <w:sz w:val="22"/>
        </w:rPr>
        <w:t>FS_NR_AIML_Air</w:t>
      </w:r>
      <w:proofErr w:type="spellEnd"/>
      <w:r w:rsidRPr="003C27A3">
        <w:rPr>
          <w:rFonts w:ascii="Times New Roman" w:hAnsi="Times New Roman" w:cs="Times New Roman"/>
          <w:sz w:val="22"/>
        </w:rPr>
        <w:t>.</w:t>
      </w:r>
    </w:p>
    <w:p w14:paraId="3F50F6B6" w14:textId="77777777" w:rsidR="003C27A3" w:rsidRPr="003C27A3" w:rsidRDefault="003C27A3" w:rsidP="003C27A3">
      <w:pPr>
        <w:spacing w:before="120" w:after="120"/>
        <w:jc w:val="both"/>
        <w:rPr>
          <w:rFonts w:ascii="Times New Roman" w:hAnsi="Times New Roman" w:cs="Times New Roman"/>
          <w:sz w:val="22"/>
        </w:rPr>
      </w:pPr>
      <w:r w:rsidRPr="003C27A3">
        <w:rPr>
          <w:rFonts w:ascii="Times New Roman" w:hAnsi="Times New Roman" w:cs="Times New Roman"/>
          <w:sz w:val="22"/>
        </w:rPr>
        <w:t>This work item provides normative support for the general 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p>
    <w:p w14:paraId="03950737" w14:textId="64BDA1BF" w:rsidR="003C27A3" w:rsidRPr="003C27A3" w:rsidRDefault="003C27A3" w:rsidP="003C27A3">
      <w:pPr>
        <w:spacing w:before="120" w:after="120"/>
        <w:jc w:val="both"/>
        <w:rPr>
          <w:rFonts w:ascii="Times New Roman" w:hAnsi="Times New Roman" w:cs="Times New Roman"/>
          <w:sz w:val="22"/>
        </w:rPr>
      </w:pPr>
      <w:r w:rsidRPr="003C27A3">
        <w:rPr>
          <w:rFonts w:ascii="Times New Roman" w:hAnsi="Times New Roman" w:cs="Times New Roman"/>
          <w:sz w:val="22"/>
        </w:rPr>
        <w:t>The current agreements on how to perform the RAN4 study on general issues for AI/ML, and issues related to interoperability/testing have been captured in the latest TR [2]</w:t>
      </w:r>
    </w:p>
    <w:p w14:paraId="1D38E64C" w14:textId="565B31DE" w:rsidR="008C1C61" w:rsidRPr="003C27A3" w:rsidRDefault="00F56315" w:rsidP="00F56315">
      <w:pPr>
        <w:jc w:val="both"/>
        <w:rPr>
          <w:sz w:val="22"/>
        </w:rPr>
      </w:pPr>
      <w:r w:rsidRPr="003C27A3">
        <w:rPr>
          <w:rFonts w:ascii="Times New Roman" w:hAnsi="Times New Roman" w:cs="Times New Roman"/>
          <w:sz w:val="22"/>
        </w:rPr>
        <w:t xml:space="preserve">In this contribution, we provide our viewpoints on </w:t>
      </w:r>
      <w:r w:rsidR="00C5100B" w:rsidRPr="003C27A3">
        <w:rPr>
          <w:rFonts w:ascii="Times New Roman" w:hAnsi="Times New Roman" w:cs="Times New Roman"/>
          <w:sz w:val="22"/>
        </w:rPr>
        <w:t>various aspects</w:t>
      </w:r>
      <w:r w:rsidRPr="003C27A3">
        <w:rPr>
          <w:rFonts w:ascii="Times New Roman" w:hAnsi="Times New Roman" w:cs="Times New Roman"/>
          <w:sz w:val="22"/>
        </w:rPr>
        <w:t xml:space="preserve"> o</w:t>
      </w:r>
      <w:r w:rsidR="00C5100B" w:rsidRPr="003C27A3">
        <w:rPr>
          <w:rFonts w:ascii="Times New Roman" w:hAnsi="Times New Roman" w:cs="Times New Roman"/>
          <w:sz w:val="22"/>
        </w:rPr>
        <w:t>n</w:t>
      </w:r>
      <w:r w:rsidRPr="003C27A3">
        <w:rPr>
          <w:rFonts w:ascii="Times New Roman" w:hAnsi="Times New Roman" w:cs="Times New Roman"/>
          <w:sz w:val="22"/>
        </w:rPr>
        <w:t xml:space="preserve"> the interoperability and testability for beam management.</w:t>
      </w:r>
    </w:p>
    <w:p w14:paraId="64761362" w14:textId="12202A33" w:rsidR="00F56315" w:rsidRDefault="00F56315" w:rsidP="00F56315">
      <w:pPr>
        <w:pStyle w:val="RAN4H1"/>
      </w:pPr>
      <w:r>
        <w:t>Discussion</w:t>
      </w:r>
    </w:p>
    <w:p w14:paraId="64F6BF83" w14:textId="0ABBDF66" w:rsidR="008C1C61" w:rsidRDefault="008C1C61" w:rsidP="008C1C61">
      <w:pPr>
        <w:pStyle w:val="RAN4H2"/>
      </w:pPr>
      <w:r w:rsidRPr="00A91850">
        <w:t>KPIs/ Test Metrics for use case</w:t>
      </w:r>
      <w:r>
        <w:t>s</w:t>
      </w:r>
      <w:r w:rsidR="0076534C">
        <w:t xml:space="preserve"> </w:t>
      </w:r>
    </w:p>
    <w:p w14:paraId="12E1121D" w14:textId="77777777" w:rsidR="0076534C" w:rsidRDefault="0076534C" w:rsidP="0076534C">
      <w:pPr>
        <w:pStyle w:val="RAN4H3"/>
        <w:outlineLvl w:val="2"/>
        <w:rPr>
          <w:lang w:eastAsia="ja-JP"/>
        </w:rPr>
      </w:pPr>
      <w:r w:rsidRPr="006354BA">
        <w:rPr>
          <w:lang w:eastAsia="ja-JP"/>
        </w:rPr>
        <w:t>KPIs/Test Metrics for beam management</w:t>
      </w:r>
    </w:p>
    <w:p w14:paraId="1544D863" w14:textId="3B797B65" w:rsidR="0076534C" w:rsidRDefault="00500C75" w:rsidP="0076534C">
      <w:pPr>
        <w:rPr>
          <w:rFonts w:ascii="Times New Roman" w:hAnsi="Times New Roman" w:cs="Times New Roman"/>
          <w:sz w:val="22"/>
        </w:rPr>
      </w:pPr>
      <w:r>
        <w:rPr>
          <w:rFonts w:ascii="Times New Roman" w:hAnsi="Times New Roman" w:cs="Times New Roman"/>
          <w:sz w:val="22"/>
        </w:rPr>
        <w:t>In TR 38.843 the</w:t>
      </w:r>
      <w:r w:rsidR="0076534C" w:rsidRPr="0076534C">
        <w:rPr>
          <w:rFonts w:ascii="Times New Roman" w:hAnsi="Times New Roman" w:cs="Times New Roman"/>
          <w:sz w:val="22"/>
        </w:rPr>
        <w:t xml:space="preserve"> following agreement</w:t>
      </w:r>
      <w:r>
        <w:rPr>
          <w:rFonts w:ascii="Times New Roman" w:hAnsi="Times New Roman" w:cs="Times New Roman"/>
          <w:sz w:val="22"/>
        </w:rPr>
        <w:t>s</w:t>
      </w:r>
      <w:r w:rsidR="0076534C" w:rsidRPr="0076534C">
        <w:rPr>
          <w:rFonts w:ascii="Times New Roman" w:hAnsi="Times New Roman" w:cs="Times New Roman"/>
          <w:sz w:val="22"/>
        </w:rPr>
        <w:t xml:space="preserve"> </w:t>
      </w:r>
      <w:r>
        <w:rPr>
          <w:rFonts w:ascii="Times New Roman" w:hAnsi="Times New Roman" w:cs="Times New Roman"/>
          <w:sz w:val="22"/>
        </w:rPr>
        <w:t>are</w:t>
      </w:r>
      <w:r w:rsidR="0076534C" w:rsidRPr="0076534C">
        <w:rPr>
          <w:rFonts w:ascii="Times New Roman" w:hAnsi="Times New Roman" w:cs="Times New Roman"/>
          <w:sz w:val="22"/>
        </w:rPr>
        <w:t xml:space="preserve"> </w:t>
      </w:r>
      <w:proofErr w:type="gramStart"/>
      <w:r>
        <w:rPr>
          <w:rFonts w:ascii="Times New Roman" w:hAnsi="Times New Roman" w:cs="Times New Roman"/>
          <w:sz w:val="22"/>
        </w:rPr>
        <w:t>captured </w:t>
      </w:r>
      <w:r w:rsidR="0076534C" w:rsidRPr="0076534C">
        <w:rPr>
          <w:rFonts w:ascii="Times New Roman" w:hAnsi="Times New Roman" w:cs="Times New Roman"/>
          <w:sz w:val="22"/>
        </w:rPr>
        <w:t xml:space="preserve"> for</w:t>
      </w:r>
      <w:proofErr w:type="gramEnd"/>
      <w:r w:rsidR="0076534C" w:rsidRPr="0076534C">
        <w:rPr>
          <w:rFonts w:ascii="Times New Roman" w:hAnsi="Times New Roman" w:cs="Times New Roman"/>
          <w:sz w:val="22"/>
        </w:rPr>
        <w:t xml:space="preserve"> KPIs/Test metrices for BM use case.</w:t>
      </w:r>
    </w:p>
    <w:p w14:paraId="77FBE26B" w14:textId="77777777" w:rsidR="00500C75" w:rsidRPr="00500C75" w:rsidRDefault="00500C75" w:rsidP="00500C75">
      <w:pPr>
        <w:spacing w:after="180" w:line="240" w:lineRule="auto"/>
        <w:rPr>
          <w:rFonts w:ascii="Times New Roman" w:eastAsia="MS Mincho" w:hAnsi="Times New Roman" w:cs="Times New Roman"/>
          <w:szCs w:val="20"/>
          <w:lang w:val="en-GB" w:eastAsia="ja-JP"/>
        </w:rPr>
      </w:pPr>
      <w:r w:rsidRPr="00500C75">
        <w:rPr>
          <w:rFonts w:ascii="Times New Roman" w:eastAsia="MS Mincho" w:hAnsi="Times New Roman" w:cs="Times New Roman"/>
          <w:szCs w:val="20"/>
          <w:lang w:val="en-GB" w:eastAsia="zh-CN"/>
        </w:rPr>
        <w:t xml:space="preserve">Both </w:t>
      </w:r>
      <w:r w:rsidRPr="00500C75">
        <w:rPr>
          <w:rFonts w:ascii="Times New Roman" w:eastAsia="MS Mincho" w:hAnsi="Times New Roman" w:cs="Times New Roman"/>
          <w:szCs w:val="20"/>
          <w:lang w:val="en-GB" w:eastAsia="ja-JP"/>
        </w:rPr>
        <w:t>spatial-domain DL beam prediction and temporal DL beam prediction are considered.</w:t>
      </w:r>
    </w:p>
    <w:p w14:paraId="152A21A8" w14:textId="77777777" w:rsidR="00500C75" w:rsidRPr="00500C75" w:rsidRDefault="00500C75" w:rsidP="00500C75">
      <w:pPr>
        <w:adjustRightInd w:val="0"/>
        <w:spacing w:after="180" w:line="240" w:lineRule="auto"/>
        <w:ind w:left="60"/>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 xml:space="preserve">For metrics for beam management </w:t>
      </w:r>
      <w:r w:rsidRPr="00500C75">
        <w:rPr>
          <w:rFonts w:ascii="Times New Roman" w:eastAsia="MS Mincho" w:hAnsi="Times New Roman" w:cs="Times New Roman"/>
          <w:szCs w:val="20"/>
          <w:lang w:val="en-GB" w:eastAsia="zh-CN"/>
        </w:rPr>
        <w:t>requirements/tests</w:t>
      </w:r>
      <w:r w:rsidRPr="00500C75">
        <w:rPr>
          <w:rFonts w:ascii="Times New Roman" w:eastAsia="MS Mincho" w:hAnsi="Times New Roman" w:cs="Times New Roman"/>
          <w:szCs w:val="20"/>
          <w:lang w:val="en-GB"/>
        </w:rPr>
        <w:t xml:space="preserve">, the following test metrics are identified and could be </w:t>
      </w:r>
      <w:proofErr w:type="gramStart"/>
      <w:r w:rsidRPr="00500C75">
        <w:rPr>
          <w:rFonts w:ascii="Times New Roman" w:eastAsia="MS Mincho" w:hAnsi="Times New Roman" w:cs="Times New Roman"/>
          <w:szCs w:val="20"/>
          <w:lang w:val="en-GB"/>
        </w:rPr>
        <w:t>considered</w:t>
      </w:r>
      <w:proofErr w:type="gramEnd"/>
    </w:p>
    <w:p w14:paraId="0C59DAF7" w14:textId="77777777" w:rsidR="00500C75" w:rsidRPr="00500C75" w:rsidRDefault="00500C75" w:rsidP="00500C75">
      <w:pPr>
        <w:spacing w:after="180" w:line="240" w:lineRule="auto"/>
        <w:ind w:left="568" w:hanging="284"/>
        <w:rPr>
          <w:rFonts w:ascii="Times New Roman" w:eastAsia="MS Mincho" w:hAnsi="Times New Roman" w:cs="Times New Roman"/>
          <w:szCs w:val="20"/>
          <w:lang w:val="en-GB" w:eastAsia="zh-CN"/>
        </w:rPr>
      </w:pPr>
      <w:r w:rsidRPr="00500C75">
        <w:rPr>
          <w:rFonts w:ascii="Times New Roman" w:eastAsia="MS Mincho" w:hAnsi="Times New Roman" w:cs="Times New Roman"/>
          <w:szCs w:val="20"/>
          <w:lang w:val="en-GB" w:eastAsia="zh-CN"/>
        </w:rPr>
        <w:t>-</w:t>
      </w:r>
      <w:r w:rsidRPr="00500C75">
        <w:rPr>
          <w:rFonts w:ascii="Times New Roman" w:eastAsia="MS Mincho" w:hAnsi="Times New Roman" w:cs="Times New Roman"/>
          <w:szCs w:val="20"/>
          <w:lang w:val="en-GB" w:eastAsia="zh-CN"/>
        </w:rPr>
        <w:tab/>
        <w:t>Option 1: RSRP accuracy</w:t>
      </w:r>
    </w:p>
    <w:p w14:paraId="6E31DA4B" w14:textId="77777777" w:rsidR="00500C75" w:rsidRPr="00500C75" w:rsidRDefault="00500C75" w:rsidP="00500C75">
      <w:pPr>
        <w:spacing w:after="180" w:line="240" w:lineRule="auto"/>
        <w:ind w:left="568" w:hanging="284"/>
        <w:rPr>
          <w:rFonts w:ascii="Times New Roman" w:eastAsia="MS Mincho" w:hAnsi="Times New Roman" w:cs="Times New Roman"/>
          <w:szCs w:val="20"/>
          <w:lang w:val="en-GB" w:eastAsia="zh-CN"/>
        </w:rPr>
      </w:pPr>
      <w:r w:rsidRPr="00500C75">
        <w:rPr>
          <w:rFonts w:ascii="Times New Roman" w:eastAsia="MS Mincho" w:hAnsi="Times New Roman" w:cs="Times New Roman"/>
          <w:szCs w:val="20"/>
          <w:lang w:val="en-GB" w:eastAsia="zh-CN"/>
        </w:rPr>
        <w:t>-</w:t>
      </w:r>
      <w:r w:rsidRPr="00500C75">
        <w:rPr>
          <w:rFonts w:ascii="Times New Roman" w:eastAsia="MS Mincho" w:hAnsi="Times New Roman" w:cs="Times New Roman"/>
          <w:szCs w:val="20"/>
          <w:lang w:val="en-GB" w:eastAsia="zh-CN"/>
        </w:rPr>
        <w:tab/>
        <w:t>Option 2: Beam prediction accuracy</w:t>
      </w:r>
    </w:p>
    <w:p w14:paraId="099061AA" w14:textId="77777777" w:rsidR="00500C75" w:rsidRPr="00500C75" w:rsidRDefault="00500C75" w:rsidP="00500C75">
      <w:pPr>
        <w:spacing w:after="180" w:line="240" w:lineRule="auto"/>
        <w:ind w:left="851" w:hanging="284"/>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w:t>
      </w:r>
      <w:r w:rsidRPr="00500C75">
        <w:rPr>
          <w:rFonts w:ascii="Times New Roman" w:eastAsia="MS Mincho" w:hAnsi="Times New Roman" w:cs="Times New Roman"/>
          <w:szCs w:val="20"/>
          <w:lang w:val="en-GB"/>
        </w:rPr>
        <w:tab/>
        <w:t>Top-1 (%</w:t>
      </w:r>
      <w:proofErr w:type="gramStart"/>
      <w:r w:rsidRPr="00500C75">
        <w:rPr>
          <w:rFonts w:ascii="Times New Roman" w:eastAsia="MS Mincho" w:hAnsi="Times New Roman" w:cs="Times New Roman"/>
          <w:szCs w:val="20"/>
          <w:lang w:val="en-GB"/>
        </w:rPr>
        <w:t>) :</w:t>
      </w:r>
      <w:proofErr w:type="gramEnd"/>
      <w:r w:rsidRPr="00500C75">
        <w:rPr>
          <w:rFonts w:ascii="Times New Roman" w:eastAsia="MS Mincho" w:hAnsi="Times New Roman" w:cs="Times New Roman"/>
          <w:szCs w:val="20"/>
          <w:lang w:val="en-GB"/>
        </w:rPr>
        <w:t xml:space="preserve"> the percentage of "the Top-1 strongest beam is Top-1 predicted beam"</w:t>
      </w:r>
    </w:p>
    <w:p w14:paraId="02FF7853" w14:textId="77777777" w:rsidR="00500C75" w:rsidRPr="00500C75" w:rsidRDefault="00500C75" w:rsidP="00500C75">
      <w:pPr>
        <w:spacing w:after="180" w:line="240" w:lineRule="auto"/>
        <w:ind w:left="851" w:hanging="284"/>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w:t>
      </w:r>
      <w:r w:rsidRPr="00500C75">
        <w:rPr>
          <w:rFonts w:ascii="Times New Roman" w:eastAsia="MS Mincho" w:hAnsi="Times New Roman" w:cs="Times New Roman"/>
          <w:szCs w:val="20"/>
          <w:lang w:val="en-GB"/>
        </w:rPr>
        <w:tab/>
        <w:t>Top-K/1 (%</w:t>
      </w:r>
      <w:proofErr w:type="gramStart"/>
      <w:r w:rsidRPr="00500C75">
        <w:rPr>
          <w:rFonts w:ascii="Times New Roman" w:eastAsia="MS Mincho" w:hAnsi="Times New Roman" w:cs="Times New Roman"/>
          <w:szCs w:val="20"/>
          <w:lang w:val="en-GB"/>
        </w:rPr>
        <w:t>) :</w:t>
      </w:r>
      <w:proofErr w:type="gramEnd"/>
      <w:r w:rsidRPr="00500C75">
        <w:rPr>
          <w:rFonts w:ascii="Times New Roman" w:eastAsia="MS Mincho" w:hAnsi="Times New Roman" w:cs="Times New Roman"/>
          <w:szCs w:val="20"/>
          <w:lang w:val="en-GB"/>
        </w:rPr>
        <w:t xml:space="preserve"> the percentage of "the Top-1 strongest beam is one of the Top-K predicted beams"</w:t>
      </w:r>
    </w:p>
    <w:p w14:paraId="1DB7B928" w14:textId="77777777" w:rsidR="00500C75" w:rsidRPr="00500C75" w:rsidRDefault="00500C75" w:rsidP="00500C75">
      <w:pPr>
        <w:spacing w:after="180" w:line="240" w:lineRule="auto"/>
        <w:ind w:left="851" w:hanging="284"/>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w:t>
      </w:r>
      <w:r w:rsidRPr="00500C75">
        <w:rPr>
          <w:rFonts w:ascii="Times New Roman" w:eastAsia="MS Mincho" w:hAnsi="Times New Roman" w:cs="Times New Roman"/>
          <w:szCs w:val="20"/>
          <w:lang w:val="en-GB"/>
        </w:rPr>
        <w:tab/>
        <w:t>Top-1/K (%</w:t>
      </w:r>
      <w:proofErr w:type="gramStart"/>
      <w:r w:rsidRPr="00500C75">
        <w:rPr>
          <w:rFonts w:ascii="Times New Roman" w:eastAsia="MS Mincho" w:hAnsi="Times New Roman" w:cs="Times New Roman"/>
          <w:szCs w:val="20"/>
          <w:lang w:val="en-GB"/>
        </w:rPr>
        <w:t>) :</w:t>
      </w:r>
      <w:proofErr w:type="gramEnd"/>
      <w:r w:rsidRPr="00500C75">
        <w:rPr>
          <w:rFonts w:ascii="Times New Roman" w:eastAsia="MS Mincho" w:hAnsi="Times New Roman" w:cs="Times New Roman"/>
          <w:szCs w:val="20"/>
          <w:lang w:val="en-GB"/>
        </w:rPr>
        <w:t xml:space="preserve"> the percentage of "the Top-1 predicted beam is one of the Top-K strongest beams"</w:t>
      </w:r>
    </w:p>
    <w:p w14:paraId="2C47056F" w14:textId="77777777" w:rsidR="00500C75" w:rsidRPr="00500C75" w:rsidRDefault="00500C75" w:rsidP="00500C75">
      <w:pPr>
        <w:spacing w:after="180" w:line="240" w:lineRule="auto"/>
        <w:ind w:left="568" w:hanging="284"/>
        <w:rPr>
          <w:rFonts w:ascii="Times New Roman" w:eastAsia="MS Mincho" w:hAnsi="Times New Roman" w:cs="Times New Roman"/>
          <w:szCs w:val="20"/>
          <w:lang w:val="en-GB" w:eastAsia="zh-CN"/>
        </w:rPr>
      </w:pPr>
      <w:r w:rsidRPr="00500C75">
        <w:rPr>
          <w:rFonts w:ascii="Times New Roman" w:eastAsia="MS Mincho" w:hAnsi="Times New Roman" w:cs="Times New Roman"/>
          <w:szCs w:val="20"/>
          <w:lang w:val="en-GB" w:eastAsia="zh-CN"/>
        </w:rPr>
        <w:t>-</w:t>
      </w:r>
      <w:r w:rsidRPr="00500C75">
        <w:rPr>
          <w:rFonts w:ascii="Times New Roman" w:eastAsia="MS Mincho" w:hAnsi="Times New Roman" w:cs="Times New Roman"/>
          <w:szCs w:val="20"/>
          <w:lang w:val="en-GB" w:eastAsia="zh-CN"/>
        </w:rPr>
        <w:tab/>
        <w:t xml:space="preserve">Option 3: The successful rate for the correct prediction which is considered as maximum RSRP among top-K predicted beams is larger than the RSRP of the strongest beam – x dB, </w:t>
      </w:r>
    </w:p>
    <w:p w14:paraId="3BA82BE5" w14:textId="77777777" w:rsidR="00500C75" w:rsidRPr="00500C75" w:rsidRDefault="00500C75" w:rsidP="00500C75">
      <w:pPr>
        <w:spacing w:after="180" w:line="240" w:lineRule="auto"/>
        <w:ind w:left="851" w:hanging="284"/>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w:t>
      </w:r>
      <w:r w:rsidRPr="00500C75">
        <w:rPr>
          <w:rFonts w:ascii="Times New Roman" w:eastAsia="MS Mincho" w:hAnsi="Times New Roman" w:cs="Times New Roman"/>
          <w:szCs w:val="20"/>
          <w:lang w:val="en-GB"/>
        </w:rPr>
        <w:tab/>
        <w:t>Related measurement accuracy can be considered to determine x</w:t>
      </w:r>
    </w:p>
    <w:p w14:paraId="3DA8CF5A" w14:textId="77777777" w:rsidR="00500C75" w:rsidRPr="00500C75" w:rsidRDefault="00500C75" w:rsidP="00500C75">
      <w:pPr>
        <w:spacing w:after="180" w:line="240" w:lineRule="auto"/>
        <w:ind w:left="568" w:hanging="284"/>
        <w:rPr>
          <w:rFonts w:ascii="Times New Roman" w:eastAsia="MS Mincho" w:hAnsi="Times New Roman" w:cs="Times New Roman"/>
          <w:szCs w:val="20"/>
          <w:lang w:val="en-GB" w:eastAsia="zh-CN"/>
        </w:rPr>
      </w:pPr>
      <w:r w:rsidRPr="00500C75">
        <w:rPr>
          <w:rFonts w:ascii="Times New Roman" w:eastAsia="MS Mincho" w:hAnsi="Times New Roman" w:cs="Times New Roman"/>
          <w:szCs w:val="20"/>
          <w:lang w:val="en-GB" w:eastAsia="zh-CN"/>
        </w:rPr>
        <w:lastRenderedPageBreak/>
        <w:t>-</w:t>
      </w:r>
      <w:r w:rsidRPr="00500C75">
        <w:rPr>
          <w:rFonts w:ascii="Times New Roman" w:eastAsia="MS Mincho" w:hAnsi="Times New Roman" w:cs="Times New Roman"/>
          <w:szCs w:val="20"/>
          <w:lang w:val="en-GB" w:eastAsia="zh-CN"/>
        </w:rPr>
        <w:tab/>
        <w:t>Option 4: combinations of above options</w:t>
      </w:r>
    </w:p>
    <w:p w14:paraId="10277D66" w14:textId="77777777" w:rsidR="00500C75" w:rsidRPr="00500C75" w:rsidRDefault="00500C75" w:rsidP="00500C75">
      <w:pPr>
        <w:spacing w:after="180" w:line="240" w:lineRule="auto"/>
        <w:rPr>
          <w:rFonts w:ascii="Times New Roman" w:eastAsia="MS Mincho" w:hAnsi="Times New Roman" w:cs="Times New Roman"/>
          <w:szCs w:val="20"/>
          <w:lang w:val="en-GB" w:eastAsia="ja-JP"/>
        </w:rPr>
      </w:pPr>
      <w:r w:rsidRPr="00500C75">
        <w:rPr>
          <w:rFonts w:ascii="Times New Roman" w:eastAsia="MS Mincho" w:hAnsi="Times New Roman" w:cs="Times New Roman"/>
          <w:szCs w:val="20"/>
          <w:lang w:val="en-GB" w:eastAsia="ja-JP"/>
        </w:rPr>
        <w:t xml:space="preserve">The overhead/latency reduction should be considered for the requirements as the side condition. </w:t>
      </w:r>
    </w:p>
    <w:p w14:paraId="4DE3396C" w14:textId="696B5BB8" w:rsidR="0076534C" w:rsidRDefault="00800298" w:rsidP="0076534C">
      <w:pPr>
        <w:pStyle w:val="RAN4H3"/>
        <w:numPr>
          <w:ilvl w:val="0"/>
          <w:numId w:val="0"/>
        </w:numPr>
        <w:rPr>
          <w:rFonts w:ascii="Times New Roman" w:hAnsi="Times New Roman" w:cs="Times New Roman"/>
          <w:sz w:val="22"/>
        </w:rPr>
      </w:pPr>
      <w:r>
        <w:rPr>
          <w:rFonts w:ascii="Times New Roman" w:hAnsi="Times New Roman" w:cs="Times New Roman"/>
          <w:sz w:val="22"/>
        </w:rPr>
        <w:t>The</w:t>
      </w:r>
      <w:r w:rsidR="0076534C">
        <w:rPr>
          <w:rFonts w:ascii="Times New Roman" w:hAnsi="Times New Roman" w:cs="Times New Roman"/>
          <w:sz w:val="22"/>
        </w:rPr>
        <w:t xml:space="preserve"> </w:t>
      </w:r>
      <w:r w:rsidRPr="00800298">
        <w:rPr>
          <w:rFonts w:ascii="Times New Roman" w:hAnsi="Times New Roman" w:cs="Times New Roman"/>
          <w:sz w:val="22"/>
        </w:rPr>
        <w:t>TE might know the best Top-1 or Top-K beam from legacy</w:t>
      </w:r>
      <w:r w:rsidR="00C5100B">
        <w:rPr>
          <w:rFonts w:ascii="Times New Roman" w:hAnsi="Times New Roman" w:cs="Times New Roman"/>
          <w:sz w:val="22"/>
        </w:rPr>
        <w:t>/genie</w:t>
      </w:r>
      <w:r>
        <w:rPr>
          <w:rFonts w:ascii="Times New Roman" w:hAnsi="Times New Roman" w:cs="Times New Roman"/>
          <w:sz w:val="22"/>
        </w:rPr>
        <w:t>, or</w:t>
      </w:r>
      <w:r w:rsidRPr="00800298">
        <w:rPr>
          <w:rFonts w:ascii="Times New Roman" w:hAnsi="Times New Roman" w:cs="Times New Roman"/>
          <w:sz w:val="22"/>
        </w:rPr>
        <w:t xml:space="preserve"> </w:t>
      </w:r>
      <w:r>
        <w:rPr>
          <w:rFonts w:ascii="Times New Roman" w:hAnsi="Times New Roman" w:cs="Times New Roman"/>
          <w:sz w:val="22"/>
        </w:rPr>
        <w:t xml:space="preserve">it </w:t>
      </w:r>
      <w:r w:rsidRPr="00800298">
        <w:rPr>
          <w:rFonts w:ascii="Times New Roman" w:hAnsi="Times New Roman" w:cs="Times New Roman"/>
          <w:sz w:val="22"/>
        </w:rPr>
        <w:t xml:space="preserve">will configure </w:t>
      </w:r>
      <w:r>
        <w:rPr>
          <w:rFonts w:ascii="Times New Roman" w:hAnsi="Times New Roman" w:cs="Times New Roman"/>
          <w:sz w:val="22"/>
        </w:rPr>
        <w:t xml:space="preserve">the </w:t>
      </w:r>
      <w:r w:rsidRPr="00800298">
        <w:rPr>
          <w:rFonts w:ascii="Times New Roman" w:hAnsi="Times New Roman" w:cs="Times New Roman"/>
          <w:sz w:val="22"/>
        </w:rPr>
        <w:t xml:space="preserve">UE to </w:t>
      </w:r>
      <w:r>
        <w:rPr>
          <w:rFonts w:ascii="Times New Roman" w:hAnsi="Times New Roman" w:cs="Times New Roman"/>
          <w:sz w:val="22"/>
        </w:rPr>
        <w:t xml:space="preserve">measure and </w:t>
      </w:r>
      <w:r w:rsidRPr="00800298">
        <w:rPr>
          <w:rFonts w:ascii="Times New Roman" w:hAnsi="Times New Roman" w:cs="Times New Roman"/>
          <w:sz w:val="22"/>
        </w:rPr>
        <w:t>rank the strongest measured Top-K beams from Set A</w:t>
      </w:r>
      <w:r>
        <w:rPr>
          <w:rFonts w:ascii="Times New Roman" w:hAnsi="Times New Roman" w:cs="Times New Roman"/>
          <w:sz w:val="22"/>
        </w:rPr>
        <w:t xml:space="preserve"> </w:t>
      </w:r>
      <w:r w:rsidRPr="00800298">
        <w:rPr>
          <w:rFonts w:ascii="Times New Roman" w:hAnsi="Times New Roman" w:cs="Times New Roman"/>
          <w:sz w:val="22"/>
        </w:rPr>
        <w:t>and report the strongest measured RSRP and/or beam IDs of Top-K beams.</w:t>
      </w:r>
      <w:r>
        <w:rPr>
          <w:rFonts w:ascii="Times New Roman" w:hAnsi="Times New Roman" w:cs="Times New Roman"/>
          <w:sz w:val="22"/>
        </w:rPr>
        <w:t xml:space="preserve"> </w:t>
      </w:r>
    </w:p>
    <w:p w14:paraId="2DDF96A8" w14:textId="25F842A1" w:rsidR="003129D2" w:rsidRDefault="003129D2" w:rsidP="00302B2C">
      <w:pPr>
        <w:pStyle w:val="RAN4H3"/>
        <w:numPr>
          <w:ilvl w:val="0"/>
          <w:numId w:val="0"/>
        </w:numPr>
        <w:jc w:val="both"/>
        <w:rPr>
          <w:rFonts w:ascii="Times New Roman" w:hAnsi="Times New Roman" w:cs="Times New Roman"/>
          <w:sz w:val="22"/>
        </w:rPr>
      </w:pPr>
      <w:r>
        <w:rPr>
          <w:rFonts w:ascii="Times New Roman" w:hAnsi="Times New Roman" w:cs="Times New Roman"/>
          <w:sz w:val="22"/>
        </w:rPr>
        <w:t xml:space="preserve">Two different KPIs have been suggested for BM: RSRP prediction accuracy and Beam prediction accuracy. For RSRP prediction accuracy, </w:t>
      </w:r>
      <w:proofErr w:type="gramStart"/>
      <w:r>
        <w:rPr>
          <w:rFonts w:ascii="Times New Roman" w:hAnsi="Times New Roman" w:cs="Times New Roman"/>
          <w:sz w:val="22"/>
        </w:rPr>
        <w:t>i</w:t>
      </w:r>
      <w:r w:rsidRPr="003129D2">
        <w:rPr>
          <w:rFonts w:ascii="Times New Roman" w:hAnsi="Times New Roman" w:cs="Times New Roman"/>
          <w:sz w:val="22"/>
        </w:rPr>
        <w:t xml:space="preserve">f </w:t>
      </w:r>
      <w:r>
        <w:rPr>
          <w:rFonts w:ascii="Times New Roman" w:hAnsi="Times New Roman" w:cs="Times New Roman"/>
          <w:sz w:val="22"/>
        </w:rPr>
        <w:t xml:space="preserve"> the</w:t>
      </w:r>
      <w:proofErr w:type="gramEnd"/>
      <w:r>
        <w:rPr>
          <w:rFonts w:ascii="Times New Roman" w:hAnsi="Times New Roman" w:cs="Times New Roman"/>
          <w:sz w:val="22"/>
        </w:rPr>
        <w:t xml:space="preserve"> </w:t>
      </w:r>
      <w:r w:rsidRPr="003129D2">
        <w:rPr>
          <w:rFonts w:ascii="Times New Roman" w:hAnsi="Times New Roman" w:cs="Times New Roman"/>
          <w:sz w:val="22"/>
        </w:rPr>
        <w:t xml:space="preserve">predicted RSRP value of strongest beam </w:t>
      </w:r>
      <w:r>
        <w:rPr>
          <w:rFonts w:ascii="Times New Roman" w:hAnsi="Times New Roman" w:cs="Times New Roman"/>
          <w:sz w:val="22"/>
        </w:rPr>
        <w:t>lies within a tolerance margin from the</w:t>
      </w:r>
      <w:r w:rsidRPr="003129D2">
        <w:rPr>
          <w:rFonts w:ascii="Times New Roman" w:hAnsi="Times New Roman" w:cs="Times New Roman"/>
          <w:sz w:val="22"/>
        </w:rPr>
        <w:t xml:space="preserve"> RSRP value of strongest beam from</w:t>
      </w:r>
      <w:r>
        <w:rPr>
          <w:rFonts w:ascii="Times New Roman" w:hAnsi="Times New Roman" w:cs="Times New Roman"/>
          <w:sz w:val="22"/>
        </w:rPr>
        <w:t xml:space="preserve"> legacy or measurement then the test could be validated</w:t>
      </w:r>
      <w:r w:rsidR="00302B2C">
        <w:rPr>
          <w:rFonts w:ascii="Times New Roman" w:hAnsi="Times New Roman" w:cs="Times New Roman"/>
          <w:sz w:val="22"/>
        </w:rPr>
        <w:t xml:space="preserve"> (otherwise the test will fail) </w:t>
      </w:r>
      <w:r>
        <w:rPr>
          <w:rFonts w:ascii="Times New Roman" w:hAnsi="Times New Roman" w:cs="Times New Roman"/>
          <w:sz w:val="22"/>
        </w:rPr>
        <w:t xml:space="preserve">For </w:t>
      </w:r>
      <w:r w:rsidR="00302B2C">
        <w:rPr>
          <w:rFonts w:ascii="Times New Roman" w:hAnsi="Times New Roman" w:cs="Times New Roman"/>
          <w:sz w:val="22"/>
        </w:rPr>
        <w:t>Beam prediction accuracy, i</w:t>
      </w:r>
      <w:r w:rsidR="00302B2C" w:rsidRPr="00302B2C">
        <w:rPr>
          <w:rFonts w:ascii="Times New Roman" w:hAnsi="Times New Roman" w:cs="Times New Roman"/>
          <w:sz w:val="22"/>
        </w:rPr>
        <w:t xml:space="preserve">f the strongest beam ID </w:t>
      </w:r>
      <w:r w:rsidR="00302B2C" w:rsidRPr="003129D2">
        <w:rPr>
          <w:rFonts w:ascii="Times New Roman" w:hAnsi="Times New Roman" w:cs="Times New Roman"/>
          <w:sz w:val="22"/>
        </w:rPr>
        <w:t>from</w:t>
      </w:r>
      <w:r w:rsidR="00302B2C">
        <w:rPr>
          <w:rFonts w:ascii="Times New Roman" w:hAnsi="Times New Roman" w:cs="Times New Roman"/>
          <w:sz w:val="22"/>
        </w:rPr>
        <w:t xml:space="preserve"> legacy or measurement </w:t>
      </w:r>
      <w:r w:rsidR="00302B2C" w:rsidRPr="00302B2C">
        <w:rPr>
          <w:rFonts w:ascii="Times New Roman" w:hAnsi="Times New Roman" w:cs="Times New Roman"/>
          <w:sz w:val="22"/>
        </w:rPr>
        <w:t>is in the predicted Top-K beam IDs</w:t>
      </w:r>
      <w:r w:rsidR="00302B2C">
        <w:rPr>
          <w:rFonts w:ascii="Times New Roman" w:hAnsi="Times New Roman" w:cs="Times New Roman"/>
          <w:sz w:val="22"/>
        </w:rPr>
        <w:t xml:space="preserve"> then the test will be validated. </w:t>
      </w:r>
    </w:p>
    <w:p w14:paraId="60514200" w14:textId="77777777" w:rsidR="003B247B" w:rsidRDefault="00BE7B61" w:rsidP="00302B2C">
      <w:pPr>
        <w:pStyle w:val="RAN4H3"/>
        <w:numPr>
          <w:ilvl w:val="0"/>
          <w:numId w:val="0"/>
        </w:numPr>
        <w:jc w:val="both"/>
        <w:rPr>
          <w:rFonts w:ascii="Times New Roman" w:hAnsi="Times New Roman" w:cs="Times New Roman"/>
          <w:sz w:val="22"/>
        </w:rPr>
      </w:pPr>
      <w:r>
        <w:rPr>
          <w:rFonts w:ascii="Times New Roman" w:hAnsi="Times New Roman" w:cs="Times New Roman"/>
          <w:sz w:val="22"/>
        </w:rPr>
        <w:t xml:space="preserve">Regarding Option 1: </w:t>
      </w:r>
      <w:r w:rsidR="00D46F02">
        <w:rPr>
          <w:rFonts w:ascii="Times New Roman" w:hAnsi="Times New Roman" w:cs="Times New Roman"/>
          <w:sz w:val="22"/>
        </w:rPr>
        <w:t xml:space="preserve">It should be clarified if the RSRP accuracy pertains only in the case where the best </w:t>
      </w:r>
      <w:r>
        <w:rPr>
          <w:rFonts w:ascii="Times New Roman" w:hAnsi="Times New Roman" w:cs="Times New Roman"/>
          <w:sz w:val="22"/>
        </w:rPr>
        <w:t xml:space="preserve">AI/ML </w:t>
      </w:r>
      <w:r w:rsidR="00D46F02">
        <w:rPr>
          <w:rFonts w:ascii="Times New Roman" w:hAnsi="Times New Roman" w:cs="Times New Roman"/>
          <w:sz w:val="22"/>
        </w:rPr>
        <w:t>predicted beam’s ID is the same with the legacy’s</w:t>
      </w:r>
      <w:r>
        <w:rPr>
          <w:rFonts w:ascii="Times New Roman" w:hAnsi="Times New Roman" w:cs="Times New Roman"/>
          <w:sz w:val="22"/>
        </w:rPr>
        <w:t>/genie</w:t>
      </w:r>
      <w:r w:rsidR="00D46F02">
        <w:rPr>
          <w:rFonts w:ascii="Times New Roman" w:hAnsi="Times New Roman" w:cs="Times New Roman"/>
          <w:sz w:val="22"/>
        </w:rPr>
        <w:t xml:space="preserve"> best beam so that we compare RSRPs with the same beam ID. </w:t>
      </w:r>
    </w:p>
    <w:p w14:paraId="3811D492" w14:textId="77777777" w:rsidR="003B247B" w:rsidRDefault="003B247B" w:rsidP="003B247B">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Proposal</w:t>
      </w:r>
      <w:r w:rsidRPr="00690B0C">
        <w:rPr>
          <w:rFonts w:ascii="Times New Roman" w:hAnsi="Times New Roman" w:cs="Times New Roman"/>
          <w:b/>
          <w:bCs/>
          <w:sz w:val="22"/>
          <w:lang w:val="en-AU"/>
        </w:rPr>
        <w:t xml:space="preserve"> 1</w:t>
      </w:r>
      <w:r>
        <w:rPr>
          <w:rFonts w:ascii="Times New Roman" w:hAnsi="Times New Roman" w:cs="Times New Roman"/>
          <w:b/>
          <w:bCs/>
          <w:sz w:val="22"/>
          <w:lang w:val="en-AU"/>
        </w:rPr>
        <w:t>: For testing purposes and defining requirements for BM, RAN4 should clarify if RSRP accuracy pertains to the scenario where the top predicted AI/ML Beam ID is the same with legacy’s/</w:t>
      </w:r>
      <w:proofErr w:type="gramStart"/>
      <w:r>
        <w:rPr>
          <w:rFonts w:ascii="Times New Roman" w:hAnsi="Times New Roman" w:cs="Times New Roman"/>
          <w:b/>
          <w:bCs/>
          <w:sz w:val="22"/>
          <w:lang w:val="en-AU"/>
        </w:rPr>
        <w:t>genie</w:t>
      </w:r>
      <w:proofErr w:type="gramEnd"/>
    </w:p>
    <w:p w14:paraId="35CDABA9" w14:textId="435C9C07" w:rsidR="003B247B" w:rsidRDefault="003B247B" w:rsidP="00302B2C">
      <w:pPr>
        <w:pStyle w:val="RAN4H3"/>
        <w:numPr>
          <w:ilvl w:val="0"/>
          <w:numId w:val="0"/>
        </w:numPr>
        <w:jc w:val="both"/>
        <w:rPr>
          <w:rFonts w:ascii="Times New Roman" w:hAnsi="Times New Roman" w:cs="Times New Roman"/>
          <w:sz w:val="22"/>
          <w:lang w:val="en-AU"/>
        </w:rPr>
      </w:pPr>
      <w:r>
        <w:rPr>
          <w:rFonts w:ascii="Times New Roman" w:hAnsi="Times New Roman" w:cs="Times New Roman"/>
          <w:sz w:val="22"/>
          <w:lang w:val="en-AU"/>
        </w:rPr>
        <w:t xml:space="preserve">For a UE supporting AI/ML RSRP prediction (not only beam ID prediction) Option 1 test metric can be evaluated as shown in Fig 1. The AI/ML model predicts the RSRPs across the set A </w:t>
      </w:r>
      <w:r w:rsidR="00C5100B">
        <w:rPr>
          <w:rFonts w:ascii="Times New Roman" w:hAnsi="Times New Roman" w:cs="Times New Roman"/>
          <w:sz w:val="22"/>
          <w:lang w:val="en-AU"/>
        </w:rPr>
        <w:t xml:space="preserve">of beams </w:t>
      </w:r>
      <w:r>
        <w:rPr>
          <w:rFonts w:ascii="Times New Roman" w:hAnsi="Times New Roman" w:cs="Times New Roman"/>
          <w:sz w:val="22"/>
          <w:lang w:val="en-AU"/>
        </w:rPr>
        <w:t xml:space="preserve">and reads the predicted RSRP at the known genie beam ID location. Then it compares the predicted RSRP with the genie RSRP. </w:t>
      </w:r>
    </w:p>
    <w:p w14:paraId="0536D5C1" w14:textId="77777777" w:rsidR="003B247B" w:rsidRDefault="003B247B" w:rsidP="003B247B">
      <w:pPr>
        <w:contextualSpacing/>
        <w:jc w:val="center"/>
        <w:rPr>
          <w:rFonts w:ascii="Times New Roman" w:hAnsi="Times New Roman" w:cs="Times New Roman"/>
          <w:sz w:val="22"/>
        </w:rPr>
      </w:pPr>
      <w:r w:rsidRPr="003B247B">
        <w:rPr>
          <w:rFonts w:ascii="Times New Roman" w:hAnsi="Times New Roman" w:cs="Times New Roman"/>
          <w:noProof/>
          <w:sz w:val="22"/>
        </w:rPr>
        <w:drawing>
          <wp:inline distT="0" distB="0" distL="0" distR="0" wp14:anchorId="25BA2C10" wp14:editId="72392CF6">
            <wp:extent cx="3208133" cy="2005623"/>
            <wp:effectExtent l="0" t="0" r="5080" b="1270"/>
            <wp:docPr id="1734464731" name="Picture 1" descr="A blue and black rectangular box with whit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811774" name="Picture 1" descr="A blue and black rectangular box with white text&#10;&#10;Description automatically generated with medium confidence"/>
                    <pic:cNvPicPr/>
                  </pic:nvPicPr>
                  <pic:blipFill>
                    <a:blip r:embed="rId13"/>
                    <a:stretch>
                      <a:fillRect/>
                    </a:stretch>
                  </pic:blipFill>
                  <pic:spPr>
                    <a:xfrm>
                      <a:off x="0" y="0"/>
                      <a:ext cx="3318617" cy="2074694"/>
                    </a:xfrm>
                    <a:prstGeom prst="rect">
                      <a:avLst/>
                    </a:prstGeom>
                  </pic:spPr>
                </pic:pic>
              </a:graphicData>
            </a:graphic>
          </wp:inline>
        </w:drawing>
      </w:r>
      <w:r>
        <w:rPr>
          <w:rFonts w:ascii="Times New Roman" w:hAnsi="Times New Roman" w:cs="Times New Roman"/>
          <w:sz w:val="22"/>
        </w:rPr>
        <w:t xml:space="preserve"> </w:t>
      </w:r>
    </w:p>
    <w:p w14:paraId="16BECB7F" w14:textId="77777777" w:rsidR="003B247B" w:rsidRDefault="003B247B" w:rsidP="003B247B">
      <w:pPr>
        <w:contextualSpacing/>
        <w:jc w:val="center"/>
        <w:rPr>
          <w:rFonts w:ascii="Times New Roman" w:eastAsia="Batang" w:hAnsi="Times New Roman" w:cs="Times New Roman"/>
          <w:b/>
          <w:sz w:val="18"/>
          <w:szCs w:val="18"/>
          <w:lang w:val="en-GB"/>
        </w:rPr>
      </w:pPr>
    </w:p>
    <w:p w14:paraId="23B30456" w14:textId="115C2331" w:rsidR="003B247B" w:rsidRPr="00574038" w:rsidRDefault="003B247B" w:rsidP="003B247B">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1</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Option 1 test metric for BM requirement/testing </w:t>
      </w:r>
    </w:p>
    <w:p w14:paraId="6D45E167" w14:textId="16A4CAFF" w:rsidR="00C15125" w:rsidRDefault="00C5100B" w:rsidP="00302B2C">
      <w:pPr>
        <w:pStyle w:val="RAN4H3"/>
        <w:numPr>
          <w:ilvl w:val="0"/>
          <w:numId w:val="0"/>
        </w:numPr>
        <w:jc w:val="both"/>
        <w:rPr>
          <w:rFonts w:ascii="Times New Roman" w:hAnsi="Times New Roman" w:cs="Times New Roman"/>
          <w:sz w:val="22"/>
        </w:rPr>
      </w:pPr>
      <w:r>
        <w:rPr>
          <w:rFonts w:ascii="Times New Roman" w:hAnsi="Times New Roman" w:cs="Times New Roman"/>
          <w:sz w:val="22"/>
        </w:rPr>
        <w:t xml:space="preserve">According to the definition of the KPIs/test metrics, the success of a </w:t>
      </w:r>
      <w:r w:rsidR="00C15125">
        <w:rPr>
          <w:rFonts w:ascii="Times New Roman" w:hAnsi="Times New Roman" w:cs="Times New Roman"/>
          <w:sz w:val="22"/>
        </w:rPr>
        <w:t>UE</w:t>
      </w:r>
      <w:r>
        <w:rPr>
          <w:rFonts w:ascii="Times New Roman" w:hAnsi="Times New Roman" w:cs="Times New Roman"/>
          <w:sz w:val="22"/>
        </w:rPr>
        <w:t xml:space="preserve"> passing</w:t>
      </w:r>
      <w:r w:rsidR="00C15125">
        <w:rPr>
          <w:rFonts w:ascii="Times New Roman" w:hAnsi="Times New Roman" w:cs="Times New Roman"/>
          <w:sz w:val="22"/>
        </w:rPr>
        <w:t xml:space="preserve"> the BM requirement/test depends on which Option is being used. That is, </w:t>
      </w:r>
      <w:r>
        <w:rPr>
          <w:rFonts w:ascii="Times New Roman" w:hAnsi="Times New Roman" w:cs="Times New Roman"/>
          <w:sz w:val="22"/>
        </w:rPr>
        <w:t xml:space="preserve">a </w:t>
      </w:r>
      <w:r w:rsidR="00C15125">
        <w:rPr>
          <w:rFonts w:ascii="Times New Roman" w:hAnsi="Times New Roman" w:cs="Times New Roman"/>
          <w:sz w:val="22"/>
        </w:rPr>
        <w:t xml:space="preserve">UE can pass the test under Option 1 test </w:t>
      </w:r>
      <w:proofErr w:type="gramStart"/>
      <w:r w:rsidR="00C15125">
        <w:rPr>
          <w:rFonts w:ascii="Times New Roman" w:hAnsi="Times New Roman" w:cs="Times New Roman"/>
          <w:sz w:val="22"/>
        </w:rPr>
        <w:t>metric</w:t>
      </w:r>
      <w:proofErr w:type="gramEnd"/>
      <w:r w:rsidR="00C15125">
        <w:rPr>
          <w:rFonts w:ascii="Times New Roman" w:hAnsi="Times New Roman" w:cs="Times New Roman"/>
          <w:sz w:val="22"/>
        </w:rPr>
        <w:t xml:space="preserve"> but </w:t>
      </w:r>
      <w:r>
        <w:rPr>
          <w:rFonts w:ascii="Times New Roman" w:hAnsi="Times New Roman" w:cs="Times New Roman"/>
          <w:sz w:val="22"/>
        </w:rPr>
        <w:t xml:space="preserve">it could </w:t>
      </w:r>
      <w:r w:rsidR="00C15125">
        <w:rPr>
          <w:rFonts w:ascii="Times New Roman" w:hAnsi="Times New Roman" w:cs="Times New Roman"/>
          <w:sz w:val="22"/>
        </w:rPr>
        <w:t xml:space="preserve">fail the test under Option 2 or 3 test metric. This is shown in Fig 2. </w:t>
      </w:r>
      <w:r>
        <w:rPr>
          <w:rFonts w:ascii="Times New Roman" w:hAnsi="Times New Roman" w:cs="Times New Roman"/>
          <w:sz w:val="22"/>
        </w:rPr>
        <w:t>In this scenario,</w:t>
      </w:r>
      <w:r w:rsidR="00C15125">
        <w:rPr>
          <w:rFonts w:ascii="Times New Roman" w:hAnsi="Times New Roman" w:cs="Times New Roman"/>
          <w:sz w:val="22"/>
        </w:rPr>
        <w:t xml:space="preserve"> UE passes Option 3 since the best beam among the top-4 beams has a higher RSRP than the genie RSRP. But it fails Option 1 since the RSRP accuracy is poor. It also fails Option 2 test metric since the genie beam ID doesn’t belong to the </w:t>
      </w:r>
      <w:proofErr w:type="spellStart"/>
      <w:r w:rsidR="00C15125">
        <w:rPr>
          <w:rFonts w:ascii="Times New Roman" w:hAnsi="Times New Roman" w:cs="Times New Roman"/>
          <w:sz w:val="22"/>
        </w:rPr>
        <w:t>the</w:t>
      </w:r>
      <w:proofErr w:type="spellEnd"/>
      <w:r w:rsidR="00C15125">
        <w:rPr>
          <w:rFonts w:ascii="Times New Roman" w:hAnsi="Times New Roman" w:cs="Times New Roman"/>
          <w:sz w:val="22"/>
        </w:rPr>
        <w:t xml:space="preserve"> top-</w:t>
      </w:r>
      <w:proofErr w:type="gramStart"/>
      <w:r w:rsidR="00C15125">
        <w:rPr>
          <w:rFonts w:ascii="Times New Roman" w:hAnsi="Times New Roman" w:cs="Times New Roman"/>
          <w:sz w:val="22"/>
        </w:rPr>
        <w:t>4  predicted</w:t>
      </w:r>
      <w:proofErr w:type="gramEnd"/>
      <w:r w:rsidR="00C15125">
        <w:rPr>
          <w:rFonts w:ascii="Times New Roman" w:hAnsi="Times New Roman" w:cs="Times New Roman"/>
          <w:sz w:val="22"/>
        </w:rPr>
        <w:t xml:space="preserve"> beam IDs. </w:t>
      </w:r>
    </w:p>
    <w:p w14:paraId="102616AE" w14:textId="149A2806" w:rsidR="00C15125" w:rsidRDefault="00C15125" w:rsidP="00C15125">
      <w:pPr>
        <w:contextualSpacing/>
        <w:jc w:val="center"/>
        <w:rPr>
          <w:rFonts w:ascii="Times New Roman" w:hAnsi="Times New Roman" w:cs="Times New Roman"/>
          <w:sz w:val="22"/>
        </w:rPr>
      </w:pPr>
      <w:r>
        <w:rPr>
          <w:rFonts w:ascii="Times New Roman" w:hAnsi="Times New Roman" w:cs="Times New Roman"/>
          <w:sz w:val="22"/>
        </w:rPr>
        <w:lastRenderedPageBreak/>
        <w:t xml:space="preserve"> </w:t>
      </w:r>
      <w:r w:rsidRPr="00C15125">
        <w:rPr>
          <w:rFonts w:ascii="Times New Roman" w:hAnsi="Times New Roman" w:cs="Times New Roman"/>
          <w:noProof/>
          <w:sz w:val="22"/>
        </w:rPr>
        <w:drawing>
          <wp:inline distT="0" distB="0" distL="0" distR="0" wp14:anchorId="78FE2EB1" wp14:editId="45A4B5B8">
            <wp:extent cx="3169085" cy="2030200"/>
            <wp:effectExtent l="0" t="0" r="0" b="1905"/>
            <wp:docPr id="154690541" name="Picture 1" descr="A graph with sta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90541" name="Picture 1" descr="A graph with stars and lines&#10;&#10;Description automatically generated"/>
                    <pic:cNvPicPr/>
                  </pic:nvPicPr>
                  <pic:blipFill>
                    <a:blip r:embed="rId14"/>
                    <a:stretch>
                      <a:fillRect/>
                    </a:stretch>
                  </pic:blipFill>
                  <pic:spPr>
                    <a:xfrm>
                      <a:off x="0" y="0"/>
                      <a:ext cx="3206308" cy="2054046"/>
                    </a:xfrm>
                    <a:prstGeom prst="rect">
                      <a:avLst/>
                    </a:prstGeom>
                  </pic:spPr>
                </pic:pic>
              </a:graphicData>
            </a:graphic>
          </wp:inline>
        </w:drawing>
      </w:r>
      <w:r>
        <w:rPr>
          <w:rFonts w:ascii="Times New Roman" w:hAnsi="Times New Roman" w:cs="Times New Roman"/>
          <w:sz w:val="22"/>
        </w:rPr>
        <w:t xml:space="preserve"> </w:t>
      </w:r>
    </w:p>
    <w:p w14:paraId="2040D805" w14:textId="77777777" w:rsidR="00C15125" w:rsidRDefault="00C15125" w:rsidP="00C15125">
      <w:pPr>
        <w:contextualSpacing/>
        <w:jc w:val="center"/>
        <w:rPr>
          <w:rFonts w:ascii="Times New Roman" w:eastAsia="Batang" w:hAnsi="Times New Roman" w:cs="Times New Roman"/>
          <w:b/>
          <w:sz w:val="18"/>
          <w:szCs w:val="18"/>
          <w:lang w:val="en-GB"/>
        </w:rPr>
      </w:pPr>
    </w:p>
    <w:p w14:paraId="72AC043E" w14:textId="2D700813" w:rsidR="00C15125" w:rsidRPr="00574038" w:rsidRDefault="00C15125" w:rsidP="00C15125">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2</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UE passes the test under Option 3 but fails Option 1 and Option 2 </w:t>
      </w:r>
    </w:p>
    <w:p w14:paraId="4E4540FE" w14:textId="4C2BA2DA" w:rsidR="003B247B" w:rsidRPr="00C15125" w:rsidRDefault="003B247B" w:rsidP="00302B2C">
      <w:pPr>
        <w:pStyle w:val="RAN4H3"/>
        <w:numPr>
          <w:ilvl w:val="0"/>
          <w:numId w:val="0"/>
        </w:numPr>
        <w:jc w:val="both"/>
        <w:rPr>
          <w:rFonts w:ascii="Times New Roman" w:hAnsi="Times New Roman" w:cs="Times New Roman"/>
          <w:sz w:val="22"/>
          <w:lang w:val="en-AU"/>
        </w:rPr>
      </w:pPr>
    </w:p>
    <w:p w14:paraId="65D23243" w14:textId="7D2F0761" w:rsidR="00C15125" w:rsidRDefault="00C15125" w:rsidP="00302B2C">
      <w:pPr>
        <w:pStyle w:val="RAN4H3"/>
        <w:numPr>
          <w:ilvl w:val="0"/>
          <w:numId w:val="0"/>
        </w:numPr>
        <w:jc w:val="both"/>
        <w:rPr>
          <w:rFonts w:ascii="Times New Roman" w:hAnsi="Times New Roman" w:cs="Times New Roman"/>
          <w:sz w:val="22"/>
        </w:rPr>
      </w:pPr>
      <w:r>
        <w:rPr>
          <w:rFonts w:ascii="Times New Roman" w:hAnsi="Times New Roman" w:cs="Times New Roman"/>
          <w:sz w:val="22"/>
        </w:rPr>
        <w:t xml:space="preserve">Another example is shown in Fig 3. </w:t>
      </w:r>
      <w:r w:rsidR="00C5100B">
        <w:rPr>
          <w:rFonts w:ascii="Times New Roman" w:hAnsi="Times New Roman" w:cs="Times New Roman"/>
          <w:sz w:val="22"/>
        </w:rPr>
        <w:t>In this scenario,</w:t>
      </w:r>
      <w:r>
        <w:rPr>
          <w:rFonts w:ascii="Times New Roman" w:hAnsi="Times New Roman" w:cs="Times New Roman"/>
          <w:sz w:val="22"/>
        </w:rPr>
        <w:t xml:space="preserve"> UE passes the test under Option 3 and Option 1 test metric but fails the test metric for Option 2 (beam ID accuracy) </w:t>
      </w:r>
    </w:p>
    <w:p w14:paraId="576749E5" w14:textId="30E4983F" w:rsidR="00C15125" w:rsidRDefault="00C15125" w:rsidP="00C15125">
      <w:pPr>
        <w:contextualSpacing/>
        <w:jc w:val="center"/>
        <w:rPr>
          <w:rFonts w:ascii="Times New Roman" w:hAnsi="Times New Roman" w:cs="Times New Roman"/>
          <w:sz w:val="22"/>
        </w:rPr>
      </w:pPr>
      <w:r w:rsidRPr="00C15125">
        <w:rPr>
          <w:rFonts w:ascii="Times New Roman" w:hAnsi="Times New Roman" w:cs="Times New Roman"/>
          <w:noProof/>
          <w:sz w:val="22"/>
        </w:rPr>
        <w:drawing>
          <wp:inline distT="0" distB="0" distL="0" distR="0" wp14:anchorId="4CB16A00" wp14:editId="4DA30B9C">
            <wp:extent cx="3124231" cy="2141811"/>
            <wp:effectExtent l="0" t="0" r="0" b="5080"/>
            <wp:docPr id="1302837905" name="Picture 1" descr="A graph with sta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837905" name="Picture 1" descr="A graph with stars and lines&#10;&#10;Description automatically generated"/>
                    <pic:cNvPicPr/>
                  </pic:nvPicPr>
                  <pic:blipFill>
                    <a:blip r:embed="rId15"/>
                    <a:stretch>
                      <a:fillRect/>
                    </a:stretch>
                  </pic:blipFill>
                  <pic:spPr>
                    <a:xfrm>
                      <a:off x="0" y="0"/>
                      <a:ext cx="3169590" cy="2172907"/>
                    </a:xfrm>
                    <a:prstGeom prst="rect">
                      <a:avLst/>
                    </a:prstGeom>
                  </pic:spPr>
                </pic:pic>
              </a:graphicData>
            </a:graphic>
          </wp:inline>
        </w:drawing>
      </w:r>
      <w:r>
        <w:rPr>
          <w:rFonts w:ascii="Times New Roman" w:hAnsi="Times New Roman" w:cs="Times New Roman"/>
          <w:sz w:val="22"/>
        </w:rPr>
        <w:t xml:space="preserve"> </w:t>
      </w:r>
    </w:p>
    <w:p w14:paraId="308ACB15" w14:textId="77777777" w:rsidR="00C15125" w:rsidRDefault="00C15125" w:rsidP="00C15125">
      <w:pPr>
        <w:contextualSpacing/>
        <w:jc w:val="center"/>
        <w:rPr>
          <w:rFonts w:ascii="Times New Roman" w:eastAsia="Batang" w:hAnsi="Times New Roman" w:cs="Times New Roman"/>
          <w:b/>
          <w:sz w:val="18"/>
          <w:szCs w:val="18"/>
          <w:lang w:val="en-GB"/>
        </w:rPr>
      </w:pPr>
    </w:p>
    <w:p w14:paraId="579DA5E4" w14:textId="01D241F3" w:rsidR="00C15125" w:rsidRPr="00574038" w:rsidRDefault="00C15125" w:rsidP="00C15125">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lang w:val="en-GB"/>
        </w:rPr>
        <w:t>3</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UE passes the test under Option 3 and Option 1 but fails the Option 2 </w:t>
      </w:r>
    </w:p>
    <w:p w14:paraId="566D5817" w14:textId="103B05C2" w:rsidR="00C15125" w:rsidRDefault="00E335BA" w:rsidP="00302B2C">
      <w:pPr>
        <w:pStyle w:val="RAN4H3"/>
        <w:numPr>
          <w:ilvl w:val="0"/>
          <w:numId w:val="0"/>
        </w:numPr>
        <w:jc w:val="both"/>
        <w:rPr>
          <w:rFonts w:ascii="Times New Roman" w:hAnsi="Times New Roman" w:cs="Times New Roman"/>
          <w:sz w:val="22"/>
          <w:lang w:val="en-AU"/>
        </w:rPr>
      </w:pPr>
      <w:r>
        <w:rPr>
          <w:rFonts w:ascii="Times New Roman" w:hAnsi="Times New Roman" w:cs="Times New Roman"/>
          <w:sz w:val="22"/>
          <w:lang w:val="en-AU"/>
        </w:rPr>
        <w:t xml:space="preserve">In yet another example in Fig 4, UE passes the test with Option 2 </w:t>
      </w:r>
      <w:proofErr w:type="gramStart"/>
      <w:r>
        <w:rPr>
          <w:rFonts w:ascii="Times New Roman" w:hAnsi="Times New Roman" w:cs="Times New Roman"/>
          <w:sz w:val="22"/>
          <w:lang w:val="en-AU"/>
        </w:rPr>
        <w:t>metric</w:t>
      </w:r>
      <w:proofErr w:type="gramEnd"/>
      <w:r>
        <w:rPr>
          <w:rFonts w:ascii="Times New Roman" w:hAnsi="Times New Roman" w:cs="Times New Roman"/>
          <w:sz w:val="22"/>
          <w:lang w:val="en-AU"/>
        </w:rPr>
        <w:t xml:space="preserve"> but it fails the test under Option 1 and Option 3 metrics. </w:t>
      </w:r>
    </w:p>
    <w:p w14:paraId="5B52EFF1" w14:textId="607E1782" w:rsidR="00E335BA" w:rsidRDefault="00E335BA" w:rsidP="00E335BA">
      <w:pPr>
        <w:contextualSpacing/>
        <w:jc w:val="center"/>
        <w:rPr>
          <w:rFonts w:ascii="Times New Roman" w:hAnsi="Times New Roman" w:cs="Times New Roman"/>
          <w:sz w:val="22"/>
        </w:rPr>
      </w:pPr>
      <w:r w:rsidRPr="00E335BA">
        <w:rPr>
          <w:rFonts w:ascii="Times New Roman" w:hAnsi="Times New Roman" w:cs="Times New Roman"/>
          <w:noProof/>
          <w:sz w:val="22"/>
        </w:rPr>
        <w:drawing>
          <wp:inline distT="0" distB="0" distL="0" distR="0" wp14:anchorId="6058C0D9" wp14:editId="668DCEDD">
            <wp:extent cx="3415960" cy="2056522"/>
            <wp:effectExtent l="0" t="0" r="0" b="1270"/>
            <wp:docPr id="1941670407" name="Picture 1" descr="A graph with lines and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70407" name="Picture 1" descr="A graph with lines and stars&#10;&#10;Description automatically generated"/>
                    <pic:cNvPicPr/>
                  </pic:nvPicPr>
                  <pic:blipFill>
                    <a:blip r:embed="rId16"/>
                    <a:stretch>
                      <a:fillRect/>
                    </a:stretch>
                  </pic:blipFill>
                  <pic:spPr>
                    <a:xfrm>
                      <a:off x="0" y="0"/>
                      <a:ext cx="3461240" cy="2083782"/>
                    </a:xfrm>
                    <a:prstGeom prst="rect">
                      <a:avLst/>
                    </a:prstGeom>
                  </pic:spPr>
                </pic:pic>
              </a:graphicData>
            </a:graphic>
          </wp:inline>
        </w:drawing>
      </w:r>
      <w:r>
        <w:rPr>
          <w:rFonts w:ascii="Times New Roman" w:hAnsi="Times New Roman" w:cs="Times New Roman"/>
          <w:sz w:val="22"/>
        </w:rPr>
        <w:t xml:space="preserve"> </w:t>
      </w:r>
    </w:p>
    <w:p w14:paraId="17CBE105" w14:textId="77777777" w:rsidR="00E335BA" w:rsidRDefault="00E335BA" w:rsidP="00E335BA">
      <w:pPr>
        <w:contextualSpacing/>
        <w:jc w:val="center"/>
        <w:rPr>
          <w:rFonts w:ascii="Times New Roman" w:eastAsia="Batang" w:hAnsi="Times New Roman" w:cs="Times New Roman"/>
          <w:b/>
          <w:sz w:val="18"/>
          <w:szCs w:val="18"/>
          <w:lang w:val="en-GB"/>
        </w:rPr>
      </w:pPr>
    </w:p>
    <w:p w14:paraId="038448F3" w14:textId="4B455BCC" w:rsidR="00E335BA" w:rsidRPr="00574038" w:rsidRDefault="00E335BA" w:rsidP="00E335BA">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lang w:val="en-GB"/>
        </w:rPr>
        <w:t>4</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UE passes the test under Option 2 but fails Option 1 and Option 3 </w:t>
      </w:r>
    </w:p>
    <w:p w14:paraId="747515F2" w14:textId="45425E26" w:rsidR="00C71A5A" w:rsidRDefault="00E335BA" w:rsidP="00302B2C">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rPr>
        <w:t>Obser</w:t>
      </w:r>
      <w:r w:rsidR="00D73471">
        <w:rPr>
          <w:rFonts w:ascii="Times New Roman" w:hAnsi="Times New Roman" w:cs="Times New Roman"/>
          <w:b/>
          <w:bCs/>
          <w:sz w:val="22"/>
        </w:rPr>
        <w:t>vation</w:t>
      </w:r>
      <w:r w:rsidR="00C71A5A" w:rsidRPr="00690B0C">
        <w:rPr>
          <w:rFonts w:ascii="Times New Roman" w:hAnsi="Times New Roman" w:cs="Times New Roman"/>
          <w:b/>
          <w:bCs/>
          <w:sz w:val="22"/>
          <w:lang w:val="en-AU"/>
        </w:rPr>
        <w:t xml:space="preserve"> 1</w:t>
      </w:r>
      <w:r w:rsidR="00C71A5A">
        <w:rPr>
          <w:rFonts w:ascii="Times New Roman" w:hAnsi="Times New Roman" w:cs="Times New Roman"/>
          <w:b/>
          <w:bCs/>
          <w:sz w:val="22"/>
          <w:lang w:val="en-AU"/>
        </w:rPr>
        <w:t xml:space="preserve">: For testing purposes and defining requirements for BM, </w:t>
      </w:r>
      <w:r w:rsidR="00D73471">
        <w:rPr>
          <w:rFonts w:ascii="Times New Roman" w:hAnsi="Times New Roman" w:cs="Times New Roman"/>
          <w:b/>
          <w:bCs/>
          <w:sz w:val="22"/>
          <w:lang w:val="en-AU"/>
        </w:rPr>
        <w:t xml:space="preserve">a particular UE can pass a test under </w:t>
      </w:r>
      <w:r w:rsidR="00F56315">
        <w:rPr>
          <w:rFonts w:ascii="Times New Roman" w:hAnsi="Times New Roman" w:cs="Times New Roman"/>
          <w:b/>
          <w:bCs/>
          <w:sz w:val="22"/>
          <w:lang w:val="en-AU"/>
        </w:rPr>
        <w:t xml:space="preserve">one </w:t>
      </w:r>
      <w:r w:rsidR="00D73471">
        <w:rPr>
          <w:rFonts w:ascii="Times New Roman" w:hAnsi="Times New Roman" w:cs="Times New Roman"/>
          <w:b/>
          <w:bCs/>
          <w:sz w:val="22"/>
          <w:lang w:val="en-AU"/>
        </w:rPr>
        <w:t>test metric but fail the other Options</w:t>
      </w:r>
      <w:r w:rsidR="00C5100B">
        <w:rPr>
          <w:rFonts w:ascii="Times New Roman" w:hAnsi="Times New Roman" w:cs="Times New Roman"/>
          <w:b/>
          <w:bCs/>
          <w:sz w:val="22"/>
          <w:lang w:val="en-AU"/>
        </w:rPr>
        <w:t>/test metrics</w:t>
      </w:r>
      <w:r w:rsidR="00D73471">
        <w:rPr>
          <w:rFonts w:ascii="Times New Roman" w:hAnsi="Times New Roman" w:cs="Times New Roman"/>
          <w:b/>
          <w:bCs/>
          <w:sz w:val="22"/>
          <w:lang w:val="en-AU"/>
        </w:rPr>
        <w:t xml:space="preserve">. </w:t>
      </w:r>
    </w:p>
    <w:p w14:paraId="33A30955" w14:textId="18CCDA39" w:rsidR="00AE3EA2" w:rsidRDefault="00C71A5A" w:rsidP="00302B2C">
      <w:pPr>
        <w:pStyle w:val="RAN4H3"/>
        <w:numPr>
          <w:ilvl w:val="0"/>
          <w:numId w:val="0"/>
        </w:numPr>
        <w:jc w:val="both"/>
        <w:rPr>
          <w:rFonts w:ascii="Times New Roman" w:hAnsi="Times New Roman" w:cs="Times New Roman"/>
          <w:sz w:val="22"/>
          <w:lang w:val="en-AU"/>
        </w:rPr>
      </w:pPr>
      <w:r>
        <w:rPr>
          <w:rFonts w:ascii="Times New Roman" w:hAnsi="Times New Roman" w:cs="Times New Roman"/>
          <w:sz w:val="22"/>
          <w:lang w:val="en-AU"/>
        </w:rPr>
        <w:lastRenderedPageBreak/>
        <w:t xml:space="preserve">Another issue we observe is </w:t>
      </w:r>
      <w:r w:rsidR="00F5047A">
        <w:rPr>
          <w:rFonts w:ascii="Times New Roman" w:hAnsi="Times New Roman" w:cs="Times New Roman"/>
          <w:sz w:val="22"/>
          <w:lang w:val="en-AU"/>
        </w:rPr>
        <w:t xml:space="preserve">with </w:t>
      </w:r>
      <w:r w:rsidR="00C5100B">
        <w:rPr>
          <w:rFonts w:ascii="Times New Roman" w:hAnsi="Times New Roman" w:cs="Times New Roman"/>
          <w:sz w:val="22"/>
          <w:lang w:val="en-AU"/>
        </w:rPr>
        <w:t xml:space="preserve">the </w:t>
      </w:r>
      <w:r>
        <w:rPr>
          <w:rFonts w:ascii="Times New Roman" w:hAnsi="Times New Roman" w:cs="Times New Roman"/>
          <w:sz w:val="22"/>
          <w:lang w:val="en-AU"/>
        </w:rPr>
        <w:t>Option 3</w:t>
      </w:r>
      <w:r w:rsidR="00D73471">
        <w:rPr>
          <w:rFonts w:ascii="Times New Roman" w:hAnsi="Times New Roman" w:cs="Times New Roman"/>
          <w:sz w:val="22"/>
          <w:lang w:val="en-AU"/>
        </w:rPr>
        <w:t xml:space="preserve"> test metric</w:t>
      </w:r>
      <w:r w:rsidR="00F5047A">
        <w:rPr>
          <w:rFonts w:ascii="Times New Roman" w:hAnsi="Times New Roman" w:cs="Times New Roman"/>
          <w:sz w:val="22"/>
          <w:lang w:val="en-AU"/>
        </w:rPr>
        <w:t xml:space="preserve">. According to option 3 if the </w:t>
      </w:r>
      <w:r w:rsidR="00F5047A" w:rsidRPr="00F5047A">
        <w:rPr>
          <w:rFonts w:ascii="Times New Roman" w:hAnsi="Times New Roman" w:cs="Times New Roman"/>
          <w:sz w:val="22"/>
          <w:lang w:val="en-AU"/>
        </w:rPr>
        <w:t>maximum RSRP among top-K predicted beams is larger than the RSRP of the strongest beam – x dB</w:t>
      </w:r>
      <w:r w:rsidR="00F5047A">
        <w:rPr>
          <w:rFonts w:ascii="Times New Roman" w:hAnsi="Times New Roman" w:cs="Times New Roman"/>
          <w:sz w:val="22"/>
          <w:lang w:val="en-AU"/>
        </w:rPr>
        <w:t xml:space="preserve"> then the test would be successful. </w:t>
      </w:r>
      <w:r w:rsidR="00AE3EA2">
        <w:rPr>
          <w:rFonts w:ascii="Times New Roman" w:hAnsi="Times New Roman" w:cs="Times New Roman"/>
          <w:sz w:val="22"/>
          <w:lang w:val="en-AU"/>
        </w:rPr>
        <w:t xml:space="preserve">Fig </w:t>
      </w:r>
      <w:r w:rsidR="00D73471">
        <w:rPr>
          <w:rFonts w:ascii="Times New Roman" w:hAnsi="Times New Roman" w:cs="Times New Roman"/>
          <w:sz w:val="22"/>
          <w:lang w:val="en-AU"/>
        </w:rPr>
        <w:t>5</w:t>
      </w:r>
      <w:r w:rsidR="00AE3EA2">
        <w:rPr>
          <w:rFonts w:ascii="Times New Roman" w:hAnsi="Times New Roman" w:cs="Times New Roman"/>
          <w:sz w:val="22"/>
          <w:lang w:val="en-AU"/>
        </w:rPr>
        <w:t xml:space="preserve"> shows an example where the AI/ML predicts the top 4 RSRPs corresponding to the best top 4 beam IDs. Since the best AI/ML predicted RSRP is quite close to the genie RSRP, the test would pass. However, this option has </w:t>
      </w:r>
      <w:r w:rsidR="00D73471">
        <w:rPr>
          <w:rFonts w:ascii="Times New Roman" w:hAnsi="Times New Roman" w:cs="Times New Roman"/>
          <w:sz w:val="22"/>
          <w:lang w:val="en-AU"/>
        </w:rPr>
        <w:t>two</w:t>
      </w:r>
      <w:r w:rsidR="00AE3EA2">
        <w:rPr>
          <w:rFonts w:ascii="Times New Roman" w:hAnsi="Times New Roman" w:cs="Times New Roman"/>
          <w:sz w:val="22"/>
          <w:lang w:val="en-AU"/>
        </w:rPr>
        <w:t xml:space="preserve"> issues: (1) We don’t guarantee that the genie beam ID is the same with best</w:t>
      </w:r>
      <w:r w:rsidR="00FF23D3">
        <w:rPr>
          <w:rFonts w:ascii="Times New Roman" w:hAnsi="Times New Roman" w:cs="Times New Roman"/>
          <w:sz w:val="22"/>
          <w:lang w:val="en-AU"/>
        </w:rPr>
        <w:t xml:space="preserve"> predicted beam ID. Therefore, we would compare RSRPs at different beam IDs (2) The AI/ML RSRP prediction accuracy may be poor even if the test passes.</w:t>
      </w:r>
    </w:p>
    <w:p w14:paraId="171B54FA" w14:textId="757504FC" w:rsidR="00C71A5A" w:rsidRDefault="00FF23D3" w:rsidP="00302B2C">
      <w:pPr>
        <w:pStyle w:val="RAN4H3"/>
        <w:numPr>
          <w:ilvl w:val="0"/>
          <w:numId w:val="0"/>
        </w:numPr>
        <w:jc w:val="both"/>
        <w:rPr>
          <w:rFonts w:ascii="Times New Roman" w:hAnsi="Times New Roman" w:cs="Times New Roman"/>
          <w:sz w:val="22"/>
          <w:lang w:val="en-AU"/>
        </w:rPr>
      </w:pPr>
      <w:r>
        <w:rPr>
          <w:rFonts w:ascii="Times New Roman" w:hAnsi="Times New Roman" w:cs="Times New Roman"/>
          <w:sz w:val="22"/>
          <w:lang w:val="en-AU"/>
        </w:rPr>
        <w:t>A</w:t>
      </w:r>
      <w:r w:rsidR="00F5047A">
        <w:rPr>
          <w:rFonts w:ascii="Times New Roman" w:hAnsi="Times New Roman" w:cs="Times New Roman"/>
          <w:sz w:val="22"/>
          <w:lang w:val="en-AU"/>
        </w:rPr>
        <w:t xml:space="preserve">s it is shown in Fig </w:t>
      </w:r>
      <w:r w:rsidR="00D73471">
        <w:rPr>
          <w:rFonts w:ascii="Times New Roman" w:hAnsi="Times New Roman" w:cs="Times New Roman"/>
          <w:sz w:val="22"/>
          <w:lang w:val="en-AU"/>
        </w:rPr>
        <w:t>5</w:t>
      </w:r>
      <w:r w:rsidR="00F5047A">
        <w:rPr>
          <w:rFonts w:ascii="Times New Roman" w:hAnsi="Times New Roman" w:cs="Times New Roman"/>
          <w:sz w:val="22"/>
          <w:lang w:val="en-AU"/>
        </w:rPr>
        <w:t xml:space="preserve">, it would be possible that the RSRP prediction accuracy for the last 3 beams is quite </w:t>
      </w:r>
      <w:r w:rsidR="00D73471">
        <w:rPr>
          <w:rFonts w:ascii="Times New Roman" w:hAnsi="Times New Roman" w:cs="Times New Roman"/>
          <w:sz w:val="22"/>
          <w:lang w:val="en-AU"/>
        </w:rPr>
        <w:t>poor</w:t>
      </w:r>
      <w:r w:rsidR="00F5047A">
        <w:rPr>
          <w:rFonts w:ascii="Times New Roman" w:hAnsi="Times New Roman" w:cs="Times New Roman"/>
          <w:sz w:val="22"/>
          <w:lang w:val="en-AU"/>
        </w:rPr>
        <w:t xml:space="preserve">. </w:t>
      </w:r>
      <w:r>
        <w:rPr>
          <w:rFonts w:ascii="Times New Roman" w:hAnsi="Times New Roman" w:cs="Times New Roman"/>
          <w:sz w:val="22"/>
          <w:lang w:val="en-AU"/>
        </w:rPr>
        <w:t>We can see that by comparing the circle</w:t>
      </w:r>
      <w:r w:rsidR="00D73471">
        <w:rPr>
          <w:rFonts w:ascii="Times New Roman" w:hAnsi="Times New Roman" w:cs="Times New Roman"/>
          <w:sz w:val="22"/>
          <w:lang w:val="en-AU"/>
        </w:rPr>
        <w:t>s</w:t>
      </w:r>
      <w:r>
        <w:rPr>
          <w:rFonts w:ascii="Times New Roman" w:hAnsi="Times New Roman" w:cs="Times New Roman"/>
          <w:sz w:val="22"/>
          <w:lang w:val="en-AU"/>
        </w:rPr>
        <w:t xml:space="preserve"> with the star</w:t>
      </w:r>
      <w:r w:rsidR="00D73471">
        <w:rPr>
          <w:rFonts w:ascii="Times New Roman" w:hAnsi="Times New Roman" w:cs="Times New Roman"/>
          <w:sz w:val="22"/>
          <w:lang w:val="en-AU"/>
        </w:rPr>
        <w:t>s</w:t>
      </w:r>
      <w:r>
        <w:rPr>
          <w:rFonts w:ascii="Times New Roman" w:hAnsi="Times New Roman" w:cs="Times New Roman"/>
          <w:sz w:val="22"/>
          <w:lang w:val="en-AU"/>
        </w:rPr>
        <w:t xml:space="preserve"> RSRP levels. </w:t>
      </w:r>
      <w:r w:rsidR="00D73471">
        <w:rPr>
          <w:rFonts w:ascii="Times New Roman" w:hAnsi="Times New Roman" w:cs="Times New Roman"/>
          <w:sz w:val="22"/>
          <w:lang w:val="en-AU"/>
        </w:rPr>
        <w:t>The last three values of RSRP accura</w:t>
      </w:r>
      <w:r w:rsidR="00C5100B">
        <w:rPr>
          <w:rFonts w:ascii="Times New Roman" w:hAnsi="Times New Roman" w:cs="Times New Roman"/>
          <w:sz w:val="22"/>
          <w:lang w:val="en-AU"/>
        </w:rPr>
        <w:t>c</w:t>
      </w:r>
      <w:r w:rsidR="00D73471">
        <w:rPr>
          <w:rFonts w:ascii="Times New Roman" w:hAnsi="Times New Roman" w:cs="Times New Roman"/>
          <w:sz w:val="22"/>
          <w:lang w:val="en-AU"/>
        </w:rPr>
        <w:t xml:space="preserve">y </w:t>
      </w:r>
      <w:proofErr w:type="gramStart"/>
      <w:r w:rsidR="00D73471">
        <w:rPr>
          <w:rFonts w:ascii="Times New Roman" w:hAnsi="Times New Roman" w:cs="Times New Roman"/>
          <w:sz w:val="22"/>
          <w:lang w:val="en-AU"/>
        </w:rPr>
        <w:t>is</w:t>
      </w:r>
      <w:proofErr w:type="gramEnd"/>
      <w:r w:rsidR="00D73471">
        <w:rPr>
          <w:rFonts w:ascii="Times New Roman" w:hAnsi="Times New Roman" w:cs="Times New Roman"/>
          <w:sz w:val="22"/>
          <w:lang w:val="en-AU"/>
        </w:rPr>
        <w:t xml:space="preserve"> poor. </w:t>
      </w:r>
      <w:r w:rsidR="00F5047A">
        <w:rPr>
          <w:rFonts w:ascii="Times New Roman" w:hAnsi="Times New Roman" w:cs="Times New Roman"/>
          <w:sz w:val="22"/>
          <w:lang w:val="en-AU"/>
        </w:rPr>
        <w:t xml:space="preserve">That is, the test would pass even though the “average” RSRP level </w:t>
      </w:r>
      <w:r>
        <w:rPr>
          <w:rFonts w:ascii="Times New Roman" w:hAnsi="Times New Roman" w:cs="Times New Roman"/>
          <w:sz w:val="22"/>
          <w:lang w:val="en-AU"/>
        </w:rPr>
        <w:t xml:space="preserve">prediction </w:t>
      </w:r>
      <w:r w:rsidR="00F5047A">
        <w:rPr>
          <w:rFonts w:ascii="Times New Roman" w:hAnsi="Times New Roman" w:cs="Times New Roman"/>
          <w:sz w:val="22"/>
          <w:lang w:val="en-AU"/>
        </w:rPr>
        <w:t xml:space="preserve">accuracy is quite low. </w:t>
      </w:r>
    </w:p>
    <w:p w14:paraId="4A781C35" w14:textId="4E1ECD4C" w:rsidR="00FF23D3" w:rsidRDefault="00FF23D3" w:rsidP="00FF23D3">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Observation</w:t>
      </w:r>
      <w:r w:rsidRPr="00690B0C">
        <w:rPr>
          <w:rFonts w:ascii="Times New Roman" w:hAnsi="Times New Roman" w:cs="Times New Roman"/>
          <w:b/>
          <w:bCs/>
          <w:sz w:val="22"/>
          <w:lang w:val="en-AU"/>
        </w:rPr>
        <w:t xml:space="preserve"> </w:t>
      </w:r>
      <w:r>
        <w:rPr>
          <w:rFonts w:ascii="Times New Roman" w:hAnsi="Times New Roman" w:cs="Times New Roman"/>
          <w:b/>
          <w:bCs/>
          <w:sz w:val="22"/>
          <w:lang w:val="en-AU"/>
        </w:rPr>
        <w:t xml:space="preserve">2: </w:t>
      </w:r>
      <w:r w:rsidRPr="00FF23D3">
        <w:rPr>
          <w:rFonts w:ascii="Times New Roman" w:hAnsi="Times New Roman" w:cs="Times New Roman"/>
          <w:b/>
          <w:bCs/>
          <w:sz w:val="22"/>
          <w:lang w:val="en-AU"/>
        </w:rPr>
        <w:t xml:space="preserve">Ensuring </w:t>
      </w:r>
      <w:r>
        <w:rPr>
          <w:rFonts w:ascii="Times New Roman" w:hAnsi="Times New Roman" w:cs="Times New Roman"/>
          <w:b/>
          <w:bCs/>
          <w:sz w:val="22"/>
          <w:lang w:val="en-AU"/>
        </w:rPr>
        <w:t>identical</w:t>
      </w:r>
      <w:r w:rsidRPr="00FF23D3">
        <w:rPr>
          <w:rFonts w:ascii="Times New Roman" w:hAnsi="Times New Roman" w:cs="Times New Roman"/>
          <w:b/>
          <w:bCs/>
          <w:sz w:val="22"/>
          <w:lang w:val="en-AU"/>
        </w:rPr>
        <w:t xml:space="preserve"> beam ID</w:t>
      </w:r>
      <w:r>
        <w:rPr>
          <w:rFonts w:ascii="Times New Roman" w:hAnsi="Times New Roman" w:cs="Times New Roman"/>
          <w:b/>
          <w:bCs/>
          <w:sz w:val="22"/>
          <w:lang w:val="en-AU"/>
        </w:rPr>
        <w:t>s</w:t>
      </w:r>
      <w:r w:rsidRPr="00FF23D3">
        <w:rPr>
          <w:rFonts w:ascii="Times New Roman" w:hAnsi="Times New Roman" w:cs="Times New Roman"/>
          <w:b/>
          <w:bCs/>
          <w:sz w:val="22"/>
          <w:lang w:val="en-AU"/>
        </w:rPr>
        <w:t xml:space="preserve"> between legacy</w:t>
      </w:r>
      <w:r>
        <w:rPr>
          <w:rFonts w:ascii="Times New Roman" w:hAnsi="Times New Roman" w:cs="Times New Roman"/>
          <w:b/>
          <w:bCs/>
          <w:sz w:val="22"/>
          <w:lang w:val="en-AU"/>
        </w:rPr>
        <w:t>/genie system</w:t>
      </w:r>
      <w:r w:rsidRPr="00FF23D3">
        <w:rPr>
          <w:rFonts w:ascii="Times New Roman" w:hAnsi="Times New Roman" w:cs="Times New Roman"/>
          <w:b/>
          <w:bCs/>
          <w:sz w:val="22"/>
          <w:lang w:val="en-AU"/>
        </w:rPr>
        <w:t xml:space="preserve"> and AI/ML models for RSRP comparisons, as well as maintaining </w:t>
      </w:r>
      <w:r w:rsidR="00C5100B">
        <w:rPr>
          <w:rFonts w:ascii="Times New Roman" w:hAnsi="Times New Roman" w:cs="Times New Roman"/>
          <w:b/>
          <w:bCs/>
          <w:sz w:val="22"/>
          <w:lang w:val="en-AU"/>
        </w:rPr>
        <w:t xml:space="preserve">an “average” </w:t>
      </w:r>
      <w:r w:rsidRPr="00FF23D3">
        <w:rPr>
          <w:rFonts w:ascii="Times New Roman" w:hAnsi="Times New Roman" w:cs="Times New Roman"/>
          <w:b/>
          <w:bCs/>
          <w:sz w:val="22"/>
          <w:lang w:val="en-AU"/>
        </w:rPr>
        <w:t>RSRP accuracy across multiple beams, poses a challenge for the Option 3 test metric.</w:t>
      </w:r>
      <w:r w:rsidR="00D73471">
        <w:rPr>
          <w:rFonts w:ascii="Times New Roman" w:hAnsi="Times New Roman" w:cs="Times New Roman"/>
          <w:b/>
          <w:bCs/>
          <w:sz w:val="22"/>
          <w:lang w:val="en-AU"/>
        </w:rPr>
        <w:t xml:space="preserve"> (that is, it fails to test for those)</w:t>
      </w:r>
    </w:p>
    <w:p w14:paraId="1A6143EB" w14:textId="3F7EA52F" w:rsidR="00C71A5A" w:rsidRDefault="00972C7D" w:rsidP="00302B2C">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 xml:space="preserve">Proposal </w:t>
      </w:r>
      <w:r w:rsidR="00D73471">
        <w:rPr>
          <w:rFonts w:ascii="Times New Roman" w:hAnsi="Times New Roman" w:cs="Times New Roman"/>
          <w:b/>
          <w:bCs/>
          <w:sz w:val="22"/>
          <w:lang w:val="en-AU"/>
        </w:rPr>
        <w:t>2</w:t>
      </w:r>
      <w:r>
        <w:rPr>
          <w:rFonts w:ascii="Times New Roman" w:hAnsi="Times New Roman" w:cs="Times New Roman"/>
          <w:b/>
          <w:bCs/>
          <w:sz w:val="22"/>
          <w:lang w:val="en-AU"/>
        </w:rPr>
        <w:t>:</w:t>
      </w:r>
      <w:r w:rsidR="00D86BF8">
        <w:rPr>
          <w:rFonts w:ascii="Times New Roman" w:hAnsi="Times New Roman" w:cs="Times New Roman"/>
          <w:b/>
          <w:bCs/>
          <w:sz w:val="22"/>
          <w:lang w:val="en-AU"/>
        </w:rPr>
        <w:t xml:space="preserve"> There are issues </w:t>
      </w:r>
      <w:proofErr w:type="gramStart"/>
      <w:r w:rsidR="00D86BF8">
        <w:rPr>
          <w:rFonts w:ascii="Times New Roman" w:hAnsi="Times New Roman" w:cs="Times New Roman"/>
          <w:b/>
          <w:bCs/>
          <w:sz w:val="22"/>
          <w:lang w:val="en-AU"/>
        </w:rPr>
        <w:t>with  Option</w:t>
      </w:r>
      <w:proofErr w:type="gramEnd"/>
      <w:r w:rsidR="00D86BF8">
        <w:rPr>
          <w:rFonts w:ascii="Times New Roman" w:hAnsi="Times New Roman" w:cs="Times New Roman"/>
          <w:b/>
          <w:bCs/>
          <w:sz w:val="22"/>
          <w:lang w:val="en-AU"/>
        </w:rPr>
        <w:t xml:space="preserve"> 3 test metric for beam management requirements/tests. RAN4 to revise option 3 to address the issues discussed or propose a different test metric.</w:t>
      </w:r>
    </w:p>
    <w:p w14:paraId="2C5CCB21" w14:textId="77777777" w:rsidR="00C71A5A" w:rsidRDefault="00C71A5A" w:rsidP="00302B2C">
      <w:pPr>
        <w:pStyle w:val="RAN4H3"/>
        <w:numPr>
          <w:ilvl w:val="0"/>
          <w:numId w:val="0"/>
        </w:numPr>
        <w:jc w:val="both"/>
        <w:rPr>
          <w:rFonts w:ascii="Times New Roman" w:hAnsi="Times New Roman" w:cs="Times New Roman"/>
          <w:b/>
          <w:bCs/>
          <w:sz w:val="22"/>
          <w:lang w:val="en-AU"/>
        </w:rPr>
      </w:pPr>
    </w:p>
    <w:p w14:paraId="73ED7208" w14:textId="6BE9FC02" w:rsidR="00C71A5A" w:rsidRDefault="00D73471" w:rsidP="00C71A5A">
      <w:pPr>
        <w:contextualSpacing/>
        <w:jc w:val="center"/>
        <w:rPr>
          <w:rFonts w:ascii="Times New Roman" w:hAnsi="Times New Roman" w:cs="Times New Roman"/>
          <w:sz w:val="22"/>
        </w:rPr>
      </w:pPr>
      <w:r w:rsidRPr="00D73471">
        <w:rPr>
          <w:rFonts w:ascii="Times New Roman" w:hAnsi="Times New Roman" w:cs="Times New Roman"/>
          <w:noProof/>
          <w:sz w:val="22"/>
        </w:rPr>
        <w:drawing>
          <wp:inline distT="0" distB="0" distL="0" distR="0" wp14:anchorId="0A75C201" wp14:editId="6A5BCFED">
            <wp:extent cx="3375472" cy="2325605"/>
            <wp:effectExtent l="0" t="0" r="3175" b="0"/>
            <wp:docPr id="1235858621" name="Picture 1" descr="A graph with dots and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858621" name="Picture 1" descr="A graph with dots and stars&#10;&#10;Description automatically generated"/>
                    <pic:cNvPicPr/>
                  </pic:nvPicPr>
                  <pic:blipFill>
                    <a:blip r:embed="rId17"/>
                    <a:stretch>
                      <a:fillRect/>
                    </a:stretch>
                  </pic:blipFill>
                  <pic:spPr>
                    <a:xfrm>
                      <a:off x="0" y="0"/>
                      <a:ext cx="3453539" cy="2379391"/>
                    </a:xfrm>
                    <a:prstGeom prst="rect">
                      <a:avLst/>
                    </a:prstGeom>
                  </pic:spPr>
                </pic:pic>
              </a:graphicData>
            </a:graphic>
          </wp:inline>
        </w:drawing>
      </w:r>
      <w:r w:rsidR="00C71A5A">
        <w:rPr>
          <w:rFonts w:ascii="Times New Roman" w:hAnsi="Times New Roman" w:cs="Times New Roman"/>
          <w:sz w:val="22"/>
        </w:rPr>
        <w:t xml:space="preserve"> </w:t>
      </w:r>
    </w:p>
    <w:p w14:paraId="5E2CB375" w14:textId="5EEA5133" w:rsidR="00C71A5A" w:rsidRPr="00574038" w:rsidRDefault="00C71A5A" w:rsidP="00574038">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D73471">
        <w:rPr>
          <w:rFonts w:ascii="Times New Roman" w:hAnsi="Times New Roman" w:cs="Times New Roman"/>
          <w:b/>
          <w:bCs/>
          <w:sz w:val="18"/>
          <w:szCs w:val="18"/>
        </w:rPr>
        <w:t>5</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Illustration of </w:t>
      </w:r>
      <w:r w:rsidR="00F5047A">
        <w:rPr>
          <w:rFonts w:ascii="Times New Roman" w:eastAsia="Batang" w:hAnsi="Times New Roman" w:cs="Times New Roman"/>
          <w:b/>
          <w:sz w:val="18"/>
          <w:szCs w:val="18"/>
          <w:lang w:val="en-GB"/>
        </w:rPr>
        <w:t xml:space="preserve">Option 3 </w:t>
      </w:r>
      <w:r w:rsidR="00D86BF8">
        <w:rPr>
          <w:rFonts w:ascii="Times New Roman" w:eastAsia="Batang" w:hAnsi="Times New Roman" w:cs="Times New Roman"/>
          <w:b/>
          <w:sz w:val="18"/>
          <w:szCs w:val="18"/>
          <w:lang w:val="en-GB"/>
        </w:rPr>
        <w:t xml:space="preserve">issue for </w:t>
      </w:r>
      <w:r w:rsidR="00F5047A" w:rsidRPr="00F5047A">
        <w:rPr>
          <w:rFonts w:ascii="Times New Roman" w:eastAsia="Batang" w:hAnsi="Times New Roman" w:cs="Times New Roman"/>
          <w:b/>
          <w:sz w:val="18"/>
          <w:szCs w:val="18"/>
          <w:lang w:val="en-GB"/>
        </w:rPr>
        <w:t>beam management requirements/tests</w:t>
      </w:r>
    </w:p>
    <w:p w14:paraId="7BE67EC1" w14:textId="28B1EFF1" w:rsidR="00800298" w:rsidRDefault="00492EB0" w:rsidP="00D86BF8">
      <w:pPr>
        <w:pStyle w:val="RAN4H3"/>
        <w:numPr>
          <w:ilvl w:val="0"/>
          <w:numId w:val="0"/>
        </w:numPr>
        <w:jc w:val="both"/>
        <w:rPr>
          <w:rFonts w:ascii="Times New Roman" w:hAnsi="Times New Roman" w:cs="Times New Roman"/>
          <w:sz w:val="22"/>
        </w:rPr>
      </w:pPr>
      <w:r>
        <w:rPr>
          <w:rFonts w:ascii="Times New Roman" w:hAnsi="Times New Roman" w:cs="Times New Roman"/>
          <w:sz w:val="22"/>
        </w:rPr>
        <w:t xml:space="preserve">For option </w:t>
      </w:r>
      <w:r w:rsidR="00B81F03">
        <w:rPr>
          <w:rFonts w:ascii="Times New Roman" w:hAnsi="Times New Roman" w:cs="Times New Roman"/>
          <w:sz w:val="22"/>
        </w:rPr>
        <w:t xml:space="preserve">2 test </w:t>
      </w:r>
      <w:proofErr w:type="gramStart"/>
      <w:r w:rsidR="00B81F03">
        <w:rPr>
          <w:rFonts w:ascii="Times New Roman" w:hAnsi="Times New Roman" w:cs="Times New Roman"/>
          <w:sz w:val="22"/>
        </w:rPr>
        <w:t xml:space="preserve">metric </w:t>
      </w:r>
      <w:r>
        <w:rPr>
          <w:rFonts w:ascii="Times New Roman" w:hAnsi="Times New Roman" w:cs="Times New Roman"/>
          <w:sz w:val="22"/>
        </w:rPr>
        <w:t>,</w:t>
      </w:r>
      <w:proofErr w:type="gramEnd"/>
      <w:r>
        <w:rPr>
          <w:rFonts w:ascii="Times New Roman" w:hAnsi="Times New Roman" w:cs="Times New Roman"/>
          <w:sz w:val="22"/>
        </w:rPr>
        <w:t xml:space="preserve"> </w:t>
      </w:r>
      <w:r w:rsidR="00B81F03">
        <w:rPr>
          <w:rFonts w:ascii="Times New Roman" w:hAnsi="Times New Roman" w:cs="Times New Roman"/>
          <w:sz w:val="22"/>
        </w:rPr>
        <w:t>guaranteeing that the AI/ML predicts the true beam ID doesn’t imply that the RSRP accuracy requirement is satisfied.</w:t>
      </w:r>
      <w:r w:rsidR="00DD2B65">
        <w:rPr>
          <w:rFonts w:ascii="Times New Roman" w:hAnsi="Times New Roman" w:cs="Times New Roman"/>
          <w:sz w:val="22"/>
        </w:rPr>
        <w:t xml:space="preserve"> </w:t>
      </w:r>
      <w:r w:rsidR="00B81F03">
        <w:rPr>
          <w:rFonts w:ascii="Times New Roman" w:hAnsi="Times New Roman" w:cs="Times New Roman"/>
          <w:sz w:val="22"/>
        </w:rPr>
        <w:t xml:space="preserve">The issue is shown in Fig </w:t>
      </w:r>
      <w:r w:rsidR="00D73471">
        <w:rPr>
          <w:rFonts w:ascii="Times New Roman" w:hAnsi="Times New Roman" w:cs="Times New Roman"/>
          <w:sz w:val="22"/>
        </w:rPr>
        <w:t>6</w:t>
      </w:r>
      <w:r w:rsidR="00B81F03">
        <w:rPr>
          <w:rFonts w:ascii="Times New Roman" w:hAnsi="Times New Roman" w:cs="Times New Roman"/>
          <w:sz w:val="22"/>
        </w:rPr>
        <w:t>. T</w:t>
      </w:r>
      <w:r w:rsidR="00C05912">
        <w:rPr>
          <w:rFonts w:ascii="Times New Roman" w:hAnsi="Times New Roman" w:cs="Times New Roman"/>
          <w:sz w:val="22"/>
        </w:rPr>
        <w:t>he best legacy beam ID coincides with one of the predicted beam IDs and therefore the beam prediction accuracy test will pass but since the strongest predicted RSRP is far away from the strongest legacy RSRP, RSRP prediction</w:t>
      </w:r>
      <w:r w:rsidR="00B81F03">
        <w:rPr>
          <w:rFonts w:ascii="Times New Roman" w:hAnsi="Times New Roman" w:cs="Times New Roman"/>
          <w:sz w:val="22"/>
        </w:rPr>
        <w:t xml:space="preserve"> accuracy would be poor</w:t>
      </w:r>
      <w:r w:rsidR="00C05912">
        <w:rPr>
          <w:rFonts w:ascii="Times New Roman" w:hAnsi="Times New Roman" w:cs="Times New Roman"/>
          <w:sz w:val="22"/>
        </w:rPr>
        <w:t xml:space="preserve">. </w:t>
      </w:r>
    </w:p>
    <w:p w14:paraId="128C7FB5" w14:textId="4575DB61" w:rsidR="00B81F03" w:rsidRDefault="00B81F03" w:rsidP="001A2B4D">
      <w:pPr>
        <w:contextualSpacing/>
        <w:jc w:val="center"/>
        <w:rPr>
          <w:rFonts w:ascii="Times New Roman" w:eastAsia="Batang" w:hAnsi="Times New Roman" w:cs="Times New Roman"/>
          <w:b/>
          <w:sz w:val="18"/>
          <w:szCs w:val="18"/>
          <w:lang w:val="en-GB"/>
        </w:rPr>
      </w:pPr>
      <w:r w:rsidRPr="00B81F03">
        <w:rPr>
          <w:rFonts w:ascii="Times New Roman" w:eastAsia="Batang" w:hAnsi="Times New Roman" w:cs="Times New Roman"/>
          <w:b/>
          <w:noProof/>
          <w:sz w:val="18"/>
          <w:szCs w:val="18"/>
          <w:lang w:val="en-GB"/>
        </w:rPr>
        <w:drawing>
          <wp:inline distT="0" distB="0" distL="0" distR="0" wp14:anchorId="556DFEBD" wp14:editId="1161E29D">
            <wp:extent cx="3170571" cy="2079834"/>
            <wp:effectExtent l="0" t="0" r="4445" b="3175"/>
            <wp:docPr id="1143001034" name="Picture 1" descr="A graph with arrows and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001034" name="Picture 1" descr="A graph with arrows and stars&#10;&#10;Description automatically generated"/>
                    <pic:cNvPicPr/>
                  </pic:nvPicPr>
                  <pic:blipFill>
                    <a:blip r:embed="rId18"/>
                    <a:stretch>
                      <a:fillRect/>
                    </a:stretch>
                  </pic:blipFill>
                  <pic:spPr>
                    <a:xfrm>
                      <a:off x="0" y="0"/>
                      <a:ext cx="3298957" cy="2164052"/>
                    </a:xfrm>
                    <a:prstGeom prst="rect">
                      <a:avLst/>
                    </a:prstGeom>
                  </pic:spPr>
                </pic:pic>
              </a:graphicData>
            </a:graphic>
          </wp:inline>
        </w:drawing>
      </w:r>
    </w:p>
    <w:p w14:paraId="39BEE055" w14:textId="12F759E7" w:rsidR="001A2B4D" w:rsidRPr="001E13AE" w:rsidRDefault="001A2B4D" w:rsidP="001A2B4D">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D73471">
        <w:rPr>
          <w:rFonts w:ascii="Times New Roman" w:hAnsi="Times New Roman" w:cs="Times New Roman"/>
          <w:b/>
          <w:bCs/>
          <w:sz w:val="18"/>
          <w:szCs w:val="18"/>
        </w:rPr>
        <w:t>6</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Illustration </w:t>
      </w:r>
      <w:r w:rsidR="00D73471">
        <w:rPr>
          <w:rFonts w:ascii="Times New Roman" w:eastAsia="Batang" w:hAnsi="Times New Roman" w:cs="Times New Roman"/>
          <w:b/>
          <w:sz w:val="18"/>
          <w:szCs w:val="18"/>
          <w:lang w:val="en-GB"/>
        </w:rPr>
        <w:t xml:space="preserve">of Option 2 issue for </w:t>
      </w:r>
      <w:r w:rsidR="00D73471" w:rsidRPr="00F5047A">
        <w:rPr>
          <w:rFonts w:ascii="Times New Roman" w:eastAsia="Batang" w:hAnsi="Times New Roman" w:cs="Times New Roman"/>
          <w:b/>
          <w:sz w:val="18"/>
          <w:szCs w:val="18"/>
          <w:lang w:val="en-GB"/>
        </w:rPr>
        <w:t>beam management requirements/tests</w:t>
      </w:r>
    </w:p>
    <w:p w14:paraId="18A8DE29" w14:textId="50BBD107" w:rsidR="00886963" w:rsidRDefault="00690B0C" w:rsidP="00886963">
      <w:pPr>
        <w:pStyle w:val="RAN4H3"/>
        <w:numPr>
          <w:ilvl w:val="0"/>
          <w:numId w:val="0"/>
        </w:numPr>
        <w:jc w:val="both"/>
        <w:rPr>
          <w:rFonts w:ascii="Times New Roman" w:hAnsi="Times New Roman" w:cs="Times New Roman"/>
          <w:b/>
          <w:bCs/>
          <w:sz w:val="22"/>
          <w:lang w:val="en-AU"/>
        </w:rPr>
      </w:pPr>
      <w:r w:rsidRPr="00690B0C">
        <w:rPr>
          <w:rFonts w:ascii="Times New Roman" w:hAnsi="Times New Roman" w:cs="Times New Roman"/>
          <w:b/>
          <w:bCs/>
          <w:sz w:val="22"/>
          <w:lang w:val="en-AU"/>
        </w:rPr>
        <w:lastRenderedPageBreak/>
        <w:t xml:space="preserve">Observation </w:t>
      </w:r>
      <w:r w:rsidR="00B81F03">
        <w:rPr>
          <w:rFonts w:ascii="Times New Roman" w:hAnsi="Times New Roman" w:cs="Times New Roman"/>
          <w:b/>
          <w:bCs/>
          <w:sz w:val="22"/>
          <w:lang w:val="en-AU"/>
        </w:rPr>
        <w:t>3</w:t>
      </w:r>
      <w:r>
        <w:rPr>
          <w:rFonts w:ascii="Times New Roman" w:hAnsi="Times New Roman" w:cs="Times New Roman"/>
          <w:b/>
          <w:bCs/>
          <w:sz w:val="22"/>
          <w:lang w:val="en-AU"/>
        </w:rPr>
        <w:t xml:space="preserve">: </w:t>
      </w:r>
      <w:r w:rsidR="00B81F03">
        <w:rPr>
          <w:rFonts w:ascii="Times New Roman" w:hAnsi="Times New Roman" w:cs="Times New Roman"/>
          <w:b/>
          <w:bCs/>
          <w:sz w:val="22"/>
          <w:lang w:val="en-AU"/>
        </w:rPr>
        <w:t>For option 2 test metric</w:t>
      </w:r>
      <w:r w:rsidR="00574038">
        <w:rPr>
          <w:rFonts w:ascii="Times New Roman" w:hAnsi="Times New Roman" w:cs="Times New Roman"/>
          <w:b/>
          <w:bCs/>
          <w:sz w:val="22"/>
          <w:lang w:val="en-AU"/>
        </w:rPr>
        <w:t>, u</w:t>
      </w:r>
      <w:r w:rsidR="00886963" w:rsidRPr="00493C88">
        <w:rPr>
          <w:rFonts w:ascii="Times New Roman" w:hAnsi="Times New Roman" w:cs="Times New Roman"/>
          <w:b/>
          <w:bCs/>
          <w:sz w:val="22"/>
          <w:lang w:val="en-AU"/>
        </w:rPr>
        <w:t xml:space="preserve">sing the beam </w:t>
      </w:r>
      <w:r w:rsidR="00B81F03">
        <w:rPr>
          <w:rFonts w:ascii="Times New Roman" w:hAnsi="Times New Roman" w:cs="Times New Roman"/>
          <w:b/>
          <w:bCs/>
          <w:sz w:val="22"/>
          <w:lang w:val="en-AU"/>
        </w:rPr>
        <w:t xml:space="preserve">ID </w:t>
      </w:r>
      <w:r w:rsidR="00886963" w:rsidRPr="00493C88">
        <w:rPr>
          <w:rFonts w:ascii="Times New Roman" w:hAnsi="Times New Roman" w:cs="Times New Roman"/>
          <w:b/>
          <w:bCs/>
          <w:sz w:val="22"/>
          <w:lang w:val="en-AU"/>
        </w:rPr>
        <w:t>prediction a</w:t>
      </w:r>
      <w:r w:rsidR="008813E4">
        <w:rPr>
          <w:rFonts w:ascii="Times New Roman" w:hAnsi="Times New Roman" w:cs="Times New Roman"/>
          <w:b/>
          <w:bCs/>
          <w:sz w:val="22"/>
          <w:lang w:val="en-AU"/>
        </w:rPr>
        <w:t>c</w:t>
      </w:r>
      <w:r w:rsidR="00886963" w:rsidRPr="00493C88">
        <w:rPr>
          <w:rFonts w:ascii="Times New Roman" w:hAnsi="Times New Roman" w:cs="Times New Roman"/>
          <w:b/>
          <w:bCs/>
          <w:sz w:val="22"/>
          <w:lang w:val="en-AU"/>
        </w:rPr>
        <w:t xml:space="preserve">curacy as the KPI for validating the test could lead to testing issues since </w:t>
      </w:r>
      <w:r w:rsidR="00B81F03">
        <w:rPr>
          <w:rFonts w:ascii="Times New Roman" w:hAnsi="Times New Roman" w:cs="Times New Roman"/>
          <w:b/>
          <w:bCs/>
          <w:sz w:val="22"/>
          <w:lang w:val="en-AU"/>
        </w:rPr>
        <w:t xml:space="preserve">RSRP accuracy couldn’t be guaranteed or </w:t>
      </w:r>
      <w:proofErr w:type="gramStart"/>
      <w:r w:rsidR="00B81F03">
        <w:rPr>
          <w:rFonts w:ascii="Times New Roman" w:hAnsi="Times New Roman" w:cs="Times New Roman"/>
          <w:b/>
          <w:bCs/>
          <w:sz w:val="22"/>
          <w:lang w:val="en-AU"/>
        </w:rPr>
        <w:t>tested</w:t>
      </w:r>
      <w:proofErr w:type="gramEnd"/>
      <w:r w:rsidR="00B81F03">
        <w:rPr>
          <w:rFonts w:ascii="Times New Roman" w:hAnsi="Times New Roman" w:cs="Times New Roman"/>
          <w:b/>
          <w:bCs/>
          <w:sz w:val="22"/>
          <w:lang w:val="en-AU"/>
        </w:rPr>
        <w:t xml:space="preserve"> </w:t>
      </w:r>
    </w:p>
    <w:p w14:paraId="2FFCBF42" w14:textId="651AA9C6" w:rsidR="00CA6AB4" w:rsidRPr="00794849" w:rsidRDefault="00574038" w:rsidP="00D620F4">
      <w:pPr>
        <w:spacing w:after="120"/>
        <w:jc w:val="both"/>
        <w:rPr>
          <w:rFonts w:ascii="Times New Roman" w:hAnsi="Times New Roman" w:cs="Times New Roman"/>
          <w:sz w:val="21"/>
          <w:szCs w:val="21"/>
          <w:lang w:val="en-GB"/>
        </w:rPr>
      </w:pPr>
      <w:r w:rsidRPr="00794849">
        <w:rPr>
          <w:rFonts w:ascii="Times New Roman" w:hAnsi="Times New Roman" w:cs="Times New Roman"/>
          <w:sz w:val="21"/>
          <w:szCs w:val="21"/>
          <w:lang w:val="en-GB"/>
        </w:rPr>
        <w:t>Our understanding about t</w:t>
      </w:r>
      <w:r w:rsidR="00CA6AB4" w:rsidRPr="00794849">
        <w:rPr>
          <w:rFonts w:ascii="Times New Roman" w:hAnsi="Times New Roman" w:cs="Times New Roman"/>
          <w:sz w:val="21"/>
          <w:szCs w:val="21"/>
          <w:lang w:val="en-GB"/>
        </w:rPr>
        <w:t>he difference between beam prediction and RSRP prediction is as below:</w:t>
      </w:r>
    </w:p>
    <w:p w14:paraId="0E420E9D" w14:textId="77777777" w:rsidR="00CA6AB4" w:rsidRPr="00B817BA" w:rsidRDefault="00CA6AB4" w:rsidP="00D620F4">
      <w:pPr>
        <w:pStyle w:val="ListParagraph"/>
        <w:numPr>
          <w:ilvl w:val="0"/>
          <w:numId w:val="51"/>
        </w:numPr>
        <w:spacing w:afterLines="50" w:after="120" w:line="240" w:lineRule="auto"/>
        <w:ind w:left="357" w:hanging="357"/>
        <w:jc w:val="both"/>
        <w:rPr>
          <w:rFonts w:ascii="Times New Roman" w:hAnsi="Times New Roman" w:cs="Times New Roman"/>
          <w:color w:val="FF0000"/>
          <w:sz w:val="21"/>
          <w:szCs w:val="21"/>
          <w:lang w:val="en-GB"/>
        </w:rPr>
      </w:pPr>
      <w:r w:rsidRPr="00CA6AB4">
        <w:rPr>
          <w:rFonts w:ascii="Times New Roman" w:hAnsi="Times New Roman" w:cs="Times New Roman" w:hint="eastAsia"/>
          <w:color w:val="000000" w:themeColor="text1"/>
          <w:sz w:val="21"/>
          <w:szCs w:val="21"/>
          <w:lang w:val="en-GB"/>
        </w:rPr>
        <w:t>B</w:t>
      </w:r>
      <w:r w:rsidRPr="00CA6AB4">
        <w:rPr>
          <w:rFonts w:ascii="Times New Roman" w:hAnsi="Times New Roman" w:cs="Times New Roman"/>
          <w:color w:val="000000" w:themeColor="text1"/>
          <w:sz w:val="21"/>
          <w:szCs w:val="21"/>
          <w:lang w:val="en-GB"/>
        </w:rPr>
        <w:t xml:space="preserve">eam prediction accuracy metric– evaluate the </w:t>
      </w:r>
      <w:r w:rsidRPr="00CA6AB4">
        <w:rPr>
          <w:rFonts w:ascii="Times New Roman" w:hAnsi="Times New Roman" w:cs="Times New Roman"/>
          <w:i/>
          <w:iCs/>
          <w:color w:val="000000" w:themeColor="text1"/>
          <w:sz w:val="21"/>
          <w:szCs w:val="21"/>
          <w:lang w:val="en-GB"/>
        </w:rPr>
        <w:t>beam index</w:t>
      </w:r>
      <w:r w:rsidRPr="00CA6AB4">
        <w:rPr>
          <w:rFonts w:ascii="Times New Roman" w:hAnsi="Times New Roman" w:cs="Times New Roman"/>
          <w:color w:val="000000" w:themeColor="text1"/>
          <w:sz w:val="21"/>
          <w:szCs w:val="21"/>
          <w:lang w:val="en-GB"/>
        </w:rPr>
        <w:t xml:space="preserve"> difference or </w:t>
      </w:r>
      <w:r w:rsidRPr="00CA6AB4">
        <w:rPr>
          <w:rFonts w:ascii="Times New Roman" w:hAnsi="Times New Roman" w:cs="Times New Roman"/>
          <w:i/>
          <w:iCs/>
          <w:color w:val="000000" w:themeColor="text1"/>
          <w:sz w:val="21"/>
          <w:szCs w:val="21"/>
          <w:lang w:val="en-GB"/>
        </w:rPr>
        <w:t>RSRP</w:t>
      </w:r>
      <w:r w:rsidRPr="00CA6AB4">
        <w:rPr>
          <w:rFonts w:ascii="Times New Roman" w:hAnsi="Times New Roman" w:cs="Times New Roman"/>
          <w:color w:val="000000" w:themeColor="text1"/>
          <w:sz w:val="21"/>
          <w:szCs w:val="21"/>
          <w:lang w:val="en-GB"/>
        </w:rPr>
        <w:t xml:space="preserve"> difference between </w:t>
      </w:r>
      <w:r w:rsidRPr="00CA6AB4">
        <w:rPr>
          <w:rFonts w:ascii="Times New Roman" w:hAnsi="Times New Roman" w:cs="Times New Roman"/>
          <w:b/>
          <w:bCs/>
          <w:color w:val="000000" w:themeColor="text1"/>
          <w:sz w:val="21"/>
          <w:szCs w:val="21"/>
          <w:lang w:val="en-GB"/>
        </w:rPr>
        <w:t>predicted</w:t>
      </w:r>
      <w:r w:rsidRPr="00CA6AB4">
        <w:rPr>
          <w:rFonts w:ascii="Times New Roman" w:hAnsi="Times New Roman" w:cs="Times New Roman"/>
          <w:color w:val="000000" w:themeColor="text1"/>
          <w:sz w:val="21"/>
          <w:szCs w:val="21"/>
          <w:lang w:val="en-GB"/>
        </w:rPr>
        <w:t xml:space="preserve"> Top-1/K beam and </w:t>
      </w:r>
      <w:r w:rsidRPr="00CA6AB4">
        <w:rPr>
          <w:rFonts w:ascii="Times New Roman" w:hAnsi="Times New Roman" w:cs="Times New Roman"/>
          <w:b/>
          <w:bCs/>
          <w:color w:val="000000" w:themeColor="text1"/>
          <w:sz w:val="21"/>
          <w:szCs w:val="21"/>
          <w:lang w:val="en-GB"/>
        </w:rPr>
        <w:t>Genie-aided</w:t>
      </w:r>
      <w:r w:rsidRPr="00CA6AB4">
        <w:rPr>
          <w:rFonts w:ascii="Times New Roman" w:hAnsi="Times New Roman" w:cs="Times New Roman"/>
          <w:color w:val="000000" w:themeColor="text1"/>
          <w:sz w:val="21"/>
          <w:szCs w:val="21"/>
          <w:lang w:val="en-GB"/>
        </w:rPr>
        <w:t xml:space="preserve"> Top-1/K beam.</w:t>
      </w:r>
    </w:p>
    <w:p w14:paraId="17374307" w14:textId="77F0AE41" w:rsidR="00CA6AB4" w:rsidRPr="006053A9" w:rsidRDefault="00CA6AB4" w:rsidP="00D620F4">
      <w:pPr>
        <w:pStyle w:val="ListParagraph"/>
        <w:numPr>
          <w:ilvl w:val="0"/>
          <w:numId w:val="51"/>
        </w:numPr>
        <w:spacing w:line="240" w:lineRule="auto"/>
        <w:jc w:val="both"/>
        <w:rPr>
          <w:rFonts w:ascii="Times New Roman" w:hAnsi="Times New Roman" w:cs="Times New Roman"/>
          <w:b/>
          <w:bCs/>
          <w:sz w:val="21"/>
          <w:szCs w:val="21"/>
          <w:lang w:val="en-GB"/>
        </w:rPr>
      </w:pPr>
      <w:r w:rsidRPr="002D217A">
        <w:rPr>
          <w:rFonts w:ascii="Times New Roman" w:hAnsi="Times New Roman" w:cs="Times New Roman" w:hint="eastAsia"/>
          <w:sz w:val="21"/>
          <w:szCs w:val="21"/>
          <w:lang w:val="en-GB"/>
        </w:rPr>
        <w:t>R</w:t>
      </w:r>
      <w:r w:rsidRPr="002D217A">
        <w:rPr>
          <w:rFonts w:ascii="Times New Roman" w:hAnsi="Times New Roman" w:cs="Times New Roman"/>
          <w:sz w:val="21"/>
          <w:szCs w:val="21"/>
          <w:lang w:val="en-GB"/>
        </w:rPr>
        <w:t>SRP prediction accuracy</w:t>
      </w:r>
      <w:r>
        <w:rPr>
          <w:rFonts w:ascii="Times New Roman" w:hAnsi="Times New Roman" w:cs="Times New Roman"/>
          <w:sz w:val="21"/>
          <w:szCs w:val="21"/>
          <w:lang w:val="en-GB"/>
        </w:rPr>
        <w:t xml:space="preserve"> metric– </w:t>
      </w:r>
      <w:r w:rsidRPr="008E5BA0">
        <w:rPr>
          <w:rFonts w:ascii="Times New Roman" w:hAnsi="Times New Roman" w:cs="Times New Roman"/>
          <w:sz w:val="21"/>
          <w:szCs w:val="21"/>
          <w:lang w:val="en-GB"/>
        </w:rPr>
        <w:t>evaluate</w:t>
      </w:r>
      <w:r>
        <w:rPr>
          <w:rFonts w:ascii="Times New Roman" w:hAnsi="Times New Roman" w:cs="Times New Roman"/>
          <w:sz w:val="21"/>
          <w:szCs w:val="21"/>
          <w:lang w:val="en-GB"/>
        </w:rPr>
        <w:t xml:space="preserve"> RSRP difference between predicted RSRP and ideal RSRP of the </w:t>
      </w:r>
      <w:r w:rsidRPr="006053A9">
        <w:rPr>
          <w:rFonts w:ascii="Times New Roman" w:hAnsi="Times New Roman" w:cs="Times New Roman"/>
          <w:b/>
          <w:bCs/>
          <w:sz w:val="21"/>
          <w:szCs w:val="21"/>
          <w:lang w:val="en-GB"/>
        </w:rPr>
        <w:t>same beam</w:t>
      </w:r>
      <w:r w:rsidR="00574038">
        <w:rPr>
          <w:rFonts w:ascii="Times New Roman" w:hAnsi="Times New Roman" w:cs="Times New Roman"/>
          <w:b/>
          <w:bCs/>
          <w:sz w:val="21"/>
          <w:szCs w:val="21"/>
          <w:lang w:val="en-GB"/>
        </w:rPr>
        <w:t xml:space="preserve"> (needs to be captured in TR if this is the case)</w:t>
      </w:r>
    </w:p>
    <w:p w14:paraId="104BC6A2" w14:textId="449DF9E2" w:rsidR="006A4276" w:rsidRPr="00825AA9" w:rsidRDefault="006A4276" w:rsidP="00D620F4">
      <w:pPr>
        <w:spacing w:before="120" w:after="120"/>
        <w:jc w:val="both"/>
        <w:rPr>
          <w:rFonts w:ascii="Times New Roman" w:hAnsi="Times New Roman" w:cs="Times New Roman"/>
          <w:sz w:val="22"/>
          <w:lang w:val="en-GB"/>
        </w:rPr>
      </w:pPr>
      <w:r w:rsidRPr="00825AA9">
        <w:rPr>
          <w:rFonts w:ascii="Times New Roman" w:hAnsi="Times New Roman" w:cs="Times New Roman"/>
          <w:i/>
          <w:iCs/>
          <w:sz w:val="22"/>
          <w:lang w:val="en-GB"/>
        </w:rPr>
        <w:t>Beam prediction accuracy</w:t>
      </w:r>
      <w:r w:rsidRPr="00825AA9">
        <w:rPr>
          <w:rFonts w:ascii="Times New Roman" w:hAnsi="Times New Roman" w:cs="Times New Roman"/>
          <w:sz w:val="22"/>
          <w:lang w:val="en-GB"/>
        </w:rPr>
        <w:t xml:space="preserve"> </w:t>
      </w:r>
      <w:proofErr w:type="spellStart"/>
      <w:r w:rsidRPr="00825AA9">
        <w:rPr>
          <w:rFonts w:ascii="Times New Roman" w:hAnsi="Times New Roman" w:cs="Times New Roman"/>
          <w:sz w:val="22"/>
          <w:lang w:val="en-GB"/>
        </w:rPr>
        <w:t>centers</w:t>
      </w:r>
      <w:proofErr w:type="spellEnd"/>
      <w:r w:rsidRPr="00825AA9">
        <w:rPr>
          <w:rFonts w:ascii="Times New Roman" w:hAnsi="Times New Roman" w:cs="Times New Roman"/>
          <w:sz w:val="22"/>
          <w:lang w:val="en-GB"/>
        </w:rPr>
        <w:t xml:space="preserve"> on the difference in beam indexes or the variation in RSRP resulting from potential beam mismatches. This indicates that differences in RSRP could come from beam </w:t>
      </w:r>
      <w:proofErr w:type="spellStart"/>
      <w:r w:rsidRPr="00825AA9">
        <w:rPr>
          <w:rFonts w:ascii="Times New Roman" w:hAnsi="Times New Roman" w:cs="Times New Roman"/>
          <w:sz w:val="22"/>
          <w:lang w:val="en-GB"/>
        </w:rPr>
        <w:t>mismarches</w:t>
      </w:r>
      <w:proofErr w:type="spellEnd"/>
      <w:r w:rsidRPr="00825AA9">
        <w:rPr>
          <w:rFonts w:ascii="Times New Roman" w:hAnsi="Times New Roman" w:cs="Times New Roman"/>
          <w:sz w:val="22"/>
          <w:lang w:val="en-GB"/>
        </w:rPr>
        <w:t>.</w:t>
      </w:r>
    </w:p>
    <w:p w14:paraId="7C1D581E" w14:textId="25242702" w:rsidR="004E443F" w:rsidRPr="00825AA9" w:rsidRDefault="004E443F" w:rsidP="00D620F4">
      <w:pPr>
        <w:spacing w:before="120" w:after="120"/>
        <w:jc w:val="both"/>
        <w:rPr>
          <w:rFonts w:ascii="Times New Roman" w:hAnsi="Times New Roman" w:cs="Times New Roman"/>
          <w:sz w:val="22"/>
          <w:lang w:val="en-GB"/>
        </w:rPr>
      </w:pPr>
      <w:r w:rsidRPr="00825AA9">
        <w:rPr>
          <w:rFonts w:ascii="Times New Roman" w:hAnsi="Times New Roman" w:cs="Times New Roman"/>
          <w:i/>
          <w:iCs/>
          <w:sz w:val="22"/>
          <w:lang w:val="en-GB"/>
        </w:rPr>
        <w:t>RSRP prediction accuracy</w:t>
      </w:r>
      <w:r w:rsidRPr="00825AA9">
        <w:rPr>
          <w:rFonts w:ascii="Times New Roman" w:hAnsi="Times New Roman" w:cs="Times New Roman"/>
          <w:sz w:val="22"/>
          <w:lang w:val="en-GB"/>
        </w:rPr>
        <w:t xml:space="preserve"> revolves around the variance in RSRP for the identical beam</w:t>
      </w:r>
      <w:r w:rsidR="00574038">
        <w:rPr>
          <w:rFonts w:ascii="Times New Roman" w:hAnsi="Times New Roman" w:cs="Times New Roman"/>
          <w:sz w:val="22"/>
          <w:lang w:val="en-GB"/>
        </w:rPr>
        <w:t xml:space="preserve"> (needs to be captured in TR)</w:t>
      </w:r>
      <w:r w:rsidRPr="00825AA9">
        <w:rPr>
          <w:rFonts w:ascii="Times New Roman" w:hAnsi="Times New Roman" w:cs="Times New Roman"/>
          <w:sz w:val="22"/>
          <w:lang w:val="en-GB"/>
        </w:rPr>
        <w:t>. The accuracy in RSRP prediction aligns more with the traditional definition of accuracy in legacy RSRP measurements.</w:t>
      </w:r>
    </w:p>
    <w:p w14:paraId="64E93C98" w14:textId="0A23160F" w:rsidR="00CA6AB4" w:rsidRDefault="00CA6AB4" w:rsidP="00D620F4">
      <w:pPr>
        <w:spacing w:after="120"/>
        <w:jc w:val="both"/>
        <w:rPr>
          <w:rFonts w:ascii="Times New Roman" w:hAnsi="Times New Roman" w:cs="Times New Roman"/>
          <w:color w:val="000000" w:themeColor="text1"/>
          <w:lang w:val="en-GB"/>
        </w:rPr>
      </w:pPr>
      <w:r w:rsidRPr="00825AA9">
        <w:rPr>
          <w:rFonts w:ascii="Times New Roman" w:hAnsi="Times New Roman" w:cs="Times New Roman"/>
          <w:sz w:val="22"/>
          <w:lang w:val="en-GB"/>
        </w:rPr>
        <w:t xml:space="preserve">Both beam prediction accuracy and RSRP prediction accuracy metric are important. Beam prediction accuracy can guarantee that Top-1/K beam is predicted with high possibility. L1-RSRP will provide link quality information. </w:t>
      </w:r>
      <w:r w:rsidRPr="00825AA9">
        <w:rPr>
          <w:rFonts w:ascii="Times New Roman" w:hAnsi="Times New Roman" w:cs="Times New Roman"/>
          <w:color w:val="000000" w:themeColor="text1"/>
          <w:sz w:val="22"/>
          <w:lang w:val="en-GB"/>
        </w:rPr>
        <w:t>RSRP prediction accuracy will make sure that RSRP prediction is accurate enough to make decision in many scenarios. For example, for L1/L2 mobility, NW will need L1-RSRP value to make decision for HO. Besides, in BFD or CBD, L1-RSRP/L1-SINR value will help to check whether Q</w:t>
      </w:r>
      <w:r w:rsidRPr="00825AA9">
        <w:rPr>
          <w:rFonts w:ascii="Times New Roman" w:hAnsi="Times New Roman" w:cs="Times New Roman"/>
          <w:color w:val="000000" w:themeColor="text1"/>
          <w:sz w:val="22"/>
          <w:vertAlign w:val="subscript"/>
          <w:lang w:val="en-GB"/>
        </w:rPr>
        <w:t>in</w:t>
      </w:r>
      <w:r w:rsidRPr="00825AA9">
        <w:rPr>
          <w:rFonts w:ascii="Times New Roman" w:hAnsi="Times New Roman" w:cs="Times New Roman"/>
          <w:color w:val="000000" w:themeColor="text1"/>
          <w:sz w:val="22"/>
          <w:lang w:val="en-GB"/>
        </w:rPr>
        <w:t xml:space="preserve"> and </w:t>
      </w:r>
      <w:proofErr w:type="spellStart"/>
      <w:r w:rsidRPr="00825AA9">
        <w:rPr>
          <w:rFonts w:ascii="Times New Roman" w:hAnsi="Times New Roman" w:cs="Times New Roman"/>
          <w:color w:val="000000" w:themeColor="text1"/>
          <w:sz w:val="22"/>
          <w:lang w:val="en-GB"/>
        </w:rPr>
        <w:t>Q</w:t>
      </w:r>
      <w:r w:rsidRPr="00825AA9">
        <w:rPr>
          <w:rFonts w:ascii="Times New Roman" w:hAnsi="Times New Roman" w:cs="Times New Roman"/>
          <w:color w:val="000000" w:themeColor="text1"/>
          <w:sz w:val="22"/>
          <w:vertAlign w:val="subscript"/>
          <w:lang w:val="en-GB"/>
        </w:rPr>
        <w:t>out</w:t>
      </w:r>
      <w:proofErr w:type="spellEnd"/>
      <w:r w:rsidRPr="00825AA9">
        <w:rPr>
          <w:rFonts w:ascii="Times New Roman" w:hAnsi="Times New Roman" w:cs="Times New Roman"/>
          <w:color w:val="000000" w:themeColor="text1"/>
          <w:sz w:val="22"/>
          <w:lang w:val="en-GB"/>
        </w:rPr>
        <w:t xml:space="preserve"> threshold is satisfied or not</w:t>
      </w:r>
      <w:r w:rsidRPr="004E443F">
        <w:rPr>
          <w:rFonts w:ascii="Times New Roman" w:hAnsi="Times New Roman" w:cs="Times New Roman"/>
          <w:color w:val="000000" w:themeColor="text1"/>
          <w:lang w:val="en-GB"/>
        </w:rPr>
        <w:t xml:space="preserve">. </w:t>
      </w:r>
    </w:p>
    <w:p w14:paraId="30E08010" w14:textId="06778433" w:rsidR="000156E0" w:rsidRDefault="000156E0" w:rsidP="00886963">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Observation 4: RAN4 needs to capture a different test metric or a combination of Options 1,2,</w:t>
      </w:r>
      <w:proofErr w:type="gramStart"/>
      <w:r>
        <w:rPr>
          <w:rFonts w:ascii="Times New Roman" w:hAnsi="Times New Roman" w:cs="Times New Roman"/>
          <w:b/>
          <w:bCs/>
          <w:sz w:val="22"/>
          <w:lang w:val="en-AU"/>
        </w:rPr>
        <w:t>3</w:t>
      </w:r>
      <w:proofErr w:type="gramEnd"/>
    </w:p>
    <w:p w14:paraId="732E03B3" w14:textId="4EB0BF36" w:rsidR="006203A3" w:rsidRPr="00AA7C18" w:rsidRDefault="00D23E45" w:rsidP="00886963">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Proposal</w:t>
      </w:r>
      <w:r w:rsidRPr="00690B0C">
        <w:rPr>
          <w:rFonts w:ascii="Times New Roman" w:hAnsi="Times New Roman" w:cs="Times New Roman"/>
          <w:b/>
          <w:bCs/>
          <w:sz w:val="22"/>
          <w:lang w:val="en-AU"/>
        </w:rPr>
        <w:t xml:space="preserve"> </w:t>
      </w:r>
      <w:r w:rsidR="00D60646">
        <w:rPr>
          <w:rFonts w:ascii="Times New Roman" w:hAnsi="Times New Roman" w:cs="Times New Roman"/>
          <w:b/>
          <w:bCs/>
          <w:sz w:val="22"/>
          <w:lang w:val="en-AU"/>
        </w:rPr>
        <w:t>4</w:t>
      </w:r>
      <w:r>
        <w:rPr>
          <w:rFonts w:ascii="Times New Roman" w:hAnsi="Times New Roman" w:cs="Times New Roman"/>
          <w:b/>
          <w:bCs/>
          <w:sz w:val="22"/>
          <w:lang w:val="en-AU"/>
        </w:rPr>
        <w:t xml:space="preserve">: For testing purposes and defining requirements for BM, RAN4 to specify a new KPI that </w:t>
      </w:r>
      <w:r w:rsidR="00AA7C18">
        <w:rPr>
          <w:rFonts w:ascii="Times New Roman" w:hAnsi="Times New Roman" w:cs="Times New Roman"/>
          <w:b/>
          <w:bCs/>
          <w:sz w:val="22"/>
          <w:lang w:val="en-AU"/>
        </w:rPr>
        <w:t>is a combination of Options 1,2,</w:t>
      </w:r>
      <w:proofErr w:type="gramStart"/>
      <w:r w:rsidR="00AA7C18">
        <w:rPr>
          <w:rFonts w:ascii="Times New Roman" w:hAnsi="Times New Roman" w:cs="Times New Roman"/>
          <w:b/>
          <w:bCs/>
          <w:sz w:val="22"/>
          <w:lang w:val="en-AU"/>
        </w:rPr>
        <w:t>3</w:t>
      </w:r>
      <w:proofErr w:type="gramEnd"/>
      <w:r w:rsidR="00D60646">
        <w:rPr>
          <w:rFonts w:ascii="Times New Roman" w:hAnsi="Times New Roman" w:cs="Times New Roman"/>
          <w:b/>
          <w:bCs/>
          <w:sz w:val="22"/>
          <w:lang w:val="en-AU"/>
        </w:rPr>
        <w:t xml:space="preserve"> </w:t>
      </w:r>
    </w:p>
    <w:p w14:paraId="50AA6463" w14:textId="573C50EF" w:rsidR="00AC7352" w:rsidRDefault="00626F8D" w:rsidP="00AC7352">
      <w:pPr>
        <w:pStyle w:val="RAN4H2"/>
      </w:pPr>
      <w:r>
        <w:t>Measurement accuracy requirements</w:t>
      </w:r>
      <w:r w:rsidR="002428A8">
        <w:t>/Training Data Quality</w:t>
      </w:r>
      <w:r w:rsidR="00825AA9">
        <w:t xml:space="preserve"> for BM</w:t>
      </w:r>
    </w:p>
    <w:p w14:paraId="68EF3C8D" w14:textId="68132AF5" w:rsidR="009D3F6D" w:rsidRDefault="009D3F6D" w:rsidP="004806D0">
      <w:pPr>
        <w:spacing w:line="276" w:lineRule="auto"/>
        <w:jc w:val="both"/>
        <w:rPr>
          <w:rFonts w:ascii="Times New Roman" w:hAnsi="Times New Roman" w:cs="Times New Roman"/>
          <w:sz w:val="22"/>
        </w:rPr>
      </w:pPr>
      <w:r>
        <w:rPr>
          <w:rFonts w:ascii="Times New Roman" w:hAnsi="Times New Roman" w:cs="Times New Roman"/>
          <w:sz w:val="22"/>
        </w:rPr>
        <w:t>For training the AI/ML models for beam management we need to agree on what the source of the training data</w:t>
      </w:r>
      <w:r w:rsidR="002C0C27">
        <w:rPr>
          <w:rFonts w:ascii="Times New Roman" w:hAnsi="Times New Roman" w:cs="Times New Roman"/>
          <w:sz w:val="22"/>
        </w:rPr>
        <w:t xml:space="preserve"> is</w:t>
      </w:r>
      <w:r>
        <w:rPr>
          <w:rFonts w:ascii="Times New Roman" w:hAnsi="Times New Roman" w:cs="Times New Roman"/>
          <w:sz w:val="22"/>
        </w:rPr>
        <w:t xml:space="preserve">. We can consider the following options: </w:t>
      </w:r>
    </w:p>
    <w:p w14:paraId="5983C935" w14:textId="43836A20" w:rsidR="009D3F6D" w:rsidRPr="009D3F6D" w:rsidRDefault="009D3F6D" w:rsidP="009D3F6D">
      <w:pPr>
        <w:pStyle w:val="ListParagraph"/>
        <w:numPr>
          <w:ilvl w:val="0"/>
          <w:numId w:val="53"/>
        </w:numPr>
        <w:spacing w:line="276" w:lineRule="auto"/>
        <w:jc w:val="both"/>
        <w:rPr>
          <w:rFonts w:ascii="Times New Roman" w:hAnsi="Times New Roman" w:cs="Times New Roman"/>
        </w:rPr>
      </w:pPr>
      <w:r>
        <w:rPr>
          <w:rFonts w:ascii="Times New Roman" w:hAnsi="Times New Roman" w:cs="Times New Roman"/>
          <w:lang w:val="en-US"/>
        </w:rPr>
        <w:t xml:space="preserve">Training data are based on some genie measurements (potentially noise and distortion free) and by using a system level channel </w:t>
      </w:r>
      <w:proofErr w:type="gramStart"/>
      <w:r>
        <w:rPr>
          <w:rFonts w:ascii="Times New Roman" w:hAnsi="Times New Roman" w:cs="Times New Roman"/>
          <w:lang w:val="en-US"/>
        </w:rPr>
        <w:t>generation based</w:t>
      </w:r>
      <w:proofErr w:type="gramEnd"/>
      <w:r>
        <w:rPr>
          <w:rFonts w:ascii="Times New Roman" w:hAnsi="Times New Roman" w:cs="Times New Roman"/>
          <w:lang w:val="en-US"/>
        </w:rPr>
        <w:t xml:space="preserve"> method. This approach would result in model mismatches and generalization issues in the real </w:t>
      </w:r>
      <w:proofErr w:type="gramStart"/>
      <w:r>
        <w:rPr>
          <w:rFonts w:ascii="Times New Roman" w:hAnsi="Times New Roman" w:cs="Times New Roman"/>
          <w:lang w:val="en-US"/>
        </w:rPr>
        <w:t>de</w:t>
      </w:r>
      <w:r w:rsidR="00F03C03">
        <w:rPr>
          <w:rFonts w:ascii="Times New Roman" w:hAnsi="Times New Roman" w:cs="Times New Roman"/>
          <w:lang w:val="en-US"/>
        </w:rPr>
        <w:t>ployment</w:t>
      </w:r>
      <w:proofErr w:type="gramEnd"/>
    </w:p>
    <w:p w14:paraId="199AADA4" w14:textId="3B4FDEF6" w:rsidR="009D3F6D" w:rsidRPr="009D3F6D" w:rsidRDefault="009D3F6D" w:rsidP="009D3F6D">
      <w:pPr>
        <w:pStyle w:val="ListParagraph"/>
        <w:numPr>
          <w:ilvl w:val="0"/>
          <w:numId w:val="53"/>
        </w:numPr>
        <w:spacing w:line="276" w:lineRule="auto"/>
        <w:jc w:val="both"/>
        <w:rPr>
          <w:rFonts w:ascii="Times New Roman" w:hAnsi="Times New Roman" w:cs="Times New Roman"/>
        </w:rPr>
      </w:pPr>
      <w:r>
        <w:rPr>
          <w:rFonts w:ascii="Times New Roman" w:hAnsi="Times New Roman" w:cs="Times New Roman"/>
          <w:lang w:val="en-US"/>
        </w:rPr>
        <w:t xml:space="preserve">Training data are based on real </w:t>
      </w:r>
      <w:proofErr w:type="gramStart"/>
      <w:r>
        <w:rPr>
          <w:rFonts w:ascii="Times New Roman" w:hAnsi="Times New Roman" w:cs="Times New Roman"/>
          <w:lang w:val="en-US"/>
        </w:rPr>
        <w:t>measurements</w:t>
      </w:r>
      <w:proofErr w:type="gramEnd"/>
      <w:r>
        <w:rPr>
          <w:rFonts w:ascii="Times New Roman" w:hAnsi="Times New Roman" w:cs="Times New Roman"/>
          <w:lang w:val="en-US"/>
        </w:rPr>
        <w:t xml:space="preserve"> </w:t>
      </w:r>
    </w:p>
    <w:p w14:paraId="079BEF6C" w14:textId="77777777" w:rsidR="009D3F6D" w:rsidRPr="009D3F6D" w:rsidRDefault="009D3F6D" w:rsidP="009D3F6D">
      <w:pPr>
        <w:pStyle w:val="ListParagraph"/>
        <w:spacing w:line="276" w:lineRule="auto"/>
        <w:jc w:val="both"/>
        <w:rPr>
          <w:rFonts w:ascii="Times New Roman" w:hAnsi="Times New Roman" w:cs="Times New Roman"/>
        </w:rPr>
      </w:pPr>
    </w:p>
    <w:p w14:paraId="4F0BEE75" w14:textId="011CE95C" w:rsidR="009D3F6D" w:rsidRDefault="009D3F6D" w:rsidP="009D3F6D">
      <w:pPr>
        <w:pStyle w:val="RAN4H3"/>
        <w:numPr>
          <w:ilvl w:val="0"/>
          <w:numId w:val="0"/>
        </w:numPr>
        <w:jc w:val="both"/>
        <w:rPr>
          <w:rFonts w:ascii="Times New Roman" w:hAnsi="Times New Roman" w:cs="Times New Roman"/>
          <w:b/>
          <w:bCs/>
          <w:sz w:val="22"/>
          <w:lang w:val="en-AU"/>
        </w:rPr>
      </w:pPr>
      <w:r w:rsidRPr="00690B0C">
        <w:rPr>
          <w:rFonts w:ascii="Times New Roman" w:hAnsi="Times New Roman" w:cs="Times New Roman"/>
          <w:b/>
          <w:bCs/>
          <w:sz w:val="22"/>
          <w:lang w:val="en-AU"/>
        </w:rPr>
        <w:t xml:space="preserve">Observation </w:t>
      </w:r>
      <w:r w:rsidR="002C0C27">
        <w:rPr>
          <w:rFonts w:ascii="Times New Roman" w:hAnsi="Times New Roman" w:cs="Times New Roman"/>
          <w:b/>
          <w:bCs/>
          <w:sz w:val="22"/>
          <w:lang w:val="en-AU"/>
        </w:rPr>
        <w:t>5</w:t>
      </w:r>
      <w:r>
        <w:rPr>
          <w:rFonts w:ascii="Times New Roman" w:hAnsi="Times New Roman" w:cs="Times New Roman"/>
          <w:b/>
          <w:bCs/>
          <w:sz w:val="22"/>
          <w:lang w:val="en-AU"/>
        </w:rPr>
        <w:t>: The source of training data for beam management will play a crucial role in AI/ML BM performance and in the generalization</w:t>
      </w:r>
      <w:r w:rsidR="002C0C27">
        <w:rPr>
          <w:rFonts w:ascii="Times New Roman" w:hAnsi="Times New Roman" w:cs="Times New Roman"/>
          <w:b/>
          <w:bCs/>
          <w:sz w:val="22"/>
          <w:lang w:val="en-AU"/>
        </w:rPr>
        <w:t xml:space="preserve"> performance</w:t>
      </w:r>
      <w:r>
        <w:rPr>
          <w:rFonts w:ascii="Times New Roman" w:hAnsi="Times New Roman" w:cs="Times New Roman"/>
          <w:b/>
          <w:bCs/>
          <w:sz w:val="22"/>
          <w:lang w:val="en-AU"/>
        </w:rPr>
        <w:t xml:space="preserve"> in real </w:t>
      </w:r>
      <w:proofErr w:type="gramStart"/>
      <w:r>
        <w:rPr>
          <w:rFonts w:ascii="Times New Roman" w:hAnsi="Times New Roman" w:cs="Times New Roman"/>
          <w:b/>
          <w:bCs/>
          <w:sz w:val="22"/>
          <w:lang w:val="en-AU"/>
        </w:rPr>
        <w:t>deployment</w:t>
      </w:r>
      <w:proofErr w:type="gramEnd"/>
    </w:p>
    <w:p w14:paraId="72A1BB72" w14:textId="238B1449" w:rsidR="009D3F6D" w:rsidRDefault="009D3F6D" w:rsidP="009D3F6D">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Proposal</w:t>
      </w:r>
      <w:r w:rsidRPr="00690B0C">
        <w:rPr>
          <w:rFonts w:ascii="Times New Roman" w:hAnsi="Times New Roman" w:cs="Times New Roman"/>
          <w:b/>
          <w:bCs/>
          <w:sz w:val="22"/>
          <w:lang w:val="en-AU"/>
        </w:rPr>
        <w:t xml:space="preserve"> </w:t>
      </w:r>
      <w:r>
        <w:rPr>
          <w:rFonts w:ascii="Times New Roman" w:hAnsi="Times New Roman" w:cs="Times New Roman"/>
          <w:b/>
          <w:bCs/>
          <w:sz w:val="22"/>
          <w:lang w:val="en-AU"/>
        </w:rPr>
        <w:t xml:space="preserve">5: RAN4 to </w:t>
      </w:r>
      <w:r w:rsidR="00F03C03">
        <w:rPr>
          <w:rFonts w:ascii="Times New Roman" w:hAnsi="Times New Roman" w:cs="Times New Roman"/>
          <w:b/>
          <w:bCs/>
          <w:sz w:val="22"/>
          <w:lang w:val="en-AU"/>
        </w:rPr>
        <w:t xml:space="preserve">investigate the source of training data for BM by taking into consideration the advantages and </w:t>
      </w:r>
      <w:proofErr w:type="spellStart"/>
      <w:r w:rsidR="00F03C03">
        <w:rPr>
          <w:rFonts w:ascii="Times New Roman" w:hAnsi="Times New Roman" w:cs="Times New Roman"/>
          <w:b/>
          <w:bCs/>
          <w:sz w:val="22"/>
          <w:lang w:val="en-AU"/>
        </w:rPr>
        <w:t>disadvanges</w:t>
      </w:r>
      <w:proofErr w:type="spellEnd"/>
      <w:r w:rsidR="00F03C03">
        <w:rPr>
          <w:rFonts w:ascii="Times New Roman" w:hAnsi="Times New Roman" w:cs="Times New Roman"/>
          <w:b/>
          <w:bCs/>
          <w:sz w:val="22"/>
          <w:lang w:val="en-AU"/>
        </w:rPr>
        <w:t xml:space="preserve"> of all the considered </w:t>
      </w:r>
      <w:proofErr w:type="gramStart"/>
      <w:r w:rsidR="00F03C03">
        <w:rPr>
          <w:rFonts w:ascii="Times New Roman" w:hAnsi="Times New Roman" w:cs="Times New Roman"/>
          <w:b/>
          <w:bCs/>
          <w:sz w:val="22"/>
          <w:lang w:val="en-AU"/>
        </w:rPr>
        <w:t>options</w:t>
      </w:r>
      <w:proofErr w:type="gramEnd"/>
      <w:r w:rsidR="00F03C03">
        <w:rPr>
          <w:rFonts w:ascii="Times New Roman" w:hAnsi="Times New Roman" w:cs="Times New Roman"/>
          <w:b/>
          <w:bCs/>
          <w:sz w:val="22"/>
          <w:lang w:val="en-AU"/>
        </w:rPr>
        <w:t xml:space="preserve"> </w:t>
      </w:r>
    </w:p>
    <w:p w14:paraId="7898804B" w14:textId="4F6B4450" w:rsidR="00F03C03" w:rsidRDefault="00F03C03" w:rsidP="004806D0">
      <w:pPr>
        <w:spacing w:line="276" w:lineRule="auto"/>
        <w:jc w:val="both"/>
        <w:rPr>
          <w:rFonts w:ascii="Times New Roman" w:hAnsi="Times New Roman" w:cs="Times New Roman"/>
          <w:sz w:val="22"/>
          <w:lang w:val="en-AU"/>
        </w:rPr>
      </w:pPr>
      <w:r>
        <w:rPr>
          <w:rFonts w:ascii="Times New Roman" w:hAnsi="Times New Roman" w:cs="Times New Roman"/>
          <w:sz w:val="22"/>
          <w:lang w:val="en-AU"/>
        </w:rPr>
        <w:t xml:space="preserve">For </w:t>
      </w:r>
      <w:r w:rsidR="002C0C27">
        <w:rPr>
          <w:rFonts w:ascii="Times New Roman" w:hAnsi="Times New Roman" w:cs="Times New Roman"/>
          <w:sz w:val="22"/>
          <w:lang w:val="en-AU"/>
        </w:rPr>
        <w:t xml:space="preserve">the </w:t>
      </w:r>
      <w:r>
        <w:rPr>
          <w:rFonts w:ascii="Times New Roman" w:hAnsi="Times New Roman" w:cs="Times New Roman"/>
          <w:sz w:val="22"/>
          <w:lang w:val="en-AU"/>
        </w:rPr>
        <w:t>option (1) above</w:t>
      </w:r>
      <w:r w:rsidR="002C0C27">
        <w:rPr>
          <w:rFonts w:ascii="Times New Roman" w:hAnsi="Times New Roman" w:cs="Times New Roman"/>
          <w:sz w:val="22"/>
          <w:lang w:val="en-AU"/>
        </w:rPr>
        <w:t>,</w:t>
      </w:r>
      <w:r>
        <w:rPr>
          <w:rFonts w:ascii="Times New Roman" w:hAnsi="Times New Roman" w:cs="Times New Roman"/>
          <w:sz w:val="22"/>
          <w:lang w:val="en-AU"/>
        </w:rPr>
        <w:t xml:space="preserve"> it could be challenging to avoid model mismatches during real deployment and to guarantee generalization. Moreover, vendor specific Tx architectures/beamforming will need to be known and </w:t>
      </w:r>
      <w:r w:rsidR="002C0C27">
        <w:rPr>
          <w:rFonts w:ascii="Times New Roman" w:hAnsi="Times New Roman" w:cs="Times New Roman"/>
          <w:sz w:val="22"/>
          <w:lang w:val="en-AU"/>
        </w:rPr>
        <w:t xml:space="preserve">be </w:t>
      </w:r>
      <w:r>
        <w:rPr>
          <w:rFonts w:ascii="Times New Roman" w:hAnsi="Times New Roman" w:cs="Times New Roman"/>
          <w:sz w:val="22"/>
          <w:lang w:val="en-AU"/>
        </w:rPr>
        <w:t xml:space="preserve">part of the generated </w:t>
      </w:r>
      <w:r w:rsidR="002C0C27">
        <w:rPr>
          <w:rFonts w:ascii="Times New Roman" w:hAnsi="Times New Roman" w:cs="Times New Roman"/>
          <w:sz w:val="22"/>
          <w:lang w:val="en-AU"/>
        </w:rPr>
        <w:t xml:space="preserve">training </w:t>
      </w:r>
      <w:r>
        <w:rPr>
          <w:rFonts w:ascii="Times New Roman" w:hAnsi="Times New Roman" w:cs="Times New Roman"/>
          <w:sz w:val="22"/>
          <w:lang w:val="en-AU"/>
        </w:rPr>
        <w:t xml:space="preserve">data. </w:t>
      </w:r>
    </w:p>
    <w:p w14:paraId="07B313A5" w14:textId="09A6F3F8" w:rsidR="009D3F6D" w:rsidRPr="009D3F6D" w:rsidRDefault="00F03C03" w:rsidP="004806D0">
      <w:pPr>
        <w:spacing w:line="276" w:lineRule="auto"/>
        <w:jc w:val="both"/>
        <w:rPr>
          <w:rFonts w:ascii="Times New Roman" w:hAnsi="Times New Roman" w:cs="Times New Roman"/>
          <w:sz w:val="22"/>
        </w:rPr>
      </w:pPr>
      <w:r>
        <w:rPr>
          <w:rFonts w:ascii="Times New Roman" w:hAnsi="Times New Roman" w:cs="Times New Roman"/>
          <w:sz w:val="22"/>
        </w:rPr>
        <w:t xml:space="preserve">In case the training data are based on real </w:t>
      </w:r>
      <w:proofErr w:type="spellStart"/>
      <w:r>
        <w:rPr>
          <w:rFonts w:ascii="Times New Roman" w:hAnsi="Times New Roman" w:cs="Times New Roman"/>
          <w:sz w:val="22"/>
        </w:rPr>
        <w:t>measurments</w:t>
      </w:r>
      <w:proofErr w:type="spellEnd"/>
      <w:r>
        <w:rPr>
          <w:rFonts w:ascii="Times New Roman" w:hAnsi="Times New Roman" w:cs="Times New Roman"/>
          <w:sz w:val="22"/>
        </w:rPr>
        <w:t xml:space="preserve"> there is a tradeoff between data quality and model generalization: </w:t>
      </w:r>
      <w:r w:rsidR="00AC7352" w:rsidRPr="00AC7352">
        <w:rPr>
          <w:rFonts w:ascii="Times New Roman" w:hAnsi="Times New Roman" w:cs="Times New Roman"/>
          <w:sz w:val="22"/>
        </w:rPr>
        <w:t xml:space="preserve">In both BM-Case 1 and BM-Case 2 sub-use cases, L1-RSRP measurements serve as inputs and outputs for the </w:t>
      </w:r>
      <w:r w:rsidR="00450B16">
        <w:rPr>
          <w:rFonts w:ascii="Times New Roman" w:hAnsi="Times New Roman" w:cs="Times New Roman"/>
          <w:sz w:val="22"/>
        </w:rPr>
        <w:t>AI-</w:t>
      </w:r>
      <w:r w:rsidR="00AC7352" w:rsidRPr="00AC7352">
        <w:rPr>
          <w:rFonts w:ascii="Times New Roman" w:hAnsi="Times New Roman" w:cs="Times New Roman"/>
          <w:sz w:val="22"/>
        </w:rPr>
        <w:t xml:space="preserve">ML model. However, these measurements are susceptible to errors due to RF </w:t>
      </w:r>
      <w:proofErr w:type="gramStart"/>
      <w:r w:rsidR="00AC7352" w:rsidRPr="00AC7352">
        <w:rPr>
          <w:rFonts w:ascii="Times New Roman" w:hAnsi="Times New Roman" w:cs="Times New Roman"/>
          <w:sz w:val="22"/>
        </w:rPr>
        <w:t>impairments</w:t>
      </w:r>
      <w:r w:rsidR="00450B16">
        <w:rPr>
          <w:rFonts w:ascii="Times New Roman" w:hAnsi="Times New Roman" w:cs="Times New Roman"/>
          <w:sz w:val="22"/>
        </w:rPr>
        <w:t>,  thermal</w:t>
      </w:r>
      <w:proofErr w:type="gramEnd"/>
      <w:r w:rsidR="00450B16">
        <w:rPr>
          <w:rFonts w:ascii="Times New Roman" w:hAnsi="Times New Roman" w:cs="Times New Roman"/>
          <w:sz w:val="22"/>
        </w:rPr>
        <w:t xml:space="preserve"> noise, quantization noise</w:t>
      </w:r>
      <w:r w:rsidR="00AC7352" w:rsidRPr="00AC7352">
        <w:rPr>
          <w:rFonts w:ascii="Times New Roman" w:hAnsi="Times New Roman" w:cs="Times New Roman"/>
          <w:sz w:val="22"/>
        </w:rPr>
        <w:t xml:space="preserve"> and other non-ideal components at the UE receiver. The range of </w:t>
      </w:r>
      <w:r w:rsidR="00AC7352" w:rsidRPr="00AC7352">
        <w:rPr>
          <w:rFonts w:ascii="Times New Roman" w:hAnsi="Times New Roman" w:cs="Times New Roman"/>
          <w:sz w:val="22"/>
        </w:rPr>
        <w:lastRenderedPageBreak/>
        <w:t>measurement errors for FR2 is defined by current L1-RSRP requirements outlined in Clauses 10.1.20 of TS 38.133.</w:t>
      </w:r>
    </w:p>
    <w:p w14:paraId="3E62AFC6" w14:textId="6BCF3863" w:rsidR="00450B16" w:rsidRDefault="00450B16" w:rsidP="004806D0">
      <w:pPr>
        <w:spacing w:line="276" w:lineRule="auto"/>
        <w:jc w:val="both"/>
        <w:rPr>
          <w:rFonts w:ascii="Times New Roman" w:hAnsi="Times New Roman" w:cs="Times New Roman"/>
          <w:sz w:val="22"/>
        </w:rPr>
      </w:pPr>
      <w:r w:rsidRPr="00AC7352">
        <w:rPr>
          <w:rFonts w:ascii="Times New Roman" w:eastAsiaTheme="minorEastAsia" w:hAnsi="Times New Roman" w:cs="Times New Roman"/>
          <w:sz w:val="22"/>
        </w:rPr>
        <w:t xml:space="preserve">For both the Base Station (BS) and UE side models, these measurement errors impact the input L1-RSRPs for </w:t>
      </w:r>
      <w:proofErr w:type="spellStart"/>
      <w:r w:rsidRPr="00AC7352">
        <w:rPr>
          <w:rFonts w:ascii="Times New Roman" w:eastAsiaTheme="minorEastAsia" w:hAnsi="Times New Roman" w:cs="Times New Roman"/>
          <w:sz w:val="22"/>
        </w:rPr>
        <w:t>SetB</w:t>
      </w:r>
      <w:proofErr w:type="spellEnd"/>
      <w:r w:rsidRPr="00AC7352">
        <w:rPr>
          <w:rFonts w:ascii="Times New Roman" w:eastAsiaTheme="minorEastAsia" w:hAnsi="Times New Roman" w:cs="Times New Roman"/>
          <w:sz w:val="22"/>
        </w:rPr>
        <w:t xml:space="preserve"> beams. Simultaneously, during the training phase, measurement errors</w:t>
      </w:r>
      <w:r>
        <w:rPr>
          <w:rFonts w:ascii="Times New Roman" w:eastAsiaTheme="minorEastAsia" w:hAnsi="Times New Roman" w:cs="Times New Roman"/>
          <w:sz w:val="22"/>
        </w:rPr>
        <w:t xml:space="preserve"> (and quantization errors)</w:t>
      </w:r>
      <w:r w:rsidRPr="00AC7352">
        <w:rPr>
          <w:rFonts w:ascii="Times New Roman" w:eastAsiaTheme="minorEastAsia" w:hAnsi="Times New Roman" w:cs="Times New Roman"/>
          <w:sz w:val="22"/>
        </w:rPr>
        <w:t xml:space="preserve"> also influence the output because the labels</w:t>
      </w:r>
      <w:r w:rsidR="00DE7D73">
        <w:rPr>
          <w:rFonts w:ascii="Times New Roman" w:eastAsiaTheme="minorEastAsia" w:hAnsi="Times New Roman" w:cs="Times New Roman"/>
          <w:sz w:val="22"/>
        </w:rPr>
        <w:t>/RSRPs</w:t>
      </w:r>
      <w:r w:rsidRPr="00AC7352">
        <w:rPr>
          <w:rFonts w:ascii="Times New Roman" w:eastAsiaTheme="minorEastAsia" w:hAnsi="Times New Roman" w:cs="Times New Roman"/>
          <w:sz w:val="22"/>
        </w:rPr>
        <w:t xml:space="preserve"> are determined based on the non-ideal L1-RSRP of </w:t>
      </w:r>
      <w:proofErr w:type="spellStart"/>
      <w:r w:rsidRPr="00AC7352">
        <w:rPr>
          <w:rFonts w:ascii="Times New Roman" w:eastAsiaTheme="minorEastAsia" w:hAnsi="Times New Roman" w:cs="Times New Roman"/>
          <w:sz w:val="22"/>
        </w:rPr>
        <w:t>SetA</w:t>
      </w:r>
      <w:proofErr w:type="spellEnd"/>
      <w:r w:rsidRPr="00AC7352">
        <w:rPr>
          <w:rFonts w:ascii="Times New Roman" w:eastAsiaTheme="minorEastAsia" w:hAnsi="Times New Roman" w:cs="Times New Roman"/>
          <w:sz w:val="22"/>
        </w:rPr>
        <w:t xml:space="preserve"> beams. This interplay of errors affects both input and output data in the ML model training and inference processes</w:t>
      </w:r>
      <w:r w:rsidR="00825AA9">
        <w:rPr>
          <w:rFonts w:ascii="Times New Roman" w:eastAsiaTheme="minorEastAsia" w:hAnsi="Times New Roman" w:cs="Times New Roman"/>
          <w:sz w:val="22"/>
        </w:rPr>
        <w:t>.</w:t>
      </w:r>
      <w:r w:rsidR="00C36599">
        <w:rPr>
          <w:rFonts w:ascii="Times New Roman" w:eastAsiaTheme="minorEastAsia" w:hAnsi="Times New Roman" w:cs="Times New Roman"/>
          <w:sz w:val="22"/>
        </w:rPr>
        <w:t xml:space="preserve"> We would want to avoid the scenario where the AI/ML model </w:t>
      </w:r>
      <w:r w:rsidR="002428A8">
        <w:rPr>
          <w:rFonts w:ascii="Times New Roman" w:eastAsiaTheme="minorEastAsia" w:hAnsi="Times New Roman" w:cs="Times New Roman"/>
          <w:sz w:val="22"/>
        </w:rPr>
        <w:t>attempts to fit the noise or impairment errors.</w:t>
      </w:r>
    </w:p>
    <w:p w14:paraId="208A0C49" w14:textId="66D6191A" w:rsidR="00AC7352" w:rsidRDefault="00450B16" w:rsidP="00450B16">
      <w:pPr>
        <w:spacing w:line="276" w:lineRule="auto"/>
        <w:jc w:val="both"/>
        <w:rPr>
          <w:rFonts w:ascii="Times New Roman" w:hAnsi="Times New Roman" w:cs="Times New Roman"/>
          <w:sz w:val="22"/>
        </w:rPr>
      </w:pPr>
      <w:r>
        <w:rPr>
          <w:rFonts w:ascii="Times New Roman" w:hAnsi="Times New Roman" w:cs="Times New Roman"/>
          <w:sz w:val="22"/>
        </w:rPr>
        <w:t>Moreover, there is variability among the magnitude of errors. Such a concern arises when</w:t>
      </w:r>
      <w:r w:rsidRPr="00450B16">
        <w:rPr>
          <w:rFonts w:ascii="Times New Roman" w:hAnsi="Times New Roman" w:cs="Times New Roman"/>
          <w:sz w:val="22"/>
        </w:rPr>
        <w:t xml:space="preserve"> </w:t>
      </w:r>
      <w:r>
        <w:rPr>
          <w:rFonts w:ascii="Times New Roman" w:hAnsi="Times New Roman" w:cs="Times New Roman"/>
          <w:sz w:val="22"/>
        </w:rPr>
        <w:t>we consider</w:t>
      </w:r>
      <w:r w:rsidRPr="00450B16">
        <w:rPr>
          <w:rFonts w:ascii="Times New Roman" w:hAnsi="Times New Roman" w:cs="Times New Roman"/>
          <w:sz w:val="22"/>
        </w:rPr>
        <w:t xml:space="preserve"> the trade-off between data quality and model generalization. For instance, consider two UEs: UE 1 positioned at the center of the serving cell and UE 2 at the cell's edge</w:t>
      </w:r>
      <w:r w:rsidR="002428A8">
        <w:rPr>
          <w:rFonts w:ascii="Times New Roman" w:hAnsi="Times New Roman" w:cs="Times New Roman"/>
          <w:sz w:val="22"/>
        </w:rPr>
        <w:t xml:space="preserve"> (low SNR)</w:t>
      </w:r>
      <w:r w:rsidRPr="00450B16">
        <w:rPr>
          <w:rFonts w:ascii="Times New Roman" w:hAnsi="Times New Roman" w:cs="Times New Roman"/>
          <w:sz w:val="22"/>
        </w:rPr>
        <w:t>. We opt to use ground truth to retain "good data" (from UE 1 due to favorable Signal-to-Noise Ratio or SNR) while discarding "bad data" (from UE 2 due to poor SNR), undoubtedly enhancing the model's training performance</w:t>
      </w:r>
      <w:r w:rsidR="002428A8">
        <w:rPr>
          <w:rFonts w:ascii="Times New Roman" w:hAnsi="Times New Roman" w:cs="Times New Roman"/>
          <w:sz w:val="22"/>
        </w:rPr>
        <w:t xml:space="preserve"> but trading off generalization performance for users with low SNR conditions</w:t>
      </w:r>
      <w:r w:rsidRPr="00450B16">
        <w:rPr>
          <w:rFonts w:ascii="Times New Roman" w:hAnsi="Times New Roman" w:cs="Times New Roman"/>
          <w:sz w:val="22"/>
        </w:rPr>
        <w:t xml:space="preserve">. </w:t>
      </w:r>
      <w:r w:rsidR="000B5716">
        <w:rPr>
          <w:rFonts w:ascii="Times New Roman" w:hAnsi="Times New Roman" w:cs="Times New Roman"/>
          <w:sz w:val="22"/>
        </w:rPr>
        <w:t>D</w:t>
      </w:r>
      <w:r w:rsidRPr="00450B16">
        <w:rPr>
          <w:rFonts w:ascii="Times New Roman" w:hAnsi="Times New Roman" w:cs="Times New Roman"/>
          <w:sz w:val="22"/>
        </w:rPr>
        <w:t xml:space="preserve">eploying this model in real-world scenarios where radio conditions </w:t>
      </w:r>
      <w:r w:rsidR="00EE7526">
        <w:rPr>
          <w:rFonts w:ascii="Times New Roman" w:hAnsi="Times New Roman" w:cs="Times New Roman"/>
          <w:sz w:val="22"/>
        </w:rPr>
        <w:t>(</w:t>
      </w:r>
      <w:proofErr w:type="spellStart"/>
      <w:r w:rsidR="00EE7526">
        <w:rPr>
          <w:rFonts w:ascii="Times New Roman" w:hAnsi="Times New Roman" w:cs="Times New Roman"/>
          <w:sz w:val="22"/>
        </w:rPr>
        <w:t>measurments</w:t>
      </w:r>
      <w:proofErr w:type="spellEnd"/>
      <w:r w:rsidR="00EE7526">
        <w:rPr>
          <w:rFonts w:ascii="Times New Roman" w:hAnsi="Times New Roman" w:cs="Times New Roman"/>
          <w:sz w:val="22"/>
        </w:rPr>
        <w:t xml:space="preserve"> at low SNR) </w:t>
      </w:r>
      <w:r w:rsidRPr="00450B16">
        <w:rPr>
          <w:rFonts w:ascii="Times New Roman" w:hAnsi="Times New Roman" w:cs="Times New Roman"/>
          <w:sz w:val="22"/>
        </w:rPr>
        <w:t>and obstacles, such as Non-Line-of-Sight (NLOS) elements, significantly differ from the controlled test environment, can result in degraded model performance. This discrepancy jeopardizes the model's ability to generalize well, undermining the efficacy of RAN4 testing goals.</w:t>
      </w:r>
    </w:p>
    <w:p w14:paraId="5FB631B3" w14:textId="06AEFEF7" w:rsidR="00E42637" w:rsidRPr="00E42637" w:rsidRDefault="00E42637" w:rsidP="00450B16">
      <w:pPr>
        <w:spacing w:line="276" w:lineRule="auto"/>
        <w:jc w:val="both"/>
        <w:rPr>
          <w:rFonts w:ascii="Times New Roman" w:hAnsi="Times New Roman" w:cs="Times New Roman"/>
          <w:b/>
          <w:bCs/>
          <w:sz w:val="22"/>
        </w:rPr>
      </w:pPr>
      <w:r w:rsidRPr="00E42637">
        <w:rPr>
          <w:rFonts w:ascii="Times New Roman" w:hAnsi="Times New Roman" w:cs="Times New Roman"/>
          <w:b/>
          <w:bCs/>
          <w:sz w:val="22"/>
        </w:rPr>
        <w:t>Ob</w:t>
      </w:r>
      <w:r w:rsidR="002C0C27">
        <w:rPr>
          <w:rFonts w:ascii="Times New Roman" w:hAnsi="Times New Roman" w:cs="Times New Roman"/>
          <w:b/>
          <w:bCs/>
          <w:sz w:val="22"/>
        </w:rPr>
        <w:t>se</w:t>
      </w:r>
      <w:r w:rsidRPr="00E42637">
        <w:rPr>
          <w:rFonts w:ascii="Times New Roman" w:hAnsi="Times New Roman" w:cs="Times New Roman"/>
          <w:b/>
          <w:bCs/>
          <w:sz w:val="22"/>
        </w:rPr>
        <w:t xml:space="preserve">rvation </w:t>
      </w:r>
      <w:r w:rsidR="002C0C27">
        <w:rPr>
          <w:rFonts w:ascii="Times New Roman" w:hAnsi="Times New Roman" w:cs="Times New Roman"/>
          <w:b/>
          <w:bCs/>
          <w:sz w:val="22"/>
        </w:rPr>
        <w:t>6</w:t>
      </w:r>
      <w:r w:rsidRPr="00E42637">
        <w:rPr>
          <w:rFonts w:ascii="Times New Roman" w:hAnsi="Times New Roman" w:cs="Times New Roman"/>
          <w:b/>
          <w:bCs/>
          <w:sz w:val="22"/>
        </w:rPr>
        <w:t>:</w:t>
      </w:r>
      <w:r w:rsidR="006B1C88" w:rsidRPr="006B1C88">
        <w:t xml:space="preserve"> </w:t>
      </w:r>
      <w:r w:rsidR="00F03C03" w:rsidRPr="002C0C27">
        <w:rPr>
          <w:rFonts w:ascii="Times New Roman" w:hAnsi="Times New Roman" w:cs="Times New Roman"/>
          <w:b/>
          <w:bCs/>
          <w:sz w:val="22"/>
        </w:rPr>
        <w:t>For training data</w:t>
      </w:r>
      <w:r w:rsidR="002C0C27">
        <w:rPr>
          <w:rFonts w:ascii="Times New Roman" w:hAnsi="Times New Roman" w:cs="Times New Roman"/>
          <w:b/>
          <w:bCs/>
          <w:sz w:val="22"/>
        </w:rPr>
        <w:t xml:space="preserve"> based on </w:t>
      </w:r>
      <w:r w:rsidR="002C0C27" w:rsidRPr="002C0C27">
        <w:rPr>
          <w:rFonts w:ascii="Times New Roman" w:hAnsi="Times New Roman" w:cs="Times New Roman"/>
          <w:b/>
          <w:bCs/>
          <w:sz w:val="22"/>
        </w:rPr>
        <w:t>real measur</w:t>
      </w:r>
      <w:r w:rsidR="002C0C27">
        <w:rPr>
          <w:rFonts w:ascii="Times New Roman" w:hAnsi="Times New Roman" w:cs="Times New Roman"/>
          <w:b/>
          <w:bCs/>
          <w:sz w:val="22"/>
        </w:rPr>
        <w:t>e</w:t>
      </w:r>
      <w:r w:rsidR="002C0C27" w:rsidRPr="002C0C27">
        <w:rPr>
          <w:rFonts w:ascii="Times New Roman" w:hAnsi="Times New Roman" w:cs="Times New Roman"/>
          <w:b/>
          <w:bCs/>
          <w:sz w:val="22"/>
        </w:rPr>
        <w:t>ments</w:t>
      </w:r>
      <w:r w:rsidR="00F03C03" w:rsidRPr="002C0C27">
        <w:rPr>
          <w:rFonts w:ascii="Times New Roman" w:hAnsi="Times New Roman" w:cs="Times New Roman"/>
          <w:b/>
          <w:bCs/>
          <w:sz w:val="22"/>
        </w:rPr>
        <w:t>, the</w:t>
      </w:r>
      <w:r w:rsidR="00F03C03" w:rsidRPr="00F03C03">
        <w:rPr>
          <w:rFonts w:ascii="Times New Roman" w:hAnsi="Times New Roman" w:cs="Times New Roman"/>
        </w:rPr>
        <w:t xml:space="preserve"> </w:t>
      </w:r>
      <w:r w:rsidR="00F03C03" w:rsidRPr="00F03C03">
        <w:rPr>
          <w:rFonts w:ascii="Times New Roman" w:hAnsi="Times New Roman" w:cs="Times New Roman"/>
          <w:b/>
          <w:bCs/>
          <w:sz w:val="22"/>
        </w:rPr>
        <w:t>q</w:t>
      </w:r>
      <w:r w:rsidR="000B5716" w:rsidRPr="00F03C03">
        <w:rPr>
          <w:rFonts w:ascii="Times New Roman" w:hAnsi="Times New Roman" w:cs="Times New Roman"/>
          <w:b/>
          <w:bCs/>
          <w:sz w:val="22"/>
        </w:rPr>
        <w:t xml:space="preserve">uality </w:t>
      </w:r>
      <w:proofErr w:type="gramStart"/>
      <w:r w:rsidR="000B5716" w:rsidRPr="00F03C03">
        <w:rPr>
          <w:rFonts w:ascii="Times New Roman" w:hAnsi="Times New Roman" w:cs="Times New Roman"/>
          <w:b/>
          <w:bCs/>
          <w:sz w:val="22"/>
        </w:rPr>
        <w:t xml:space="preserve">of </w:t>
      </w:r>
      <w:r w:rsidR="002428A8" w:rsidRPr="00F03C03">
        <w:rPr>
          <w:rFonts w:ascii="Times New Roman" w:hAnsi="Times New Roman" w:cs="Times New Roman"/>
          <w:b/>
          <w:bCs/>
          <w:sz w:val="22"/>
        </w:rPr>
        <w:t xml:space="preserve"> training</w:t>
      </w:r>
      <w:proofErr w:type="gramEnd"/>
      <w:r w:rsidR="002428A8" w:rsidRPr="00F03C03">
        <w:rPr>
          <w:rFonts w:ascii="Times New Roman" w:hAnsi="Times New Roman" w:cs="Times New Roman"/>
          <w:b/>
          <w:bCs/>
          <w:sz w:val="22"/>
        </w:rPr>
        <w:t xml:space="preserve"> </w:t>
      </w:r>
      <w:r w:rsidR="000B5716" w:rsidRPr="00F03C03">
        <w:rPr>
          <w:rFonts w:ascii="Times New Roman" w:hAnsi="Times New Roman" w:cs="Times New Roman"/>
          <w:b/>
          <w:bCs/>
          <w:sz w:val="22"/>
        </w:rPr>
        <w:t>data depends on RF impairments, and other noise sources.</w:t>
      </w:r>
      <w:r w:rsidR="00E048C2" w:rsidRPr="00F03C03">
        <w:rPr>
          <w:rFonts w:ascii="Times New Roman" w:hAnsi="Times New Roman" w:cs="Times New Roman"/>
          <w:b/>
          <w:bCs/>
          <w:sz w:val="22"/>
        </w:rPr>
        <w:t xml:space="preserve"> </w:t>
      </w:r>
      <w:r w:rsidR="000B5716" w:rsidRPr="00F03C03">
        <w:rPr>
          <w:rFonts w:ascii="Times New Roman" w:hAnsi="Times New Roman" w:cs="Times New Roman"/>
          <w:b/>
          <w:bCs/>
          <w:sz w:val="22"/>
        </w:rPr>
        <w:t xml:space="preserve">There is tradeoff between </w:t>
      </w:r>
      <w:r w:rsidR="00E048C2" w:rsidRPr="00F03C03">
        <w:rPr>
          <w:rFonts w:ascii="Times New Roman" w:hAnsi="Times New Roman" w:cs="Times New Roman"/>
          <w:b/>
          <w:bCs/>
          <w:sz w:val="22"/>
        </w:rPr>
        <w:t xml:space="preserve">training </w:t>
      </w:r>
      <w:r w:rsidR="000B5716" w:rsidRPr="00F03C03">
        <w:rPr>
          <w:rFonts w:ascii="Times New Roman" w:hAnsi="Times New Roman" w:cs="Times New Roman"/>
          <w:b/>
          <w:bCs/>
          <w:sz w:val="22"/>
        </w:rPr>
        <w:t>data quality and generalization performance</w:t>
      </w:r>
      <w:r w:rsidR="000B5716">
        <w:rPr>
          <w:rFonts w:ascii="Times New Roman" w:hAnsi="Times New Roman" w:cs="Times New Roman"/>
          <w:b/>
          <w:bCs/>
          <w:sz w:val="22"/>
        </w:rPr>
        <w:t xml:space="preserve">. </w:t>
      </w:r>
    </w:p>
    <w:p w14:paraId="4420F8F9" w14:textId="65FD529C" w:rsidR="00AC7352" w:rsidRPr="00EE7526" w:rsidRDefault="00E42637" w:rsidP="00EE7526">
      <w:pPr>
        <w:spacing w:line="276" w:lineRule="auto"/>
        <w:jc w:val="both"/>
        <w:rPr>
          <w:rFonts w:ascii="Times New Roman" w:hAnsi="Times New Roman" w:cs="Times New Roman"/>
          <w:b/>
          <w:bCs/>
          <w:sz w:val="22"/>
        </w:rPr>
      </w:pPr>
      <w:r w:rsidRPr="00E42637">
        <w:rPr>
          <w:rFonts w:ascii="Times New Roman" w:hAnsi="Times New Roman" w:cs="Times New Roman"/>
          <w:b/>
          <w:bCs/>
          <w:sz w:val="22"/>
        </w:rPr>
        <w:t xml:space="preserve">Proposal </w:t>
      </w:r>
      <w:r w:rsidR="002C0C27">
        <w:rPr>
          <w:rFonts w:ascii="Times New Roman" w:hAnsi="Times New Roman" w:cs="Times New Roman"/>
          <w:b/>
          <w:bCs/>
          <w:sz w:val="22"/>
        </w:rPr>
        <w:t>6</w:t>
      </w:r>
      <w:r w:rsidR="002C0C27" w:rsidRPr="00E42637">
        <w:rPr>
          <w:rFonts w:ascii="Times New Roman" w:hAnsi="Times New Roman" w:cs="Times New Roman"/>
          <w:b/>
          <w:bCs/>
          <w:sz w:val="22"/>
        </w:rPr>
        <w:t>:</w:t>
      </w:r>
      <w:r w:rsidR="002C0C27" w:rsidRPr="006B1C88">
        <w:t xml:space="preserve"> </w:t>
      </w:r>
      <w:r w:rsidR="002C0C27" w:rsidRPr="002C0C27">
        <w:rPr>
          <w:rFonts w:ascii="Times New Roman" w:hAnsi="Times New Roman" w:cs="Times New Roman"/>
          <w:b/>
          <w:bCs/>
          <w:sz w:val="22"/>
        </w:rPr>
        <w:t>For training data</w:t>
      </w:r>
      <w:r w:rsidR="002C0C27">
        <w:rPr>
          <w:rFonts w:ascii="Times New Roman" w:hAnsi="Times New Roman" w:cs="Times New Roman"/>
          <w:b/>
          <w:bCs/>
          <w:sz w:val="22"/>
        </w:rPr>
        <w:t xml:space="preserve"> based on </w:t>
      </w:r>
      <w:r w:rsidR="002C0C27" w:rsidRPr="002C0C27">
        <w:rPr>
          <w:rFonts w:ascii="Times New Roman" w:hAnsi="Times New Roman" w:cs="Times New Roman"/>
          <w:b/>
          <w:bCs/>
          <w:sz w:val="22"/>
        </w:rPr>
        <w:t>real measur</w:t>
      </w:r>
      <w:r w:rsidR="002C0C27">
        <w:rPr>
          <w:rFonts w:ascii="Times New Roman" w:hAnsi="Times New Roman" w:cs="Times New Roman"/>
          <w:b/>
          <w:bCs/>
          <w:sz w:val="22"/>
        </w:rPr>
        <w:t>e</w:t>
      </w:r>
      <w:r w:rsidR="002C0C27" w:rsidRPr="002C0C27">
        <w:rPr>
          <w:rFonts w:ascii="Times New Roman" w:hAnsi="Times New Roman" w:cs="Times New Roman"/>
          <w:b/>
          <w:bCs/>
          <w:sz w:val="22"/>
        </w:rPr>
        <w:t>ments</w:t>
      </w:r>
      <w:r w:rsidR="002C0C27">
        <w:rPr>
          <w:rFonts w:ascii="Times New Roman" w:hAnsi="Times New Roman" w:cs="Times New Roman"/>
          <w:b/>
          <w:bCs/>
          <w:sz w:val="22"/>
        </w:rPr>
        <w:t>, f</w:t>
      </w:r>
      <w:r w:rsidRPr="00E42637">
        <w:rPr>
          <w:rFonts w:ascii="Times New Roman" w:hAnsi="Times New Roman" w:cs="Times New Roman"/>
          <w:b/>
          <w:bCs/>
          <w:sz w:val="22"/>
        </w:rPr>
        <w:t xml:space="preserve">or BM-Case1 and BM-Case2, RAN4 should study the impact of legacy L1-RSRP measurement accuracy requirements (accuracy of training data) as well as the quality of those data on the performance and generalization of AI/ML based </w:t>
      </w:r>
      <w:proofErr w:type="gramStart"/>
      <w:r w:rsidRPr="00E42637">
        <w:rPr>
          <w:rFonts w:ascii="Times New Roman" w:hAnsi="Times New Roman" w:cs="Times New Roman"/>
          <w:b/>
          <w:bCs/>
          <w:sz w:val="22"/>
        </w:rPr>
        <w:t>BM</w:t>
      </w:r>
      <w:proofErr w:type="gramEnd"/>
    </w:p>
    <w:p w14:paraId="5DCB0DD0" w14:textId="0406F053" w:rsidR="00825AA9" w:rsidRDefault="00825AA9" w:rsidP="00825AA9">
      <w:pPr>
        <w:pStyle w:val="RAN4H2"/>
      </w:pPr>
      <w:r>
        <w:t>Generalization issues for BM</w:t>
      </w:r>
    </w:p>
    <w:p w14:paraId="1A719EC0" w14:textId="613EE89D" w:rsidR="00825AA9" w:rsidRPr="00F56315" w:rsidRDefault="00825AA9" w:rsidP="00491951">
      <w:pPr>
        <w:jc w:val="both"/>
        <w:rPr>
          <w:rFonts w:ascii="Times New Roman" w:hAnsi="Times New Roman" w:cs="Times New Roman"/>
          <w:sz w:val="22"/>
        </w:rPr>
      </w:pPr>
      <w:r w:rsidRPr="00F56315">
        <w:rPr>
          <w:rFonts w:ascii="Times New Roman" w:hAnsi="Times New Roman" w:cs="Times New Roman"/>
          <w:sz w:val="22"/>
        </w:rPr>
        <w:t>For AI/ML based BM solution, generalization poses one of the main challenges for RAN4 testing. Generalization issue includes the following main aspect</w:t>
      </w:r>
      <w:r w:rsidR="00E048C2" w:rsidRPr="00F56315">
        <w:rPr>
          <w:rFonts w:ascii="Times New Roman" w:hAnsi="Times New Roman" w:cs="Times New Roman"/>
          <w:sz w:val="22"/>
        </w:rPr>
        <w:t>s:</w:t>
      </w:r>
    </w:p>
    <w:p w14:paraId="13E3E513" w14:textId="21972F4B" w:rsidR="00825AA9" w:rsidRPr="00491951" w:rsidRDefault="00825AA9" w:rsidP="00491951">
      <w:pPr>
        <w:jc w:val="both"/>
        <w:rPr>
          <w:rFonts w:ascii="Times New Roman" w:hAnsi="Times New Roman" w:cs="Times New Roman"/>
          <w:b/>
          <w:bCs/>
          <w:sz w:val="21"/>
          <w:szCs w:val="21"/>
        </w:rPr>
      </w:pPr>
      <w:r w:rsidRPr="00491951">
        <w:rPr>
          <w:rFonts w:ascii="Times New Roman" w:hAnsi="Times New Roman" w:cs="Times New Roman"/>
          <w:sz w:val="21"/>
          <w:szCs w:val="21"/>
        </w:rPr>
        <w:t xml:space="preserve"> </w:t>
      </w:r>
      <w:r w:rsidRPr="00491951">
        <w:rPr>
          <w:rFonts w:ascii="Times New Roman" w:hAnsi="Times New Roman" w:cs="Times New Roman"/>
          <w:b/>
          <w:bCs/>
          <w:sz w:val="21"/>
          <w:szCs w:val="21"/>
        </w:rPr>
        <w:t>Changing radio</w:t>
      </w:r>
      <w:r w:rsidR="00AA7C18">
        <w:rPr>
          <w:rFonts w:ascii="Times New Roman" w:hAnsi="Times New Roman" w:cs="Times New Roman"/>
          <w:b/>
          <w:bCs/>
          <w:sz w:val="21"/>
          <w:szCs w:val="21"/>
        </w:rPr>
        <w:t>/propagation</w:t>
      </w:r>
      <w:r w:rsidRPr="00491951">
        <w:rPr>
          <w:rFonts w:ascii="Times New Roman" w:hAnsi="Times New Roman" w:cs="Times New Roman"/>
          <w:b/>
          <w:bCs/>
          <w:sz w:val="21"/>
          <w:szCs w:val="21"/>
        </w:rPr>
        <w:t xml:space="preserve"> conditions</w:t>
      </w:r>
    </w:p>
    <w:p w14:paraId="28D7BBA8" w14:textId="27F013B8" w:rsidR="00825AA9" w:rsidRPr="00F56315" w:rsidRDefault="00825AA9" w:rsidP="00491951">
      <w:pPr>
        <w:jc w:val="both"/>
        <w:rPr>
          <w:rFonts w:ascii="Times New Roman" w:hAnsi="Times New Roman" w:cs="Times New Roman"/>
          <w:sz w:val="22"/>
        </w:rPr>
      </w:pPr>
      <w:r w:rsidRPr="00F56315">
        <w:rPr>
          <w:rFonts w:ascii="Times New Roman" w:hAnsi="Times New Roman" w:cs="Times New Roman"/>
          <w:sz w:val="22"/>
        </w:rPr>
        <w:t>If an AI/ML functionality/model has been trained primarily on a dataset representing specific radio conditions, it may encounter diminished performance when faced with varying channel conditions in real-world environments.</w:t>
      </w:r>
      <w:r w:rsidR="00491951" w:rsidRPr="00F56315">
        <w:rPr>
          <w:rFonts w:ascii="Times New Roman" w:hAnsi="Times New Roman" w:cs="Times New Roman"/>
          <w:sz w:val="22"/>
        </w:rPr>
        <w:t xml:space="preserve"> For </w:t>
      </w:r>
      <w:proofErr w:type="gramStart"/>
      <w:r w:rsidR="00491951" w:rsidRPr="00F56315">
        <w:rPr>
          <w:rFonts w:ascii="Times New Roman" w:hAnsi="Times New Roman" w:cs="Times New Roman"/>
          <w:sz w:val="22"/>
        </w:rPr>
        <w:t>example</w:t>
      </w:r>
      <w:proofErr w:type="gramEnd"/>
      <w:r w:rsidR="00491951" w:rsidRPr="00F56315">
        <w:rPr>
          <w:rFonts w:ascii="Times New Roman" w:hAnsi="Times New Roman" w:cs="Times New Roman"/>
          <w:sz w:val="22"/>
        </w:rPr>
        <w:t xml:space="preserve"> different propagation environments characterized by different angular/delay spread (LOS/NLOS) can alter the spatial mapping from set B to set A of beams learnt by AI/ML.</w:t>
      </w:r>
      <w:r w:rsidRPr="00F56315">
        <w:rPr>
          <w:rFonts w:ascii="Times New Roman" w:hAnsi="Times New Roman" w:cs="Times New Roman"/>
          <w:sz w:val="22"/>
        </w:rPr>
        <w:t xml:space="preserve"> </w:t>
      </w:r>
      <w:proofErr w:type="gramStart"/>
      <w:r w:rsidR="00DE7D73" w:rsidRPr="00F56315">
        <w:rPr>
          <w:rFonts w:ascii="Times New Roman" w:hAnsi="Times New Roman" w:cs="Times New Roman"/>
          <w:sz w:val="22"/>
        </w:rPr>
        <w:t>Similarly</w:t>
      </w:r>
      <w:proofErr w:type="gramEnd"/>
      <w:r w:rsidR="00DE7D73" w:rsidRPr="00F56315">
        <w:rPr>
          <w:rFonts w:ascii="Times New Roman" w:hAnsi="Times New Roman" w:cs="Times New Roman"/>
          <w:sz w:val="22"/>
        </w:rPr>
        <w:t xml:space="preserve"> the spatial mapping between set B and set A can be impacted by the carrier frequency of the measurements. </w:t>
      </w:r>
    </w:p>
    <w:p w14:paraId="7746E6E2" w14:textId="0C774690" w:rsidR="00825AA9" w:rsidRPr="00491951" w:rsidRDefault="00825AA9" w:rsidP="00491951">
      <w:pPr>
        <w:jc w:val="both"/>
        <w:rPr>
          <w:rFonts w:ascii="Times New Roman" w:hAnsi="Times New Roman" w:cs="Times New Roman"/>
          <w:b/>
          <w:bCs/>
          <w:sz w:val="21"/>
          <w:szCs w:val="21"/>
        </w:rPr>
      </w:pPr>
      <w:r w:rsidRPr="00491951">
        <w:rPr>
          <w:rFonts w:ascii="Times New Roman" w:hAnsi="Times New Roman" w:cs="Times New Roman"/>
          <w:b/>
          <w:bCs/>
          <w:sz w:val="21"/>
          <w:szCs w:val="21"/>
        </w:rPr>
        <w:t xml:space="preserve"> Changing </w:t>
      </w:r>
      <w:r w:rsidR="00AA7C18">
        <w:rPr>
          <w:rFonts w:ascii="Times New Roman" w:hAnsi="Times New Roman" w:cs="Times New Roman"/>
          <w:b/>
          <w:bCs/>
          <w:sz w:val="21"/>
          <w:szCs w:val="21"/>
        </w:rPr>
        <w:t>scenario/</w:t>
      </w:r>
      <w:r w:rsidRPr="00491951">
        <w:rPr>
          <w:rFonts w:ascii="Times New Roman" w:hAnsi="Times New Roman" w:cs="Times New Roman"/>
          <w:b/>
          <w:bCs/>
          <w:sz w:val="21"/>
          <w:szCs w:val="21"/>
        </w:rPr>
        <w:t>configuration/parameters settings</w:t>
      </w:r>
    </w:p>
    <w:p w14:paraId="19824BC2" w14:textId="1DC32FA4" w:rsidR="00AC7352" w:rsidRPr="00F56315" w:rsidRDefault="00491951" w:rsidP="00491951">
      <w:pPr>
        <w:pStyle w:val="RAN4H3"/>
        <w:numPr>
          <w:ilvl w:val="0"/>
          <w:numId w:val="0"/>
        </w:numPr>
        <w:jc w:val="both"/>
        <w:rPr>
          <w:rFonts w:ascii="Times New Roman" w:eastAsiaTheme="minorEastAsia" w:hAnsi="Times New Roman" w:cs="Times New Roman"/>
          <w:sz w:val="22"/>
        </w:rPr>
      </w:pPr>
      <w:r w:rsidRPr="00F56315">
        <w:rPr>
          <w:rFonts w:ascii="Times New Roman" w:eastAsiaTheme="minorEastAsia" w:hAnsi="Times New Roman" w:cs="Times New Roman"/>
          <w:sz w:val="22"/>
        </w:rPr>
        <w:t xml:space="preserve">The performance of different AI/ML applications is greatly influenced by the level of generalization </w:t>
      </w:r>
      <w:proofErr w:type="gramStart"/>
      <w:r w:rsidRPr="00F56315">
        <w:rPr>
          <w:rFonts w:ascii="Times New Roman" w:eastAsiaTheme="minorEastAsia" w:hAnsi="Times New Roman" w:cs="Times New Roman"/>
          <w:sz w:val="22"/>
        </w:rPr>
        <w:t>achieved  which</w:t>
      </w:r>
      <w:proofErr w:type="gramEnd"/>
      <w:r w:rsidRPr="00F56315">
        <w:rPr>
          <w:rFonts w:ascii="Times New Roman" w:eastAsiaTheme="minorEastAsia" w:hAnsi="Times New Roman" w:cs="Times New Roman"/>
          <w:sz w:val="22"/>
        </w:rPr>
        <w:t xml:space="preserve"> </w:t>
      </w:r>
      <w:r w:rsidR="00E048C2" w:rsidRPr="00F56315">
        <w:rPr>
          <w:rFonts w:ascii="Times New Roman" w:eastAsiaTheme="minorEastAsia" w:hAnsi="Times New Roman" w:cs="Times New Roman"/>
          <w:sz w:val="22"/>
        </w:rPr>
        <w:t>depends</w:t>
      </w:r>
      <w:r w:rsidRPr="00F56315">
        <w:rPr>
          <w:rFonts w:ascii="Times New Roman" w:eastAsiaTheme="minorEastAsia" w:hAnsi="Times New Roman" w:cs="Times New Roman"/>
          <w:sz w:val="22"/>
        </w:rPr>
        <w:t xml:space="preserve"> on the configuration and parameter settings utilized for </w:t>
      </w:r>
      <w:r w:rsidR="00DE7D73" w:rsidRPr="00F56315">
        <w:rPr>
          <w:rFonts w:ascii="Times New Roman" w:eastAsiaTheme="minorEastAsia" w:hAnsi="Times New Roman" w:cs="Times New Roman"/>
          <w:sz w:val="22"/>
        </w:rPr>
        <w:t xml:space="preserve">training </w:t>
      </w:r>
      <w:r w:rsidRPr="00F56315">
        <w:rPr>
          <w:rFonts w:ascii="Times New Roman" w:eastAsiaTheme="minorEastAsia" w:hAnsi="Times New Roman" w:cs="Times New Roman"/>
          <w:sz w:val="22"/>
        </w:rPr>
        <w:t xml:space="preserve">dataset creation. For instance, in the context of beam management in AI/ML, configurations need to </w:t>
      </w:r>
      <w:r w:rsidR="00E048C2" w:rsidRPr="00F56315">
        <w:rPr>
          <w:rFonts w:ascii="Times New Roman" w:eastAsiaTheme="minorEastAsia" w:hAnsi="Times New Roman" w:cs="Times New Roman"/>
          <w:sz w:val="22"/>
        </w:rPr>
        <w:t>consider</w:t>
      </w:r>
      <w:r w:rsidRPr="00F56315">
        <w:rPr>
          <w:rFonts w:ascii="Times New Roman" w:eastAsiaTheme="minorEastAsia" w:hAnsi="Times New Roman" w:cs="Times New Roman"/>
          <w:sz w:val="22"/>
        </w:rPr>
        <w:t xml:space="preserve"> various beam sets and codebooks, along with variations in the number of wide and narrow beams</w:t>
      </w:r>
      <w:r w:rsidR="00E048C2" w:rsidRPr="00F56315">
        <w:rPr>
          <w:rFonts w:ascii="Times New Roman" w:eastAsiaTheme="minorEastAsia" w:hAnsi="Times New Roman" w:cs="Times New Roman"/>
          <w:sz w:val="22"/>
        </w:rPr>
        <w:t xml:space="preserve"> (Fig 3)</w:t>
      </w:r>
      <w:r w:rsidRPr="00F56315">
        <w:rPr>
          <w:rFonts w:ascii="Times New Roman" w:eastAsiaTheme="minorEastAsia" w:hAnsi="Times New Roman" w:cs="Times New Roman"/>
          <w:sz w:val="22"/>
        </w:rPr>
        <w:t>, and a diverse grid of beam configurations</w:t>
      </w:r>
      <w:r w:rsidR="00E048C2" w:rsidRPr="00F56315">
        <w:rPr>
          <w:rFonts w:ascii="Times New Roman" w:eastAsiaTheme="minorEastAsia" w:hAnsi="Times New Roman" w:cs="Times New Roman"/>
          <w:sz w:val="22"/>
        </w:rPr>
        <w:t xml:space="preserve"> measurements across multiple frequencies or bands</w:t>
      </w:r>
      <w:r w:rsidR="00F437E2" w:rsidRPr="00F56315">
        <w:rPr>
          <w:rFonts w:ascii="Times New Roman" w:eastAsiaTheme="minorEastAsia" w:hAnsi="Times New Roman" w:cs="Times New Roman"/>
          <w:sz w:val="22"/>
        </w:rPr>
        <w:t xml:space="preserve">. The codebooks between serving cells could be different in shape, </w:t>
      </w:r>
      <w:proofErr w:type="gramStart"/>
      <w:r w:rsidR="00F437E2" w:rsidRPr="00F56315">
        <w:rPr>
          <w:rFonts w:ascii="Times New Roman" w:eastAsiaTheme="minorEastAsia" w:hAnsi="Times New Roman" w:cs="Times New Roman"/>
          <w:sz w:val="22"/>
        </w:rPr>
        <w:t>number</w:t>
      </w:r>
      <w:proofErr w:type="gramEnd"/>
      <w:r w:rsidR="00F437E2" w:rsidRPr="00F56315">
        <w:rPr>
          <w:rFonts w:ascii="Times New Roman" w:eastAsiaTheme="minorEastAsia" w:hAnsi="Times New Roman" w:cs="Times New Roman"/>
          <w:sz w:val="22"/>
        </w:rPr>
        <w:t xml:space="preserve"> and order</w:t>
      </w:r>
      <w:r w:rsidR="00E048C2" w:rsidRPr="00F56315">
        <w:rPr>
          <w:rFonts w:ascii="Times New Roman" w:eastAsiaTheme="minorEastAsia" w:hAnsi="Times New Roman" w:cs="Times New Roman"/>
          <w:sz w:val="22"/>
        </w:rPr>
        <w:t xml:space="preserve"> (SSB sweeping)</w:t>
      </w:r>
      <w:r w:rsidR="00F437E2" w:rsidRPr="00F56315">
        <w:rPr>
          <w:rFonts w:ascii="Times New Roman" w:eastAsiaTheme="minorEastAsia" w:hAnsi="Times New Roman" w:cs="Times New Roman"/>
          <w:sz w:val="22"/>
        </w:rPr>
        <w:t xml:space="preserve">. </w:t>
      </w:r>
    </w:p>
    <w:p w14:paraId="56B6F63B" w14:textId="77777777" w:rsidR="00491951" w:rsidRDefault="00491951" w:rsidP="00491951">
      <w:pPr>
        <w:contextualSpacing/>
        <w:jc w:val="center"/>
        <w:rPr>
          <w:rFonts w:ascii="Times New Roman" w:eastAsia="Batang" w:hAnsi="Times New Roman" w:cs="Times New Roman"/>
          <w:b/>
          <w:sz w:val="18"/>
          <w:szCs w:val="18"/>
          <w:lang w:val="en-GB"/>
        </w:rPr>
      </w:pPr>
    </w:p>
    <w:p w14:paraId="024FDE83" w14:textId="52878147" w:rsidR="00F437E2" w:rsidRDefault="00F437E2" w:rsidP="00491951">
      <w:pPr>
        <w:contextualSpacing/>
        <w:jc w:val="center"/>
        <w:rPr>
          <w:rFonts w:ascii="Times New Roman" w:eastAsia="Batang" w:hAnsi="Times New Roman" w:cs="Times New Roman"/>
          <w:b/>
          <w:sz w:val="18"/>
          <w:szCs w:val="18"/>
          <w:lang w:val="en-GB"/>
        </w:rPr>
      </w:pPr>
      <w:r w:rsidRPr="00F437E2">
        <w:rPr>
          <w:rFonts w:ascii="Times New Roman" w:eastAsia="Batang" w:hAnsi="Times New Roman" w:cs="Times New Roman"/>
          <w:b/>
          <w:noProof/>
          <w:sz w:val="18"/>
          <w:szCs w:val="18"/>
          <w:lang w:val="en-GB"/>
        </w:rPr>
        <w:lastRenderedPageBreak/>
        <w:drawing>
          <wp:inline distT="0" distB="0" distL="0" distR="0" wp14:anchorId="33775DDB" wp14:editId="5EFEFF52">
            <wp:extent cx="3318164" cy="1824147"/>
            <wp:effectExtent l="0" t="0" r="0" b="5080"/>
            <wp:docPr id="141179734" name="Picture 1" descr="A black background with blue ovals and red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79734" name="Picture 1" descr="A black background with blue ovals and red stars&#10;&#10;Description automatically generated"/>
                    <pic:cNvPicPr/>
                  </pic:nvPicPr>
                  <pic:blipFill>
                    <a:blip r:embed="rId19"/>
                    <a:stretch>
                      <a:fillRect/>
                    </a:stretch>
                  </pic:blipFill>
                  <pic:spPr>
                    <a:xfrm>
                      <a:off x="0" y="0"/>
                      <a:ext cx="3370777" cy="1853071"/>
                    </a:xfrm>
                    <a:prstGeom prst="rect">
                      <a:avLst/>
                    </a:prstGeom>
                  </pic:spPr>
                </pic:pic>
              </a:graphicData>
            </a:graphic>
          </wp:inline>
        </w:drawing>
      </w:r>
    </w:p>
    <w:p w14:paraId="205E4DFD" w14:textId="77777777" w:rsidR="00F437E2" w:rsidRDefault="00F437E2" w:rsidP="00491951">
      <w:pPr>
        <w:contextualSpacing/>
        <w:jc w:val="center"/>
        <w:rPr>
          <w:rFonts w:ascii="Times New Roman" w:eastAsia="Batang" w:hAnsi="Times New Roman" w:cs="Times New Roman"/>
          <w:b/>
          <w:sz w:val="18"/>
          <w:szCs w:val="18"/>
          <w:lang w:val="en-GB"/>
        </w:rPr>
      </w:pPr>
    </w:p>
    <w:p w14:paraId="64F2749F" w14:textId="4375EAF2" w:rsidR="00F437E2" w:rsidRDefault="00491951" w:rsidP="00491951">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F437E2">
        <w:rPr>
          <w:rFonts w:ascii="Times New Roman" w:hAnsi="Times New Roman" w:cs="Times New Roman"/>
          <w:b/>
          <w:bCs/>
          <w:sz w:val="18"/>
          <w:szCs w:val="18"/>
        </w:rPr>
        <w:t>3</w:t>
      </w:r>
      <w:r w:rsidRPr="002C62F6">
        <w:rPr>
          <w:rFonts w:ascii="Times New Roman" w:eastAsia="Batang" w:hAnsi="Times New Roman" w:cs="Times New Roman"/>
          <w:b/>
          <w:sz w:val="18"/>
          <w:szCs w:val="18"/>
          <w:lang w:val="en-GB"/>
        </w:rPr>
        <w:t xml:space="preserve">: </w:t>
      </w:r>
      <w:r w:rsidR="00F437E2">
        <w:rPr>
          <w:rFonts w:ascii="Times New Roman" w:eastAsia="Batang" w:hAnsi="Times New Roman" w:cs="Times New Roman"/>
          <w:b/>
          <w:sz w:val="18"/>
          <w:szCs w:val="18"/>
          <w:lang w:val="en-GB"/>
        </w:rPr>
        <w:t xml:space="preserve"> </w:t>
      </w:r>
      <w:r w:rsidR="00F437E2">
        <w:rPr>
          <w:rFonts w:ascii="Times New Roman" w:eastAsia="Batang" w:hAnsi="Times New Roman" w:cs="Times New Roman"/>
          <w:b/>
          <w:sz w:val="18"/>
          <w:szCs w:val="18"/>
          <w:lang w:val="en-AU"/>
        </w:rPr>
        <w:t>Various beam sets and codebooks</w:t>
      </w:r>
      <w:r w:rsidR="00E048C2">
        <w:rPr>
          <w:rFonts w:ascii="Times New Roman" w:eastAsia="Batang" w:hAnsi="Times New Roman" w:cs="Times New Roman"/>
          <w:b/>
          <w:sz w:val="18"/>
          <w:szCs w:val="18"/>
          <w:lang w:val="en-AU"/>
        </w:rPr>
        <w:t xml:space="preserve"> across different </w:t>
      </w:r>
      <w:r w:rsidR="00E71113">
        <w:rPr>
          <w:rFonts w:ascii="Times New Roman" w:eastAsia="Batang" w:hAnsi="Times New Roman" w:cs="Times New Roman"/>
          <w:b/>
          <w:sz w:val="18"/>
          <w:szCs w:val="18"/>
          <w:lang w:val="en-AU"/>
        </w:rPr>
        <w:t xml:space="preserve">serving </w:t>
      </w:r>
      <w:r w:rsidR="00E048C2">
        <w:rPr>
          <w:rFonts w:ascii="Times New Roman" w:eastAsia="Batang" w:hAnsi="Times New Roman" w:cs="Times New Roman"/>
          <w:b/>
          <w:sz w:val="18"/>
          <w:szCs w:val="18"/>
          <w:lang w:val="en-AU"/>
        </w:rPr>
        <w:t xml:space="preserve">cells </w:t>
      </w:r>
    </w:p>
    <w:p w14:paraId="2645C37B" w14:textId="77777777" w:rsidR="00F437E2" w:rsidRDefault="00F437E2" w:rsidP="00491951">
      <w:pPr>
        <w:contextualSpacing/>
        <w:jc w:val="center"/>
        <w:rPr>
          <w:rFonts w:ascii="Times New Roman" w:eastAsia="Batang" w:hAnsi="Times New Roman" w:cs="Times New Roman"/>
          <w:b/>
          <w:sz w:val="18"/>
          <w:szCs w:val="18"/>
          <w:lang w:val="en-AU"/>
        </w:rPr>
      </w:pPr>
    </w:p>
    <w:p w14:paraId="55E8D79F" w14:textId="2E79D8EE" w:rsidR="00F437E2" w:rsidRDefault="00F437E2" w:rsidP="00491951">
      <w:pPr>
        <w:contextualSpacing/>
        <w:jc w:val="center"/>
        <w:rPr>
          <w:rFonts w:ascii="Times New Roman" w:eastAsia="Batang" w:hAnsi="Times New Roman" w:cs="Times New Roman"/>
          <w:b/>
          <w:sz w:val="18"/>
          <w:szCs w:val="18"/>
          <w:lang w:val="en-AU"/>
        </w:rPr>
      </w:pPr>
    </w:p>
    <w:p w14:paraId="0E83607C" w14:textId="01F7291A" w:rsidR="0073219C" w:rsidRPr="00F56315" w:rsidRDefault="006D0D78" w:rsidP="006D0D78">
      <w:pPr>
        <w:contextualSpacing/>
        <w:jc w:val="both"/>
        <w:rPr>
          <w:rFonts w:ascii="Times New Roman" w:eastAsiaTheme="minorEastAsia" w:hAnsi="Times New Roman" w:cs="Times New Roman"/>
          <w:sz w:val="22"/>
        </w:rPr>
      </w:pPr>
      <w:r w:rsidRPr="00F56315">
        <w:rPr>
          <w:rFonts w:ascii="Times New Roman" w:eastAsiaTheme="minorEastAsia" w:hAnsi="Times New Roman" w:cs="Times New Roman"/>
          <w:sz w:val="22"/>
        </w:rPr>
        <w:t xml:space="preserve">It would be beneficial to </w:t>
      </w:r>
      <w:r w:rsidR="00E048C2" w:rsidRPr="00F56315">
        <w:rPr>
          <w:rFonts w:ascii="Times New Roman" w:eastAsiaTheme="minorEastAsia" w:hAnsi="Times New Roman" w:cs="Times New Roman"/>
          <w:sz w:val="22"/>
        </w:rPr>
        <w:t>identify</w:t>
      </w:r>
      <w:r w:rsidRPr="00F56315">
        <w:rPr>
          <w:rFonts w:ascii="Times New Roman" w:eastAsiaTheme="minorEastAsia" w:hAnsi="Times New Roman" w:cs="Times New Roman"/>
          <w:sz w:val="22"/>
        </w:rPr>
        <w:t xml:space="preserve"> </w:t>
      </w:r>
      <w:r w:rsidR="00E048C2" w:rsidRPr="00F56315">
        <w:rPr>
          <w:rFonts w:ascii="Times New Roman" w:eastAsiaTheme="minorEastAsia" w:hAnsi="Times New Roman" w:cs="Times New Roman"/>
          <w:sz w:val="22"/>
        </w:rPr>
        <w:t>a set of</w:t>
      </w:r>
      <w:r w:rsidRPr="00F56315">
        <w:rPr>
          <w:rFonts w:ascii="Times New Roman" w:eastAsiaTheme="minorEastAsia" w:hAnsi="Times New Roman" w:cs="Times New Roman"/>
          <w:sz w:val="22"/>
        </w:rPr>
        <w:t xml:space="preserve"> reference conditions/configurations based on typical RAN4 testing methods.</w:t>
      </w:r>
      <w:r w:rsidRPr="00F56315">
        <w:rPr>
          <w:sz w:val="22"/>
        </w:rPr>
        <w:t xml:space="preserve"> </w:t>
      </w:r>
      <w:r w:rsidRPr="00F56315">
        <w:rPr>
          <w:rFonts w:ascii="Times New Roman" w:eastAsiaTheme="minorEastAsia" w:hAnsi="Times New Roman" w:cs="Times New Roman"/>
          <w:sz w:val="22"/>
        </w:rPr>
        <w:t xml:space="preserve">Example of reference radio condition can be an AWGN propagation condition or a particular CDL channel.  Example of reference configuration can be a certain (selected/mutually agreed) beam set A and set B, number of wide/narrow </w:t>
      </w:r>
      <w:proofErr w:type="gramStart"/>
      <w:r w:rsidRPr="00F56315">
        <w:rPr>
          <w:rFonts w:ascii="Times New Roman" w:eastAsiaTheme="minorEastAsia" w:hAnsi="Times New Roman" w:cs="Times New Roman"/>
          <w:sz w:val="22"/>
        </w:rPr>
        <w:t>beams,  frequency</w:t>
      </w:r>
      <w:proofErr w:type="gramEnd"/>
      <w:r w:rsidRPr="00F56315">
        <w:rPr>
          <w:rFonts w:ascii="Times New Roman" w:eastAsiaTheme="minorEastAsia" w:hAnsi="Times New Roman" w:cs="Times New Roman"/>
          <w:sz w:val="22"/>
        </w:rPr>
        <w:t xml:space="preserve"> of the sweeping beams, grid  beam configuration, antenna spacing in wavelengths, etc. </w:t>
      </w:r>
    </w:p>
    <w:p w14:paraId="15AA2B56" w14:textId="7434E8BF" w:rsidR="001E58FF" w:rsidRPr="00F56315" w:rsidRDefault="006D0D78" w:rsidP="006D0D78">
      <w:pPr>
        <w:contextualSpacing/>
        <w:jc w:val="both"/>
        <w:rPr>
          <w:rFonts w:ascii="Times New Roman" w:eastAsiaTheme="minorEastAsia" w:hAnsi="Times New Roman" w:cs="Times New Roman"/>
          <w:sz w:val="22"/>
        </w:rPr>
      </w:pPr>
      <w:r w:rsidRPr="00F56315">
        <w:rPr>
          <w:rFonts w:ascii="Times New Roman" w:eastAsiaTheme="minorEastAsia" w:hAnsi="Times New Roman" w:cs="Times New Roman"/>
          <w:sz w:val="22"/>
        </w:rPr>
        <w:t>To guarantee that the U</w:t>
      </w:r>
      <w:r w:rsidR="0073219C" w:rsidRPr="00F56315">
        <w:rPr>
          <w:rFonts w:ascii="Times New Roman" w:eastAsiaTheme="minorEastAsia" w:hAnsi="Times New Roman" w:cs="Times New Roman"/>
          <w:sz w:val="22"/>
        </w:rPr>
        <w:t xml:space="preserve">E </w:t>
      </w:r>
      <w:r w:rsidRPr="00F56315">
        <w:rPr>
          <w:rFonts w:ascii="Times New Roman" w:eastAsiaTheme="minorEastAsia" w:hAnsi="Times New Roman" w:cs="Times New Roman"/>
          <w:sz w:val="22"/>
        </w:rPr>
        <w:t xml:space="preserve">operates within acceptable margins, it's essential to subject it to various </w:t>
      </w:r>
      <w:r w:rsidR="00DE7D73" w:rsidRPr="00F56315">
        <w:rPr>
          <w:rFonts w:ascii="Times New Roman" w:eastAsiaTheme="minorEastAsia" w:hAnsi="Times New Roman" w:cs="Times New Roman"/>
          <w:sz w:val="22"/>
        </w:rPr>
        <w:t xml:space="preserve">radio </w:t>
      </w:r>
      <w:r w:rsidRPr="00F56315">
        <w:rPr>
          <w:rFonts w:ascii="Times New Roman" w:eastAsiaTheme="minorEastAsia" w:hAnsi="Times New Roman" w:cs="Times New Roman"/>
          <w:sz w:val="22"/>
        </w:rPr>
        <w:t xml:space="preserve">conditions and configurations for testing and </w:t>
      </w:r>
      <w:r w:rsidR="00E048C2" w:rsidRPr="00F56315">
        <w:rPr>
          <w:rFonts w:ascii="Times New Roman" w:eastAsiaTheme="minorEastAsia" w:hAnsi="Times New Roman" w:cs="Times New Roman"/>
          <w:sz w:val="22"/>
        </w:rPr>
        <w:t xml:space="preserve">generalization </w:t>
      </w:r>
      <w:r w:rsidRPr="00F56315">
        <w:rPr>
          <w:rFonts w:ascii="Times New Roman" w:eastAsiaTheme="minorEastAsia" w:hAnsi="Times New Roman" w:cs="Times New Roman"/>
          <w:sz w:val="22"/>
        </w:rPr>
        <w:t>validation in RAN4.</w:t>
      </w:r>
      <w:r w:rsidR="0073219C" w:rsidRPr="00F56315">
        <w:rPr>
          <w:sz w:val="22"/>
        </w:rPr>
        <w:t xml:space="preserve"> </w:t>
      </w:r>
      <w:r w:rsidR="0073219C" w:rsidRPr="00F56315">
        <w:rPr>
          <w:rFonts w:ascii="Times New Roman" w:eastAsiaTheme="minorEastAsia" w:hAnsi="Times New Roman" w:cs="Times New Roman"/>
          <w:sz w:val="22"/>
        </w:rPr>
        <w:t>Mutually agreed-upon scenarios can be selected for testing to validate the generalization aspects of the Beam Management (BM) use case. For instance, concerning radio conditions, scenarios may be chosen from the most prevalent conditions observed in the field or from standardized propagation modes</w:t>
      </w:r>
      <w:r w:rsidR="00F14608">
        <w:rPr>
          <w:rFonts w:ascii="Times New Roman" w:eastAsiaTheme="minorEastAsia" w:hAnsi="Times New Roman" w:cs="Times New Roman"/>
          <w:sz w:val="22"/>
        </w:rPr>
        <w:t xml:space="preserve"> while also varying the</w:t>
      </w:r>
      <w:r w:rsidR="0073219C" w:rsidRPr="00F56315">
        <w:rPr>
          <w:rFonts w:ascii="Times New Roman" w:eastAsiaTheme="minorEastAsia" w:hAnsi="Times New Roman" w:cs="Times New Roman"/>
          <w:sz w:val="22"/>
        </w:rPr>
        <w:t xml:space="preserve"> SNR conditions</w:t>
      </w:r>
      <w:r w:rsidR="00FC3773" w:rsidRPr="00F56315">
        <w:rPr>
          <w:rFonts w:ascii="Times New Roman" w:eastAsiaTheme="minorEastAsia" w:hAnsi="Times New Roman" w:cs="Times New Roman"/>
          <w:sz w:val="22"/>
        </w:rPr>
        <w:t>,</w:t>
      </w:r>
      <w:r w:rsidR="0073219C" w:rsidRPr="00F56315">
        <w:rPr>
          <w:rFonts w:ascii="Times New Roman" w:eastAsiaTheme="minorEastAsia" w:hAnsi="Times New Roman" w:cs="Times New Roman"/>
          <w:sz w:val="22"/>
        </w:rPr>
        <w:t xml:space="preserve"> For the selection of different configurations, a selection of beam set configuration from different network vendors, different grid of beam configurations, different number of narrow and wide beams, and different antenna spacings could be chosen.</w:t>
      </w:r>
    </w:p>
    <w:p w14:paraId="5D7EFDCD" w14:textId="77777777" w:rsidR="0073219C" w:rsidRPr="00F56315" w:rsidRDefault="0073219C" w:rsidP="006D0D78">
      <w:pPr>
        <w:contextualSpacing/>
        <w:jc w:val="both"/>
        <w:rPr>
          <w:rFonts w:ascii="Times New Roman" w:eastAsiaTheme="minorEastAsia" w:hAnsi="Times New Roman" w:cs="Times New Roman"/>
          <w:sz w:val="22"/>
        </w:rPr>
      </w:pPr>
    </w:p>
    <w:p w14:paraId="56CCB1DA" w14:textId="1598664D" w:rsidR="0073219C" w:rsidRPr="00F56315" w:rsidRDefault="0073219C" w:rsidP="0073219C">
      <w:pPr>
        <w:contextualSpacing/>
        <w:jc w:val="both"/>
        <w:rPr>
          <w:rFonts w:ascii="Times New Roman" w:eastAsiaTheme="minorEastAsia" w:hAnsi="Times New Roman" w:cs="Times New Roman"/>
          <w:b/>
          <w:bCs/>
          <w:sz w:val="22"/>
        </w:rPr>
      </w:pPr>
      <w:r w:rsidRPr="00F56315">
        <w:rPr>
          <w:rFonts w:ascii="Times New Roman" w:eastAsiaTheme="minorEastAsia" w:hAnsi="Times New Roman" w:cs="Times New Roman"/>
          <w:b/>
          <w:bCs/>
          <w:sz w:val="22"/>
        </w:rPr>
        <w:t xml:space="preserve">Observation </w:t>
      </w:r>
      <w:r w:rsidR="002C0C27" w:rsidRPr="00F56315">
        <w:rPr>
          <w:rFonts w:ascii="Times New Roman" w:eastAsiaTheme="minorEastAsia" w:hAnsi="Times New Roman" w:cs="Times New Roman"/>
          <w:b/>
          <w:bCs/>
          <w:sz w:val="22"/>
        </w:rPr>
        <w:t>7</w:t>
      </w:r>
      <w:r w:rsidRPr="00F56315">
        <w:rPr>
          <w:rFonts w:ascii="Times New Roman" w:eastAsiaTheme="minorEastAsia" w:hAnsi="Times New Roman" w:cs="Times New Roman"/>
          <w:b/>
          <w:bCs/>
          <w:sz w:val="22"/>
        </w:rPr>
        <w:t>:</w:t>
      </w:r>
      <w:r w:rsidR="000B5716" w:rsidRPr="00F56315">
        <w:rPr>
          <w:rFonts w:ascii="Times New Roman" w:eastAsiaTheme="minorEastAsia" w:hAnsi="Times New Roman" w:cs="Times New Roman"/>
          <w:sz w:val="22"/>
        </w:rPr>
        <w:t xml:space="preserve"> </w:t>
      </w:r>
      <w:r w:rsidR="000B5716" w:rsidRPr="00F56315">
        <w:rPr>
          <w:rFonts w:ascii="Times New Roman" w:eastAsiaTheme="minorEastAsia" w:hAnsi="Times New Roman" w:cs="Times New Roman"/>
          <w:b/>
          <w:bCs/>
          <w:sz w:val="22"/>
        </w:rPr>
        <w:t xml:space="preserve">To guarantee that the UE operates within acceptable margins, it's essential to subject it to various radio conditions and configurations for testing and </w:t>
      </w:r>
      <w:r w:rsidR="00E048C2" w:rsidRPr="00F56315">
        <w:rPr>
          <w:rFonts w:ascii="Times New Roman" w:eastAsiaTheme="minorEastAsia" w:hAnsi="Times New Roman" w:cs="Times New Roman"/>
          <w:b/>
          <w:bCs/>
          <w:sz w:val="22"/>
        </w:rPr>
        <w:t xml:space="preserve">generalization </w:t>
      </w:r>
      <w:r w:rsidR="000B5716" w:rsidRPr="00F56315">
        <w:rPr>
          <w:rFonts w:ascii="Times New Roman" w:eastAsiaTheme="minorEastAsia" w:hAnsi="Times New Roman" w:cs="Times New Roman"/>
          <w:b/>
          <w:bCs/>
          <w:sz w:val="22"/>
        </w:rPr>
        <w:t xml:space="preserve">validation in </w:t>
      </w:r>
      <w:proofErr w:type="gramStart"/>
      <w:r w:rsidR="000B5716" w:rsidRPr="00F56315">
        <w:rPr>
          <w:rFonts w:ascii="Times New Roman" w:eastAsiaTheme="minorEastAsia" w:hAnsi="Times New Roman" w:cs="Times New Roman"/>
          <w:b/>
          <w:bCs/>
          <w:sz w:val="22"/>
        </w:rPr>
        <w:t>RAN4</w:t>
      </w:r>
      <w:proofErr w:type="gramEnd"/>
      <w:r w:rsidRPr="00F56315">
        <w:rPr>
          <w:rFonts w:ascii="Times New Roman" w:eastAsiaTheme="minorEastAsia" w:hAnsi="Times New Roman" w:cs="Times New Roman"/>
          <w:b/>
          <w:bCs/>
          <w:sz w:val="22"/>
        </w:rPr>
        <w:t xml:space="preserve"> </w:t>
      </w:r>
    </w:p>
    <w:p w14:paraId="49381C7D" w14:textId="77777777" w:rsidR="00783AA4" w:rsidRPr="00F56315" w:rsidRDefault="00783AA4" w:rsidP="0073219C">
      <w:pPr>
        <w:contextualSpacing/>
        <w:jc w:val="both"/>
        <w:rPr>
          <w:rFonts w:ascii="Times New Roman" w:eastAsiaTheme="minorEastAsia" w:hAnsi="Times New Roman" w:cs="Times New Roman"/>
          <w:b/>
          <w:bCs/>
          <w:sz w:val="22"/>
        </w:rPr>
      </w:pPr>
    </w:p>
    <w:p w14:paraId="75541735" w14:textId="1D8F3AF6" w:rsidR="001E58FF" w:rsidRPr="00F56315" w:rsidRDefault="001E58FF" w:rsidP="001E58FF">
      <w:pPr>
        <w:spacing w:after="0" w:line="240" w:lineRule="auto"/>
        <w:jc w:val="both"/>
        <w:rPr>
          <w:rFonts w:ascii="Times New Roman" w:eastAsia="Times New Roman" w:hAnsi="Times New Roman" w:cs="Times New Roman"/>
          <w:sz w:val="22"/>
        </w:rPr>
      </w:pPr>
      <w:r w:rsidRPr="00F56315">
        <w:rPr>
          <w:rFonts w:ascii="Times New Roman" w:eastAsia="SimSun" w:hAnsi="Times New Roman" w:cs="Times New Roman"/>
          <w:sz w:val="22"/>
          <w:lang w:val="en-GB" w:eastAsia="zh-CN"/>
        </w:rPr>
        <w:t xml:space="preserve">Having a different AI/ML model for each different </w:t>
      </w:r>
      <w:r w:rsidRPr="00F56315">
        <w:rPr>
          <w:rFonts w:ascii="Times New Roman" w:eastAsia="Times New Roman" w:hAnsi="Times New Roman" w:cs="Times New Roman"/>
          <w:sz w:val="22"/>
        </w:rPr>
        <w:t>Scenario/configuration could increase the UE complexity and storage requirements as well as the overhead of delivery/transfers and the associated overhead/latency.</w:t>
      </w:r>
    </w:p>
    <w:p w14:paraId="360B41D1" w14:textId="4A16073E" w:rsidR="001E58FF" w:rsidRPr="00F56315" w:rsidRDefault="001E58FF" w:rsidP="001E58FF">
      <w:pPr>
        <w:spacing w:after="0" w:line="240" w:lineRule="auto"/>
        <w:jc w:val="both"/>
        <w:rPr>
          <w:rFonts w:ascii="Times New Roman" w:eastAsia="Times New Roman" w:hAnsi="Times New Roman" w:cs="Times New Roman"/>
          <w:sz w:val="22"/>
        </w:rPr>
      </w:pPr>
      <w:r w:rsidRPr="00F56315">
        <w:rPr>
          <w:rFonts w:ascii="Times New Roman" w:eastAsia="Times New Roman" w:hAnsi="Times New Roman" w:cs="Times New Roman"/>
          <w:sz w:val="22"/>
        </w:rPr>
        <w:t>It would be more advantageous to employ a smaller set of “super models” with enhanced generalization capabilities</w:t>
      </w:r>
      <w:r w:rsidR="009E0AF6">
        <w:rPr>
          <w:rFonts w:ascii="Times New Roman" w:eastAsia="Times New Roman" w:hAnsi="Times New Roman" w:cs="Times New Roman"/>
          <w:sz w:val="22"/>
        </w:rPr>
        <w:t xml:space="preserve"> (Fig 4)</w:t>
      </w:r>
      <w:r w:rsidRPr="00F56315">
        <w:rPr>
          <w:rFonts w:ascii="Times New Roman" w:eastAsia="Times New Roman" w:hAnsi="Times New Roman" w:cs="Times New Roman"/>
          <w:sz w:val="22"/>
        </w:rPr>
        <w:t>. To enhance the generalization aspects of an AI/ML we could consider the following options:</w:t>
      </w:r>
    </w:p>
    <w:p w14:paraId="68E8C89D" w14:textId="77777777" w:rsidR="001E58FF" w:rsidRPr="00F56315" w:rsidRDefault="001E58FF" w:rsidP="001E58FF">
      <w:pPr>
        <w:widowControl w:val="0"/>
        <w:numPr>
          <w:ilvl w:val="0"/>
          <w:numId w:val="52"/>
        </w:numPr>
        <w:spacing w:after="0" w:line="240" w:lineRule="auto"/>
        <w:jc w:val="both"/>
        <w:rPr>
          <w:rFonts w:ascii="Calibri" w:eastAsia="SimSun" w:hAnsi="Calibri" w:cs="Times New Roman"/>
          <w:kern w:val="2"/>
          <w:sz w:val="22"/>
          <w:lang w:val="en-GB" w:eastAsia="zh-CN"/>
        </w:rPr>
      </w:pPr>
      <w:r w:rsidRPr="00F56315">
        <w:rPr>
          <w:rFonts w:ascii="Times New Roman" w:eastAsia="SimSun" w:hAnsi="Times New Roman" w:cs="Times New Roman"/>
          <w:kern w:val="2"/>
          <w:sz w:val="22"/>
          <w:lang w:val="en-GB" w:eastAsia="zh-CN"/>
        </w:rPr>
        <w:t>Train the AI/ML model with a diverse dataset that covers multiple Scenario/</w:t>
      </w:r>
      <w:proofErr w:type="gramStart"/>
      <w:r w:rsidRPr="00F56315">
        <w:rPr>
          <w:rFonts w:ascii="Times New Roman" w:eastAsia="SimSun" w:hAnsi="Times New Roman" w:cs="Times New Roman"/>
          <w:kern w:val="2"/>
          <w:sz w:val="22"/>
          <w:lang w:val="en-GB" w:eastAsia="zh-CN"/>
        </w:rPr>
        <w:t>configurations</w:t>
      </w:r>
      <w:proofErr w:type="gramEnd"/>
      <w:r w:rsidRPr="00F56315">
        <w:rPr>
          <w:rFonts w:ascii="Times New Roman" w:eastAsia="SimSun" w:hAnsi="Times New Roman" w:cs="Times New Roman"/>
          <w:kern w:val="2"/>
          <w:sz w:val="22"/>
          <w:lang w:val="en-GB" w:eastAsia="zh-CN"/>
        </w:rPr>
        <w:t xml:space="preserve"> </w:t>
      </w:r>
    </w:p>
    <w:p w14:paraId="45651922" w14:textId="77777777" w:rsidR="001E58FF" w:rsidRPr="009E0AF6" w:rsidRDefault="001E58FF" w:rsidP="001E58FF">
      <w:pPr>
        <w:widowControl w:val="0"/>
        <w:numPr>
          <w:ilvl w:val="0"/>
          <w:numId w:val="52"/>
        </w:numPr>
        <w:spacing w:after="0" w:line="240" w:lineRule="auto"/>
        <w:jc w:val="both"/>
        <w:rPr>
          <w:rFonts w:ascii="Calibri" w:eastAsia="SimSun" w:hAnsi="Calibri" w:cs="Times New Roman"/>
          <w:kern w:val="2"/>
          <w:sz w:val="22"/>
          <w:lang w:val="en-GB" w:eastAsia="zh-CN"/>
        </w:rPr>
      </w:pPr>
      <w:r w:rsidRPr="00F56315">
        <w:rPr>
          <w:rFonts w:ascii="Times New Roman" w:eastAsia="SimSun" w:hAnsi="Times New Roman" w:cs="Times New Roman"/>
          <w:kern w:val="2"/>
          <w:sz w:val="22"/>
          <w:lang w:val="en-GB" w:eastAsia="zh-CN"/>
        </w:rPr>
        <w:t xml:space="preserve">Increase the number of AI/ML input channels with assistance/side information. The assistance/side information could indicate some information on the radio conditions (high/low SNR, LOS/NLOS conditions, delay spread, etc) or on the specific configuration (the physical angles of </w:t>
      </w:r>
      <w:proofErr w:type="spellStart"/>
      <w:r w:rsidRPr="00F56315">
        <w:rPr>
          <w:rFonts w:ascii="Times New Roman" w:eastAsia="SimSun" w:hAnsi="Times New Roman" w:cs="Times New Roman"/>
          <w:kern w:val="2"/>
          <w:sz w:val="22"/>
          <w:lang w:val="en-GB" w:eastAsia="zh-CN"/>
        </w:rPr>
        <w:t>setB</w:t>
      </w:r>
      <w:proofErr w:type="spellEnd"/>
      <w:r w:rsidRPr="00F56315">
        <w:rPr>
          <w:rFonts w:ascii="Times New Roman" w:eastAsia="SimSun" w:hAnsi="Times New Roman" w:cs="Times New Roman"/>
          <w:kern w:val="2"/>
          <w:sz w:val="22"/>
          <w:lang w:val="en-GB" w:eastAsia="zh-CN"/>
        </w:rPr>
        <w:t xml:space="preserve"> in BM, the configuration of the grid of beams in terms of wide/narrow beams, information of antenna spacing, etc)</w:t>
      </w:r>
    </w:p>
    <w:p w14:paraId="6D12A193" w14:textId="77777777" w:rsidR="009E0AF6" w:rsidRDefault="009E0AF6" w:rsidP="009E0AF6">
      <w:pPr>
        <w:widowControl w:val="0"/>
        <w:spacing w:after="0" w:line="240" w:lineRule="auto"/>
        <w:ind w:left="720"/>
        <w:jc w:val="both"/>
        <w:rPr>
          <w:rFonts w:ascii="Times New Roman" w:eastAsia="SimSun" w:hAnsi="Times New Roman" w:cs="Times New Roman"/>
          <w:kern w:val="2"/>
          <w:sz w:val="22"/>
          <w:lang w:val="en-GB" w:eastAsia="zh-CN"/>
        </w:rPr>
      </w:pPr>
    </w:p>
    <w:p w14:paraId="6344D0D6" w14:textId="77777777" w:rsidR="009E0AF6" w:rsidRDefault="009E0AF6" w:rsidP="009E0AF6">
      <w:pPr>
        <w:widowControl w:val="0"/>
        <w:spacing w:after="0" w:line="240" w:lineRule="auto"/>
        <w:ind w:left="720"/>
        <w:jc w:val="both"/>
        <w:rPr>
          <w:rFonts w:ascii="Times New Roman" w:eastAsia="SimSun" w:hAnsi="Times New Roman" w:cs="Times New Roman"/>
          <w:kern w:val="2"/>
          <w:sz w:val="22"/>
          <w:lang w:val="en-GB" w:eastAsia="zh-CN"/>
        </w:rPr>
      </w:pPr>
    </w:p>
    <w:p w14:paraId="606A425B" w14:textId="77777777" w:rsidR="009E0AF6" w:rsidRPr="0044421E" w:rsidRDefault="009E0AF6" w:rsidP="009E0AF6">
      <w:pPr>
        <w:contextualSpacing/>
        <w:jc w:val="center"/>
        <w:rPr>
          <w:rFonts w:eastAsia="Batang"/>
          <w:b/>
          <w:sz w:val="21"/>
          <w:szCs w:val="21"/>
          <w:lang w:val="en-GB"/>
        </w:rPr>
      </w:pPr>
      <w:r w:rsidRPr="0044421E">
        <w:rPr>
          <w:rFonts w:eastAsia="Batang"/>
          <w:b/>
          <w:noProof/>
          <w:sz w:val="21"/>
          <w:szCs w:val="21"/>
          <w:lang w:val="en-GB"/>
        </w:rPr>
        <w:lastRenderedPageBreak/>
        <w:drawing>
          <wp:inline distT="0" distB="0" distL="0" distR="0" wp14:anchorId="4943C5DC" wp14:editId="480A6D40">
            <wp:extent cx="4283901" cy="2174202"/>
            <wp:effectExtent l="0" t="0" r="0" b="0"/>
            <wp:docPr id="591487998" name="Picture 1"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487998" name="Picture 1" descr="A diagram of a model&#10;&#10;Description automatically generated"/>
                    <pic:cNvPicPr/>
                  </pic:nvPicPr>
                  <pic:blipFill>
                    <a:blip r:embed="rId20"/>
                    <a:stretch>
                      <a:fillRect/>
                    </a:stretch>
                  </pic:blipFill>
                  <pic:spPr>
                    <a:xfrm>
                      <a:off x="0" y="0"/>
                      <a:ext cx="4346707" cy="2206078"/>
                    </a:xfrm>
                    <a:prstGeom prst="rect">
                      <a:avLst/>
                    </a:prstGeom>
                  </pic:spPr>
                </pic:pic>
              </a:graphicData>
            </a:graphic>
          </wp:inline>
        </w:drawing>
      </w:r>
    </w:p>
    <w:p w14:paraId="13D11619" w14:textId="77777777" w:rsidR="009E0AF6" w:rsidRDefault="009E0AF6" w:rsidP="009E0AF6">
      <w:pPr>
        <w:contextualSpacing/>
        <w:jc w:val="center"/>
        <w:rPr>
          <w:rFonts w:eastAsia="SimSun"/>
          <w:sz w:val="21"/>
          <w:szCs w:val="21"/>
          <w:lang w:eastAsia="zh-CN"/>
        </w:rPr>
      </w:pPr>
      <w:r w:rsidRPr="0044421E">
        <w:rPr>
          <w:rFonts w:eastAsia="SimSun"/>
          <w:sz w:val="21"/>
          <w:szCs w:val="21"/>
          <w:lang w:eastAsia="zh-CN"/>
        </w:rPr>
        <w:tab/>
      </w:r>
    </w:p>
    <w:p w14:paraId="67808A3A" w14:textId="620C7AD5" w:rsidR="009E0AF6" w:rsidRPr="009E0AF6" w:rsidRDefault="009E0AF6" w:rsidP="009E0AF6">
      <w:pPr>
        <w:contextualSpacing/>
        <w:jc w:val="center"/>
        <w:rPr>
          <w:szCs w:val="20"/>
          <w:lang w:val="en-AU"/>
        </w:rPr>
      </w:pPr>
      <w:r w:rsidRPr="009E0AF6">
        <w:rPr>
          <w:rFonts w:eastAsia="Batang"/>
          <w:b/>
          <w:szCs w:val="20"/>
          <w:lang w:val="en-GB"/>
        </w:rPr>
        <w:t xml:space="preserve">Fig. </w:t>
      </w:r>
      <w:r w:rsidRPr="009E0AF6">
        <w:rPr>
          <w:b/>
          <w:bCs/>
          <w:szCs w:val="20"/>
        </w:rPr>
        <w:t>4</w:t>
      </w:r>
      <w:r w:rsidRPr="009E0AF6">
        <w:rPr>
          <w:rFonts w:eastAsia="Batang"/>
          <w:b/>
          <w:szCs w:val="20"/>
          <w:lang w:val="en-GB"/>
        </w:rPr>
        <w:t>:</w:t>
      </w:r>
      <w:r w:rsidRPr="009E0AF6">
        <w:rPr>
          <w:rFonts w:eastAsia="Batang"/>
          <w:b/>
          <w:szCs w:val="20"/>
          <w:lang w:val="en-AU"/>
        </w:rPr>
        <w:t xml:space="preserve"> AI/ML Super Model with assistance/side information</w:t>
      </w:r>
    </w:p>
    <w:p w14:paraId="037B00DA" w14:textId="77777777" w:rsidR="009E0AF6" w:rsidRPr="009E0AF6" w:rsidRDefault="009E0AF6" w:rsidP="009E0AF6">
      <w:pPr>
        <w:widowControl w:val="0"/>
        <w:spacing w:after="0" w:line="240" w:lineRule="auto"/>
        <w:ind w:left="720"/>
        <w:jc w:val="both"/>
        <w:rPr>
          <w:rFonts w:ascii="Calibri" w:eastAsia="SimSun" w:hAnsi="Calibri" w:cs="Times New Roman"/>
          <w:kern w:val="2"/>
          <w:sz w:val="22"/>
          <w:lang w:val="en-AU" w:eastAsia="zh-CN"/>
        </w:rPr>
      </w:pPr>
    </w:p>
    <w:p w14:paraId="4B8A66B1" w14:textId="77777777" w:rsidR="001E58FF" w:rsidRDefault="001E58FF" w:rsidP="0073219C">
      <w:pPr>
        <w:contextualSpacing/>
        <w:jc w:val="both"/>
        <w:rPr>
          <w:rFonts w:ascii="Times New Roman" w:eastAsiaTheme="minorEastAsia" w:hAnsi="Times New Roman" w:cs="Times New Roman"/>
          <w:b/>
          <w:bCs/>
          <w:sz w:val="21"/>
          <w:szCs w:val="21"/>
        </w:rPr>
      </w:pPr>
    </w:p>
    <w:p w14:paraId="487B0FAC" w14:textId="1F8E39D4" w:rsidR="008C1C61" w:rsidRPr="00F56315" w:rsidRDefault="0073219C" w:rsidP="004E6922">
      <w:pPr>
        <w:contextualSpacing/>
        <w:jc w:val="both"/>
        <w:rPr>
          <w:rFonts w:ascii="Times New Roman" w:eastAsiaTheme="minorEastAsia" w:hAnsi="Times New Roman" w:cs="Times New Roman"/>
          <w:b/>
          <w:bCs/>
          <w:sz w:val="22"/>
        </w:rPr>
      </w:pPr>
      <w:r w:rsidRPr="00F56315">
        <w:rPr>
          <w:rFonts w:ascii="Times New Roman" w:eastAsiaTheme="minorEastAsia" w:hAnsi="Times New Roman" w:cs="Times New Roman"/>
          <w:b/>
          <w:bCs/>
          <w:sz w:val="22"/>
        </w:rPr>
        <w:t xml:space="preserve">Proposal </w:t>
      </w:r>
      <w:r w:rsidR="002C0C27" w:rsidRPr="00F56315">
        <w:rPr>
          <w:rFonts w:ascii="Times New Roman" w:eastAsiaTheme="minorEastAsia" w:hAnsi="Times New Roman" w:cs="Times New Roman"/>
          <w:b/>
          <w:bCs/>
          <w:sz w:val="22"/>
        </w:rPr>
        <w:t>7</w:t>
      </w:r>
      <w:r w:rsidRPr="00F56315">
        <w:rPr>
          <w:rFonts w:ascii="Times New Roman" w:eastAsiaTheme="minorEastAsia" w:hAnsi="Times New Roman" w:cs="Times New Roman"/>
          <w:b/>
          <w:bCs/>
          <w:sz w:val="22"/>
        </w:rPr>
        <w:t xml:space="preserve">: </w:t>
      </w:r>
      <w:r w:rsidR="00783AA4" w:rsidRPr="00F56315">
        <w:rPr>
          <w:rFonts w:ascii="Times New Roman" w:eastAsiaTheme="minorEastAsia" w:hAnsi="Times New Roman" w:cs="Times New Roman"/>
          <w:b/>
          <w:bCs/>
          <w:sz w:val="22"/>
        </w:rPr>
        <w:t xml:space="preserve">Reference radio conditions and configuration/parameter settings need to be specified for the Beam Management (BM) use case. </w:t>
      </w:r>
      <w:r w:rsidR="00DE7D73" w:rsidRPr="00F56315">
        <w:rPr>
          <w:rFonts w:ascii="Times New Roman" w:eastAsiaTheme="minorEastAsia" w:hAnsi="Times New Roman" w:cs="Times New Roman"/>
          <w:b/>
          <w:bCs/>
          <w:sz w:val="22"/>
        </w:rPr>
        <w:t>In addition to the reference conditions and configurations</w:t>
      </w:r>
      <w:r w:rsidR="004E6922" w:rsidRPr="00F56315">
        <w:rPr>
          <w:rFonts w:ascii="Times New Roman" w:eastAsiaTheme="minorEastAsia" w:hAnsi="Times New Roman" w:cs="Times New Roman"/>
          <w:b/>
          <w:bCs/>
          <w:sz w:val="22"/>
        </w:rPr>
        <w:t>, various other scenarios shall be agreed upon</w:t>
      </w:r>
      <w:r w:rsidR="00DE7D73" w:rsidRPr="00F56315">
        <w:rPr>
          <w:rFonts w:ascii="Times New Roman" w:eastAsiaTheme="minorEastAsia" w:hAnsi="Times New Roman" w:cs="Times New Roman"/>
          <w:b/>
          <w:bCs/>
          <w:sz w:val="22"/>
        </w:rPr>
        <w:t xml:space="preserve"> for testing </w:t>
      </w:r>
      <w:proofErr w:type="gramStart"/>
      <w:r w:rsidR="00DE7D73" w:rsidRPr="00F56315">
        <w:rPr>
          <w:rFonts w:ascii="Times New Roman" w:eastAsiaTheme="minorEastAsia" w:hAnsi="Times New Roman" w:cs="Times New Roman"/>
          <w:b/>
          <w:bCs/>
          <w:sz w:val="22"/>
        </w:rPr>
        <w:t>generalization</w:t>
      </w:r>
      <w:proofErr w:type="gramEnd"/>
    </w:p>
    <w:p w14:paraId="42429D76" w14:textId="77777777" w:rsidR="00063396" w:rsidRPr="00F56315" w:rsidRDefault="00063396" w:rsidP="004E6922">
      <w:pPr>
        <w:contextualSpacing/>
        <w:jc w:val="both"/>
        <w:rPr>
          <w:rFonts w:ascii="Times New Roman" w:eastAsiaTheme="minorEastAsia" w:hAnsi="Times New Roman" w:cs="Times New Roman"/>
          <w:b/>
          <w:bCs/>
          <w:sz w:val="22"/>
        </w:rPr>
      </w:pPr>
    </w:p>
    <w:p w14:paraId="5554F689" w14:textId="64D3AA0B" w:rsidR="00063396" w:rsidRPr="00F56315" w:rsidRDefault="00063396" w:rsidP="004E6922">
      <w:pPr>
        <w:contextualSpacing/>
        <w:jc w:val="both"/>
        <w:rPr>
          <w:rFonts w:ascii="Times New Roman" w:eastAsiaTheme="minorEastAsia" w:hAnsi="Times New Roman" w:cs="Times New Roman"/>
          <w:b/>
          <w:bCs/>
          <w:sz w:val="22"/>
        </w:rPr>
      </w:pPr>
      <w:r w:rsidRPr="00F56315">
        <w:rPr>
          <w:rFonts w:ascii="Times New Roman" w:eastAsiaTheme="minorEastAsia" w:hAnsi="Times New Roman" w:cs="Times New Roman"/>
          <w:b/>
          <w:bCs/>
          <w:sz w:val="22"/>
        </w:rPr>
        <w:t xml:space="preserve">Proposal </w:t>
      </w:r>
      <w:r w:rsidR="002C0C27" w:rsidRPr="00F56315">
        <w:rPr>
          <w:rFonts w:ascii="Times New Roman" w:eastAsiaTheme="minorEastAsia" w:hAnsi="Times New Roman" w:cs="Times New Roman"/>
          <w:b/>
          <w:bCs/>
          <w:sz w:val="22"/>
        </w:rPr>
        <w:t>8</w:t>
      </w:r>
      <w:r w:rsidRPr="00F56315">
        <w:rPr>
          <w:rFonts w:ascii="Times New Roman" w:eastAsiaTheme="minorEastAsia" w:hAnsi="Times New Roman" w:cs="Times New Roman"/>
          <w:b/>
          <w:bCs/>
          <w:sz w:val="22"/>
        </w:rPr>
        <w:t>: To improve the generalizability of the AI/ML model and reduce the complexity and requirements for model delivery/transfer, RAN4 should explore integrating side/assistance information within the AI/ML model.</w:t>
      </w:r>
    </w:p>
    <w:p w14:paraId="37EB5693" w14:textId="77777777" w:rsidR="00C01F33" w:rsidRDefault="00C01F33" w:rsidP="00CE0424">
      <w:pPr>
        <w:pStyle w:val="Heading1"/>
      </w:pPr>
      <w:r w:rsidRPr="00CE0424">
        <w:t>Conclusion</w:t>
      </w:r>
    </w:p>
    <w:p w14:paraId="67C6A3A3" w14:textId="42579752" w:rsidR="00F56315" w:rsidRDefault="00F56315" w:rsidP="00F56315">
      <w:pPr>
        <w:rPr>
          <w:rFonts w:ascii="Times New Roman" w:hAnsi="Times New Roman" w:cs="Times New Roman"/>
          <w:sz w:val="22"/>
          <w:lang w:val="en-GB" w:eastAsia="ja-JP"/>
        </w:rPr>
      </w:pPr>
      <w:r w:rsidRPr="00F56315">
        <w:rPr>
          <w:rFonts w:ascii="Times New Roman" w:hAnsi="Times New Roman" w:cs="Times New Roman"/>
          <w:sz w:val="22"/>
          <w:lang w:val="en-GB" w:eastAsia="ja-JP"/>
        </w:rPr>
        <w:t>In this section we summarize ou</w:t>
      </w:r>
      <w:r>
        <w:rPr>
          <w:rFonts w:ascii="Times New Roman" w:hAnsi="Times New Roman" w:cs="Times New Roman"/>
          <w:sz w:val="22"/>
          <w:lang w:val="en-GB" w:eastAsia="ja-JP"/>
        </w:rPr>
        <w:t>r discussion by listing the observations and proposals discussed in this contribution:</w:t>
      </w:r>
    </w:p>
    <w:p w14:paraId="6654B379" w14:textId="6CBDF43F" w:rsidR="00F56315" w:rsidRDefault="00F56315" w:rsidP="00F56315">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rPr>
        <w:t>Observation</w:t>
      </w:r>
      <w:r w:rsidRPr="00690B0C">
        <w:rPr>
          <w:rFonts w:ascii="Times New Roman" w:hAnsi="Times New Roman" w:cs="Times New Roman"/>
          <w:b/>
          <w:bCs/>
          <w:sz w:val="22"/>
          <w:lang w:val="en-AU"/>
        </w:rPr>
        <w:t xml:space="preserve"> 1</w:t>
      </w:r>
      <w:r>
        <w:rPr>
          <w:rFonts w:ascii="Times New Roman" w:hAnsi="Times New Roman" w:cs="Times New Roman"/>
          <w:b/>
          <w:bCs/>
          <w:sz w:val="22"/>
          <w:lang w:val="en-AU"/>
        </w:rPr>
        <w:t>: For testing purposes and defining requirements for BM, a particular UE can pass a test under one test metric but fail the other Options</w:t>
      </w:r>
      <w:r w:rsidR="00C5100B">
        <w:rPr>
          <w:rFonts w:ascii="Times New Roman" w:hAnsi="Times New Roman" w:cs="Times New Roman"/>
          <w:b/>
          <w:bCs/>
          <w:sz w:val="22"/>
          <w:lang w:val="en-AU"/>
        </w:rPr>
        <w:t>/test metrics</w:t>
      </w:r>
      <w:r>
        <w:rPr>
          <w:rFonts w:ascii="Times New Roman" w:hAnsi="Times New Roman" w:cs="Times New Roman"/>
          <w:b/>
          <w:bCs/>
          <w:sz w:val="22"/>
          <w:lang w:val="en-AU"/>
        </w:rPr>
        <w:t xml:space="preserve">. </w:t>
      </w:r>
    </w:p>
    <w:p w14:paraId="2AA7CD9F" w14:textId="615CAAAC" w:rsidR="00F56315" w:rsidRDefault="00F56315" w:rsidP="00F56315">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Observation</w:t>
      </w:r>
      <w:r w:rsidRPr="00690B0C">
        <w:rPr>
          <w:rFonts w:ascii="Times New Roman" w:hAnsi="Times New Roman" w:cs="Times New Roman"/>
          <w:b/>
          <w:bCs/>
          <w:sz w:val="22"/>
          <w:lang w:val="en-AU"/>
        </w:rPr>
        <w:t xml:space="preserve"> </w:t>
      </w:r>
      <w:r>
        <w:rPr>
          <w:rFonts w:ascii="Times New Roman" w:hAnsi="Times New Roman" w:cs="Times New Roman"/>
          <w:b/>
          <w:bCs/>
          <w:sz w:val="22"/>
          <w:lang w:val="en-AU"/>
        </w:rPr>
        <w:t xml:space="preserve">2: </w:t>
      </w:r>
      <w:r w:rsidRPr="00FF23D3">
        <w:rPr>
          <w:rFonts w:ascii="Times New Roman" w:hAnsi="Times New Roman" w:cs="Times New Roman"/>
          <w:b/>
          <w:bCs/>
          <w:sz w:val="22"/>
          <w:lang w:val="en-AU"/>
        </w:rPr>
        <w:t xml:space="preserve">Ensuring </w:t>
      </w:r>
      <w:r>
        <w:rPr>
          <w:rFonts w:ascii="Times New Roman" w:hAnsi="Times New Roman" w:cs="Times New Roman"/>
          <w:b/>
          <w:bCs/>
          <w:sz w:val="22"/>
          <w:lang w:val="en-AU"/>
        </w:rPr>
        <w:t>identical</w:t>
      </w:r>
      <w:r w:rsidRPr="00FF23D3">
        <w:rPr>
          <w:rFonts w:ascii="Times New Roman" w:hAnsi="Times New Roman" w:cs="Times New Roman"/>
          <w:b/>
          <w:bCs/>
          <w:sz w:val="22"/>
          <w:lang w:val="en-AU"/>
        </w:rPr>
        <w:t xml:space="preserve"> beam ID</w:t>
      </w:r>
      <w:r>
        <w:rPr>
          <w:rFonts w:ascii="Times New Roman" w:hAnsi="Times New Roman" w:cs="Times New Roman"/>
          <w:b/>
          <w:bCs/>
          <w:sz w:val="22"/>
          <w:lang w:val="en-AU"/>
        </w:rPr>
        <w:t>s</w:t>
      </w:r>
      <w:r w:rsidRPr="00FF23D3">
        <w:rPr>
          <w:rFonts w:ascii="Times New Roman" w:hAnsi="Times New Roman" w:cs="Times New Roman"/>
          <w:b/>
          <w:bCs/>
          <w:sz w:val="22"/>
          <w:lang w:val="en-AU"/>
        </w:rPr>
        <w:t xml:space="preserve"> between legacy</w:t>
      </w:r>
      <w:r>
        <w:rPr>
          <w:rFonts w:ascii="Times New Roman" w:hAnsi="Times New Roman" w:cs="Times New Roman"/>
          <w:b/>
          <w:bCs/>
          <w:sz w:val="22"/>
          <w:lang w:val="en-AU"/>
        </w:rPr>
        <w:t>/genie system</w:t>
      </w:r>
      <w:r w:rsidRPr="00FF23D3">
        <w:rPr>
          <w:rFonts w:ascii="Times New Roman" w:hAnsi="Times New Roman" w:cs="Times New Roman"/>
          <w:b/>
          <w:bCs/>
          <w:sz w:val="22"/>
          <w:lang w:val="en-AU"/>
        </w:rPr>
        <w:t xml:space="preserve"> and AI/ML models for RSRP comparisons, as well as maintaining </w:t>
      </w:r>
      <w:r w:rsidR="00C5100B">
        <w:rPr>
          <w:rFonts w:ascii="Times New Roman" w:hAnsi="Times New Roman" w:cs="Times New Roman"/>
          <w:b/>
          <w:bCs/>
          <w:sz w:val="22"/>
          <w:lang w:val="en-AU"/>
        </w:rPr>
        <w:t xml:space="preserve">an average </w:t>
      </w:r>
      <w:r w:rsidRPr="00FF23D3">
        <w:rPr>
          <w:rFonts w:ascii="Times New Roman" w:hAnsi="Times New Roman" w:cs="Times New Roman"/>
          <w:b/>
          <w:bCs/>
          <w:sz w:val="22"/>
          <w:lang w:val="en-AU"/>
        </w:rPr>
        <w:t>RSRP accuracy across multiple beams, poses a challenge for the Option 3 test metric.</w:t>
      </w:r>
      <w:r>
        <w:rPr>
          <w:rFonts w:ascii="Times New Roman" w:hAnsi="Times New Roman" w:cs="Times New Roman"/>
          <w:b/>
          <w:bCs/>
          <w:sz w:val="22"/>
          <w:lang w:val="en-AU"/>
        </w:rPr>
        <w:t xml:space="preserve"> (that is, it fails to test for those)</w:t>
      </w:r>
    </w:p>
    <w:p w14:paraId="16D8C56B" w14:textId="77777777" w:rsidR="00F56315" w:rsidRDefault="00F56315" w:rsidP="00F56315">
      <w:pPr>
        <w:pStyle w:val="RAN4H3"/>
        <w:numPr>
          <w:ilvl w:val="0"/>
          <w:numId w:val="0"/>
        </w:numPr>
        <w:jc w:val="both"/>
        <w:rPr>
          <w:rFonts w:ascii="Times New Roman" w:hAnsi="Times New Roman" w:cs="Times New Roman"/>
          <w:b/>
          <w:bCs/>
          <w:sz w:val="22"/>
          <w:lang w:val="en-AU"/>
        </w:rPr>
      </w:pPr>
      <w:r w:rsidRPr="00690B0C">
        <w:rPr>
          <w:rFonts w:ascii="Times New Roman" w:hAnsi="Times New Roman" w:cs="Times New Roman"/>
          <w:b/>
          <w:bCs/>
          <w:sz w:val="22"/>
          <w:lang w:val="en-AU"/>
        </w:rPr>
        <w:t xml:space="preserve">Observation </w:t>
      </w:r>
      <w:r>
        <w:rPr>
          <w:rFonts w:ascii="Times New Roman" w:hAnsi="Times New Roman" w:cs="Times New Roman"/>
          <w:b/>
          <w:bCs/>
          <w:sz w:val="22"/>
          <w:lang w:val="en-AU"/>
        </w:rPr>
        <w:t>3: For option 2 test metric, u</w:t>
      </w:r>
      <w:r w:rsidRPr="00493C88">
        <w:rPr>
          <w:rFonts w:ascii="Times New Roman" w:hAnsi="Times New Roman" w:cs="Times New Roman"/>
          <w:b/>
          <w:bCs/>
          <w:sz w:val="22"/>
          <w:lang w:val="en-AU"/>
        </w:rPr>
        <w:t xml:space="preserve">sing the beam </w:t>
      </w:r>
      <w:r>
        <w:rPr>
          <w:rFonts w:ascii="Times New Roman" w:hAnsi="Times New Roman" w:cs="Times New Roman"/>
          <w:b/>
          <w:bCs/>
          <w:sz w:val="22"/>
          <w:lang w:val="en-AU"/>
        </w:rPr>
        <w:t xml:space="preserve">ID </w:t>
      </w:r>
      <w:r w:rsidRPr="00493C88">
        <w:rPr>
          <w:rFonts w:ascii="Times New Roman" w:hAnsi="Times New Roman" w:cs="Times New Roman"/>
          <w:b/>
          <w:bCs/>
          <w:sz w:val="22"/>
          <w:lang w:val="en-AU"/>
        </w:rPr>
        <w:t>prediction a</w:t>
      </w:r>
      <w:r>
        <w:rPr>
          <w:rFonts w:ascii="Times New Roman" w:hAnsi="Times New Roman" w:cs="Times New Roman"/>
          <w:b/>
          <w:bCs/>
          <w:sz w:val="22"/>
          <w:lang w:val="en-AU"/>
        </w:rPr>
        <w:t>c</w:t>
      </w:r>
      <w:r w:rsidRPr="00493C88">
        <w:rPr>
          <w:rFonts w:ascii="Times New Roman" w:hAnsi="Times New Roman" w:cs="Times New Roman"/>
          <w:b/>
          <w:bCs/>
          <w:sz w:val="22"/>
          <w:lang w:val="en-AU"/>
        </w:rPr>
        <w:t xml:space="preserve">curacy as the KPI for validating the test could lead to testing issues since </w:t>
      </w:r>
      <w:r>
        <w:rPr>
          <w:rFonts w:ascii="Times New Roman" w:hAnsi="Times New Roman" w:cs="Times New Roman"/>
          <w:b/>
          <w:bCs/>
          <w:sz w:val="22"/>
          <w:lang w:val="en-AU"/>
        </w:rPr>
        <w:t xml:space="preserve">RSRP accuracy couldn’t be guaranteed or </w:t>
      </w:r>
      <w:proofErr w:type="gramStart"/>
      <w:r>
        <w:rPr>
          <w:rFonts w:ascii="Times New Roman" w:hAnsi="Times New Roman" w:cs="Times New Roman"/>
          <w:b/>
          <w:bCs/>
          <w:sz w:val="22"/>
          <w:lang w:val="en-AU"/>
        </w:rPr>
        <w:t>tested</w:t>
      </w:r>
      <w:proofErr w:type="gramEnd"/>
      <w:r>
        <w:rPr>
          <w:rFonts w:ascii="Times New Roman" w:hAnsi="Times New Roman" w:cs="Times New Roman"/>
          <w:b/>
          <w:bCs/>
          <w:sz w:val="22"/>
          <w:lang w:val="en-AU"/>
        </w:rPr>
        <w:t xml:space="preserve"> </w:t>
      </w:r>
    </w:p>
    <w:p w14:paraId="151A4A21" w14:textId="77777777" w:rsidR="00F56315" w:rsidRDefault="00F56315" w:rsidP="00F56315">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Observation 4: RAN4 needs to capture a different test metric or a combination of Options 1,2,</w:t>
      </w:r>
      <w:proofErr w:type="gramStart"/>
      <w:r>
        <w:rPr>
          <w:rFonts w:ascii="Times New Roman" w:hAnsi="Times New Roman" w:cs="Times New Roman"/>
          <w:b/>
          <w:bCs/>
          <w:sz w:val="22"/>
          <w:lang w:val="en-AU"/>
        </w:rPr>
        <w:t>3</w:t>
      </w:r>
      <w:proofErr w:type="gramEnd"/>
    </w:p>
    <w:p w14:paraId="72BCE9ED" w14:textId="77777777" w:rsidR="00F56315" w:rsidRDefault="00F56315" w:rsidP="00F56315">
      <w:pPr>
        <w:pStyle w:val="RAN4H3"/>
        <w:numPr>
          <w:ilvl w:val="0"/>
          <w:numId w:val="0"/>
        </w:numPr>
        <w:jc w:val="both"/>
        <w:rPr>
          <w:rFonts w:ascii="Times New Roman" w:hAnsi="Times New Roman" w:cs="Times New Roman"/>
          <w:b/>
          <w:bCs/>
          <w:sz w:val="22"/>
          <w:lang w:val="en-AU"/>
        </w:rPr>
      </w:pPr>
      <w:r w:rsidRPr="00690B0C">
        <w:rPr>
          <w:rFonts w:ascii="Times New Roman" w:hAnsi="Times New Roman" w:cs="Times New Roman"/>
          <w:b/>
          <w:bCs/>
          <w:sz w:val="22"/>
          <w:lang w:val="en-AU"/>
        </w:rPr>
        <w:t xml:space="preserve">Observation </w:t>
      </w:r>
      <w:r>
        <w:rPr>
          <w:rFonts w:ascii="Times New Roman" w:hAnsi="Times New Roman" w:cs="Times New Roman"/>
          <w:b/>
          <w:bCs/>
          <w:sz w:val="22"/>
          <w:lang w:val="en-AU"/>
        </w:rPr>
        <w:t xml:space="preserve">5: The source of training data for beam management will play a crucial role in AI/ML BM performance and in the generalization performance in real </w:t>
      </w:r>
      <w:proofErr w:type="gramStart"/>
      <w:r>
        <w:rPr>
          <w:rFonts w:ascii="Times New Roman" w:hAnsi="Times New Roman" w:cs="Times New Roman"/>
          <w:b/>
          <w:bCs/>
          <w:sz w:val="22"/>
          <w:lang w:val="en-AU"/>
        </w:rPr>
        <w:t>deployment</w:t>
      </w:r>
      <w:proofErr w:type="gramEnd"/>
    </w:p>
    <w:p w14:paraId="1232BCF8" w14:textId="77777777" w:rsidR="00F56315" w:rsidRPr="00E42637" w:rsidRDefault="00F56315" w:rsidP="00F56315">
      <w:pPr>
        <w:spacing w:line="276" w:lineRule="auto"/>
        <w:jc w:val="both"/>
        <w:rPr>
          <w:rFonts w:ascii="Times New Roman" w:hAnsi="Times New Roman" w:cs="Times New Roman"/>
          <w:b/>
          <w:bCs/>
          <w:sz w:val="22"/>
        </w:rPr>
      </w:pPr>
      <w:r w:rsidRPr="00E42637">
        <w:rPr>
          <w:rFonts w:ascii="Times New Roman" w:hAnsi="Times New Roman" w:cs="Times New Roman"/>
          <w:b/>
          <w:bCs/>
          <w:sz w:val="22"/>
        </w:rPr>
        <w:t>Ob</w:t>
      </w:r>
      <w:r>
        <w:rPr>
          <w:rFonts w:ascii="Times New Roman" w:hAnsi="Times New Roman" w:cs="Times New Roman"/>
          <w:b/>
          <w:bCs/>
          <w:sz w:val="22"/>
        </w:rPr>
        <w:t>se</w:t>
      </w:r>
      <w:r w:rsidRPr="00E42637">
        <w:rPr>
          <w:rFonts w:ascii="Times New Roman" w:hAnsi="Times New Roman" w:cs="Times New Roman"/>
          <w:b/>
          <w:bCs/>
          <w:sz w:val="22"/>
        </w:rPr>
        <w:t xml:space="preserve">rvation </w:t>
      </w:r>
      <w:r>
        <w:rPr>
          <w:rFonts w:ascii="Times New Roman" w:hAnsi="Times New Roman" w:cs="Times New Roman"/>
          <w:b/>
          <w:bCs/>
          <w:sz w:val="22"/>
        </w:rPr>
        <w:t>6</w:t>
      </w:r>
      <w:r w:rsidRPr="00E42637">
        <w:rPr>
          <w:rFonts w:ascii="Times New Roman" w:hAnsi="Times New Roman" w:cs="Times New Roman"/>
          <w:b/>
          <w:bCs/>
          <w:sz w:val="22"/>
        </w:rPr>
        <w:t>:</w:t>
      </w:r>
      <w:r w:rsidRPr="006B1C88">
        <w:t xml:space="preserve"> </w:t>
      </w:r>
      <w:r w:rsidRPr="002C0C27">
        <w:rPr>
          <w:rFonts w:ascii="Times New Roman" w:hAnsi="Times New Roman" w:cs="Times New Roman"/>
          <w:b/>
          <w:bCs/>
          <w:sz w:val="22"/>
        </w:rPr>
        <w:t>For training data</w:t>
      </w:r>
      <w:r>
        <w:rPr>
          <w:rFonts w:ascii="Times New Roman" w:hAnsi="Times New Roman" w:cs="Times New Roman"/>
          <w:b/>
          <w:bCs/>
          <w:sz w:val="22"/>
        </w:rPr>
        <w:t xml:space="preserve"> based on </w:t>
      </w:r>
      <w:r w:rsidRPr="002C0C27">
        <w:rPr>
          <w:rFonts w:ascii="Times New Roman" w:hAnsi="Times New Roman" w:cs="Times New Roman"/>
          <w:b/>
          <w:bCs/>
          <w:sz w:val="22"/>
        </w:rPr>
        <w:t>real measur</w:t>
      </w:r>
      <w:r>
        <w:rPr>
          <w:rFonts w:ascii="Times New Roman" w:hAnsi="Times New Roman" w:cs="Times New Roman"/>
          <w:b/>
          <w:bCs/>
          <w:sz w:val="22"/>
        </w:rPr>
        <w:t>e</w:t>
      </w:r>
      <w:r w:rsidRPr="002C0C27">
        <w:rPr>
          <w:rFonts w:ascii="Times New Roman" w:hAnsi="Times New Roman" w:cs="Times New Roman"/>
          <w:b/>
          <w:bCs/>
          <w:sz w:val="22"/>
        </w:rPr>
        <w:t>ments, the</w:t>
      </w:r>
      <w:r w:rsidRPr="00F03C03">
        <w:rPr>
          <w:rFonts w:ascii="Times New Roman" w:hAnsi="Times New Roman" w:cs="Times New Roman"/>
        </w:rPr>
        <w:t xml:space="preserve"> </w:t>
      </w:r>
      <w:r w:rsidRPr="00F03C03">
        <w:rPr>
          <w:rFonts w:ascii="Times New Roman" w:hAnsi="Times New Roman" w:cs="Times New Roman"/>
          <w:b/>
          <w:bCs/>
          <w:sz w:val="22"/>
        </w:rPr>
        <w:t xml:space="preserve">quality </w:t>
      </w:r>
      <w:proofErr w:type="gramStart"/>
      <w:r w:rsidRPr="00F03C03">
        <w:rPr>
          <w:rFonts w:ascii="Times New Roman" w:hAnsi="Times New Roman" w:cs="Times New Roman"/>
          <w:b/>
          <w:bCs/>
          <w:sz w:val="22"/>
        </w:rPr>
        <w:t>of  training</w:t>
      </w:r>
      <w:proofErr w:type="gramEnd"/>
      <w:r w:rsidRPr="00F03C03">
        <w:rPr>
          <w:rFonts w:ascii="Times New Roman" w:hAnsi="Times New Roman" w:cs="Times New Roman"/>
          <w:b/>
          <w:bCs/>
          <w:sz w:val="22"/>
        </w:rPr>
        <w:t xml:space="preserve"> data depends on RF impairments, and other noise sources. There is tradeoff between training data quality and generalization performance</w:t>
      </w:r>
      <w:r>
        <w:rPr>
          <w:rFonts w:ascii="Times New Roman" w:hAnsi="Times New Roman" w:cs="Times New Roman"/>
          <w:b/>
          <w:bCs/>
          <w:sz w:val="22"/>
        </w:rPr>
        <w:t xml:space="preserve">. </w:t>
      </w:r>
    </w:p>
    <w:p w14:paraId="78FB951F" w14:textId="6EF22E12" w:rsidR="00F56315" w:rsidRPr="00F56315" w:rsidRDefault="00F56315" w:rsidP="00F56315">
      <w:pPr>
        <w:contextualSpacing/>
        <w:jc w:val="both"/>
        <w:rPr>
          <w:rFonts w:ascii="Times New Roman" w:eastAsiaTheme="minorEastAsia" w:hAnsi="Times New Roman" w:cs="Times New Roman"/>
          <w:b/>
          <w:bCs/>
          <w:sz w:val="22"/>
        </w:rPr>
      </w:pPr>
      <w:r w:rsidRPr="00F56315">
        <w:rPr>
          <w:rFonts w:ascii="Times New Roman" w:eastAsiaTheme="minorEastAsia" w:hAnsi="Times New Roman" w:cs="Times New Roman"/>
          <w:b/>
          <w:bCs/>
          <w:sz w:val="22"/>
        </w:rPr>
        <w:t>Observation 7:</w:t>
      </w:r>
      <w:r w:rsidRPr="00F56315">
        <w:rPr>
          <w:rFonts w:ascii="Times New Roman" w:eastAsiaTheme="minorEastAsia" w:hAnsi="Times New Roman" w:cs="Times New Roman"/>
          <w:sz w:val="22"/>
        </w:rPr>
        <w:t xml:space="preserve"> </w:t>
      </w:r>
      <w:r w:rsidRPr="00F56315">
        <w:rPr>
          <w:rFonts w:ascii="Times New Roman" w:eastAsiaTheme="minorEastAsia" w:hAnsi="Times New Roman" w:cs="Times New Roman"/>
          <w:b/>
          <w:bCs/>
          <w:sz w:val="22"/>
        </w:rPr>
        <w:t xml:space="preserve">To guarantee that the UE operates within acceptable margins, it's essential to subject it to various radio conditions and configurations for testing and generalization validation in </w:t>
      </w:r>
      <w:proofErr w:type="gramStart"/>
      <w:r w:rsidRPr="00F56315">
        <w:rPr>
          <w:rFonts w:ascii="Times New Roman" w:eastAsiaTheme="minorEastAsia" w:hAnsi="Times New Roman" w:cs="Times New Roman"/>
          <w:b/>
          <w:bCs/>
          <w:sz w:val="22"/>
        </w:rPr>
        <w:t>RAN4</w:t>
      </w:r>
      <w:proofErr w:type="gramEnd"/>
      <w:r w:rsidRPr="00F56315">
        <w:rPr>
          <w:rFonts w:ascii="Times New Roman" w:eastAsiaTheme="minorEastAsia" w:hAnsi="Times New Roman" w:cs="Times New Roman"/>
          <w:b/>
          <w:bCs/>
          <w:sz w:val="22"/>
        </w:rPr>
        <w:t xml:space="preserve"> </w:t>
      </w:r>
    </w:p>
    <w:p w14:paraId="4A89784C" w14:textId="41B53EF0" w:rsidR="00F56315" w:rsidRDefault="00F56315" w:rsidP="00F56315">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Proposal</w:t>
      </w:r>
      <w:r w:rsidRPr="00690B0C">
        <w:rPr>
          <w:rFonts w:ascii="Times New Roman" w:hAnsi="Times New Roman" w:cs="Times New Roman"/>
          <w:b/>
          <w:bCs/>
          <w:sz w:val="22"/>
          <w:lang w:val="en-AU"/>
        </w:rPr>
        <w:t xml:space="preserve"> 1</w:t>
      </w:r>
      <w:r>
        <w:rPr>
          <w:rFonts w:ascii="Times New Roman" w:hAnsi="Times New Roman" w:cs="Times New Roman"/>
          <w:b/>
          <w:bCs/>
          <w:sz w:val="22"/>
          <w:lang w:val="en-AU"/>
        </w:rPr>
        <w:t>: For testing purposes and defining requirements for BM, RAN4 should clarify if RSRP accuracy pertains to the scenario where the top predicted AI/ML Beam ID is the same with legacy’s/</w:t>
      </w:r>
      <w:proofErr w:type="gramStart"/>
      <w:r>
        <w:rPr>
          <w:rFonts w:ascii="Times New Roman" w:hAnsi="Times New Roman" w:cs="Times New Roman"/>
          <w:b/>
          <w:bCs/>
          <w:sz w:val="22"/>
          <w:lang w:val="en-AU"/>
        </w:rPr>
        <w:t>genie</w:t>
      </w:r>
      <w:proofErr w:type="gramEnd"/>
    </w:p>
    <w:p w14:paraId="384F1C99" w14:textId="7D991D41" w:rsidR="00F56315" w:rsidRDefault="00F56315" w:rsidP="00F56315">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lastRenderedPageBreak/>
        <w:t xml:space="preserve">Proposal 2: There are issues </w:t>
      </w:r>
      <w:proofErr w:type="gramStart"/>
      <w:r>
        <w:rPr>
          <w:rFonts w:ascii="Times New Roman" w:hAnsi="Times New Roman" w:cs="Times New Roman"/>
          <w:b/>
          <w:bCs/>
          <w:sz w:val="22"/>
          <w:lang w:val="en-AU"/>
        </w:rPr>
        <w:t>with  Option</w:t>
      </w:r>
      <w:proofErr w:type="gramEnd"/>
      <w:r>
        <w:rPr>
          <w:rFonts w:ascii="Times New Roman" w:hAnsi="Times New Roman" w:cs="Times New Roman"/>
          <w:b/>
          <w:bCs/>
          <w:sz w:val="22"/>
          <w:lang w:val="en-AU"/>
        </w:rPr>
        <w:t xml:space="preserve"> 3 test metric for beam management requirements/tests. RAN4 to revise option 3 to address the issues discussed or propose a different test metric.</w:t>
      </w:r>
    </w:p>
    <w:p w14:paraId="0C863EFC" w14:textId="30A65969" w:rsidR="00AA7C18" w:rsidRDefault="00AA7C18" w:rsidP="00F56315">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Proposal</w:t>
      </w:r>
      <w:r w:rsidRPr="00690B0C">
        <w:rPr>
          <w:rFonts w:ascii="Times New Roman" w:hAnsi="Times New Roman" w:cs="Times New Roman"/>
          <w:b/>
          <w:bCs/>
          <w:sz w:val="22"/>
          <w:lang w:val="en-AU"/>
        </w:rPr>
        <w:t xml:space="preserve"> </w:t>
      </w:r>
      <w:r>
        <w:rPr>
          <w:rFonts w:ascii="Times New Roman" w:hAnsi="Times New Roman" w:cs="Times New Roman"/>
          <w:b/>
          <w:bCs/>
          <w:sz w:val="22"/>
          <w:lang w:val="en-AU"/>
        </w:rPr>
        <w:t>4: For testing purposes and defining requirements for BM, RAN4 to specify a new KPI that is a combination of Options 1,2,</w:t>
      </w:r>
      <w:proofErr w:type="gramStart"/>
      <w:r>
        <w:rPr>
          <w:rFonts w:ascii="Times New Roman" w:hAnsi="Times New Roman" w:cs="Times New Roman"/>
          <w:b/>
          <w:bCs/>
          <w:sz w:val="22"/>
          <w:lang w:val="en-AU"/>
        </w:rPr>
        <w:t>3</w:t>
      </w:r>
      <w:proofErr w:type="gramEnd"/>
      <w:r>
        <w:rPr>
          <w:rFonts w:ascii="Times New Roman" w:hAnsi="Times New Roman" w:cs="Times New Roman"/>
          <w:b/>
          <w:bCs/>
          <w:sz w:val="22"/>
          <w:lang w:val="en-AU"/>
        </w:rPr>
        <w:t xml:space="preserve"> </w:t>
      </w:r>
    </w:p>
    <w:p w14:paraId="6A14DC12" w14:textId="53F581ED" w:rsidR="00F56315" w:rsidRDefault="00F56315" w:rsidP="00F56315">
      <w:pPr>
        <w:pStyle w:val="RAN4H3"/>
        <w:numPr>
          <w:ilvl w:val="0"/>
          <w:numId w:val="0"/>
        </w:numPr>
        <w:jc w:val="both"/>
        <w:rPr>
          <w:rFonts w:ascii="Times New Roman" w:hAnsi="Times New Roman" w:cs="Times New Roman"/>
          <w:b/>
          <w:bCs/>
          <w:sz w:val="22"/>
          <w:lang w:val="en-AU"/>
        </w:rPr>
      </w:pPr>
      <w:r>
        <w:rPr>
          <w:rFonts w:ascii="Times New Roman" w:hAnsi="Times New Roman" w:cs="Times New Roman"/>
          <w:b/>
          <w:bCs/>
          <w:sz w:val="22"/>
          <w:lang w:val="en-AU"/>
        </w:rPr>
        <w:t>Proposal</w:t>
      </w:r>
      <w:r w:rsidRPr="00690B0C">
        <w:rPr>
          <w:rFonts w:ascii="Times New Roman" w:hAnsi="Times New Roman" w:cs="Times New Roman"/>
          <w:b/>
          <w:bCs/>
          <w:sz w:val="22"/>
          <w:lang w:val="en-AU"/>
        </w:rPr>
        <w:t xml:space="preserve"> </w:t>
      </w:r>
      <w:r>
        <w:rPr>
          <w:rFonts w:ascii="Times New Roman" w:hAnsi="Times New Roman" w:cs="Times New Roman"/>
          <w:b/>
          <w:bCs/>
          <w:sz w:val="22"/>
          <w:lang w:val="en-AU"/>
        </w:rPr>
        <w:t xml:space="preserve">5: RAN4 to investigate the source of training data for BM by taking into consideration the advantages and </w:t>
      </w:r>
      <w:proofErr w:type="spellStart"/>
      <w:r>
        <w:rPr>
          <w:rFonts w:ascii="Times New Roman" w:hAnsi="Times New Roman" w:cs="Times New Roman"/>
          <w:b/>
          <w:bCs/>
          <w:sz w:val="22"/>
          <w:lang w:val="en-AU"/>
        </w:rPr>
        <w:t>disadvanges</w:t>
      </w:r>
      <w:proofErr w:type="spellEnd"/>
      <w:r>
        <w:rPr>
          <w:rFonts w:ascii="Times New Roman" w:hAnsi="Times New Roman" w:cs="Times New Roman"/>
          <w:b/>
          <w:bCs/>
          <w:sz w:val="22"/>
          <w:lang w:val="en-AU"/>
        </w:rPr>
        <w:t xml:space="preserve"> of all the considered </w:t>
      </w:r>
      <w:proofErr w:type="gramStart"/>
      <w:r>
        <w:rPr>
          <w:rFonts w:ascii="Times New Roman" w:hAnsi="Times New Roman" w:cs="Times New Roman"/>
          <w:b/>
          <w:bCs/>
          <w:sz w:val="22"/>
          <w:lang w:val="en-AU"/>
        </w:rPr>
        <w:t>options</w:t>
      </w:r>
      <w:proofErr w:type="gramEnd"/>
      <w:r>
        <w:rPr>
          <w:rFonts w:ascii="Times New Roman" w:hAnsi="Times New Roman" w:cs="Times New Roman"/>
          <w:b/>
          <w:bCs/>
          <w:sz w:val="22"/>
          <w:lang w:val="en-AU"/>
        </w:rPr>
        <w:t xml:space="preserve"> </w:t>
      </w:r>
    </w:p>
    <w:p w14:paraId="41196A82" w14:textId="6C02A995" w:rsidR="00F56315" w:rsidRPr="00F56315" w:rsidRDefault="00F56315" w:rsidP="00F56315">
      <w:pPr>
        <w:spacing w:line="276" w:lineRule="auto"/>
        <w:jc w:val="both"/>
        <w:rPr>
          <w:rFonts w:ascii="Times New Roman" w:hAnsi="Times New Roman" w:cs="Times New Roman"/>
          <w:b/>
          <w:bCs/>
          <w:sz w:val="22"/>
        </w:rPr>
      </w:pPr>
      <w:r w:rsidRPr="00E42637">
        <w:rPr>
          <w:rFonts w:ascii="Times New Roman" w:hAnsi="Times New Roman" w:cs="Times New Roman"/>
          <w:b/>
          <w:bCs/>
          <w:sz w:val="22"/>
        </w:rPr>
        <w:t xml:space="preserve">Proposal </w:t>
      </w:r>
      <w:r>
        <w:rPr>
          <w:rFonts w:ascii="Times New Roman" w:hAnsi="Times New Roman" w:cs="Times New Roman"/>
          <w:b/>
          <w:bCs/>
          <w:sz w:val="22"/>
        </w:rPr>
        <w:t>6</w:t>
      </w:r>
      <w:r w:rsidRPr="00E42637">
        <w:rPr>
          <w:rFonts w:ascii="Times New Roman" w:hAnsi="Times New Roman" w:cs="Times New Roman"/>
          <w:b/>
          <w:bCs/>
          <w:sz w:val="22"/>
        </w:rPr>
        <w:t>:</w:t>
      </w:r>
      <w:r w:rsidR="00B91176">
        <w:rPr>
          <w:rFonts w:ascii="Times New Roman" w:hAnsi="Times New Roman" w:cs="Times New Roman"/>
          <w:b/>
          <w:bCs/>
          <w:sz w:val="22"/>
        </w:rPr>
        <w:t xml:space="preserve"> </w:t>
      </w:r>
      <w:r w:rsidRPr="006B1C88">
        <w:t xml:space="preserve"> </w:t>
      </w:r>
      <w:r w:rsidRPr="002C0C27">
        <w:rPr>
          <w:rFonts w:ascii="Times New Roman" w:hAnsi="Times New Roman" w:cs="Times New Roman"/>
          <w:b/>
          <w:bCs/>
          <w:sz w:val="22"/>
        </w:rPr>
        <w:t>For training data</w:t>
      </w:r>
      <w:r>
        <w:rPr>
          <w:rFonts w:ascii="Times New Roman" w:hAnsi="Times New Roman" w:cs="Times New Roman"/>
          <w:b/>
          <w:bCs/>
          <w:sz w:val="22"/>
        </w:rPr>
        <w:t xml:space="preserve"> based on </w:t>
      </w:r>
      <w:r w:rsidRPr="002C0C27">
        <w:rPr>
          <w:rFonts w:ascii="Times New Roman" w:hAnsi="Times New Roman" w:cs="Times New Roman"/>
          <w:b/>
          <w:bCs/>
          <w:sz w:val="22"/>
        </w:rPr>
        <w:t>real measur</w:t>
      </w:r>
      <w:r>
        <w:rPr>
          <w:rFonts w:ascii="Times New Roman" w:hAnsi="Times New Roman" w:cs="Times New Roman"/>
          <w:b/>
          <w:bCs/>
          <w:sz w:val="22"/>
        </w:rPr>
        <w:t>e</w:t>
      </w:r>
      <w:r w:rsidRPr="002C0C27">
        <w:rPr>
          <w:rFonts w:ascii="Times New Roman" w:hAnsi="Times New Roman" w:cs="Times New Roman"/>
          <w:b/>
          <w:bCs/>
          <w:sz w:val="22"/>
        </w:rPr>
        <w:t>ments</w:t>
      </w:r>
      <w:r>
        <w:rPr>
          <w:rFonts w:ascii="Times New Roman" w:hAnsi="Times New Roman" w:cs="Times New Roman"/>
          <w:b/>
          <w:bCs/>
          <w:sz w:val="22"/>
        </w:rPr>
        <w:t>, f</w:t>
      </w:r>
      <w:r w:rsidRPr="00E42637">
        <w:rPr>
          <w:rFonts w:ascii="Times New Roman" w:hAnsi="Times New Roman" w:cs="Times New Roman"/>
          <w:b/>
          <w:bCs/>
          <w:sz w:val="22"/>
        </w:rPr>
        <w:t xml:space="preserve">or BM-Case1 and BM-Case2, RAN4 should study the impact of legacy L1-RSRP measurement accuracy requirements (accuracy of training data) as well as the quality of those data on the performance and generalization of AI/ML based </w:t>
      </w:r>
      <w:proofErr w:type="gramStart"/>
      <w:r w:rsidRPr="00E42637">
        <w:rPr>
          <w:rFonts w:ascii="Times New Roman" w:hAnsi="Times New Roman" w:cs="Times New Roman"/>
          <w:b/>
          <w:bCs/>
          <w:sz w:val="22"/>
        </w:rPr>
        <w:t>BM</w:t>
      </w:r>
      <w:proofErr w:type="gramEnd"/>
    </w:p>
    <w:p w14:paraId="43AE78EF" w14:textId="5D0A4B28" w:rsidR="00F56315" w:rsidRPr="00F56315" w:rsidRDefault="00F56315" w:rsidP="00F56315">
      <w:pPr>
        <w:contextualSpacing/>
        <w:jc w:val="both"/>
        <w:rPr>
          <w:rFonts w:ascii="Times New Roman" w:eastAsiaTheme="minorEastAsia" w:hAnsi="Times New Roman" w:cs="Times New Roman"/>
          <w:b/>
          <w:bCs/>
          <w:sz w:val="22"/>
        </w:rPr>
      </w:pPr>
      <w:r w:rsidRPr="00F56315">
        <w:rPr>
          <w:rFonts w:ascii="Times New Roman" w:eastAsiaTheme="minorEastAsia" w:hAnsi="Times New Roman" w:cs="Times New Roman"/>
          <w:b/>
          <w:bCs/>
          <w:sz w:val="22"/>
        </w:rPr>
        <w:t xml:space="preserve">Proposal 7: Reference radio conditions and configuration/parameter settings need to be specified for the Beam Management (BM) use case. In addition to the reference conditions and configurations, various other scenarios shall be agreed upon for testing </w:t>
      </w:r>
      <w:proofErr w:type="gramStart"/>
      <w:r w:rsidRPr="00F56315">
        <w:rPr>
          <w:rFonts w:ascii="Times New Roman" w:eastAsiaTheme="minorEastAsia" w:hAnsi="Times New Roman" w:cs="Times New Roman"/>
          <w:b/>
          <w:bCs/>
          <w:sz w:val="22"/>
        </w:rPr>
        <w:t>generalization</w:t>
      </w:r>
      <w:proofErr w:type="gramEnd"/>
    </w:p>
    <w:p w14:paraId="7D91EC5D" w14:textId="6BBC0633" w:rsidR="006E1C82" w:rsidRPr="000375AE" w:rsidRDefault="00F56315" w:rsidP="000375AE">
      <w:pPr>
        <w:pStyle w:val="RAN4H3"/>
        <w:numPr>
          <w:ilvl w:val="0"/>
          <w:numId w:val="0"/>
        </w:numPr>
        <w:jc w:val="both"/>
        <w:rPr>
          <w:rFonts w:ascii="Times New Roman" w:hAnsi="Times New Roman" w:cs="Times New Roman"/>
          <w:b/>
          <w:bCs/>
          <w:sz w:val="22"/>
          <w:lang w:val="en-AU"/>
        </w:rPr>
      </w:pPr>
      <w:r w:rsidRPr="00F56315">
        <w:rPr>
          <w:rFonts w:ascii="Times New Roman" w:eastAsiaTheme="minorEastAsia" w:hAnsi="Times New Roman" w:cs="Times New Roman"/>
          <w:b/>
          <w:bCs/>
          <w:sz w:val="22"/>
        </w:rPr>
        <w:t xml:space="preserve">Proposal 8: To improve the generalizability of the AI/ML model and reduce the complexity and requirements for model delivery/transfer, RAN4 should explore integrating side/assistance information within the AI/ML </w:t>
      </w:r>
      <w:proofErr w:type="gramStart"/>
      <w:r w:rsidRPr="00F56315">
        <w:rPr>
          <w:rFonts w:ascii="Times New Roman" w:eastAsiaTheme="minorEastAsia" w:hAnsi="Times New Roman" w:cs="Times New Roman"/>
          <w:b/>
          <w:bCs/>
          <w:sz w:val="22"/>
        </w:rPr>
        <w:t>model</w:t>
      </w:r>
      <w:proofErr w:type="gramEnd"/>
    </w:p>
    <w:p w14:paraId="71D79D99" w14:textId="2086BCB2" w:rsidR="00F507D1" w:rsidRPr="008C1C61" w:rsidRDefault="006E1C82" w:rsidP="008C1C61">
      <w:pPr>
        <w:pStyle w:val="BodyText"/>
        <w:rPr>
          <w:b/>
          <w:bCs/>
        </w:rPr>
      </w:pPr>
      <w:r w:rsidRPr="00CE0424">
        <w:rPr>
          <w:b/>
          <w:bCs/>
        </w:rPr>
        <w:t xml:space="preserve"> </w:t>
      </w:r>
      <w:bookmarkStart w:id="1" w:name="_In-sequence_SDU_delivery"/>
      <w:bookmarkEnd w:id="1"/>
    </w:p>
    <w:p w14:paraId="59C95D4D" w14:textId="77777777" w:rsidR="008C1C61" w:rsidRPr="008C39F7" w:rsidRDefault="008C1C61" w:rsidP="008C1C61">
      <w:pPr>
        <w:pStyle w:val="RAN4H1"/>
        <w:numPr>
          <w:ilvl w:val="0"/>
          <w:numId w:val="0"/>
        </w:numPr>
      </w:pPr>
      <w:r w:rsidRPr="008C39F7">
        <w:t>References</w:t>
      </w:r>
    </w:p>
    <w:p w14:paraId="6F1453E2" w14:textId="77777777" w:rsidR="003C27A3" w:rsidRPr="003C27A3" w:rsidRDefault="003C27A3" w:rsidP="003C27A3">
      <w:pPr>
        <w:spacing w:after="180" w:line="240" w:lineRule="auto"/>
        <w:rPr>
          <w:rFonts w:ascii="Times New Roman" w:eastAsia="Times New Roman" w:hAnsi="Times New Roman" w:cs="Times New Roman"/>
          <w:szCs w:val="24"/>
        </w:rPr>
      </w:pPr>
      <w:r w:rsidRPr="003C27A3">
        <w:rPr>
          <w:rFonts w:ascii="Times New Roman" w:eastAsia="Times New Roman" w:hAnsi="Times New Roman" w:cs="Times New Roman"/>
          <w:szCs w:val="24"/>
        </w:rPr>
        <w:t xml:space="preserve">[1] RP-234039, “New WID on Artificial Intelligence (AI)/Machine Learning (ML) for NR Air Interface” </w:t>
      </w:r>
    </w:p>
    <w:p w14:paraId="79E2EE99" w14:textId="77777777" w:rsidR="003C27A3" w:rsidRPr="003C27A3" w:rsidRDefault="003C27A3" w:rsidP="003C27A3">
      <w:pPr>
        <w:spacing w:after="180" w:line="240" w:lineRule="auto"/>
        <w:rPr>
          <w:rFonts w:ascii="Times New Roman" w:eastAsia="Times New Roman" w:hAnsi="Times New Roman" w:cs="Times New Roman"/>
          <w:szCs w:val="24"/>
        </w:rPr>
      </w:pPr>
      <w:r w:rsidRPr="003C27A3">
        <w:rPr>
          <w:rFonts w:ascii="Times New Roman" w:eastAsia="Times New Roman" w:hAnsi="Times New Roman" w:cs="Times New Roman"/>
          <w:szCs w:val="24"/>
        </w:rPr>
        <w:t xml:space="preserve">[2] 3GPP TR 38.843, “Technical Specification Group Radio Access </w:t>
      </w:r>
      <w:proofErr w:type="spellStart"/>
      <w:proofErr w:type="gramStart"/>
      <w:r w:rsidRPr="003C27A3">
        <w:rPr>
          <w:rFonts w:ascii="Times New Roman" w:eastAsia="Times New Roman" w:hAnsi="Times New Roman" w:cs="Times New Roman"/>
          <w:szCs w:val="24"/>
        </w:rPr>
        <w:t>Network;Study</w:t>
      </w:r>
      <w:proofErr w:type="spellEnd"/>
      <w:proofErr w:type="gramEnd"/>
      <w:r w:rsidRPr="003C27A3">
        <w:rPr>
          <w:rFonts w:ascii="Times New Roman" w:eastAsia="Times New Roman" w:hAnsi="Times New Roman" w:cs="Times New Roman"/>
          <w:szCs w:val="24"/>
        </w:rPr>
        <w:t xml:space="preserve"> on Artificial Intelligence (AI)/Machine Learning (ML) for NR air interface”</w:t>
      </w:r>
    </w:p>
    <w:p w14:paraId="715CA09B" w14:textId="70FCAA58" w:rsidR="003A7EF3" w:rsidRPr="00F56315" w:rsidRDefault="003A7EF3" w:rsidP="00DD529A">
      <w:pPr>
        <w:pStyle w:val="Reference"/>
        <w:numPr>
          <w:ilvl w:val="0"/>
          <w:numId w:val="0"/>
        </w:numPr>
      </w:pPr>
    </w:p>
    <w:sectPr w:rsidR="003A7EF3" w:rsidRPr="00F56315" w:rsidSect="00E454CD">
      <w:headerReference w:type="even" r:id="rId21"/>
      <w:footerReference w:type="default" r:id="rId2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F81FE7" w14:textId="77777777" w:rsidR="00E454CD" w:rsidRDefault="00E454CD">
      <w:r>
        <w:separator/>
      </w:r>
    </w:p>
  </w:endnote>
  <w:endnote w:type="continuationSeparator" w:id="0">
    <w:p w14:paraId="5E899B65" w14:textId="77777777" w:rsidR="00E454CD" w:rsidRDefault="00E454CD">
      <w:r>
        <w:continuationSeparator/>
      </w:r>
    </w:p>
  </w:endnote>
  <w:endnote w:type="continuationNotice" w:id="1">
    <w:p w14:paraId="11C036FF" w14:textId="77777777" w:rsidR="00E454CD" w:rsidRDefault="00E454C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EEFF09" w14:textId="77777777" w:rsidR="00E454CD" w:rsidRDefault="00E454CD">
      <w:r>
        <w:separator/>
      </w:r>
    </w:p>
  </w:footnote>
  <w:footnote w:type="continuationSeparator" w:id="0">
    <w:p w14:paraId="5C74541E" w14:textId="77777777" w:rsidR="00E454CD" w:rsidRDefault="00E454CD">
      <w:r>
        <w:continuationSeparator/>
      </w:r>
    </w:p>
  </w:footnote>
  <w:footnote w:type="continuationNotice" w:id="1">
    <w:p w14:paraId="2B5873E2" w14:textId="77777777" w:rsidR="00E454CD" w:rsidRDefault="00E454C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3DB07D4"/>
    <w:multiLevelType w:val="hybridMultilevel"/>
    <w:tmpl w:val="B0C865E0"/>
    <w:lvl w:ilvl="0" w:tplc="CA98A818">
      <w:start w:val="3"/>
      <w:numFmt w:val="bullet"/>
      <w:lvlText w:val="-"/>
      <w:lvlJc w:val="left"/>
      <w:pPr>
        <w:ind w:left="1200" w:hanging="360"/>
      </w:pPr>
      <w:rPr>
        <w:rFonts w:ascii="Times New Roman" w:eastAsia="Yu Mincho" w:hAnsi="Times New Roman" w:cs="Times New Roman" w:hint="default"/>
      </w:rPr>
    </w:lvl>
    <w:lvl w:ilvl="1" w:tplc="C08674C6">
      <w:start w:val="1"/>
      <w:numFmt w:val="bullet"/>
      <w:lvlText w:val=""/>
      <w:lvlJc w:val="left"/>
      <w:pPr>
        <w:ind w:left="1680" w:hanging="420"/>
      </w:pPr>
      <w:rPr>
        <w:rFonts w:ascii="Wingdings" w:hAnsi="Wingdings" w:hint="default"/>
        <w:strike w:val="0"/>
      </w:rPr>
    </w:lvl>
    <w:lvl w:ilvl="2" w:tplc="0409000D">
      <w:start w:val="1"/>
      <w:numFmt w:val="bullet"/>
      <w:lvlText w:val=""/>
      <w:lvlJc w:val="left"/>
      <w:pPr>
        <w:ind w:left="2100" w:hanging="420"/>
      </w:pPr>
      <w:rPr>
        <w:rFonts w:ascii="Wingdings" w:hAnsi="Wingdings" w:hint="default"/>
      </w:rPr>
    </w:lvl>
    <w:lvl w:ilvl="3" w:tplc="04090001">
      <w:start w:val="1"/>
      <w:numFmt w:val="bullet"/>
      <w:lvlText w:val=""/>
      <w:lvlJc w:val="left"/>
      <w:pPr>
        <w:ind w:left="2520" w:hanging="420"/>
      </w:pPr>
      <w:rPr>
        <w:rFonts w:ascii="Wingdings" w:hAnsi="Wingdings" w:hint="default"/>
      </w:rPr>
    </w:lvl>
    <w:lvl w:ilvl="4" w:tplc="0409000B">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5" w15:restartNumberingAfterBreak="0">
    <w:nsid w:val="07B259E5"/>
    <w:multiLevelType w:val="hybridMultilevel"/>
    <w:tmpl w:val="55C6ED6A"/>
    <w:lvl w:ilvl="0" w:tplc="ACC6CB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83859A9"/>
    <w:multiLevelType w:val="hybridMultilevel"/>
    <w:tmpl w:val="E96EC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ED75A6"/>
    <w:multiLevelType w:val="hybridMultilevel"/>
    <w:tmpl w:val="5BFE80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BC93721"/>
    <w:multiLevelType w:val="hybridMultilevel"/>
    <w:tmpl w:val="6EEE11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53C32DE"/>
    <w:multiLevelType w:val="hybridMultilevel"/>
    <w:tmpl w:val="554A7726"/>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592790E"/>
    <w:multiLevelType w:val="hybridMultilevel"/>
    <w:tmpl w:val="A2E0025E"/>
    <w:lvl w:ilvl="0" w:tplc="2A38F7F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76A4748"/>
    <w:multiLevelType w:val="hybridMultilevel"/>
    <w:tmpl w:val="A998A3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2D111813"/>
    <w:multiLevelType w:val="hybridMultilevel"/>
    <w:tmpl w:val="9F3C3E6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1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58C707F"/>
    <w:multiLevelType w:val="hybridMultilevel"/>
    <w:tmpl w:val="F7EA9280"/>
    <w:lvl w:ilvl="0" w:tplc="B6182538">
      <w:numFmt w:val="bullet"/>
      <w:lvlText w:val="-"/>
      <w:lvlJc w:val="left"/>
      <w:pPr>
        <w:ind w:left="720" w:hanging="360"/>
      </w:pPr>
      <w:rPr>
        <w:rFonts w:ascii="Times New Roman" w:eastAsia="MS Mincho" w:hAnsi="Times New Roman" w:cs="Times New Roman" w:hint="default"/>
      </w:rPr>
    </w:lvl>
    <w:lvl w:ilvl="1" w:tplc="C6DA1A48">
      <w:numFmt w:val="bullet"/>
      <w:lvlText w:val="-"/>
      <w:lvlJc w:val="left"/>
      <w:pPr>
        <w:ind w:left="720" w:hanging="360"/>
      </w:pPr>
      <w:rPr>
        <w:rFonts w:ascii="Arial" w:eastAsia="MS Mincho" w:hAnsi="Arial" w:cs="Arial" w:hint="default"/>
      </w:rPr>
    </w:lvl>
    <w:lvl w:ilvl="2" w:tplc="C6DA1A48">
      <w:numFmt w:val="bullet"/>
      <w:lvlText w:val="-"/>
      <w:lvlJc w:val="left"/>
      <w:pPr>
        <w:ind w:left="2160" w:hanging="360"/>
      </w:pPr>
      <w:rPr>
        <w:rFonts w:ascii="Arial" w:eastAsia="MS Mincho" w:hAnsi="Arial" w:cs="Arial" w:hint="default"/>
      </w:rPr>
    </w:lvl>
    <w:lvl w:ilvl="3" w:tplc="C6DA1A48">
      <w:numFmt w:val="bullet"/>
      <w:lvlText w:val="-"/>
      <w:lvlJc w:val="left"/>
      <w:pPr>
        <w:ind w:left="2880" w:hanging="360"/>
      </w:pPr>
      <w:rPr>
        <w:rFonts w:ascii="Arial" w:eastAsia="MS Mincho" w:hAnsi="Arial" w:cs="Aria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2557F1"/>
    <w:multiLevelType w:val="hybridMultilevel"/>
    <w:tmpl w:val="043A8E26"/>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287C85"/>
    <w:multiLevelType w:val="hybridMultilevel"/>
    <w:tmpl w:val="7CB0D6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3D256EB7"/>
    <w:multiLevelType w:val="hybridMultilevel"/>
    <w:tmpl w:val="84F29E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3E2E190E"/>
    <w:multiLevelType w:val="hybridMultilevel"/>
    <w:tmpl w:val="A2F8AE1C"/>
    <w:lvl w:ilvl="0" w:tplc="F3C09294">
      <w:start w:val="1"/>
      <w:numFmt w:val="decimal"/>
      <w:lvlText w:val="%1."/>
      <w:lvlJc w:val="left"/>
      <w:pPr>
        <w:ind w:left="360" w:hanging="360"/>
      </w:pPr>
      <w:rPr>
        <w:rFonts w:eastAsia="SimSun" w:cs="Times New Roman" w:hint="default"/>
        <w:color w:val="auto"/>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9"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407F0329"/>
    <w:multiLevelType w:val="hybridMultilevel"/>
    <w:tmpl w:val="E42E3B2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31" w15:restartNumberingAfterBreak="0">
    <w:nsid w:val="42B00FB7"/>
    <w:multiLevelType w:val="hybridMultilevel"/>
    <w:tmpl w:val="1834F74E"/>
    <w:lvl w:ilvl="0" w:tplc="04D6CF8E">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6F2055D"/>
    <w:multiLevelType w:val="hybridMultilevel"/>
    <w:tmpl w:val="6D5035A6"/>
    <w:lvl w:ilvl="0" w:tplc="E5EA0078">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D6E3167"/>
    <w:multiLevelType w:val="hybridMultilevel"/>
    <w:tmpl w:val="F21EEC14"/>
    <w:lvl w:ilvl="0" w:tplc="BB7AA7C6">
      <w:start w:val="1"/>
      <w:numFmt w:val="decimal"/>
      <w:pStyle w:val="RAN4proposal"/>
      <w:suff w:val="space"/>
      <w:lvlText w:val="Proposal %1:"/>
      <w:lvlJc w:val="left"/>
      <w:pPr>
        <w:ind w:left="819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4E94603"/>
    <w:multiLevelType w:val="hybridMultilevel"/>
    <w:tmpl w:val="49D6E496"/>
    <w:lvl w:ilvl="0" w:tplc="DDDAAB30">
      <w:start w:val="1"/>
      <w:numFmt w:val="bullet"/>
      <w:lvlText w:val="•"/>
      <w:lvlJc w:val="left"/>
      <w:pPr>
        <w:tabs>
          <w:tab w:val="num" w:pos="720"/>
        </w:tabs>
        <w:ind w:left="720" w:hanging="360"/>
      </w:pPr>
      <w:rPr>
        <w:rFonts w:ascii="Arial" w:hAnsi="Arial" w:hint="default"/>
      </w:rPr>
    </w:lvl>
    <w:lvl w:ilvl="1" w:tplc="BD8E6C18" w:tentative="1">
      <w:start w:val="1"/>
      <w:numFmt w:val="bullet"/>
      <w:lvlText w:val="•"/>
      <w:lvlJc w:val="left"/>
      <w:pPr>
        <w:tabs>
          <w:tab w:val="num" w:pos="1440"/>
        </w:tabs>
        <w:ind w:left="1440" w:hanging="360"/>
      </w:pPr>
      <w:rPr>
        <w:rFonts w:ascii="Arial" w:hAnsi="Arial" w:hint="default"/>
      </w:rPr>
    </w:lvl>
    <w:lvl w:ilvl="2" w:tplc="5EA0AB64" w:tentative="1">
      <w:start w:val="1"/>
      <w:numFmt w:val="bullet"/>
      <w:lvlText w:val="•"/>
      <w:lvlJc w:val="left"/>
      <w:pPr>
        <w:tabs>
          <w:tab w:val="num" w:pos="2160"/>
        </w:tabs>
        <w:ind w:left="2160" w:hanging="360"/>
      </w:pPr>
      <w:rPr>
        <w:rFonts w:ascii="Arial" w:hAnsi="Arial" w:hint="default"/>
      </w:rPr>
    </w:lvl>
    <w:lvl w:ilvl="3" w:tplc="AD1EF596" w:tentative="1">
      <w:start w:val="1"/>
      <w:numFmt w:val="bullet"/>
      <w:lvlText w:val="•"/>
      <w:lvlJc w:val="left"/>
      <w:pPr>
        <w:tabs>
          <w:tab w:val="num" w:pos="2880"/>
        </w:tabs>
        <w:ind w:left="2880" w:hanging="360"/>
      </w:pPr>
      <w:rPr>
        <w:rFonts w:ascii="Arial" w:hAnsi="Arial" w:hint="default"/>
      </w:rPr>
    </w:lvl>
    <w:lvl w:ilvl="4" w:tplc="FE6C214C" w:tentative="1">
      <w:start w:val="1"/>
      <w:numFmt w:val="bullet"/>
      <w:lvlText w:val="•"/>
      <w:lvlJc w:val="left"/>
      <w:pPr>
        <w:tabs>
          <w:tab w:val="num" w:pos="3600"/>
        </w:tabs>
        <w:ind w:left="3600" w:hanging="360"/>
      </w:pPr>
      <w:rPr>
        <w:rFonts w:ascii="Arial" w:hAnsi="Arial" w:hint="default"/>
      </w:rPr>
    </w:lvl>
    <w:lvl w:ilvl="5" w:tplc="AB8A7D4E" w:tentative="1">
      <w:start w:val="1"/>
      <w:numFmt w:val="bullet"/>
      <w:lvlText w:val="•"/>
      <w:lvlJc w:val="left"/>
      <w:pPr>
        <w:tabs>
          <w:tab w:val="num" w:pos="4320"/>
        </w:tabs>
        <w:ind w:left="4320" w:hanging="360"/>
      </w:pPr>
      <w:rPr>
        <w:rFonts w:ascii="Arial" w:hAnsi="Arial" w:hint="default"/>
      </w:rPr>
    </w:lvl>
    <w:lvl w:ilvl="6" w:tplc="A4D64678" w:tentative="1">
      <w:start w:val="1"/>
      <w:numFmt w:val="bullet"/>
      <w:lvlText w:val="•"/>
      <w:lvlJc w:val="left"/>
      <w:pPr>
        <w:tabs>
          <w:tab w:val="num" w:pos="5040"/>
        </w:tabs>
        <w:ind w:left="5040" w:hanging="360"/>
      </w:pPr>
      <w:rPr>
        <w:rFonts w:ascii="Arial" w:hAnsi="Arial" w:hint="default"/>
      </w:rPr>
    </w:lvl>
    <w:lvl w:ilvl="7" w:tplc="E19E3004" w:tentative="1">
      <w:start w:val="1"/>
      <w:numFmt w:val="bullet"/>
      <w:lvlText w:val="•"/>
      <w:lvlJc w:val="left"/>
      <w:pPr>
        <w:tabs>
          <w:tab w:val="num" w:pos="5760"/>
        </w:tabs>
        <w:ind w:left="5760" w:hanging="360"/>
      </w:pPr>
      <w:rPr>
        <w:rFonts w:ascii="Arial" w:hAnsi="Arial" w:hint="default"/>
      </w:rPr>
    </w:lvl>
    <w:lvl w:ilvl="8" w:tplc="742C2D2C"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AE722FF"/>
    <w:multiLevelType w:val="hybridMultilevel"/>
    <w:tmpl w:val="B12679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5" w15:restartNumberingAfterBreak="0">
    <w:nsid w:val="5C53269D"/>
    <w:multiLevelType w:val="hybridMultilevel"/>
    <w:tmpl w:val="D1CAD8C6"/>
    <w:lvl w:ilvl="0" w:tplc="8D94F252">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0003C5E"/>
    <w:multiLevelType w:val="hybridMultilevel"/>
    <w:tmpl w:val="05A62EF8"/>
    <w:lvl w:ilvl="0" w:tplc="7F58E5F8">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7"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3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9" w15:restartNumberingAfterBreak="0">
    <w:nsid w:val="6E783D68"/>
    <w:multiLevelType w:val="hybridMultilevel"/>
    <w:tmpl w:val="1C64742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1" w15:restartNumberingAfterBreak="0">
    <w:nsid w:val="7B1764EE"/>
    <w:multiLevelType w:val="hybridMultilevel"/>
    <w:tmpl w:val="8026AD28"/>
    <w:lvl w:ilvl="0" w:tplc="5C967BA8">
      <w:start w:val="1"/>
      <w:numFmt w:val="bullet"/>
      <w:lvlText w:val=""/>
      <w:lvlJc w:val="left"/>
      <w:pPr>
        <w:tabs>
          <w:tab w:val="num" w:pos="720"/>
        </w:tabs>
        <w:ind w:left="720" w:hanging="360"/>
      </w:pPr>
      <w:rPr>
        <w:rFonts w:ascii="Wingdings" w:hAnsi="Wingdings" w:hint="default"/>
      </w:rPr>
    </w:lvl>
    <w:lvl w:ilvl="1" w:tplc="771014C6">
      <w:numFmt w:val="bullet"/>
      <w:lvlText w:val=""/>
      <w:lvlJc w:val="left"/>
      <w:pPr>
        <w:tabs>
          <w:tab w:val="num" w:pos="1440"/>
        </w:tabs>
        <w:ind w:left="1440" w:hanging="360"/>
      </w:pPr>
      <w:rPr>
        <w:rFonts w:ascii="Wingdings" w:hAnsi="Wingdings" w:hint="default"/>
      </w:rPr>
    </w:lvl>
    <w:lvl w:ilvl="2" w:tplc="531E3F2A">
      <w:numFmt w:val="bullet"/>
      <w:lvlText w:val=""/>
      <w:lvlJc w:val="left"/>
      <w:pPr>
        <w:tabs>
          <w:tab w:val="num" w:pos="2160"/>
        </w:tabs>
        <w:ind w:left="2160" w:hanging="360"/>
      </w:pPr>
      <w:rPr>
        <w:rFonts w:ascii="Wingdings" w:hAnsi="Wingdings" w:hint="default"/>
      </w:rPr>
    </w:lvl>
    <w:lvl w:ilvl="3" w:tplc="AA68CF5C" w:tentative="1">
      <w:start w:val="1"/>
      <w:numFmt w:val="bullet"/>
      <w:lvlText w:val=""/>
      <w:lvlJc w:val="left"/>
      <w:pPr>
        <w:tabs>
          <w:tab w:val="num" w:pos="2880"/>
        </w:tabs>
        <w:ind w:left="2880" w:hanging="360"/>
      </w:pPr>
      <w:rPr>
        <w:rFonts w:ascii="Wingdings" w:hAnsi="Wingdings" w:hint="default"/>
      </w:rPr>
    </w:lvl>
    <w:lvl w:ilvl="4" w:tplc="74F2F84A" w:tentative="1">
      <w:start w:val="1"/>
      <w:numFmt w:val="bullet"/>
      <w:lvlText w:val=""/>
      <w:lvlJc w:val="left"/>
      <w:pPr>
        <w:tabs>
          <w:tab w:val="num" w:pos="3600"/>
        </w:tabs>
        <w:ind w:left="3600" w:hanging="360"/>
      </w:pPr>
      <w:rPr>
        <w:rFonts w:ascii="Wingdings" w:hAnsi="Wingdings" w:hint="default"/>
      </w:rPr>
    </w:lvl>
    <w:lvl w:ilvl="5" w:tplc="F842BC14" w:tentative="1">
      <w:start w:val="1"/>
      <w:numFmt w:val="bullet"/>
      <w:lvlText w:val=""/>
      <w:lvlJc w:val="left"/>
      <w:pPr>
        <w:tabs>
          <w:tab w:val="num" w:pos="4320"/>
        </w:tabs>
        <w:ind w:left="4320" w:hanging="360"/>
      </w:pPr>
      <w:rPr>
        <w:rFonts w:ascii="Wingdings" w:hAnsi="Wingdings" w:hint="default"/>
      </w:rPr>
    </w:lvl>
    <w:lvl w:ilvl="6" w:tplc="E2DE031C" w:tentative="1">
      <w:start w:val="1"/>
      <w:numFmt w:val="bullet"/>
      <w:lvlText w:val=""/>
      <w:lvlJc w:val="left"/>
      <w:pPr>
        <w:tabs>
          <w:tab w:val="num" w:pos="5040"/>
        </w:tabs>
        <w:ind w:left="5040" w:hanging="360"/>
      </w:pPr>
      <w:rPr>
        <w:rFonts w:ascii="Wingdings" w:hAnsi="Wingdings" w:hint="default"/>
      </w:rPr>
    </w:lvl>
    <w:lvl w:ilvl="7" w:tplc="8F483D8E" w:tentative="1">
      <w:start w:val="1"/>
      <w:numFmt w:val="bullet"/>
      <w:lvlText w:val=""/>
      <w:lvlJc w:val="left"/>
      <w:pPr>
        <w:tabs>
          <w:tab w:val="num" w:pos="5760"/>
        </w:tabs>
        <w:ind w:left="5760" w:hanging="360"/>
      </w:pPr>
      <w:rPr>
        <w:rFonts w:ascii="Wingdings" w:hAnsi="Wingdings" w:hint="default"/>
      </w:rPr>
    </w:lvl>
    <w:lvl w:ilvl="8" w:tplc="C39CDA70" w:tentative="1">
      <w:start w:val="1"/>
      <w:numFmt w:val="bullet"/>
      <w:lvlText w:val=""/>
      <w:lvlJc w:val="left"/>
      <w:pPr>
        <w:tabs>
          <w:tab w:val="num" w:pos="6480"/>
        </w:tabs>
        <w:ind w:left="6480" w:hanging="360"/>
      </w:pPr>
      <w:rPr>
        <w:rFonts w:ascii="Wingdings" w:hAnsi="Wingdings" w:hint="default"/>
      </w:rPr>
    </w:lvl>
  </w:abstractNum>
  <w:num w:numId="1" w16cid:durableId="404304552">
    <w:abstractNumId w:val="3"/>
  </w:num>
  <w:num w:numId="2" w16cid:durableId="69813188">
    <w:abstractNumId w:val="35"/>
  </w:num>
  <w:num w:numId="3" w16cid:durableId="1922837493">
    <w:abstractNumId w:val="25"/>
  </w:num>
  <w:num w:numId="4" w16cid:durableId="266620704">
    <w:abstractNumId w:val="26"/>
  </w:num>
  <w:num w:numId="5" w16cid:durableId="980957859">
    <w:abstractNumId w:val="19"/>
  </w:num>
  <w:num w:numId="6" w16cid:durableId="1130905483">
    <w:abstractNumId w:val="32"/>
  </w:num>
  <w:num w:numId="7" w16cid:durableId="1818380057">
    <w:abstractNumId w:val="40"/>
  </w:num>
  <w:num w:numId="8" w16cid:durableId="1575555177">
    <w:abstractNumId w:val="20"/>
  </w:num>
  <w:num w:numId="9" w16cid:durableId="859859520">
    <w:abstractNumId w:val="17"/>
  </w:num>
  <w:num w:numId="10" w16cid:durableId="1996493083">
    <w:abstractNumId w:val="2"/>
  </w:num>
  <w:num w:numId="11" w16cid:durableId="2105683940">
    <w:abstractNumId w:val="1"/>
  </w:num>
  <w:num w:numId="12" w16cid:durableId="2046832553">
    <w:abstractNumId w:val="0"/>
  </w:num>
  <w:num w:numId="13" w16cid:durableId="282807018">
    <w:abstractNumId w:val="37"/>
  </w:num>
  <w:num w:numId="14" w16cid:durableId="826438824">
    <w:abstractNumId w:val="38"/>
  </w:num>
  <w:num w:numId="15" w16cid:durableId="689725159">
    <w:abstractNumId w:val="29"/>
  </w:num>
  <w:num w:numId="16" w16cid:durableId="10954744">
    <w:abstractNumId w:val="44"/>
  </w:num>
  <w:num w:numId="17" w16cid:durableId="183830960">
    <w:abstractNumId w:val="11"/>
  </w:num>
  <w:num w:numId="18" w16cid:durableId="1606114056">
    <w:abstractNumId w:val="15"/>
  </w:num>
  <w:num w:numId="19" w16cid:durableId="2129543684">
    <w:abstractNumId w:val="6"/>
  </w:num>
  <w:num w:numId="20" w16cid:durableId="1458717335">
    <w:abstractNumId w:val="50"/>
  </w:num>
  <w:num w:numId="21" w16cid:durableId="1670518138">
    <w:abstractNumId w:val="21"/>
  </w:num>
  <w:num w:numId="22" w16cid:durableId="350379046">
    <w:abstractNumId w:val="48"/>
  </w:num>
  <w:num w:numId="23" w16cid:durableId="2081636795">
    <w:abstractNumId w:val="49"/>
  </w:num>
  <w:num w:numId="24" w16cid:durableId="204758867">
    <w:abstractNumId w:val="27"/>
  </w:num>
  <w:num w:numId="25" w16cid:durableId="954214117">
    <w:abstractNumId w:val="43"/>
  </w:num>
  <w:num w:numId="26" w16cid:durableId="1233388491">
    <w:abstractNumId w:val="28"/>
  </w:num>
  <w:num w:numId="27" w16cid:durableId="586115183">
    <w:abstractNumId w:val="14"/>
  </w:num>
  <w:num w:numId="28" w16cid:durableId="894044429">
    <w:abstractNumId w:val="46"/>
  </w:num>
  <w:num w:numId="29" w16cid:durableId="893126313">
    <w:abstractNumId w:val="18"/>
  </w:num>
  <w:num w:numId="30" w16cid:durableId="1154027452">
    <w:abstractNumId w:val="30"/>
  </w:num>
  <w:num w:numId="31" w16cid:durableId="561912427">
    <w:abstractNumId w:val="24"/>
  </w:num>
  <w:num w:numId="32" w16cid:durableId="1186868447">
    <w:abstractNumId w:val="10"/>
  </w:num>
  <w:num w:numId="33" w16cid:durableId="1046301075">
    <w:abstractNumId w:val="41"/>
  </w:num>
  <w:num w:numId="34" w16cid:durableId="1409110876">
    <w:abstractNumId w:val="4"/>
  </w:num>
  <w:num w:numId="35" w16cid:durableId="766926330">
    <w:abstractNumId w:val="33"/>
  </w:num>
  <w:num w:numId="36" w16cid:durableId="360283089">
    <w:abstractNumId w:val="9"/>
  </w:num>
  <w:num w:numId="37" w16cid:durableId="1024937548">
    <w:abstractNumId w:val="16"/>
  </w:num>
  <w:num w:numId="38" w16cid:durableId="3017958">
    <w:abstractNumId w:val="23"/>
  </w:num>
  <w:num w:numId="39" w16cid:durableId="163785685">
    <w:abstractNumId w:val="22"/>
  </w:num>
  <w:num w:numId="40" w16cid:durableId="1817141046">
    <w:abstractNumId w:val="45"/>
  </w:num>
  <w:num w:numId="41" w16cid:durableId="1456096507">
    <w:abstractNumId w:val="47"/>
  </w:num>
  <w:num w:numId="42" w16cid:durableId="1659071369">
    <w:abstractNumId w:val="42"/>
  </w:num>
  <w:num w:numId="43" w16cid:durableId="792097712">
    <w:abstractNumId w:val="13"/>
  </w:num>
  <w:num w:numId="44" w16cid:durableId="2126267177">
    <w:abstractNumId w:val="39"/>
  </w:num>
  <w:num w:numId="45" w16cid:durableId="1333293140">
    <w:abstractNumId w:val="51"/>
  </w:num>
  <w:num w:numId="46" w16cid:durableId="399718136">
    <w:abstractNumId w:val="12"/>
  </w:num>
  <w:num w:numId="47" w16cid:durableId="997424637">
    <w:abstractNumId w:val="8"/>
  </w:num>
  <w:num w:numId="48" w16cid:durableId="1079444956">
    <w:abstractNumId w:val="31"/>
  </w:num>
  <w:num w:numId="49" w16cid:durableId="8554116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566528953">
    <w:abstractNumId w:val="36"/>
  </w:num>
  <w:num w:numId="51" w16cid:durableId="1673602817">
    <w:abstractNumId w:val="34"/>
  </w:num>
  <w:num w:numId="52" w16cid:durableId="1412852273">
    <w:abstractNumId w:val="7"/>
  </w:num>
  <w:num w:numId="53" w16cid:durableId="965358770">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2"/>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D3F"/>
    <w:rsid w:val="000025E3"/>
    <w:rsid w:val="000029E1"/>
    <w:rsid w:val="00002A37"/>
    <w:rsid w:val="0000559A"/>
    <w:rsid w:val="0000564C"/>
    <w:rsid w:val="00006446"/>
    <w:rsid w:val="00006896"/>
    <w:rsid w:val="00007CDC"/>
    <w:rsid w:val="00011B28"/>
    <w:rsid w:val="00012523"/>
    <w:rsid w:val="000127B9"/>
    <w:rsid w:val="00013655"/>
    <w:rsid w:val="000146F7"/>
    <w:rsid w:val="000156E0"/>
    <w:rsid w:val="00015D15"/>
    <w:rsid w:val="00017493"/>
    <w:rsid w:val="00020120"/>
    <w:rsid w:val="00020262"/>
    <w:rsid w:val="000215F6"/>
    <w:rsid w:val="0002564D"/>
    <w:rsid w:val="000256B5"/>
    <w:rsid w:val="00025ECA"/>
    <w:rsid w:val="000310E3"/>
    <w:rsid w:val="000325B8"/>
    <w:rsid w:val="00033592"/>
    <w:rsid w:val="000348E2"/>
    <w:rsid w:val="00034C15"/>
    <w:rsid w:val="00035554"/>
    <w:rsid w:val="00035CBA"/>
    <w:rsid w:val="0003663A"/>
    <w:rsid w:val="00036BA1"/>
    <w:rsid w:val="0003722C"/>
    <w:rsid w:val="000375AE"/>
    <w:rsid w:val="00041F9A"/>
    <w:rsid w:val="000422E2"/>
    <w:rsid w:val="00042931"/>
    <w:rsid w:val="00042F22"/>
    <w:rsid w:val="000444EF"/>
    <w:rsid w:val="000459F7"/>
    <w:rsid w:val="00047D2D"/>
    <w:rsid w:val="00052A07"/>
    <w:rsid w:val="000534E3"/>
    <w:rsid w:val="0005606A"/>
    <w:rsid w:val="000566B4"/>
    <w:rsid w:val="00057117"/>
    <w:rsid w:val="0006088F"/>
    <w:rsid w:val="000616E7"/>
    <w:rsid w:val="00063396"/>
    <w:rsid w:val="0006347C"/>
    <w:rsid w:val="0006487E"/>
    <w:rsid w:val="000649BE"/>
    <w:rsid w:val="00065E1A"/>
    <w:rsid w:val="00072F4C"/>
    <w:rsid w:val="00075B7E"/>
    <w:rsid w:val="00076024"/>
    <w:rsid w:val="00077E5F"/>
    <w:rsid w:val="000802B4"/>
    <w:rsid w:val="0008036A"/>
    <w:rsid w:val="00081AE6"/>
    <w:rsid w:val="00082ED4"/>
    <w:rsid w:val="000841D9"/>
    <w:rsid w:val="0008448B"/>
    <w:rsid w:val="000848B3"/>
    <w:rsid w:val="000855EB"/>
    <w:rsid w:val="00085B52"/>
    <w:rsid w:val="000866F2"/>
    <w:rsid w:val="0008738D"/>
    <w:rsid w:val="0009009F"/>
    <w:rsid w:val="00090D75"/>
    <w:rsid w:val="00091557"/>
    <w:rsid w:val="000924C1"/>
    <w:rsid w:val="000924F0"/>
    <w:rsid w:val="00092559"/>
    <w:rsid w:val="00092B12"/>
    <w:rsid w:val="00093474"/>
    <w:rsid w:val="000940BE"/>
    <w:rsid w:val="0009510F"/>
    <w:rsid w:val="00095FA5"/>
    <w:rsid w:val="00096813"/>
    <w:rsid w:val="000971A0"/>
    <w:rsid w:val="00097A86"/>
    <w:rsid w:val="000A1B7B"/>
    <w:rsid w:val="000A51B9"/>
    <w:rsid w:val="000A56F2"/>
    <w:rsid w:val="000A5D39"/>
    <w:rsid w:val="000A6B5F"/>
    <w:rsid w:val="000B048A"/>
    <w:rsid w:val="000B2719"/>
    <w:rsid w:val="000B3A8F"/>
    <w:rsid w:val="000B4AB9"/>
    <w:rsid w:val="000B5716"/>
    <w:rsid w:val="000B57EA"/>
    <w:rsid w:val="000B58C3"/>
    <w:rsid w:val="000B6045"/>
    <w:rsid w:val="000B61E9"/>
    <w:rsid w:val="000B735A"/>
    <w:rsid w:val="000C148F"/>
    <w:rsid w:val="000C165A"/>
    <w:rsid w:val="000C18C2"/>
    <w:rsid w:val="000C2E19"/>
    <w:rsid w:val="000C33F3"/>
    <w:rsid w:val="000D0D07"/>
    <w:rsid w:val="000D1A63"/>
    <w:rsid w:val="000D2F93"/>
    <w:rsid w:val="000D3823"/>
    <w:rsid w:val="000D4797"/>
    <w:rsid w:val="000D4F88"/>
    <w:rsid w:val="000D4FC9"/>
    <w:rsid w:val="000D76C4"/>
    <w:rsid w:val="000E0527"/>
    <w:rsid w:val="000E1E92"/>
    <w:rsid w:val="000E347A"/>
    <w:rsid w:val="000E3A44"/>
    <w:rsid w:val="000E3C56"/>
    <w:rsid w:val="000E59B8"/>
    <w:rsid w:val="000E5D33"/>
    <w:rsid w:val="000E5F28"/>
    <w:rsid w:val="000E6032"/>
    <w:rsid w:val="000E637A"/>
    <w:rsid w:val="000E66D4"/>
    <w:rsid w:val="000F06D6"/>
    <w:rsid w:val="000F0EB1"/>
    <w:rsid w:val="000F1106"/>
    <w:rsid w:val="000F2B24"/>
    <w:rsid w:val="000F3BE9"/>
    <w:rsid w:val="000F3F6C"/>
    <w:rsid w:val="000F5CFE"/>
    <w:rsid w:val="000F6CBD"/>
    <w:rsid w:val="000F6DF3"/>
    <w:rsid w:val="000F7D40"/>
    <w:rsid w:val="001005FF"/>
    <w:rsid w:val="00101335"/>
    <w:rsid w:val="00103D3A"/>
    <w:rsid w:val="0010526C"/>
    <w:rsid w:val="0010569B"/>
    <w:rsid w:val="001060F7"/>
    <w:rsid w:val="001062FB"/>
    <w:rsid w:val="001063E6"/>
    <w:rsid w:val="00111791"/>
    <w:rsid w:val="00111DF0"/>
    <w:rsid w:val="001121E5"/>
    <w:rsid w:val="00112804"/>
    <w:rsid w:val="00113CF4"/>
    <w:rsid w:val="001153EA"/>
    <w:rsid w:val="00115643"/>
    <w:rsid w:val="00116765"/>
    <w:rsid w:val="00116941"/>
    <w:rsid w:val="00120FB3"/>
    <w:rsid w:val="001219F5"/>
    <w:rsid w:val="00121A20"/>
    <w:rsid w:val="0012377F"/>
    <w:rsid w:val="00123A98"/>
    <w:rsid w:val="00124314"/>
    <w:rsid w:val="0012505C"/>
    <w:rsid w:val="00125A0E"/>
    <w:rsid w:val="001268FF"/>
    <w:rsid w:val="00126B4A"/>
    <w:rsid w:val="00127C93"/>
    <w:rsid w:val="00130A22"/>
    <w:rsid w:val="00132FD0"/>
    <w:rsid w:val="00133EF5"/>
    <w:rsid w:val="001344C0"/>
    <w:rsid w:val="001346FA"/>
    <w:rsid w:val="0013507B"/>
    <w:rsid w:val="00135252"/>
    <w:rsid w:val="001357F6"/>
    <w:rsid w:val="00137AB5"/>
    <w:rsid w:val="00137F0B"/>
    <w:rsid w:val="00137FD8"/>
    <w:rsid w:val="0014044A"/>
    <w:rsid w:val="00140E66"/>
    <w:rsid w:val="00143A96"/>
    <w:rsid w:val="001471D6"/>
    <w:rsid w:val="00147F7D"/>
    <w:rsid w:val="00151E23"/>
    <w:rsid w:val="001526E0"/>
    <w:rsid w:val="00154812"/>
    <w:rsid w:val="00154A02"/>
    <w:rsid w:val="001551B5"/>
    <w:rsid w:val="00160D72"/>
    <w:rsid w:val="00165111"/>
    <w:rsid w:val="001659C1"/>
    <w:rsid w:val="0016766F"/>
    <w:rsid w:val="0017162C"/>
    <w:rsid w:val="001721A1"/>
    <w:rsid w:val="00173A8E"/>
    <w:rsid w:val="00174466"/>
    <w:rsid w:val="0017502C"/>
    <w:rsid w:val="00177387"/>
    <w:rsid w:val="00180400"/>
    <w:rsid w:val="0018143F"/>
    <w:rsid w:val="00181B6F"/>
    <w:rsid w:val="00181FF8"/>
    <w:rsid w:val="001845F9"/>
    <w:rsid w:val="00184680"/>
    <w:rsid w:val="00185C9D"/>
    <w:rsid w:val="001870C5"/>
    <w:rsid w:val="0019064F"/>
    <w:rsid w:val="00190AC1"/>
    <w:rsid w:val="001912E3"/>
    <w:rsid w:val="00192EBE"/>
    <w:rsid w:val="0019341A"/>
    <w:rsid w:val="00194F2C"/>
    <w:rsid w:val="00197DF9"/>
    <w:rsid w:val="001A1987"/>
    <w:rsid w:val="001A2564"/>
    <w:rsid w:val="001A2B4D"/>
    <w:rsid w:val="001A4ED7"/>
    <w:rsid w:val="001A5158"/>
    <w:rsid w:val="001A5949"/>
    <w:rsid w:val="001A6173"/>
    <w:rsid w:val="001A65CC"/>
    <w:rsid w:val="001A6CBA"/>
    <w:rsid w:val="001B0D97"/>
    <w:rsid w:val="001B2647"/>
    <w:rsid w:val="001B5A5D"/>
    <w:rsid w:val="001B62D1"/>
    <w:rsid w:val="001B7516"/>
    <w:rsid w:val="001C1CE5"/>
    <w:rsid w:val="001C3CFF"/>
    <w:rsid w:val="001C3D2A"/>
    <w:rsid w:val="001C4023"/>
    <w:rsid w:val="001C5186"/>
    <w:rsid w:val="001C55EE"/>
    <w:rsid w:val="001C7CCF"/>
    <w:rsid w:val="001D03FE"/>
    <w:rsid w:val="001D2FA2"/>
    <w:rsid w:val="001D3975"/>
    <w:rsid w:val="001D4F7F"/>
    <w:rsid w:val="001D51BA"/>
    <w:rsid w:val="001D53E7"/>
    <w:rsid w:val="001D6342"/>
    <w:rsid w:val="001D6D53"/>
    <w:rsid w:val="001D6EB0"/>
    <w:rsid w:val="001E0750"/>
    <w:rsid w:val="001E0B6B"/>
    <w:rsid w:val="001E237D"/>
    <w:rsid w:val="001E3C35"/>
    <w:rsid w:val="001E4541"/>
    <w:rsid w:val="001E53F5"/>
    <w:rsid w:val="001E569E"/>
    <w:rsid w:val="001E58E2"/>
    <w:rsid w:val="001E58FF"/>
    <w:rsid w:val="001E6665"/>
    <w:rsid w:val="001E7AED"/>
    <w:rsid w:val="001F226E"/>
    <w:rsid w:val="001F3916"/>
    <w:rsid w:val="001F436C"/>
    <w:rsid w:val="001F54C5"/>
    <w:rsid w:val="001F662C"/>
    <w:rsid w:val="001F7074"/>
    <w:rsid w:val="001F74B3"/>
    <w:rsid w:val="00200490"/>
    <w:rsid w:val="002004DA"/>
    <w:rsid w:val="00201F3A"/>
    <w:rsid w:val="00203F96"/>
    <w:rsid w:val="0020457B"/>
    <w:rsid w:val="002069B2"/>
    <w:rsid w:val="00206B06"/>
    <w:rsid w:val="00207B2F"/>
    <w:rsid w:val="00207FA3"/>
    <w:rsid w:val="00211C10"/>
    <w:rsid w:val="00211EDC"/>
    <w:rsid w:val="0021214B"/>
    <w:rsid w:val="00214DA8"/>
    <w:rsid w:val="00215423"/>
    <w:rsid w:val="00215737"/>
    <w:rsid w:val="002157BE"/>
    <w:rsid w:val="002158FA"/>
    <w:rsid w:val="00216546"/>
    <w:rsid w:val="00220600"/>
    <w:rsid w:val="002224DB"/>
    <w:rsid w:val="00223FCB"/>
    <w:rsid w:val="002250BA"/>
    <w:rsid w:val="002252C3"/>
    <w:rsid w:val="00225C54"/>
    <w:rsid w:val="00230765"/>
    <w:rsid w:val="00230AF6"/>
    <w:rsid w:val="00230D18"/>
    <w:rsid w:val="002319E4"/>
    <w:rsid w:val="002339D4"/>
    <w:rsid w:val="00235632"/>
    <w:rsid w:val="00235872"/>
    <w:rsid w:val="00235A9D"/>
    <w:rsid w:val="00235B0D"/>
    <w:rsid w:val="00237A60"/>
    <w:rsid w:val="00237BF7"/>
    <w:rsid w:val="002401CB"/>
    <w:rsid w:val="00240E92"/>
    <w:rsid w:val="00241559"/>
    <w:rsid w:val="002420CA"/>
    <w:rsid w:val="002428A8"/>
    <w:rsid w:val="002431DC"/>
    <w:rsid w:val="002435B3"/>
    <w:rsid w:val="0024433C"/>
    <w:rsid w:val="002458EB"/>
    <w:rsid w:val="00247711"/>
    <w:rsid w:val="002500C8"/>
    <w:rsid w:val="00250C7B"/>
    <w:rsid w:val="00250C91"/>
    <w:rsid w:val="00251C0E"/>
    <w:rsid w:val="00251C96"/>
    <w:rsid w:val="00253A34"/>
    <w:rsid w:val="00253C20"/>
    <w:rsid w:val="00253FAE"/>
    <w:rsid w:val="00254466"/>
    <w:rsid w:val="002545C6"/>
    <w:rsid w:val="00256EC0"/>
    <w:rsid w:val="00257543"/>
    <w:rsid w:val="002617E7"/>
    <w:rsid w:val="00264228"/>
    <w:rsid w:val="00264334"/>
    <w:rsid w:val="0026457A"/>
    <w:rsid w:val="0026473E"/>
    <w:rsid w:val="002660FE"/>
    <w:rsid w:val="00266214"/>
    <w:rsid w:val="00267C83"/>
    <w:rsid w:val="00270DDF"/>
    <w:rsid w:val="0027144F"/>
    <w:rsid w:val="00271813"/>
    <w:rsid w:val="00271F3A"/>
    <w:rsid w:val="00272700"/>
    <w:rsid w:val="00273278"/>
    <w:rsid w:val="002736C6"/>
    <w:rsid w:val="002737F4"/>
    <w:rsid w:val="00273F46"/>
    <w:rsid w:val="00274435"/>
    <w:rsid w:val="00275CDA"/>
    <w:rsid w:val="00276146"/>
    <w:rsid w:val="00277B7E"/>
    <w:rsid w:val="002805F5"/>
    <w:rsid w:val="00280751"/>
    <w:rsid w:val="0028280A"/>
    <w:rsid w:val="0028610A"/>
    <w:rsid w:val="00286ACD"/>
    <w:rsid w:val="00287838"/>
    <w:rsid w:val="002907B5"/>
    <w:rsid w:val="002911A2"/>
    <w:rsid w:val="002918C6"/>
    <w:rsid w:val="00291BC3"/>
    <w:rsid w:val="00292EB7"/>
    <w:rsid w:val="00293078"/>
    <w:rsid w:val="00293C03"/>
    <w:rsid w:val="00295A41"/>
    <w:rsid w:val="00295CC0"/>
    <w:rsid w:val="00296227"/>
    <w:rsid w:val="00296F44"/>
    <w:rsid w:val="0029777D"/>
    <w:rsid w:val="00297BDA"/>
    <w:rsid w:val="00299F47"/>
    <w:rsid w:val="002A055E"/>
    <w:rsid w:val="002A1D4E"/>
    <w:rsid w:val="002A2869"/>
    <w:rsid w:val="002A2F83"/>
    <w:rsid w:val="002A43A4"/>
    <w:rsid w:val="002A4D87"/>
    <w:rsid w:val="002A578E"/>
    <w:rsid w:val="002B04B8"/>
    <w:rsid w:val="002B0C09"/>
    <w:rsid w:val="002B0EAF"/>
    <w:rsid w:val="002B198C"/>
    <w:rsid w:val="002B24D6"/>
    <w:rsid w:val="002B2B4A"/>
    <w:rsid w:val="002C0C27"/>
    <w:rsid w:val="002C25C7"/>
    <w:rsid w:val="002C2A66"/>
    <w:rsid w:val="002C41E6"/>
    <w:rsid w:val="002C74DA"/>
    <w:rsid w:val="002C7751"/>
    <w:rsid w:val="002D071A"/>
    <w:rsid w:val="002D1219"/>
    <w:rsid w:val="002D34B2"/>
    <w:rsid w:val="002D4216"/>
    <w:rsid w:val="002D48B0"/>
    <w:rsid w:val="002D53FF"/>
    <w:rsid w:val="002D5B37"/>
    <w:rsid w:val="002D6B79"/>
    <w:rsid w:val="002D7637"/>
    <w:rsid w:val="002E167A"/>
    <w:rsid w:val="002E17F2"/>
    <w:rsid w:val="002E2354"/>
    <w:rsid w:val="002E39B9"/>
    <w:rsid w:val="002E3B0B"/>
    <w:rsid w:val="002E3B46"/>
    <w:rsid w:val="002E7418"/>
    <w:rsid w:val="002E7CAE"/>
    <w:rsid w:val="002F07D2"/>
    <w:rsid w:val="002F13E4"/>
    <w:rsid w:val="002F273C"/>
    <w:rsid w:val="002F2771"/>
    <w:rsid w:val="002F37A9"/>
    <w:rsid w:val="002F4190"/>
    <w:rsid w:val="002F5F2E"/>
    <w:rsid w:val="002F6336"/>
    <w:rsid w:val="002F76EA"/>
    <w:rsid w:val="00301CE6"/>
    <w:rsid w:val="0030256B"/>
    <w:rsid w:val="00302B2C"/>
    <w:rsid w:val="003044DC"/>
    <w:rsid w:val="00304F3B"/>
    <w:rsid w:val="0030501F"/>
    <w:rsid w:val="00305E91"/>
    <w:rsid w:val="00307BA1"/>
    <w:rsid w:val="0031131B"/>
    <w:rsid w:val="0031166B"/>
    <w:rsid w:val="00311702"/>
    <w:rsid w:val="00311E82"/>
    <w:rsid w:val="003129D2"/>
    <w:rsid w:val="00313FD6"/>
    <w:rsid w:val="003143BD"/>
    <w:rsid w:val="00315363"/>
    <w:rsid w:val="003203ED"/>
    <w:rsid w:val="00320918"/>
    <w:rsid w:val="00322344"/>
    <w:rsid w:val="00322C9F"/>
    <w:rsid w:val="00324896"/>
    <w:rsid w:val="00324D23"/>
    <w:rsid w:val="00330972"/>
    <w:rsid w:val="00331751"/>
    <w:rsid w:val="00331BE6"/>
    <w:rsid w:val="00333011"/>
    <w:rsid w:val="00334074"/>
    <w:rsid w:val="00334579"/>
    <w:rsid w:val="00335858"/>
    <w:rsid w:val="00335E1F"/>
    <w:rsid w:val="0033618B"/>
    <w:rsid w:val="00336AEE"/>
    <w:rsid w:val="00336BDA"/>
    <w:rsid w:val="00342BD7"/>
    <w:rsid w:val="0034656C"/>
    <w:rsid w:val="00346DB5"/>
    <w:rsid w:val="003477B1"/>
    <w:rsid w:val="00347885"/>
    <w:rsid w:val="0035051B"/>
    <w:rsid w:val="00352B01"/>
    <w:rsid w:val="003543E2"/>
    <w:rsid w:val="0035608C"/>
    <w:rsid w:val="0035657A"/>
    <w:rsid w:val="00357380"/>
    <w:rsid w:val="003602D9"/>
    <w:rsid w:val="003604CE"/>
    <w:rsid w:val="00362216"/>
    <w:rsid w:val="00363BDC"/>
    <w:rsid w:val="00365438"/>
    <w:rsid w:val="0037017A"/>
    <w:rsid w:val="00370E47"/>
    <w:rsid w:val="0037224B"/>
    <w:rsid w:val="00373482"/>
    <w:rsid w:val="0037401A"/>
    <w:rsid w:val="003742AC"/>
    <w:rsid w:val="00377B8D"/>
    <w:rsid w:val="00377CE1"/>
    <w:rsid w:val="00380922"/>
    <w:rsid w:val="0038170E"/>
    <w:rsid w:val="00382340"/>
    <w:rsid w:val="00383922"/>
    <w:rsid w:val="00384191"/>
    <w:rsid w:val="0038478C"/>
    <w:rsid w:val="00385BF0"/>
    <w:rsid w:val="003866E2"/>
    <w:rsid w:val="00386898"/>
    <w:rsid w:val="0039054C"/>
    <w:rsid w:val="003912A9"/>
    <w:rsid w:val="00391B49"/>
    <w:rsid w:val="00391BC1"/>
    <w:rsid w:val="00391C68"/>
    <w:rsid w:val="003939FF"/>
    <w:rsid w:val="00393A22"/>
    <w:rsid w:val="00394F6B"/>
    <w:rsid w:val="00395594"/>
    <w:rsid w:val="00395DF7"/>
    <w:rsid w:val="00396248"/>
    <w:rsid w:val="00397C64"/>
    <w:rsid w:val="003A2223"/>
    <w:rsid w:val="003A2916"/>
    <w:rsid w:val="003A2A0F"/>
    <w:rsid w:val="003A2AFC"/>
    <w:rsid w:val="003A2BE6"/>
    <w:rsid w:val="003A2F82"/>
    <w:rsid w:val="003A3541"/>
    <w:rsid w:val="003A3C90"/>
    <w:rsid w:val="003A45A1"/>
    <w:rsid w:val="003A5B0A"/>
    <w:rsid w:val="003A6BAC"/>
    <w:rsid w:val="003A70A4"/>
    <w:rsid w:val="003A7814"/>
    <w:rsid w:val="003A7CFE"/>
    <w:rsid w:val="003A7EF3"/>
    <w:rsid w:val="003B0507"/>
    <w:rsid w:val="003B159C"/>
    <w:rsid w:val="003B1B88"/>
    <w:rsid w:val="003B23CD"/>
    <w:rsid w:val="003B247B"/>
    <w:rsid w:val="003B369F"/>
    <w:rsid w:val="003B36A3"/>
    <w:rsid w:val="003B585E"/>
    <w:rsid w:val="003B64BB"/>
    <w:rsid w:val="003B7067"/>
    <w:rsid w:val="003B713B"/>
    <w:rsid w:val="003B7FE5"/>
    <w:rsid w:val="003C11C8"/>
    <w:rsid w:val="003C24A6"/>
    <w:rsid w:val="003C2702"/>
    <w:rsid w:val="003C27A3"/>
    <w:rsid w:val="003C285C"/>
    <w:rsid w:val="003C34B9"/>
    <w:rsid w:val="003C56B3"/>
    <w:rsid w:val="003C5927"/>
    <w:rsid w:val="003C725A"/>
    <w:rsid w:val="003C76CA"/>
    <w:rsid w:val="003C7806"/>
    <w:rsid w:val="003D00A4"/>
    <w:rsid w:val="003D109F"/>
    <w:rsid w:val="003D2478"/>
    <w:rsid w:val="003D3C45"/>
    <w:rsid w:val="003D4895"/>
    <w:rsid w:val="003D5A26"/>
    <w:rsid w:val="003D5B1F"/>
    <w:rsid w:val="003D5C7B"/>
    <w:rsid w:val="003D5EDF"/>
    <w:rsid w:val="003D7690"/>
    <w:rsid w:val="003E05CC"/>
    <w:rsid w:val="003E0B4F"/>
    <w:rsid w:val="003E0E4B"/>
    <w:rsid w:val="003E15FA"/>
    <w:rsid w:val="003E171A"/>
    <w:rsid w:val="003E219E"/>
    <w:rsid w:val="003E24C7"/>
    <w:rsid w:val="003E41A9"/>
    <w:rsid w:val="003E4963"/>
    <w:rsid w:val="003E51D0"/>
    <w:rsid w:val="003E55E4"/>
    <w:rsid w:val="003E5F3F"/>
    <w:rsid w:val="003E6C32"/>
    <w:rsid w:val="003E74E3"/>
    <w:rsid w:val="003F05C7"/>
    <w:rsid w:val="003F099A"/>
    <w:rsid w:val="003F219D"/>
    <w:rsid w:val="003F2918"/>
    <w:rsid w:val="003F2CD4"/>
    <w:rsid w:val="003F3196"/>
    <w:rsid w:val="003F397A"/>
    <w:rsid w:val="003F3A67"/>
    <w:rsid w:val="003F4FBB"/>
    <w:rsid w:val="003F6BBE"/>
    <w:rsid w:val="004000E8"/>
    <w:rsid w:val="00401D97"/>
    <w:rsid w:val="00402E2B"/>
    <w:rsid w:val="00404D0F"/>
    <w:rsid w:val="0040512B"/>
    <w:rsid w:val="00405CA5"/>
    <w:rsid w:val="00406A26"/>
    <w:rsid w:val="00407A1A"/>
    <w:rsid w:val="00407CD3"/>
    <w:rsid w:val="00410134"/>
    <w:rsid w:val="00410B72"/>
    <w:rsid w:val="00410F18"/>
    <w:rsid w:val="0041263E"/>
    <w:rsid w:val="0041289D"/>
    <w:rsid w:val="00412CE2"/>
    <w:rsid w:val="00413AAC"/>
    <w:rsid w:val="00413E92"/>
    <w:rsid w:val="004156AA"/>
    <w:rsid w:val="00421105"/>
    <w:rsid w:val="004211C9"/>
    <w:rsid w:val="00422AA4"/>
    <w:rsid w:val="004242F4"/>
    <w:rsid w:val="00424DD8"/>
    <w:rsid w:val="00426773"/>
    <w:rsid w:val="00427248"/>
    <w:rsid w:val="004318E7"/>
    <w:rsid w:val="0043198C"/>
    <w:rsid w:val="00431D85"/>
    <w:rsid w:val="00432413"/>
    <w:rsid w:val="004325D8"/>
    <w:rsid w:val="00432CBF"/>
    <w:rsid w:val="00435E50"/>
    <w:rsid w:val="004367DC"/>
    <w:rsid w:val="00437447"/>
    <w:rsid w:val="00441A92"/>
    <w:rsid w:val="004431DC"/>
    <w:rsid w:val="00444F56"/>
    <w:rsid w:val="00446488"/>
    <w:rsid w:val="00446A56"/>
    <w:rsid w:val="00450B16"/>
    <w:rsid w:val="004517AA"/>
    <w:rsid w:val="00452CAC"/>
    <w:rsid w:val="0045696E"/>
    <w:rsid w:val="00457565"/>
    <w:rsid w:val="00457B71"/>
    <w:rsid w:val="004609FF"/>
    <w:rsid w:val="00460EB3"/>
    <w:rsid w:val="004610C4"/>
    <w:rsid w:val="00461CD3"/>
    <w:rsid w:val="004624C9"/>
    <w:rsid w:val="00462DBD"/>
    <w:rsid w:val="0046394B"/>
    <w:rsid w:val="00463B48"/>
    <w:rsid w:val="00464304"/>
    <w:rsid w:val="00464689"/>
    <w:rsid w:val="004653F9"/>
    <w:rsid w:val="0046618F"/>
    <w:rsid w:val="004663BC"/>
    <w:rsid w:val="004665F9"/>
    <w:rsid w:val="00466631"/>
    <w:rsid w:val="004669E2"/>
    <w:rsid w:val="004707C4"/>
    <w:rsid w:val="00470C31"/>
    <w:rsid w:val="004715D0"/>
    <w:rsid w:val="00471CBA"/>
    <w:rsid w:val="00471DE0"/>
    <w:rsid w:val="004734D0"/>
    <w:rsid w:val="0047556B"/>
    <w:rsid w:val="004763ED"/>
    <w:rsid w:val="004766E7"/>
    <w:rsid w:val="00477768"/>
    <w:rsid w:val="004806D0"/>
    <w:rsid w:val="0048083A"/>
    <w:rsid w:val="00486299"/>
    <w:rsid w:val="004870FC"/>
    <w:rsid w:val="004915DA"/>
    <w:rsid w:val="00491951"/>
    <w:rsid w:val="00492B2E"/>
    <w:rsid w:val="00492BC5"/>
    <w:rsid w:val="00492E67"/>
    <w:rsid w:val="00492EB0"/>
    <w:rsid w:val="00493569"/>
    <w:rsid w:val="00493C88"/>
    <w:rsid w:val="0049408A"/>
    <w:rsid w:val="004947B5"/>
    <w:rsid w:val="004964F1"/>
    <w:rsid w:val="004A1513"/>
    <w:rsid w:val="004A16BC"/>
    <w:rsid w:val="004A279C"/>
    <w:rsid w:val="004A287A"/>
    <w:rsid w:val="004A2B94"/>
    <w:rsid w:val="004A387C"/>
    <w:rsid w:val="004A634E"/>
    <w:rsid w:val="004B0273"/>
    <w:rsid w:val="004B2284"/>
    <w:rsid w:val="004B382E"/>
    <w:rsid w:val="004B3900"/>
    <w:rsid w:val="004B55B8"/>
    <w:rsid w:val="004B6F6A"/>
    <w:rsid w:val="004B7C0C"/>
    <w:rsid w:val="004B7DE3"/>
    <w:rsid w:val="004C01A6"/>
    <w:rsid w:val="004C1494"/>
    <w:rsid w:val="004C3898"/>
    <w:rsid w:val="004C4D0B"/>
    <w:rsid w:val="004C5ADD"/>
    <w:rsid w:val="004C60F2"/>
    <w:rsid w:val="004C7975"/>
    <w:rsid w:val="004D0262"/>
    <w:rsid w:val="004D2A9D"/>
    <w:rsid w:val="004D36B1"/>
    <w:rsid w:val="004D42D6"/>
    <w:rsid w:val="004D6ED2"/>
    <w:rsid w:val="004D7763"/>
    <w:rsid w:val="004D7C7F"/>
    <w:rsid w:val="004D7EBD"/>
    <w:rsid w:val="004E246F"/>
    <w:rsid w:val="004E2680"/>
    <w:rsid w:val="004E28F9"/>
    <w:rsid w:val="004E443F"/>
    <w:rsid w:val="004E462E"/>
    <w:rsid w:val="004E4ACC"/>
    <w:rsid w:val="004E56DC"/>
    <w:rsid w:val="004E612C"/>
    <w:rsid w:val="004E6922"/>
    <w:rsid w:val="004E717B"/>
    <w:rsid w:val="004E76F4"/>
    <w:rsid w:val="004F0B4E"/>
    <w:rsid w:val="004F0B6C"/>
    <w:rsid w:val="004F13CC"/>
    <w:rsid w:val="004F180C"/>
    <w:rsid w:val="004F1A2B"/>
    <w:rsid w:val="004F2078"/>
    <w:rsid w:val="004F4DA3"/>
    <w:rsid w:val="004F5822"/>
    <w:rsid w:val="00500C75"/>
    <w:rsid w:val="00501456"/>
    <w:rsid w:val="00504A9F"/>
    <w:rsid w:val="00504ACC"/>
    <w:rsid w:val="005060B7"/>
    <w:rsid w:val="00506557"/>
    <w:rsid w:val="005066F2"/>
    <w:rsid w:val="0050677A"/>
    <w:rsid w:val="005072EB"/>
    <w:rsid w:val="005103D1"/>
    <w:rsid w:val="005108D8"/>
    <w:rsid w:val="005116F9"/>
    <w:rsid w:val="005153A7"/>
    <w:rsid w:val="0051590D"/>
    <w:rsid w:val="00516ED7"/>
    <w:rsid w:val="00521108"/>
    <w:rsid w:val="00521389"/>
    <w:rsid w:val="005219CF"/>
    <w:rsid w:val="00521C1D"/>
    <w:rsid w:val="00525FE7"/>
    <w:rsid w:val="00531508"/>
    <w:rsid w:val="005327D2"/>
    <w:rsid w:val="005331D9"/>
    <w:rsid w:val="00533679"/>
    <w:rsid w:val="00534B59"/>
    <w:rsid w:val="005362C5"/>
    <w:rsid w:val="00536759"/>
    <w:rsid w:val="00536E53"/>
    <w:rsid w:val="00537C62"/>
    <w:rsid w:val="005401D3"/>
    <w:rsid w:val="00540B4E"/>
    <w:rsid w:val="0054189F"/>
    <w:rsid w:val="00541C9B"/>
    <w:rsid w:val="00542C90"/>
    <w:rsid w:val="00546970"/>
    <w:rsid w:val="00546FDF"/>
    <w:rsid w:val="005531DF"/>
    <w:rsid w:val="00554A4B"/>
    <w:rsid w:val="00554E19"/>
    <w:rsid w:val="005569DF"/>
    <w:rsid w:val="00557B66"/>
    <w:rsid w:val="00561100"/>
    <w:rsid w:val="0056121F"/>
    <w:rsid w:val="00561CF6"/>
    <w:rsid w:val="0056481F"/>
    <w:rsid w:val="0056790E"/>
    <w:rsid w:val="00570D6D"/>
    <w:rsid w:val="0057205B"/>
    <w:rsid w:val="005723FC"/>
    <w:rsid w:val="00572505"/>
    <w:rsid w:val="005731ED"/>
    <w:rsid w:val="00573FF6"/>
    <w:rsid w:val="00574038"/>
    <w:rsid w:val="00574800"/>
    <w:rsid w:val="00576299"/>
    <w:rsid w:val="00576751"/>
    <w:rsid w:val="00576BAD"/>
    <w:rsid w:val="00581FC3"/>
    <w:rsid w:val="00582809"/>
    <w:rsid w:val="00582CFC"/>
    <w:rsid w:val="005857B0"/>
    <w:rsid w:val="00585C85"/>
    <w:rsid w:val="0058798C"/>
    <w:rsid w:val="005900FA"/>
    <w:rsid w:val="00590CFC"/>
    <w:rsid w:val="005935A4"/>
    <w:rsid w:val="005948C2"/>
    <w:rsid w:val="005952F2"/>
    <w:rsid w:val="00595A61"/>
    <w:rsid w:val="00595DCA"/>
    <w:rsid w:val="0059779B"/>
    <w:rsid w:val="005A0F8F"/>
    <w:rsid w:val="005A209A"/>
    <w:rsid w:val="005A350C"/>
    <w:rsid w:val="005A3807"/>
    <w:rsid w:val="005A3EDE"/>
    <w:rsid w:val="005A501D"/>
    <w:rsid w:val="005A662D"/>
    <w:rsid w:val="005A6B4F"/>
    <w:rsid w:val="005A6BE2"/>
    <w:rsid w:val="005B04C1"/>
    <w:rsid w:val="005B0C36"/>
    <w:rsid w:val="005B1409"/>
    <w:rsid w:val="005B23D7"/>
    <w:rsid w:val="005B35D7"/>
    <w:rsid w:val="005B392A"/>
    <w:rsid w:val="005B3AA3"/>
    <w:rsid w:val="005B5830"/>
    <w:rsid w:val="005B62A1"/>
    <w:rsid w:val="005B6801"/>
    <w:rsid w:val="005B6B91"/>
    <w:rsid w:val="005B6F83"/>
    <w:rsid w:val="005C0B17"/>
    <w:rsid w:val="005C1446"/>
    <w:rsid w:val="005C14C9"/>
    <w:rsid w:val="005C1B8A"/>
    <w:rsid w:val="005C1BC5"/>
    <w:rsid w:val="005C27C1"/>
    <w:rsid w:val="005C3DA2"/>
    <w:rsid w:val="005C461B"/>
    <w:rsid w:val="005C5C41"/>
    <w:rsid w:val="005C698D"/>
    <w:rsid w:val="005C74FB"/>
    <w:rsid w:val="005C775B"/>
    <w:rsid w:val="005D0F75"/>
    <w:rsid w:val="005D11E0"/>
    <w:rsid w:val="005D1602"/>
    <w:rsid w:val="005D1C14"/>
    <w:rsid w:val="005D240E"/>
    <w:rsid w:val="005D320D"/>
    <w:rsid w:val="005D7482"/>
    <w:rsid w:val="005E0CC5"/>
    <w:rsid w:val="005E385F"/>
    <w:rsid w:val="005E5B81"/>
    <w:rsid w:val="005F170C"/>
    <w:rsid w:val="005F2CB1"/>
    <w:rsid w:val="005F3025"/>
    <w:rsid w:val="005F32D9"/>
    <w:rsid w:val="005F4ACA"/>
    <w:rsid w:val="005F4ECC"/>
    <w:rsid w:val="005F5C95"/>
    <w:rsid w:val="005F618C"/>
    <w:rsid w:val="005F70BD"/>
    <w:rsid w:val="00600E22"/>
    <w:rsid w:val="0060283C"/>
    <w:rsid w:val="00604F14"/>
    <w:rsid w:val="00605010"/>
    <w:rsid w:val="0060538E"/>
    <w:rsid w:val="00606D4F"/>
    <w:rsid w:val="00607968"/>
    <w:rsid w:val="00610203"/>
    <w:rsid w:val="006104F9"/>
    <w:rsid w:val="00610599"/>
    <w:rsid w:val="006117AC"/>
    <w:rsid w:val="00611B83"/>
    <w:rsid w:val="00613257"/>
    <w:rsid w:val="006134BA"/>
    <w:rsid w:val="00614A19"/>
    <w:rsid w:val="00615444"/>
    <w:rsid w:val="00615AB7"/>
    <w:rsid w:val="00615DC3"/>
    <w:rsid w:val="00616B94"/>
    <w:rsid w:val="006201AB"/>
    <w:rsid w:val="006203A3"/>
    <w:rsid w:val="00620A71"/>
    <w:rsid w:val="00620AE1"/>
    <w:rsid w:val="00620D80"/>
    <w:rsid w:val="00621D99"/>
    <w:rsid w:val="006220A5"/>
    <w:rsid w:val="0062344C"/>
    <w:rsid w:val="006234A6"/>
    <w:rsid w:val="00626F8D"/>
    <w:rsid w:val="00627528"/>
    <w:rsid w:val="00627F5E"/>
    <w:rsid w:val="00630001"/>
    <w:rsid w:val="006311B3"/>
    <w:rsid w:val="0063284C"/>
    <w:rsid w:val="00633FAC"/>
    <w:rsid w:val="00635787"/>
    <w:rsid w:val="00636398"/>
    <w:rsid w:val="006368D3"/>
    <w:rsid w:val="006377EC"/>
    <w:rsid w:val="00637DB5"/>
    <w:rsid w:val="00640945"/>
    <w:rsid w:val="0064151F"/>
    <w:rsid w:val="00641533"/>
    <w:rsid w:val="00641653"/>
    <w:rsid w:val="0064208D"/>
    <w:rsid w:val="006420AF"/>
    <w:rsid w:val="00642FBF"/>
    <w:rsid w:val="00643475"/>
    <w:rsid w:val="0064396A"/>
    <w:rsid w:val="006458CE"/>
    <w:rsid w:val="00645E11"/>
    <w:rsid w:val="0064612D"/>
    <w:rsid w:val="0064624E"/>
    <w:rsid w:val="006464C2"/>
    <w:rsid w:val="00646A2D"/>
    <w:rsid w:val="00650AB9"/>
    <w:rsid w:val="0065385A"/>
    <w:rsid w:val="00653DE1"/>
    <w:rsid w:val="00655733"/>
    <w:rsid w:val="00655ACD"/>
    <w:rsid w:val="00655DE7"/>
    <w:rsid w:val="00656A92"/>
    <w:rsid w:val="00656DDE"/>
    <w:rsid w:val="0066011D"/>
    <w:rsid w:val="006607C0"/>
    <w:rsid w:val="006613A6"/>
    <w:rsid w:val="00662676"/>
    <w:rsid w:val="0066279E"/>
    <w:rsid w:val="006627A2"/>
    <w:rsid w:val="006634E6"/>
    <w:rsid w:val="00663885"/>
    <w:rsid w:val="00664F81"/>
    <w:rsid w:val="006655EE"/>
    <w:rsid w:val="00665E22"/>
    <w:rsid w:val="00665F1F"/>
    <w:rsid w:val="00667EE7"/>
    <w:rsid w:val="00670455"/>
    <w:rsid w:val="00670922"/>
    <w:rsid w:val="00670BE1"/>
    <w:rsid w:val="00670CCF"/>
    <w:rsid w:val="0067218F"/>
    <w:rsid w:val="006741F2"/>
    <w:rsid w:val="00674627"/>
    <w:rsid w:val="00674CC3"/>
    <w:rsid w:val="0067503D"/>
    <w:rsid w:val="00675C72"/>
    <w:rsid w:val="00676C58"/>
    <w:rsid w:val="006771F9"/>
    <w:rsid w:val="0067751C"/>
    <w:rsid w:val="006776D7"/>
    <w:rsid w:val="0068015D"/>
    <w:rsid w:val="006804ED"/>
    <w:rsid w:val="00681003"/>
    <w:rsid w:val="006817C9"/>
    <w:rsid w:val="00683ECE"/>
    <w:rsid w:val="00684101"/>
    <w:rsid w:val="00687CBB"/>
    <w:rsid w:val="00687D9F"/>
    <w:rsid w:val="00687E54"/>
    <w:rsid w:val="00690B0C"/>
    <w:rsid w:val="00690D9E"/>
    <w:rsid w:val="00690EC3"/>
    <w:rsid w:val="006933A0"/>
    <w:rsid w:val="00693695"/>
    <w:rsid w:val="00693C23"/>
    <w:rsid w:val="0069491D"/>
    <w:rsid w:val="00695FC2"/>
    <w:rsid w:val="00696804"/>
    <w:rsid w:val="00696949"/>
    <w:rsid w:val="00697052"/>
    <w:rsid w:val="00697474"/>
    <w:rsid w:val="00697AAF"/>
    <w:rsid w:val="00697B73"/>
    <w:rsid w:val="006A0942"/>
    <w:rsid w:val="006A0BD5"/>
    <w:rsid w:val="006A0EE9"/>
    <w:rsid w:val="006A4276"/>
    <w:rsid w:val="006A46FB"/>
    <w:rsid w:val="006A5E28"/>
    <w:rsid w:val="006A697B"/>
    <w:rsid w:val="006A6FB3"/>
    <w:rsid w:val="006A7AFF"/>
    <w:rsid w:val="006B02E5"/>
    <w:rsid w:val="006B114D"/>
    <w:rsid w:val="006B1816"/>
    <w:rsid w:val="006B1C88"/>
    <w:rsid w:val="006B1DB7"/>
    <w:rsid w:val="006B2099"/>
    <w:rsid w:val="006B4B9D"/>
    <w:rsid w:val="006B50CF"/>
    <w:rsid w:val="006C03B8"/>
    <w:rsid w:val="006C25D5"/>
    <w:rsid w:val="006C275E"/>
    <w:rsid w:val="006C27F8"/>
    <w:rsid w:val="006C5977"/>
    <w:rsid w:val="006C5EB3"/>
    <w:rsid w:val="006C5EC9"/>
    <w:rsid w:val="006C6059"/>
    <w:rsid w:val="006C7522"/>
    <w:rsid w:val="006D0D78"/>
    <w:rsid w:val="006D2E49"/>
    <w:rsid w:val="006D3A27"/>
    <w:rsid w:val="006D5DB9"/>
    <w:rsid w:val="006D6B36"/>
    <w:rsid w:val="006D6E3A"/>
    <w:rsid w:val="006D6F08"/>
    <w:rsid w:val="006E00ED"/>
    <w:rsid w:val="006E062C"/>
    <w:rsid w:val="006E1C82"/>
    <w:rsid w:val="006E2151"/>
    <w:rsid w:val="006E28B7"/>
    <w:rsid w:val="006E2A9B"/>
    <w:rsid w:val="006E3310"/>
    <w:rsid w:val="006E4E39"/>
    <w:rsid w:val="006E565E"/>
    <w:rsid w:val="006E650F"/>
    <w:rsid w:val="006E673D"/>
    <w:rsid w:val="006E79B9"/>
    <w:rsid w:val="006E7D3B"/>
    <w:rsid w:val="006F1B70"/>
    <w:rsid w:val="006F1EBF"/>
    <w:rsid w:val="006F252E"/>
    <w:rsid w:val="006F341D"/>
    <w:rsid w:val="006F3CDE"/>
    <w:rsid w:val="006F419A"/>
    <w:rsid w:val="006F4FA2"/>
    <w:rsid w:val="006F5603"/>
    <w:rsid w:val="006F581A"/>
    <w:rsid w:val="006F58D4"/>
    <w:rsid w:val="006F6582"/>
    <w:rsid w:val="006F6F46"/>
    <w:rsid w:val="006F7680"/>
    <w:rsid w:val="006FB5D8"/>
    <w:rsid w:val="00700354"/>
    <w:rsid w:val="0070096C"/>
    <w:rsid w:val="007012F3"/>
    <w:rsid w:val="00701A1C"/>
    <w:rsid w:val="0070346E"/>
    <w:rsid w:val="00704EDB"/>
    <w:rsid w:val="00705D53"/>
    <w:rsid w:val="00706101"/>
    <w:rsid w:val="00706667"/>
    <w:rsid w:val="00706F8D"/>
    <w:rsid w:val="00707072"/>
    <w:rsid w:val="00707D61"/>
    <w:rsid w:val="00710D35"/>
    <w:rsid w:val="007113C1"/>
    <w:rsid w:val="00712287"/>
    <w:rsid w:val="00712772"/>
    <w:rsid w:val="007128DD"/>
    <w:rsid w:val="007148D3"/>
    <w:rsid w:val="0071521B"/>
    <w:rsid w:val="00715B9A"/>
    <w:rsid w:val="00715F67"/>
    <w:rsid w:val="00716895"/>
    <w:rsid w:val="00721B32"/>
    <w:rsid w:val="00723EC0"/>
    <w:rsid w:val="00724350"/>
    <w:rsid w:val="007257D0"/>
    <w:rsid w:val="00726EA6"/>
    <w:rsid w:val="00727208"/>
    <w:rsid w:val="00727680"/>
    <w:rsid w:val="00727DB9"/>
    <w:rsid w:val="0073219C"/>
    <w:rsid w:val="00732319"/>
    <w:rsid w:val="007347E7"/>
    <w:rsid w:val="007348B1"/>
    <w:rsid w:val="0073564A"/>
    <w:rsid w:val="007362A6"/>
    <w:rsid w:val="00736C9F"/>
    <w:rsid w:val="00736D7D"/>
    <w:rsid w:val="007403AB"/>
    <w:rsid w:val="00740E58"/>
    <w:rsid w:val="007410F2"/>
    <w:rsid w:val="00741774"/>
    <w:rsid w:val="00743495"/>
    <w:rsid w:val="0074445B"/>
    <w:rsid w:val="007445A0"/>
    <w:rsid w:val="0074524B"/>
    <w:rsid w:val="007459BF"/>
    <w:rsid w:val="00747D8B"/>
    <w:rsid w:val="00751228"/>
    <w:rsid w:val="00755DE7"/>
    <w:rsid w:val="007571E1"/>
    <w:rsid w:val="007604B2"/>
    <w:rsid w:val="00760D97"/>
    <w:rsid w:val="00760EF7"/>
    <w:rsid w:val="00761957"/>
    <w:rsid w:val="0076200C"/>
    <w:rsid w:val="00762D1A"/>
    <w:rsid w:val="00764814"/>
    <w:rsid w:val="00765281"/>
    <w:rsid w:val="0076534C"/>
    <w:rsid w:val="00765CC5"/>
    <w:rsid w:val="00766180"/>
    <w:rsid w:val="00766AE2"/>
    <w:rsid w:val="00766BAD"/>
    <w:rsid w:val="007729A2"/>
    <w:rsid w:val="00773970"/>
    <w:rsid w:val="007755F2"/>
    <w:rsid w:val="00775A73"/>
    <w:rsid w:val="00775A8C"/>
    <w:rsid w:val="00776971"/>
    <w:rsid w:val="00777B5E"/>
    <w:rsid w:val="00780A80"/>
    <w:rsid w:val="0078177E"/>
    <w:rsid w:val="0078224F"/>
    <w:rsid w:val="007823FA"/>
    <w:rsid w:val="0078304C"/>
    <w:rsid w:val="00783106"/>
    <w:rsid w:val="00783673"/>
    <w:rsid w:val="00783AA4"/>
    <w:rsid w:val="00785490"/>
    <w:rsid w:val="007908D9"/>
    <w:rsid w:val="007925EA"/>
    <w:rsid w:val="00793ADD"/>
    <w:rsid w:val="00793CD8"/>
    <w:rsid w:val="00794552"/>
    <w:rsid w:val="00794849"/>
    <w:rsid w:val="00795C92"/>
    <w:rsid w:val="00796231"/>
    <w:rsid w:val="0079675C"/>
    <w:rsid w:val="00797173"/>
    <w:rsid w:val="00797A6A"/>
    <w:rsid w:val="007A028A"/>
    <w:rsid w:val="007A1187"/>
    <w:rsid w:val="007A1CB3"/>
    <w:rsid w:val="007A2006"/>
    <w:rsid w:val="007A306F"/>
    <w:rsid w:val="007A43A6"/>
    <w:rsid w:val="007A44B6"/>
    <w:rsid w:val="007A58A6"/>
    <w:rsid w:val="007A7077"/>
    <w:rsid w:val="007B03ED"/>
    <w:rsid w:val="007B1465"/>
    <w:rsid w:val="007B23C8"/>
    <w:rsid w:val="007B2807"/>
    <w:rsid w:val="007B3D2D"/>
    <w:rsid w:val="007B467C"/>
    <w:rsid w:val="007B4E3B"/>
    <w:rsid w:val="007B50AE"/>
    <w:rsid w:val="007B51DF"/>
    <w:rsid w:val="007B535A"/>
    <w:rsid w:val="007C0530"/>
    <w:rsid w:val="007C05DD"/>
    <w:rsid w:val="007C10D7"/>
    <w:rsid w:val="007C3D18"/>
    <w:rsid w:val="007C50FD"/>
    <w:rsid w:val="007C60BF"/>
    <w:rsid w:val="007C6A07"/>
    <w:rsid w:val="007C75A1"/>
    <w:rsid w:val="007C77A5"/>
    <w:rsid w:val="007D04E5"/>
    <w:rsid w:val="007D26AA"/>
    <w:rsid w:val="007D4959"/>
    <w:rsid w:val="007D56F7"/>
    <w:rsid w:val="007D5901"/>
    <w:rsid w:val="007D7526"/>
    <w:rsid w:val="007E0AFF"/>
    <w:rsid w:val="007E4610"/>
    <w:rsid w:val="007E4715"/>
    <w:rsid w:val="007E4BC9"/>
    <w:rsid w:val="007E505B"/>
    <w:rsid w:val="007E6F35"/>
    <w:rsid w:val="007E7048"/>
    <w:rsid w:val="007E7091"/>
    <w:rsid w:val="007E75B8"/>
    <w:rsid w:val="007F22C8"/>
    <w:rsid w:val="007F3893"/>
    <w:rsid w:val="007F3D10"/>
    <w:rsid w:val="007F5EF3"/>
    <w:rsid w:val="00800298"/>
    <w:rsid w:val="0080050E"/>
    <w:rsid w:val="00800FC4"/>
    <w:rsid w:val="008029E3"/>
    <w:rsid w:val="00803FAE"/>
    <w:rsid w:val="00804721"/>
    <w:rsid w:val="0080605F"/>
    <w:rsid w:val="00806C8A"/>
    <w:rsid w:val="00807786"/>
    <w:rsid w:val="0081027F"/>
    <w:rsid w:val="0081059D"/>
    <w:rsid w:val="0081075B"/>
    <w:rsid w:val="008107BE"/>
    <w:rsid w:val="00811FCB"/>
    <w:rsid w:val="00813E0D"/>
    <w:rsid w:val="00814248"/>
    <w:rsid w:val="008149A6"/>
    <w:rsid w:val="008158D6"/>
    <w:rsid w:val="00816EB8"/>
    <w:rsid w:val="00817196"/>
    <w:rsid w:val="008201E5"/>
    <w:rsid w:val="00821D72"/>
    <w:rsid w:val="00822278"/>
    <w:rsid w:val="00822D27"/>
    <w:rsid w:val="008235DB"/>
    <w:rsid w:val="00824AB4"/>
    <w:rsid w:val="00825AA9"/>
    <w:rsid w:val="00825C42"/>
    <w:rsid w:val="00825D25"/>
    <w:rsid w:val="008262DA"/>
    <w:rsid w:val="00827D6F"/>
    <w:rsid w:val="00830105"/>
    <w:rsid w:val="008338A9"/>
    <w:rsid w:val="008355FE"/>
    <w:rsid w:val="00835AC4"/>
    <w:rsid w:val="008376AC"/>
    <w:rsid w:val="008402EC"/>
    <w:rsid w:val="00841104"/>
    <w:rsid w:val="00842772"/>
    <w:rsid w:val="00842991"/>
    <w:rsid w:val="0084325C"/>
    <w:rsid w:val="008434F1"/>
    <w:rsid w:val="008444E8"/>
    <w:rsid w:val="00844E80"/>
    <w:rsid w:val="00845A8A"/>
    <w:rsid w:val="00846FE7"/>
    <w:rsid w:val="00851F20"/>
    <w:rsid w:val="008540B8"/>
    <w:rsid w:val="00855ACF"/>
    <w:rsid w:val="00856911"/>
    <w:rsid w:val="00860C3A"/>
    <w:rsid w:val="00861882"/>
    <w:rsid w:val="00862EDF"/>
    <w:rsid w:val="008654A9"/>
    <w:rsid w:val="008656DD"/>
    <w:rsid w:val="00866E69"/>
    <w:rsid w:val="008677FD"/>
    <w:rsid w:val="008706D4"/>
    <w:rsid w:val="00870F8A"/>
    <w:rsid w:val="008719A4"/>
    <w:rsid w:val="00871D23"/>
    <w:rsid w:val="008731D5"/>
    <w:rsid w:val="00874312"/>
    <w:rsid w:val="0087437C"/>
    <w:rsid w:val="00875CD7"/>
    <w:rsid w:val="00876B4D"/>
    <w:rsid w:val="0087769B"/>
    <w:rsid w:val="00877F18"/>
    <w:rsid w:val="008813E4"/>
    <w:rsid w:val="0088175B"/>
    <w:rsid w:val="00883BF2"/>
    <w:rsid w:val="00886963"/>
    <w:rsid w:val="00887B08"/>
    <w:rsid w:val="00893ACF"/>
    <w:rsid w:val="008941E3"/>
    <w:rsid w:val="008949C7"/>
    <w:rsid w:val="00894A88"/>
    <w:rsid w:val="00895386"/>
    <w:rsid w:val="008953DE"/>
    <w:rsid w:val="0089781A"/>
    <w:rsid w:val="008A14FE"/>
    <w:rsid w:val="008A1DEC"/>
    <w:rsid w:val="008A21FF"/>
    <w:rsid w:val="008A22E3"/>
    <w:rsid w:val="008A2748"/>
    <w:rsid w:val="008A2CE2"/>
    <w:rsid w:val="008A30AC"/>
    <w:rsid w:val="008A44B8"/>
    <w:rsid w:val="008A4AC9"/>
    <w:rsid w:val="008A4E6D"/>
    <w:rsid w:val="008A51A8"/>
    <w:rsid w:val="008A54C7"/>
    <w:rsid w:val="008A77D8"/>
    <w:rsid w:val="008A7881"/>
    <w:rsid w:val="008B0483"/>
    <w:rsid w:val="008B120C"/>
    <w:rsid w:val="008B2204"/>
    <w:rsid w:val="008B3E83"/>
    <w:rsid w:val="008B47C9"/>
    <w:rsid w:val="008B51A0"/>
    <w:rsid w:val="008B5821"/>
    <w:rsid w:val="008B592A"/>
    <w:rsid w:val="008B5D12"/>
    <w:rsid w:val="008B5F16"/>
    <w:rsid w:val="008B74A2"/>
    <w:rsid w:val="008B7890"/>
    <w:rsid w:val="008B7B5C"/>
    <w:rsid w:val="008C0C99"/>
    <w:rsid w:val="008C10A3"/>
    <w:rsid w:val="008C1141"/>
    <w:rsid w:val="008C1552"/>
    <w:rsid w:val="008C1C61"/>
    <w:rsid w:val="008C2017"/>
    <w:rsid w:val="008C26A4"/>
    <w:rsid w:val="008C28FC"/>
    <w:rsid w:val="008C4958"/>
    <w:rsid w:val="008C4BAA"/>
    <w:rsid w:val="008C4CCA"/>
    <w:rsid w:val="008C5AB5"/>
    <w:rsid w:val="008C6870"/>
    <w:rsid w:val="008C6AE8"/>
    <w:rsid w:val="008C7573"/>
    <w:rsid w:val="008D00A5"/>
    <w:rsid w:val="008D1380"/>
    <w:rsid w:val="008D2DC6"/>
    <w:rsid w:val="008D34F1"/>
    <w:rsid w:val="008D360E"/>
    <w:rsid w:val="008D3637"/>
    <w:rsid w:val="008D39D8"/>
    <w:rsid w:val="008D49F4"/>
    <w:rsid w:val="008D54C8"/>
    <w:rsid w:val="008D5888"/>
    <w:rsid w:val="008D5E04"/>
    <w:rsid w:val="008D6D1A"/>
    <w:rsid w:val="008D6FD2"/>
    <w:rsid w:val="008E0188"/>
    <w:rsid w:val="008E065E"/>
    <w:rsid w:val="008E0927"/>
    <w:rsid w:val="008E1909"/>
    <w:rsid w:val="008E4E4C"/>
    <w:rsid w:val="008E51D1"/>
    <w:rsid w:val="008E6672"/>
    <w:rsid w:val="008F1C4E"/>
    <w:rsid w:val="008F1EAB"/>
    <w:rsid w:val="008F33DC"/>
    <w:rsid w:val="008F477F"/>
    <w:rsid w:val="008F6C14"/>
    <w:rsid w:val="0090119C"/>
    <w:rsid w:val="00902350"/>
    <w:rsid w:val="00902810"/>
    <w:rsid w:val="0090336B"/>
    <w:rsid w:val="00904C79"/>
    <w:rsid w:val="00905394"/>
    <w:rsid w:val="009053AA"/>
    <w:rsid w:val="00906939"/>
    <w:rsid w:val="009070DE"/>
    <w:rsid w:val="00910337"/>
    <w:rsid w:val="009107A9"/>
    <w:rsid w:val="00910B7D"/>
    <w:rsid w:val="00911DFB"/>
    <w:rsid w:val="009139D9"/>
    <w:rsid w:val="00914867"/>
    <w:rsid w:val="009148EA"/>
    <w:rsid w:val="00914AD8"/>
    <w:rsid w:val="00914E15"/>
    <w:rsid w:val="00915481"/>
    <w:rsid w:val="00916079"/>
    <w:rsid w:val="00917CE9"/>
    <w:rsid w:val="0092056F"/>
    <w:rsid w:val="0092075B"/>
    <w:rsid w:val="00920BF2"/>
    <w:rsid w:val="00920E53"/>
    <w:rsid w:val="00921B88"/>
    <w:rsid w:val="00922010"/>
    <w:rsid w:val="00922192"/>
    <w:rsid w:val="00922C84"/>
    <w:rsid w:val="00923821"/>
    <w:rsid w:val="00923C84"/>
    <w:rsid w:val="009252E0"/>
    <w:rsid w:val="00925CB4"/>
    <w:rsid w:val="00930067"/>
    <w:rsid w:val="00931BD9"/>
    <w:rsid w:val="00931FE4"/>
    <w:rsid w:val="00932699"/>
    <w:rsid w:val="0093605B"/>
    <w:rsid w:val="00936451"/>
    <w:rsid w:val="009368F3"/>
    <w:rsid w:val="00937B3B"/>
    <w:rsid w:val="00940106"/>
    <w:rsid w:val="00941165"/>
    <w:rsid w:val="00941636"/>
    <w:rsid w:val="00943742"/>
    <w:rsid w:val="009441AE"/>
    <w:rsid w:val="00944D8E"/>
    <w:rsid w:val="00945C05"/>
    <w:rsid w:val="00946945"/>
    <w:rsid w:val="00947713"/>
    <w:rsid w:val="00950DE7"/>
    <w:rsid w:val="00950ECE"/>
    <w:rsid w:val="00952ED3"/>
    <w:rsid w:val="00953920"/>
    <w:rsid w:val="009539A8"/>
    <w:rsid w:val="00953D47"/>
    <w:rsid w:val="0095583E"/>
    <w:rsid w:val="0095681E"/>
    <w:rsid w:val="00956EE9"/>
    <w:rsid w:val="009570F4"/>
    <w:rsid w:val="009572D4"/>
    <w:rsid w:val="00957555"/>
    <w:rsid w:val="00960B5A"/>
    <w:rsid w:val="00961921"/>
    <w:rsid w:val="0096430A"/>
    <w:rsid w:val="0096554B"/>
    <w:rsid w:val="0096566B"/>
    <w:rsid w:val="0096584A"/>
    <w:rsid w:val="00965A89"/>
    <w:rsid w:val="00970812"/>
    <w:rsid w:val="00971F08"/>
    <w:rsid w:val="009720FE"/>
    <w:rsid w:val="00972C7D"/>
    <w:rsid w:val="00973A5F"/>
    <w:rsid w:val="00973B5A"/>
    <w:rsid w:val="00974E1C"/>
    <w:rsid w:val="00974E38"/>
    <w:rsid w:val="0097603D"/>
    <w:rsid w:val="00976949"/>
    <w:rsid w:val="009772BD"/>
    <w:rsid w:val="00980477"/>
    <w:rsid w:val="009811E6"/>
    <w:rsid w:val="0098364E"/>
    <w:rsid w:val="009839B6"/>
    <w:rsid w:val="00985253"/>
    <w:rsid w:val="009853B3"/>
    <w:rsid w:val="00986605"/>
    <w:rsid w:val="009903D4"/>
    <w:rsid w:val="00990630"/>
    <w:rsid w:val="0099134D"/>
    <w:rsid w:val="00991761"/>
    <w:rsid w:val="00993F6C"/>
    <w:rsid w:val="00994DCA"/>
    <w:rsid w:val="00994F21"/>
    <w:rsid w:val="0099534C"/>
    <w:rsid w:val="009960EC"/>
    <w:rsid w:val="00996963"/>
    <w:rsid w:val="00996EBB"/>
    <w:rsid w:val="009970DD"/>
    <w:rsid w:val="00997AF8"/>
    <w:rsid w:val="009A0218"/>
    <w:rsid w:val="009A0425"/>
    <w:rsid w:val="009A0FBA"/>
    <w:rsid w:val="009A1601"/>
    <w:rsid w:val="009A3BB6"/>
    <w:rsid w:val="009A462D"/>
    <w:rsid w:val="009A5CBA"/>
    <w:rsid w:val="009B0AF4"/>
    <w:rsid w:val="009B14AA"/>
    <w:rsid w:val="009B1A8C"/>
    <w:rsid w:val="009B1F30"/>
    <w:rsid w:val="009B3AC2"/>
    <w:rsid w:val="009B4542"/>
    <w:rsid w:val="009B4D28"/>
    <w:rsid w:val="009B4DF4"/>
    <w:rsid w:val="009B564E"/>
    <w:rsid w:val="009B643B"/>
    <w:rsid w:val="009B7CE5"/>
    <w:rsid w:val="009B7E87"/>
    <w:rsid w:val="009C0169"/>
    <w:rsid w:val="009C0DE4"/>
    <w:rsid w:val="009C3502"/>
    <w:rsid w:val="009C403E"/>
    <w:rsid w:val="009C47EA"/>
    <w:rsid w:val="009C5D17"/>
    <w:rsid w:val="009C7EA5"/>
    <w:rsid w:val="009D09AA"/>
    <w:rsid w:val="009D175F"/>
    <w:rsid w:val="009D3F6D"/>
    <w:rsid w:val="009D41DE"/>
    <w:rsid w:val="009D4BAD"/>
    <w:rsid w:val="009D4FF0"/>
    <w:rsid w:val="009D54F0"/>
    <w:rsid w:val="009D703C"/>
    <w:rsid w:val="009D718F"/>
    <w:rsid w:val="009E068F"/>
    <w:rsid w:val="009E0AF6"/>
    <w:rsid w:val="009E14E0"/>
    <w:rsid w:val="009E2DFA"/>
    <w:rsid w:val="009E2F1E"/>
    <w:rsid w:val="009E35DB"/>
    <w:rsid w:val="009E47A3"/>
    <w:rsid w:val="009E4D33"/>
    <w:rsid w:val="009E56D9"/>
    <w:rsid w:val="009E5852"/>
    <w:rsid w:val="009E5B64"/>
    <w:rsid w:val="009F08F3"/>
    <w:rsid w:val="009F344F"/>
    <w:rsid w:val="009F4D1A"/>
    <w:rsid w:val="009F68B5"/>
    <w:rsid w:val="00A00B3F"/>
    <w:rsid w:val="00A0203F"/>
    <w:rsid w:val="00A031D8"/>
    <w:rsid w:val="00A048A8"/>
    <w:rsid w:val="00A04F49"/>
    <w:rsid w:val="00A0625B"/>
    <w:rsid w:val="00A06267"/>
    <w:rsid w:val="00A06D08"/>
    <w:rsid w:val="00A11250"/>
    <w:rsid w:val="00A11B38"/>
    <w:rsid w:val="00A12BE2"/>
    <w:rsid w:val="00A12D25"/>
    <w:rsid w:val="00A12FE8"/>
    <w:rsid w:val="00A13E54"/>
    <w:rsid w:val="00A148DF"/>
    <w:rsid w:val="00A15069"/>
    <w:rsid w:val="00A151AC"/>
    <w:rsid w:val="00A17F63"/>
    <w:rsid w:val="00A20320"/>
    <w:rsid w:val="00A2193B"/>
    <w:rsid w:val="00A2242B"/>
    <w:rsid w:val="00A2351A"/>
    <w:rsid w:val="00A25DE8"/>
    <w:rsid w:val="00A264A9"/>
    <w:rsid w:val="00A26DCF"/>
    <w:rsid w:val="00A27490"/>
    <w:rsid w:val="00A27785"/>
    <w:rsid w:val="00A30187"/>
    <w:rsid w:val="00A30FC2"/>
    <w:rsid w:val="00A3448A"/>
    <w:rsid w:val="00A34B1E"/>
    <w:rsid w:val="00A36297"/>
    <w:rsid w:val="00A36F6A"/>
    <w:rsid w:val="00A41E2B"/>
    <w:rsid w:val="00A45614"/>
    <w:rsid w:val="00A459B0"/>
    <w:rsid w:val="00A45B74"/>
    <w:rsid w:val="00A50F9B"/>
    <w:rsid w:val="00A51AF7"/>
    <w:rsid w:val="00A520F4"/>
    <w:rsid w:val="00A52E1D"/>
    <w:rsid w:val="00A5318F"/>
    <w:rsid w:val="00A536C6"/>
    <w:rsid w:val="00A555B7"/>
    <w:rsid w:val="00A55FCD"/>
    <w:rsid w:val="00A61499"/>
    <w:rsid w:val="00A616C2"/>
    <w:rsid w:val="00A62582"/>
    <w:rsid w:val="00A62A77"/>
    <w:rsid w:val="00A63483"/>
    <w:rsid w:val="00A63938"/>
    <w:rsid w:val="00A63E5B"/>
    <w:rsid w:val="00A641D3"/>
    <w:rsid w:val="00A64A01"/>
    <w:rsid w:val="00A6577F"/>
    <w:rsid w:val="00A657D7"/>
    <w:rsid w:val="00A660AC"/>
    <w:rsid w:val="00A671E4"/>
    <w:rsid w:val="00A67E6C"/>
    <w:rsid w:val="00A70623"/>
    <w:rsid w:val="00A71ADD"/>
    <w:rsid w:val="00A71B99"/>
    <w:rsid w:val="00A7339A"/>
    <w:rsid w:val="00A739D0"/>
    <w:rsid w:val="00A761D4"/>
    <w:rsid w:val="00A76711"/>
    <w:rsid w:val="00A77B7B"/>
    <w:rsid w:val="00A77EC4"/>
    <w:rsid w:val="00A81FFD"/>
    <w:rsid w:val="00A836FC"/>
    <w:rsid w:val="00A84034"/>
    <w:rsid w:val="00A85792"/>
    <w:rsid w:val="00A91114"/>
    <w:rsid w:val="00A912B2"/>
    <w:rsid w:val="00A92879"/>
    <w:rsid w:val="00A9369F"/>
    <w:rsid w:val="00A9442A"/>
    <w:rsid w:val="00A9460E"/>
    <w:rsid w:val="00A953D5"/>
    <w:rsid w:val="00A9553A"/>
    <w:rsid w:val="00A95875"/>
    <w:rsid w:val="00A97CC3"/>
    <w:rsid w:val="00A97EA4"/>
    <w:rsid w:val="00AA016F"/>
    <w:rsid w:val="00AA1ED6"/>
    <w:rsid w:val="00AA2C6F"/>
    <w:rsid w:val="00AA37C4"/>
    <w:rsid w:val="00AA3938"/>
    <w:rsid w:val="00AA51D6"/>
    <w:rsid w:val="00AA5BD6"/>
    <w:rsid w:val="00AA6799"/>
    <w:rsid w:val="00AA78E8"/>
    <w:rsid w:val="00AA7C18"/>
    <w:rsid w:val="00AB08B3"/>
    <w:rsid w:val="00AB0BC8"/>
    <w:rsid w:val="00AB11CA"/>
    <w:rsid w:val="00AB14D9"/>
    <w:rsid w:val="00AB49CB"/>
    <w:rsid w:val="00AB4AB8"/>
    <w:rsid w:val="00AB4E8B"/>
    <w:rsid w:val="00AB655E"/>
    <w:rsid w:val="00AC007F"/>
    <w:rsid w:val="00AC2AC0"/>
    <w:rsid w:val="00AC2ECD"/>
    <w:rsid w:val="00AC3119"/>
    <w:rsid w:val="00AC49FB"/>
    <w:rsid w:val="00AC59D0"/>
    <w:rsid w:val="00AC5A10"/>
    <w:rsid w:val="00AC5D14"/>
    <w:rsid w:val="00AC7352"/>
    <w:rsid w:val="00AD0AA3"/>
    <w:rsid w:val="00AD2ED0"/>
    <w:rsid w:val="00AD3F94"/>
    <w:rsid w:val="00AD4A5A"/>
    <w:rsid w:val="00AD7F03"/>
    <w:rsid w:val="00AE27AC"/>
    <w:rsid w:val="00AE3EA2"/>
    <w:rsid w:val="00AE40E0"/>
    <w:rsid w:val="00AE4DBA"/>
    <w:rsid w:val="00AE4F07"/>
    <w:rsid w:val="00AE4F2F"/>
    <w:rsid w:val="00AE5E51"/>
    <w:rsid w:val="00AE6798"/>
    <w:rsid w:val="00AF1718"/>
    <w:rsid w:val="00AF1C5D"/>
    <w:rsid w:val="00AF28EE"/>
    <w:rsid w:val="00AF383C"/>
    <w:rsid w:val="00AF4246"/>
    <w:rsid w:val="00AF42D7"/>
    <w:rsid w:val="00AF479B"/>
    <w:rsid w:val="00AF5F06"/>
    <w:rsid w:val="00AF6A51"/>
    <w:rsid w:val="00B00030"/>
    <w:rsid w:val="00B006FE"/>
    <w:rsid w:val="00B007CB"/>
    <w:rsid w:val="00B02AA9"/>
    <w:rsid w:val="00B02FA3"/>
    <w:rsid w:val="00B035ED"/>
    <w:rsid w:val="00B036D2"/>
    <w:rsid w:val="00B04677"/>
    <w:rsid w:val="00B04CB7"/>
    <w:rsid w:val="00B05084"/>
    <w:rsid w:val="00B0508F"/>
    <w:rsid w:val="00B05B38"/>
    <w:rsid w:val="00B07983"/>
    <w:rsid w:val="00B1126B"/>
    <w:rsid w:val="00B147B2"/>
    <w:rsid w:val="00B14AB1"/>
    <w:rsid w:val="00B150A1"/>
    <w:rsid w:val="00B1513D"/>
    <w:rsid w:val="00B157F9"/>
    <w:rsid w:val="00B16C8D"/>
    <w:rsid w:val="00B17E0A"/>
    <w:rsid w:val="00B200A1"/>
    <w:rsid w:val="00B20256"/>
    <w:rsid w:val="00B20D09"/>
    <w:rsid w:val="00B2757F"/>
    <w:rsid w:val="00B2763F"/>
    <w:rsid w:val="00B27AAC"/>
    <w:rsid w:val="00B30929"/>
    <w:rsid w:val="00B34C52"/>
    <w:rsid w:val="00B35B32"/>
    <w:rsid w:val="00B372AA"/>
    <w:rsid w:val="00B40445"/>
    <w:rsid w:val="00B409E0"/>
    <w:rsid w:val="00B41687"/>
    <w:rsid w:val="00B41888"/>
    <w:rsid w:val="00B43E40"/>
    <w:rsid w:val="00B4467B"/>
    <w:rsid w:val="00B45134"/>
    <w:rsid w:val="00B45A52"/>
    <w:rsid w:val="00B460F1"/>
    <w:rsid w:val="00B46175"/>
    <w:rsid w:val="00B526EB"/>
    <w:rsid w:val="00B52CDD"/>
    <w:rsid w:val="00B54113"/>
    <w:rsid w:val="00B548B7"/>
    <w:rsid w:val="00B56782"/>
    <w:rsid w:val="00B5750F"/>
    <w:rsid w:val="00B664C7"/>
    <w:rsid w:val="00B67438"/>
    <w:rsid w:val="00B70B88"/>
    <w:rsid w:val="00B713D8"/>
    <w:rsid w:val="00B7243B"/>
    <w:rsid w:val="00B72EF1"/>
    <w:rsid w:val="00B736BC"/>
    <w:rsid w:val="00B739F6"/>
    <w:rsid w:val="00B73A89"/>
    <w:rsid w:val="00B75715"/>
    <w:rsid w:val="00B7579C"/>
    <w:rsid w:val="00B75831"/>
    <w:rsid w:val="00B764F6"/>
    <w:rsid w:val="00B80064"/>
    <w:rsid w:val="00B81A6C"/>
    <w:rsid w:val="00B81F03"/>
    <w:rsid w:val="00B825F0"/>
    <w:rsid w:val="00B83490"/>
    <w:rsid w:val="00B85130"/>
    <w:rsid w:val="00B855A2"/>
    <w:rsid w:val="00B85DE5"/>
    <w:rsid w:val="00B85F03"/>
    <w:rsid w:val="00B9088F"/>
    <w:rsid w:val="00B90F73"/>
    <w:rsid w:val="00B91176"/>
    <w:rsid w:val="00B92116"/>
    <w:rsid w:val="00B9300C"/>
    <w:rsid w:val="00B93B59"/>
    <w:rsid w:val="00B9406A"/>
    <w:rsid w:val="00B9588D"/>
    <w:rsid w:val="00B95A9F"/>
    <w:rsid w:val="00BA0D02"/>
    <w:rsid w:val="00BA2280"/>
    <w:rsid w:val="00BA2A08"/>
    <w:rsid w:val="00BA2D84"/>
    <w:rsid w:val="00BA39A7"/>
    <w:rsid w:val="00BA5161"/>
    <w:rsid w:val="00BA5627"/>
    <w:rsid w:val="00BA56D2"/>
    <w:rsid w:val="00BA5EF2"/>
    <w:rsid w:val="00BA60AF"/>
    <w:rsid w:val="00BA76E0"/>
    <w:rsid w:val="00BB0E10"/>
    <w:rsid w:val="00BB2A25"/>
    <w:rsid w:val="00BB3D2E"/>
    <w:rsid w:val="00BB51E9"/>
    <w:rsid w:val="00BB6ECE"/>
    <w:rsid w:val="00BC0FDC"/>
    <w:rsid w:val="00BC1A8F"/>
    <w:rsid w:val="00BC2250"/>
    <w:rsid w:val="00BC2857"/>
    <w:rsid w:val="00BC3053"/>
    <w:rsid w:val="00BC4D2E"/>
    <w:rsid w:val="00BC7DAF"/>
    <w:rsid w:val="00BD0B07"/>
    <w:rsid w:val="00BD12AA"/>
    <w:rsid w:val="00BD2809"/>
    <w:rsid w:val="00BD48AC"/>
    <w:rsid w:val="00BD5F1A"/>
    <w:rsid w:val="00BE0E50"/>
    <w:rsid w:val="00BE1234"/>
    <w:rsid w:val="00BE19C5"/>
    <w:rsid w:val="00BE2FA6"/>
    <w:rsid w:val="00BE333F"/>
    <w:rsid w:val="00BE4A99"/>
    <w:rsid w:val="00BE7406"/>
    <w:rsid w:val="00BE7603"/>
    <w:rsid w:val="00BE7B61"/>
    <w:rsid w:val="00BE7D72"/>
    <w:rsid w:val="00BF3279"/>
    <w:rsid w:val="00BF6853"/>
    <w:rsid w:val="00BF74C7"/>
    <w:rsid w:val="00C00134"/>
    <w:rsid w:val="00C004BE"/>
    <w:rsid w:val="00C015F1"/>
    <w:rsid w:val="00C01693"/>
    <w:rsid w:val="00C01F33"/>
    <w:rsid w:val="00C02CC6"/>
    <w:rsid w:val="00C03872"/>
    <w:rsid w:val="00C039DD"/>
    <w:rsid w:val="00C03F39"/>
    <w:rsid w:val="00C040F7"/>
    <w:rsid w:val="00C044AB"/>
    <w:rsid w:val="00C048A6"/>
    <w:rsid w:val="00C0514D"/>
    <w:rsid w:val="00C05706"/>
    <w:rsid w:val="00C05912"/>
    <w:rsid w:val="00C065AE"/>
    <w:rsid w:val="00C06A24"/>
    <w:rsid w:val="00C07377"/>
    <w:rsid w:val="00C10478"/>
    <w:rsid w:val="00C10996"/>
    <w:rsid w:val="00C12107"/>
    <w:rsid w:val="00C12380"/>
    <w:rsid w:val="00C13423"/>
    <w:rsid w:val="00C13547"/>
    <w:rsid w:val="00C14D4B"/>
    <w:rsid w:val="00C14F55"/>
    <w:rsid w:val="00C15125"/>
    <w:rsid w:val="00C154BB"/>
    <w:rsid w:val="00C1787F"/>
    <w:rsid w:val="00C20014"/>
    <w:rsid w:val="00C20093"/>
    <w:rsid w:val="00C23D27"/>
    <w:rsid w:val="00C2424B"/>
    <w:rsid w:val="00C24517"/>
    <w:rsid w:val="00C254A5"/>
    <w:rsid w:val="00C254BE"/>
    <w:rsid w:val="00C279B5"/>
    <w:rsid w:val="00C27C45"/>
    <w:rsid w:val="00C31AF6"/>
    <w:rsid w:val="00C33379"/>
    <w:rsid w:val="00C3356C"/>
    <w:rsid w:val="00C35FF3"/>
    <w:rsid w:val="00C36599"/>
    <w:rsid w:val="00C3719D"/>
    <w:rsid w:val="00C376CD"/>
    <w:rsid w:val="00C37CB2"/>
    <w:rsid w:val="00C37E8E"/>
    <w:rsid w:val="00C416CD"/>
    <w:rsid w:val="00C41AE3"/>
    <w:rsid w:val="00C473A5"/>
    <w:rsid w:val="00C5100B"/>
    <w:rsid w:val="00C51585"/>
    <w:rsid w:val="00C5327E"/>
    <w:rsid w:val="00C54995"/>
    <w:rsid w:val="00C54D41"/>
    <w:rsid w:val="00C552C2"/>
    <w:rsid w:val="00C56D6C"/>
    <w:rsid w:val="00C57087"/>
    <w:rsid w:val="00C57F92"/>
    <w:rsid w:val="00C60783"/>
    <w:rsid w:val="00C61A41"/>
    <w:rsid w:val="00C64672"/>
    <w:rsid w:val="00C64B5A"/>
    <w:rsid w:val="00C661BC"/>
    <w:rsid w:val="00C66D94"/>
    <w:rsid w:val="00C67EC9"/>
    <w:rsid w:val="00C70697"/>
    <w:rsid w:val="00C71177"/>
    <w:rsid w:val="00C71A5A"/>
    <w:rsid w:val="00C72093"/>
    <w:rsid w:val="00C72A59"/>
    <w:rsid w:val="00C72EF4"/>
    <w:rsid w:val="00C744FE"/>
    <w:rsid w:val="00C7506A"/>
    <w:rsid w:val="00C75D2F"/>
    <w:rsid w:val="00C767BE"/>
    <w:rsid w:val="00C76E3C"/>
    <w:rsid w:val="00C80C88"/>
    <w:rsid w:val="00C81568"/>
    <w:rsid w:val="00C83FB2"/>
    <w:rsid w:val="00C85FC2"/>
    <w:rsid w:val="00C86E91"/>
    <w:rsid w:val="00C87036"/>
    <w:rsid w:val="00C9027A"/>
    <w:rsid w:val="00C9068E"/>
    <w:rsid w:val="00C93814"/>
    <w:rsid w:val="00C93C4B"/>
    <w:rsid w:val="00C944AB"/>
    <w:rsid w:val="00C9492F"/>
    <w:rsid w:val="00C95B40"/>
    <w:rsid w:val="00C97F46"/>
    <w:rsid w:val="00CA1ED8"/>
    <w:rsid w:val="00CA243C"/>
    <w:rsid w:val="00CA4688"/>
    <w:rsid w:val="00CA6494"/>
    <w:rsid w:val="00CA67BC"/>
    <w:rsid w:val="00CA6AB4"/>
    <w:rsid w:val="00CB0397"/>
    <w:rsid w:val="00CB1F63"/>
    <w:rsid w:val="00CB2C66"/>
    <w:rsid w:val="00CB6CB2"/>
    <w:rsid w:val="00CB7170"/>
    <w:rsid w:val="00CC040E"/>
    <w:rsid w:val="00CC111F"/>
    <w:rsid w:val="00CC2011"/>
    <w:rsid w:val="00CC22DC"/>
    <w:rsid w:val="00CC3EA0"/>
    <w:rsid w:val="00CC471F"/>
    <w:rsid w:val="00CC47E9"/>
    <w:rsid w:val="00CC4CC5"/>
    <w:rsid w:val="00CC7B45"/>
    <w:rsid w:val="00CD1188"/>
    <w:rsid w:val="00CD1D1B"/>
    <w:rsid w:val="00CD2ED1"/>
    <w:rsid w:val="00CD2F50"/>
    <w:rsid w:val="00CD337B"/>
    <w:rsid w:val="00CD42B1"/>
    <w:rsid w:val="00CD489B"/>
    <w:rsid w:val="00CD671A"/>
    <w:rsid w:val="00CD6CAE"/>
    <w:rsid w:val="00CD6D25"/>
    <w:rsid w:val="00CE0424"/>
    <w:rsid w:val="00CE12CD"/>
    <w:rsid w:val="00CE186D"/>
    <w:rsid w:val="00CE3245"/>
    <w:rsid w:val="00CE341E"/>
    <w:rsid w:val="00CE3D58"/>
    <w:rsid w:val="00CE438E"/>
    <w:rsid w:val="00CE6E3A"/>
    <w:rsid w:val="00CE7561"/>
    <w:rsid w:val="00CF1354"/>
    <w:rsid w:val="00CF171E"/>
    <w:rsid w:val="00CF1C35"/>
    <w:rsid w:val="00CF3103"/>
    <w:rsid w:val="00CF3B1F"/>
    <w:rsid w:val="00CF3BF6"/>
    <w:rsid w:val="00CF5954"/>
    <w:rsid w:val="00CF625B"/>
    <w:rsid w:val="00CF687E"/>
    <w:rsid w:val="00CF6F41"/>
    <w:rsid w:val="00CF7C24"/>
    <w:rsid w:val="00D01AE0"/>
    <w:rsid w:val="00D0246A"/>
    <w:rsid w:val="00D0349B"/>
    <w:rsid w:val="00D043FD"/>
    <w:rsid w:val="00D05100"/>
    <w:rsid w:val="00D06387"/>
    <w:rsid w:val="00D076E1"/>
    <w:rsid w:val="00D077D1"/>
    <w:rsid w:val="00D10249"/>
    <w:rsid w:val="00D115C3"/>
    <w:rsid w:val="00D11897"/>
    <w:rsid w:val="00D13135"/>
    <w:rsid w:val="00D1325D"/>
    <w:rsid w:val="00D13E4E"/>
    <w:rsid w:val="00D239A7"/>
    <w:rsid w:val="00D23E45"/>
    <w:rsid w:val="00D23F47"/>
    <w:rsid w:val="00D24D7E"/>
    <w:rsid w:val="00D269DC"/>
    <w:rsid w:val="00D27066"/>
    <w:rsid w:val="00D276C3"/>
    <w:rsid w:val="00D27C5B"/>
    <w:rsid w:val="00D30FE4"/>
    <w:rsid w:val="00D31197"/>
    <w:rsid w:val="00D32CE2"/>
    <w:rsid w:val="00D332C0"/>
    <w:rsid w:val="00D345EA"/>
    <w:rsid w:val="00D36E71"/>
    <w:rsid w:val="00D37051"/>
    <w:rsid w:val="00D37D87"/>
    <w:rsid w:val="00D40B33"/>
    <w:rsid w:val="00D41852"/>
    <w:rsid w:val="00D41F33"/>
    <w:rsid w:val="00D4318F"/>
    <w:rsid w:val="00D438BF"/>
    <w:rsid w:val="00D4398D"/>
    <w:rsid w:val="00D43AD2"/>
    <w:rsid w:val="00D440F8"/>
    <w:rsid w:val="00D44DC6"/>
    <w:rsid w:val="00D4690F"/>
    <w:rsid w:val="00D46D6A"/>
    <w:rsid w:val="00D46F02"/>
    <w:rsid w:val="00D518AA"/>
    <w:rsid w:val="00D52580"/>
    <w:rsid w:val="00D5340F"/>
    <w:rsid w:val="00D5389B"/>
    <w:rsid w:val="00D538BB"/>
    <w:rsid w:val="00D546FF"/>
    <w:rsid w:val="00D557DD"/>
    <w:rsid w:val="00D55AD5"/>
    <w:rsid w:val="00D561AE"/>
    <w:rsid w:val="00D576CA"/>
    <w:rsid w:val="00D57F3F"/>
    <w:rsid w:val="00D601DD"/>
    <w:rsid w:val="00D60646"/>
    <w:rsid w:val="00D61A3C"/>
    <w:rsid w:val="00D61AF5"/>
    <w:rsid w:val="00D61FD2"/>
    <w:rsid w:val="00D620F4"/>
    <w:rsid w:val="00D62638"/>
    <w:rsid w:val="00D64FBC"/>
    <w:rsid w:val="00D652B5"/>
    <w:rsid w:val="00D65879"/>
    <w:rsid w:val="00D66155"/>
    <w:rsid w:val="00D66B84"/>
    <w:rsid w:val="00D67C61"/>
    <w:rsid w:val="00D67ED8"/>
    <w:rsid w:val="00D708B0"/>
    <w:rsid w:val="00D71ECC"/>
    <w:rsid w:val="00D73471"/>
    <w:rsid w:val="00D75078"/>
    <w:rsid w:val="00D75152"/>
    <w:rsid w:val="00D76D26"/>
    <w:rsid w:val="00D77B1D"/>
    <w:rsid w:val="00D77B89"/>
    <w:rsid w:val="00D8021F"/>
    <w:rsid w:val="00D80383"/>
    <w:rsid w:val="00D819C4"/>
    <w:rsid w:val="00D823C6"/>
    <w:rsid w:val="00D82BF1"/>
    <w:rsid w:val="00D8327F"/>
    <w:rsid w:val="00D8385D"/>
    <w:rsid w:val="00D84920"/>
    <w:rsid w:val="00D86258"/>
    <w:rsid w:val="00D86BF8"/>
    <w:rsid w:val="00D86CA3"/>
    <w:rsid w:val="00D871CE"/>
    <w:rsid w:val="00D9196D"/>
    <w:rsid w:val="00D92982"/>
    <w:rsid w:val="00D93758"/>
    <w:rsid w:val="00D96078"/>
    <w:rsid w:val="00DA2092"/>
    <w:rsid w:val="00DA305E"/>
    <w:rsid w:val="00DA5417"/>
    <w:rsid w:val="00DA56E8"/>
    <w:rsid w:val="00DB0A9F"/>
    <w:rsid w:val="00DB2126"/>
    <w:rsid w:val="00DB3639"/>
    <w:rsid w:val="00DB377D"/>
    <w:rsid w:val="00DB51FC"/>
    <w:rsid w:val="00DB5A47"/>
    <w:rsid w:val="00DB6736"/>
    <w:rsid w:val="00DC00B1"/>
    <w:rsid w:val="00DC0CAB"/>
    <w:rsid w:val="00DC2D36"/>
    <w:rsid w:val="00DC336E"/>
    <w:rsid w:val="00DC40F0"/>
    <w:rsid w:val="00DC48E0"/>
    <w:rsid w:val="00DC53EF"/>
    <w:rsid w:val="00DC54FF"/>
    <w:rsid w:val="00DC7B76"/>
    <w:rsid w:val="00DD06FC"/>
    <w:rsid w:val="00DD0EDB"/>
    <w:rsid w:val="00DD1C2B"/>
    <w:rsid w:val="00DD2B65"/>
    <w:rsid w:val="00DD4223"/>
    <w:rsid w:val="00DD4A18"/>
    <w:rsid w:val="00DD529A"/>
    <w:rsid w:val="00DD6F91"/>
    <w:rsid w:val="00DE004F"/>
    <w:rsid w:val="00DE02D1"/>
    <w:rsid w:val="00DE2481"/>
    <w:rsid w:val="00DE3D15"/>
    <w:rsid w:val="00DE5608"/>
    <w:rsid w:val="00DE58D0"/>
    <w:rsid w:val="00DE654F"/>
    <w:rsid w:val="00DE6C8A"/>
    <w:rsid w:val="00DE7312"/>
    <w:rsid w:val="00DE7D73"/>
    <w:rsid w:val="00DF0B6E"/>
    <w:rsid w:val="00DF15E0"/>
    <w:rsid w:val="00DF1C65"/>
    <w:rsid w:val="00DF2C21"/>
    <w:rsid w:val="00DF37A0"/>
    <w:rsid w:val="00E00849"/>
    <w:rsid w:val="00E00E22"/>
    <w:rsid w:val="00E04453"/>
    <w:rsid w:val="00E048C2"/>
    <w:rsid w:val="00E106BB"/>
    <w:rsid w:val="00E110E7"/>
    <w:rsid w:val="00E11B20"/>
    <w:rsid w:val="00E1493B"/>
    <w:rsid w:val="00E164C5"/>
    <w:rsid w:val="00E1785D"/>
    <w:rsid w:val="00E17FA2"/>
    <w:rsid w:val="00E20CAB"/>
    <w:rsid w:val="00E2198C"/>
    <w:rsid w:val="00E22330"/>
    <w:rsid w:val="00E26460"/>
    <w:rsid w:val="00E26F56"/>
    <w:rsid w:val="00E30B5A"/>
    <w:rsid w:val="00E3123D"/>
    <w:rsid w:val="00E31461"/>
    <w:rsid w:val="00E31D43"/>
    <w:rsid w:val="00E32608"/>
    <w:rsid w:val="00E335BA"/>
    <w:rsid w:val="00E33D93"/>
    <w:rsid w:val="00E34188"/>
    <w:rsid w:val="00E34B6E"/>
    <w:rsid w:val="00E35559"/>
    <w:rsid w:val="00E358AD"/>
    <w:rsid w:val="00E36D39"/>
    <w:rsid w:val="00E3723A"/>
    <w:rsid w:val="00E37860"/>
    <w:rsid w:val="00E40BF5"/>
    <w:rsid w:val="00E414B2"/>
    <w:rsid w:val="00E42134"/>
    <w:rsid w:val="00E42637"/>
    <w:rsid w:val="00E446F1"/>
    <w:rsid w:val="00E4505D"/>
    <w:rsid w:val="00E454CD"/>
    <w:rsid w:val="00E46331"/>
    <w:rsid w:val="00E46886"/>
    <w:rsid w:val="00E478D5"/>
    <w:rsid w:val="00E47AEF"/>
    <w:rsid w:val="00E47BBD"/>
    <w:rsid w:val="00E50D4B"/>
    <w:rsid w:val="00E51E75"/>
    <w:rsid w:val="00E52A40"/>
    <w:rsid w:val="00E53B75"/>
    <w:rsid w:val="00E54E3B"/>
    <w:rsid w:val="00E555B3"/>
    <w:rsid w:val="00E57565"/>
    <w:rsid w:val="00E60025"/>
    <w:rsid w:val="00E60324"/>
    <w:rsid w:val="00E607C0"/>
    <w:rsid w:val="00E6281E"/>
    <w:rsid w:val="00E63838"/>
    <w:rsid w:val="00E64434"/>
    <w:rsid w:val="00E653B7"/>
    <w:rsid w:val="00E67C51"/>
    <w:rsid w:val="00E71113"/>
    <w:rsid w:val="00E7263E"/>
    <w:rsid w:val="00E72EFC"/>
    <w:rsid w:val="00E7370E"/>
    <w:rsid w:val="00E73D10"/>
    <w:rsid w:val="00E7508C"/>
    <w:rsid w:val="00E75682"/>
    <w:rsid w:val="00E75824"/>
    <w:rsid w:val="00E758EC"/>
    <w:rsid w:val="00E75981"/>
    <w:rsid w:val="00E77480"/>
    <w:rsid w:val="00E80436"/>
    <w:rsid w:val="00E8056C"/>
    <w:rsid w:val="00E8234C"/>
    <w:rsid w:val="00E83AA9"/>
    <w:rsid w:val="00E85928"/>
    <w:rsid w:val="00E87822"/>
    <w:rsid w:val="00E90395"/>
    <w:rsid w:val="00E9069F"/>
    <w:rsid w:val="00E90E49"/>
    <w:rsid w:val="00E917F9"/>
    <w:rsid w:val="00E9291C"/>
    <w:rsid w:val="00E93FFE"/>
    <w:rsid w:val="00E94F8A"/>
    <w:rsid w:val="00E96F83"/>
    <w:rsid w:val="00EA02D4"/>
    <w:rsid w:val="00EA353E"/>
    <w:rsid w:val="00EA41F4"/>
    <w:rsid w:val="00EA4733"/>
    <w:rsid w:val="00EA52B2"/>
    <w:rsid w:val="00EA7A41"/>
    <w:rsid w:val="00EB0359"/>
    <w:rsid w:val="00EB077B"/>
    <w:rsid w:val="00EB0A45"/>
    <w:rsid w:val="00EB24BF"/>
    <w:rsid w:val="00EB308B"/>
    <w:rsid w:val="00EB3192"/>
    <w:rsid w:val="00EB3269"/>
    <w:rsid w:val="00EB4EA2"/>
    <w:rsid w:val="00EB564F"/>
    <w:rsid w:val="00EB6B31"/>
    <w:rsid w:val="00EC1D69"/>
    <w:rsid w:val="00EC24D5"/>
    <w:rsid w:val="00EC27C6"/>
    <w:rsid w:val="00EC3201"/>
    <w:rsid w:val="00EC4207"/>
    <w:rsid w:val="00EC4649"/>
    <w:rsid w:val="00EC5653"/>
    <w:rsid w:val="00EC6D6A"/>
    <w:rsid w:val="00EC71CE"/>
    <w:rsid w:val="00EC7CD7"/>
    <w:rsid w:val="00ED0CB6"/>
    <w:rsid w:val="00ED1006"/>
    <w:rsid w:val="00ED102A"/>
    <w:rsid w:val="00ED2C9C"/>
    <w:rsid w:val="00ED5C7D"/>
    <w:rsid w:val="00ED6DEA"/>
    <w:rsid w:val="00ED7875"/>
    <w:rsid w:val="00EE0DA9"/>
    <w:rsid w:val="00EE1C5C"/>
    <w:rsid w:val="00EE3640"/>
    <w:rsid w:val="00EE3CB1"/>
    <w:rsid w:val="00EE4D02"/>
    <w:rsid w:val="00EE7526"/>
    <w:rsid w:val="00EE7B59"/>
    <w:rsid w:val="00EE7F1C"/>
    <w:rsid w:val="00EF089C"/>
    <w:rsid w:val="00EF0EB2"/>
    <w:rsid w:val="00EF18FE"/>
    <w:rsid w:val="00EF249A"/>
    <w:rsid w:val="00EF2ABE"/>
    <w:rsid w:val="00EF2DC0"/>
    <w:rsid w:val="00EF3104"/>
    <w:rsid w:val="00EF3621"/>
    <w:rsid w:val="00EF49E5"/>
    <w:rsid w:val="00EF5240"/>
    <w:rsid w:val="00EF5787"/>
    <w:rsid w:val="00EF60D0"/>
    <w:rsid w:val="00EF7D08"/>
    <w:rsid w:val="00F006E2"/>
    <w:rsid w:val="00F00B62"/>
    <w:rsid w:val="00F02941"/>
    <w:rsid w:val="00F02CF4"/>
    <w:rsid w:val="00F02CF8"/>
    <w:rsid w:val="00F03C03"/>
    <w:rsid w:val="00F045F4"/>
    <w:rsid w:val="00F0528D"/>
    <w:rsid w:val="00F05DFB"/>
    <w:rsid w:val="00F06C67"/>
    <w:rsid w:val="00F06DFD"/>
    <w:rsid w:val="00F071D1"/>
    <w:rsid w:val="00F07533"/>
    <w:rsid w:val="00F10629"/>
    <w:rsid w:val="00F12C20"/>
    <w:rsid w:val="00F14608"/>
    <w:rsid w:val="00F1465D"/>
    <w:rsid w:val="00F1508C"/>
    <w:rsid w:val="00F15B1C"/>
    <w:rsid w:val="00F15C93"/>
    <w:rsid w:val="00F15E7B"/>
    <w:rsid w:val="00F15FA5"/>
    <w:rsid w:val="00F164F8"/>
    <w:rsid w:val="00F170A4"/>
    <w:rsid w:val="00F174A1"/>
    <w:rsid w:val="00F209B7"/>
    <w:rsid w:val="00F2376F"/>
    <w:rsid w:val="00F24150"/>
    <w:rsid w:val="00F243D8"/>
    <w:rsid w:val="00F2572B"/>
    <w:rsid w:val="00F266C4"/>
    <w:rsid w:val="00F30828"/>
    <w:rsid w:val="00F313D6"/>
    <w:rsid w:val="00F40974"/>
    <w:rsid w:val="00F40F0C"/>
    <w:rsid w:val="00F437E2"/>
    <w:rsid w:val="00F459BF"/>
    <w:rsid w:val="00F462EF"/>
    <w:rsid w:val="00F4766C"/>
    <w:rsid w:val="00F5047A"/>
    <w:rsid w:val="00F5060E"/>
    <w:rsid w:val="00F507D1"/>
    <w:rsid w:val="00F519CE"/>
    <w:rsid w:val="00F51ADA"/>
    <w:rsid w:val="00F534F0"/>
    <w:rsid w:val="00F56315"/>
    <w:rsid w:val="00F57615"/>
    <w:rsid w:val="00F60203"/>
    <w:rsid w:val="00F607C5"/>
    <w:rsid w:val="00F60DEA"/>
    <w:rsid w:val="00F6302A"/>
    <w:rsid w:val="00F633A2"/>
    <w:rsid w:val="00F63950"/>
    <w:rsid w:val="00F64C2B"/>
    <w:rsid w:val="00F651BE"/>
    <w:rsid w:val="00F652FD"/>
    <w:rsid w:val="00F67BB5"/>
    <w:rsid w:val="00F67F53"/>
    <w:rsid w:val="00F703BE"/>
    <w:rsid w:val="00F71F69"/>
    <w:rsid w:val="00F72111"/>
    <w:rsid w:val="00F72B72"/>
    <w:rsid w:val="00F72DEC"/>
    <w:rsid w:val="00F72F5C"/>
    <w:rsid w:val="00F730DC"/>
    <w:rsid w:val="00F73471"/>
    <w:rsid w:val="00F74BB9"/>
    <w:rsid w:val="00F75582"/>
    <w:rsid w:val="00F7606D"/>
    <w:rsid w:val="00F76EFA"/>
    <w:rsid w:val="00F804BE"/>
    <w:rsid w:val="00F80A2A"/>
    <w:rsid w:val="00F81089"/>
    <w:rsid w:val="00F817CE"/>
    <w:rsid w:val="00F8193A"/>
    <w:rsid w:val="00F82D1D"/>
    <w:rsid w:val="00F8456C"/>
    <w:rsid w:val="00F85490"/>
    <w:rsid w:val="00F859D8"/>
    <w:rsid w:val="00F868F5"/>
    <w:rsid w:val="00F904F4"/>
    <w:rsid w:val="00F9056A"/>
    <w:rsid w:val="00F90F8D"/>
    <w:rsid w:val="00F92782"/>
    <w:rsid w:val="00F92ABD"/>
    <w:rsid w:val="00F93AA9"/>
    <w:rsid w:val="00F9544F"/>
    <w:rsid w:val="00F9559F"/>
    <w:rsid w:val="00F96133"/>
    <w:rsid w:val="00F96985"/>
    <w:rsid w:val="00F96D97"/>
    <w:rsid w:val="00F97838"/>
    <w:rsid w:val="00F978CB"/>
    <w:rsid w:val="00FA1FC3"/>
    <w:rsid w:val="00FA2BB3"/>
    <w:rsid w:val="00FA5203"/>
    <w:rsid w:val="00FA6540"/>
    <w:rsid w:val="00FA7213"/>
    <w:rsid w:val="00FB0DBF"/>
    <w:rsid w:val="00FB4C80"/>
    <w:rsid w:val="00FB4EA2"/>
    <w:rsid w:val="00FB694D"/>
    <w:rsid w:val="00FB6A6A"/>
    <w:rsid w:val="00FB7035"/>
    <w:rsid w:val="00FB761A"/>
    <w:rsid w:val="00FB76EE"/>
    <w:rsid w:val="00FC1FC1"/>
    <w:rsid w:val="00FC3773"/>
    <w:rsid w:val="00FC5D45"/>
    <w:rsid w:val="00FC6821"/>
    <w:rsid w:val="00FC70DC"/>
    <w:rsid w:val="00FC7429"/>
    <w:rsid w:val="00FD07F6"/>
    <w:rsid w:val="00FD1EC8"/>
    <w:rsid w:val="00FD2357"/>
    <w:rsid w:val="00FD30E2"/>
    <w:rsid w:val="00FD47ED"/>
    <w:rsid w:val="00FD605D"/>
    <w:rsid w:val="00FD72BD"/>
    <w:rsid w:val="00FD74DB"/>
    <w:rsid w:val="00FD7660"/>
    <w:rsid w:val="00FE0655"/>
    <w:rsid w:val="00FE18AC"/>
    <w:rsid w:val="00FE19E5"/>
    <w:rsid w:val="00FE1FCB"/>
    <w:rsid w:val="00FE2365"/>
    <w:rsid w:val="00FE23E3"/>
    <w:rsid w:val="00FE2C3C"/>
    <w:rsid w:val="00FE37D7"/>
    <w:rsid w:val="00FE3B8B"/>
    <w:rsid w:val="00FE4001"/>
    <w:rsid w:val="00FE43FA"/>
    <w:rsid w:val="00FE4C7B"/>
    <w:rsid w:val="00FE63E1"/>
    <w:rsid w:val="00FE72AA"/>
    <w:rsid w:val="00FE7336"/>
    <w:rsid w:val="00FE787C"/>
    <w:rsid w:val="00FF183B"/>
    <w:rsid w:val="00FF1C70"/>
    <w:rsid w:val="00FF1F2F"/>
    <w:rsid w:val="00FF23D3"/>
    <w:rsid w:val="00FF3772"/>
    <w:rsid w:val="00FF3DE0"/>
    <w:rsid w:val="00FF45A5"/>
    <w:rsid w:val="00FF57FF"/>
    <w:rsid w:val="00FF5C91"/>
    <w:rsid w:val="00FF78EC"/>
    <w:rsid w:val="0157D19A"/>
    <w:rsid w:val="0181102D"/>
    <w:rsid w:val="01AAB933"/>
    <w:rsid w:val="02C209E4"/>
    <w:rsid w:val="035AB08C"/>
    <w:rsid w:val="03FFB36A"/>
    <w:rsid w:val="05337176"/>
    <w:rsid w:val="085E98EE"/>
    <w:rsid w:val="0A7A057F"/>
    <w:rsid w:val="0AECF57E"/>
    <w:rsid w:val="0D18C7CB"/>
    <w:rsid w:val="0D89E7F9"/>
    <w:rsid w:val="0DB39F9B"/>
    <w:rsid w:val="0E778378"/>
    <w:rsid w:val="0ECFDB76"/>
    <w:rsid w:val="0FA8E857"/>
    <w:rsid w:val="104EA91D"/>
    <w:rsid w:val="112659E1"/>
    <w:rsid w:val="1240967C"/>
    <w:rsid w:val="152E23DC"/>
    <w:rsid w:val="15330C2A"/>
    <w:rsid w:val="18578FB6"/>
    <w:rsid w:val="19D0FAFE"/>
    <w:rsid w:val="1D326B87"/>
    <w:rsid w:val="1E217113"/>
    <w:rsid w:val="2170AB9E"/>
    <w:rsid w:val="221EA23A"/>
    <w:rsid w:val="23CD2E90"/>
    <w:rsid w:val="276E087E"/>
    <w:rsid w:val="2AD0D015"/>
    <w:rsid w:val="2CD30096"/>
    <w:rsid w:val="2E794EDD"/>
    <w:rsid w:val="2F335948"/>
    <w:rsid w:val="3005FEC0"/>
    <w:rsid w:val="332C2793"/>
    <w:rsid w:val="335CB865"/>
    <w:rsid w:val="363428CC"/>
    <w:rsid w:val="36FB1203"/>
    <w:rsid w:val="37662EE3"/>
    <w:rsid w:val="3785622E"/>
    <w:rsid w:val="38005EF3"/>
    <w:rsid w:val="3992BDF7"/>
    <w:rsid w:val="39EFDF49"/>
    <w:rsid w:val="3A9A35D7"/>
    <w:rsid w:val="3CAE7EFA"/>
    <w:rsid w:val="3CE6B4B4"/>
    <w:rsid w:val="3F0704BD"/>
    <w:rsid w:val="3F986C10"/>
    <w:rsid w:val="44AD225C"/>
    <w:rsid w:val="451C7670"/>
    <w:rsid w:val="453EC5C2"/>
    <w:rsid w:val="45D84075"/>
    <w:rsid w:val="4764F88D"/>
    <w:rsid w:val="4C6C105A"/>
    <w:rsid w:val="4F11699E"/>
    <w:rsid w:val="50C0BEEF"/>
    <w:rsid w:val="50C33E46"/>
    <w:rsid w:val="51F16311"/>
    <w:rsid w:val="53656CEE"/>
    <w:rsid w:val="53E8B828"/>
    <w:rsid w:val="5DB85079"/>
    <w:rsid w:val="5DF1B10D"/>
    <w:rsid w:val="5E9D4CDC"/>
    <w:rsid w:val="5FCAB19B"/>
    <w:rsid w:val="61BD3DA1"/>
    <w:rsid w:val="63C01BE0"/>
    <w:rsid w:val="658F3E10"/>
    <w:rsid w:val="673DE288"/>
    <w:rsid w:val="67BD3F72"/>
    <w:rsid w:val="681DBC57"/>
    <w:rsid w:val="720A269E"/>
    <w:rsid w:val="7234EB8F"/>
    <w:rsid w:val="730173CC"/>
    <w:rsid w:val="730BFD61"/>
    <w:rsid w:val="756D99D9"/>
    <w:rsid w:val="78EC28B4"/>
    <w:rsid w:val="7A148FE0"/>
    <w:rsid w:val="7A3CBB54"/>
    <w:rsid w:val="7B0A3DF0"/>
    <w:rsid w:val="7D124146"/>
    <w:rsid w:val="7DEF2DA9"/>
    <w:rsid w:val="7E261104"/>
    <w:rsid w:val="7E6149EA"/>
    <w:rsid w:val="7F8DC7B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9CA1A737-A664-4978-A55E-F43B4F72F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列表段落11,清單段落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240E92"/>
    <w:rPr>
      <w:rFonts w:ascii="Arial" w:eastAsiaTheme="minorHAnsi" w:hAnsi="Arial" w:cstheme="minorBidi"/>
      <w:szCs w:val="22"/>
      <w:lang w:val="en-US" w:eastAsia="en-US"/>
    </w:rPr>
  </w:style>
  <w:style w:type="character" w:styleId="Mention">
    <w:name w:val="Mention"/>
    <w:basedOn w:val="DefaultParagraphFont"/>
    <w:uiPriority w:val="99"/>
    <w:unhideWhenUsed/>
    <w:rsid w:val="00F459BF"/>
    <w:rPr>
      <w:color w:val="2B579A"/>
      <w:shd w:val="clear" w:color="auto" w:fill="E1DFDD"/>
    </w:rPr>
  </w:style>
  <w:style w:type="paragraph" w:customStyle="1" w:styleId="RAN4H2">
    <w:name w:val="RAN4 H2"/>
    <w:basedOn w:val="Heading2"/>
    <w:next w:val="Normal"/>
    <w:link w:val="RAN4H2Char"/>
    <w:qFormat/>
    <w:rsid w:val="008C1C61"/>
    <w:pPr>
      <w:numPr>
        <w:ilvl w:val="1"/>
        <w:numId w:val="41"/>
      </w:numPr>
      <w:overflowPunct/>
      <w:autoSpaceDE/>
      <w:autoSpaceDN/>
      <w:adjustRightInd/>
      <w:ind w:left="431" w:hanging="431"/>
      <w:textAlignment w:val="auto"/>
    </w:pPr>
    <w:rPr>
      <w:lang w:val="en-US" w:eastAsia="en-US"/>
    </w:rPr>
  </w:style>
  <w:style w:type="paragraph" w:customStyle="1" w:styleId="RAN4H1">
    <w:name w:val="RAN4 H1"/>
    <w:basedOn w:val="Normal"/>
    <w:next w:val="Normal"/>
    <w:link w:val="RAN4H1Char"/>
    <w:qFormat/>
    <w:rsid w:val="008C1C61"/>
    <w:pPr>
      <w:keepNext/>
      <w:keepLines/>
      <w:numPr>
        <w:numId w:val="41"/>
      </w:numPr>
      <w:pBdr>
        <w:top w:val="single" w:sz="12" w:space="3" w:color="auto"/>
      </w:pBdr>
      <w:overflowPunct w:val="0"/>
      <w:autoSpaceDE w:val="0"/>
      <w:autoSpaceDN w:val="0"/>
      <w:adjustRightInd w:val="0"/>
      <w:spacing w:before="240" w:after="180" w:line="240" w:lineRule="auto"/>
      <w:textAlignment w:val="baseline"/>
      <w:outlineLvl w:val="0"/>
    </w:pPr>
    <w:rPr>
      <w:rFonts w:eastAsia="SimSun" w:cs="Times New Roman"/>
      <w:sz w:val="36"/>
      <w:szCs w:val="20"/>
    </w:rPr>
  </w:style>
  <w:style w:type="character" w:customStyle="1" w:styleId="RAN4H1Char">
    <w:name w:val="RAN4 H1 Char"/>
    <w:basedOn w:val="DefaultParagraphFont"/>
    <w:link w:val="RAN4H1"/>
    <w:rsid w:val="008C1C61"/>
    <w:rPr>
      <w:rFonts w:ascii="Arial" w:eastAsia="SimSun" w:hAnsi="Arial"/>
      <w:sz w:val="36"/>
      <w:lang w:val="en-US" w:eastAsia="en-US"/>
    </w:rPr>
  </w:style>
  <w:style w:type="paragraph" w:customStyle="1" w:styleId="RAN4H3">
    <w:name w:val="RAN4 H3"/>
    <w:basedOn w:val="Normal"/>
    <w:link w:val="RAN4H3Char"/>
    <w:qFormat/>
    <w:rsid w:val="008C1C61"/>
    <w:pPr>
      <w:numPr>
        <w:ilvl w:val="2"/>
        <w:numId w:val="41"/>
      </w:numPr>
    </w:pPr>
    <w:rPr>
      <w:rFonts w:cs="Arial"/>
      <w:sz w:val="24"/>
    </w:rPr>
  </w:style>
  <w:style w:type="character" w:customStyle="1" w:styleId="RAN4H2Char">
    <w:name w:val="RAN4 H2 Char"/>
    <w:basedOn w:val="Heading2Char"/>
    <w:link w:val="RAN4H2"/>
    <w:rsid w:val="008C1C61"/>
    <w:rPr>
      <w:rFonts w:ascii="Arial" w:hAnsi="Arial"/>
      <w:sz w:val="32"/>
      <w:lang w:val="en-US" w:eastAsia="en-US"/>
    </w:rPr>
  </w:style>
  <w:style w:type="character" w:customStyle="1" w:styleId="RAN4H3Char">
    <w:name w:val="RAN4 H3 Char"/>
    <w:basedOn w:val="DefaultParagraphFont"/>
    <w:link w:val="RAN4H3"/>
    <w:rsid w:val="0076534C"/>
    <w:rPr>
      <w:rFonts w:ascii="Arial" w:eastAsiaTheme="minorHAnsi" w:hAnsi="Arial" w:cs="Arial"/>
      <w:sz w:val="24"/>
      <w:szCs w:val="22"/>
      <w:lang w:val="en-US" w:eastAsia="en-US"/>
    </w:rPr>
  </w:style>
  <w:style w:type="character" w:styleId="PlaceholderText">
    <w:name w:val="Placeholder Text"/>
    <w:basedOn w:val="DefaultParagraphFont"/>
    <w:uiPriority w:val="99"/>
    <w:semiHidden/>
    <w:rsid w:val="00C03872"/>
    <w:rPr>
      <w:color w:val="666666"/>
    </w:rPr>
  </w:style>
  <w:style w:type="paragraph" w:customStyle="1" w:styleId="RAN4proposal">
    <w:name w:val="RAN4 proposal"/>
    <w:basedOn w:val="Caption"/>
    <w:next w:val="Normal"/>
    <w:link w:val="RAN4proposalChar"/>
    <w:qFormat/>
    <w:rsid w:val="00AC7352"/>
    <w:pPr>
      <w:numPr>
        <w:numId w:val="50"/>
      </w:numPr>
      <w:spacing w:before="0" w:after="200" w:line="240" w:lineRule="auto"/>
      <w:ind w:left="360"/>
    </w:pPr>
    <w:rPr>
      <w:rFonts w:ascii="Times New Roman" w:hAnsi="Times New Roman"/>
      <w:iCs/>
      <w:szCs w:val="18"/>
      <w:lang w:eastAsia="en-US"/>
    </w:rPr>
  </w:style>
  <w:style w:type="character" w:customStyle="1" w:styleId="RAN4proposalChar">
    <w:name w:val="RAN4 proposal Char"/>
    <w:basedOn w:val="DefaultParagraphFont"/>
    <w:link w:val="RAN4proposal"/>
    <w:rsid w:val="00AC7352"/>
    <w:rPr>
      <w:rFonts w:ascii="Times New Roman" w:eastAsiaTheme="minorHAnsi" w:hAnsi="Times New Roman" w:cstheme="minorBidi"/>
      <w:b/>
      <w:iCs/>
      <w:szCs w:val="18"/>
      <w:lang w:val="en-US" w:eastAsia="en-US"/>
    </w:rPr>
  </w:style>
  <w:style w:type="paragraph" w:customStyle="1" w:styleId="CH">
    <w:name w:val="CH"/>
    <w:basedOn w:val="Normal"/>
    <w:rsid w:val="000029E1"/>
    <w:pPr>
      <w:tabs>
        <w:tab w:val="left" w:pos="2268"/>
        <w:tab w:val="right" w:pos="7920"/>
        <w:tab w:val="right" w:pos="9639"/>
      </w:tabs>
      <w:spacing w:after="0" w:line="240" w:lineRule="auto"/>
      <w:jc w:val="both"/>
    </w:pPr>
    <w:rPr>
      <w:rFonts w:eastAsia="SimSun" w:cs="Arial"/>
      <w:b/>
      <w:sz w:val="21"/>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8313998">
      <w:bodyDiv w:val="1"/>
      <w:marLeft w:val="0"/>
      <w:marRight w:val="0"/>
      <w:marTop w:val="0"/>
      <w:marBottom w:val="0"/>
      <w:divBdr>
        <w:top w:val="none" w:sz="0" w:space="0" w:color="auto"/>
        <w:left w:val="none" w:sz="0" w:space="0" w:color="auto"/>
        <w:bottom w:val="none" w:sz="0" w:space="0" w:color="auto"/>
        <w:right w:val="none" w:sz="0" w:space="0" w:color="auto"/>
      </w:divBdr>
    </w:div>
    <w:div w:id="728498479">
      <w:bodyDiv w:val="1"/>
      <w:marLeft w:val="0"/>
      <w:marRight w:val="0"/>
      <w:marTop w:val="0"/>
      <w:marBottom w:val="0"/>
      <w:divBdr>
        <w:top w:val="none" w:sz="0" w:space="0" w:color="auto"/>
        <w:left w:val="none" w:sz="0" w:space="0" w:color="auto"/>
        <w:bottom w:val="none" w:sz="0" w:space="0" w:color="auto"/>
        <w:right w:val="none" w:sz="0" w:space="0" w:color="auto"/>
      </w:divBdr>
    </w:div>
    <w:div w:id="837231668">
      <w:bodyDiv w:val="1"/>
      <w:marLeft w:val="0"/>
      <w:marRight w:val="0"/>
      <w:marTop w:val="0"/>
      <w:marBottom w:val="0"/>
      <w:divBdr>
        <w:top w:val="none" w:sz="0" w:space="0" w:color="auto"/>
        <w:left w:val="none" w:sz="0" w:space="0" w:color="auto"/>
        <w:bottom w:val="none" w:sz="0" w:space="0" w:color="auto"/>
        <w:right w:val="none" w:sz="0" w:space="0" w:color="auto"/>
      </w:divBdr>
    </w:div>
    <w:div w:id="1166240081">
      <w:bodyDiv w:val="1"/>
      <w:marLeft w:val="0"/>
      <w:marRight w:val="0"/>
      <w:marTop w:val="0"/>
      <w:marBottom w:val="0"/>
      <w:divBdr>
        <w:top w:val="none" w:sz="0" w:space="0" w:color="auto"/>
        <w:left w:val="none" w:sz="0" w:space="0" w:color="auto"/>
        <w:bottom w:val="none" w:sz="0" w:space="0" w:color="auto"/>
        <w:right w:val="none" w:sz="0" w:space="0" w:color="auto"/>
      </w:divBdr>
    </w:div>
    <w:div w:id="1257668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c60a156db3a76f36c9fa6caec9518b2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643a627b3d3ae2f5adf1361d1ac7f06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212</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5NUHHDQN7SK2-1476151046-559879</_dlc_DocId>
    <_dlc_DocIdUrl xmlns="f166a696-7b5b-4ccd-9f0c-ffde0cceec81">
      <Url>https://ericsson.sharepoint.com/sites/star/_layouts/15/DocIdRedir.aspx?ID=5NUHHDQN7SK2-1476151046-559879</Url>
      <Description>5NUHHDQN7SK2-1476151046-559879</Description>
    </_dlc_DocIdUrl>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C303F08D-9B45-4050-B4CA-8007125AF3C0}">
  <ds:schemaRefs>
    <ds:schemaRef ds:uri="Microsoft.SharePoint.Taxonomy.ContentTypeSync"/>
  </ds:schemaRefs>
</ds:datastoreItem>
</file>

<file path=customXml/itemProps4.xml><?xml version="1.0" encoding="utf-8"?>
<ds:datastoreItem xmlns:ds="http://schemas.openxmlformats.org/officeDocument/2006/customXml" ds:itemID="{68A22249-ACB8-4421-B122-939FF04E23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6.xml><?xml version="1.0" encoding="utf-8"?>
<ds:datastoreItem xmlns:ds="http://schemas.openxmlformats.org/officeDocument/2006/customXml" ds:itemID="{576FA8FC-126A-402F-8CFE-6723233F003B}">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680</TotalTime>
  <Pages>9</Pages>
  <Words>2998</Words>
  <Characters>17091</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20049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TDoc</cp:keywords>
  <dc:description/>
  <cp:lastModifiedBy>Konstantinos Sarrigeorgidis</cp:lastModifiedBy>
  <cp:revision>60</cp:revision>
  <cp:lastPrinted>2023-12-11T18:37:00Z</cp:lastPrinted>
  <dcterms:created xsi:type="dcterms:W3CDTF">2023-12-11T23:45:00Z</dcterms:created>
  <dcterms:modified xsi:type="dcterms:W3CDTF">2024-02-18T23:33:00Z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_dlc_DocIdItemGuid">
    <vt:lpwstr>bfb6b4a9-4e03-4b0f-a900-bfb1d241e49f</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Products">
    <vt:lpwstr/>
  </property>
  <property fmtid="{D5CDD505-2E9C-101B-9397-08002B2CF9AE}" pid="13" name="EriCOLLCustomer">
    <vt:lpwstr/>
  </property>
  <property fmtid="{D5CDD505-2E9C-101B-9397-08002B2CF9AE}" pid="14" name="TaxKeyword">
    <vt:lpwstr>212;#TDoc|af4b50c5-3c78-4293-b1bd-3e717d5b6882</vt:lpwstr>
  </property>
</Properties>
</file>