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7B207" w14:textId="4AE694ED" w:rsidR="001958AD" w:rsidRDefault="00595B52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 w:rsidRPr="00684CA1">
        <w:rPr>
          <w:rFonts w:cs="Arial"/>
          <w:b w:val="0"/>
          <w:bCs/>
          <w:sz w:val="24"/>
        </w:rPr>
        <w:t>TSG</w:t>
      </w:r>
      <w:r w:rsidR="008A30B4">
        <w:rPr>
          <w:rFonts w:cs="Arial"/>
          <w:b w:val="0"/>
          <w:bCs/>
          <w:sz w:val="24"/>
        </w:rPr>
        <w:t xml:space="preserve"> </w:t>
      </w:r>
      <w:r w:rsidR="00B47DAF" w:rsidRPr="006E6480">
        <w:rPr>
          <w:rFonts w:cs="Arial"/>
          <w:b w:val="0"/>
          <w:bCs/>
          <w:sz w:val="24"/>
        </w:rPr>
        <w:t>RAN</w:t>
      </w:r>
      <w:r w:rsidRPr="00684CA1">
        <w:rPr>
          <w:rFonts w:cs="Arial"/>
          <w:b w:val="0"/>
          <w:bCs/>
          <w:sz w:val="24"/>
        </w:rPr>
        <w:t xml:space="preserve"> Meeting</w:t>
      </w:r>
      <w:r w:rsidR="000A4E67">
        <w:rPr>
          <w:rFonts w:cs="Arial"/>
          <w:b w:val="0"/>
          <w:bCs/>
          <w:sz w:val="24"/>
        </w:rPr>
        <w:t xml:space="preserve"> </w:t>
      </w:r>
      <w:r w:rsidR="00B066D2">
        <w:rPr>
          <w:rFonts w:cs="Arial"/>
          <w:b w:val="0"/>
          <w:bCs/>
          <w:sz w:val="24"/>
        </w:rPr>
        <w:t>#</w:t>
      </w:r>
      <w:r w:rsidR="008A30B4">
        <w:rPr>
          <w:rFonts w:cs="Arial"/>
          <w:b w:val="0"/>
          <w:bCs/>
          <w:sz w:val="24"/>
        </w:rPr>
        <w:t>102</w:t>
      </w:r>
      <w:r w:rsidRPr="00684CA1">
        <w:rPr>
          <w:rFonts w:cs="Arial"/>
          <w:b w:val="0"/>
          <w:bCs/>
          <w:sz w:val="24"/>
        </w:rPr>
        <w:tab/>
      </w:r>
      <w:r w:rsidR="006E6480" w:rsidRPr="006E6480">
        <w:rPr>
          <w:rFonts w:cs="Arial"/>
          <w:b w:val="0"/>
          <w:bCs/>
          <w:sz w:val="24"/>
        </w:rPr>
        <w:t>RP</w:t>
      </w:r>
      <w:r w:rsidR="000A4E67" w:rsidRPr="006E6480">
        <w:rPr>
          <w:rFonts w:cs="Arial"/>
          <w:b w:val="0"/>
          <w:bCs/>
          <w:sz w:val="24"/>
        </w:rPr>
        <w:t>-</w:t>
      </w:r>
      <w:r w:rsidR="005C417B">
        <w:rPr>
          <w:rFonts w:cs="Arial"/>
          <w:b w:val="0"/>
          <w:bCs/>
          <w:sz w:val="24"/>
        </w:rPr>
        <w:t>23</w:t>
      </w:r>
      <w:r w:rsidR="00520A9C" w:rsidRPr="006E6480">
        <w:rPr>
          <w:rFonts w:cs="Arial"/>
          <w:b w:val="0"/>
          <w:bCs/>
          <w:sz w:val="24"/>
          <w:highlight w:val="yellow"/>
        </w:rPr>
        <w:t>abcd</w:t>
      </w:r>
    </w:p>
    <w:p w14:paraId="524591CE" w14:textId="5A1B732F" w:rsidR="00595B52" w:rsidRPr="00DA709D" w:rsidRDefault="008A30B4" w:rsidP="002C5575">
      <w:pPr>
        <w:pStyle w:val="a4"/>
        <w:tabs>
          <w:tab w:val="right" w:pos="9638"/>
        </w:tabs>
        <w:rPr>
          <w:rFonts w:cs="Arial"/>
          <w:b w:val="0"/>
          <w:bCs/>
          <w:sz w:val="24"/>
        </w:rPr>
      </w:pPr>
      <w:r>
        <w:rPr>
          <w:rFonts w:cs="Arial"/>
          <w:b w:val="0"/>
          <w:bCs/>
          <w:sz w:val="24"/>
        </w:rPr>
        <w:t>11</w:t>
      </w:r>
      <w:r w:rsidR="00B066D2" w:rsidRPr="00B066D2">
        <w:rPr>
          <w:rFonts w:cs="Arial"/>
          <w:b w:val="0"/>
          <w:bCs/>
          <w:sz w:val="24"/>
        </w:rPr>
        <w:t xml:space="preserve"> - </w:t>
      </w:r>
      <w:r>
        <w:rPr>
          <w:rFonts w:cs="Arial"/>
          <w:b w:val="0"/>
          <w:bCs/>
          <w:sz w:val="24"/>
        </w:rPr>
        <w:t>15</w:t>
      </w:r>
      <w:r w:rsidR="002C5575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December</w:t>
      </w:r>
      <w:r w:rsidR="006E6480">
        <w:rPr>
          <w:rFonts w:cs="Arial"/>
          <w:b w:val="0"/>
          <w:bCs/>
          <w:sz w:val="24"/>
        </w:rPr>
        <w:t>.</w:t>
      </w:r>
      <w:r w:rsidR="00B066D2" w:rsidRPr="00B066D2">
        <w:rPr>
          <w:rFonts w:cs="Arial"/>
          <w:b w:val="0"/>
          <w:bCs/>
          <w:sz w:val="24"/>
        </w:rPr>
        <w:t xml:space="preserve"> </w:t>
      </w:r>
      <w:r>
        <w:rPr>
          <w:rFonts w:cs="Arial"/>
          <w:b w:val="0"/>
          <w:bCs/>
          <w:sz w:val="24"/>
        </w:rPr>
        <w:t>2023</w:t>
      </w:r>
      <w:r w:rsidR="00595B52" w:rsidRPr="00684CA1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Edinburgh</w:t>
      </w:r>
      <w:r w:rsidR="006E6480">
        <w:rPr>
          <w:rFonts w:cs="Arial"/>
          <w:b w:val="0"/>
          <w:bCs/>
          <w:sz w:val="24"/>
        </w:rPr>
        <w:t xml:space="preserve">, </w:t>
      </w:r>
      <w:r>
        <w:rPr>
          <w:rFonts w:cs="Arial"/>
          <w:b w:val="0"/>
          <w:bCs/>
          <w:sz w:val="24"/>
        </w:rPr>
        <w:t>Scotland</w:t>
      </w:r>
    </w:p>
    <w:p w14:paraId="51F76ED1" w14:textId="77777777" w:rsidR="00595B52" w:rsidRPr="00684CA1" w:rsidRDefault="00595B52" w:rsidP="00595B52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7C0748BD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5C417B" w:rsidRPr="005C417B">
        <w:rPr>
          <w:rFonts w:ascii="Arial" w:hAnsi="Arial" w:cs="Arial"/>
          <w:b/>
          <w:bCs/>
        </w:rPr>
        <w:t>Huawei, HiSilicon</w:t>
      </w:r>
    </w:p>
    <w:p w14:paraId="21C5915E" w14:textId="43789426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 w:rsidR="005C417B" w:rsidRPr="005C417B">
        <w:rPr>
          <w:rFonts w:ascii="Arial" w:hAnsi="Arial" w:cs="Arial"/>
          <w:b/>
          <w:bCs/>
        </w:rPr>
        <w:t>WI exception request: Simultaneous Rx/Tx band combinations for NR CA/DC, NR SUL and LTE/NR DC in Rel-18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3CFB066E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5C417B" w:rsidRPr="005C417B">
        <w:rPr>
          <w:rFonts w:ascii="Arial" w:hAnsi="Arial"/>
          <w:b/>
        </w:rPr>
        <w:t>9.4.5.4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237336C" w:rsidR="003F268E" w:rsidRPr="000A4E67" w:rsidRDefault="008A76FD" w:rsidP="00DA709D">
      <w:pPr>
        <w:pStyle w:val="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>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6B0CDF" w:rsidRPr="006B0CDF">
        <w:rPr>
          <w:sz w:val="24"/>
          <w:szCs w:val="24"/>
        </w:rPr>
        <w:t xml:space="preserve">Rel-18 </w:t>
      </w:r>
      <w:r w:rsidR="0014394E" w:rsidRPr="0014394E">
        <w:rPr>
          <w:sz w:val="24"/>
          <w:szCs w:val="24"/>
        </w:rPr>
        <w:t>Simultaneous Rx/Tx band combinations for NR CA/DC, NR SUL and LTE/NR DC</w:t>
      </w:r>
    </w:p>
    <w:p w14:paraId="3C946738" w14:textId="287E0B2E" w:rsidR="00B078D6" w:rsidRPr="000A4E67" w:rsidRDefault="00E13CB2" w:rsidP="00DA709D">
      <w:pPr>
        <w:pStyle w:val="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14394E">
        <w:rPr>
          <w:sz w:val="24"/>
          <w:szCs w:val="24"/>
        </w:rPr>
        <w:t>cronym</w:t>
      </w:r>
      <w:r w:rsidR="00B078D6" w:rsidRPr="000A4E67">
        <w:rPr>
          <w:sz w:val="24"/>
          <w:szCs w:val="24"/>
        </w:rPr>
        <w:t xml:space="preserve">: </w:t>
      </w:r>
      <w:bookmarkStart w:id="0" w:name="_GoBack"/>
      <w:r w:rsidR="0014394E" w:rsidRPr="0014394E">
        <w:rPr>
          <w:sz w:val="24"/>
          <w:szCs w:val="24"/>
        </w:rPr>
        <w:t>LTE_NR _Simult_RxTx_R18</w:t>
      </w:r>
      <w:bookmarkEnd w:id="0"/>
    </w:p>
    <w:p w14:paraId="2448A9DC" w14:textId="4379F87E" w:rsidR="00B078D6" w:rsidRPr="000A4E67" w:rsidRDefault="00B47DAF" w:rsidP="00DA709D">
      <w:pPr>
        <w:pStyle w:val="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14394E">
        <w:rPr>
          <w:sz w:val="24"/>
          <w:szCs w:val="24"/>
        </w:rPr>
        <w:t>dentifier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14394E" w:rsidRPr="0014394E">
        <w:rPr>
          <w:sz w:val="24"/>
          <w:szCs w:val="24"/>
        </w:rPr>
        <w:t>970084</w:t>
      </w:r>
    </w:p>
    <w:p w14:paraId="12A92096" w14:textId="1E6AE7FD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BE085C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0B1649D" w:rsidR="00187B47" w:rsidRPr="00DA709D" w:rsidRDefault="006B0CD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761F2B3C" w:rsidR="00187B47" w:rsidRPr="00DA709D" w:rsidRDefault="006B0CD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y</w:t>
            </w:r>
            <w:r>
              <w:rPr>
                <w:b/>
                <w:sz w:val="24"/>
                <w:szCs w:val="24"/>
                <w:lang w:eastAsia="zh-CN"/>
              </w:rPr>
              <w:t>es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175D9330" w:rsidR="00187B47" w:rsidRPr="00DA709D" w:rsidRDefault="00BE085C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no</w:t>
            </w: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5141CB8" w:rsidR="00187B47" w:rsidRPr="00DA709D" w:rsidRDefault="006B0CD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3C04CBEE" w:rsidR="00CE1F4D" w:rsidRPr="00DA709D" w:rsidRDefault="006B0CDF" w:rsidP="00B066D2">
            <w:pPr>
              <w:spacing w:after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n</w:t>
            </w:r>
            <w:r>
              <w:rPr>
                <w:b/>
                <w:sz w:val="24"/>
                <w:szCs w:val="24"/>
                <w:lang w:eastAsia="zh-CN"/>
              </w:rPr>
              <w:t>o</w:t>
            </w: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32592FEB" w:rsidR="00E72B61" w:rsidRPr="00684CA1" w:rsidRDefault="006B0CDF" w:rsidP="00B066D2">
            <w:pPr>
              <w:spacing w:after="0"/>
            </w:pPr>
            <w:r>
              <w:t>3GPP RAN#103 (March 2024</w:t>
            </w:r>
            <w:r w:rsidRPr="002043A3">
              <w:t>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23715AFB" w:rsidR="00E72B61" w:rsidRPr="00684CA1" w:rsidRDefault="006B0CDF" w:rsidP="00B066D2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one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4DFD785E" w:rsidR="00E72B61" w:rsidRPr="00684CA1" w:rsidRDefault="00BE085C" w:rsidP="00B066D2">
            <w:pPr>
              <w:spacing w:after="0"/>
              <w:rPr>
                <w:lang w:eastAsia="zh-CN"/>
              </w:rPr>
            </w:pPr>
            <w:r w:rsidRPr="009A3D1A">
              <w:rPr>
                <w:lang w:eastAsia="zh-CN"/>
              </w:rPr>
              <w:t>TS 38.101-1, TS 38.101-3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827843" w14:textId="4B99CE96" w:rsidR="0040513A" w:rsidRDefault="0085777D" w:rsidP="00C93DFF">
            <w:pPr>
              <w:pStyle w:val="11"/>
              <w:numPr>
                <w:ilvl w:val="0"/>
                <w:numId w:val="6"/>
              </w:numPr>
              <w:ind w:left="301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T</w:t>
            </w:r>
            <w:r w:rsidRPr="0085777D">
              <w:rPr>
                <w:bCs/>
                <w:lang w:eastAsia="zh-CN"/>
              </w:rPr>
              <w:t xml:space="preserve">here might still be new request(s) coming </w:t>
            </w:r>
            <w:r>
              <w:rPr>
                <w:bCs/>
                <w:lang w:eastAsia="zh-CN"/>
              </w:rPr>
              <w:t>according to the approved WF R4-2321992</w:t>
            </w:r>
            <w:r w:rsidRPr="0085777D">
              <w:rPr>
                <w:bCs/>
                <w:lang w:eastAsia="zh-CN"/>
              </w:rPr>
              <w:t>.</w:t>
            </w:r>
          </w:p>
          <w:p w14:paraId="6A4AE4E5" w14:textId="66973C03" w:rsidR="0040513A" w:rsidRDefault="0085777D" w:rsidP="0085777D">
            <w:pPr>
              <w:pStyle w:val="11"/>
              <w:numPr>
                <w:ilvl w:val="0"/>
                <w:numId w:val="6"/>
              </w:numPr>
              <w:ind w:left="301"/>
              <w:rPr>
                <w:bCs/>
                <w:lang w:eastAsia="zh-CN"/>
              </w:rPr>
            </w:pPr>
            <w:r w:rsidRPr="0040513A">
              <w:rPr>
                <w:bCs/>
                <w:lang w:eastAsia="zh-CN"/>
              </w:rPr>
              <w:t>Companies are still discussing in this WI how to simplify the plenty of Notes for simultaneous Rx-Tx in the specification, according to the approved WF R4-2317576 and R4-2321992.</w:t>
            </w:r>
          </w:p>
          <w:p w14:paraId="36865823" w14:textId="641A28CF" w:rsidR="0085777D" w:rsidRPr="0040513A" w:rsidRDefault="0085777D" w:rsidP="0040513A">
            <w:pPr>
              <w:pStyle w:val="11"/>
              <w:numPr>
                <w:ilvl w:val="0"/>
                <w:numId w:val="6"/>
              </w:numPr>
              <w:ind w:left="301"/>
              <w:rPr>
                <w:bCs/>
                <w:lang w:eastAsia="zh-CN"/>
              </w:rPr>
            </w:pPr>
            <w:r w:rsidRPr="0040513A">
              <w:rPr>
                <w:bCs/>
                <w:lang w:eastAsia="zh-CN"/>
              </w:rPr>
              <w:t>Some companies have concern on relaxing the 4Rx requirement for CA_n40A-41A. Still need discussion.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7777777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520A9C">
              <w:rPr>
                <w:b/>
              </w:rPr>
              <w:t>ZZ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0A187AF8" w14:textId="77777777" w:rsidR="0040513A" w:rsidRPr="0040513A" w:rsidRDefault="0085777D" w:rsidP="0040513A">
            <w:pPr>
              <w:pStyle w:val="af3"/>
              <w:numPr>
                <w:ilvl w:val="0"/>
                <w:numId w:val="7"/>
              </w:numPr>
              <w:spacing w:after="0"/>
              <w:ind w:left="301"/>
              <w:rPr>
                <w:bCs/>
                <w:lang w:eastAsia="zh-CN"/>
              </w:rPr>
            </w:pPr>
            <w:r w:rsidRPr="0085777D">
              <w:rPr>
                <w:lang w:eastAsia="zh-CN"/>
              </w:rPr>
              <w:t xml:space="preserve">The new requested </w:t>
            </w:r>
            <w:r>
              <w:rPr>
                <w:lang w:eastAsia="zh-CN"/>
              </w:rPr>
              <w:t>band combinations</w:t>
            </w:r>
            <w:r w:rsidRPr="0085777D">
              <w:rPr>
                <w:lang w:eastAsia="zh-CN"/>
              </w:rPr>
              <w:t xml:space="preserve"> won’t be supported in Release 18.</w:t>
            </w:r>
            <w:r>
              <w:rPr>
                <w:lang w:eastAsia="zh-CN"/>
              </w:rPr>
              <w:t xml:space="preserve"> </w:t>
            </w:r>
          </w:p>
          <w:p w14:paraId="50F55926" w14:textId="77777777" w:rsidR="0040513A" w:rsidRDefault="0085777D" w:rsidP="0085777D">
            <w:pPr>
              <w:pStyle w:val="af3"/>
              <w:numPr>
                <w:ilvl w:val="0"/>
                <w:numId w:val="7"/>
              </w:numPr>
              <w:spacing w:after="0"/>
              <w:ind w:left="301"/>
              <w:rPr>
                <w:bCs/>
                <w:lang w:eastAsia="zh-CN"/>
              </w:rPr>
            </w:pPr>
            <w:r>
              <w:rPr>
                <w:lang w:eastAsia="zh-CN"/>
              </w:rPr>
              <w:t xml:space="preserve">There are still some redundant </w:t>
            </w:r>
            <w:r w:rsidRPr="0040513A">
              <w:rPr>
                <w:bCs/>
                <w:lang w:eastAsia="zh-CN"/>
              </w:rPr>
              <w:t>Notes for simultaneous Rx-Tx in the specification</w:t>
            </w:r>
            <w:r w:rsidRPr="0040513A">
              <w:rPr>
                <w:bCs/>
                <w:lang w:eastAsia="zh-CN"/>
              </w:rPr>
              <w:t>.</w:t>
            </w:r>
          </w:p>
          <w:p w14:paraId="53F9626B" w14:textId="6F69DEEB" w:rsidR="0085777D" w:rsidRPr="0040513A" w:rsidRDefault="0085777D" w:rsidP="0085777D">
            <w:pPr>
              <w:pStyle w:val="af3"/>
              <w:numPr>
                <w:ilvl w:val="0"/>
                <w:numId w:val="7"/>
              </w:numPr>
              <w:spacing w:after="0"/>
              <w:ind w:left="301"/>
              <w:rPr>
                <w:bCs/>
                <w:lang w:eastAsia="zh-CN"/>
              </w:rPr>
            </w:pPr>
            <w:r w:rsidRPr="0040513A">
              <w:rPr>
                <w:bCs/>
                <w:lang w:eastAsia="zh-CN"/>
              </w:rPr>
              <w:t>The support of CA_n40A-n41A in the specification may cause some UE implementation issue.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76F9F12B" w:rsidR="00E72B61" w:rsidRPr="00684CA1" w:rsidRDefault="006B0CDF" w:rsidP="00E72B6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WI exception requests to </w:t>
      </w:r>
      <w:r w:rsidR="00C93DFF">
        <w:rPr>
          <w:lang w:eastAsia="zh-CN"/>
        </w:rPr>
        <w:t xml:space="preserve">extend the competition date of </w:t>
      </w:r>
      <w:r w:rsidR="00C93DFF" w:rsidRPr="00C93DFF">
        <w:rPr>
          <w:lang w:eastAsia="zh-CN"/>
        </w:rPr>
        <w:t>LTE_NR _Simult_RxTx_R18</w:t>
      </w:r>
      <w:r>
        <w:rPr>
          <w:lang w:eastAsia="zh-CN"/>
        </w:rPr>
        <w:t xml:space="preserve"> WI to March 2024.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EC1C298" w:rsidR="00E72B61" w:rsidRPr="00684CA1" w:rsidRDefault="006B0CDF" w:rsidP="00E72B61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N</w:t>
      </w:r>
      <w:r>
        <w:rPr>
          <w:sz w:val="18"/>
          <w:szCs w:val="18"/>
          <w:lang w:eastAsia="zh-CN"/>
        </w:rPr>
        <w:t>one.</w:t>
      </w: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87886" w14:textId="77777777" w:rsidR="00906983" w:rsidRDefault="00906983">
      <w:r>
        <w:separator/>
      </w:r>
    </w:p>
  </w:endnote>
  <w:endnote w:type="continuationSeparator" w:id="0">
    <w:p w14:paraId="557DD480" w14:textId="77777777" w:rsidR="00906983" w:rsidRDefault="0090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04462" w14:textId="77777777" w:rsidR="00906983" w:rsidRDefault="00906983">
      <w:r>
        <w:separator/>
      </w:r>
    </w:p>
  </w:footnote>
  <w:footnote w:type="continuationSeparator" w:id="0">
    <w:p w14:paraId="1BEAAE95" w14:textId="77777777" w:rsidR="00906983" w:rsidRDefault="0090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0E3E63"/>
    <w:multiLevelType w:val="hybridMultilevel"/>
    <w:tmpl w:val="3AC0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0816FE9"/>
    <w:multiLevelType w:val="hybridMultilevel"/>
    <w:tmpl w:val="0C92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4394E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0513A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17B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B0CDF"/>
    <w:rsid w:val="006E6480"/>
    <w:rsid w:val="00716FE1"/>
    <w:rsid w:val="0075141A"/>
    <w:rsid w:val="0075252A"/>
    <w:rsid w:val="00764B84"/>
    <w:rsid w:val="007726F7"/>
    <w:rsid w:val="0078034D"/>
    <w:rsid w:val="00790BCC"/>
    <w:rsid w:val="007955CD"/>
    <w:rsid w:val="007974F5"/>
    <w:rsid w:val="007B0F49"/>
    <w:rsid w:val="007C7E14"/>
    <w:rsid w:val="007F7421"/>
    <w:rsid w:val="00833504"/>
    <w:rsid w:val="0085777D"/>
    <w:rsid w:val="0088222A"/>
    <w:rsid w:val="008A30B4"/>
    <w:rsid w:val="008A76FD"/>
    <w:rsid w:val="008C537F"/>
    <w:rsid w:val="008D658B"/>
    <w:rsid w:val="00906983"/>
    <w:rsid w:val="009437A2"/>
    <w:rsid w:val="00945471"/>
    <w:rsid w:val="00985B73"/>
    <w:rsid w:val="009A3BC4"/>
    <w:rsid w:val="00A10539"/>
    <w:rsid w:val="00A3082C"/>
    <w:rsid w:val="00A32864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BE085C"/>
    <w:rsid w:val="00C43D1E"/>
    <w:rsid w:val="00C51766"/>
    <w:rsid w:val="00C57C50"/>
    <w:rsid w:val="00C715CA"/>
    <w:rsid w:val="00C83490"/>
    <w:rsid w:val="00C93DFF"/>
    <w:rsid w:val="00C94020"/>
    <w:rsid w:val="00CE1F4D"/>
    <w:rsid w:val="00D77416"/>
    <w:rsid w:val="00D9295E"/>
    <w:rsid w:val="00DA709D"/>
    <w:rsid w:val="00DA74F3"/>
    <w:rsid w:val="00DE4959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16FE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16FE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16FE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16FE1"/>
    <w:pPr>
      <w:outlineLvl w:val="5"/>
    </w:pPr>
  </w:style>
  <w:style w:type="paragraph" w:styleId="7">
    <w:name w:val="heading 7"/>
    <w:basedOn w:val="H6"/>
    <w:next w:val="a"/>
    <w:qFormat/>
    <w:rsid w:val="00716FE1"/>
    <w:pPr>
      <w:outlineLvl w:val="6"/>
    </w:pPr>
  </w:style>
  <w:style w:type="paragraph" w:styleId="8">
    <w:name w:val="heading 8"/>
    <w:basedOn w:val="1"/>
    <w:next w:val="a"/>
    <w:qFormat/>
    <w:rsid w:val="00716FE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16FE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16FE1"/>
    <w:pPr>
      <w:spacing w:before="180"/>
      <w:ind w:left="2693" w:hanging="2693"/>
    </w:pPr>
    <w:rPr>
      <w:b/>
    </w:rPr>
  </w:style>
  <w:style w:type="paragraph" w:styleId="10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16FE1"/>
    <w:pPr>
      <w:ind w:left="1701" w:hanging="1701"/>
    </w:pPr>
  </w:style>
  <w:style w:type="paragraph" w:styleId="40">
    <w:name w:val="toc 4"/>
    <w:basedOn w:val="30"/>
    <w:semiHidden/>
    <w:rsid w:val="00716FE1"/>
    <w:pPr>
      <w:ind w:left="1418" w:hanging="1418"/>
    </w:pPr>
  </w:style>
  <w:style w:type="paragraph" w:styleId="30">
    <w:name w:val="toc 3"/>
    <w:basedOn w:val="21"/>
    <w:semiHidden/>
    <w:rsid w:val="00716FE1"/>
    <w:pPr>
      <w:ind w:left="1134" w:hanging="1134"/>
    </w:pPr>
  </w:style>
  <w:style w:type="paragraph" w:styleId="21">
    <w:name w:val="toc 2"/>
    <w:basedOn w:val="10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16FE1"/>
    <w:pPr>
      <w:ind w:left="284"/>
    </w:pPr>
  </w:style>
  <w:style w:type="paragraph" w:styleId="11">
    <w:name w:val="index 1"/>
    <w:basedOn w:val="a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16FE1"/>
    <w:pPr>
      <w:outlineLvl w:val="9"/>
    </w:pPr>
  </w:style>
  <w:style w:type="paragraph" w:styleId="23">
    <w:name w:val="List Number 2"/>
    <w:basedOn w:val="ac"/>
    <w:rsid w:val="00716FE1"/>
    <w:pPr>
      <w:ind w:left="851"/>
    </w:pPr>
  </w:style>
  <w:style w:type="character" w:styleId="ad">
    <w:name w:val="footnote reference"/>
    <w:basedOn w:val="a0"/>
    <w:semiHidden/>
    <w:rsid w:val="00716FE1"/>
    <w:rPr>
      <w:b/>
      <w:position w:val="6"/>
      <w:sz w:val="16"/>
    </w:rPr>
  </w:style>
  <w:style w:type="paragraph" w:styleId="ae">
    <w:name w:val="footnote text"/>
    <w:basedOn w:val="a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a"/>
    <w:rsid w:val="00716FE1"/>
    <w:pPr>
      <w:keepLines/>
      <w:ind w:left="1135" w:hanging="851"/>
    </w:pPr>
  </w:style>
  <w:style w:type="paragraph" w:styleId="90">
    <w:name w:val="toc 9"/>
    <w:basedOn w:val="80"/>
    <w:semiHidden/>
    <w:rsid w:val="00716FE1"/>
    <w:pPr>
      <w:ind w:left="1418" w:hanging="1418"/>
    </w:pPr>
  </w:style>
  <w:style w:type="paragraph" w:customStyle="1" w:styleId="EX">
    <w:name w:val="EX"/>
    <w:basedOn w:val="a"/>
    <w:rsid w:val="00716FE1"/>
    <w:pPr>
      <w:keepLines/>
      <w:ind w:left="1702" w:hanging="1418"/>
    </w:pPr>
  </w:style>
  <w:style w:type="paragraph" w:customStyle="1" w:styleId="FP">
    <w:name w:val="FP"/>
    <w:basedOn w:val="a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60">
    <w:name w:val="toc 6"/>
    <w:basedOn w:val="50"/>
    <w:next w:val="a"/>
    <w:semiHidden/>
    <w:rsid w:val="00716FE1"/>
    <w:pPr>
      <w:ind w:left="1985" w:hanging="1985"/>
    </w:pPr>
  </w:style>
  <w:style w:type="paragraph" w:styleId="70">
    <w:name w:val="toc 7"/>
    <w:basedOn w:val="60"/>
    <w:next w:val="a"/>
    <w:semiHidden/>
    <w:rsid w:val="00716FE1"/>
    <w:pPr>
      <w:ind w:left="2268" w:hanging="2268"/>
    </w:pPr>
  </w:style>
  <w:style w:type="paragraph" w:styleId="24">
    <w:name w:val="List Bullet 2"/>
    <w:basedOn w:val="af"/>
    <w:rsid w:val="00716FE1"/>
    <w:pPr>
      <w:ind w:left="851"/>
    </w:pPr>
  </w:style>
  <w:style w:type="paragraph" w:styleId="31">
    <w:name w:val="List Bullet 3"/>
    <w:basedOn w:val="24"/>
    <w:rsid w:val="00716FE1"/>
    <w:pPr>
      <w:ind w:left="1135"/>
    </w:pPr>
  </w:style>
  <w:style w:type="paragraph" w:styleId="ac">
    <w:name w:val="List Number"/>
    <w:basedOn w:val="af0"/>
    <w:rsid w:val="00716FE1"/>
  </w:style>
  <w:style w:type="paragraph" w:customStyle="1" w:styleId="EQ">
    <w:name w:val="EQ"/>
    <w:basedOn w:val="a"/>
    <w:next w:val="a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5"/>
    <w:next w:val="a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25">
    <w:name w:val="List 2"/>
    <w:basedOn w:val="af0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16FE1"/>
    <w:pPr>
      <w:ind w:left="1135"/>
    </w:pPr>
  </w:style>
  <w:style w:type="paragraph" w:styleId="41">
    <w:name w:val="List 4"/>
    <w:basedOn w:val="32"/>
    <w:rsid w:val="00716FE1"/>
    <w:pPr>
      <w:ind w:left="1418"/>
    </w:pPr>
  </w:style>
  <w:style w:type="paragraph" w:styleId="51">
    <w:name w:val="List 5"/>
    <w:basedOn w:val="41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af0">
    <w:name w:val="List"/>
    <w:basedOn w:val="a"/>
    <w:rsid w:val="00716FE1"/>
    <w:pPr>
      <w:ind w:left="568" w:hanging="284"/>
    </w:pPr>
  </w:style>
  <w:style w:type="paragraph" w:styleId="af">
    <w:name w:val="List Bullet"/>
    <w:basedOn w:val="af0"/>
    <w:rsid w:val="00716FE1"/>
  </w:style>
  <w:style w:type="paragraph" w:styleId="42">
    <w:name w:val="List Bullet 4"/>
    <w:basedOn w:val="31"/>
    <w:rsid w:val="00716FE1"/>
    <w:pPr>
      <w:ind w:left="1418"/>
    </w:pPr>
  </w:style>
  <w:style w:type="paragraph" w:styleId="52">
    <w:name w:val="List Bullet 5"/>
    <w:basedOn w:val="42"/>
    <w:rsid w:val="00716FE1"/>
    <w:pPr>
      <w:ind w:left="1702"/>
    </w:pPr>
  </w:style>
  <w:style w:type="paragraph" w:customStyle="1" w:styleId="B1">
    <w:name w:val="B1"/>
    <w:basedOn w:val="af0"/>
    <w:rsid w:val="00716FE1"/>
  </w:style>
  <w:style w:type="paragraph" w:customStyle="1" w:styleId="B2">
    <w:name w:val="B2"/>
    <w:basedOn w:val="25"/>
    <w:rsid w:val="00716FE1"/>
  </w:style>
  <w:style w:type="paragraph" w:customStyle="1" w:styleId="B3">
    <w:name w:val="B3"/>
    <w:basedOn w:val="32"/>
    <w:rsid w:val="00716FE1"/>
  </w:style>
  <w:style w:type="paragraph" w:customStyle="1" w:styleId="B4">
    <w:name w:val="B4"/>
    <w:basedOn w:val="41"/>
    <w:rsid w:val="00716FE1"/>
  </w:style>
  <w:style w:type="paragraph" w:customStyle="1" w:styleId="B5">
    <w:name w:val="B5"/>
    <w:basedOn w:val="51"/>
    <w:rsid w:val="00716FE1"/>
  </w:style>
  <w:style w:type="paragraph" w:styleId="af1">
    <w:name w:val="footer"/>
    <w:basedOn w:val="a4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0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SQL</cp:lastModifiedBy>
  <cp:revision>11</cp:revision>
  <cp:lastPrinted>2009-10-12T14:10:00Z</cp:lastPrinted>
  <dcterms:created xsi:type="dcterms:W3CDTF">2023-11-25T02:45:00Z</dcterms:created>
  <dcterms:modified xsi:type="dcterms:W3CDTF">2023-11-25T04:12:00Z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(3)C0P/9vFaygRh5jWNJbKSb57DczM0MK0WHrSAJZvAgFjgIkl+29TJtqJyaVNdyTXPEGrEnK3c
0+cV7iRz/WqPYP3uIruAo7r9garvI+swCtql2Nh+SBCUPIBPtamUjH6EQ961Iges6+E9H0IP
+fbDNxhwSqCnqf1YOVpQ5wWcIvBxhSZV5jYkL88IxxoVJWh8UUlCWbaT5H44/oyXlQhAOYzv
MjPXYCMyse07pqEmsf</vt:lpwstr>
  </property>
  <property fmtid="{D5CDD505-2E9C-101B-9397-08002B2CF9AE}" pid="4" name="_2015_ms_pID_7253431">
    <vt:lpwstr>H6WzjR5j2RRW6ndV72BwYGlNMV6ISSHQkEBnDNC+lR9Zfmck8wakwu
tbmB4Xm6SWo1+2grBdw6DDf76o0JyfWnIURY4ZqrMFjSqjoVqj6eOKlRp6qFiJbYjJRLE6Gc
rSQFtDbOEg06O00JH2zcYw0JxzKBycJYi8ZFtocjlW1gJiUbqaLuog/Ig3zzDMQ2eN13G64i
qOeSQZZE2ldOcycYwgZnrk3giMt3e2TiA4Zj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1700547840</vt:lpwstr>
  </property>
  <property fmtid="{D5CDD505-2E9C-101B-9397-08002B2CF9AE}" pid="9" name="_2015_ms_pID_7253432">
    <vt:lpwstr>/g==</vt:lpwstr>
  </property>
</Properties>
</file>