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109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                         </w:t>
      </w:r>
      <w:r>
        <w:rPr>
          <w:rFonts w:hint="eastAsia" w:ascii="Arial" w:hAnsi="Arial" w:cs="Arial" w:eastAsiaTheme="minor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Arial" w:hAnsi="Arial" w:cs="Arial" w:eastAsiaTheme="minorEastAsia"/>
          <w:b/>
          <w:sz w:val="24"/>
          <w:szCs w:val="24"/>
          <w:lang w:eastAsia="zh-CN"/>
        </w:rPr>
        <w:t>R4-2321085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val="en-US" w:eastAsia="zh-CN"/>
        </w:rPr>
      </w:pPr>
      <w:r>
        <w:rPr>
          <w:rFonts w:ascii="Arial" w:hAnsi="Arial" w:cs="Arial" w:eastAsiaTheme="minorEastAsia"/>
          <w:b/>
          <w:bCs/>
          <w:sz w:val="24"/>
          <w:szCs w:val="24"/>
          <w:lang w:val="en-US" w:eastAsia="zh-CN"/>
        </w:rPr>
        <w:t>Chicago, USA, November 13 – November 17, 2023</w:t>
      </w:r>
    </w:p>
    <w:p>
      <w:pPr>
        <w:spacing w:after="120"/>
        <w:ind w:left="1985" w:hanging="1985"/>
        <w:rPr>
          <w:rFonts w:ascii="Arial" w:hAnsi="Arial" w:cs="Arial" w:eastAsiaTheme="minorEastAsia"/>
          <w:b/>
          <w:sz w:val="24"/>
          <w:szCs w:val="24"/>
          <w:lang w:eastAsia="zh-CN"/>
        </w:rPr>
      </w:pP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sz w:val="22"/>
          <w:lang w:eastAsia="zh-CN"/>
        </w:rPr>
        <w:t>WF on [109][336] NR_MIMO_OTA_enh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8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.16.6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 w:val="0"/>
          <w:bCs/>
          <w:sz w:val="22"/>
        </w:rPr>
        <w:t>CAICT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0"/>
        <w:textAlignment w:val="baseline"/>
        <w:rPr>
          <w:lang w:eastAsia="ja-JP"/>
        </w:rPr>
      </w:pPr>
      <w:r>
        <w:rPr>
          <w:lang w:eastAsia="ja-JP"/>
        </w:rPr>
        <w:t>Topic #1: FR1 MIMO OTA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 Test time reduction for FR1 MIMO OTA &lt; 1GHz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 xml:space="preserve">Issue 1-1: Reduce Minimum Number of Slots per Stream for bands &lt;1GHz to 10k 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Minimum Number of Slots per Stream </w:t>
      </w:r>
      <w:r>
        <w:rPr>
          <w:rFonts w:hint="eastAsia" w:eastAsia="宋体"/>
          <w:szCs w:val="24"/>
          <w:lang w:val="en-US" w:eastAsia="zh-CN"/>
        </w:rPr>
        <w:t xml:space="preserve">can be reduced </w:t>
      </w:r>
      <w:r>
        <w:rPr>
          <w:rFonts w:eastAsia="宋体"/>
          <w:szCs w:val="24"/>
          <w:lang w:eastAsia="zh-CN"/>
        </w:rPr>
        <w:t>to 10k</w:t>
      </w:r>
      <w:r>
        <w:rPr>
          <w:rFonts w:eastAsia="宋体"/>
          <w:szCs w:val="24"/>
          <w:highlight w:val="none"/>
          <w:lang w:eastAsia="zh-CN"/>
        </w:rPr>
        <w:t xml:space="preserve"> </w:t>
      </w:r>
      <w:r>
        <w:rPr>
          <w:rFonts w:hint="eastAsia" w:eastAsia="宋体"/>
          <w:szCs w:val="24"/>
          <w:highlight w:val="none"/>
          <w:lang w:val="en-US" w:eastAsia="zh-CN"/>
        </w:rPr>
        <w:t xml:space="preserve">for FR1 MIMO OTA </w:t>
      </w:r>
      <w:r>
        <w:rPr>
          <w:rFonts w:hint="eastAsia"/>
          <w:i w:val="0"/>
          <w:i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measurement campaign and conformance testing </w:t>
      </w:r>
      <w:r>
        <w:rPr>
          <w:rFonts w:eastAsia="宋体"/>
          <w:szCs w:val="24"/>
          <w:highlight w:val="none"/>
          <w:lang w:eastAsia="zh-CN"/>
        </w:rPr>
        <w:t>for bands &lt; 1GHz.</w:t>
      </w:r>
    </w:p>
    <w:p>
      <w:pPr>
        <w:rPr>
          <w:rFonts w:eastAsiaTheme="minorEastAsia"/>
        </w:rPr>
      </w:pPr>
    </w:p>
    <w:p>
      <w:pPr>
        <w:pStyle w:val="4"/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ind w:left="0" w:firstLine="0"/>
        <w:textAlignment w:val="baseline"/>
        <w:rPr>
          <w:rFonts w:ascii="Arial" w:hAnsi="Arial"/>
          <w:sz w:val="24"/>
          <w:szCs w:val="16"/>
          <w:lang w:val="en-US"/>
        </w:rPr>
      </w:pPr>
      <w:r>
        <w:rPr>
          <w:rFonts w:ascii="Arial" w:hAnsi="Arial"/>
          <w:sz w:val="24"/>
          <w:szCs w:val="16"/>
        </w:rPr>
        <w:t xml:space="preserve">Sub-topic 1-2 </w:t>
      </w:r>
      <w:r>
        <w:rPr>
          <w:rFonts w:ascii="Arial" w:hAnsi="Arial"/>
          <w:sz w:val="24"/>
          <w:szCs w:val="16"/>
          <w:lang w:val="en-US"/>
        </w:rPr>
        <w:t xml:space="preserve">Actions required before participating in Rel-18 FR1 Lab Alignment Activity/Measurement Campaign 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1-2-1: Exclude the impact of noise on MIMO OTA test results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RAN4 accept</w:t>
      </w:r>
      <w:r>
        <w:rPr>
          <w:rFonts w:hint="eastAsia" w:eastAsia="宋体"/>
          <w:szCs w:val="24"/>
          <w:lang w:val="en-US" w:eastAsia="zh-CN"/>
        </w:rPr>
        <w:t>s</w:t>
      </w:r>
      <w:r>
        <w:rPr>
          <w:rFonts w:eastAsia="宋体"/>
          <w:szCs w:val="24"/>
          <w:lang w:eastAsia="zh-CN"/>
        </w:rPr>
        <w:t xml:space="preserve"> the measurement results presented in R4-2319109</w:t>
      </w:r>
      <w:r>
        <w:rPr>
          <w:rFonts w:hint="eastAsia" w:eastAsia="宋体"/>
          <w:szCs w:val="24"/>
          <w:lang w:val="en-US"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as an evidence of Apple’s FR1 MIMO OTA lab compliance on low frequency noise </w:t>
      </w:r>
      <w:bookmarkStart w:id="0" w:name="_Hlk150268249"/>
      <w:r>
        <w:rPr>
          <w:rFonts w:eastAsia="宋体"/>
          <w:szCs w:val="24"/>
          <w:lang w:eastAsia="zh-CN"/>
        </w:rPr>
        <w:t xml:space="preserve">mitigation </w:t>
      </w:r>
      <w:bookmarkEnd w:id="0"/>
      <w:r>
        <w:rPr>
          <w:rFonts w:eastAsia="宋体"/>
          <w:szCs w:val="24"/>
          <w:lang w:eastAsia="zh-CN"/>
        </w:rPr>
        <w:t>evaluation.</w:t>
      </w:r>
    </w:p>
    <w:p>
      <w:pPr>
        <w:rPr>
          <w:rFonts w:eastAsiaTheme="minorEastAsia"/>
          <w:lang w:val="en-US"/>
        </w:rPr>
      </w:pP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1-2-2: Complete channel model validation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Volunteer labs should provide channel model validation results for bands n1/5/8 no later than RAN4 #110 (Feb. 2024), to ensure the Measurement Campaigns will not be delayed. </w:t>
      </w:r>
    </w:p>
    <w:p>
      <w:pPr>
        <w:rPr>
          <w:rFonts w:eastAsiaTheme="minorEastAsia"/>
          <w:lang w:val="en-US"/>
        </w:rPr>
      </w:pP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</w:rPr>
        <w:t xml:space="preserve">Sub-topic 1-3 </w:t>
      </w:r>
      <w:r>
        <w:rPr>
          <w:sz w:val="24"/>
          <w:szCs w:val="16"/>
          <w:lang w:val="en-US"/>
        </w:rPr>
        <w:t xml:space="preserve">Rel-18 FR1 </w:t>
      </w:r>
      <w:r>
        <w:rPr>
          <w:rFonts w:hint="eastAsia"/>
          <w:sz w:val="24"/>
          <w:szCs w:val="16"/>
          <w:lang w:val="en-US"/>
        </w:rPr>
        <w:t>MIMO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>OTA</w:t>
      </w:r>
      <w:r>
        <w:rPr>
          <w:sz w:val="24"/>
          <w:szCs w:val="16"/>
          <w:lang w:val="en-US"/>
        </w:rPr>
        <w:t xml:space="preserve"> lab alignment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1-3: Preliminary outcome of Rel-18 FR1 MIMO OTA lab alignment</w:t>
      </w:r>
    </w:p>
    <w:p>
      <w:pPr>
        <w:rPr>
          <w:i/>
          <w:iCs/>
          <w:color w:val="0070C0"/>
          <w:lang w:val="en-US" w:eastAsia="zh-CN"/>
        </w:rPr>
      </w:pPr>
      <w:r>
        <w:rPr>
          <w:rFonts w:hint="eastAsia"/>
          <w:i/>
          <w:iCs/>
          <w:color w:val="0070C0"/>
          <w:lang w:val="en-US" w:eastAsia="zh-CN"/>
        </w:rPr>
        <w:t xml:space="preserve">For information: </w:t>
      </w:r>
      <w:r>
        <w:rPr>
          <w:i/>
          <w:iCs/>
          <w:color w:val="0070C0"/>
          <w:lang w:val="en-US" w:eastAsia="zh-CN"/>
        </w:rPr>
        <w:t xml:space="preserve">The summary of </w:t>
      </w:r>
      <w:r>
        <w:rPr>
          <w:rFonts w:hint="eastAsia"/>
          <w:i/>
          <w:iCs/>
          <w:color w:val="0070C0"/>
          <w:lang w:val="en-US" w:eastAsia="zh-CN"/>
        </w:rPr>
        <w:t>current</w:t>
      </w:r>
      <w:r>
        <w:rPr>
          <w:i/>
          <w:iCs/>
          <w:color w:val="0070C0"/>
          <w:lang w:val="en-US" w:eastAsia="zh-CN"/>
        </w:rPr>
        <w:t xml:space="preserve"> lab alignment results is shown in Table 1 and Figs. 1~2. </w:t>
      </w:r>
    </w:p>
    <w:p>
      <w:pPr>
        <w:jc w:val="center"/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>Table 1.  Summary of measurement results from 5 labs</w:t>
      </w:r>
    </w:p>
    <w:tbl>
      <w:tblPr>
        <w:tblStyle w:val="4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670"/>
        <w:gridCol w:w="670"/>
        <w:gridCol w:w="670"/>
        <w:gridCol w:w="670"/>
        <w:gridCol w:w="670"/>
        <w:gridCol w:w="634"/>
        <w:gridCol w:w="937"/>
        <w:gridCol w:w="848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TRMS measurement result [dBm/15kHz]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Average</w:t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approach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Average</w:t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value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highlight w:val="none"/>
                <w:lang w:val="en-US" w:eastAsia="zh-CN"/>
              </w:rPr>
              <w:t>Max-Min</w:t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highlight w:val="none"/>
                <w:lang w:val="en-US" w:eastAsia="zh-CN"/>
              </w:rPr>
              <w:br w:type="textWrapping"/>
            </w: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highlight w:val="none"/>
                <w:lang w:val="en-US" w:eastAsia="zh-CN"/>
              </w:rPr>
              <w:t>deviation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-89.34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-90.58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-89.95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-88.26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-89.22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Linear</w:t>
            </w: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-89.47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-86.46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-88.39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-88.61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-85.50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-85.86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-86.96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  <w:t>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-86.26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-89.80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-88.75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-86.19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-86.49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-87.50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highlight w:val="none"/>
                <w:lang w:val="en-US" w:eastAsia="zh-CN"/>
              </w:rPr>
              <w:t>3.61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Device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Band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TRMS offset [dBm/15kHz]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D0CECE"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Pass/fail limit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  <w:t>Lab 6</w:t>
            </w: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b/>
                <w:bCs/>
                <w:color w:val="0070C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-0.48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[+/- 0.75 MU, i.e., +/- 2.25 dB]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-1.42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-1.65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PAD_3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n28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-2.30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-1.25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  <w:r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  <w:t>1.01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 w:eastAsia="等线" w:cs="Arial"/>
                <w:color w:val="0070C0"/>
                <w:sz w:val="16"/>
                <w:szCs w:val="16"/>
                <w:lang w:val="en-US" w:eastAsia="zh-CN"/>
              </w:rPr>
            </w:pPr>
          </w:p>
        </w:tc>
      </w:tr>
    </w:tbl>
    <w:p>
      <w:pPr>
        <w:jc w:val="center"/>
        <w:rPr>
          <w:color w:val="0070C0"/>
          <w:lang w:val="en-US" w:eastAsia="zh-CN"/>
        </w:rPr>
      </w:pPr>
    </w:p>
    <w:p>
      <w:pPr>
        <w:jc w:val="center"/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drawing>
          <wp:inline distT="0" distB="0" distL="0" distR="0">
            <wp:extent cx="4747260" cy="1806575"/>
            <wp:effectExtent l="0" t="0" r="2540" b="9525"/>
            <wp:docPr id="17569785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78507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935" cy="1814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>Fig. 1  Measurement results from 5 labs</w:t>
      </w:r>
    </w:p>
    <w:p>
      <w:pPr>
        <w:jc w:val="center"/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drawing>
          <wp:inline distT="0" distB="0" distL="0" distR="0">
            <wp:extent cx="4768850" cy="1810385"/>
            <wp:effectExtent l="0" t="0" r="6350" b="5715"/>
            <wp:docPr id="7644752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75235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3129" cy="182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70C0"/>
          <w:lang w:val="en-US" w:eastAsia="zh-CN"/>
        </w:rPr>
      </w:pPr>
      <w:r>
        <w:rPr>
          <w:color w:val="0070C0"/>
          <w:lang w:val="en-US" w:eastAsia="zh-CN"/>
        </w:rPr>
        <w:t xml:space="preserve">Fig. 2  Deviation between each measurement result and </w:t>
      </w:r>
      <w:r>
        <w:rPr>
          <w:rFonts w:hint="eastAsia"/>
          <w:color w:val="0070C0"/>
          <w:lang w:val="en-US" w:eastAsia="zh-CN"/>
        </w:rPr>
        <w:t>t</w:t>
      </w:r>
      <w:r>
        <w:rPr>
          <w:color w:val="0070C0"/>
          <w:lang w:val="en-US" w:eastAsia="zh-CN"/>
        </w:rPr>
        <w:t>he average value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Reuse the pass/fail limit of Rel-17 FR1 MIMO OTA lab alignment, i.e., +/- 0.75*preliminary MU (+/- 2.25 dB for bands &lt; 3GHz).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Start the Measurement Campaign after RAN4#109 immediately, based on the preliminary outcome that </w:t>
      </w:r>
      <w:r>
        <w:rPr>
          <w:rFonts w:hint="eastAsia" w:eastAsia="宋体"/>
          <w:szCs w:val="24"/>
          <w:lang w:eastAsia="zh-CN"/>
        </w:rPr>
        <w:t>≥ 3 labs</w:t>
      </w:r>
      <w:r>
        <w:rPr>
          <w:rFonts w:eastAsia="宋体"/>
          <w:szCs w:val="24"/>
          <w:lang w:eastAsia="zh-CN"/>
        </w:rPr>
        <w:t xml:space="preserve"> can be aligned. 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 xml:space="preserve">The reference values </w:t>
      </w:r>
      <w:r>
        <w:rPr>
          <w:rFonts w:hint="eastAsia" w:eastAsia="宋体"/>
          <w:szCs w:val="24"/>
          <w:lang w:val="en-US" w:eastAsia="zh-CN"/>
        </w:rPr>
        <w:t xml:space="preserve">of lab alignment </w:t>
      </w:r>
      <w:r>
        <w:rPr>
          <w:rFonts w:hint="eastAsia" w:eastAsia="宋体"/>
          <w:szCs w:val="24"/>
          <w:lang w:eastAsia="zh-CN"/>
        </w:rPr>
        <w:t>will be derived by averaging the results from all 6 labs submitted in the 1st round. Then determine which labs are aligned; the potential failed labs can have the chance to retest</w:t>
      </w:r>
      <w:r>
        <w:rPr>
          <w:rFonts w:hint="eastAsia" w:eastAsia="宋体"/>
          <w:szCs w:val="24"/>
          <w:lang w:val="en-US" w:eastAsia="zh-CN"/>
        </w:rPr>
        <w:t xml:space="preserve"> the PAD(s)</w:t>
      </w:r>
      <w:r>
        <w:rPr>
          <w:rFonts w:hint="eastAsia" w:eastAsia="宋体"/>
          <w:szCs w:val="24"/>
          <w:lang w:eastAsia="zh-CN"/>
        </w:rPr>
        <w:t xml:space="preserve">. The reference values will not be changed, and the aligned labs will not be affected. </w:t>
      </w:r>
    </w:p>
    <w:p>
      <w:pPr>
        <w:rPr>
          <w:rFonts w:eastAsiaTheme="minorEastAsia"/>
          <w:lang w:val="en-US"/>
        </w:rPr>
      </w:pPr>
    </w:p>
    <w:p>
      <w:pPr>
        <w:pStyle w:val="4"/>
        <w:rPr>
          <w:sz w:val="24"/>
          <w:szCs w:val="16"/>
          <w:lang w:val="en-US"/>
        </w:rPr>
      </w:pPr>
      <w:r>
        <w:rPr>
          <w:sz w:val="24"/>
          <w:szCs w:val="16"/>
        </w:rPr>
        <w:t xml:space="preserve">Sub-topic 1-4 </w:t>
      </w:r>
      <w:r>
        <w:rPr>
          <w:sz w:val="24"/>
          <w:szCs w:val="16"/>
          <w:lang w:val="en-US"/>
        </w:rPr>
        <w:t xml:space="preserve">FR1 </w:t>
      </w:r>
      <w:r>
        <w:rPr>
          <w:rFonts w:hint="eastAsia"/>
          <w:sz w:val="24"/>
          <w:szCs w:val="16"/>
          <w:lang w:val="en-US"/>
        </w:rPr>
        <w:t>MIMO</w:t>
      </w:r>
      <w:r>
        <w:rPr>
          <w:sz w:val="24"/>
          <w:szCs w:val="16"/>
          <w:lang w:val="en-US"/>
        </w:rPr>
        <w:t xml:space="preserve"> </w:t>
      </w:r>
      <w:r>
        <w:rPr>
          <w:rFonts w:hint="eastAsia"/>
          <w:sz w:val="24"/>
          <w:szCs w:val="16"/>
          <w:lang w:val="en-US"/>
        </w:rPr>
        <w:t>OTA</w:t>
      </w:r>
      <w:r>
        <w:rPr>
          <w:sz w:val="24"/>
          <w:szCs w:val="16"/>
          <w:lang w:val="en-US"/>
        </w:rPr>
        <w:t xml:space="preserve"> requirements related work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1-4-1: Which MIMO OTA requirements should be defined for band n1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RAN4 should define 4x4 MIMO OTA requirements for 4Rx UE first in Rel-18, considering 4Rx UEs at band n1 is the majority on the market and mandatory in some countries/regions.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Not to define 2x2 MIMO OTA requirements for 4Rx UE.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Not to perform measurement campaign for 2Rx UE.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val="en-US" w:eastAsia="zh-CN"/>
        </w:rPr>
        <w:t>S</w:t>
      </w:r>
      <w:r>
        <w:rPr>
          <w:rFonts w:hint="eastAsia" w:eastAsia="宋体"/>
          <w:szCs w:val="24"/>
          <w:lang w:eastAsia="zh-CN"/>
        </w:rPr>
        <w:t xml:space="preserve">tudy and investigate an offset between </w:t>
      </w:r>
      <w:r>
        <w:rPr>
          <w:rFonts w:hint="eastAsia" w:eastAsia="宋体"/>
          <w:szCs w:val="24"/>
          <w:lang w:val="en-US" w:eastAsia="zh-CN"/>
        </w:rPr>
        <w:t xml:space="preserve">FR1 </w:t>
      </w:r>
      <w:r>
        <w:rPr>
          <w:rFonts w:hint="eastAsia" w:eastAsia="宋体"/>
          <w:szCs w:val="24"/>
          <w:lang w:eastAsia="zh-CN"/>
        </w:rPr>
        <w:t>MIMO OTA performance for 4Rx and 2Rx</w:t>
      </w:r>
      <w:r>
        <w:rPr>
          <w:rFonts w:hint="eastAsia" w:eastAsia="宋体"/>
          <w:szCs w:val="24"/>
          <w:lang w:val="en-US" w:eastAsia="zh-CN"/>
        </w:rPr>
        <w:t xml:space="preserve"> UEs at band n1</w:t>
      </w:r>
    </w:p>
    <w:p>
      <w:pPr>
        <w:rPr>
          <w:rFonts w:eastAsiaTheme="minorEastAsia"/>
        </w:rPr>
      </w:pPr>
    </w:p>
    <w:p>
      <w:pPr>
        <w:rPr>
          <w:rFonts w:eastAsiaTheme="minorEastAsia"/>
          <w:b/>
          <w:u w:val="single"/>
          <w:lang w:eastAsia="zh-CN"/>
        </w:rPr>
      </w:pPr>
      <w:r>
        <w:rPr>
          <w:b/>
          <w:u w:val="single"/>
          <w:lang w:eastAsia="ko-KR"/>
        </w:rPr>
        <w:t>Issue 1-4-</w:t>
      </w:r>
      <w:r>
        <w:rPr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</w:t>
      </w:r>
      <w:r>
        <w:rPr>
          <w:rFonts w:eastAsiaTheme="minorEastAsia"/>
          <w:b/>
          <w:u w:val="single"/>
          <w:lang w:eastAsia="zh-CN"/>
        </w:rPr>
        <w:t>Whether IEs can be used to identify 2Rx UE and 4Rx UE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val="en-US" w:eastAsia="zh-CN"/>
        </w:rPr>
      </w:pPr>
      <w:r>
        <w:rPr>
          <w:rFonts w:hint="eastAsia" w:eastAsia="宋体"/>
          <w:szCs w:val="24"/>
          <w:lang w:val="en-US" w:eastAsia="zh-CN"/>
        </w:rPr>
        <w:t>T</w:t>
      </w:r>
      <w:r>
        <w:rPr>
          <w:rFonts w:hint="eastAsia" w:eastAsia="宋体"/>
          <w:szCs w:val="24"/>
          <w:lang w:eastAsia="zh-CN"/>
        </w:rPr>
        <w:t>he IE of maxNumberMIMO-LayersPDSCH</w:t>
      </w:r>
      <w:r>
        <w:rPr>
          <w:rFonts w:hint="eastAsia" w:eastAsia="宋体"/>
          <w:szCs w:val="24"/>
          <w:lang w:val="en-US" w:eastAsia="zh-CN"/>
        </w:rPr>
        <w:t xml:space="preserve"> can be used to identify 4Rx UE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Further check if the IE srs-TxSwitch can be used to identify 4Rx UE.</w:t>
      </w: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  <w:b/>
          <w:u w:val="single"/>
          <w:lang w:eastAsia="zh-CN"/>
        </w:rPr>
      </w:pPr>
      <w:bookmarkStart w:id="1" w:name="OLE_LINK1"/>
      <w:r>
        <w:rPr>
          <w:b/>
          <w:u w:val="single"/>
          <w:lang w:eastAsia="ko-KR"/>
        </w:rPr>
        <w:t>Issue 1-4-</w:t>
      </w:r>
      <w:r>
        <w:rPr>
          <w:b/>
          <w:u w:val="single"/>
          <w:lang w:eastAsia="zh-CN"/>
        </w:rPr>
        <w:t>3</w:t>
      </w:r>
      <w:r>
        <w:rPr>
          <w:b/>
          <w:u w:val="single"/>
          <w:lang w:eastAsia="ko-KR"/>
        </w:rPr>
        <w:t xml:space="preserve">: </w:t>
      </w:r>
      <w:r>
        <w:rPr>
          <w:rFonts w:eastAsiaTheme="minorEastAsia"/>
          <w:b/>
          <w:u w:val="single"/>
          <w:lang w:eastAsia="zh-CN"/>
        </w:rPr>
        <w:t xml:space="preserve">How to identify 2Rx UE and 4Rx UE </w:t>
      </w:r>
    </w:p>
    <w:bookmarkEnd w:id="1"/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Labs can try to identify 4Rx UE by themselves in any methods listed below:</w:t>
      </w:r>
    </w:p>
    <w:p>
      <w:pPr>
        <w:pStyle w:val="75"/>
        <w:numPr>
          <w:ilvl w:val="1"/>
          <w:numId w:val="1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Method 1: If a UE can be connected to call box with 4x4 MIMO, the UE can be confirmed as a 4Rx UE</w:t>
      </w:r>
    </w:p>
    <w:p>
      <w:pPr>
        <w:pStyle w:val="75"/>
        <w:numPr>
          <w:ilvl w:val="1"/>
          <w:numId w:val="1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Method 2: Obtain the MIMO layer information from BS simulator, e.g., check the IE maxNumberMIMO-LayersPDSCH</w:t>
      </w:r>
    </w:p>
    <w:p>
      <w:pPr>
        <w:pStyle w:val="75"/>
        <w:numPr>
          <w:ilvl w:val="2"/>
          <w:numId w:val="1"/>
        </w:numPr>
        <w:overflowPunct/>
        <w:autoSpaceDE/>
        <w:autoSpaceDN/>
        <w:adjustRightInd/>
        <w:spacing w:after="120"/>
        <w:ind w:left="1560" w:leftChars="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FFS IE srs-TxSwitch</w:t>
      </w:r>
    </w:p>
    <w:p>
      <w:pPr>
        <w:pStyle w:val="75"/>
        <w:numPr>
          <w:ilvl w:val="1"/>
          <w:numId w:val="1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Method 3: Directly collect the information from OEMs.</w:t>
      </w:r>
    </w:p>
    <w:p>
      <w:pPr>
        <w:pStyle w:val="75"/>
        <w:numPr>
          <w:ilvl w:val="1"/>
          <w:numId w:val="1"/>
        </w:numPr>
        <w:overflowPunct/>
        <w:autoSpaceDE/>
        <w:autoSpaceDN/>
        <w:adjustRightInd/>
        <w:spacing w:after="120"/>
        <w:ind w:left="1140" w:leftChars="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Other methods are not precluded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Any 3GPP member can work with the selected test labs to provide 4Rx UEs.</w:t>
      </w:r>
    </w:p>
    <w:p>
      <w:pPr>
        <w:rPr>
          <w:rFonts w:eastAsiaTheme="minorEastAsia"/>
        </w:rPr>
      </w:pPr>
    </w:p>
    <w:p>
      <w:pPr>
        <w:rPr>
          <w:rFonts w:eastAsiaTheme="minorEastAsia"/>
          <w:b/>
          <w:highlight w:val="none"/>
          <w:u w:val="single"/>
          <w:lang w:eastAsia="zh-CN"/>
        </w:rPr>
      </w:pPr>
      <w:r>
        <w:rPr>
          <w:b/>
          <w:highlight w:val="none"/>
          <w:u w:val="single"/>
          <w:lang w:eastAsia="ko-KR"/>
        </w:rPr>
        <w:t>Issue 1-4-</w:t>
      </w:r>
      <w:r>
        <w:rPr>
          <w:b/>
          <w:highlight w:val="none"/>
          <w:u w:val="single"/>
          <w:lang w:eastAsia="zh-CN"/>
        </w:rPr>
        <w:t>4</w:t>
      </w:r>
      <w:r>
        <w:rPr>
          <w:b/>
          <w:highlight w:val="none"/>
          <w:u w:val="single"/>
          <w:lang w:eastAsia="ko-KR"/>
        </w:rPr>
        <w:t xml:space="preserve">: </w:t>
      </w:r>
      <w:r>
        <w:rPr>
          <w:rFonts w:hint="eastAsia" w:eastAsiaTheme="minorEastAsia"/>
          <w:b/>
          <w:highlight w:val="none"/>
          <w:u w:val="single"/>
          <w:lang w:eastAsia="zh-CN"/>
        </w:rPr>
        <w:t>U</w:t>
      </w:r>
      <w:r>
        <w:rPr>
          <w:rFonts w:eastAsiaTheme="minorEastAsia"/>
          <w:b/>
          <w:highlight w:val="none"/>
          <w:u w:val="single"/>
          <w:lang w:eastAsia="zh-CN"/>
        </w:rPr>
        <w:t xml:space="preserve">pdated working procedure for Measurement Campaign </w:t>
      </w:r>
    </w:p>
    <w:p>
      <w:pPr>
        <w:rPr>
          <w:b/>
          <w:lang w:eastAsia="zh-CN"/>
        </w:rPr>
      </w:pPr>
      <w:bookmarkStart w:id="2" w:name="OLE_LINK4"/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szCs w:val="24"/>
          <w:highlight w:val="yellow"/>
          <w:lang w:val="en-US" w:eastAsia="zh-CN"/>
        </w:rPr>
      </w:pPr>
      <w:r>
        <w:rPr>
          <w:rFonts w:hint="eastAsia" w:eastAsia="宋体"/>
          <w:szCs w:val="24"/>
          <w:highlight w:val="yellow"/>
          <w:lang w:val="en-US" w:eastAsia="zh-CN"/>
        </w:rPr>
        <w:t>The updated framework for FR1 MIMO OTA in R4-2321137 is agreed.</w:t>
      </w:r>
    </w:p>
    <w:bookmarkEnd w:id="2"/>
    <w:p>
      <w:pPr>
        <w:rPr>
          <w:color w:val="0070C0"/>
          <w:lang w:eastAsia="zh-CN"/>
        </w:rPr>
      </w:pPr>
    </w:p>
    <w:p>
      <w:pPr>
        <w:rPr>
          <w:rFonts w:eastAsiaTheme="minorEastAsia"/>
          <w:b/>
          <w:u w:val="single"/>
          <w:lang w:eastAsia="zh-CN"/>
        </w:rPr>
      </w:pPr>
      <w:r>
        <w:rPr>
          <w:b/>
          <w:u w:val="single"/>
          <w:lang w:eastAsia="ko-KR"/>
        </w:rPr>
        <w:t>Issue 1-4-</w:t>
      </w:r>
      <w:r>
        <w:rPr>
          <w:b/>
          <w:u w:val="single"/>
          <w:lang w:eastAsia="zh-CN"/>
        </w:rPr>
        <w:t>5</w:t>
      </w:r>
      <w:r>
        <w:rPr>
          <w:b/>
          <w:u w:val="single"/>
          <w:lang w:eastAsia="ko-KR"/>
        </w:rPr>
        <w:t xml:space="preserve">: </w:t>
      </w:r>
      <w:r>
        <w:rPr>
          <w:rFonts w:eastAsiaTheme="minorEastAsia"/>
          <w:b/>
          <w:u w:val="single"/>
          <w:lang w:eastAsia="zh-CN"/>
        </w:rPr>
        <w:t>Thresholds of data pool for specifying FR1 MIMO OTA requirements</w:t>
      </w:r>
    </w:p>
    <w:p>
      <w:pPr>
        <w:rPr>
          <w:b/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greement</w:t>
      </w:r>
      <w:r>
        <w:rPr>
          <w:rFonts w:hint="eastAsia"/>
          <w:b/>
          <w:lang w:eastAsia="zh-CN"/>
        </w:rPr>
        <w:t>:</w:t>
      </w:r>
      <w:bookmarkStart w:id="5" w:name="_GoBack"/>
      <w:bookmarkEnd w:id="5"/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 xml:space="preserve">Confirm the Minimum number of devices for defining </w:t>
      </w:r>
      <w:r>
        <w:rPr>
          <w:rFonts w:hint="eastAsia" w:eastAsia="宋体"/>
          <w:szCs w:val="24"/>
          <w:lang w:val="en-US" w:eastAsia="zh-CN"/>
        </w:rPr>
        <w:t xml:space="preserve">FR1 MIMO OTA </w:t>
      </w:r>
      <w:r>
        <w:rPr>
          <w:rFonts w:hint="eastAsia" w:eastAsia="宋体"/>
          <w:szCs w:val="24"/>
          <w:lang w:eastAsia="zh-CN"/>
        </w:rPr>
        <w:t>requirements for each band as 15</w:t>
      </w:r>
    </w:p>
    <w:p>
      <w:pPr>
        <w:rPr>
          <w:rFonts w:eastAsiaTheme="minorEastAsia"/>
        </w:rPr>
      </w:pP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/>
          <w:lang w:eastAsia="zh-CN"/>
        </w:rPr>
        <w:t>FR</w:t>
      </w:r>
      <w:r>
        <w:rPr>
          <w:lang w:eastAsia="ja-JP"/>
        </w:rPr>
        <w:t>2 MIMO OTA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2-1 FR2 MIMO OTA lab alignment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2-1: FR2 PAD delivery scheme and time plan</w:t>
      </w:r>
    </w:p>
    <w:p>
      <w:pPr>
        <w:rPr>
          <w:b/>
          <w:lang w:eastAsia="zh-CN"/>
        </w:rPr>
      </w:pPr>
      <w:bookmarkStart w:id="3" w:name="OLE_LINK3"/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greement</w:t>
      </w:r>
      <w:r>
        <w:rPr>
          <w:rFonts w:hint="eastAsia"/>
          <w:b/>
          <w:lang w:eastAsia="zh-CN"/>
        </w:rPr>
        <w:t>:</w:t>
      </w:r>
    </w:p>
    <w:bookmarkEnd w:id="3"/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eastAsia" w:eastAsia="宋体"/>
          <w:szCs w:val="24"/>
          <w:lang w:eastAsia="zh-CN"/>
        </w:rPr>
      </w:pPr>
      <w:r>
        <w:rPr>
          <w:rFonts w:hint="eastAsia" w:eastAsia="宋体"/>
          <w:szCs w:val="24"/>
          <w:lang w:eastAsia="zh-CN"/>
        </w:rPr>
        <w:t>Postpone the deadline of FR2 lab alignment activity to RAN4 110-bis meeting</w:t>
      </w:r>
      <w:r>
        <w:rPr>
          <w:rFonts w:hint="eastAsia" w:eastAsia="宋体"/>
          <w:szCs w:val="24"/>
          <w:lang w:val="en-US" w:eastAsia="zh-CN"/>
        </w:rPr>
        <w:t xml:space="preserve"> (</w:t>
      </w:r>
      <w:r>
        <w:rPr>
          <w:rFonts w:hint="eastAsia" w:eastAsia="宋体"/>
          <w:szCs w:val="24"/>
          <w:lang w:eastAsia="zh-CN"/>
        </w:rPr>
        <w:t xml:space="preserve">Apr. </w:t>
      </w:r>
      <w:r>
        <w:rPr>
          <w:rFonts w:hint="eastAsia" w:eastAsia="宋体"/>
          <w:szCs w:val="24"/>
          <w:lang w:val="en-US" w:eastAsia="zh-CN"/>
        </w:rPr>
        <w:t>2024)</w:t>
      </w:r>
      <w:r>
        <w:rPr>
          <w:rFonts w:hint="eastAsia" w:eastAsia="宋体"/>
          <w:szCs w:val="24"/>
          <w:lang w:eastAsia="zh-CN"/>
        </w:rPr>
        <w:t xml:space="preserve">. </w:t>
      </w:r>
    </w:p>
    <w:p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2-2 FR2 MIMO OTA Measurement Campaign</w:t>
      </w:r>
    </w:p>
    <w:p>
      <w:pPr>
        <w:jc w:val="both"/>
        <w:rPr>
          <w:b/>
          <w:highlight w:val="none"/>
          <w:u w:val="single"/>
          <w:lang w:eastAsia="ko-KR"/>
        </w:rPr>
      </w:pPr>
      <w:r>
        <w:rPr>
          <w:b/>
          <w:highlight w:val="none"/>
          <w:u w:val="single"/>
          <w:lang w:eastAsia="ko-KR"/>
        </w:rPr>
        <w:t>Issue 2-2: Updated working procedures of FR2 MIMO OTA Measurement Campaign for specifying requirements</w:t>
      </w:r>
    </w:p>
    <w:p>
      <w:pPr>
        <w:rPr>
          <w:b/>
          <w:lang w:eastAsia="zh-CN"/>
        </w:rPr>
      </w:pPr>
      <w:r>
        <w:rPr>
          <w:b/>
          <w:lang w:eastAsia="zh-CN"/>
        </w:rPr>
        <w:t>Agreement: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hint="default" w:eastAsia="宋体"/>
          <w:szCs w:val="24"/>
          <w:highlight w:val="yellow"/>
          <w:lang w:val="en-US" w:eastAsia="zh-CN"/>
        </w:rPr>
      </w:pPr>
      <w:r>
        <w:rPr>
          <w:rFonts w:hint="eastAsia" w:eastAsia="宋体"/>
          <w:szCs w:val="24"/>
          <w:highlight w:val="yellow"/>
          <w:lang w:val="en-US" w:eastAsia="zh-CN"/>
        </w:rPr>
        <w:t>The updated framework for FR2 MIMO OTA in R4-2321138 is agreed.</w:t>
      </w:r>
    </w:p>
    <w:p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</w:p>
    <w:p>
      <w:pPr>
        <w:pStyle w:val="2"/>
        <w:rPr>
          <w:lang w:eastAsia="ja-JP"/>
        </w:rPr>
      </w:pPr>
      <w:r>
        <w:rPr>
          <w:lang w:eastAsia="ja-JP"/>
        </w:rPr>
        <w:t>Topic #4: Rel-17 MIMO OTA maintenance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4-1 Channel Model Validation</w:t>
      </w:r>
    </w:p>
    <w:p>
      <w:pPr>
        <w:rPr>
          <w:b/>
          <w:u w:val="single"/>
          <w:lang w:eastAsia="ko-KR"/>
        </w:rPr>
      </w:pPr>
      <w:r>
        <w:rPr>
          <w:b/>
          <w:u w:val="single"/>
          <w:lang w:eastAsia="ko-KR"/>
        </w:rPr>
        <w:t>Issue 4-1-2: Doppler pass/fail limits for FR1 and FR2 channel model validation</w:t>
      </w:r>
    </w:p>
    <w:p>
      <w:pPr>
        <w:rPr>
          <w:rFonts w:hint="eastAsia" w:eastAsia="宋体"/>
          <w:szCs w:val="24"/>
          <w:lang w:eastAsia="zh-CN"/>
        </w:rPr>
      </w:pP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greement</w:t>
      </w:r>
      <w:r>
        <w:rPr>
          <w:rFonts w:hint="eastAsia"/>
          <w:b/>
          <w:lang w:eastAsia="zh-CN"/>
        </w:rPr>
        <w:t>:</w:t>
      </w:r>
    </w:p>
    <w:p>
      <w:pPr>
        <w:pStyle w:val="75"/>
        <w:numPr>
          <w:ilvl w:val="0"/>
          <w:numId w:val="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</w:rPr>
      </w:pPr>
      <w:r>
        <w:rPr>
          <w:rFonts w:eastAsia="宋体"/>
        </w:rPr>
        <w:t xml:space="preserve"> </w:t>
      </w:r>
      <w:r>
        <w:rPr>
          <w:rFonts w:hint="eastAsia" w:eastAsia="宋体"/>
          <w:lang w:val="en-US" w:eastAsia="zh-CN"/>
        </w:rPr>
        <w:t xml:space="preserve">Not to </w:t>
      </w:r>
      <w:r>
        <w:rPr>
          <w:rFonts w:eastAsia="宋体"/>
        </w:rPr>
        <w:t xml:space="preserve">tighten </w:t>
      </w:r>
      <w:r>
        <w:rPr>
          <w:rFonts w:hint="eastAsia" w:eastAsia="宋体"/>
          <w:lang w:val="en-US" w:eastAsia="zh-CN"/>
        </w:rPr>
        <w:t xml:space="preserve">the </w:t>
      </w:r>
      <w:r>
        <w:rPr>
          <w:rFonts w:hint="eastAsia" w:eastAsia="宋体"/>
          <w:szCs w:val="24"/>
          <w:lang w:eastAsia="zh-CN"/>
        </w:rPr>
        <w:t xml:space="preserve">Doppler </w:t>
      </w:r>
      <w:r>
        <w:rPr>
          <w:rFonts w:eastAsia="宋体"/>
        </w:rPr>
        <w:t xml:space="preserve">pass/fail limits for FR1 and FR2 channel model validation </w:t>
      </w:r>
      <w:r>
        <w:rPr>
          <w:rFonts w:hint="eastAsia" w:eastAsia="宋体"/>
          <w:lang w:val="en-US" w:eastAsia="zh-CN"/>
        </w:rPr>
        <w:t>in Rel-18</w:t>
      </w:r>
      <w:r>
        <w:rPr>
          <w:rFonts w:eastAsia="宋体"/>
        </w:rPr>
        <w:t>.</w:t>
      </w:r>
    </w:p>
    <w:p>
      <w:pPr>
        <w:overflowPunct/>
        <w:autoSpaceDE/>
        <w:autoSpaceDN/>
        <w:adjustRightInd/>
        <w:spacing w:after="120"/>
        <w:textAlignment w:val="auto"/>
        <w:rPr>
          <w:rFonts w:eastAsia="宋体"/>
          <w:szCs w:val="24"/>
          <w:lang w:eastAsia="zh-CN"/>
        </w:rPr>
      </w:pPr>
    </w:p>
    <w:p>
      <w:pPr>
        <w:pStyle w:val="2"/>
        <w:ind w:left="0" w:firstLine="0"/>
      </w:pPr>
      <w:r>
        <w:t>References</w:t>
      </w:r>
    </w:p>
    <w:p>
      <w:pPr>
        <w:pStyle w:val="75"/>
        <w:numPr>
          <w:ilvl w:val="0"/>
          <w:numId w:val="2"/>
        </w:numPr>
        <w:ind w:firstLineChars="0"/>
        <w:rPr>
          <w:rFonts w:eastAsia="Malgun Gothic"/>
        </w:rPr>
      </w:pPr>
      <w:r>
        <w:rPr>
          <w:rFonts w:eastAsia="Malgun Gothic"/>
          <w:lang w:eastAsia="zh-CN"/>
        </w:rPr>
        <w:t>R4-2318228</w:t>
      </w:r>
      <w:r>
        <w:rPr>
          <w:rFonts w:eastAsia="Malgun Gothic"/>
        </w:rPr>
        <w:t>, “</w:t>
      </w:r>
      <w:r>
        <w:rPr>
          <w:rFonts w:eastAsia="Malgun Gothic"/>
          <w:lang w:eastAsia="zh-CN"/>
        </w:rPr>
        <w:t>Topic</w:t>
      </w:r>
      <w:r>
        <w:rPr>
          <w:rFonts w:hint="eastAsia" w:eastAsia="Malgun Gothic"/>
          <w:lang w:eastAsia="zh-CN"/>
        </w:rPr>
        <w:t xml:space="preserve"> summary for </w:t>
      </w:r>
      <w:r>
        <w:rPr>
          <w:rFonts w:eastAsia="Malgun Gothic"/>
          <w:lang w:eastAsia="zh-CN"/>
        </w:rPr>
        <w:t>[109][336] NR_MIMO_OTA_enh</w:t>
      </w:r>
      <w:r>
        <w:rPr>
          <w:rFonts w:eastAsia="Malgun Gothic"/>
        </w:rPr>
        <w:t>”, Moderator (CAICT), 3GPP TSG-RAN WG4 Meeting # 10</w:t>
      </w:r>
      <w:r>
        <w:rPr>
          <w:rFonts w:hint="eastAsia" w:eastAsia="Malgun Gothic"/>
          <w:lang w:val="en-US" w:eastAsia="zh-CN"/>
        </w:rPr>
        <w:t>9</w:t>
      </w:r>
      <w:r>
        <w:rPr>
          <w:rFonts w:eastAsia="Malgun Gothic"/>
        </w:rPr>
        <w:t xml:space="preserve">, </w:t>
      </w:r>
      <w:r>
        <w:rPr>
          <w:rFonts w:hint="eastAsia" w:eastAsia="Malgun Gothic"/>
          <w:lang w:val="en-US" w:eastAsia="zh-CN"/>
        </w:rPr>
        <w:t>Nov</w:t>
      </w:r>
      <w:r>
        <w:rPr>
          <w:rFonts w:eastAsia="Malgun Gothic"/>
        </w:rPr>
        <w:t>. 2023.</w:t>
      </w:r>
    </w:p>
    <w:p>
      <w:pPr>
        <w:pStyle w:val="75"/>
        <w:numPr>
          <w:ilvl w:val="0"/>
          <w:numId w:val="2"/>
        </w:numPr>
        <w:ind w:firstLineChars="0"/>
        <w:rPr>
          <w:rFonts w:eastAsia="Malgun Gothic"/>
        </w:rPr>
      </w:pPr>
      <w:r>
        <w:rPr>
          <w:rFonts w:hint="eastAsia" w:eastAsia="Malgun Gothic"/>
          <w:lang w:eastAsia="zh-CN"/>
        </w:rPr>
        <w:t>R4-2321084</w:t>
      </w:r>
      <w:r>
        <w:rPr>
          <w:rFonts w:eastAsia="Malgun Gothic"/>
        </w:rPr>
        <w:t>, “</w:t>
      </w:r>
      <w:r>
        <w:rPr>
          <w:rFonts w:hint="eastAsia" w:eastAsia="Malgun Gothic"/>
          <w:lang w:eastAsia="zh-CN"/>
        </w:rPr>
        <w:t xml:space="preserve">Ad-hoc minutes for </w:t>
      </w:r>
      <w:r>
        <w:rPr>
          <w:rFonts w:eastAsia="Malgun Gothic"/>
          <w:lang w:eastAsia="zh-CN"/>
        </w:rPr>
        <w:t>[109][336] NR_MIMO_OTA_enh</w:t>
      </w:r>
      <w:r>
        <w:rPr>
          <w:rFonts w:eastAsia="Malgun Gothic"/>
        </w:rPr>
        <w:t xml:space="preserve">”, Moderator (CAICT), 3GPP TSG-RAN WG4 Meeting </w:t>
      </w:r>
      <w:bookmarkStart w:id="4" w:name="OLE_LINK2"/>
      <w:r>
        <w:rPr>
          <w:rFonts w:eastAsia="Malgun Gothic"/>
        </w:rPr>
        <w:t># 10</w:t>
      </w:r>
      <w:r>
        <w:rPr>
          <w:rFonts w:hint="eastAsia" w:eastAsia="Malgun Gothic"/>
          <w:lang w:val="en-US" w:eastAsia="zh-CN"/>
        </w:rPr>
        <w:t>9</w:t>
      </w:r>
      <w:r>
        <w:rPr>
          <w:rFonts w:eastAsia="Malgun Gothic"/>
        </w:rPr>
        <w:t xml:space="preserve">, </w:t>
      </w:r>
      <w:r>
        <w:rPr>
          <w:rFonts w:hint="eastAsia" w:eastAsia="Malgun Gothic"/>
          <w:lang w:val="en-US" w:eastAsia="zh-CN"/>
        </w:rPr>
        <w:t>Nov</w:t>
      </w:r>
      <w:r>
        <w:rPr>
          <w:rFonts w:eastAsia="Malgun Gothic"/>
        </w:rPr>
        <w:t>. 2023.</w:t>
      </w:r>
      <w:bookmarkEnd w:id="4"/>
    </w:p>
    <w:p>
      <w:pPr>
        <w:pStyle w:val="75"/>
        <w:overflowPunct/>
        <w:autoSpaceDE/>
        <w:autoSpaceDN/>
        <w:adjustRightInd/>
        <w:spacing w:after="120"/>
        <w:ind w:left="720" w:firstLine="0" w:firstLineChars="0"/>
        <w:textAlignment w:val="auto"/>
        <w:rPr>
          <w:rFonts w:eastAsiaTheme="minorEastAsia"/>
          <w:lang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8AA"/>
    <w:multiLevelType w:val="multilevel"/>
    <w:tmpl w:val="00DB08AA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linkStyles/>
  <w:attachedTemplate r:id="rId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numRestart w:val="eachSect"/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ZjBkZTUwN2UzMTViY2ZmMDhlMmQwMGUyYjE0YTAifQ=="/>
  </w:docVars>
  <w:rsids>
    <w:rsidRoot w:val="00E61455"/>
    <w:rsid w:val="00000BD7"/>
    <w:rsid w:val="00001291"/>
    <w:rsid w:val="00001698"/>
    <w:rsid w:val="0000283E"/>
    <w:rsid w:val="00002AF8"/>
    <w:rsid w:val="000033A6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6D4E"/>
    <w:rsid w:val="00007783"/>
    <w:rsid w:val="0000788B"/>
    <w:rsid w:val="00007D69"/>
    <w:rsid w:val="00010FCF"/>
    <w:rsid w:val="0001144F"/>
    <w:rsid w:val="000128DE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0834"/>
    <w:rsid w:val="00020BE6"/>
    <w:rsid w:val="0002199F"/>
    <w:rsid w:val="00023757"/>
    <w:rsid w:val="00023B66"/>
    <w:rsid w:val="00024FC1"/>
    <w:rsid w:val="00025688"/>
    <w:rsid w:val="000256CD"/>
    <w:rsid w:val="00025760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3940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0E2"/>
    <w:rsid w:val="000552D9"/>
    <w:rsid w:val="00055967"/>
    <w:rsid w:val="0005655F"/>
    <w:rsid w:val="0006018C"/>
    <w:rsid w:val="0006045D"/>
    <w:rsid w:val="00060FE3"/>
    <w:rsid w:val="00061483"/>
    <w:rsid w:val="0006280E"/>
    <w:rsid w:val="00062A47"/>
    <w:rsid w:val="00064870"/>
    <w:rsid w:val="00065056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37A"/>
    <w:rsid w:val="00083B89"/>
    <w:rsid w:val="00084AAE"/>
    <w:rsid w:val="000854D2"/>
    <w:rsid w:val="00085596"/>
    <w:rsid w:val="0008673C"/>
    <w:rsid w:val="0008756E"/>
    <w:rsid w:val="00087D65"/>
    <w:rsid w:val="0009052F"/>
    <w:rsid w:val="00090809"/>
    <w:rsid w:val="00090B61"/>
    <w:rsid w:val="0009138D"/>
    <w:rsid w:val="000923E1"/>
    <w:rsid w:val="0009283F"/>
    <w:rsid w:val="00092B72"/>
    <w:rsid w:val="00093417"/>
    <w:rsid w:val="00093796"/>
    <w:rsid w:val="00094102"/>
    <w:rsid w:val="00094284"/>
    <w:rsid w:val="00095015"/>
    <w:rsid w:val="00095290"/>
    <w:rsid w:val="000A1AC6"/>
    <w:rsid w:val="000A2857"/>
    <w:rsid w:val="000A290C"/>
    <w:rsid w:val="000A35B5"/>
    <w:rsid w:val="000A37BC"/>
    <w:rsid w:val="000A49A8"/>
    <w:rsid w:val="000A5B50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4A64"/>
    <w:rsid w:val="000D4E61"/>
    <w:rsid w:val="000D5118"/>
    <w:rsid w:val="000D59C5"/>
    <w:rsid w:val="000D5C09"/>
    <w:rsid w:val="000D5D71"/>
    <w:rsid w:val="000D5EE1"/>
    <w:rsid w:val="000D6AD5"/>
    <w:rsid w:val="000D6FAC"/>
    <w:rsid w:val="000D7076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7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E7BF1"/>
    <w:rsid w:val="000E7BFC"/>
    <w:rsid w:val="000F0A40"/>
    <w:rsid w:val="000F102A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6C8F"/>
    <w:rsid w:val="000F73D2"/>
    <w:rsid w:val="000F78D8"/>
    <w:rsid w:val="000F78F0"/>
    <w:rsid w:val="0010029A"/>
    <w:rsid w:val="00100E5C"/>
    <w:rsid w:val="00101494"/>
    <w:rsid w:val="00101C27"/>
    <w:rsid w:val="00103A28"/>
    <w:rsid w:val="0010582B"/>
    <w:rsid w:val="00106F66"/>
    <w:rsid w:val="001070D4"/>
    <w:rsid w:val="00107C55"/>
    <w:rsid w:val="00107FF8"/>
    <w:rsid w:val="00110C09"/>
    <w:rsid w:val="001120B3"/>
    <w:rsid w:val="001126EF"/>
    <w:rsid w:val="00112B0B"/>
    <w:rsid w:val="0011368D"/>
    <w:rsid w:val="0011477E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1BD"/>
    <w:rsid w:val="00126CA6"/>
    <w:rsid w:val="001308F6"/>
    <w:rsid w:val="0013169D"/>
    <w:rsid w:val="00132700"/>
    <w:rsid w:val="00132A51"/>
    <w:rsid w:val="0013378D"/>
    <w:rsid w:val="00133D05"/>
    <w:rsid w:val="00136061"/>
    <w:rsid w:val="00136834"/>
    <w:rsid w:val="00136F3D"/>
    <w:rsid w:val="0013731C"/>
    <w:rsid w:val="00137982"/>
    <w:rsid w:val="001402F2"/>
    <w:rsid w:val="00140C8D"/>
    <w:rsid w:val="001411C5"/>
    <w:rsid w:val="0014152A"/>
    <w:rsid w:val="001434D4"/>
    <w:rsid w:val="00144511"/>
    <w:rsid w:val="00145CDD"/>
    <w:rsid w:val="001460F4"/>
    <w:rsid w:val="0014612A"/>
    <w:rsid w:val="0014668C"/>
    <w:rsid w:val="001467B0"/>
    <w:rsid w:val="001467CE"/>
    <w:rsid w:val="00146A28"/>
    <w:rsid w:val="00146C80"/>
    <w:rsid w:val="00146F82"/>
    <w:rsid w:val="00153449"/>
    <w:rsid w:val="00153766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2F6"/>
    <w:rsid w:val="00165A8C"/>
    <w:rsid w:val="00165B03"/>
    <w:rsid w:val="0016639A"/>
    <w:rsid w:val="0016789C"/>
    <w:rsid w:val="00167BAA"/>
    <w:rsid w:val="00167BF6"/>
    <w:rsid w:val="00167D14"/>
    <w:rsid w:val="00170005"/>
    <w:rsid w:val="00170CB4"/>
    <w:rsid w:val="00170D8A"/>
    <w:rsid w:val="00170DF7"/>
    <w:rsid w:val="001718DC"/>
    <w:rsid w:val="00171B98"/>
    <w:rsid w:val="001720E2"/>
    <w:rsid w:val="0017239C"/>
    <w:rsid w:val="00173E47"/>
    <w:rsid w:val="00174A3D"/>
    <w:rsid w:val="00175B25"/>
    <w:rsid w:val="00176367"/>
    <w:rsid w:val="0017793C"/>
    <w:rsid w:val="00177CA1"/>
    <w:rsid w:val="00180A37"/>
    <w:rsid w:val="0018149C"/>
    <w:rsid w:val="00181C7F"/>
    <w:rsid w:val="00181FB6"/>
    <w:rsid w:val="00183889"/>
    <w:rsid w:val="00183CEE"/>
    <w:rsid w:val="001849D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3E6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3A11"/>
    <w:rsid w:val="001A4100"/>
    <w:rsid w:val="001A49E4"/>
    <w:rsid w:val="001A4C18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7A8"/>
    <w:rsid w:val="001C0A26"/>
    <w:rsid w:val="001C0BCA"/>
    <w:rsid w:val="001C0F6B"/>
    <w:rsid w:val="001C2E62"/>
    <w:rsid w:val="001C31B3"/>
    <w:rsid w:val="001C4493"/>
    <w:rsid w:val="001C459E"/>
    <w:rsid w:val="001C4A24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6AF"/>
    <w:rsid w:val="001D08EA"/>
    <w:rsid w:val="001D10AC"/>
    <w:rsid w:val="001D121B"/>
    <w:rsid w:val="001D2063"/>
    <w:rsid w:val="001D2361"/>
    <w:rsid w:val="001D2732"/>
    <w:rsid w:val="001D273C"/>
    <w:rsid w:val="001D36C0"/>
    <w:rsid w:val="001D4516"/>
    <w:rsid w:val="001D4FDF"/>
    <w:rsid w:val="001D59D0"/>
    <w:rsid w:val="001D7276"/>
    <w:rsid w:val="001D76A8"/>
    <w:rsid w:val="001D7703"/>
    <w:rsid w:val="001D7946"/>
    <w:rsid w:val="001E025E"/>
    <w:rsid w:val="001E04CA"/>
    <w:rsid w:val="001E0541"/>
    <w:rsid w:val="001E139E"/>
    <w:rsid w:val="001E13FC"/>
    <w:rsid w:val="001E19A6"/>
    <w:rsid w:val="001E2128"/>
    <w:rsid w:val="001E29D5"/>
    <w:rsid w:val="001E2F97"/>
    <w:rsid w:val="001E391D"/>
    <w:rsid w:val="001E3D8C"/>
    <w:rsid w:val="001E44BD"/>
    <w:rsid w:val="001E4E41"/>
    <w:rsid w:val="001E5761"/>
    <w:rsid w:val="001E5DD0"/>
    <w:rsid w:val="001E68B5"/>
    <w:rsid w:val="001E6E65"/>
    <w:rsid w:val="001E6E6F"/>
    <w:rsid w:val="001E6F16"/>
    <w:rsid w:val="001E715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CDA"/>
    <w:rsid w:val="00205EE2"/>
    <w:rsid w:val="002100B3"/>
    <w:rsid w:val="00210527"/>
    <w:rsid w:val="0021147E"/>
    <w:rsid w:val="0021162B"/>
    <w:rsid w:val="00212131"/>
    <w:rsid w:val="0021245C"/>
    <w:rsid w:val="00213AE3"/>
    <w:rsid w:val="00213F0D"/>
    <w:rsid w:val="002145B5"/>
    <w:rsid w:val="002147A1"/>
    <w:rsid w:val="002157AB"/>
    <w:rsid w:val="00215978"/>
    <w:rsid w:val="00216B82"/>
    <w:rsid w:val="00217133"/>
    <w:rsid w:val="002173C7"/>
    <w:rsid w:val="00217A80"/>
    <w:rsid w:val="0022200D"/>
    <w:rsid w:val="00222346"/>
    <w:rsid w:val="00222BE2"/>
    <w:rsid w:val="00223247"/>
    <w:rsid w:val="00223700"/>
    <w:rsid w:val="00223FC1"/>
    <w:rsid w:val="0022422B"/>
    <w:rsid w:val="0022451D"/>
    <w:rsid w:val="00224898"/>
    <w:rsid w:val="00225AF7"/>
    <w:rsid w:val="0022640E"/>
    <w:rsid w:val="0022659A"/>
    <w:rsid w:val="002267D6"/>
    <w:rsid w:val="00226AD3"/>
    <w:rsid w:val="00226E46"/>
    <w:rsid w:val="00227636"/>
    <w:rsid w:val="00230138"/>
    <w:rsid w:val="00230DA4"/>
    <w:rsid w:val="00230F58"/>
    <w:rsid w:val="002312B7"/>
    <w:rsid w:val="002329AA"/>
    <w:rsid w:val="00232BA1"/>
    <w:rsid w:val="00232E12"/>
    <w:rsid w:val="002337C2"/>
    <w:rsid w:val="0023431B"/>
    <w:rsid w:val="002344FE"/>
    <w:rsid w:val="002353AF"/>
    <w:rsid w:val="00235BCF"/>
    <w:rsid w:val="00235E3B"/>
    <w:rsid w:val="0023691D"/>
    <w:rsid w:val="00236C4F"/>
    <w:rsid w:val="00237A14"/>
    <w:rsid w:val="00237BF7"/>
    <w:rsid w:val="002402E4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24B"/>
    <w:rsid w:val="0024548A"/>
    <w:rsid w:val="00245B88"/>
    <w:rsid w:val="00245C71"/>
    <w:rsid w:val="0024633C"/>
    <w:rsid w:val="002466A6"/>
    <w:rsid w:val="00246F22"/>
    <w:rsid w:val="00247B04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650D1"/>
    <w:rsid w:val="00265965"/>
    <w:rsid w:val="00267650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3B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3D3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740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26D8"/>
    <w:rsid w:val="002D3534"/>
    <w:rsid w:val="002D3E08"/>
    <w:rsid w:val="002D406D"/>
    <w:rsid w:val="002D49F9"/>
    <w:rsid w:val="002D4ED1"/>
    <w:rsid w:val="002D506B"/>
    <w:rsid w:val="002D509E"/>
    <w:rsid w:val="002D63A5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8AA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D09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3598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49"/>
    <w:rsid w:val="00313AC8"/>
    <w:rsid w:val="003142E0"/>
    <w:rsid w:val="00314346"/>
    <w:rsid w:val="003144A8"/>
    <w:rsid w:val="00314789"/>
    <w:rsid w:val="003147F8"/>
    <w:rsid w:val="00314C9F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6F48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51"/>
    <w:rsid w:val="003349CB"/>
    <w:rsid w:val="00335508"/>
    <w:rsid w:val="0033553F"/>
    <w:rsid w:val="00335D2A"/>
    <w:rsid w:val="00335FA3"/>
    <w:rsid w:val="00336D82"/>
    <w:rsid w:val="00337698"/>
    <w:rsid w:val="003408F4"/>
    <w:rsid w:val="00342FF0"/>
    <w:rsid w:val="003430CB"/>
    <w:rsid w:val="0034357C"/>
    <w:rsid w:val="00343E64"/>
    <w:rsid w:val="00345CB0"/>
    <w:rsid w:val="00346AC1"/>
    <w:rsid w:val="0034792E"/>
    <w:rsid w:val="00347EE4"/>
    <w:rsid w:val="00347F7B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0ED"/>
    <w:rsid w:val="0037652B"/>
    <w:rsid w:val="0037666E"/>
    <w:rsid w:val="00376BED"/>
    <w:rsid w:val="00377D58"/>
    <w:rsid w:val="00380711"/>
    <w:rsid w:val="00380DBC"/>
    <w:rsid w:val="00380FFC"/>
    <w:rsid w:val="00381767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8F8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CFF"/>
    <w:rsid w:val="00392D4B"/>
    <w:rsid w:val="00393958"/>
    <w:rsid w:val="00394082"/>
    <w:rsid w:val="00394956"/>
    <w:rsid w:val="00394E26"/>
    <w:rsid w:val="00395508"/>
    <w:rsid w:val="00395548"/>
    <w:rsid w:val="00395D66"/>
    <w:rsid w:val="003964C2"/>
    <w:rsid w:val="00396E11"/>
    <w:rsid w:val="003970A0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AE1"/>
    <w:rsid w:val="003A4C2D"/>
    <w:rsid w:val="003A62C5"/>
    <w:rsid w:val="003A63F6"/>
    <w:rsid w:val="003A7061"/>
    <w:rsid w:val="003A7A32"/>
    <w:rsid w:val="003B0020"/>
    <w:rsid w:val="003B0194"/>
    <w:rsid w:val="003B01B6"/>
    <w:rsid w:val="003B2308"/>
    <w:rsid w:val="003B2F49"/>
    <w:rsid w:val="003B32B4"/>
    <w:rsid w:val="003B3F23"/>
    <w:rsid w:val="003B4550"/>
    <w:rsid w:val="003B460F"/>
    <w:rsid w:val="003B4810"/>
    <w:rsid w:val="003B4981"/>
    <w:rsid w:val="003B4DAB"/>
    <w:rsid w:val="003B643C"/>
    <w:rsid w:val="003B6E0D"/>
    <w:rsid w:val="003B7087"/>
    <w:rsid w:val="003B77B8"/>
    <w:rsid w:val="003B7AAC"/>
    <w:rsid w:val="003B7F36"/>
    <w:rsid w:val="003C0278"/>
    <w:rsid w:val="003C0674"/>
    <w:rsid w:val="003C0BB7"/>
    <w:rsid w:val="003C0FB5"/>
    <w:rsid w:val="003C1039"/>
    <w:rsid w:val="003C1053"/>
    <w:rsid w:val="003C1439"/>
    <w:rsid w:val="003C421A"/>
    <w:rsid w:val="003C4513"/>
    <w:rsid w:val="003C49CB"/>
    <w:rsid w:val="003C4B33"/>
    <w:rsid w:val="003C63A7"/>
    <w:rsid w:val="003C655D"/>
    <w:rsid w:val="003C77D2"/>
    <w:rsid w:val="003D02D5"/>
    <w:rsid w:val="003D069C"/>
    <w:rsid w:val="003D0728"/>
    <w:rsid w:val="003D1BB6"/>
    <w:rsid w:val="003D2634"/>
    <w:rsid w:val="003D2EA7"/>
    <w:rsid w:val="003D57E8"/>
    <w:rsid w:val="003D5CE2"/>
    <w:rsid w:val="003D5FD7"/>
    <w:rsid w:val="003D63E0"/>
    <w:rsid w:val="003D79D9"/>
    <w:rsid w:val="003D7E7B"/>
    <w:rsid w:val="003E02B6"/>
    <w:rsid w:val="003E08FC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5782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3D2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25C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3A64"/>
    <w:rsid w:val="0043509E"/>
    <w:rsid w:val="00435974"/>
    <w:rsid w:val="00435A79"/>
    <w:rsid w:val="00435C06"/>
    <w:rsid w:val="00436ABB"/>
    <w:rsid w:val="00436FDA"/>
    <w:rsid w:val="0043784A"/>
    <w:rsid w:val="00437BF2"/>
    <w:rsid w:val="0044019E"/>
    <w:rsid w:val="004401AA"/>
    <w:rsid w:val="0044039B"/>
    <w:rsid w:val="00441CB2"/>
    <w:rsid w:val="0044201A"/>
    <w:rsid w:val="004428D2"/>
    <w:rsid w:val="00443217"/>
    <w:rsid w:val="00443676"/>
    <w:rsid w:val="004436DD"/>
    <w:rsid w:val="00444320"/>
    <w:rsid w:val="004455CB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617"/>
    <w:rsid w:val="00462966"/>
    <w:rsid w:val="00463575"/>
    <w:rsid w:val="004638E8"/>
    <w:rsid w:val="00463AA5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2E58"/>
    <w:rsid w:val="00483173"/>
    <w:rsid w:val="004833A0"/>
    <w:rsid w:val="004834F5"/>
    <w:rsid w:val="00483761"/>
    <w:rsid w:val="00487A88"/>
    <w:rsid w:val="00490190"/>
    <w:rsid w:val="004905B0"/>
    <w:rsid w:val="004908FA"/>
    <w:rsid w:val="00490A6D"/>
    <w:rsid w:val="0049190E"/>
    <w:rsid w:val="00491BF7"/>
    <w:rsid w:val="00491D33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38"/>
    <w:rsid w:val="004B0849"/>
    <w:rsid w:val="004B250B"/>
    <w:rsid w:val="004B2DB1"/>
    <w:rsid w:val="004B32D9"/>
    <w:rsid w:val="004B3A83"/>
    <w:rsid w:val="004B5AD2"/>
    <w:rsid w:val="004B7343"/>
    <w:rsid w:val="004C0112"/>
    <w:rsid w:val="004C0260"/>
    <w:rsid w:val="004C0607"/>
    <w:rsid w:val="004C0E72"/>
    <w:rsid w:val="004C1089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3CC7"/>
    <w:rsid w:val="004E40B3"/>
    <w:rsid w:val="004E4E98"/>
    <w:rsid w:val="004E62C2"/>
    <w:rsid w:val="004E751C"/>
    <w:rsid w:val="004E762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5D"/>
    <w:rsid w:val="00503DCA"/>
    <w:rsid w:val="005053E7"/>
    <w:rsid w:val="00505B05"/>
    <w:rsid w:val="0050612D"/>
    <w:rsid w:val="0050629A"/>
    <w:rsid w:val="00507187"/>
    <w:rsid w:val="005072DF"/>
    <w:rsid w:val="00510510"/>
    <w:rsid w:val="00510DD2"/>
    <w:rsid w:val="00510F21"/>
    <w:rsid w:val="00513FA0"/>
    <w:rsid w:val="00514241"/>
    <w:rsid w:val="00514C80"/>
    <w:rsid w:val="00514C91"/>
    <w:rsid w:val="005150D2"/>
    <w:rsid w:val="0051531D"/>
    <w:rsid w:val="0051544C"/>
    <w:rsid w:val="00515EB3"/>
    <w:rsid w:val="00516F9B"/>
    <w:rsid w:val="005170EF"/>
    <w:rsid w:val="005176DF"/>
    <w:rsid w:val="00517FDA"/>
    <w:rsid w:val="0052025D"/>
    <w:rsid w:val="005206D5"/>
    <w:rsid w:val="005208FB"/>
    <w:rsid w:val="005211AB"/>
    <w:rsid w:val="00521ACD"/>
    <w:rsid w:val="0052312D"/>
    <w:rsid w:val="005238E9"/>
    <w:rsid w:val="00525095"/>
    <w:rsid w:val="0052512E"/>
    <w:rsid w:val="00525712"/>
    <w:rsid w:val="00525F4C"/>
    <w:rsid w:val="00526534"/>
    <w:rsid w:val="0052771D"/>
    <w:rsid w:val="00527A63"/>
    <w:rsid w:val="00527C83"/>
    <w:rsid w:val="0053231C"/>
    <w:rsid w:val="00532AA1"/>
    <w:rsid w:val="005334E2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37A06"/>
    <w:rsid w:val="005400AA"/>
    <w:rsid w:val="00540183"/>
    <w:rsid w:val="0054019E"/>
    <w:rsid w:val="005401AB"/>
    <w:rsid w:val="00540E2D"/>
    <w:rsid w:val="0054251F"/>
    <w:rsid w:val="005445A2"/>
    <w:rsid w:val="00544BC8"/>
    <w:rsid w:val="00544E42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851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5776C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DED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2FB0"/>
    <w:rsid w:val="005830F7"/>
    <w:rsid w:val="005831F3"/>
    <w:rsid w:val="00583A10"/>
    <w:rsid w:val="00583AC3"/>
    <w:rsid w:val="00584556"/>
    <w:rsid w:val="00584759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87E44"/>
    <w:rsid w:val="005902E4"/>
    <w:rsid w:val="00590CEE"/>
    <w:rsid w:val="005911EC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405"/>
    <w:rsid w:val="005A3C2D"/>
    <w:rsid w:val="005A4E59"/>
    <w:rsid w:val="005A5CD3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5958"/>
    <w:rsid w:val="005B6E41"/>
    <w:rsid w:val="005C04DB"/>
    <w:rsid w:val="005C0CDA"/>
    <w:rsid w:val="005C16FD"/>
    <w:rsid w:val="005C21C7"/>
    <w:rsid w:val="005C264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C7CFF"/>
    <w:rsid w:val="005D0243"/>
    <w:rsid w:val="005D045B"/>
    <w:rsid w:val="005D04B3"/>
    <w:rsid w:val="005D0A8C"/>
    <w:rsid w:val="005D0BF0"/>
    <w:rsid w:val="005D0EFA"/>
    <w:rsid w:val="005D21F3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D7724"/>
    <w:rsid w:val="005E023C"/>
    <w:rsid w:val="005E05CD"/>
    <w:rsid w:val="005E0C21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47"/>
    <w:rsid w:val="005E5958"/>
    <w:rsid w:val="005E6086"/>
    <w:rsid w:val="005E612F"/>
    <w:rsid w:val="005E6AA5"/>
    <w:rsid w:val="005E7047"/>
    <w:rsid w:val="005E79CF"/>
    <w:rsid w:val="005E7A7A"/>
    <w:rsid w:val="005E7B63"/>
    <w:rsid w:val="005E7C51"/>
    <w:rsid w:val="005F09D8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15B5"/>
    <w:rsid w:val="00602172"/>
    <w:rsid w:val="006025D9"/>
    <w:rsid w:val="00602B8F"/>
    <w:rsid w:val="00603072"/>
    <w:rsid w:val="00603453"/>
    <w:rsid w:val="00603B75"/>
    <w:rsid w:val="00603BB9"/>
    <w:rsid w:val="006047F5"/>
    <w:rsid w:val="00604926"/>
    <w:rsid w:val="006055E6"/>
    <w:rsid w:val="0060571B"/>
    <w:rsid w:val="00605BEA"/>
    <w:rsid w:val="00605C1C"/>
    <w:rsid w:val="0060644B"/>
    <w:rsid w:val="00606918"/>
    <w:rsid w:val="00606A1E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0EF"/>
    <w:rsid w:val="006131EB"/>
    <w:rsid w:val="006135A8"/>
    <w:rsid w:val="00613A7E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14B"/>
    <w:rsid w:val="006226E1"/>
    <w:rsid w:val="00624236"/>
    <w:rsid w:val="0062459B"/>
    <w:rsid w:val="006247F9"/>
    <w:rsid w:val="006248A6"/>
    <w:rsid w:val="00624BE2"/>
    <w:rsid w:val="006252E9"/>
    <w:rsid w:val="0062573D"/>
    <w:rsid w:val="00625751"/>
    <w:rsid w:val="00627373"/>
    <w:rsid w:val="00627421"/>
    <w:rsid w:val="00627425"/>
    <w:rsid w:val="006278EE"/>
    <w:rsid w:val="006309AB"/>
    <w:rsid w:val="00630C3B"/>
    <w:rsid w:val="006312A6"/>
    <w:rsid w:val="006313DB"/>
    <w:rsid w:val="0063149E"/>
    <w:rsid w:val="006322F0"/>
    <w:rsid w:val="0063294D"/>
    <w:rsid w:val="006331D9"/>
    <w:rsid w:val="0063375F"/>
    <w:rsid w:val="00634F25"/>
    <w:rsid w:val="00635064"/>
    <w:rsid w:val="0063682E"/>
    <w:rsid w:val="00636EC4"/>
    <w:rsid w:val="00637151"/>
    <w:rsid w:val="006376A7"/>
    <w:rsid w:val="00637820"/>
    <w:rsid w:val="00637945"/>
    <w:rsid w:val="00637F73"/>
    <w:rsid w:val="00637FF0"/>
    <w:rsid w:val="006401E0"/>
    <w:rsid w:val="00640358"/>
    <w:rsid w:val="006404FF"/>
    <w:rsid w:val="006407E5"/>
    <w:rsid w:val="0064126D"/>
    <w:rsid w:val="006417B5"/>
    <w:rsid w:val="00641A36"/>
    <w:rsid w:val="00643359"/>
    <w:rsid w:val="00643EA8"/>
    <w:rsid w:val="00644010"/>
    <w:rsid w:val="006443AF"/>
    <w:rsid w:val="00644B30"/>
    <w:rsid w:val="00644EE8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039"/>
    <w:rsid w:val="00657278"/>
    <w:rsid w:val="006572E5"/>
    <w:rsid w:val="006579B3"/>
    <w:rsid w:val="00657CCC"/>
    <w:rsid w:val="006624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31D"/>
    <w:rsid w:val="006736E0"/>
    <w:rsid w:val="006738A7"/>
    <w:rsid w:val="00673D5B"/>
    <w:rsid w:val="006756BB"/>
    <w:rsid w:val="00675963"/>
    <w:rsid w:val="00675EA3"/>
    <w:rsid w:val="0067607D"/>
    <w:rsid w:val="006762A9"/>
    <w:rsid w:val="0067649C"/>
    <w:rsid w:val="00676648"/>
    <w:rsid w:val="00676956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35A2"/>
    <w:rsid w:val="00684AB1"/>
    <w:rsid w:val="006857BA"/>
    <w:rsid w:val="00686079"/>
    <w:rsid w:val="00686510"/>
    <w:rsid w:val="00686671"/>
    <w:rsid w:val="006869ED"/>
    <w:rsid w:val="00686D4F"/>
    <w:rsid w:val="00690FA0"/>
    <w:rsid w:val="00690FEC"/>
    <w:rsid w:val="00691654"/>
    <w:rsid w:val="0069170F"/>
    <w:rsid w:val="006918F9"/>
    <w:rsid w:val="00691982"/>
    <w:rsid w:val="00691A2B"/>
    <w:rsid w:val="00693493"/>
    <w:rsid w:val="006934D3"/>
    <w:rsid w:val="00693B64"/>
    <w:rsid w:val="00693C6B"/>
    <w:rsid w:val="00693E66"/>
    <w:rsid w:val="006944FD"/>
    <w:rsid w:val="00694505"/>
    <w:rsid w:val="0069518F"/>
    <w:rsid w:val="00695509"/>
    <w:rsid w:val="006955F9"/>
    <w:rsid w:val="00697320"/>
    <w:rsid w:val="006976DF"/>
    <w:rsid w:val="006A0B35"/>
    <w:rsid w:val="006A0D4D"/>
    <w:rsid w:val="006A0FAC"/>
    <w:rsid w:val="006A12E3"/>
    <w:rsid w:val="006A1B63"/>
    <w:rsid w:val="006A21DB"/>
    <w:rsid w:val="006A3C50"/>
    <w:rsid w:val="006A44D6"/>
    <w:rsid w:val="006A4794"/>
    <w:rsid w:val="006A58F4"/>
    <w:rsid w:val="006A6A9C"/>
    <w:rsid w:val="006A7060"/>
    <w:rsid w:val="006A72E9"/>
    <w:rsid w:val="006A78DF"/>
    <w:rsid w:val="006A7CCE"/>
    <w:rsid w:val="006B0917"/>
    <w:rsid w:val="006B1514"/>
    <w:rsid w:val="006B2193"/>
    <w:rsid w:val="006B287B"/>
    <w:rsid w:val="006B2D11"/>
    <w:rsid w:val="006B3166"/>
    <w:rsid w:val="006B35AE"/>
    <w:rsid w:val="006B3B48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14"/>
    <w:rsid w:val="006C59DD"/>
    <w:rsid w:val="006C5BC8"/>
    <w:rsid w:val="006C5E28"/>
    <w:rsid w:val="006C6128"/>
    <w:rsid w:val="006C6634"/>
    <w:rsid w:val="006C6DD9"/>
    <w:rsid w:val="006C6F26"/>
    <w:rsid w:val="006C70F9"/>
    <w:rsid w:val="006C79A7"/>
    <w:rsid w:val="006C7C16"/>
    <w:rsid w:val="006D04EA"/>
    <w:rsid w:val="006D0DCC"/>
    <w:rsid w:val="006D1089"/>
    <w:rsid w:val="006D108B"/>
    <w:rsid w:val="006D1BB9"/>
    <w:rsid w:val="006D1BD2"/>
    <w:rsid w:val="006D1CAB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881"/>
    <w:rsid w:val="006E2291"/>
    <w:rsid w:val="006E3843"/>
    <w:rsid w:val="006E38FC"/>
    <w:rsid w:val="006E3BD2"/>
    <w:rsid w:val="006E3CB5"/>
    <w:rsid w:val="006E3FCE"/>
    <w:rsid w:val="006E414A"/>
    <w:rsid w:val="006E4483"/>
    <w:rsid w:val="006E471D"/>
    <w:rsid w:val="006E488D"/>
    <w:rsid w:val="006E4DE3"/>
    <w:rsid w:val="006E55C3"/>
    <w:rsid w:val="006E5A2B"/>
    <w:rsid w:val="006E651D"/>
    <w:rsid w:val="006E73DE"/>
    <w:rsid w:val="006F000B"/>
    <w:rsid w:val="006F0FDA"/>
    <w:rsid w:val="006F132E"/>
    <w:rsid w:val="006F20B7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47F1"/>
    <w:rsid w:val="0070510C"/>
    <w:rsid w:val="007051FC"/>
    <w:rsid w:val="00705C38"/>
    <w:rsid w:val="00705C76"/>
    <w:rsid w:val="00705E3C"/>
    <w:rsid w:val="00705F99"/>
    <w:rsid w:val="0070636B"/>
    <w:rsid w:val="007065F6"/>
    <w:rsid w:val="007069F7"/>
    <w:rsid w:val="00707848"/>
    <w:rsid w:val="007078E7"/>
    <w:rsid w:val="00707CC0"/>
    <w:rsid w:val="00707D7A"/>
    <w:rsid w:val="00710CE0"/>
    <w:rsid w:val="00711300"/>
    <w:rsid w:val="007120E5"/>
    <w:rsid w:val="00712234"/>
    <w:rsid w:val="0071281E"/>
    <w:rsid w:val="00712DFD"/>
    <w:rsid w:val="00712EF2"/>
    <w:rsid w:val="00713E27"/>
    <w:rsid w:val="007141DC"/>
    <w:rsid w:val="00714CE2"/>
    <w:rsid w:val="00714FAF"/>
    <w:rsid w:val="0071572C"/>
    <w:rsid w:val="00715746"/>
    <w:rsid w:val="00715A5B"/>
    <w:rsid w:val="007174FC"/>
    <w:rsid w:val="00717E68"/>
    <w:rsid w:val="00717F8C"/>
    <w:rsid w:val="00720687"/>
    <w:rsid w:val="0072085C"/>
    <w:rsid w:val="00720D96"/>
    <w:rsid w:val="0072128B"/>
    <w:rsid w:val="0072169C"/>
    <w:rsid w:val="00721928"/>
    <w:rsid w:val="00722BAC"/>
    <w:rsid w:val="0072319E"/>
    <w:rsid w:val="00723FC5"/>
    <w:rsid w:val="0072471D"/>
    <w:rsid w:val="00725192"/>
    <w:rsid w:val="007257CB"/>
    <w:rsid w:val="00725871"/>
    <w:rsid w:val="007264DC"/>
    <w:rsid w:val="00726C28"/>
    <w:rsid w:val="0072704C"/>
    <w:rsid w:val="00727DC8"/>
    <w:rsid w:val="0073036D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40"/>
    <w:rsid w:val="00740487"/>
    <w:rsid w:val="00740A7A"/>
    <w:rsid w:val="00741186"/>
    <w:rsid w:val="007414B5"/>
    <w:rsid w:val="0074165F"/>
    <w:rsid w:val="00741FF7"/>
    <w:rsid w:val="00742262"/>
    <w:rsid w:val="00742993"/>
    <w:rsid w:val="00743C7B"/>
    <w:rsid w:val="00744373"/>
    <w:rsid w:val="00744590"/>
    <w:rsid w:val="00744F44"/>
    <w:rsid w:val="0074568D"/>
    <w:rsid w:val="00746350"/>
    <w:rsid w:val="00750C5F"/>
    <w:rsid w:val="00751143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616"/>
    <w:rsid w:val="0075490F"/>
    <w:rsid w:val="00754E86"/>
    <w:rsid w:val="00761D2B"/>
    <w:rsid w:val="00762396"/>
    <w:rsid w:val="00762891"/>
    <w:rsid w:val="00762C44"/>
    <w:rsid w:val="00763D3E"/>
    <w:rsid w:val="007656F7"/>
    <w:rsid w:val="00765ACB"/>
    <w:rsid w:val="00766AC1"/>
    <w:rsid w:val="00766C0D"/>
    <w:rsid w:val="00770F70"/>
    <w:rsid w:val="00771039"/>
    <w:rsid w:val="007710FF"/>
    <w:rsid w:val="007711BE"/>
    <w:rsid w:val="007718FA"/>
    <w:rsid w:val="00772A78"/>
    <w:rsid w:val="00772BB9"/>
    <w:rsid w:val="00772E83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EE3"/>
    <w:rsid w:val="00776FEA"/>
    <w:rsid w:val="00777B8E"/>
    <w:rsid w:val="007800FE"/>
    <w:rsid w:val="00781646"/>
    <w:rsid w:val="007816DA"/>
    <w:rsid w:val="007825DF"/>
    <w:rsid w:val="007831BD"/>
    <w:rsid w:val="00783348"/>
    <w:rsid w:val="007836DF"/>
    <w:rsid w:val="007840F7"/>
    <w:rsid w:val="00784752"/>
    <w:rsid w:val="007847DC"/>
    <w:rsid w:val="0078518C"/>
    <w:rsid w:val="00785E4E"/>
    <w:rsid w:val="00787390"/>
    <w:rsid w:val="007875B2"/>
    <w:rsid w:val="00787AD7"/>
    <w:rsid w:val="007906F3"/>
    <w:rsid w:val="00790F58"/>
    <w:rsid w:val="007921CA"/>
    <w:rsid w:val="00792D0D"/>
    <w:rsid w:val="00793650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8D6"/>
    <w:rsid w:val="007A0DB7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6FFE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71D"/>
    <w:rsid w:val="007C3F08"/>
    <w:rsid w:val="007C4B3A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388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7F72B9"/>
    <w:rsid w:val="00802789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0EE0"/>
    <w:rsid w:val="008110DA"/>
    <w:rsid w:val="008117E7"/>
    <w:rsid w:val="00812852"/>
    <w:rsid w:val="008138BF"/>
    <w:rsid w:val="00813EB7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164"/>
    <w:rsid w:val="00821853"/>
    <w:rsid w:val="008222E4"/>
    <w:rsid w:val="00822A7C"/>
    <w:rsid w:val="00822EEA"/>
    <w:rsid w:val="008235EC"/>
    <w:rsid w:val="008239D4"/>
    <w:rsid w:val="00823D07"/>
    <w:rsid w:val="00823FBD"/>
    <w:rsid w:val="008248F8"/>
    <w:rsid w:val="00824C13"/>
    <w:rsid w:val="00824DBB"/>
    <w:rsid w:val="0082514C"/>
    <w:rsid w:val="008255A6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299C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3AE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605"/>
    <w:rsid w:val="00845A7E"/>
    <w:rsid w:val="00845D3A"/>
    <w:rsid w:val="00846D6D"/>
    <w:rsid w:val="00846D88"/>
    <w:rsid w:val="00850EAC"/>
    <w:rsid w:val="008519BC"/>
    <w:rsid w:val="00851BCD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57DF0"/>
    <w:rsid w:val="00860515"/>
    <w:rsid w:val="00860991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18E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688D"/>
    <w:rsid w:val="0087780E"/>
    <w:rsid w:val="0087780F"/>
    <w:rsid w:val="00877A17"/>
    <w:rsid w:val="00877B90"/>
    <w:rsid w:val="00877C71"/>
    <w:rsid w:val="008825A5"/>
    <w:rsid w:val="008836E0"/>
    <w:rsid w:val="00883A32"/>
    <w:rsid w:val="0088427F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936"/>
    <w:rsid w:val="00893079"/>
    <w:rsid w:val="00893225"/>
    <w:rsid w:val="00893F91"/>
    <w:rsid w:val="00894402"/>
    <w:rsid w:val="0089462D"/>
    <w:rsid w:val="008946FF"/>
    <w:rsid w:val="00894CB2"/>
    <w:rsid w:val="008957E1"/>
    <w:rsid w:val="00895962"/>
    <w:rsid w:val="008963C9"/>
    <w:rsid w:val="00897179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979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7D7"/>
    <w:rsid w:val="008B1F5B"/>
    <w:rsid w:val="008B2C4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C7F92"/>
    <w:rsid w:val="008D0556"/>
    <w:rsid w:val="008D0E58"/>
    <w:rsid w:val="008D105D"/>
    <w:rsid w:val="008D15DC"/>
    <w:rsid w:val="008D2BCE"/>
    <w:rsid w:val="008D4416"/>
    <w:rsid w:val="008D452C"/>
    <w:rsid w:val="008D5371"/>
    <w:rsid w:val="008D698E"/>
    <w:rsid w:val="008D6C2B"/>
    <w:rsid w:val="008D70AA"/>
    <w:rsid w:val="008D7176"/>
    <w:rsid w:val="008D76A2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6ADE"/>
    <w:rsid w:val="008E72F0"/>
    <w:rsid w:val="008E78BA"/>
    <w:rsid w:val="008F0A33"/>
    <w:rsid w:val="008F1A27"/>
    <w:rsid w:val="008F2020"/>
    <w:rsid w:val="008F2096"/>
    <w:rsid w:val="008F215A"/>
    <w:rsid w:val="008F229A"/>
    <w:rsid w:val="008F2493"/>
    <w:rsid w:val="008F3701"/>
    <w:rsid w:val="008F407B"/>
    <w:rsid w:val="008F4E6A"/>
    <w:rsid w:val="008F58E8"/>
    <w:rsid w:val="008F7030"/>
    <w:rsid w:val="00900FB8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34D"/>
    <w:rsid w:val="00910A50"/>
    <w:rsid w:val="00911A69"/>
    <w:rsid w:val="0091248D"/>
    <w:rsid w:val="00912B35"/>
    <w:rsid w:val="00912D80"/>
    <w:rsid w:val="00913094"/>
    <w:rsid w:val="0091476C"/>
    <w:rsid w:val="00914AE9"/>
    <w:rsid w:val="00915043"/>
    <w:rsid w:val="009160C0"/>
    <w:rsid w:val="00916340"/>
    <w:rsid w:val="0091699B"/>
    <w:rsid w:val="00917385"/>
    <w:rsid w:val="00920CAB"/>
    <w:rsid w:val="009212D0"/>
    <w:rsid w:val="009212EC"/>
    <w:rsid w:val="00921977"/>
    <w:rsid w:val="00921A22"/>
    <w:rsid w:val="00923700"/>
    <w:rsid w:val="0092398C"/>
    <w:rsid w:val="00923BC1"/>
    <w:rsid w:val="00924515"/>
    <w:rsid w:val="00924B7E"/>
    <w:rsid w:val="0092529D"/>
    <w:rsid w:val="009268FA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0A2"/>
    <w:rsid w:val="00946849"/>
    <w:rsid w:val="009469E5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3EC6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502"/>
    <w:rsid w:val="00963BCD"/>
    <w:rsid w:val="009644D5"/>
    <w:rsid w:val="0096468A"/>
    <w:rsid w:val="00965D0E"/>
    <w:rsid w:val="00967098"/>
    <w:rsid w:val="00967DF2"/>
    <w:rsid w:val="009707D4"/>
    <w:rsid w:val="00970E56"/>
    <w:rsid w:val="009719DF"/>
    <w:rsid w:val="0097231F"/>
    <w:rsid w:val="00972A04"/>
    <w:rsid w:val="00973263"/>
    <w:rsid w:val="00974949"/>
    <w:rsid w:val="009762E8"/>
    <w:rsid w:val="009770AF"/>
    <w:rsid w:val="009778E5"/>
    <w:rsid w:val="00977C6D"/>
    <w:rsid w:val="00980FCC"/>
    <w:rsid w:val="00982099"/>
    <w:rsid w:val="00982441"/>
    <w:rsid w:val="009830EE"/>
    <w:rsid w:val="00984E48"/>
    <w:rsid w:val="00985C65"/>
    <w:rsid w:val="009861C5"/>
    <w:rsid w:val="00987534"/>
    <w:rsid w:val="0099184E"/>
    <w:rsid w:val="00992CAD"/>
    <w:rsid w:val="00993BF9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003"/>
    <w:rsid w:val="009B3553"/>
    <w:rsid w:val="009B3E95"/>
    <w:rsid w:val="009B4599"/>
    <w:rsid w:val="009B4678"/>
    <w:rsid w:val="009B4709"/>
    <w:rsid w:val="009B4AC5"/>
    <w:rsid w:val="009B4D1D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0CC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634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3B10"/>
    <w:rsid w:val="009F4713"/>
    <w:rsid w:val="009F4EAC"/>
    <w:rsid w:val="009F5CA9"/>
    <w:rsid w:val="009F5F46"/>
    <w:rsid w:val="009F6164"/>
    <w:rsid w:val="009F6FFC"/>
    <w:rsid w:val="009F7866"/>
    <w:rsid w:val="009F7FEF"/>
    <w:rsid w:val="00A00DD0"/>
    <w:rsid w:val="00A01109"/>
    <w:rsid w:val="00A01584"/>
    <w:rsid w:val="00A0190B"/>
    <w:rsid w:val="00A01EDD"/>
    <w:rsid w:val="00A03CD2"/>
    <w:rsid w:val="00A057E2"/>
    <w:rsid w:val="00A059CA"/>
    <w:rsid w:val="00A05E72"/>
    <w:rsid w:val="00A05F68"/>
    <w:rsid w:val="00A06838"/>
    <w:rsid w:val="00A06BA4"/>
    <w:rsid w:val="00A06C3A"/>
    <w:rsid w:val="00A07069"/>
    <w:rsid w:val="00A07A77"/>
    <w:rsid w:val="00A07AED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5A0"/>
    <w:rsid w:val="00A14926"/>
    <w:rsid w:val="00A14B7F"/>
    <w:rsid w:val="00A1533B"/>
    <w:rsid w:val="00A153B6"/>
    <w:rsid w:val="00A156CF"/>
    <w:rsid w:val="00A15CC8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5FD2"/>
    <w:rsid w:val="00A260F4"/>
    <w:rsid w:val="00A275FC"/>
    <w:rsid w:val="00A27712"/>
    <w:rsid w:val="00A30842"/>
    <w:rsid w:val="00A30ACE"/>
    <w:rsid w:val="00A313FD"/>
    <w:rsid w:val="00A322FE"/>
    <w:rsid w:val="00A329B4"/>
    <w:rsid w:val="00A3376D"/>
    <w:rsid w:val="00A33C39"/>
    <w:rsid w:val="00A3448A"/>
    <w:rsid w:val="00A346F5"/>
    <w:rsid w:val="00A3527E"/>
    <w:rsid w:val="00A35CA3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B22"/>
    <w:rsid w:val="00A43B77"/>
    <w:rsid w:val="00A4462F"/>
    <w:rsid w:val="00A456A1"/>
    <w:rsid w:val="00A47CF4"/>
    <w:rsid w:val="00A515A6"/>
    <w:rsid w:val="00A51758"/>
    <w:rsid w:val="00A52837"/>
    <w:rsid w:val="00A52D94"/>
    <w:rsid w:val="00A53700"/>
    <w:rsid w:val="00A54657"/>
    <w:rsid w:val="00A5473D"/>
    <w:rsid w:val="00A5518B"/>
    <w:rsid w:val="00A55FF9"/>
    <w:rsid w:val="00A60708"/>
    <w:rsid w:val="00A61564"/>
    <w:rsid w:val="00A622CC"/>
    <w:rsid w:val="00A629CC"/>
    <w:rsid w:val="00A62EA2"/>
    <w:rsid w:val="00A64923"/>
    <w:rsid w:val="00A64AB7"/>
    <w:rsid w:val="00A64CE4"/>
    <w:rsid w:val="00A64E82"/>
    <w:rsid w:val="00A64F8D"/>
    <w:rsid w:val="00A655BF"/>
    <w:rsid w:val="00A657E4"/>
    <w:rsid w:val="00A657F1"/>
    <w:rsid w:val="00A661D4"/>
    <w:rsid w:val="00A669CE"/>
    <w:rsid w:val="00A70E82"/>
    <w:rsid w:val="00A712DC"/>
    <w:rsid w:val="00A71438"/>
    <w:rsid w:val="00A71D07"/>
    <w:rsid w:val="00A736CE"/>
    <w:rsid w:val="00A740D5"/>
    <w:rsid w:val="00A74235"/>
    <w:rsid w:val="00A74CEA"/>
    <w:rsid w:val="00A762A9"/>
    <w:rsid w:val="00A76BFB"/>
    <w:rsid w:val="00A76E5F"/>
    <w:rsid w:val="00A771F7"/>
    <w:rsid w:val="00A779C6"/>
    <w:rsid w:val="00A80EC9"/>
    <w:rsid w:val="00A812BF"/>
    <w:rsid w:val="00A813D6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B55"/>
    <w:rsid w:val="00A92DE6"/>
    <w:rsid w:val="00A948DA"/>
    <w:rsid w:val="00A95D59"/>
    <w:rsid w:val="00A96186"/>
    <w:rsid w:val="00A96245"/>
    <w:rsid w:val="00A9626D"/>
    <w:rsid w:val="00A965A9"/>
    <w:rsid w:val="00A9682F"/>
    <w:rsid w:val="00A96C16"/>
    <w:rsid w:val="00A96D22"/>
    <w:rsid w:val="00A973DC"/>
    <w:rsid w:val="00A97592"/>
    <w:rsid w:val="00A979C0"/>
    <w:rsid w:val="00AA1829"/>
    <w:rsid w:val="00AA23F2"/>
    <w:rsid w:val="00AA392E"/>
    <w:rsid w:val="00AA3C9E"/>
    <w:rsid w:val="00AA3F9A"/>
    <w:rsid w:val="00AA40EB"/>
    <w:rsid w:val="00AA4260"/>
    <w:rsid w:val="00AA510F"/>
    <w:rsid w:val="00AA56EB"/>
    <w:rsid w:val="00AA64BB"/>
    <w:rsid w:val="00AA64E6"/>
    <w:rsid w:val="00AA657A"/>
    <w:rsid w:val="00AA6B93"/>
    <w:rsid w:val="00AA6FC4"/>
    <w:rsid w:val="00AA7F13"/>
    <w:rsid w:val="00AB0A34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54E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9BD"/>
    <w:rsid w:val="00AC4BCB"/>
    <w:rsid w:val="00AC50A2"/>
    <w:rsid w:val="00AC5266"/>
    <w:rsid w:val="00AC5867"/>
    <w:rsid w:val="00AC642C"/>
    <w:rsid w:val="00AC64AD"/>
    <w:rsid w:val="00AC6BC9"/>
    <w:rsid w:val="00AC70A2"/>
    <w:rsid w:val="00AC78FE"/>
    <w:rsid w:val="00AD0471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6EEC"/>
    <w:rsid w:val="00AD7464"/>
    <w:rsid w:val="00AE0AEE"/>
    <w:rsid w:val="00AE0FA8"/>
    <w:rsid w:val="00AE1F34"/>
    <w:rsid w:val="00AE2442"/>
    <w:rsid w:val="00AE2897"/>
    <w:rsid w:val="00AE28C9"/>
    <w:rsid w:val="00AE2FF4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3557"/>
    <w:rsid w:val="00AF3606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957"/>
    <w:rsid w:val="00B04B32"/>
    <w:rsid w:val="00B04F87"/>
    <w:rsid w:val="00B054E7"/>
    <w:rsid w:val="00B0554E"/>
    <w:rsid w:val="00B056C4"/>
    <w:rsid w:val="00B05998"/>
    <w:rsid w:val="00B06C1E"/>
    <w:rsid w:val="00B1016D"/>
    <w:rsid w:val="00B117D2"/>
    <w:rsid w:val="00B11D8D"/>
    <w:rsid w:val="00B11F5E"/>
    <w:rsid w:val="00B12B8D"/>
    <w:rsid w:val="00B13FBD"/>
    <w:rsid w:val="00B145B6"/>
    <w:rsid w:val="00B14B09"/>
    <w:rsid w:val="00B14E65"/>
    <w:rsid w:val="00B14FDC"/>
    <w:rsid w:val="00B153D0"/>
    <w:rsid w:val="00B15450"/>
    <w:rsid w:val="00B15DE2"/>
    <w:rsid w:val="00B15E3C"/>
    <w:rsid w:val="00B175BA"/>
    <w:rsid w:val="00B179F1"/>
    <w:rsid w:val="00B17B43"/>
    <w:rsid w:val="00B204A3"/>
    <w:rsid w:val="00B21230"/>
    <w:rsid w:val="00B225AA"/>
    <w:rsid w:val="00B22EBA"/>
    <w:rsid w:val="00B237DC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6B1F"/>
    <w:rsid w:val="00B3713C"/>
    <w:rsid w:val="00B3747D"/>
    <w:rsid w:val="00B4053B"/>
    <w:rsid w:val="00B413D1"/>
    <w:rsid w:val="00B41BAF"/>
    <w:rsid w:val="00B42566"/>
    <w:rsid w:val="00B425B4"/>
    <w:rsid w:val="00B43044"/>
    <w:rsid w:val="00B43568"/>
    <w:rsid w:val="00B448DC"/>
    <w:rsid w:val="00B455A2"/>
    <w:rsid w:val="00B45756"/>
    <w:rsid w:val="00B4663B"/>
    <w:rsid w:val="00B47976"/>
    <w:rsid w:val="00B50063"/>
    <w:rsid w:val="00B50A54"/>
    <w:rsid w:val="00B51211"/>
    <w:rsid w:val="00B51400"/>
    <w:rsid w:val="00B515D6"/>
    <w:rsid w:val="00B520E5"/>
    <w:rsid w:val="00B5265B"/>
    <w:rsid w:val="00B54F5B"/>
    <w:rsid w:val="00B555DF"/>
    <w:rsid w:val="00B55649"/>
    <w:rsid w:val="00B557B6"/>
    <w:rsid w:val="00B55E3B"/>
    <w:rsid w:val="00B5693D"/>
    <w:rsid w:val="00B575C0"/>
    <w:rsid w:val="00B60101"/>
    <w:rsid w:val="00B60A3D"/>
    <w:rsid w:val="00B60F46"/>
    <w:rsid w:val="00B612CF"/>
    <w:rsid w:val="00B61B32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C5F"/>
    <w:rsid w:val="00B70F0A"/>
    <w:rsid w:val="00B70F23"/>
    <w:rsid w:val="00B71902"/>
    <w:rsid w:val="00B72163"/>
    <w:rsid w:val="00B72E34"/>
    <w:rsid w:val="00B73420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87BDA"/>
    <w:rsid w:val="00B9075C"/>
    <w:rsid w:val="00B91180"/>
    <w:rsid w:val="00B914F9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B31"/>
    <w:rsid w:val="00BA2B22"/>
    <w:rsid w:val="00BA3787"/>
    <w:rsid w:val="00BA3DCD"/>
    <w:rsid w:val="00BA448A"/>
    <w:rsid w:val="00BA44B0"/>
    <w:rsid w:val="00BA459C"/>
    <w:rsid w:val="00BA51D8"/>
    <w:rsid w:val="00BA62FC"/>
    <w:rsid w:val="00BA6D61"/>
    <w:rsid w:val="00BB0BF4"/>
    <w:rsid w:val="00BB1012"/>
    <w:rsid w:val="00BB222F"/>
    <w:rsid w:val="00BB2244"/>
    <w:rsid w:val="00BB2A6F"/>
    <w:rsid w:val="00BB3213"/>
    <w:rsid w:val="00BB36DF"/>
    <w:rsid w:val="00BB3853"/>
    <w:rsid w:val="00BB4031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2E4C"/>
    <w:rsid w:val="00BC3618"/>
    <w:rsid w:val="00BC3643"/>
    <w:rsid w:val="00BC3F00"/>
    <w:rsid w:val="00BC4277"/>
    <w:rsid w:val="00BC55D5"/>
    <w:rsid w:val="00BC5C1C"/>
    <w:rsid w:val="00BC60B2"/>
    <w:rsid w:val="00BC6645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6CFA"/>
    <w:rsid w:val="00BD78D6"/>
    <w:rsid w:val="00BD7E39"/>
    <w:rsid w:val="00BE0BC3"/>
    <w:rsid w:val="00BE24F1"/>
    <w:rsid w:val="00BE2C8B"/>
    <w:rsid w:val="00BE3C60"/>
    <w:rsid w:val="00BE4BA5"/>
    <w:rsid w:val="00BE4BDD"/>
    <w:rsid w:val="00BE4C59"/>
    <w:rsid w:val="00BE5DF6"/>
    <w:rsid w:val="00BE62C8"/>
    <w:rsid w:val="00BE64AD"/>
    <w:rsid w:val="00BE6737"/>
    <w:rsid w:val="00BE71E3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2FCF"/>
    <w:rsid w:val="00BF3648"/>
    <w:rsid w:val="00BF37DA"/>
    <w:rsid w:val="00BF3924"/>
    <w:rsid w:val="00BF3F70"/>
    <w:rsid w:val="00BF41EB"/>
    <w:rsid w:val="00BF452E"/>
    <w:rsid w:val="00BF4564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18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C69"/>
    <w:rsid w:val="00C10EB2"/>
    <w:rsid w:val="00C121AD"/>
    <w:rsid w:val="00C124C5"/>
    <w:rsid w:val="00C1289D"/>
    <w:rsid w:val="00C12BBD"/>
    <w:rsid w:val="00C12E3A"/>
    <w:rsid w:val="00C1319E"/>
    <w:rsid w:val="00C136DA"/>
    <w:rsid w:val="00C13DEE"/>
    <w:rsid w:val="00C14132"/>
    <w:rsid w:val="00C16B5D"/>
    <w:rsid w:val="00C16C2B"/>
    <w:rsid w:val="00C17485"/>
    <w:rsid w:val="00C17771"/>
    <w:rsid w:val="00C2195B"/>
    <w:rsid w:val="00C21995"/>
    <w:rsid w:val="00C220ED"/>
    <w:rsid w:val="00C223CF"/>
    <w:rsid w:val="00C2291A"/>
    <w:rsid w:val="00C22DC1"/>
    <w:rsid w:val="00C22DC6"/>
    <w:rsid w:val="00C2363D"/>
    <w:rsid w:val="00C244A7"/>
    <w:rsid w:val="00C25673"/>
    <w:rsid w:val="00C263C8"/>
    <w:rsid w:val="00C266C3"/>
    <w:rsid w:val="00C277AF"/>
    <w:rsid w:val="00C30412"/>
    <w:rsid w:val="00C3190E"/>
    <w:rsid w:val="00C323C9"/>
    <w:rsid w:val="00C32404"/>
    <w:rsid w:val="00C33E06"/>
    <w:rsid w:val="00C3618F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0905"/>
    <w:rsid w:val="00C51E61"/>
    <w:rsid w:val="00C51ECE"/>
    <w:rsid w:val="00C521CE"/>
    <w:rsid w:val="00C5286F"/>
    <w:rsid w:val="00C538B8"/>
    <w:rsid w:val="00C54448"/>
    <w:rsid w:val="00C551B8"/>
    <w:rsid w:val="00C55D54"/>
    <w:rsid w:val="00C562A3"/>
    <w:rsid w:val="00C57053"/>
    <w:rsid w:val="00C57DCB"/>
    <w:rsid w:val="00C60B8E"/>
    <w:rsid w:val="00C61122"/>
    <w:rsid w:val="00C6138A"/>
    <w:rsid w:val="00C61EA3"/>
    <w:rsid w:val="00C62691"/>
    <w:rsid w:val="00C62F91"/>
    <w:rsid w:val="00C63D8B"/>
    <w:rsid w:val="00C63E03"/>
    <w:rsid w:val="00C64C9E"/>
    <w:rsid w:val="00C65997"/>
    <w:rsid w:val="00C65C8F"/>
    <w:rsid w:val="00C66AD4"/>
    <w:rsid w:val="00C66B47"/>
    <w:rsid w:val="00C675A0"/>
    <w:rsid w:val="00C67DE4"/>
    <w:rsid w:val="00C7041B"/>
    <w:rsid w:val="00C70982"/>
    <w:rsid w:val="00C70A39"/>
    <w:rsid w:val="00C71CB4"/>
    <w:rsid w:val="00C71E94"/>
    <w:rsid w:val="00C721DD"/>
    <w:rsid w:val="00C72AB5"/>
    <w:rsid w:val="00C72B24"/>
    <w:rsid w:val="00C73D48"/>
    <w:rsid w:val="00C76E17"/>
    <w:rsid w:val="00C77553"/>
    <w:rsid w:val="00C779D2"/>
    <w:rsid w:val="00C80CA3"/>
    <w:rsid w:val="00C81043"/>
    <w:rsid w:val="00C820ED"/>
    <w:rsid w:val="00C82503"/>
    <w:rsid w:val="00C825D1"/>
    <w:rsid w:val="00C82CBB"/>
    <w:rsid w:val="00C83AFC"/>
    <w:rsid w:val="00C846D7"/>
    <w:rsid w:val="00C852AE"/>
    <w:rsid w:val="00C855CA"/>
    <w:rsid w:val="00C85707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97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430"/>
    <w:rsid w:val="00CB5DA3"/>
    <w:rsid w:val="00CB5DC2"/>
    <w:rsid w:val="00CB62C9"/>
    <w:rsid w:val="00CB6816"/>
    <w:rsid w:val="00CB7567"/>
    <w:rsid w:val="00CB79F3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84"/>
    <w:rsid w:val="00CD16DC"/>
    <w:rsid w:val="00CD1791"/>
    <w:rsid w:val="00CD1E02"/>
    <w:rsid w:val="00CD27D5"/>
    <w:rsid w:val="00CD304D"/>
    <w:rsid w:val="00CD3C21"/>
    <w:rsid w:val="00CD5FD1"/>
    <w:rsid w:val="00CD610A"/>
    <w:rsid w:val="00CD7179"/>
    <w:rsid w:val="00CD717C"/>
    <w:rsid w:val="00CD74E4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6EBA"/>
    <w:rsid w:val="00CE7809"/>
    <w:rsid w:val="00CF1A01"/>
    <w:rsid w:val="00CF2D5C"/>
    <w:rsid w:val="00CF33EF"/>
    <w:rsid w:val="00CF399C"/>
    <w:rsid w:val="00CF3AF5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831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56D"/>
    <w:rsid w:val="00D15AF3"/>
    <w:rsid w:val="00D15F7D"/>
    <w:rsid w:val="00D166D0"/>
    <w:rsid w:val="00D17C14"/>
    <w:rsid w:val="00D17C9F"/>
    <w:rsid w:val="00D204EB"/>
    <w:rsid w:val="00D207CF"/>
    <w:rsid w:val="00D21033"/>
    <w:rsid w:val="00D22495"/>
    <w:rsid w:val="00D2275D"/>
    <w:rsid w:val="00D23100"/>
    <w:rsid w:val="00D23151"/>
    <w:rsid w:val="00D2325D"/>
    <w:rsid w:val="00D23267"/>
    <w:rsid w:val="00D235FB"/>
    <w:rsid w:val="00D24010"/>
    <w:rsid w:val="00D24EAD"/>
    <w:rsid w:val="00D25456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78F"/>
    <w:rsid w:val="00D414BC"/>
    <w:rsid w:val="00D446C9"/>
    <w:rsid w:val="00D448A1"/>
    <w:rsid w:val="00D46EDF"/>
    <w:rsid w:val="00D47A25"/>
    <w:rsid w:val="00D47AEB"/>
    <w:rsid w:val="00D515EE"/>
    <w:rsid w:val="00D525A1"/>
    <w:rsid w:val="00D52A7A"/>
    <w:rsid w:val="00D52F4E"/>
    <w:rsid w:val="00D5446B"/>
    <w:rsid w:val="00D5453B"/>
    <w:rsid w:val="00D552EE"/>
    <w:rsid w:val="00D55B01"/>
    <w:rsid w:val="00D563B6"/>
    <w:rsid w:val="00D56B5E"/>
    <w:rsid w:val="00D57275"/>
    <w:rsid w:val="00D5746E"/>
    <w:rsid w:val="00D57F24"/>
    <w:rsid w:val="00D60F75"/>
    <w:rsid w:val="00D615A9"/>
    <w:rsid w:val="00D6187B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66D47"/>
    <w:rsid w:val="00D66F81"/>
    <w:rsid w:val="00D702BA"/>
    <w:rsid w:val="00D70430"/>
    <w:rsid w:val="00D70688"/>
    <w:rsid w:val="00D70815"/>
    <w:rsid w:val="00D71B68"/>
    <w:rsid w:val="00D71F98"/>
    <w:rsid w:val="00D72EF5"/>
    <w:rsid w:val="00D74882"/>
    <w:rsid w:val="00D74C1F"/>
    <w:rsid w:val="00D7744F"/>
    <w:rsid w:val="00D778B3"/>
    <w:rsid w:val="00D77A65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CBC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6E9"/>
    <w:rsid w:val="00DA044E"/>
    <w:rsid w:val="00DA15F8"/>
    <w:rsid w:val="00DA16CB"/>
    <w:rsid w:val="00DA1AF0"/>
    <w:rsid w:val="00DA1E3C"/>
    <w:rsid w:val="00DA224E"/>
    <w:rsid w:val="00DA23A0"/>
    <w:rsid w:val="00DA27F2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9EB"/>
    <w:rsid w:val="00DB7B7A"/>
    <w:rsid w:val="00DC03B4"/>
    <w:rsid w:val="00DC121F"/>
    <w:rsid w:val="00DC21E1"/>
    <w:rsid w:val="00DC25BC"/>
    <w:rsid w:val="00DC2995"/>
    <w:rsid w:val="00DC3103"/>
    <w:rsid w:val="00DC35D9"/>
    <w:rsid w:val="00DC3CD8"/>
    <w:rsid w:val="00DC4104"/>
    <w:rsid w:val="00DC4701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333B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815"/>
    <w:rsid w:val="00DE396A"/>
    <w:rsid w:val="00DE3AB7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47B2"/>
    <w:rsid w:val="00E155EA"/>
    <w:rsid w:val="00E1566F"/>
    <w:rsid w:val="00E15FF2"/>
    <w:rsid w:val="00E1693D"/>
    <w:rsid w:val="00E1696B"/>
    <w:rsid w:val="00E17E6A"/>
    <w:rsid w:val="00E2016F"/>
    <w:rsid w:val="00E20628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319"/>
    <w:rsid w:val="00E26382"/>
    <w:rsid w:val="00E26988"/>
    <w:rsid w:val="00E26EF6"/>
    <w:rsid w:val="00E26F0F"/>
    <w:rsid w:val="00E316A2"/>
    <w:rsid w:val="00E31999"/>
    <w:rsid w:val="00E33D04"/>
    <w:rsid w:val="00E3422A"/>
    <w:rsid w:val="00E351CB"/>
    <w:rsid w:val="00E35B0F"/>
    <w:rsid w:val="00E35B55"/>
    <w:rsid w:val="00E364E1"/>
    <w:rsid w:val="00E3679B"/>
    <w:rsid w:val="00E36DD5"/>
    <w:rsid w:val="00E36F4D"/>
    <w:rsid w:val="00E37720"/>
    <w:rsid w:val="00E37D09"/>
    <w:rsid w:val="00E37EA5"/>
    <w:rsid w:val="00E40AAD"/>
    <w:rsid w:val="00E40B14"/>
    <w:rsid w:val="00E429CE"/>
    <w:rsid w:val="00E43E97"/>
    <w:rsid w:val="00E447C5"/>
    <w:rsid w:val="00E44BF7"/>
    <w:rsid w:val="00E45504"/>
    <w:rsid w:val="00E45ABC"/>
    <w:rsid w:val="00E45ACB"/>
    <w:rsid w:val="00E45DFA"/>
    <w:rsid w:val="00E465D2"/>
    <w:rsid w:val="00E46BA8"/>
    <w:rsid w:val="00E46D80"/>
    <w:rsid w:val="00E47056"/>
    <w:rsid w:val="00E51347"/>
    <w:rsid w:val="00E5196B"/>
    <w:rsid w:val="00E51B32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509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0BB"/>
    <w:rsid w:val="00E7012D"/>
    <w:rsid w:val="00E70211"/>
    <w:rsid w:val="00E70AE1"/>
    <w:rsid w:val="00E70B90"/>
    <w:rsid w:val="00E70CDF"/>
    <w:rsid w:val="00E70D9F"/>
    <w:rsid w:val="00E71CF2"/>
    <w:rsid w:val="00E72A01"/>
    <w:rsid w:val="00E732BD"/>
    <w:rsid w:val="00E74223"/>
    <w:rsid w:val="00E74445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677A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923"/>
    <w:rsid w:val="00E96B46"/>
    <w:rsid w:val="00E972A5"/>
    <w:rsid w:val="00E97587"/>
    <w:rsid w:val="00E9778E"/>
    <w:rsid w:val="00E97EC5"/>
    <w:rsid w:val="00EA08D7"/>
    <w:rsid w:val="00EA0A11"/>
    <w:rsid w:val="00EA0B64"/>
    <w:rsid w:val="00EA0C79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3BC8"/>
    <w:rsid w:val="00EB4280"/>
    <w:rsid w:val="00EB459E"/>
    <w:rsid w:val="00EB483C"/>
    <w:rsid w:val="00EB4A48"/>
    <w:rsid w:val="00EB4FC8"/>
    <w:rsid w:val="00EB5527"/>
    <w:rsid w:val="00EB5D91"/>
    <w:rsid w:val="00EB636A"/>
    <w:rsid w:val="00EB7928"/>
    <w:rsid w:val="00EC083B"/>
    <w:rsid w:val="00EC153C"/>
    <w:rsid w:val="00EC1AE6"/>
    <w:rsid w:val="00EC1C2E"/>
    <w:rsid w:val="00EC1D4A"/>
    <w:rsid w:val="00EC2135"/>
    <w:rsid w:val="00EC2C3A"/>
    <w:rsid w:val="00EC2DB3"/>
    <w:rsid w:val="00EC44A0"/>
    <w:rsid w:val="00EC4CDB"/>
    <w:rsid w:val="00EC5D63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C37"/>
    <w:rsid w:val="00EF0E29"/>
    <w:rsid w:val="00EF20F3"/>
    <w:rsid w:val="00EF2480"/>
    <w:rsid w:val="00EF3427"/>
    <w:rsid w:val="00EF3440"/>
    <w:rsid w:val="00EF3D59"/>
    <w:rsid w:val="00EF3FF4"/>
    <w:rsid w:val="00EF45B2"/>
    <w:rsid w:val="00EF4AFE"/>
    <w:rsid w:val="00EF53FA"/>
    <w:rsid w:val="00EF5BBE"/>
    <w:rsid w:val="00EF5EB5"/>
    <w:rsid w:val="00EF65A9"/>
    <w:rsid w:val="00EF6AC2"/>
    <w:rsid w:val="00EF6D0A"/>
    <w:rsid w:val="00F004AA"/>
    <w:rsid w:val="00F005F6"/>
    <w:rsid w:val="00F00C15"/>
    <w:rsid w:val="00F01C49"/>
    <w:rsid w:val="00F0233D"/>
    <w:rsid w:val="00F028F8"/>
    <w:rsid w:val="00F03012"/>
    <w:rsid w:val="00F03438"/>
    <w:rsid w:val="00F03784"/>
    <w:rsid w:val="00F04309"/>
    <w:rsid w:val="00F04E8C"/>
    <w:rsid w:val="00F05DD6"/>
    <w:rsid w:val="00F0660F"/>
    <w:rsid w:val="00F06610"/>
    <w:rsid w:val="00F06D8F"/>
    <w:rsid w:val="00F0712C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42E"/>
    <w:rsid w:val="00F31EA4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1F9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0091"/>
    <w:rsid w:val="00F5271E"/>
    <w:rsid w:val="00F52B9D"/>
    <w:rsid w:val="00F531BD"/>
    <w:rsid w:val="00F537EC"/>
    <w:rsid w:val="00F53839"/>
    <w:rsid w:val="00F53EEB"/>
    <w:rsid w:val="00F54009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3DCD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87C"/>
    <w:rsid w:val="00F72BE8"/>
    <w:rsid w:val="00F73BB4"/>
    <w:rsid w:val="00F74CA9"/>
    <w:rsid w:val="00F75432"/>
    <w:rsid w:val="00F754B1"/>
    <w:rsid w:val="00F767CE"/>
    <w:rsid w:val="00F767EB"/>
    <w:rsid w:val="00F76D51"/>
    <w:rsid w:val="00F76F49"/>
    <w:rsid w:val="00F8180E"/>
    <w:rsid w:val="00F81CFC"/>
    <w:rsid w:val="00F81F95"/>
    <w:rsid w:val="00F821DB"/>
    <w:rsid w:val="00F82587"/>
    <w:rsid w:val="00F825C0"/>
    <w:rsid w:val="00F8261E"/>
    <w:rsid w:val="00F8287D"/>
    <w:rsid w:val="00F82BF9"/>
    <w:rsid w:val="00F83D10"/>
    <w:rsid w:val="00F83DFD"/>
    <w:rsid w:val="00F856CF"/>
    <w:rsid w:val="00F873D2"/>
    <w:rsid w:val="00F87567"/>
    <w:rsid w:val="00F8765D"/>
    <w:rsid w:val="00F90524"/>
    <w:rsid w:val="00F91BEB"/>
    <w:rsid w:val="00F91CCC"/>
    <w:rsid w:val="00F91DB5"/>
    <w:rsid w:val="00F92112"/>
    <w:rsid w:val="00F92C92"/>
    <w:rsid w:val="00F93043"/>
    <w:rsid w:val="00F9316B"/>
    <w:rsid w:val="00F94081"/>
    <w:rsid w:val="00F949CD"/>
    <w:rsid w:val="00F95CBC"/>
    <w:rsid w:val="00F979C9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2E"/>
    <w:rsid w:val="00FB28D1"/>
    <w:rsid w:val="00FB3025"/>
    <w:rsid w:val="00FB5811"/>
    <w:rsid w:val="00FB5BC7"/>
    <w:rsid w:val="00FB65C7"/>
    <w:rsid w:val="00FB6789"/>
    <w:rsid w:val="00FB6A8A"/>
    <w:rsid w:val="00FB706A"/>
    <w:rsid w:val="00FB744C"/>
    <w:rsid w:val="00FB7745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2C41"/>
    <w:rsid w:val="00FD2C49"/>
    <w:rsid w:val="00FD4063"/>
    <w:rsid w:val="00FD40FB"/>
    <w:rsid w:val="00FD46AF"/>
    <w:rsid w:val="00FD47CB"/>
    <w:rsid w:val="00FD4E21"/>
    <w:rsid w:val="00FD4F82"/>
    <w:rsid w:val="00FD54C0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2827"/>
    <w:rsid w:val="00FF4508"/>
    <w:rsid w:val="00FF4C36"/>
    <w:rsid w:val="00FF526C"/>
    <w:rsid w:val="00FF5A95"/>
    <w:rsid w:val="00FF5AF0"/>
    <w:rsid w:val="00FF6AFA"/>
    <w:rsid w:val="00FF6CD4"/>
    <w:rsid w:val="043C1350"/>
    <w:rsid w:val="068308FE"/>
    <w:rsid w:val="06B86A37"/>
    <w:rsid w:val="072E563C"/>
    <w:rsid w:val="07ED2710"/>
    <w:rsid w:val="07F876A6"/>
    <w:rsid w:val="08CD4642"/>
    <w:rsid w:val="0B7D4BE4"/>
    <w:rsid w:val="0E844EC3"/>
    <w:rsid w:val="11360C84"/>
    <w:rsid w:val="16390D62"/>
    <w:rsid w:val="1D37200B"/>
    <w:rsid w:val="1DA5774F"/>
    <w:rsid w:val="1F5436A0"/>
    <w:rsid w:val="1F9E1B8E"/>
    <w:rsid w:val="26930D99"/>
    <w:rsid w:val="27283737"/>
    <w:rsid w:val="2D0471DC"/>
    <w:rsid w:val="2FF66C41"/>
    <w:rsid w:val="303E3BAE"/>
    <w:rsid w:val="32D3237F"/>
    <w:rsid w:val="33324390"/>
    <w:rsid w:val="35FA48FF"/>
    <w:rsid w:val="383A13EB"/>
    <w:rsid w:val="3BEC574D"/>
    <w:rsid w:val="3FCE7307"/>
    <w:rsid w:val="42AA653F"/>
    <w:rsid w:val="44F52628"/>
    <w:rsid w:val="47242D51"/>
    <w:rsid w:val="4837563F"/>
    <w:rsid w:val="488A6F31"/>
    <w:rsid w:val="4CDE76B6"/>
    <w:rsid w:val="4E1C0C26"/>
    <w:rsid w:val="502B442C"/>
    <w:rsid w:val="529611F9"/>
    <w:rsid w:val="53397B84"/>
    <w:rsid w:val="56276B06"/>
    <w:rsid w:val="5C131AFB"/>
    <w:rsid w:val="5C1809AA"/>
    <w:rsid w:val="5C394E4E"/>
    <w:rsid w:val="66E431D6"/>
    <w:rsid w:val="67A4786A"/>
    <w:rsid w:val="6A5F2917"/>
    <w:rsid w:val="6CD44759"/>
    <w:rsid w:val="7237112E"/>
    <w:rsid w:val="77EE52A6"/>
    <w:rsid w:val="78DB07DE"/>
    <w:rsid w:val="798E2318"/>
    <w:rsid w:val="7A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 w:eastAsia="Times New Roman" w:cs="Times New Roman"/>
      <w:lang w:val="en-GB" w:eastAsia="en-GB" w:bidi="ar-SA"/>
    </w:rPr>
  </w:style>
  <w:style w:type="paragraph" w:styleId="2">
    <w:name w:val="heading 1"/>
    <w:next w:val="1"/>
    <w:link w:val="51"/>
    <w:qFormat/>
    <w:uiPriority w:val="0"/>
    <w:pPr>
      <w:keepNext/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eastAsia="Times New Roman" w:cs="Times New Roman"/>
      <w:sz w:val="36"/>
      <w:lang w:val="en-GB" w:eastAsia="en-GB" w:bidi="ar-SA"/>
    </w:rPr>
  </w:style>
  <w:style w:type="paragraph" w:styleId="3">
    <w:name w:val="heading 2"/>
    <w:basedOn w:val="2"/>
    <w:next w:val="1"/>
    <w:link w:val="52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53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54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link w:val="55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link w:val="56"/>
    <w:qFormat/>
    <w:uiPriority w:val="0"/>
    <w:pPr>
      <w:outlineLvl w:val="5"/>
    </w:pPr>
  </w:style>
  <w:style w:type="paragraph" w:styleId="9">
    <w:name w:val="heading 7"/>
    <w:basedOn w:val="8"/>
    <w:next w:val="1"/>
    <w:link w:val="57"/>
    <w:qFormat/>
    <w:uiPriority w:val="0"/>
    <w:pPr>
      <w:outlineLvl w:val="6"/>
    </w:pPr>
  </w:style>
  <w:style w:type="paragraph" w:styleId="10">
    <w:name w:val="heading 8"/>
    <w:basedOn w:val="2"/>
    <w:next w:val="1"/>
    <w:link w:val="58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link w:val="59"/>
    <w:qFormat/>
    <w:uiPriority w:val="0"/>
    <w:pPr>
      <w:outlineLvl w:val="8"/>
    </w:p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</w:style>
  <w:style w:type="paragraph" w:styleId="24">
    <w:name w:val="List Bullet 4"/>
    <w:basedOn w:val="25"/>
    <w:semiHidden/>
    <w:qFormat/>
    <w:uiPriority w:val="0"/>
    <w:pPr>
      <w:ind w:left="1418"/>
    </w:pPr>
  </w:style>
  <w:style w:type="paragraph" w:styleId="25">
    <w:name w:val="List Bullet 3"/>
    <w:basedOn w:val="26"/>
    <w:semiHidden/>
    <w:qFormat/>
    <w:uiPriority w:val="0"/>
    <w:pPr>
      <w:ind w:left="1135"/>
    </w:pPr>
  </w:style>
  <w:style w:type="paragraph" w:styleId="26">
    <w:name w:val="List Bullet 2"/>
    <w:basedOn w:val="27"/>
    <w:semiHidden/>
    <w:qFormat/>
    <w:uiPriority w:val="0"/>
    <w:pPr>
      <w:ind w:left="851"/>
    </w:pPr>
  </w:style>
  <w:style w:type="paragraph" w:styleId="27">
    <w:name w:val="List Bullet"/>
    <w:basedOn w:val="14"/>
    <w:semiHidden/>
    <w:qFormat/>
    <w:uiPriority w:val="0"/>
  </w:style>
  <w:style w:type="paragraph" w:styleId="28">
    <w:name w:val="caption"/>
    <w:basedOn w:val="1"/>
    <w:next w:val="1"/>
    <w:qFormat/>
    <w:uiPriority w:val="0"/>
    <w:pPr>
      <w:snapToGrid w:val="0"/>
      <w:spacing w:after="120"/>
      <w:jc w:val="center"/>
    </w:pPr>
    <w:rPr>
      <w:b/>
      <w:bCs/>
      <w:lang w:val="en-US"/>
    </w:rPr>
  </w:style>
  <w:style w:type="paragraph" w:styleId="29">
    <w:name w:val="Document Map"/>
    <w:basedOn w:val="1"/>
    <w:link w:val="63"/>
    <w:semiHidden/>
    <w:unhideWhenUsed/>
    <w:qFormat/>
    <w:uiPriority w:val="99"/>
    <w:rPr>
      <w:rFonts w:ascii="宋体"/>
      <w:sz w:val="18"/>
      <w:szCs w:val="18"/>
    </w:rPr>
  </w:style>
  <w:style w:type="paragraph" w:styleId="30">
    <w:name w:val="annotation text"/>
    <w:basedOn w:val="1"/>
    <w:link w:val="109"/>
    <w:unhideWhenUsed/>
    <w:qFormat/>
    <w:uiPriority w:val="99"/>
  </w:style>
  <w:style w:type="paragraph" w:styleId="31">
    <w:name w:val="List Bullet 5"/>
    <w:basedOn w:val="24"/>
    <w:semiHidden/>
    <w:qFormat/>
    <w:uiPriority w:val="0"/>
    <w:pPr>
      <w:ind w:left="1702"/>
    </w:pPr>
  </w:style>
  <w:style w:type="paragraph" w:styleId="32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Date"/>
    <w:basedOn w:val="1"/>
    <w:next w:val="1"/>
    <w:link w:val="74"/>
    <w:semiHidden/>
    <w:unhideWhenUsed/>
    <w:qFormat/>
    <w:uiPriority w:val="99"/>
    <w:pPr>
      <w:ind w:left="100" w:leftChars="2500"/>
    </w:pPr>
  </w:style>
  <w:style w:type="paragraph" w:styleId="34">
    <w:name w:val="Balloon Text"/>
    <w:basedOn w:val="1"/>
    <w:link w:val="6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5">
    <w:name w:val="footer"/>
    <w:basedOn w:val="36"/>
    <w:link w:val="73"/>
    <w:qFormat/>
    <w:uiPriority w:val="0"/>
    <w:pPr>
      <w:jc w:val="center"/>
    </w:pPr>
    <w:rPr>
      <w:i/>
    </w:rPr>
  </w:style>
  <w:style w:type="paragraph" w:styleId="36">
    <w:name w:val="header"/>
    <w:link w:val="72"/>
    <w:qFormat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b/>
      <w:sz w:val="18"/>
      <w:lang w:val="en-GB" w:eastAsia="en-GB" w:bidi="ar-SA"/>
    </w:rPr>
  </w:style>
  <w:style w:type="paragraph" w:styleId="37">
    <w:name w:val="footnote text"/>
    <w:basedOn w:val="1"/>
    <w:link w:val="80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8">
    <w:name w:val="List 5"/>
    <w:basedOn w:val="39"/>
    <w:semiHidden/>
    <w:qFormat/>
    <w:uiPriority w:val="0"/>
    <w:pPr>
      <w:ind w:left="1702"/>
    </w:pPr>
  </w:style>
  <w:style w:type="paragraph" w:styleId="39">
    <w:name w:val="List 4"/>
    <w:basedOn w:val="12"/>
    <w:semiHidden/>
    <w:qFormat/>
    <w:uiPriority w:val="0"/>
    <w:pPr>
      <w:ind w:left="1418"/>
    </w:pPr>
  </w:style>
  <w:style w:type="paragraph" w:styleId="40">
    <w:name w:val="toc 9"/>
    <w:basedOn w:val="32"/>
    <w:next w:val="1"/>
    <w:semiHidden/>
    <w:qFormat/>
    <w:uiPriority w:val="0"/>
    <w:pPr>
      <w:ind w:left="1418" w:hanging="1418"/>
    </w:pPr>
  </w:style>
  <w:style w:type="paragraph" w:styleId="4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2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3">
    <w:name w:val="index 2"/>
    <w:basedOn w:val="42"/>
    <w:next w:val="1"/>
    <w:semiHidden/>
    <w:qFormat/>
    <w:uiPriority w:val="0"/>
    <w:pPr>
      <w:ind w:left="284"/>
    </w:pPr>
  </w:style>
  <w:style w:type="paragraph" w:styleId="44">
    <w:name w:val="annotation subject"/>
    <w:basedOn w:val="30"/>
    <w:next w:val="30"/>
    <w:link w:val="110"/>
    <w:semiHidden/>
    <w:unhideWhenUsed/>
    <w:qFormat/>
    <w:uiPriority w:val="99"/>
    <w:rPr>
      <w:b/>
      <w:bCs/>
    </w:rPr>
  </w:style>
  <w:style w:type="table" w:styleId="46">
    <w:name w:val="Table Grid"/>
    <w:basedOn w:val="4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Hyperlink"/>
    <w:qFormat/>
    <w:uiPriority w:val="99"/>
    <w:rPr>
      <w:color w:val="0000FF"/>
      <w:u w:val="single"/>
    </w:rPr>
  </w:style>
  <w:style w:type="character" w:styleId="49">
    <w:name w:val="annotation reference"/>
    <w:basedOn w:val="47"/>
    <w:semiHidden/>
    <w:unhideWhenUsed/>
    <w:qFormat/>
    <w:uiPriority w:val="99"/>
    <w:rPr>
      <w:sz w:val="21"/>
      <w:szCs w:val="21"/>
    </w:rPr>
  </w:style>
  <w:style w:type="character" w:styleId="50">
    <w:name w:val="footnote reference"/>
    <w:basedOn w:val="47"/>
    <w:semiHidden/>
    <w:qFormat/>
    <w:uiPriority w:val="0"/>
    <w:rPr>
      <w:b/>
      <w:position w:val="6"/>
      <w:sz w:val="16"/>
    </w:rPr>
  </w:style>
  <w:style w:type="character" w:customStyle="1" w:styleId="51">
    <w:name w:val="标题 1 字符"/>
    <w:link w:val="2"/>
    <w:qFormat/>
    <w:uiPriority w:val="0"/>
    <w:rPr>
      <w:rFonts w:ascii="Arial" w:hAnsi="Arial" w:eastAsia="Times New Roman"/>
      <w:sz w:val="36"/>
    </w:rPr>
  </w:style>
  <w:style w:type="character" w:customStyle="1" w:styleId="52">
    <w:name w:val="标题 2 字符"/>
    <w:link w:val="3"/>
    <w:qFormat/>
    <w:uiPriority w:val="0"/>
    <w:rPr>
      <w:rFonts w:ascii="Arial" w:hAnsi="Arial" w:eastAsia="Times New Roman"/>
      <w:sz w:val="32"/>
    </w:rPr>
  </w:style>
  <w:style w:type="character" w:customStyle="1" w:styleId="53">
    <w:name w:val="标题 3 字符"/>
    <w:link w:val="4"/>
    <w:qFormat/>
    <w:uiPriority w:val="0"/>
    <w:rPr>
      <w:rFonts w:ascii="Arial" w:hAnsi="Arial" w:eastAsia="Times New Roman"/>
      <w:sz w:val="28"/>
    </w:rPr>
  </w:style>
  <w:style w:type="character" w:customStyle="1" w:styleId="54">
    <w:name w:val="标题 4 字符"/>
    <w:link w:val="5"/>
    <w:qFormat/>
    <w:uiPriority w:val="0"/>
    <w:rPr>
      <w:rFonts w:ascii="Arial" w:hAnsi="Arial" w:eastAsia="Times New Roman"/>
      <w:sz w:val="24"/>
    </w:rPr>
  </w:style>
  <w:style w:type="character" w:customStyle="1" w:styleId="55">
    <w:name w:val="标题 5 字符"/>
    <w:link w:val="6"/>
    <w:qFormat/>
    <w:uiPriority w:val="0"/>
    <w:rPr>
      <w:rFonts w:ascii="Arial" w:hAnsi="Arial" w:eastAsia="Times New Roman"/>
      <w:sz w:val="22"/>
    </w:rPr>
  </w:style>
  <w:style w:type="character" w:customStyle="1" w:styleId="56">
    <w:name w:val="标题 6 字符"/>
    <w:link w:val="7"/>
    <w:qFormat/>
    <w:uiPriority w:val="0"/>
    <w:rPr>
      <w:rFonts w:ascii="Arial" w:hAnsi="Arial" w:eastAsia="Times New Roman"/>
    </w:rPr>
  </w:style>
  <w:style w:type="character" w:customStyle="1" w:styleId="57">
    <w:name w:val="标题 7 字符"/>
    <w:link w:val="9"/>
    <w:qFormat/>
    <w:uiPriority w:val="0"/>
    <w:rPr>
      <w:rFonts w:ascii="Arial" w:hAnsi="Arial" w:eastAsia="Times New Roman"/>
    </w:rPr>
  </w:style>
  <w:style w:type="character" w:customStyle="1" w:styleId="58">
    <w:name w:val="标题 8 字符"/>
    <w:link w:val="10"/>
    <w:qFormat/>
    <w:uiPriority w:val="0"/>
    <w:rPr>
      <w:rFonts w:ascii="Arial" w:hAnsi="Arial" w:eastAsia="Times New Roman"/>
      <w:sz w:val="36"/>
    </w:rPr>
  </w:style>
  <w:style w:type="character" w:customStyle="1" w:styleId="59">
    <w:name w:val="标题 9 字符"/>
    <w:link w:val="11"/>
    <w:qFormat/>
    <w:uiPriority w:val="0"/>
    <w:rPr>
      <w:rFonts w:ascii="Arial" w:hAnsi="Arial" w:eastAsia="Times New Roman"/>
      <w:sz w:val="36"/>
    </w:rPr>
  </w:style>
  <w:style w:type="paragraph" w:customStyle="1" w:styleId="60">
    <w:name w:val="TAC"/>
    <w:basedOn w:val="61"/>
    <w:link w:val="62"/>
    <w:qFormat/>
    <w:uiPriority w:val="0"/>
    <w:pPr>
      <w:jc w:val="center"/>
    </w:pPr>
  </w:style>
  <w:style w:type="paragraph" w:customStyle="1" w:styleId="61">
    <w:name w:val="TAL"/>
    <w:basedOn w:val="1"/>
    <w:link w:val="65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2">
    <w:name w:val="TAC Char"/>
    <w:link w:val="60"/>
    <w:qFormat/>
    <w:uiPriority w:val="0"/>
    <w:rPr>
      <w:rFonts w:ascii="Arial" w:hAnsi="Arial" w:eastAsia="Times New Roman"/>
      <w:sz w:val="18"/>
    </w:rPr>
  </w:style>
  <w:style w:type="character" w:customStyle="1" w:styleId="63">
    <w:name w:val="文档结构图 字符"/>
    <w:link w:val="29"/>
    <w:semiHidden/>
    <w:qFormat/>
    <w:uiPriority w:val="99"/>
    <w:rPr>
      <w:rFonts w:ascii="宋体" w:hAnsi="Times New Roman"/>
      <w:sz w:val="18"/>
      <w:szCs w:val="18"/>
      <w:lang w:val="en-GB" w:eastAsia="en-US"/>
    </w:rPr>
  </w:style>
  <w:style w:type="character" w:customStyle="1" w:styleId="64">
    <w:name w:val="批注框文本 字符"/>
    <w:link w:val="34"/>
    <w:semiHidden/>
    <w:qFormat/>
    <w:uiPriority w:val="99"/>
    <w:rPr>
      <w:rFonts w:ascii="Times New Roman" w:hAnsi="Times New Roman"/>
      <w:sz w:val="18"/>
      <w:szCs w:val="18"/>
      <w:lang w:val="en-GB" w:eastAsia="en-US"/>
    </w:rPr>
  </w:style>
  <w:style w:type="character" w:customStyle="1" w:styleId="65">
    <w:name w:val="TAL Car"/>
    <w:link w:val="61"/>
    <w:qFormat/>
    <w:locked/>
    <w:uiPriority w:val="0"/>
    <w:rPr>
      <w:rFonts w:ascii="Arial" w:hAnsi="Arial" w:eastAsia="Times New Roman"/>
      <w:sz w:val="18"/>
    </w:rPr>
  </w:style>
  <w:style w:type="paragraph" w:customStyle="1" w:styleId="66">
    <w:name w:val="TAH"/>
    <w:basedOn w:val="60"/>
    <w:link w:val="70"/>
    <w:qFormat/>
    <w:uiPriority w:val="0"/>
    <w:rPr>
      <w:b/>
    </w:rPr>
  </w:style>
  <w:style w:type="character" w:customStyle="1" w:styleId="67">
    <w:name w:val="TH Char"/>
    <w:link w:val="68"/>
    <w:qFormat/>
    <w:locked/>
    <w:uiPriority w:val="0"/>
    <w:rPr>
      <w:rFonts w:ascii="Arial" w:hAnsi="Arial" w:eastAsia="Times New Roman"/>
      <w:b/>
    </w:rPr>
  </w:style>
  <w:style w:type="paragraph" w:customStyle="1" w:styleId="68">
    <w:name w:val="TH"/>
    <w:basedOn w:val="1"/>
    <w:link w:val="67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9">
    <w:name w:val="TAN"/>
    <w:basedOn w:val="61"/>
    <w:link w:val="71"/>
    <w:qFormat/>
    <w:uiPriority w:val="0"/>
    <w:pPr>
      <w:ind w:left="851" w:hanging="851"/>
    </w:pPr>
  </w:style>
  <w:style w:type="character" w:customStyle="1" w:styleId="70">
    <w:name w:val="TAH Car"/>
    <w:link w:val="66"/>
    <w:qFormat/>
    <w:uiPriority w:val="0"/>
    <w:rPr>
      <w:rFonts w:ascii="Arial" w:hAnsi="Arial" w:eastAsia="Times New Roman"/>
      <w:b/>
      <w:sz w:val="18"/>
    </w:rPr>
  </w:style>
  <w:style w:type="character" w:customStyle="1" w:styleId="71">
    <w:name w:val="TAN Char"/>
    <w:link w:val="69"/>
    <w:qFormat/>
    <w:uiPriority w:val="0"/>
    <w:rPr>
      <w:rFonts w:ascii="Arial" w:hAnsi="Arial" w:eastAsia="Times New Roman"/>
      <w:sz w:val="18"/>
    </w:rPr>
  </w:style>
  <w:style w:type="character" w:customStyle="1" w:styleId="72">
    <w:name w:val="页眉 字符"/>
    <w:link w:val="36"/>
    <w:qFormat/>
    <w:uiPriority w:val="0"/>
    <w:rPr>
      <w:rFonts w:ascii="Arial" w:hAnsi="Arial" w:eastAsia="Times New Roman"/>
      <w:b/>
      <w:sz w:val="18"/>
    </w:rPr>
  </w:style>
  <w:style w:type="character" w:customStyle="1" w:styleId="73">
    <w:name w:val="页脚 字符"/>
    <w:link w:val="35"/>
    <w:qFormat/>
    <w:uiPriority w:val="0"/>
    <w:rPr>
      <w:rFonts w:ascii="Arial" w:hAnsi="Arial" w:eastAsia="Times New Roman"/>
      <w:b/>
      <w:i/>
      <w:sz w:val="18"/>
    </w:rPr>
  </w:style>
  <w:style w:type="character" w:customStyle="1" w:styleId="74">
    <w:name w:val="日期 字符"/>
    <w:link w:val="33"/>
    <w:semiHidden/>
    <w:qFormat/>
    <w:uiPriority w:val="99"/>
    <w:rPr>
      <w:rFonts w:ascii="Times New Roman" w:hAnsi="Times New Roman"/>
      <w:lang w:val="en-GB" w:eastAsia="en-US"/>
    </w:rPr>
  </w:style>
  <w:style w:type="paragraph" w:styleId="75">
    <w:name w:val="List Paragraph"/>
    <w:basedOn w:val="1"/>
    <w:link w:val="106"/>
    <w:qFormat/>
    <w:uiPriority w:val="34"/>
    <w:pPr>
      <w:ind w:firstLine="420" w:firstLineChars="200"/>
    </w:pPr>
  </w:style>
  <w:style w:type="character" w:customStyle="1" w:styleId="76">
    <w:name w:val="texhtml"/>
    <w:basedOn w:val="47"/>
    <w:qFormat/>
    <w:uiPriority w:val="0"/>
  </w:style>
  <w:style w:type="paragraph" w:customStyle="1" w:styleId="77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78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79">
    <w:name w:val="TT"/>
    <w:basedOn w:val="2"/>
    <w:next w:val="1"/>
    <w:qFormat/>
    <w:uiPriority w:val="0"/>
    <w:pPr>
      <w:outlineLvl w:val="9"/>
    </w:pPr>
  </w:style>
  <w:style w:type="character" w:customStyle="1" w:styleId="80">
    <w:name w:val="脚注文本 字符"/>
    <w:basedOn w:val="47"/>
    <w:link w:val="37"/>
    <w:semiHidden/>
    <w:qFormat/>
    <w:uiPriority w:val="0"/>
    <w:rPr>
      <w:rFonts w:ascii="Times New Roman" w:hAnsi="Times New Roman" w:eastAsia="Times New Roman"/>
      <w:sz w:val="16"/>
    </w:rPr>
  </w:style>
  <w:style w:type="paragraph" w:customStyle="1" w:styleId="81">
    <w:name w:val="TF"/>
    <w:basedOn w:val="68"/>
    <w:qFormat/>
    <w:uiPriority w:val="0"/>
    <w:pPr>
      <w:keepNext w:val="0"/>
      <w:spacing w:before="0" w:after="240"/>
    </w:pPr>
  </w:style>
  <w:style w:type="paragraph" w:customStyle="1" w:styleId="82">
    <w:name w:val="NO"/>
    <w:basedOn w:val="1"/>
    <w:qFormat/>
    <w:uiPriority w:val="0"/>
    <w:pPr>
      <w:keepLines/>
      <w:ind w:left="1135" w:hanging="851"/>
    </w:pPr>
  </w:style>
  <w:style w:type="paragraph" w:customStyle="1" w:styleId="83">
    <w:name w:val="EX"/>
    <w:basedOn w:val="1"/>
    <w:qFormat/>
    <w:uiPriority w:val="0"/>
    <w:pPr>
      <w:keepLines/>
      <w:ind w:left="1702" w:hanging="1418"/>
    </w:pPr>
  </w:style>
  <w:style w:type="paragraph" w:customStyle="1" w:styleId="84">
    <w:name w:val="FP"/>
    <w:basedOn w:val="1"/>
    <w:qFormat/>
    <w:uiPriority w:val="0"/>
    <w:pPr>
      <w:spacing w:after="0"/>
    </w:pPr>
  </w:style>
  <w:style w:type="paragraph" w:customStyle="1" w:styleId="8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86">
    <w:name w:val="NW"/>
    <w:basedOn w:val="82"/>
    <w:qFormat/>
    <w:uiPriority w:val="0"/>
    <w:pPr>
      <w:spacing w:after="0"/>
    </w:pPr>
  </w:style>
  <w:style w:type="paragraph" w:customStyle="1" w:styleId="87">
    <w:name w:val="EW"/>
    <w:basedOn w:val="83"/>
    <w:qFormat/>
    <w:uiPriority w:val="0"/>
    <w:pPr>
      <w:spacing w:after="0"/>
    </w:pPr>
  </w:style>
  <w:style w:type="paragraph" w:customStyle="1" w:styleId="88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89">
    <w:name w:val="NF"/>
    <w:basedOn w:val="82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90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91">
    <w:name w:val="TAR"/>
    <w:basedOn w:val="61"/>
    <w:qFormat/>
    <w:uiPriority w:val="0"/>
    <w:pPr>
      <w:jc w:val="right"/>
    </w:pPr>
  </w:style>
  <w:style w:type="paragraph" w:customStyle="1" w:styleId="9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9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94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6">
    <w:name w:val="ZV"/>
    <w:basedOn w:val="95"/>
    <w:qFormat/>
    <w:uiPriority w:val="0"/>
    <w:pPr>
      <w:framePr w:y="16161"/>
    </w:pPr>
  </w:style>
  <w:style w:type="character" w:customStyle="1" w:styleId="97">
    <w:name w:val="ZGSM"/>
    <w:qFormat/>
    <w:uiPriority w:val="0"/>
  </w:style>
  <w:style w:type="paragraph" w:customStyle="1" w:styleId="98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99">
    <w:name w:val="Editor's Note"/>
    <w:basedOn w:val="82"/>
    <w:qFormat/>
    <w:uiPriority w:val="0"/>
    <w:rPr>
      <w:color w:val="FF0000"/>
    </w:rPr>
  </w:style>
  <w:style w:type="paragraph" w:customStyle="1" w:styleId="100">
    <w:name w:val="B1"/>
    <w:basedOn w:val="14"/>
    <w:qFormat/>
    <w:uiPriority w:val="0"/>
  </w:style>
  <w:style w:type="paragraph" w:customStyle="1" w:styleId="101">
    <w:name w:val="B2"/>
    <w:basedOn w:val="13"/>
    <w:qFormat/>
    <w:uiPriority w:val="0"/>
  </w:style>
  <w:style w:type="paragraph" w:customStyle="1" w:styleId="102">
    <w:name w:val="B3"/>
    <w:basedOn w:val="12"/>
    <w:qFormat/>
    <w:uiPriority w:val="0"/>
  </w:style>
  <w:style w:type="paragraph" w:customStyle="1" w:styleId="103">
    <w:name w:val="B4"/>
    <w:basedOn w:val="39"/>
    <w:uiPriority w:val="0"/>
  </w:style>
  <w:style w:type="paragraph" w:customStyle="1" w:styleId="104">
    <w:name w:val="B5"/>
    <w:basedOn w:val="38"/>
    <w:qFormat/>
    <w:uiPriority w:val="0"/>
  </w:style>
  <w:style w:type="paragraph" w:customStyle="1" w:styleId="105">
    <w:name w:val="ZTD"/>
    <w:basedOn w:val="93"/>
    <w:qFormat/>
    <w:uiPriority w:val="0"/>
    <w:pPr>
      <w:framePr w:hRule="auto" w:y="852"/>
    </w:pPr>
    <w:rPr>
      <w:i w:val="0"/>
      <w:sz w:val="40"/>
    </w:rPr>
  </w:style>
  <w:style w:type="character" w:customStyle="1" w:styleId="106">
    <w:name w:val="列表段落 字符"/>
    <w:link w:val="75"/>
    <w:qFormat/>
    <w:locked/>
    <w:uiPriority w:val="34"/>
    <w:rPr>
      <w:rFonts w:ascii="Times New Roman" w:hAnsi="Times New Roman" w:eastAsia="Times New Roman"/>
    </w:rPr>
  </w:style>
  <w:style w:type="paragraph" w:customStyle="1" w:styleId="107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GB" w:bidi="ar-SA"/>
    </w:rPr>
  </w:style>
  <w:style w:type="character" w:customStyle="1" w:styleId="108">
    <w:name w:val="Unresolved Mention"/>
    <w:basedOn w:val="4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9">
    <w:name w:val="批注文字 字符"/>
    <w:basedOn w:val="47"/>
    <w:link w:val="30"/>
    <w:qFormat/>
    <w:uiPriority w:val="99"/>
    <w:rPr>
      <w:rFonts w:ascii="Times New Roman" w:hAnsi="Times New Roman" w:eastAsia="Times New Roman"/>
    </w:rPr>
  </w:style>
  <w:style w:type="character" w:customStyle="1" w:styleId="110">
    <w:name w:val="批注主题 字符"/>
    <w:basedOn w:val="109"/>
    <w:link w:val="44"/>
    <w:semiHidden/>
    <w:qFormat/>
    <w:uiPriority w:val="99"/>
    <w:rPr>
      <w:rFonts w:ascii="Times New Roman" w:hAnsi="Times New Roman" w:eastAsia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D1FF-8E86-435E-9CF8-08D8EFC76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Huawei Technologies Co.,Ltd.</Company>
  <Pages>4</Pages>
  <Words>838</Words>
  <Characters>4253</Characters>
  <Lines>31</Lines>
  <Paragraphs>8</Paragraphs>
  <TotalTime>1</TotalTime>
  <ScaleCrop>false</ScaleCrop>
  <LinksUpToDate>false</LinksUpToDate>
  <CharactersWithSpaces>4993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2023-04-24T15:54:00Z</dcterms:created>
  <dc:creator>Dai Xizeng</dc:creator>
  <cp:lastModifiedBy>YI Xuan</cp:lastModifiedBy>
  <dcterms:modified xsi:type="dcterms:W3CDTF">2023-11-16T23:25:59Z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2052-11.1.0.15319</vt:lpwstr>
  </property>
  <property fmtid="{D5CDD505-2E9C-101B-9397-08002B2CF9AE}" pid="15" name="ICV">
    <vt:lpwstr>954E694E3DA9485EA91A0C6E7E285E7E_12</vt:lpwstr>
  </property>
</Properties>
</file>