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33DDC" w14:textId="77777777" w:rsidR="00014C59" w:rsidRDefault="00262B1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WG1 Meeting #109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R4-2318142</w:t>
      </w:r>
    </w:p>
    <w:p w14:paraId="6838FFB4" w14:textId="77777777" w:rsidR="00014C59" w:rsidRDefault="00262B1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Chicago, USA, November 13th – 17th 2023</w:t>
      </w:r>
    </w:p>
    <w:p w14:paraId="6DB693F9" w14:textId="77777777" w:rsidR="00014C59" w:rsidRDefault="00014C59">
      <w:pPr>
        <w:spacing w:after="120"/>
        <w:ind w:left="1985" w:hanging="1985"/>
        <w:rPr>
          <w:rFonts w:ascii="Arial" w:eastAsia="MS Mincho" w:hAnsi="Arial" w:cs="Arial"/>
          <w:b/>
          <w:sz w:val="22"/>
        </w:rPr>
      </w:pPr>
    </w:p>
    <w:p w14:paraId="1057B3C4" w14:textId="77777777" w:rsidR="00014C59" w:rsidRDefault="00262B1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Yu Mincho" w:hAnsi="Arial" w:cs="Arial" w:hint="eastAsia"/>
          <w:color w:val="000000"/>
          <w:sz w:val="22"/>
          <w:lang w:eastAsia="ja-JP"/>
        </w:rPr>
        <w:t>8</w:t>
      </w:r>
      <w:r>
        <w:rPr>
          <w:rFonts w:ascii="Arial" w:eastAsiaTheme="minorEastAsia" w:hAnsi="Arial" w:cs="Arial"/>
          <w:color w:val="000000"/>
          <w:sz w:val="22"/>
          <w:lang w:eastAsia="zh-CN"/>
        </w:rPr>
        <w:t>.21.4</w:t>
      </w:r>
    </w:p>
    <w:p w14:paraId="0F9826DF" w14:textId="77777777" w:rsidR="00014C59" w:rsidRDefault="00262B1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(Qualcomm)</w:t>
      </w:r>
    </w:p>
    <w:p w14:paraId="5B17E31F" w14:textId="77777777" w:rsidR="00014C59" w:rsidRDefault="00262B14">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w:t>
      </w:r>
      <w:r>
        <w:rPr>
          <w:rFonts w:ascii="Arial" w:eastAsiaTheme="minorEastAsia" w:hAnsi="Arial" w:cs="Arial" w:hint="eastAsia"/>
          <w:color w:val="000000"/>
          <w:sz w:val="22"/>
          <w:lang w:eastAsia="zh-CN"/>
        </w:rPr>
        <w:t xml:space="preserve"> summary for </w:t>
      </w:r>
      <w:r>
        <w:rPr>
          <w:rFonts w:ascii="Arial" w:eastAsiaTheme="minorEastAsia" w:hAnsi="Arial" w:cs="Arial"/>
          <w:color w:val="000000"/>
          <w:sz w:val="22"/>
          <w:lang w:eastAsia="zh-CN"/>
        </w:rPr>
        <w:t>[</w:t>
      </w:r>
      <w:proofErr w:type="gramStart"/>
      <w:r>
        <w:rPr>
          <w:rFonts w:ascii="Arial" w:eastAsiaTheme="minorEastAsia" w:hAnsi="Arial" w:cs="Arial"/>
          <w:color w:val="000000"/>
          <w:sz w:val="22"/>
          <w:lang w:eastAsia="zh-CN"/>
        </w:rPr>
        <w:t>109][</w:t>
      </w:r>
      <w:proofErr w:type="gramEnd"/>
      <w:r>
        <w:rPr>
          <w:rFonts w:ascii="Arial" w:eastAsiaTheme="minorEastAsia" w:hAnsi="Arial" w:cs="Arial"/>
          <w:color w:val="000000"/>
          <w:sz w:val="22"/>
          <w:lang w:eastAsia="zh-CN"/>
        </w:rPr>
        <w:t xml:space="preserve">136] </w:t>
      </w:r>
      <w:proofErr w:type="spellStart"/>
      <w:r>
        <w:rPr>
          <w:rFonts w:ascii="Arial" w:eastAsiaTheme="minorEastAsia" w:hAnsi="Arial" w:cs="Arial"/>
          <w:color w:val="000000"/>
          <w:sz w:val="22"/>
          <w:lang w:eastAsia="zh-CN"/>
        </w:rPr>
        <w:t>FS_NR_AIML_air</w:t>
      </w:r>
      <w:proofErr w:type="spellEnd"/>
    </w:p>
    <w:p w14:paraId="3E70F940" w14:textId="77777777" w:rsidR="00014C59" w:rsidRDefault="00262B1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F16CFB0" w14:textId="77777777" w:rsidR="00014C59" w:rsidRDefault="00262B14">
      <w:pPr>
        <w:pStyle w:val="1"/>
        <w:rPr>
          <w:rFonts w:eastAsiaTheme="minorEastAsia"/>
          <w:lang w:eastAsia="zh-CN"/>
        </w:rPr>
      </w:pPr>
      <w:r>
        <w:rPr>
          <w:rFonts w:hint="eastAsia"/>
          <w:lang w:eastAsia="ja-JP"/>
        </w:rPr>
        <w:t>Introduction</w:t>
      </w:r>
    </w:p>
    <w:p w14:paraId="792A58B1" w14:textId="77777777" w:rsidR="00014C59" w:rsidRDefault="00262B14">
      <w:pPr>
        <w:rPr>
          <w:rFonts w:eastAsia="Yu Mincho"/>
          <w:iCs/>
          <w:color w:val="0070C0"/>
          <w:lang w:eastAsia="ja-JP"/>
        </w:rPr>
      </w:pPr>
      <w:r>
        <w:rPr>
          <w:rFonts w:eastAsia="Yu Mincho" w:hint="eastAsia"/>
          <w:iCs/>
          <w:color w:val="0070C0"/>
          <w:lang w:eastAsia="ja-JP"/>
        </w:rPr>
        <w:t>T</w:t>
      </w:r>
      <w:r>
        <w:rPr>
          <w:rFonts w:eastAsia="Yu Mincho"/>
          <w:iCs/>
          <w:color w:val="0070C0"/>
          <w:lang w:eastAsia="ja-JP"/>
        </w:rPr>
        <w:t xml:space="preserve">his is the summary thread for issues related to NR AI/ML study in RAN4.  A WF summarizing many topics/issues to be further studied and discussed was agreed in the previous meeting in R4-2317258. This summary is organized in 3 high level topics and contains several sub-topics for discussion. </w:t>
      </w:r>
    </w:p>
    <w:p w14:paraId="6899829F" w14:textId="77777777" w:rsidR="00014C59" w:rsidRDefault="00262B14">
      <w:pPr>
        <w:pStyle w:val="1"/>
        <w:rPr>
          <w:lang w:eastAsia="ja-JP"/>
        </w:rPr>
      </w:pPr>
      <w:r>
        <w:rPr>
          <w:lang w:eastAsia="ja-JP"/>
        </w:rPr>
        <w:t>Topic #1: General aspects and TR</w:t>
      </w:r>
    </w:p>
    <w:p w14:paraId="64350592" w14:textId="77777777" w:rsidR="00014C59" w:rsidRDefault="00262B14">
      <w:pPr>
        <w:rPr>
          <w:i/>
          <w:color w:val="0070C0"/>
          <w:lang w:eastAsia="zh-CN"/>
        </w:rPr>
      </w:pPr>
      <w:r>
        <w:rPr>
          <w:iCs/>
          <w:color w:val="0070C0"/>
          <w:lang w:eastAsia="zh-CN"/>
        </w:rPr>
        <w:t>This section contains the sub-topics regarding general issues and proposed TR updates</w:t>
      </w:r>
    </w:p>
    <w:p w14:paraId="61239CE3" w14:textId="77777777" w:rsidR="00014C59" w:rsidRDefault="00262B14">
      <w:pPr>
        <w:pStyle w:val="2"/>
      </w:pPr>
      <w:r>
        <w:rPr>
          <w:rFonts w:hint="eastAsia"/>
        </w:rPr>
        <w:t>Companies</w:t>
      </w:r>
      <w:r>
        <w:t>’ contributions summary</w:t>
      </w:r>
    </w:p>
    <w:tbl>
      <w:tblPr>
        <w:tblStyle w:val="afe"/>
        <w:tblW w:w="0" w:type="auto"/>
        <w:tblLayout w:type="fixed"/>
        <w:tblLook w:val="04A0" w:firstRow="1" w:lastRow="0" w:firstColumn="1" w:lastColumn="0" w:noHBand="0" w:noVBand="1"/>
      </w:tblPr>
      <w:tblGrid>
        <w:gridCol w:w="1129"/>
        <w:gridCol w:w="1134"/>
        <w:gridCol w:w="7368"/>
      </w:tblGrid>
      <w:tr w:rsidR="00014C59" w14:paraId="20E00127" w14:textId="77777777">
        <w:trPr>
          <w:trHeight w:val="468"/>
        </w:trPr>
        <w:tc>
          <w:tcPr>
            <w:tcW w:w="1129" w:type="dxa"/>
            <w:vAlign w:val="center"/>
          </w:tcPr>
          <w:p w14:paraId="2E468B0E" w14:textId="77777777" w:rsidR="00014C59" w:rsidRDefault="00262B14">
            <w:pPr>
              <w:spacing w:before="120" w:after="120"/>
              <w:rPr>
                <w:b/>
                <w:bCs/>
              </w:rPr>
            </w:pPr>
            <w:r>
              <w:rPr>
                <w:b/>
                <w:bCs/>
              </w:rPr>
              <w:t>T-doc number</w:t>
            </w:r>
          </w:p>
        </w:tc>
        <w:tc>
          <w:tcPr>
            <w:tcW w:w="1134" w:type="dxa"/>
            <w:vAlign w:val="center"/>
          </w:tcPr>
          <w:p w14:paraId="635162B6" w14:textId="77777777" w:rsidR="00014C59" w:rsidRDefault="00262B14">
            <w:pPr>
              <w:spacing w:before="120" w:after="120"/>
              <w:rPr>
                <w:b/>
                <w:bCs/>
              </w:rPr>
            </w:pPr>
            <w:r>
              <w:rPr>
                <w:b/>
                <w:bCs/>
              </w:rPr>
              <w:t>Company</w:t>
            </w:r>
          </w:p>
        </w:tc>
        <w:tc>
          <w:tcPr>
            <w:tcW w:w="7368" w:type="dxa"/>
            <w:vAlign w:val="center"/>
          </w:tcPr>
          <w:p w14:paraId="4444DD06" w14:textId="77777777" w:rsidR="00014C59" w:rsidRDefault="00262B14">
            <w:pPr>
              <w:spacing w:before="120" w:after="120"/>
              <w:rPr>
                <w:b/>
                <w:bCs/>
              </w:rPr>
            </w:pPr>
            <w:r>
              <w:rPr>
                <w:b/>
                <w:bCs/>
              </w:rPr>
              <w:t>Proposals / Observations</w:t>
            </w:r>
          </w:p>
        </w:tc>
      </w:tr>
      <w:tr w:rsidR="00014C59" w14:paraId="352E68C3" w14:textId="77777777">
        <w:trPr>
          <w:trHeight w:val="468"/>
        </w:trPr>
        <w:tc>
          <w:tcPr>
            <w:tcW w:w="1129" w:type="dxa"/>
          </w:tcPr>
          <w:p w14:paraId="4C990411" w14:textId="77777777" w:rsidR="00014C59" w:rsidRDefault="00BF5A88">
            <w:pPr>
              <w:spacing w:before="120" w:after="120"/>
            </w:pPr>
            <w:hyperlink r:id="rId10" w:history="1">
              <w:r w:rsidR="00262B14">
                <w:rPr>
                  <w:rStyle w:val="aff2"/>
                  <w:rFonts w:ascii="Arial" w:hAnsi="Arial" w:cs="Arial"/>
                  <w:b/>
                  <w:bCs/>
                  <w:sz w:val="16"/>
                  <w:szCs w:val="16"/>
                </w:rPr>
                <w:t>R4-2318250</w:t>
              </w:r>
            </w:hyperlink>
          </w:p>
        </w:tc>
        <w:tc>
          <w:tcPr>
            <w:tcW w:w="1134" w:type="dxa"/>
          </w:tcPr>
          <w:p w14:paraId="253DE448" w14:textId="77777777" w:rsidR="00014C59" w:rsidRDefault="00262B14">
            <w:pPr>
              <w:spacing w:before="120" w:after="120"/>
            </w:pPr>
            <w:r>
              <w:rPr>
                <w:rFonts w:ascii="Arial" w:hAnsi="Arial" w:cs="Arial"/>
                <w:sz w:val="16"/>
                <w:szCs w:val="16"/>
              </w:rPr>
              <w:t>CAICT</w:t>
            </w:r>
          </w:p>
        </w:tc>
        <w:tc>
          <w:tcPr>
            <w:tcW w:w="7368" w:type="dxa"/>
          </w:tcPr>
          <w:p w14:paraId="526B6B68" w14:textId="77777777" w:rsidR="00014C59" w:rsidRDefault="00262B14">
            <w:pPr>
              <w:pStyle w:val="ab"/>
              <w:rPr>
                <w:rFonts w:eastAsiaTheme="minorEastAsia"/>
                <w:b/>
                <w:bCs/>
                <w:sz w:val="22"/>
                <w:szCs w:val="28"/>
              </w:rPr>
            </w:pPr>
            <w:r>
              <w:rPr>
                <w:rFonts w:eastAsiaTheme="minorEastAsia"/>
                <w:b/>
                <w:bCs/>
                <w:sz w:val="22"/>
                <w:szCs w:val="28"/>
              </w:rPr>
              <w:t>Proposal 1: Support option 3 as the testing goals (issues 1-4) for AI/ML related testing.</w:t>
            </w:r>
          </w:p>
          <w:p w14:paraId="7E045908" w14:textId="77777777" w:rsidR="00014C59" w:rsidRDefault="00262B14">
            <w:pPr>
              <w:pStyle w:val="ab"/>
              <w:rPr>
                <w:rFonts w:eastAsiaTheme="minorEastAsia"/>
                <w:b/>
                <w:bCs/>
                <w:sz w:val="22"/>
                <w:szCs w:val="28"/>
              </w:rPr>
            </w:pPr>
            <w:r>
              <w:rPr>
                <w:rFonts w:eastAsiaTheme="minorEastAsia"/>
                <w:b/>
                <w:bCs/>
                <w:sz w:val="22"/>
                <w:szCs w:val="28"/>
              </w:rPr>
              <w:t>Proposal 2: Latency requirements of data collection for model inference and monitoring could be considered per use case and further discussed in WI.</w:t>
            </w:r>
          </w:p>
          <w:p w14:paraId="07D88976" w14:textId="77777777" w:rsidR="00014C59" w:rsidRDefault="00262B14">
            <w:pPr>
              <w:pStyle w:val="ab"/>
              <w:rPr>
                <w:rFonts w:eastAsiaTheme="minorEastAsia"/>
                <w:b/>
                <w:bCs/>
                <w:sz w:val="22"/>
                <w:szCs w:val="28"/>
              </w:rPr>
            </w:pPr>
            <w:r>
              <w:rPr>
                <w:rFonts w:eastAsiaTheme="minorEastAsia" w:hint="eastAsia"/>
                <w:b/>
                <w:bCs/>
                <w:sz w:val="22"/>
                <w:szCs w:val="28"/>
              </w:rPr>
              <w:t>P</w:t>
            </w:r>
            <w:r>
              <w:rPr>
                <w:rFonts w:eastAsiaTheme="minorEastAsia"/>
                <w:b/>
                <w:bCs/>
                <w:sz w:val="22"/>
                <w:szCs w:val="28"/>
              </w:rPr>
              <w:t>roposal 3: Suggest to approve the tentative agreement in Issue 2-5 (</w:t>
            </w:r>
            <w:r>
              <w:rPr>
                <w:b/>
                <w:sz w:val="22"/>
                <w:szCs w:val="28"/>
              </w:rPr>
              <w:t>Accuracy requirements for measurement data or label data</w:t>
            </w:r>
            <w:r>
              <w:rPr>
                <w:rFonts w:eastAsiaTheme="minorEastAsia"/>
                <w:b/>
                <w:bCs/>
                <w:sz w:val="22"/>
                <w:szCs w:val="28"/>
              </w:rPr>
              <w:t xml:space="preserve">). </w:t>
            </w:r>
          </w:p>
          <w:p w14:paraId="191E2998" w14:textId="77777777" w:rsidR="00014C59" w:rsidRDefault="00262B14">
            <w:pPr>
              <w:pStyle w:val="ab"/>
              <w:rPr>
                <w:rFonts w:eastAsiaTheme="minorEastAsia"/>
                <w:b/>
                <w:bCs/>
                <w:sz w:val="22"/>
                <w:szCs w:val="28"/>
              </w:rPr>
            </w:pPr>
            <w:r>
              <w:rPr>
                <w:rFonts w:eastAsiaTheme="minorEastAsia" w:hint="eastAsia"/>
                <w:b/>
                <w:bCs/>
                <w:sz w:val="22"/>
                <w:szCs w:val="28"/>
              </w:rPr>
              <w:t>P</w:t>
            </w:r>
            <w:r>
              <w:rPr>
                <w:rFonts w:eastAsiaTheme="minorEastAsia"/>
                <w:b/>
                <w:bCs/>
                <w:sz w:val="22"/>
                <w:szCs w:val="28"/>
              </w:rPr>
              <w:t xml:space="preserve">roposal 4: </w:t>
            </w:r>
            <w:bookmarkStart w:id="0" w:name="_Hlk150352442"/>
            <w:r>
              <w:rPr>
                <w:rFonts w:eastAsiaTheme="minorEastAsia"/>
                <w:b/>
                <w:bCs/>
                <w:sz w:val="22"/>
                <w:szCs w:val="28"/>
              </w:rPr>
              <w:t>Explicit definition of ground truth could be discussed further in WI after necessity being identified with consensus for each use case.</w:t>
            </w:r>
            <w:bookmarkEnd w:id="0"/>
          </w:p>
        </w:tc>
      </w:tr>
      <w:tr w:rsidR="00014C59" w14:paraId="14CB6D78" w14:textId="77777777">
        <w:trPr>
          <w:trHeight w:val="468"/>
        </w:trPr>
        <w:tc>
          <w:tcPr>
            <w:tcW w:w="1129" w:type="dxa"/>
          </w:tcPr>
          <w:p w14:paraId="5075D1B0" w14:textId="77777777" w:rsidR="00014C59" w:rsidRDefault="00BF5A88">
            <w:pPr>
              <w:spacing w:before="120" w:after="120"/>
            </w:pPr>
            <w:hyperlink r:id="rId11" w:history="1">
              <w:r w:rsidR="00262B14">
                <w:rPr>
                  <w:rStyle w:val="aff2"/>
                  <w:rFonts w:ascii="Arial" w:hAnsi="Arial" w:cs="Arial"/>
                  <w:b/>
                  <w:bCs/>
                  <w:sz w:val="16"/>
                  <w:szCs w:val="16"/>
                </w:rPr>
                <w:t>R4-2318281</w:t>
              </w:r>
            </w:hyperlink>
          </w:p>
        </w:tc>
        <w:tc>
          <w:tcPr>
            <w:tcW w:w="1134" w:type="dxa"/>
          </w:tcPr>
          <w:p w14:paraId="52FA2667" w14:textId="77777777" w:rsidR="00014C59" w:rsidRDefault="00262B14">
            <w:pPr>
              <w:spacing w:before="120" w:after="120"/>
            </w:pPr>
            <w:r>
              <w:rPr>
                <w:rFonts w:ascii="Arial" w:hAnsi="Arial" w:cs="Arial"/>
                <w:sz w:val="16"/>
                <w:szCs w:val="16"/>
              </w:rPr>
              <w:t>CATT</w:t>
            </w:r>
          </w:p>
        </w:tc>
        <w:tc>
          <w:tcPr>
            <w:tcW w:w="7368" w:type="dxa"/>
          </w:tcPr>
          <w:p w14:paraId="61A0129C" w14:textId="77777777" w:rsidR="00014C59" w:rsidRDefault="00262B14">
            <w:pPr>
              <w:spacing w:after="0" w:line="360" w:lineRule="auto"/>
              <w:jc w:val="both"/>
              <w:rPr>
                <w:rFonts w:eastAsiaTheme="minorEastAsia"/>
                <w:b/>
                <w:lang w:eastAsia="zh-CN"/>
              </w:rPr>
            </w:pPr>
            <w:r>
              <w:rPr>
                <w:rFonts w:eastAsiaTheme="minorEastAsia" w:hint="eastAsia"/>
                <w:b/>
                <w:lang w:eastAsia="zh-CN"/>
              </w:rPr>
              <w:t xml:space="preserve">Observation 1: Conditions/additional conditions are use case-specific and will be discussed by RAN1 in WI phase. </w:t>
            </w:r>
          </w:p>
          <w:p w14:paraId="54F6D8AA" w14:textId="77777777" w:rsidR="00014C59" w:rsidRDefault="00262B14">
            <w:pPr>
              <w:spacing w:after="0" w:line="360" w:lineRule="auto"/>
              <w:jc w:val="both"/>
              <w:rPr>
                <w:b/>
                <w:lang w:eastAsia="zh-CN"/>
              </w:rPr>
            </w:pPr>
            <w:r>
              <w:rPr>
                <w:rFonts w:eastAsiaTheme="minorEastAsia" w:hint="eastAsia"/>
                <w:b/>
                <w:lang w:eastAsia="zh-CN"/>
              </w:rPr>
              <w:t xml:space="preserve">Proposal 1: </w:t>
            </w:r>
            <w:r>
              <w:rPr>
                <w:rFonts w:hint="eastAsia"/>
                <w:b/>
                <w:lang w:eastAsia="zh-CN"/>
              </w:rPr>
              <w:t>RAN4 waits for RAN1 progress on configurations and discuss details of test scenarios first.</w:t>
            </w:r>
          </w:p>
          <w:p w14:paraId="1CE2E47A" w14:textId="77777777" w:rsidR="00014C59" w:rsidRDefault="00262B14">
            <w:pPr>
              <w:spacing w:after="0" w:line="360" w:lineRule="auto"/>
              <w:jc w:val="both"/>
              <w:rPr>
                <w:rFonts w:eastAsiaTheme="minorEastAsia"/>
                <w:b/>
                <w:lang w:eastAsia="zh-CN"/>
              </w:rPr>
            </w:pPr>
            <w:r>
              <w:rPr>
                <w:rFonts w:eastAsiaTheme="minorEastAsia" w:hint="eastAsia"/>
                <w:b/>
                <w:lang w:eastAsia="zh-CN"/>
              </w:rPr>
              <w:t>Proposal 2: Minimum level performances are scenario/configuration-specific and can be discussed in WI phase.</w:t>
            </w:r>
          </w:p>
          <w:p w14:paraId="4763D351" w14:textId="77777777" w:rsidR="00014C59" w:rsidRDefault="00262B14">
            <w:pPr>
              <w:spacing w:after="0" w:line="360" w:lineRule="auto"/>
              <w:jc w:val="both"/>
              <w:rPr>
                <w:rFonts w:eastAsiaTheme="minorEastAsia"/>
                <w:b/>
                <w:lang w:eastAsia="zh-CN"/>
              </w:rPr>
            </w:pPr>
            <w:r>
              <w:rPr>
                <w:rFonts w:eastAsiaTheme="minorEastAsia" w:hint="eastAsia"/>
                <w:b/>
                <w:lang w:eastAsia="zh-CN"/>
              </w:rPr>
              <w:t xml:space="preserve">Proposal 3: Performance degradation should be discussed case by case. And different </w:t>
            </w:r>
            <w:r>
              <w:rPr>
                <w:rFonts w:eastAsiaTheme="minorEastAsia"/>
                <w:b/>
                <w:lang w:eastAsia="zh-CN"/>
              </w:rPr>
              <w:t>approaches</w:t>
            </w:r>
            <w:r>
              <w:rPr>
                <w:rFonts w:eastAsiaTheme="minorEastAsia" w:hint="eastAsia"/>
                <w:b/>
                <w:lang w:eastAsia="zh-CN"/>
              </w:rPr>
              <w:t xml:space="preserve"> may be able to assess the degradation in one scenario/use case.</w:t>
            </w:r>
          </w:p>
          <w:p w14:paraId="5BAEB0B4" w14:textId="77777777" w:rsidR="00014C59" w:rsidRDefault="00262B14">
            <w:pPr>
              <w:spacing w:after="0" w:line="360" w:lineRule="auto"/>
              <w:jc w:val="both"/>
              <w:rPr>
                <w:rFonts w:eastAsiaTheme="minorEastAsia"/>
                <w:lang w:eastAsia="zh-CN"/>
              </w:rPr>
            </w:pPr>
            <w:r>
              <w:rPr>
                <w:rFonts w:eastAsiaTheme="minorEastAsia" w:hint="eastAsia"/>
                <w:b/>
                <w:lang w:eastAsia="zh-CN"/>
              </w:rPr>
              <w:t>Proposal 4: Whether o</w:t>
            </w:r>
            <w:r>
              <w:rPr>
                <w:rFonts w:eastAsiaTheme="minorEastAsia"/>
                <w:b/>
                <w:lang w:eastAsia="zh-CN"/>
              </w:rPr>
              <w:t>ption 2</w:t>
            </w:r>
            <w:r>
              <w:rPr>
                <w:rFonts w:eastAsiaTheme="minorEastAsia" w:hint="eastAsia"/>
                <w:b/>
                <w:lang w:eastAsia="zh-CN"/>
              </w:rPr>
              <w:t xml:space="preserve">, i.e., </w:t>
            </w:r>
            <w:r>
              <w:rPr>
                <w:rFonts w:eastAsiaTheme="minorEastAsia"/>
                <w:b/>
                <w:lang w:eastAsia="zh-CN"/>
              </w:rPr>
              <w:t>RAN4 defines one test and changing different propagation conditions within the test</w:t>
            </w:r>
            <w:r>
              <w:rPr>
                <w:rFonts w:eastAsiaTheme="minorEastAsia" w:hint="eastAsia"/>
                <w:b/>
                <w:lang w:eastAsia="zh-CN"/>
              </w:rPr>
              <w:t xml:space="preserve">, is used to verify the </w:t>
            </w:r>
            <w:r>
              <w:rPr>
                <w:rFonts w:eastAsiaTheme="minorEastAsia"/>
                <w:b/>
                <w:lang w:eastAsia="zh-CN"/>
              </w:rPr>
              <w:t>generalization ability</w:t>
            </w:r>
            <w:r>
              <w:rPr>
                <w:rFonts w:eastAsiaTheme="minorEastAsia" w:hint="eastAsia"/>
                <w:b/>
                <w:lang w:eastAsia="zh-CN"/>
              </w:rPr>
              <w:t xml:space="preserve"> in tests depends on TE implementation.</w:t>
            </w:r>
            <w:r>
              <w:rPr>
                <w:rFonts w:eastAsiaTheme="minorEastAsia" w:hint="eastAsia"/>
                <w:lang w:eastAsia="zh-CN"/>
              </w:rPr>
              <w:t xml:space="preserve"> </w:t>
            </w:r>
          </w:p>
          <w:p w14:paraId="57BDC0E8" w14:textId="77777777" w:rsidR="00014C59" w:rsidRDefault="00262B14">
            <w:pPr>
              <w:widowControl w:val="0"/>
              <w:snapToGrid w:val="0"/>
              <w:spacing w:after="0" w:line="360" w:lineRule="auto"/>
              <w:jc w:val="both"/>
              <w:rPr>
                <w:rFonts w:cs="v5.0.0"/>
                <w:b/>
                <w:lang w:eastAsia="zh-CN"/>
              </w:rPr>
            </w:pPr>
            <w:r>
              <w:rPr>
                <w:rFonts w:cs="v5.0.0" w:hint="eastAsia"/>
                <w:b/>
                <w:lang w:eastAsia="zh-CN"/>
              </w:rPr>
              <w:t xml:space="preserve">Proposal 5: </w:t>
            </w:r>
            <w:r>
              <w:rPr>
                <w:rFonts w:eastAsiaTheme="minorEastAsia" w:hint="eastAsia"/>
                <w:b/>
                <w:lang w:eastAsia="zh-CN"/>
              </w:rPr>
              <w:t xml:space="preserve">Regarding the testing goal, option 3 (option 1 and option 2 depending on </w:t>
            </w:r>
            <w:r>
              <w:rPr>
                <w:rFonts w:eastAsiaTheme="minorEastAsia" w:hint="eastAsia"/>
                <w:b/>
                <w:lang w:eastAsia="zh-CN"/>
              </w:rPr>
              <w:lastRenderedPageBreak/>
              <w:t xml:space="preserve">the test) is preferred. </w:t>
            </w:r>
          </w:p>
          <w:p w14:paraId="259E641E" w14:textId="77777777" w:rsidR="00014C59" w:rsidRDefault="00262B14">
            <w:pPr>
              <w:spacing w:after="120"/>
              <w:jc w:val="both"/>
              <w:rPr>
                <w:rFonts w:eastAsiaTheme="minorEastAsia"/>
                <w:b/>
                <w:lang w:eastAsia="zh-CN"/>
              </w:rPr>
            </w:pPr>
            <w:r>
              <w:rPr>
                <w:rFonts w:eastAsiaTheme="minorEastAsia" w:hint="eastAsia"/>
                <w:b/>
                <w:lang w:eastAsia="zh-CN"/>
              </w:rPr>
              <w:t>Proposal 6: R</w:t>
            </w:r>
            <w:bookmarkStart w:id="1" w:name="_Hlk150350394"/>
            <w:r>
              <w:rPr>
                <w:rFonts w:eastAsiaTheme="minorEastAsia" w:hint="eastAsia"/>
                <w:b/>
                <w:lang w:eastAsia="zh-CN"/>
              </w:rPr>
              <w:t xml:space="preserve">AN4 to define delay requirements for data collection when data are transferred between different entities for inference or monitoring. Similar delay definition in TS 38.133 can be referred, e.g., delay is the period from the moment when data report is triggered to the moment when the entity successfully receives the reported data. Details are FFS when data collection procedure is defined. </w:t>
            </w:r>
            <w:bookmarkEnd w:id="1"/>
          </w:p>
          <w:p w14:paraId="48739296" w14:textId="77777777" w:rsidR="00014C59" w:rsidRDefault="00262B14">
            <w:pPr>
              <w:spacing w:after="0"/>
              <w:jc w:val="both"/>
              <w:rPr>
                <w:rFonts w:eastAsiaTheme="minorEastAsia"/>
                <w:b/>
                <w:lang w:eastAsia="zh-CN"/>
              </w:rPr>
            </w:pPr>
            <w:r>
              <w:rPr>
                <w:rFonts w:eastAsiaTheme="minorEastAsia" w:hint="eastAsia"/>
                <w:b/>
                <w:lang w:eastAsia="zh-CN"/>
              </w:rPr>
              <w:t>Proposal 7: RAN4 to discuss the ground truth case by case since it is related to reference point selection which varies for different types of equipment and FR.</w:t>
            </w:r>
          </w:p>
        </w:tc>
      </w:tr>
      <w:tr w:rsidR="00014C59" w14:paraId="21E50B95" w14:textId="77777777">
        <w:trPr>
          <w:trHeight w:val="468"/>
        </w:trPr>
        <w:tc>
          <w:tcPr>
            <w:tcW w:w="1129" w:type="dxa"/>
          </w:tcPr>
          <w:p w14:paraId="5B335A6D" w14:textId="77777777" w:rsidR="00014C59" w:rsidRDefault="00BF5A88">
            <w:pPr>
              <w:spacing w:before="120" w:after="120"/>
            </w:pPr>
            <w:hyperlink r:id="rId12" w:history="1">
              <w:r w:rsidR="00262B14">
                <w:rPr>
                  <w:rStyle w:val="aff2"/>
                  <w:rFonts w:ascii="Arial" w:hAnsi="Arial" w:cs="Arial"/>
                  <w:b/>
                  <w:bCs/>
                  <w:sz w:val="16"/>
                  <w:szCs w:val="16"/>
                </w:rPr>
                <w:t>R4-2318478</w:t>
              </w:r>
            </w:hyperlink>
          </w:p>
        </w:tc>
        <w:tc>
          <w:tcPr>
            <w:tcW w:w="1134" w:type="dxa"/>
          </w:tcPr>
          <w:p w14:paraId="5C20EC86" w14:textId="77777777" w:rsidR="00014C59" w:rsidRDefault="00262B14">
            <w:pPr>
              <w:spacing w:before="120" w:after="120"/>
            </w:pPr>
            <w:r>
              <w:rPr>
                <w:rFonts w:ascii="Arial" w:hAnsi="Arial" w:cs="Arial"/>
                <w:sz w:val="16"/>
                <w:szCs w:val="16"/>
              </w:rPr>
              <w:t>NTT DOCOMO, INC.</w:t>
            </w:r>
          </w:p>
        </w:tc>
        <w:tc>
          <w:tcPr>
            <w:tcW w:w="7368" w:type="dxa"/>
          </w:tcPr>
          <w:p w14:paraId="761EC437" w14:textId="77777777" w:rsidR="00014C59" w:rsidRDefault="00262B14">
            <w:pPr>
              <w:jc w:val="both"/>
              <w:rPr>
                <w:b/>
                <w:bCs/>
                <w:lang w:val="en-US" w:eastAsia="ja-JP"/>
              </w:rPr>
            </w:pPr>
            <w:r>
              <w:rPr>
                <w:rFonts w:hint="eastAsia"/>
                <w:b/>
                <w:bCs/>
                <w:lang w:val="en-US" w:eastAsia="ja-JP"/>
              </w:rPr>
              <w:t>P</w:t>
            </w:r>
            <w:r>
              <w:rPr>
                <w:b/>
                <w:bCs/>
                <w:lang w:val="en-US" w:eastAsia="ja-JP"/>
              </w:rPr>
              <w:t xml:space="preserve">roposal 1: About generalization performance verification, </w:t>
            </w:r>
            <w:r>
              <w:rPr>
                <w:b/>
                <w:bCs/>
              </w:rPr>
              <w:t xml:space="preserve">the minimum level performance which has to be achieved/maintained under the identified scenario and/or configuration should be </w:t>
            </w:r>
            <w:r>
              <w:rPr>
                <w:b/>
                <w:bCs/>
                <w:lang w:val="en-US" w:eastAsia="ja-JP"/>
              </w:rPr>
              <w:t>same as existing requirements if it is the use case with the existing legacy performance.</w:t>
            </w:r>
          </w:p>
          <w:p w14:paraId="155A75A2" w14:textId="77777777" w:rsidR="00014C59" w:rsidRDefault="00262B14">
            <w:pPr>
              <w:jc w:val="both"/>
              <w:rPr>
                <w:b/>
                <w:bCs/>
              </w:rPr>
            </w:pPr>
            <w:r>
              <w:rPr>
                <w:b/>
                <w:bCs/>
                <w:lang w:val="en-US" w:eastAsia="ja-JP"/>
              </w:rPr>
              <w:t xml:space="preserve">Proposal 2: There are possibly two directions to define significant degradation </w:t>
            </w:r>
            <w:r>
              <w:rPr>
                <w:b/>
                <w:bCs/>
              </w:rPr>
              <w:t>for other scenarios and/or configurations:</w:t>
            </w:r>
          </w:p>
          <w:p w14:paraId="4A5F80DF" w14:textId="77777777" w:rsidR="00014C59" w:rsidRDefault="00262B14">
            <w:pPr>
              <w:pStyle w:val="aff7"/>
              <w:numPr>
                <w:ilvl w:val="0"/>
                <w:numId w:val="5"/>
              </w:numPr>
              <w:ind w:firstLineChars="0"/>
              <w:contextualSpacing/>
              <w:jc w:val="both"/>
              <w:rPr>
                <w:b/>
                <w:bCs/>
                <w:lang w:val="en-US" w:eastAsia="ja-JP"/>
              </w:rPr>
            </w:pPr>
            <w:bookmarkStart w:id="2" w:name="_Hlk150351121"/>
            <w:r>
              <w:rPr>
                <w:rFonts w:eastAsia="Yu Mincho"/>
                <w:b/>
                <w:bCs/>
              </w:rPr>
              <w:t>Taking typical validation methods which are hold-out validation, K-fold cross validation, etc</w:t>
            </w:r>
          </w:p>
          <w:p w14:paraId="4CDFCD9E" w14:textId="77777777" w:rsidR="00014C59" w:rsidRDefault="00262B14">
            <w:pPr>
              <w:pStyle w:val="aff7"/>
              <w:numPr>
                <w:ilvl w:val="1"/>
                <w:numId w:val="5"/>
              </w:numPr>
              <w:ind w:firstLineChars="0"/>
              <w:contextualSpacing/>
              <w:jc w:val="both"/>
              <w:rPr>
                <w:b/>
                <w:bCs/>
                <w:lang w:val="en-US" w:eastAsia="ja-JP"/>
              </w:rPr>
            </w:pPr>
            <w:r>
              <w:rPr>
                <w:b/>
                <w:bCs/>
                <w:lang w:val="en-US" w:eastAsia="ja-JP"/>
              </w:rPr>
              <w:t>The dataset for validation and performance metric should be specified in the spec</w:t>
            </w:r>
          </w:p>
          <w:bookmarkEnd w:id="2"/>
          <w:p w14:paraId="40E001BC" w14:textId="77777777" w:rsidR="00014C59" w:rsidRDefault="00262B14">
            <w:pPr>
              <w:pStyle w:val="aff7"/>
              <w:numPr>
                <w:ilvl w:val="0"/>
                <w:numId w:val="5"/>
              </w:numPr>
              <w:ind w:firstLineChars="0"/>
              <w:contextualSpacing/>
              <w:jc w:val="both"/>
              <w:rPr>
                <w:b/>
                <w:bCs/>
                <w:lang w:val="en-US" w:eastAsia="ja-JP"/>
              </w:rPr>
            </w:pPr>
            <w:r>
              <w:rPr>
                <w:rFonts w:eastAsia="Yu Mincho"/>
                <w:b/>
                <w:bCs/>
              </w:rPr>
              <w:t xml:space="preserve">Taking </w:t>
            </w:r>
            <w:r>
              <w:rPr>
                <w:b/>
                <w:bCs/>
                <w:lang w:val="en-US" w:eastAsia="ja-JP"/>
              </w:rPr>
              <w:t>the relative performance validation</w:t>
            </w:r>
          </w:p>
          <w:p w14:paraId="6CAF733E" w14:textId="77777777" w:rsidR="00014C59" w:rsidRDefault="00262B14">
            <w:pPr>
              <w:pStyle w:val="aff7"/>
              <w:numPr>
                <w:ilvl w:val="1"/>
                <w:numId w:val="5"/>
              </w:numPr>
              <w:ind w:firstLineChars="0"/>
              <w:contextualSpacing/>
              <w:jc w:val="both"/>
              <w:rPr>
                <w:b/>
                <w:bCs/>
                <w:lang w:val="en-US" w:eastAsia="ja-JP"/>
              </w:rPr>
            </w:pPr>
            <w:r>
              <w:rPr>
                <w:b/>
                <w:bCs/>
                <w:lang w:val="en-US" w:eastAsia="ja-JP"/>
              </w:rPr>
              <w:t>If the objective use case can be operated without AI, the significant degradation can be defined as "lower than without AI performance"</w:t>
            </w:r>
          </w:p>
        </w:tc>
      </w:tr>
      <w:tr w:rsidR="00014C59" w14:paraId="5E80F17E" w14:textId="77777777">
        <w:trPr>
          <w:trHeight w:val="468"/>
        </w:trPr>
        <w:tc>
          <w:tcPr>
            <w:tcW w:w="1129" w:type="dxa"/>
          </w:tcPr>
          <w:p w14:paraId="6AFA28EB" w14:textId="77777777" w:rsidR="00014C59" w:rsidRDefault="00BF5A88">
            <w:pPr>
              <w:spacing w:before="120" w:after="120"/>
            </w:pPr>
            <w:hyperlink r:id="rId13" w:history="1">
              <w:r w:rsidR="00262B14">
                <w:rPr>
                  <w:rStyle w:val="aff2"/>
                  <w:rFonts w:ascii="Arial" w:hAnsi="Arial" w:cs="Arial"/>
                  <w:b/>
                  <w:bCs/>
                  <w:sz w:val="16"/>
                  <w:szCs w:val="16"/>
                </w:rPr>
                <w:t>R4-2318489</w:t>
              </w:r>
            </w:hyperlink>
          </w:p>
        </w:tc>
        <w:tc>
          <w:tcPr>
            <w:tcW w:w="1134" w:type="dxa"/>
          </w:tcPr>
          <w:p w14:paraId="1A00BEC0" w14:textId="77777777" w:rsidR="00014C59" w:rsidRDefault="00262B14">
            <w:pPr>
              <w:spacing w:before="120" w:after="120"/>
            </w:pPr>
            <w:r>
              <w:rPr>
                <w:rFonts w:ascii="Arial" w:hAnsi="Arial" w:cs="Arial"/>
                <w:sz w:val="16"/>
                <w:szCs w:val="16"/>
              </w:rPr>
              <w:t>CAICT, Qualcomm, Ericsson</w:t>
            </w:r>
          </w:p>
        </w:tc>
        <w:tc>
          <w:tcPr>
            <w:tcW w:w="7368" w:type="dxa"/>
          </w:tcPr>
          <w:p w14:paraId="29A29D80" w14:textId="77777777" w:rsidR="00014C59" w:rsidRDefault="00262B14">
            <w:pPr>
              <w:tabs>
                <w:tab w:val="left" w:pos="22"/>
              </w:tabs>
              <w:spacing w:before="240" w:after="0"/>
              <w:jc w:val="both"/>
              <w:rPr>
                <w:bCs/>
                <w:iCs/>
              </w:rPr>
            </w:pPr>
            <w:r>
              <w:rPr>
                <w:b/>
                <w:i/>
              </w:rPr>
              <w:tab/>
            </w:r>
            <w:r>
              <w:rPr>
                <w:bCs/>
                <w:iCs/>
              </w:rPr>
              <w:t>Text proposal for TR 38.843 capturing the RAN4 part based on agreements reached so far.</w:t>
            </w:r>
          </w:p>
        </w:tc>
      </w:tr>
      <w:tr w:rsidR="00014C59" w14:paraId="45446819" w14:textId="77777777">
        <w:trPr>
          <w:trHeight w:val="468"/>
        </w:trPr>
        <w:tc>
          <w:tcPr>
            <w:tcW w:w="1129" w:type="dxa"/>
          </w:tcPr>
          <w:p w14:paraId="13BD5F3E" w14:textId="77777777" w:rsidR="00014C59" w:rsidRDefault="00BF5A88">
            <w:pPr>
              <w:spacing w:before="120" w:after="120"/>
            </w:pPr>
            <w:hyperlink r:id="rId14" w:history="1">
              <w:r w:rsidR="00262B14">
                <w:rPr>
                  <w:rStyle w:val="aff2"/>
                  <w:rFonts w:ascii="Arial" w:hAnsi="Arial" w:cs="Arial"/>
                  <w:b/>
                  <w:bCs/>
                  <w:sz w:val="16"/>
                  <w:szCs w:val="16"/>
                </w:rPr>
                <w:t>R4-2318579</w:t>
              </w:r>
            </w:hyperlink>
          </w:p>
        </w:tc>
        <w:tc>
          <w:tcPr>
            <w:tcW w:w="1134" w:type="dxa"/>
          </w:tcPr>
          <w:p w14:paraId="62FB99A6" w14:textId="77777777" w:rsidR="00014C59" w:rsidRDefault="00262B14">
            <w:pPr>
              <w:spacing w:before="120" w:after="120"/>
            </w:pPr>
            <w:r>
              <w:rPr>
                <w:rFonts w:ascii="Arial" w:hAnsi="Arial" w:cs="Arial"/>
                <w:sz w:val="16"/>
                <w:szCs w:val="16"/>
              </w:rPr>
              <w:t>Apple</w:t>
            </w:r>
          </w:p>
        </w:tc>
        <w:tc>
          <w:tcPr>
            <w:tcW w:w="7368" w:type="dxa"/>
          </w:tcPr>
          <w:p w14:paraId="6942641F" w14:textId="77777777" w:rsidR="00014C59" w:rsidRDefault="00262B14">
            <w:pPr>
              <w:rPr>
                <w:b/>
                <w:bCs/>
              </w:rPr>
            </w:pPr>
            <w:r>
              <w:rPr>
                <w:b/>
                <w:bCs/>
              </w:rPr>
              <w:t xml:space="preserve">Proposal 1: </w:t>
            </w:r>
            <w:bookmarkStart w:id="3" w:name="_Hlk150352153"/>
            <w:r>
              <w:rPr>
                <w:b/>
                <w:bCs/>
              </w:rPr>
              <w:t xml:space="preserve">The post deployment testing should be based on the model monitoring framework  </w:t>
            </w:r>
            <w:bookmarkEnd w:id="3"/>
          </w:p>
          <w:p w14:paraId="3307EBE7" w14:textId="77777777" w:rsidR="00014C59" w:rsidRDefault="00262B14">
            <w:pPr>
              <w:rPr>
                <w:b/>
                <w:bCs/>
              </w:rPr>
            </w:pPr>
            <w:r>
              <w:rPr>
                <w:b/>
                <w:bCs/>
              </w:rPr>
              <w:t xml:space="preserve">Proposal 2: Based on status RAN1 study on model monitoring in </w:t>
            </w:r>
            <w:proofErr w:type="spellStart"/>
            <w:r>
              <w:rPr>
                <w:b/>
                <w:bCs/>
              </w:rPr>
              <w:t>Rel</w:t>
            </w:r>
            <w:proofErr w:type="spellEnd"/>
            <w:r>
              <w:rPr>
                <w:b/>
                <w:bCs/>
              </w:rPr>
              <w:t xml:space="preserve"> 18, the post deployment testing feasibility study should be postponed to </w:t>
            </w:r>
            <w:proofErr w:type="spellStart"/>
            <w:r>
              <w:rPr>
                <w:b/>
                <w:bCs/>
              </w:rPr>
              <w:t>Rel</w:t>
            </w:r>
            <w:proofErr w:type="spellEnd"/>
            <w:r>
              <w:rPr>
                <w:b/>
                <w:bCs/>
              </w:rPr>
              <w:t xml:space="preserve"> 19 as a part of a study phase. Feasibility study shall include the discussion of defining requirements to ensure the accuracy of reporting reliability metrics is consistent among different UEs to allow the NW to manage the AI functionality.  </w:t>
            </w:r>
          </w:p>
          <w:p w14:paraId="51F1D34F" w14:textId="77777777" w:rsidR="00014C59" w:rsidRDefault="00262B14">
            <w:pPr>
              <w:rPr>
                <w:b/>
                <w:bCs/>
              </w:rPr>
            </w:pPr>
            <w:r>
              <w:rPr>
                <w:b/>
                <w:bCs/>
              </w:rPr>
              <w:t>Proposal 3: If the feasibility is confirmed, RAN4 could further define a testing framework to enable model monitoring, performance degradation validation</w:t>
            </w:r>
          </w:p>
        </w:tc>
      </w:tr>
      <w:tr w:rsidR="00014C59" w14:paraId="2BF7A917" w14:textId="77777777">
        <w:trPr>
          <w:trHeight w:val="468"/>
        </w:trPr>
        <w:tc>
          <w:tcPr>
            <w:tcW w:w="1129" w:type="dxa"/>
          </w:tcPr>
          <w:p w14:paraId="6C5A5E39" w14:textId="77777777" w:rsidR="00014C59" w:rsidRDefault="00BF5A88">
            <w:pPr>
              <w:spacing w:before="120" w:after="120"/>
            </w:pPr>
            <w:hyperlink r:id="rId15" w:history="1">
              <w:r w:rsidR="00262B14">
                <w:rPr>
                  <w:rStyle w:val="aff2"/>
                  <w:rFonts w:ascii="Arial" w:hAnsi="Arial" w:cs="Arial"/>
                  <w:b/>
                  <w:bCs/>
                  <w:sz w:val="16"/>
                  <w:szCs w:val="16"/>
                </w:rPr>
                <w:t>R4-2318935</w:t>
              </w:r>
            </w:hyperlink>
          </w:p>
        </w:tc>
        <w:tc>
          <w:tcPr>
            <w:tcW w:w="1134" w:type="dxa"/>
          </w:tcPr>
          <w:p w14:paraId="61DD940F" w14:textId="77777777" w:rsidR="00014C59" w:rsidRDefault="00262B14">
            <w:pPr>
              <w:spacing w:before="120" w:after="120"/>
            </w:pPr>
            <w:r>
              <w:rPr>
                <w:rFonts w:ascii="Arial" w:hAnsi="Arial" w:cs="Arial"/>
                <w:sz w:val="16"/>
                <w:szCs w:val="16"/>
              </w:rPr>
              <w:t>Qualcomm, Inc.</w:t>
            </w:r>
          </w:p>
        </w:tc>
        <w:tc>
          <w:tcPr>
            <w:tcW w:w="7368" w:type="dxa"/>
          </w:tcPr>
          <w:p w14:paraId="0C85FE43" w14:textId="77777777" w:rsidR="00014C59" w:rsidRDefault="00262B14">
            <w:pPr>
              <w:rPr>
                <w:b/>
                <w:bCs/>
                <w:lang w:val="en-US" w:eastAsia="zh-CN"/>
              </w:rPr>
            </w:pPr>
            <w:r>
              <w:rPr>
                <w:b/>
                <w:bCs/>
                <w:lang w:val="en-US" w:eastAsia="zh-CN"/>
              </w:rPr>
              <w:t xml:space="preserve">Proposal 1: RAN4 testing reference block diagram is based on the agreements captured in the WFs from previous meetings. </w:t>
            </w:r>
          </w:p>
          <w:p w14:paraId="0B77F8A8" w14:textId="77777777" w:rsidR="00014C59" w:rsidRDefault="00262B14">
            <w:pPr>
              <w:rPr>
                <w:b/>
                <w:bCs/>
                <w:lang w:val="en-US" w:eastAsia="zh-CN"/>
              </w:rPr>
            </w:pPr>
            <w:r>
              <w:rPr>
                <w:b/>
                <w:bCs/>
                <w:lang w:val="en-US" w:eastAsia="zh-CN"/>
              </w:rPr>
              <w:t xml:space="preserve">Proposal 2: RAN4 testing reference block diagram is based on the following agreements </w:t>
            </w:r>
          </w:p>
          <w:p w14:paraId="148AEDDF" w14:textId="77777777" w:rsidR="00014C59" w:rsidRDefault="00262B14">
            <w:pPr>
              <w:pStyle w:val="aff7"/>
              <w:numPr>
                <w:ilvl w:val="0"/>
                <w:numId w:val="6"/>
              </w:numPr>
              <w:overflowPunct/>
              <w:autoSpaceDE/>
              <w:autoSpaceDN/>
              <w:adjustRightInd/>
              <w:spacing w:after="160" w:line="259" w:lineRule="auto"/>
              <w:ind w:firstLineChars="0"/>
              <w:contextualSpacing/>
              <w:textAlignment w:val="auto"/>
              <w:rPr>
                <w:b/>
                <w:bCs/>
              </w:rPr>
            </w:pPr>
            <w:r>
              <w:rPr>
                <w:b/>
                <w:bCs/>
                <w:color w:val="0070C0"/>
              </w:rPr>
              <w:t xml:space="preserve">Model inference </w:t>
            </w:r>
            <w:r>
              <w:rPr>
                <w:b/>
                <w:bCs/>
              </w:rPr>
              <w:t>(</w:t>
            </w:r>
            <w:r>
              <w:rPr>
                <w:rFonts w:eastAsiaTheme="minorHAnsi"/>
                <w:b/>
                <w:bCs/>
                <w:lang w:val="en-US" w:eastAsia="zh-CN"/>
              </w:rPr>
              <w:t>R4-2306299</w:t>
            </w:r>
            <w:r>
              <w:rPr>
                <w:b/>
                <w:bCs/>
              </w:rPr>
              <w:t>)</w:t>
            </w:r>
          </w:p>
          <w:p w14:paraId="30D43744" w14:textId="77777777" w:rsidR="00014C59" w:rsidRDefault="00262B14">
            <w:pPr>
              <w:pStyle w:val="aff7"/>
              <w:spacing w:line="259" w:lineRule="auto"/>
              <w:ind w:left="720" w:firstLine="321"/>
              <w:rPr>
                <w:b/>
                <w:bCs/>
                <w:i/>
                <w:iCs/>
                <w:sz w:val="16"/>
                <w:szCs w:val="16"/>
              </w:rPr>
            </w:pPr>
            <w:r>
              <w:rPr>
                <w:b/>
                <w:bCs/>
                <w:i/>
                <w:iCs/>
                <w:sz w:val="16"/>
                <w:szCs w:val="16"/>
              </w:rPr>
              <w:t>…. AI/ML based performance enhancements mainly focus on how to define requirements and tests for inference</w:t>
            </w:r>
          </w:p>
          <w:p w14:paraId="5858E878" w14:textId="77777777" w:rsidR="00014C59" w:rsidRDefault="00262B14">
            <w:pPr>
              <w:pStyle w:val="aff7"/>
              <w:numPr>
                <w:ilvl w:val="0"/>
                <w:numId w:val="6"/>
              </w:numPr>
              <w:overflowPunct/>
              <w:autoSpaceDE/>
              <w:autoSpaceDN/>
              <w:adjustRightInd/>
              <w:spacing w:after="160" w:line="259" w:lineRule="auto"/>
              <w:ind w:firstLineChars="0"/>
              <w:contextualSpacing/>
              <w:textAlignment w:val="auto"/>
              <w:rPr>
                <w:rFonts w:eastAsia="宋体"/>
                <w:b/>
                <w:bCs/>
              </w:rPr>
            </w:pPr>
            <w:r>
              <w:rPr>
                <w:rFonts w:eastAsiaTheme="minorHAnsi"/>
                <w:b/>
                <w:bCs/>
                <w:color w:val="FFC000"/>
                <w:lang w:val="en-US" w:eastAsia="zh-CN"/>
              </w:rPr>
              <w:t xml:space="preserve">Functionality/Model(M/F) monitoring </w:t>
            </w:r>
            <w:r>
              <w:rPr>
                <w:rFonts w:eastAsiaTheme="minorHAnsi"/>
                <w:b/>
                <w:bCs/>
                <w:lang w:val="en-US" w:eastAsia="zh-CN"/>
              </w:rPr>
              <w:t>procedure (R4-2306299)</w:t>
            </w:r>
          </w:p>
          <w:p w14:paraId="65DB2958" w14:textId="77777777" w:rsidR="00014C59" w:rsidRDefault="00262B14">
            <w:pPr>
              <w:pStyle w:val="aff7"/>
              <w:spacing w:line="259" w:lineRule="auto"/>
              <w:ind w:left="720" w:firstLine="402"/>
              <w:rPr>
                <w:rFonts w:eastAsia="宋体"/>
                <w:b/>
                <w:bCs/>
              </w:rPr>
            </w:pPr>
            <w:r>
              <w:rPr>
                <w:b/>
                <w:bCs/>
              </w:rPr>
              <w:t xml:space="preserve">(Study) </w:t>
            </w:r>
            <w:r>
              <w:rPr>
                <w:b/>
                <w:bCs/>
                <w:i/>
                <w:iCs/>
                <w:sz w:val="16"/>
                <w:szCs w:val="16"/>
              </w:rPr>
              <w:t>Performance (Model/Functionality) monitoring procedure, including performance evaluation and decision-making procedure …</w:t>
            </w:r>
          </w:p>
          <w:p w14:paraId="23CE086F" w14:textId="77777777" w:rsidR="00014C59" w:rsidRDefault="00262B14">
            <w:pPr>
              <w:pStyle w:val="aff7"/>
              <w:numPr>
                <w:ilvl w:val="0"/>
                <w:numId w:val="6"/>
              </w:numPr>
              <w:overflowPunct/>
              <w:autoSpaceDE/>
              <w:autoSpaceDN/>
              <w:adjustRightInd/>
              <w:spacing w:after="160" w:line="259" w:lineRule="auto"/>
              <w:ind w:firstLineChars="0"/>
              <w:contextualSpacing/>
              <w:textAlignment w:val="auto"/>
              <w:rPr>
                <w:rFonts w:eastAsia="宋体"/>
                <w:b/>
                <w:bCs/>
              </w:rPr>
            </w:pPr>
            <w:r>
              <w:rPr>
                <w:rFonts w:eastAsiaTheme="minorHAnsi"/>
                <w:b/>
                <w:bCs/>
                <w:color w:val="00B050"/>
                <w:lang w:val="en-US" w:eastAsia="zh-CN"/>
              </w:rPr>
              <w:t xml:space="preserve">Functionality/Model(M/F) management </w:t>
            </w:r>
            <w:r>
              <w:rPr>
                <w:rFonts w:eastAsiaTheme="minorHAnsi"/>
                <w:b/>
                <w:bCs/>
                <w:lang w:val="en-US" w:eastAsia="zh-CN"/>
              </w:rPr>
              <w:t>procedure (R4-2306299)</w:t>
            </w:r>
          </w:p>
          <w:p w14:paraId="322660A5" w14:textId="77777777" w:rsidR="00014C59" w:rsidRDefault="00262B14">
            <w:pPr>
              <w:pStyle w:val="aff7"/>
              <w:spacing w:line="259" w:lineRule="auto"/>
              <w:ind w:left="720" w:firstLine="402"/>
              <w:rPr>
                <w:rFonts w:eastAsia="宋体"/>
                <w:b/>
                <w:bCs/>
                <w:i/>
                <w:iCs/>
                <w:sz w:val="16"/>
                <w:szCs w:val="16"/>
              </w:rPr>
            </w:pPr>
            <w:r>
              <w:rPr>
                <w:rFonts w:eastAsiaTheme="minorHAnsi"/>
                <w:b/>
                <w:bCs/>
                <w:lang w:val="en-US" w:eastAsia="zh-CN"/>
              </w:rPr>
              <w:t xml:space="preserve">(Study) </w:t>
            </w:r>
            <w:r>
              <w:rPr>
                <w:rFonts w:eastAsiaTheme="minorHAnsi"/>
                <w:b/>
                <w:bCs/>
                <w:i/>
                <w:iCs/>
                <w:sz w:val="16"/>
                <w:szCs w:val="16"/>
                <w:lang w:val="en-US" w:eastAsia="zh-CN"/>
              </w:rPr>
              <w:t>Functionality/Model management procedure, including functionality/model selection/activation/deactivation, and functionality/model switching/fallback/transfer/delivery/update</w:t>
            </w:r>
          </w:p>
          <w:p w14:paraId="05565703" w14:textId="77777777" w:rsidR="00014C59" w:rsidRDefault="00262B14">
            <w:pPr>
              <w:pStyle w:val="aff7"/>
              <w:numPr>
                <w:ilvl w:val="0"/>
                <w:numId w:val="6"/>
              </w:numPr>
              <w:overflowPunct/>
              <w:autoSpaceDE/>
              <w:autoSpaceDN/>
              <w:adjustRightInd/>
              <w:spacing w:after="160" w:line="259" w:lineRule="auto"/>
              <w:ind w:firstLineChars="0"/>
              <w:contextualSpacing/>
              <w:textAlignment w:val="auto"/>
              <w:rPr>
                <w:rFonts w:eastAsia="宋体"/>
                <w:b/>
                <w:bCs/>
              </w:rPr>
            </w:pPr>
            <w:r>
              <w:rPr>
                <w:rFonts w:eastAsiaTheme="minorHAnsi"/>
                <w:b/>
                <w:bCs/>
                <w:color w:val="FF0000"/>
                <w:lang w:val="en-US" w:eastAsia="zh-CN"/>
              </w:rPr>
              <w:t xml:space="preserve">Test data generator </w:t>
            </w:r>
            <w:r>
              <w:rPr>
                <w:rFonts w:eastAsiaTheme="minorHAnsi"/>
                <w:b/>
                <w:bCs/>
                <w:lang w:val="en-US" w:eastAsia="zh-CN"/>
              </w:rPr>
              <w:t>(R4-2306299)</w:t>
            </w:r>
          </w:p>
          <w:p w14:paraId="5C54C2FD" w14:textId="77777777" w:rsidR="00014C59" w:rsidRDefault="00262B14">
            <w:pPr>
              <w:pStyle w:val="aff7"/>
              <w:spacing w:after="160" w:line="259" w:lineRule="auto"/>
              <w:ind w:leftChars="360" w:left="720" w:firstLine="402"/>
              <w:contextualSpacing/>
              <w:rPr>
                <w:rFonts w:eastAsiaTheme="minorHAnsi"/>
                <w:b/>
                <w:bCs/>
                <w:i/>
                <w:iCs/>
                <w:sz w:val="16"/>
                <w:szCs w:val="16"/>
                <w:lang w:val="en-US" w:eastAsia="zh-CN"/>
              </w:rPr>
            </w:pPr>
            <w:r>
              <w:rPr>
                <w:rFonts w:eastAsiaTheme="minorHAnsi"/>
                <w:b/>
                <w:bCs/>
                <w:lang w:val="en-US" w:eastAsia="zh-CN"/>
              </w:rPr>
              <w:t xml:space="preserve">(Study) </w:t>
            </w:r>
            <w:r>
              <w:rPr>
                <w:rFonts w:eastAsiaTheme="minorHAnsi"/>
                <w:b/>
                <w:bCs/>
                <w:i/>
                <w:iCs/>
                <w:sz w:val="16"/>
                <w:szCs w:val="16"/>
                <w:lang w:val="en-US" w:eastAsia="zh-CN"/>
              </w:rPr>
              <w:t>Different generating methods of test dataset can be used for different tests. The following candidate methods are to be considered …</w:t>
            </w:r>
          </w:p>
          <w:p w14:paraId="3AC946E4" w14:textId="77777777" w:rsidR="00014C59" w:rsidRDefault="00262B14">
            <w:pPr>
              <w:rPr>
                <w:b/>
                <w:bCs/>
                <w:lang w:val="en-US" w:eastAsia="zh-CN"/>
              </w:rPr>
            </w:pPr>
            <w:r>
              <w:rPr>
                <w:b/>
                <w:bCs/>
                <w:lang w:val="en-US" w:eastAsia="zh-CN"/>
              </w:rPr>
              <w:lastRenderedPageBreak/>
              <w:t>Proposal 3: One-sided model block diagram: note that the data collection is pending other group decision and FFS in the WF, therefore we present it in dashed box, and companies can comment to decide whether to keep it.</w:t>
            </w:r>
          </w:p>
          <w:p w14:paraId="56B170A5" w14:textId="77777777" w:rsidR="00014C59" w:rsidRDefault="00262B14">
            <w:pPr>
              <w:rPr>
                <w:b/>
                <w:bCs/>
                <w:lang w:val="en-US" w:eastAsia="zh-CN"/>
              </w:rPr>
            </w:pPr>
            <w:r>
              <w:rPr>
                <w:noProof/>
              </w:rPr>
              <mc:AlternateContent>
                <mc:Choice Requires="wps">
                  <w:drawing>
                    <wp:anchor distT="0" distB="0" distL="114300" distR="114300" simplePos="0" relativeHeight="251666432" behindDoc="0" locked="0" layoutInCell="1" allowOverlap="1" wp14:anchorId="4B53EABE" wp14:editId="6D6169EA">
                      <wp:simplePos x="0" y="0"/>
                      <wp:positionH relativeFrom="column">
                        <wp:posOffset>1318895</wp:posOffset>
                      </wp:positionH>
                      <wp:positionV relativeFrom="paragraph">
                        <wp:posOffset>1751965</wp:posOffset>
                      </wp:positionV>
                      <wp:extent cx="1082040" cy="298450"/>
                      <wp:effectExtent l="0" t="0" r="22860" b="25400"/>
                      <wp:wrapNone/>
                      <wp:docPr id="96290745" name="Rectangle: Rounded Corners 1"/>
                      <wp:cNvGraphicFramePr/>
                      <a:graphic xmlns:a="http://schemas.openxmlformats.org/drawingml/2006/main">
                        <a:graphicData uri="http://schemas.microsoft.com/office/word/2010/wordprocessingShape">
                          <wps:wsp>
                            <wps:cNvSpPr/>
                            <wps:spPr>
                              <a:xfrm>
                                <a:off x="0" y="0"/>
                                <a:ext cx="1082040" cy="298450"/>
                              </a:xfrm>
                              <a:prstGeom prst="roundRect">
                                <a:avLst/>
                              </a:prstGeom>
                              <a:solidFill>
                                <a:schemeClr val="bg2">
                                  <a:lumMod val="90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FBB1232" w14:textId="77777777" w:rsidR="00BF5A88" w:rsidRDefault="00BF5A88">
                                  <w:pPr>
                                    <w:jc w:val="center"/>
                                    <w:rPr>
                                      <w:rFonts w:asciiTheme="minorHAnsi" w:hAnsi="Calibri" w:cstheme="minorBidi"/>
                                      <w:color w:val="FFFFFF" w:themeColor="background1"/>
                                      <w:kern w:val="24"/>
                                    </w:rPr>
                                  </w:pPr>
                                  <w:r>
                                    <w:rPr>
                                      <w:rFonts w:asciiTheme="minorHAnsi" w:hAnsi="Calibri" w:cstheme="minorBidi"/>
                                      <w:color w:val="FFFFFF" w:themeColor="background1"/>
                                      <w:kern w:val="24"/>
                                    </w:rPr>
                                    <w:t>Data collection</w:t>
                                  </w:r>
                                </w:p>
                              </w:txbxContent>
                            </wps:txbx>
                            <wps:bodyPr rtlCol="0" anchor="ctr"/>
                          </wps:wsp>
                        </a:graphicData>
                      </a:graphic>
                    </wp:anchor>
                  </w:drawing>
                </mc:Choice>
                <mc:Fallback>
                  <w:pict>
                    <v:roundrect w14:anchorId="4B53EABE" id="Rectangle: Rounded Corners 1" o:spid="_x0000_s1026" style="position:absolute;margin-left:103.85pt;margin-top:137.95pt;width:85.2pt;height:23.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" fillcolor="#cfcdcd [2894]" strokecolor="black [3213]" strokeweight="1pt">
                      <v:stroke dashstyle="dash" joinstyle="miter"/>
                      <v:textbox>
                        <w:txbxContent>
                          <w:p w14:paraId="3FBB1232" w14:textId="77777777" w:rsidR="00BF5A88" w:rsidRDefault="00BF5A88">
                            <w:pPr>
                              <w:jc w:val="center"/>
                              <w:rPr>
                                <w:rFonts w:asciiTheme="minorHAnsi" w:hAnsi="Calibri" w:cstheme="minorBidi"/>
                                <w:color w:val="FFFFFF" w:themeColor="background1"/>
                                <w:kern w:val="24"/>
                              </w:rPr>
                            </w:pPr>
                            <w:r>
                              <w:rPr>
                                <w:rFonts w:asciiTheme="minorHAnsi" w:hAnsi="Calibri" w:cstheme="minorBidi"/>
                                <w:color w:val="FFFFFF" w:themeColor="background1"/>
                                <w:kern w:val="24"/>
                              </w:rPr>
                              <w:t>Data collection</w:t>
                            </w:r>
                          </w:p>
                        </w:txbxContent>
                      </v:textbox>
                    </v:roundrect>
                  </w:pict>
                </mc:Fallback>
              </mc:AlternateContent>
            </w:r>
            <w:r>
              <w:rPr>
                <w:noProof/>
              </w:rPr>
              <mc:AlternateContent>
                <mc:Choice Requires="wps">
                  <w:drawing>
                    <wp:anchor distT="0" distB="0" distL="114300" distR="114300" simplePos="0" relativeHeight="251667456" behindDoc="0" locked="0" layoutInCell="1" allowOverlap="1" wp14:anchorId="4D292F9E" wp14:editId="401492BF">
                      <wp:simplePos x="0" y="0"/>
                      <wp:positionH relativeFrom="column">
                        <wp:posOffset>-28575</wp:posOffset>
                      </wp:positionH>
                      <wp:positionV relativeFrom="paragraph">
                        <wp:posOffset>1906905</wp:posOffset>
                      </wp:positionV>
                      <wp:extent cx="1370965" cy="0"/>
                      <wp:effectExtent l="0" t="76200" r="19685" b="95250"/>
                      <wp:wrapNone/>
                      <wp:docPr id="2098744141" name="Straight Arrow Connector 2"/>
                      <wp:cNvGraphicFramePr/>
                      <a:graphic xmlns:a="http://schemas.openxmlformats.org/drawingml/2006/main">
                        <a:graphicData uri="http://schemas.microsoft.com/office/word/2010/wordprocessingShape">
                          <wps:wsp>
                            <wps:cNvCnPr/>
                            <wps:spPr>
                              <a:xfrm flipV="1">
                                <a:off x="0" y="0"/>
                                <a:ext cx="1370965" cy="0"/>
                              </a:xfrm>
                              <a:prstGeom prst="straightConnector1">
                                <a:avLst/>
                              </a:prstGeom>
                              <a:ln w="12700">
                                <a:solidFill>
                                  <a:schemeClr val="bg2">
                                    <a:lumMod val="2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612C7B3" id="_x0000_t32" coordsize="21600,21600" o:spt="32" o:oned="t" path="m,l21600,21600e" filled="f">
                      <v:path arrowok="t" fillok="f" o:connecttype="none"/>
                      <o:lock v:ext="edit" shapetype="t"/>
                    </v:shapetype>
                    <v:shape id="Straight Arrow Connector 2" o:spid="_x0000_s1026" type="#_x0000_t32" style="position:absolute;left:0;text-align:left;margin-left:-2.25pt;margin-top:150.15pt;width:107.95pt;height:0;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" strokecolor="#393737 [814]" strokeweight="1pt">
                      <v:stroke dashstyle="dash" endarrow="block" joinstyle="miter"/>
                    </v:shape>
                  </w:pict>
                </mc:Fallback>
              </mc:AlternateContent>
            </w:r>
            <w:r>
              <w:rPr>
                <w:noProof/>
              </w:rPr>
              <mc:AlternateContent>
                <mc:Choice Requires="wps">
                  <w:drawing>
                    <wp:anchor distT="0" distB="0" distL="114300" distR="114300" simplePos="0" relativeHeight="251668480" behindDoc="0" locked="0" layoutInCell="1" allowOverlap="1" wp14:anchorId="704E74C3" wp14:editId="0CE252B5">
                      <wp:simplePos x="0" y="0"/>
                      <wp:positionH relativeFrom="column">
                        <wp:posOffset>2384425</wp:posOffset>
                      </wp:positionH>
                      <wp:positionV relativeFrom="paragraph">
                        <wp:posOffset>1894840</wp:posOffset>
                      </wp:positionV>
                      <wp:extent cx="1554480" cy="0"/>
                      <wp:effectExtent l="38100" t="76200" r="0" b="95250"/>
                      <wp:wrapNone/>
                      <wp:docPr id="1955815931" name="Straight Arrow Connector 1"/>
                      <wp:cNvGraphicFramePr/>
                      <a:graphic xmlns:a="http://schemas.openxmlformats.org/drawingml/2006/main">
                        <a:graphicData uri="http://schemas.microsoft.com/office/word/2010/wordprocessingShape">
                          <wps:wsp>
                            <wps:cNvCnPr/>
                            <wps:spPr>
                              <a:xfrm rot="10800000" flipV="1">
                                <a:off x="0" y="0"/>
                                <a:ext cx="1554415" cy="0"/>
                              </a:xfrm>
                              <a:prstGeom prst="straightConnector1">
                                <a:avLst/>
                              </a:prstGeom>
                              <a:ln w="12700">
                                <a:solidFill>
                                  <a:schemeClr val="bg2">
                                    <a:lumMod val="2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8F7061C" id="Straight Arrow Connector 1" o:spid="_x0000_s1026" type="#_x0000_t32" style="position:absolute;left:0;text-align:left;margin-left:187.75pt;margin-top:149.2pt;width:122.4pt;height:0;rotation:180;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" strokecolor="#393737 [814]" strokeweight="1pt">
                      <v:stroke dashstyle="dash" endarrow="block" joinstyle="miter"/>
                    </v:shape>
                  </w:pict>
                </mc:Fallback>
              </mc:AlternateContent>
            </w:r>
            <w:r>
              <w:rPr>
                <w:noProof/>
                <w14:ligatures w14:val="standardContextual"/>
              </w:rPr>
              <mc:AlternateContent>
                <mc:Choice Requires="wpg">
                  <w:drawing>
                    <wp:anchor distT="0" distB="0" distL="114300" distR="114300" simplePos="0" relativeHeight="251660288" behindDoc="0" locked="0" layoutInCell="1" allowOverlap="1" wp14:anchorId="618B9297" wp14:editId="42838478">
                      <wp:simplePos x="0" y="0"/>
                      <wp:positionH relativeFrom="margin">
                        <wp:posOffset>128905</wp:posOffset>
                      </wp:positionH>
                      <wp:positionV relativeFrom="paragraph">
                        <wp:posOffset>0</wp:posOffset>
                      </wp:positionV>
                      <wp:extent cx="3826510" cy="3740150"/>
                      <wp:effectExtent l="133350" t="0" r="21590" b="12700"/>
                      <wp:wrapTopAndBottom/>
                      <wp:docPr id="291488866" name="Group 6"/>
                      <wp:cNvGraphicFramePr/>
                      <a:graphic xmlns:a="http://schemas.openxmlformats.org/drawingml/2006/main">
                        <a:graphicData uri="http://schemas.microsoft.com/office/word/2010/wordprocessingGroup">
                          <wpg:wgp>
                            <wpg:cNvGrpSpPr/>
                            <wpg:grpSpPr>
                              <a:xfrm>
                                <a:off x="0" y="0"/>
                                <a:ext cx="3826510" cy="3740150"/>
                                <a:chOff x="127349" y="0"/>
                                <a:chExt cx="3827233" cy="3740150"/>
                              </a:xfrm>
                            </wpg:grpSpPr>
                            <wps:wsp>
                              <wps:cNvPr id="815435450" name="Straight Arrow Connector 1"/>
                              <wps:cNvCnPr/>
                              <wps:spPr>
                                <a:xfrm rot="10800000">
                                  <a:off x="1712273" y="1148443"/>
                                  <a:ext cx="0" cy="1828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13443596" name="Straight Arrow Connector 1"/>
                              <wps:cNvCnPr/>
                              <wps:spPr>
                                <a:xfrm rot="10800000" flipH="1" flipV="1">
                                  <a:off x="1745673" y="2541319"/>
                                  <a:ext cx="305435" cy="319405"/>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6371485" name="Straight Arrow Connector 1"/>
                              <wps:cNvCnPr/>
                              <wps:spPr>
                                <a:xfrm rot="10800000">
                                  <a:off x="1112569" y="2846614"/>
                                  <a:ext cx="0" cy="1828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1558854" name="Straight Arrow Connector 1"/>
                              <wps:cNvCnPr/>
                              <wps:spPr>
                                <a:xfrm rot="10800000" flipV="1">
                                  <a:off x="1700645" y="2992581"/>
                                  <a:ext cx="332105" cy="2844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456707423" name="Group 5"/>
                              <wpg:cNvGrpSpPr/>
                              <wpg:grpSpPr>
                                <a:xfrm>
                                  <a:off x="127349" y="0"/>
                                  <a:ext cx="3827233" cy="3740150"/>
                                  <a:chOff x="127349" y="0"/>
                                  <a:chExt cx="3827233" cy="3740150"/>
                                </a:xfrm>
                              </wpg:grpSpPr>
                              <wps:wsp>
                                <wps:cNvPr id="1631698432" name="Rectangle: Rounded Corners 1"/>
                                <wps:cNvSpPr/>
                                <wps:spPr>
                                  <a:xfrm>
                                    <a:off x="789709" y="2386940"/>
                                    <a:ext cx="943469" cy="476250"/>
                                  </a:xfrm>
                                  <a:prstGeom prst="round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C95347" w14:textId="77777777" w:rsidR="00BF5A88" w:rsidRDefault="00BF5A88">
                                      <w:pPr>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M/F management</w:t>
                                      </w:r>
                                    </w:p>
                                  </w:txbxContent>
                                </wps:txbx>
                                <wps:bodyPr wrap="square" rtlCol="0" anchor="ctr"/>
                              </wps:wsp>
                              <wpg:grpSp>
                                <wpg:cNvPr id="1569032449" name="Group 4"/>
                                <wpg:cNvGrpSpPr/>
                                <wpg:grpSpPr>
                                  <a:xfrm>
                                    <a:off x="127349" y="0"/>
                                    <a:ext cx="3827233" cy="3740150"/>
                                    <a:chOff x="127349" y="0"/>
                                    <a:chExt cx="3827233" cy="3740150"/>
                                  </a:xfrm>
                                </wpg:grpSpPr>
                                <wps:wsp>
                                  <wps:cNvPr id="741066366" name="Rectangle: Rounded Corners 1"/>
                                  <wps:cNvSpPr/>
                                  <wps:spPr>
                                    <a:xfrm>
                                      <a:off x="2743200" y="356259"/>
                                      <a:ext cx="911027" cy="295910"/>
                                    </a:xfrm>
                                    <a:prstGeom prst="round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81E983"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Verification</w:t>
                                        </w:r>
                                      </w:p>
                                    </w:txbxContent>
                                  </wps:txbx>
                                  <wps:bodyPr wrap="square" rtlCol="0" anchor="ctr">
                                    <a:noAutofit/>
                                  </wps:bodyPr>
                                </wps:wsp>
                                <wps:wsp>
                                  <wps:cNvPr id="276986113" name="Straight Arrow Connector 1"/>
                                  <wps:cNvCnPr/>
                                  <wps:spPr>
                                    <a:xfrm rot="10800000">
                                      <a:off x="702871" y="869372"/>
                                      <a:ext cx="0" cy="45720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300779312" name="Group 3"/>
                                  <wpg:cNvGrpSpPr/>
                                  <wpg:grpSpPr>
                                    <a:xfrm>
                                      <a:off x="127349" y="0"/>
                                      <a:ext cx="3827233" cy="3740150"/>
                                      <a:chOff x="127349" y="0"/>
                                      <a:chExt cx="3827233" cy="3740150"/>
                                    </a:xfrm>
                                  </wpg:grpSpPr>
                                  <wpg:grpSp>
                                    <wpg:cNvPr id="1497389625" name="Group 2"/>
                                    <wpg:cNvGrpSpPr/>
                                    <wpg:grpSpPr>
                                      <a:xfrm>
                                        <a:off x="127349" y="0"/>
                                        <a:ext cx="3825526" cy="3740150"/>
                                        <a:chOff x="127349" y="0"/>
                                        <a:chExt cx="3825526" cy="3740150"/>
                                      </a:xfrm>
                                    </wpg:grpSpPr>
                                    <wpg:grpSp>
                                      <wpg:cNvPr id="1267247808" name="Group 1"/>
                                      <wpg:cNvGrpSpPr/>
                                      <wpg:grpSpPr>
                                        <a:xfrm>
                                          <a:off x="670956" y="2280062"/>
                                          <a:ext cx="2235200" cy="1400810"/>
                                          <a:chOff x="0" y="53439"/>
                                          <a:chExt cx="2235670" cy="1401980"/>
                                        </a:xfrm>
                                      </wpg:grpSpPr>
                                      <wps:wsp>
                                        <wps:cNvPr id="1952951471" name="Rectangle: Rounded Corners 1"/>
                                        <wps:cNvSpPr/>
                                        <wps:spPr>
                                          <a:xfrm>
                                            <a:off x="0" y="89068"/>
                                            <a:ext cx="2196465" cy="1366351"/>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BBC0F9" w14:textId="77777777" w:rsidR="00BF5A88" w:rsidRDefault="00BF5A88">
                                              <w:pPr>
                                                <w:rPr>
                                                  <w:rFonts w:asciiTheme="minorHAnsi" w:hAnsi="Calibri" w:cstheme="minorBidi"/>
                                                  <w:color w:val="000000" w:themeColor="text1"/>
                                                  <w:kern w:val="24"/>
                                                </w:rPr>
                                              </w:pPr>
                                            </w:p>
                                          </w:txbxContent>
                                        </wps:txbx>
                                        <wps:bodyPr wrap="square" rtlCol="0" anchor="ctr">
                                          <a:noAutofit/>
                                        </wps:bodyPr>
                                      </wps:wsp>
                                      <wps:wsp>
                                        <wps:cNvPr id="1606579445" name="TextBox 95"/>
                                        <wps:cNvSpPr txBox="1"/>
                                        <wps:spPr>
                                          <a:xfrm>
                                            <a:off x="955963" y="53439"/>
                                            <a:ext cx="1279707" cy="221742"/>
                                          </a:xfrm>
                                          <a:prstGeom prst="rect">
                                            <a:avLst/>
                                          </a:prstGeom>
                                          <a:noFill/>
                                        </wps:spPr>
                                        <wps:txbx>
                                          <w:txbxContent>
                                            <w:p w14:paraId="56604D1F"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AI/ML modules</w:t>
                                              </w:r>
                                            </w:p>
                                          </w:txbxContent>
                                        </wps:txbx>
                                        <wps:bodyPr wrap="square" rtlCol="0">
                                          <a:noAutofit/>
                                        </wps:bodyPr>
                                      </wps:wsp>
                                    </wpg:grpSp>
                                    <wpg:grpSp>
                                      <wpg:cNvPr id="1044734424" name="Group 1"/>
                                      <wpg:cNvGrpSpPr/>
                                      <wpg:grpSpPr>
                                        <a:xfrm>
                                          <a:off x="1205345" y="23750"/>
                                          <a:ext cx="1500216" cy="1127760"/>
                                          <a:chOff x="0" y="0"/>
                                          <a:chExt cx="1933747" cy="1375640"/>
                                        </a:xfrm>
                                      </wpg:grpSpPr>
                                      <wps:wsp>
                                        <wps:cNvPr id="1592308256" name="Rectangle: Rounded Corners 1"/>
                                        <wps:cNvSpPr/>
                                        <wps:spPr>
                                          <a:xfrm>
                                            <a:off x="0" y="0"/>
                                            <a:ext cx="1933747" cy="13756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8D512F" w14:textId="77777777" w:rsidR="00BF5A88" w:rsidRDefault="00BF5A88">
                                              <w:pPr>
                                                <w:jc w:val="center"/>
                                                <w:rPr>
                                                  <w:rFonts w:asciiTheme="minorHAnsi" w:hAnsi="Calibri" w:cstheme="minorBidi"/>
                                                  <w:color w:val="000000" w:themeColor="text1"/>
                                                  <w:kern w:val="24"/>
                                                </w:rPr>
                                              </w:pPr>
                                            </w:p>
                                          </w:txbxContent>
                                        </wps:txbx>
                                        <wps:bodyPr wrap="square" rtlCol="0" anchor="ctr">
                                          <a:noAutofit/>
                                        </wps:bodyPr>
                                      </wps:wsp>
                                      <wps:wsp>
                                        <wps:cNvPr id="1904945180" name="TextBox 95"/>
                                        <wps:cNvSpPr txBox="1"/>
                                        <wps:spPr>
                                          <a:xfrm>
                                            <a:off x="418936" y="38448"/>
                                            <a:ext cx="1056911" cy="504417"/>
                                          </a:xfrm>
                                          <a:prstGeom prst="rect">
                                            <a:avLst/>
                                          </a:prstGeom>
                                          <a:noFill/>
                                        </wps:spPr>
                                        <wps:txbx>
                                          <w:txbxContent>
                                            <w:p w14:paraId="3213E0DD"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AI/ML modules</w:t>
                                              </w:r>
                                            </w:p>
                                          </w:txbxContent>
                                        </wps:txbx>
                                        <wps:bodyPr wrap="square" rtlCol="0">
                                          <a:noAutofit/>
                                        </wps:bodyPr>
                                      </wps:wsp>
                                    </wpg:grpSp>
                                    <wpg:grpSp>
                                      <wpg:cNvPr id="815070042" name="Group 815070042"/>
                                      <wpg:cNvGrpSpPr/>
                                      <wpg:grpSpPr>
                                        <a:xfrm>
                                          <a:off x="127349" y="0"/>
                                          <a:ext cx="3825526" cy="3740150"/>
                                          <a:chOff x="123607" y="-263967"/>
                                          <a:chExt cx="4833222" cy="5338935"/>
                                        </a:xfrm>
                                      </wpg:grpSpPr>
                                      <wps:wsp>
                                        <wps:cNvPr id="47093893" name="Rectangle: Rounded Corners 47093893"/>
                                        <wps:cNvSpPr/>
                                        <wps:spPr>
                                          <a:xfrm>
                                            <a:off x="266836" y="1648475"/>
                                            <a:ext cx="3697619" cy="388057"/>
                                          </a:xfrm>
                                          <a:prstGeom prst="roundRect">
                                            <a:avLst/>
                                          </a:prstGeom>
                                          <a:solidFill>
                                            <a:schemeClr val="accent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250E92" w14:textId="77777777" w:rsidR="00BF5A88" w:rsidRDefault="00BF5A88">
                                              <w:pPr>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Test configuration/controller</w:t>
                                              </w:r>
                                            </w:p>
                                          </w:txbxContent>
                                        </wps:txbx>
                                        <wps:bodyPr wrap="square" rtlCol="0" anchor="ctr">
                                          <a:noAutofit/>
                                        </wps:bodyPr>
                                      </wps:wsp>
                                      <wpg:grpSp>
                                        <wpg:cNvPr id="882937227" name="Group 118"/>
                                        <wpg:cNvGrpSpPr/>
                                        <wpg:grpSpPr>
                                          <a:xfrm>
                                            <a:off x="123607" y="-263967"/>
                                            <a:ext cx="4833222" cy="5338935"/>
                                            <a:chOff x="15" y="-263977"/>
                                            <a:chExt cx="4838546" cy="5339128"/>
                                          </a:xfrm>
                                        </wpg:grpSpPr>
                                        <wps:wsp>
                                          <wps:cNvPr id="1712862335" name="Rectangle 1712862335"/>
                                          <wps:cNvSpPr/>
                                          <wps:spPr>
                                            <a:xfrm>
                                              <a:off x="15" y="2838281"/>
                                              <a:ext cx="4493203" cy="223687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91703272" name="Rectangle 1591703272"/>
                                          <wps:cNvSpPr/>
                                          <wps:spPr>
                                            <a:xfrm>
                                              <a:off x="15" y="-263977"/>
                                              <a:ext cx="4463483" cy="2371453"/>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88185100" name="Rectangle: Rounded Corners 1488185100"/>
                                          <wps:cNvSpPr/>
                                          <wps:spPr>
                                            <a:xfrm>
                                              <a:off x="126946" y="302171"/>
                                              <a:ext cx="1033532" cy="683621"/>
                                            </a:xfrm>
                                            <a:prstGeom prst="round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263ED8"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 xml:space="preserve">Test data generator </w:t>
                                                </w:r>
                                              </w:p>
                                            </w:txbxContent>
                                          </wps:txbx>
                                          <wps:bodyPr rtlCol="0" anchor="ctr"/>
                                        </wps:wsp>
                                        <wps:wsp>
                                          <wps:cNvPr id="1247413389" name="Rectangle: Rounded Corners 1247413389"/>
                                          <wps:cNvSpPr/>
                                          <wps:spPr>
                                            <a:xfrm>
                                              <a:off x="2404315" y="3630307"/>
                                              <a:ext cx="961846" cy="683621"/>
                                            </a:xfrm>
                                            <a:prstGeom prst="roundRect">
                                              <a:avLst/>
                                            </a:prstGeom>
                                            <a:solidFill>
                                              <a:schemeClr val="accent5">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DF0BA8"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Model inference</w:t>
                                                </w:r>
                                              </w:p>
                                            </w:txbxContent>
                                          </wps:txbx>
                                          <wps:bodyPr rtlCol="0" anchor="ctr"/>
                                        </wps:wsp>
                                        <wps:wsp>
                                          <wps:cNvPr id="1710392885" name="Connector: Elbow 1710392885"/>
                                          <wps:cNvCnPr/>
                                          <wps:spPr>
                                            <a:xfrm rot="10800000" flipH="1" flipV="1">
                                              <a:off x="126944" y="643980"/>
                                              <a:ext cx="560470" cy="3363991"/>
                                            </a:xfrm>
                                            <a:prstGeom prst="bentConnector4">
                                              <a:avLst>
                                                <a:gd name="adj1" fmla="val -51579"/>
                                                <a:gd name="adj2" fmla="val 100182"/>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44554328" name="Rectangle: Rounded Corners 1344554328"/>
                                          <wps:cNvSpPr/>
                                          <wps:spPr>
                                            <a:xfrm>
                                              <a:off x="1701531" y="449029"/>
                                              <a:ext cx="1201496" cy="680405"/>
                                            </a:xfrm>
                                            <a:prstGeom prst="round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9A1F45" w14:textId="77777777" w:rsidR="00BF5A88" w:rsidRDefault="00BF5A88">
                                                <w:pPr>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M/F management</w:t>
                                                </w:r>
                                              </w:p>
                                            </w:txbxContent>
                                          </wps:txbx>
                                          <wps:bodyPr rtlCol="0" anchor="ctr"/>
                                        </wps:wsp>
                                        <wps:wsp>
                                          <wps:cNvPr id="1655280159" name="Straight Arrow Connector 1655280159"/>
                                          <wps:cNvCnPr/>
                                          <wps:spPr>
                                            <a:xfrm>
                                              <a:off x="1272047" y="2028127"/>
                                              <a:ext cx="0" cy="1044257"/>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94567693" name="Rectangle: Rounded Corners 694567693"/>
                                          <wps:cNvSpPr/>
                                          <wps:spPr>
                                            <a:xfrm>
                                              <a:off x="837825" y="4085519"/>
                                              <a:ext cx="1138678" cy="678804"/>
                                            </a:xfrm>
                                            <a:prstGeom prst="roundRect">
                                              <a:avLst/>
                                            </a:prstGeom>
                                            <a:solidFill>
                                              <a:srgbClr val="FFC000"/>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4F10F561"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M/F monitoring</w:t>
                                                </w:r>
                                              </w:p>
                                            </w:txbxContent>
                                          </wps:txbx>
                                          <wps:bodyPr rtlCol="0" anchor="ctr"/>
                                        </wps:wsp>
                                        <wps:wsp>
                                          <wps:cNvPr id="844998208" name="Connector: Elbow 844998208"/>
                                          <wps:cNvCnPr/>
                                          <wps:spPr>
                                            <a:xfrm rot="16200000" flipV="1">
                                              <a:off x="2882493" y="2016799"/>
                                              <a:ext cx="3537075" cy="375060"/>
                                            </a:xfrm>
                                            <a:prstGeom prst="bentConnector3">
                                              <a:avLst>
                                                <a:gd name="adj1" fmla="val 100084"/>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37872462" name="TextBox 95"/>
                                          <wps:cNvSpPr txBox="1"/>
                                          <wps:spPr>
                                            <a:xfrm>
                                              <a:off x="3627319" y="2912835"/>
                                              <a:ext cx="627951" cy="316540"/>
                                            </a:xfrm>
                                            <a:prstGeom prst="rect">
                                              <a:avLst/>
                                            </a:prstGeom>
                                            <a:noFill/>
                                          </wps:spPr>
                                          <wps:txbx>
                                            <w:txbxContent>
                                              <w:p w14:paraId="69929D2D"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DUT</w:t>
                                                </w:r>
                                              </w:p>
                                            </w:txbxContent>
                                          </wps:txbx>
                                          <wps:bodyPr wrap="square" rtlCol="0">
                                            <a:noAutofit/>
                                          </wps:bodyPr>
                                        </wps:wsp>
                                        <wps:wsp>
                                          <wps:cNvPr id="408297963" name="TextBox 96"/>
                                          <wps:cNvSpPr txBox="1"/>
                                          <wps:spPr>
                                            <a:xfrm>
                                              <a:off x="3767351" y="-220054"/>
                                              <a:ext cx="638093" cy="379751"/>
                                            </a:xfrm>
                                            <a:prstGeom prst="rect">
                                              <a:avLst/>
                                            </a:prstGeom>
                                            <a:noFill/>
                                          </wps:spPr>
                                          <wps:txbx>
                                            <w:txbxContent>
                                              <w:p w14:paraId="21E79C29"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TE</w:t>
                                                </w:r>
                                              </w:p>
                                            </w:txbxContent>
                                          </wps:txbx>
                                          <wps:bodyPr wrap="square" rtlCol="0">
                                            <a:noAutofit/>
                                          </wps:bodyPr>
                                        </wps:wsp>
                                      </wpg:grpSp>
                                    </wpg:grpSp>
                                  </wpg:grpSp>
                                  <wps:wsp>
                                    <wps:cNvPr id="2111433449" name="Straight Connector 1"/>
                                    <wps:cNvCnPr/>
                                    <wps:spPr>
                                      <a:xfrm flipH="1">
                                        <a:off x="2850078" y="2962893"/>
                                        <a:ext cx="10972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6130108" name="Straight Arrow Connector 1"/>
                                    <wps:cNvCnPr/>
                                    <wps:spPr>
                                      <a:xfrm rot="10800000" flipV="1">
                                        <a:off x="2674422" y="901535"/>
                                        <a:ext cx="1280160" cy="0"/>
                                      </a:xfrm>
                                      <a:prstGeom prst="straightConnector1">
                                        <a:avLst/>
                                      </a:prstGeom>
                                      <a:ln w="12700">
                                        <a:solidFill>
                                          <a:schemeClr val="bg2">
                                            <a:lumMod val="2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s:wsp>
                                  <wps:cNvPr id="210486661" name="Straight Arrow Connector 1"/>
                                  <wps:cNvCnPr/>
                                  <wps:spPr>
                                    <a:xfrm rot="10800000" flipV="1">
                                      <a:off x="1035627" y="616527"/>
                                      <a:ext cx="182880" cy="0"/>
                                    </a:xfrm>
                                    <a:prstGeom prst="straightConnector1">
                                      <a:avLst/>
                                    </a:prstGeom>
                                    <a:ln w="12700">
                                      <a:solidFill>
                                        <a:schemeClr val="bg2">
                                          <a:lumMod val="2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g:grpSp>
                          </wpg:wgp>
                        </a:graphicData>
                      </a:graphic>
                    </wp:anchor>
                  </w:drawing>
                </mc:Choice>
                <mc:Fallback>
                  <w:pict>
                    <v:group w14:anchorId="618B9297" id="Group 6" o:spid="_x0000_s1027" style="position:absolute;margin-left:10.15pt;margin-top:0;width:301.3pt;height:294.5pt;z-index:251660288;mso-position-horizontal-relative:margin" coordorigin="1273" coordsize="38272,37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">
                      <v:shapetype id="_x0000_t32" coordsize="21600,21600" o:spt="32" o:oned="t" path="m,l21600,21600e" filled="f">
                        <v:path arrowok="t" fillok="f" o:connecttype="none"/>
                        <o:lock v:ext="edit" shapetype="t"/>
                      </v:shapetype>
                      <v:shape id="Straight Arrow Connector 1" o:spid="_x0000_s1028" type="#_x0000_t32" style="position:absolute;left:17122;top:11484;width:0;height:1829;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" strokecolor="#44546a [3215]" strokeweight="1pt">
                        <v:stroke endarrow="block" joinstyle="miter"/>
                      </v:shape>
                      <v:shape id="Straight Arrow Connector 1" o:spid="_x0000_s1029" type="#_x0000_t32" style="position:absolute;left:17456;top:25413;width:3055;height:3194;rotation:1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" strokecolor="#44546a [3215]" strokeweight="1pt">
                        <v:stroke endarrow="block" joinstyle="miter"/>
                      </v:shape>
                      <v:shape id="Straight Arrow Connector 1" o:spid="_x0000_s1030" type="#_x0000_t32" style="position:absolute;left:11125;top:28466;width:0;height:182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" strokecolor="#44546a [3215]" strokeweight="1pt">
                        <v:stroke endarrow="block" joinstyle="miter"/>
                      </v:shape>
                      <v:shape id="Straight Arrow Connector 1" o:spid="_x0000_s1031" type="#_x0000_t32" style="position:absolute;left:17006;top:29925;width:3321;height:2845;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" strokecolor="#44546a [3215]" strokeweight="1pt">
                        <v:stroke endarrow="block" joinstyle="miter"/>
                      </v:shape>
                      <v:group id="Group 5" o:spid="_x0000_s1032" style="position:absolute;left:1273;width:38272;height:37401" coordorigin="1273" coordsize="38272,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">
                        <v:roundrect id="_x0000_s1033" style="position:absolute;left:7897;top:23869;width:9434;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" fillcolor="#92d050" strokecolor="black [3213]" strokeweight="1pt">
                          <v:stroke joinstyle="miter"/>
                          <v:textbox>
                            <w:txbxContent>
                              <w:p w14:paraId="07C95347" w14:textId="77777777" w:rsidR="00BF5A88" w:rsidRDefault="00BF5A88">
                                <w:pPr>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M/F management</w:t>
                                </w:r>
                              </w:p>
                            </w:txbxContent>
                          </v:textbox>
                        </v:roundrect>
                        <v:group id="Group 4" o:spid="_x0000_s1034" style="position:absolute;left:1273;width:38272;height:37401" coordorigin="1273" coordsize="38272,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">
                          <v:roundrect id="_x0000_s1035" style="position:absolute;left:27432;top:3562;width:9110;height:29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" fillcolor="yellow" strokecolor="black [3213]" strokeweight="1pt">
                            <v:stroke joinstyle="miter"/>
                            <v:textbox>
                              <w:txbxContent>
                                <w:p w14:paraId="1381E983"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Verification</w:t>
                                  </w:r>
                                </w:p>
                              </w:txbxContent>
                            </v:textbox>
                          </v:roundrect>
                          <v:shape id="Straight Arrow Connector 1" o:spid="_x0000_s1036" type="#_x0000_t32" style="position:absolute;left:7028;top:8693;width:0;height:457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" strokecolor="#44546a [3215]" strokeweight="1pt">
                            <v:stroke endarrow="block" joinstyle="miter"/>
                          </v:shape>
                          <v:group id="Group 3" o:spid="_x0000_s1037" style="position:absolute;left:1273;width:38272;height:37401" coordorigin="1273" coordsize="38272,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">
                            <v:group id="Group 2" o:spid="_x0000_s1038" style="position:absolute;left:1273;width:38255;height:37401" coordorigin="1273" coordsize="38255,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">
                              <v:group id="Group 1" o:spid="_x0000_s1039" style="position:absolute;left:6709;top:22800;width:22352;height:14008" coordorigin=",534" coordsize="22356,14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">
                                <v:roundrect id="_x0000_s1040" style="position:absolute;top:890;width:21964;height:136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" filled="f" strokecolor="black [3213]" strokeweight="1pt">
                                  <v:stroke joinstyle="miter"/>
                                  <v:textbox>
                                    <w:txbxContent>
                                      <w:p w14:paraId="54BBC0F9" w14:textId="77777777" w:rsidR="00BF5A88" w:rsidRDefault="00BF5A88">
                                        <w:pPr>
                                          <w:rPr>
                                            <w:rFonts w:asciiTheme="minorHAnsi" w:hAnsi="Calibri" w:cstheme="minorBidi"/>
                                            <w:color w:val="000000" w:themeColor="text1"/>
                                            <w:kern w:val="24"/>
                                          </w:rPr>
                                        </w:pPr>
                                      </w:p>
                                    </w:txbxContent>
                                  </v:textbox>
                                </v:roundrect>
                                <v:shapetype id="_x0000_t202" coordsize="21600,21600" o:spt="202" path="m,l,21600r21600,l21600,xe">
                                  <v:stroke joinstyle="miter"/>
                                  <v:path gradientshapeok="t" o:connecttype="rect"/>
                                </v:shapetype>
                                <v:shape id="TextBox 95" o:spid="_x0000_s1041" type="#_x0000_t202" style="position:absolute;left:9559;top:534;width:12797;height:2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" filled="f" stroked="f">
                                  <v:textbox>
                                    <w:txbxContent>
                                      <w:p w14:paraId="56604D1F"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AI/ML modules</w:t>
                                        </w:r>
                                      </w:p>
                                    </w:txbxContent>
                                  </v:textbox>
                                </v:shape>
                              </v:group>
                              <v:group id="Group 1" o:spid="_x0000_s1042" style="position:absolute;left:12053;top:237;width:15002;height:11278" coordsize="19337,1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">
                                <v:roundrect id="_x0000_s1043" style="position:absolute;width:19337;height:137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" filled="f" strokecolor="black [3213]" strokeweight="1pt">
                                  <v:stroke joinstyle="miter"/>
                                  <v:textbox>
                                    <w:txbxContent>
                                      <w:p w14:paraId="668D512F" w14:textId="77777777" w:rsidR="00BF5A88" w:rsidRDefault="00BF5A88">
                                        <w:pPr>
                                          <w:jc w:val="center"/>
                                          <w:rPr>
                                            <w:rFonts w:asciiTheme="minorHAnsi" w:hAnsi="Calibri" w:cstheme="minorBidi"/>
                                            <w:color w:val="000000" w:themeColor="text1"/>
                                            <w:kern w:val="24"/>
                                          </w:rPr>
                                        </w:pPr>
                                      </w:p>
                                    </w:txbxContent>
                                  </v:textbox>
                                </v:roundrect>
                                <v:shape id="TextBox 95" o:spid="_x0000_s1044" type="#_x0000_t202" style="position:absolute;left:4189;top:384;width:10569;height:5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" filled="f" stroked="f">
                                  <v:textbox>
                                    <w:txbxContent>
                                      <w:p w14:paraId="3213E0DD"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AI/ML modules</w:t>
                                        </w:r>
                                      </w:p>
                                    </w:txbxContent>
                                  </v:textbox>
                                </v:shape>
                              </v:group>
                              <v:group id="Group 815070042" o:spid="_x0000_s1045" style="position:absolute;left:1273;width:38255;height:37401" coordorigin="1236,-2639" coordsize="48332,53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">
                                <v:roundrect id="Rectangle: Rounded Corners 47093893" o:spid="_x0000_s1046" style="position:absolute;left:2668;top:16484;width:36976;height:38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" fillcolor="#fbe4d5 [661]" strokecolor="black [3213]" strokeweight="1pt">
                                  <v:stroke joinstyle="miter"/>
                                  <v:textbox>
                                    <w:txbxContent>
                                      <w:p w14:paraId="6C250E92" w14:textId="77777777" w:rsidR="00BF5A88" w:rsidRDefault="00BF5A88">
                                        <w:pPr>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Test configuration/controller</w:t>
                                        </w:r>
                                      </w:p>
                                    </w:txbxContent>
                                  </v:textbox>
                                </v:roundrect>
                                <v:group id="Group 118" o:spid="_x0000_s1047" style="position:absolute;left:1236;top:-2639;width:48332;height:53388" coordorigin=",-2639" coordsize="48385,53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">
                                  <v:rect id="Rectangle 1712862335" o:spid="_x0000_s1048" style="position:absolute;top:28382;width:44932;height:22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" filled="f" strokecolor="black [3213]" strokeweight="1.5pt"/>
                                  <v:rect id="Rectangle 1591703272" o:spid="_x0000_s1049" style="position:absolute;top:-2639;width:44634;height:23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" filled="f" strokecolor="#1f3763 [1604]" strokeweight="1.5pt"/>
                                  <v:roundrect id="Rectangle: Rounded Corners 1488185100" o:spid="_x0000_s1050" style="position:absolute;left:1269;top:3021;width:10335;height:68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" fillcolor="red" strokecolor="black [3213]" strokeweight="1pt">
                                    <v:stroke joinstyle="miter"/>
                                    <v:textbox>
                                      <w:txbxContent>
                                        <w:p w14:paraId="57263ED8"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 xml:space="preserve">Test data generator </w:t>
                                          </w:r>
                                        </w:p>
                                      </w:txbxContent>
                                    </v:textbox>
                                  </v:roundrect>
                                  <v:roundrect id="Rectangle: Rounded Corners 1247413389" o:spid="_x0000_s1051" style="position:absolute;left:24043;top:36303;width:9618;height:68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" fillcolor="#9cc2e5 [1944]" strokecolor="black [3213]" strokeweight="1pt">
                                    <v:stroke joinstyle="miter"/>
                                    <v:textbox>
                                      <w:txbxContent>
                                        <w:p w14:paraId="1BDF0BA8"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Model inference</w:t>
                                          </w:r>
                                        </w:p>
                                      </w:txbxContent>
                                    </v:textbox>
                                  </v:roundrec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Connector: Elbow 1710392885" o:spid="_x0000_s1052" type="#_x0000_t35" style="position:absolute;left:1269;top:6439;width:5605;height:33640;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" adj="-11141,21639" strokecolor="black [3213]" strokeweight="1pt">
                                    <v:stroke endarrow="block"/>
                                  </v:shape>
                                  <v:roundrect id="Rectangle: Rounded Corners 1344554328" o:spid="_x0000_s1053" style="position:absolute;left:17015;top:4490;width:12015;height:68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" fillcolor="#92d050" strokecolor="black [3213]" strokeweight="1pt">
                                    <v:stroke joinstyle="miter"/>
                                    <v:textbox>
                                      <w:txbxContent>
                                        <w:p w14:paraId="5D9A1F45" w14:textId="77777777" w:rsidR="00BF5A88" w:rsidRDefault="00BF5A88">
                                          <w:pPr>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M/F management</w:t>
                                          </w:r>
                                        </w:p>
                                      </w:txbxContent>
                                    </v:textbox>
                                  </v:roundrect>
                                  <v:shape id="Straight Arrow Connector 1655280159" o:spid="_x0000_s1054" type="#_x0000_t32" style="position:absolute;left:12720;top:20281;width:0;height:104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" strokecolor="#44546a [3215]" strokeweight="1pt">
                                    <v:stroke endarrow="block" joinstyle="miter"/>
                                  </v:shape>
                                  <v:roundrect id="Rectangle: Rounded Corners 694567693" o:spid="_x0000_s1055" style="position:absolute;left:8378;top:40855;width:11387;height:67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" fillcolor="#ffc000" strokecolor="black [3213]" strokeweight="1pt">
                                    <v:stroke joinstyle="miter"/>
                                    <v:textbox>
                                      <w:txbxContent>
                                        <w:p w14:paraId="4F10F561"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M/F monitoring</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844998208" o:spid="_x0000_s1056" type="#_x0000_t34" style="position:absolute;left:28824;top:20168;width:35371;height:375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" adj="21618" strokecolor="black [3213]" strokeweight="1pt">
                                    <v:stroke endarrow="block"/>
                                  </v:shape>
                                  <v:shape id="TextBox 95" o:spid="_x0000_s1057" type="#_x0000_t202" style="position:absolute;left:36273;top:29128;width:6279;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" filled="f" stroked="f">
                                    <v:textbox>
                                      <w:txbxContent>
                                        <w:p w14:paraId="69929D2D"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DUT</w:t>
                                          </w:r>
                                        </w:p>
                                      </w:txbxContent>
                                    </v:textbox>
                                  </v:shape>
                                  <v:shape id="TextBox 96" o:spid="_x0000_s1058" type="#_x0000_t202" style="position:absolute;left:37673;top:-2200;width:6381;height:3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" filled="f" stroked="f">
                                    <v:textbox>
                                      <w:txbxContent>
                                        <w:p w14:paraId="21E79C29"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TE</w:t>
                                          </w:r>
                                        </w:p>
                                      </w:txbxContent>
                                    </v:textbox>
                                  </v:shape>
                                </v:group>
                              </v:group>
                            </v:group>
                            <v:line id="Straight Connector 1" o:spid="_x0000_s1059" style="position:absolute;flip:x;visibility:visible;mso-wrap-style:square" from="28500,29628" to="39473,29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" strokecolor="black [3213]" strokeweight="1pt">
                              <v:stroke joinstyle="miter"/>
                            </v:line>
                            <v:shape id="Straight Arrow Connector 1" o:spid="_x0000_s1060" type="#_x0000_t32" style="position:absolute;left:26744;top:9015;width:12801;height:0;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" strokecolor="#393737 [814]" strokeweight="1pt">
                              <v:stroke endarrow="block" joinstyle="miter"/>
                            </v:shape>
                          </v:group>
                          <v:shape id="Straight Arrow Connector 1" o:spid="_x0000_s1061" type="#_x0000_t32" style="position:absolute;left:10356;top:6165;width:1829;height:0;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" strokecolor="#393737 [814]" strokeweight="1pt">
                            <v:stroke endarrow="block" joinstyle="miter"/>
                          </v:shape>
                        </v:group>
                      </v:group>
                      <w10:wrap type="topAndBottom" anchorx="margin"/>
                    </v:group>
                  </w:pict>
                </mc:Fallback>
              </mc:AlternateContent>
            </w:r>
            <w:r>
              <w:rPr>
                <w:noProof/>
              </w:rPr>
              <mc:AlternateContent>
                <mc:Choice Requires="wps">
                  <w:drawing>
                    <wp:anchor distT="0" distB="0" distL="114300" distR="114300" simplePos="0" relativeHeight="251662336" behindDoc="0" locked="0" layoutInCell="1" allowOverlap="1" wp14:anchorId="4A7DD2B9" wp14:editId="5809E8F5">
                      <wp:simplePos x="0" y="0"/>
                      <wp:positionH relativeFrom="column">
                        <wp:posOffset>1366520</wp:posOffset>
                      </wp:positionH>
                      <wp:positionV relativeFrom="paragraph">
                        <wp:posOffset>2870835</wp:posOffset>
                      </wp:positionV>
                      <wp:extent cx="0" cy="182880"/>
                      <wp:effectExtent l="76200" t="0" r="57150" b="64770"/>
                      <wp:wrapNone/>
                      <wp:docPr id="1247971750" name="Straight Arrow Connector 1"/>
                      <wp:cNvGraphicFramePr/>
                      <a:graphic xmlns:a="http://schemas.openxmlformats.org/drawingml/2006/main">
                        <a:graphicData uri="http://schemas.microsoft.com/office/word/2010/wordprocessingShape">
                          <wps:wsp>
                            <wps:cNvCnPr/>
                            <wps:spPr>
                              <a:xfrm>
                                <a:off x="0" y="0"/>
                                <a:ext cx="0" cy="1828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D86789D" id="Straight Arrow Connector 1" o:spid="_x0000_s1026" type="#_x0000_t32" style="position:absolute;left:0;text-align:left;margin-left:107.6pt;margin-top:226.05pt;width:0;height:14.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" strokecolor="#44546a [3215]" strokeweight="1pt">
                      <v:stroke endarrow="block" joinstyle="miter"/>
                    </v:shape>
                  </w:pict>
                </mc:Fallback>
              </mc:AlternateContent>
            </w:r>
            <w:r>
              <w:rPr>
                <w:noProof/>
              </w:rPr>
              <mc:AlternateContent>
                <mc:Choice Requires="wps">
                  <w:drawing>
                    <wp:anchor distT="0" distB="0" distL="114300" distR="114300" simplePos="0" relativeHeight="251661312" behindDoc="0" locked="0" layoutInCell="1" allowOverlap="1" wp14:anchorId="0F3AF279" wp14:editId="6374BBE9">
                      <wp:simplePos x="0" y="0"/>
                      <wp:positionH relativeFrom="column">
                        <wp:posOffset>2917190</wp:posOffset>
                      </wp:positionH>
                      <wp:positionV relativeFrom="paragraph">
                        <wp:posOffset>624205</wp:posOffset>
                      </wp:positionV>
                      <wp:extent cx="0" cy="731520"/>
                      <wp:effectExtent l="76200" t="38100" r="57150" b="11430"/>
                      <wp:wrapNone/>
                      <wp:docPr id="1427777212" name="Straight Arrow Connector 1"/>
                      <wp:cNvGraphicFramePr/>
                      <a:graphic xmlns:a="http://schemas.openxmlformats.org/drawingml/2006/main">
                        <a:graphicData uri="http://schemas.microsoft.com/office/word/2010/wordprocessingShape">
                          <wps:wsp>
                            <wps:cNvCnPr/>
                            <wps:spPr>
                              <a:xfrm rot="10800000">
                                <a:off x="0" y="0"/>
                                <a:ext cx="0" cy="73152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990075C" id="Straight Arrow Connector 1" o:spid="_x0000_s1026" type="#_x0000_t32" style="position:absolute;left:0;text-align:left;margin-left:229.7pt;margin-top:49.15pt;width:0;height:57.6pt;rotation:18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" strokecolor="#44546a [3215]" strokeweight="1pt">
                      <v:stroke endarrow="block" joinstyle="miter"/>
                    </v:shape>
                  </w:pict>
                </mc:Fallback>
              </mc:AlternateContent>
            </w:r>
          </w:p>
          <w:p w14:paraId="703B3F48" w14:textId="77777777" w:rsidR="00014C59" w:rsidRDefault="00262B14">
            <w:pPr>
              <w:rPr>
                <w:rFonts w:eastAsiaTheme="minorEastAsia"/>
                <w:b/>
                <w:bCs/>
                <w:lang w:val="en-US" w:eastAsia="zh-CN"/>
              </w:rPr>
            </w:pPr>
            <w:r>
              <w:rPr>
                <w:noProof/>
              </w:rPr>
              <mc:AlternateContent>
                <mc:Choice Requires="wps">
                  <w:drawing>
                    <wp:anchor distT="0" distB="0" distL="114300" distR="114300" simplePos="0" relativeHeight="251669504" behindDoc="0" locked="0" layoutInCell="1" allowOverlap="1" wp14:anchorId="1059BD14" wp14:editId="5DB75D2A">
                      <wp:simplePos x="0" y="0"/>
                      <wp:positionH relativeFrom="column">
                        <wp:posOffset>1326515</wp:posOffset>
                      </wp:positionH>
                      <wp:positionV relativeFrom="paragraph">
                        <wp:posOffset>1999615</wp:posOffset>
                      </wp:positionV>
                      <wp:extent cx="1082040" cy="298450"/>
                      <wp:effectExtent l="0" t="0" r="22860" b="25400"/>
                      <wp:wrapNone/>
                      <wp:docPr id="1267333657" name="Rectangle: Rounded Corners 1"/>
                      <wp:cNvGraphicFramePr/>
                      <a:graphic xmlns:a="http://schemas.openxmlformats.org/drawingml/2006/main">
                        <a:graphicData uri="http://schemas.microsoft.com/office/word/2010/wordprocessingShape">
                          <wps:wsp>
                            <wps:cNvSpPr/>
                            <wps:spPr>
                              <a:xfrm>
                                <a:off x="0" y="0"/>
                                <a:ext cx="1082040" cy="298450"/>
                              </a:xfrm>
                              <a:prstGeom prst="roundRect">
                                <a:avLst/>
                              </a:prstGeom>
                              <a:solidFill>
                                <a:schemeClr val="bg2">
                                  <a:lumMod val="90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EC0F9E8" w14:textId="77777777" w:rsidR="00BF5A88" w:rsidRDefault="00BF5A88">
                                  <w:pPr>
                                    <w:jc w:val="center"/>
                                    <w:rPr>
                                      <w:rFonts w:asciiTheme="minorHAnsi" w:hAnsi="Calibri" w:cstheme="minorBidi"/>
                                      <w:color w:val="FFFFFF" w:themeColor="background1"/>
                                      <w:kern w:val="24"/>
                                    </w:rPr>
                                  </w:pPr>
                                  <w:r>
                                    <w:rPr>
                                      <w:rFonts w:asciiTheme="minorHAnsi" w:hAnsi="Calibri" w:cstheme="minorBidi"/>
                                      <w:color w:val="FFFFFF" w:themeColor="background1"/>
                                      <w:kern w:val="24"/>
                                    </w:rPr>
                                    <w:t>Data collection</w:t>
                                  </w:r>
                                </w:p>
                              </w:txbxContent>
                            </wps:txbx>
                            <wps:bodyPr rtlCol="0" anchor="ctr"/>
                          </wps:wsp>
                        </a:graphicData>
                      </a:graphic>
                    </wp:anchor>
                  </w:drawing>
                </mc:Choice>
                <mc:Fallback>
                  <w:pict>
                    <v:roundrect w14:anchorId="1059BD14" id="_x0000_s1062" style="position:absolute;margin-left:104.45pt;margin-top:157.45pt;width:85.2pt;height:23.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" fillcolor="#cfcdcd [2894]" strokecolor="black [3213]" strokeweight="1pt">
                      <v:stroke dashstyle="dash" joinstyle="miter"/>
                      <v:textbox>
                        <w:txbxContent>
                          <w:p w14:paraId="3EC0F9E8" w14:textId="77777777" w:rsidR="00BF5A88" w:rsidRDefault="00BF5A88">
                            <w:pPr>
                              <w:jc w:val="center"/>
                              <w:rPr>
                                <w:rFonts w:asciiTheme="minorHAnsi" w:hAnsi="Calibri" w:cstheme="minorBidi"/>
                                <w:color w:val="FFFFFF" w:themeColor="background1"/>
                                <w:kern w:val="24"/>
                              </w:rPr>
                            </w:pPr>
                            <w:r>
                              <w:rPr>
                                <w:rFonts w:asciiTheme="minorHAnsi" w:hAnsi="Calibri" w:cstheme="minorBidi"/>
                                <w:color w:val="FFFFFF" w:themeColor="background1"/>
                                <w:kern w:val="24"/>
                              </w:rPr>
                              <w:t>Data collection</w:t>
                            </w:r>
                          </w:p>
                        </w:txbxContent>
                      </v:textbox>
                    </v:roundrect>
                  </w:pict>
                </mc:Fallback>
              </mc:AlternateContent>
            </w:r>
            <w:r>
              <w:rPr>
                <w:noProof/>
              </w:rPr>
              <mc:AlternateContent>
                <mc:Choice Requires="wps">
                  <w:drawing>
                    <wp:anchor distT="0" distB="0" distL="114300" distR="114300" simplePos="0" relativeHeight="251670528" behindDoc="0" locked="0" layoutInCell="1" allowOverlap="1" wp14:anchorId="5E7DF73D" wp14:editId="2182B6FA">
                      <wp:simplePos x="0" y="0"/>
                      <wp:positionH relativeFrom="column">
                        <wp:posOffset>-20955</wp:posOffset>
                      </wp:positionH>
                      <wp:positionV relativeFrom="paragraph">
                        <wp:posOffset>2230755</wp:posOffset>
                      </wp:positionV>
                      <wp:extent cx="1370965" cy="0"/>
                      <wp:effectExtent l="0" t="76200" r="19685" b="95250"/>
                      <wp:wrapNone/>
                      <wp:docPr id="1971327962" name="Straight Arrow Connector 2"/>
                      <wp:cNvGraphicFramePr/>
                      <a:graphic xmlns:a="http://schemas.openxmlformats.org/drawingml/2006/main">
                        <a:graphicData uri="http://schemas.microsoft.com/office/word/2010/wordprocessingShape">
                          <wps:wsp>
                            <wps:cNvCnPr/>
                            <wps:spPr>
                              <a:xfrm flipV="1">
                                <a:off x="0" y="0"/>
                                <a:ext cx="1370965" cy="0"/>
                              </a:xfrm>
                              <a:prstGeom prst="straightConnector1">
                                <a:avLst/>
                              </a:prstGeom>
                              <a:ln w="12700">
                                <a:solidFill>
                                  <a:schemeClr val="bg2">
                                    <a:lumMod val="2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594C02E" id="Straight Arrow Connector 2" o:spid="_x0000_s1026" type="#_x0000_t32" style="position:absolute;left:0;text-align:left;margin-left:-1.65pt;margin-top:175.65pt;width:107.95pt;height:0;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" strokecolor="#393737 [814]" strokeweight="1pt">
                      <v:stroke dashstyle="dash" endarrow="block" joinstyle="miter"/>
                    </v:shape>
                  </w:pict>
                </mc:Fallback>
              </mc:AlternateContent>
            </w:r>
            <w:r>
              <w:rPr>
                <w:noProof/>
              </w:rPr>
              <mc:AlternateContent>
                <mc:Choice Requires="wps">
                  <w:drawing>
                    <wp:anchor distT="0" distB="0" distL="114300" distR="114300" simplePos="0" relativeHeight="251671552" behindDoc="0" locked="0" layoutInCell="1" allowOverlap="1" wp14:anchorId="2EB26A2A" wp14:editId="0D9FA2D4">
                      <wp:simplePos x="0" y="0"/>
                      <wp:positionH relativeFrom="column">
                        <wp:posOffset>2392045</wp:posOffset>
                      </wp:positionH>
                      <wp:positionV relativeFrom="paragraph">
                        <wp:posOffset>2218690</wp:posOffset>
                      </wp:positionV>
                      <wp:extent cx="1554480" cy="0"/>
                      <wp:effectExtent l="38100" t="76200" r="0" b="95250"/>
                      <wp:wrapNone/>
                      <wp:docPr id="28132235" name="Straight Arrow Connector 1"/>
                      <wp:cNvGraphicFramePr/>
                      <a:graphic xmlns:a="http://schemas.openxmlformats.org/drawingml/2006/main">
                        <a:graphicData uri="http://schemas.microsoft.com/office/word/2010/wordprocessingShape">
                          <wps:wsp>
                            <wps:cNvCnPr/>
                            <wps:spPr>
                              <a:xfrm rot="10800000" flipV="1">
                                <a:off x="0" y="0"/>
                                <a:ext cx="1554415" cy="0"/>
                              </a:xfrm>
                              <a:prstGeom prst="straightConnector1">
                                <a:avLst/>
                              </a:prstGeom>
                              <a:ln w="12700">
                                <a:solidFill>
                                  <a:schemeClr val="bg2">
                                    <a:lumMod val="2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FAD08E5" id="Straight Arrow Connector 1" o:spid="_x0000_s1026" type="#_x0000_t32" style="position:absolute;left:0;text-align:left;margin-left:188.35pt;margin-top:174.7pt;width:122.4pt;height:0;rotation:180;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" strokecolor="#393737 [814]" strokeweight="1pt">
                      <v:stroke dashstyle="dash" endarrow="block" joinstyle="miter"/>
                    </v:shape>
                  </w:pict>
                </mc:Fallback>
              </mc:AlternateContent>
            </w:r>
            <w:r>
              <w:rPr>
                <w:noProof/>
                <w14:ligatures w14:val="standardContextual"/>
              </w:rPr>
              <mc:AlternateContent>
                <mc:Choice Requires="wpg">
                  <w:drawing>
                    <wp:anchor distT="0" distB="0" distL="114300" distR="114300" simplePos="0" relativeHeight="251664384" behindDoc="0" locked="0" layoutInCell="1" allowOverlap="1" wp14:anchorId="40366320" wp14:editId="0185A0BD">
                      <wp:simplePos x="0" y="0"/>
                      <wp:positionH relativeFrom="column">
                        <wp:posOffset>122555</wp:posOffset>
                      </wp:positionH>
                      <wp:positionV relativeFrom="paragraph">
                        <wp:posOffset>262890</wp:posOffset>
                      </wp:positionV>
                      <wp:extent cx="3826510" cy="3740150"/>
                      <wp:effectExtent l="133350" t="0" r="21590" b="12700"/>
                      <wp:wrapTopAndBottom/>
                      <wp:docPr id="1974261701" name="Group 7"/>
                      <wp:cNvGraphicFramePr/>
                      <a:graphic xmlns:a="http://schemas.openxmlformats.org/drawingml/2006/main">
                        <a:graphicData uri="http://schemas.microsoft.com/office/word/2010/wordprocessingGroup">
                          <wpg:wgp>
                            <wpg:cNvGrpSpPr/>
                            <wpg:grpSpPr>
                              <a:xfrm>
                                <a:off x="0" y="0"/>
                                <a:ext cx="3826810" cy="3740150"/>
                                <a:chOff x="127344" y="0"/>
                                <a:chExt cx="3827074" cy="3740150"/>
                              </a:xfrm>
                            </wpg:grpSpPr>
                            <wpg:grpSp>
                              <wpg:cNvPr id="1182658336" name="Group 6"/>
                              <wpg:cNvGrpSpPr/>
                              <wpg:grpSpPr>
                                <a:xfrm>
                                  <a:off x="127344" y="0"/>
                                  <a:ext cx="3827074" cy="3740150"/>
                                  <a:chOff x="127349" y="0"/>
                                  <a:chExt cx="3827233" cy="3740150"/>
                                </a:xfrm>
                              </wpg:grpSpPr>
                              <wps:wsp>
                                <wps:cNvPr id="517317207" name="Straight Arrow Connector 1"/>
                                <wps:cNvCnPr/>
                                <wps:spPr>
                                  <a:xfrm rot="10800000">
                                    <a:off x="1712273" y="1148443"/>
                                    <a:ext cx="0" cy="1828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22702867" name="Straight Arrow Connector 1"/>
                                <wps:cNvCnPr/>
                                <wps:spPr>
                                  <a:xfrm rot="10800000" flipH="1" flipV="1">
                                    <a:off x="1745673" y="2541319"/>
                                    <a:ext cx="305435" cy="319405"/>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2934240" name="Straight Arrow Connector 1"/>
                                <wps:cNvCnPr/>
                                <wps:spPr>
                                  <a:xfrm rot="10800000">
                                    <a:off x="1112569" y="2846614"/>
                                    <a:ext cx="0" cy="1828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36830948" name="Straight Arrow Connector 1"/>
                                <wps:cNvCnPr/>
                                <wps:spPr>
                                  <a:xfrm rot="10800000" flipV="1">
                                    <a:off x="1700645" y="2992581"/>
                                    <a:ext cx="332105" cy="2844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970174925" name="Group 5"/>
                                <wpg:cNvGrpSpPr/>
                                <wpg:grpSpPr>
                                  <a:xfrm>
                                    <a:off x="127349" y="0"/>
                                    <a:ext cx="3827233" cy="3740150"/>
                                    <a:chOff x="127349" y="0"/>
                                    <a:chExt cx="3827233" cy="3740150"/>
                                  </a:xfrm>
                                </wpg:grpSpPr>
                                <wps:wsp>
                                  <wps:cNvPr id="2648151" name="Rectangle: Rounded Corners 1"/>
                                  <wps:cNvSpPr/>
                                  <wps:spPr>
                                    <a:xfrm>
                                      <a:off x="789709" y="2386940"/>
                                      <a:ext cx="943469" cy="476250"/>
                                    </a:xfrm>
                                    <a:prstGeom prst="round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D11670" w14:textId="77777777" w:rsidR="00BF5A88" w:rsidRDefault="00BF5A88">
                                        <w:pPr>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M/F management</w:t>
                                        </w:r>
                                      </w:p>
                                    </w:txbxContent>
                                  </wps:txbx>
                                  <wps:bodyPr wrap="square" rtlCol="0" anchor="ctr"/>
                                </wps:wsp>
                                <wpg:grpSp>
                                  <wpg:cNvPr id="1597474043" name="Group 4"/>
                                  <wpg:cNvGrpSpPr/>
                                  <wpg:grpSpPr>
                                    <a:xfrm>
                                      <a:off x="127349" y="0"/>
                                      <a:ext cx="3827233" cy="3740150"/>
                                      <a:chOff x="127349" y="0"/>
                                      <a:chExt cx="3827233" cy="3740150"/>
                                    </a:xfrm>
                                  </wpg:grpSpPr>
                                  <wps:wsp>
                                    <wps:cNvPr id="1017869495" name="Rectangle: Rounded Corners 1"/>
                                    <wps:cNvSpPr/>
                                    <wps:spPr>
                                      <a:xfrm>
                                        <a:off x="2743200" y="356259"/>
                                        <a:ext cx="911027" cy="295910"/>
                                      </a:xfrm>
                                      <a:prstGeom prst="round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34FEF8"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Verification</w:t>
                                          </w:r>
                                        </w:p>
                                      </w:txbxContent>
                                    </wps:txbx>
                                    <wps:bodyPr wrap="square" rtlCol="0" anchor="ctr">
                                      <a:noAutofit/>
                                    </wps:bodyPr>
                                  </wps:wsp>
                                  <wps:wsp>
                                    <wps:cNvPr id="1354550181" name="Straight Arrow Connector 1"/>
                                    <wps:cNvCnPr/>
                                    <wps:spPr>
                                      <a:xfrm rot="10800000">
                                        <a:off x="702871" y="869372"/>
                                        <a:ext cx="0" cy="45720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942587819" name="Group 3"/>
                                    <wpg:cNvGrpSpPr/>
                                    <wpg:grpSpPr>
                                      <a:xfrm>
                                        <a:off x="127349" y="0"/>
                                        <a:ext cx="3827233" cy="3740150"/>
                                        <a:chOff x="127349" y="0"/>
                                        <a:chExt cx="3827233" cy="3740150"/>
                                      </a:xfrm>
                                    </wpg:grpSpPr>
                                    <wpg:grpSp>
                                      <wpg:cNvPr id="357743210" name="Group 2"/>
                                      <wpg:cNvGrpSpPr/>
                                      <wpg:grpSpPr>
                                        <a:xfrm>
                                          <a:off x="127349" y="0"/>
                                          <a:ext cx="3825526" cy="3740150"/>
                                          <a:chOff x="127349" y="0"/>
                                          <a:chExt cx="3825526" cy="3740150"/>
                                        </a:xfrm>
                                      </wpg:grpSpPr>
                                      <wpg:grpSp>
                                        <wpg:cNvPr id="1013791631" name="Group 1"/>
                                        <wpg:cNvGrpSpPr/>
                                        <wpg:grpSpPr>
                                          <a:xfrm>
                                            <a:off x="670956" y="2280062"/>
                                            <a:ext cx="2235200" cy="1400810"/>
                                            <a:chOff x="0" y="53439"/>
                                            <a:chExt cx="2235670" cy="1401980"/>
                                          </a:xfrm>
                                        </wpg:grpSpPr>
                                        <wps:wsp>
                                          <wps:cNvPr id="328895170" name="Rectangle: Rounded Corners 1"/>
                                          <wps:cNvSpPr/>
                                          <wps:spPr>
                                            <a:xfrm>
                                              <a:off x="0" y="89068"/>
                                              <a:ext cx="2196465" cy="1366351"/>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F59548" w14:textId="77777777" w:rsidR="00BF5A88" w:rsidRDefault="00BF5A88">
                                                <w:pPr>
                                                  <w:rPr>
                                                    <w:rFonts w:asciiTheme="minorHAnsi" w:hAnsi="Calibri" w:cstheme="minorBidi"/>
                                                    <w:color w:val="000000" w:themeColor="text1"/>
                                                    <w:kern w:val="24"/>
                                                  </w:rPr>
                                                </w:pPr>
                                              </w:p>
                                            </w:txbxContent>
                                          </wps:txbx>
                                          <wps:bodyPr wrap="square" rtlCol="0" anchor="ctr">
                                            <a:noAutofit/>
                                          </wps:bodyPr>
                                        </wps:wsp>
                                        <wps:wsp>
                                          <wps:cNvPr id="1640193177" name="TextBox 95"/>
                                          <wps:cNvSpPr txBox="1"/>
                                          <wps:spPr>
                                            <a:xfrm>
                                              <a:off x="955963" y="53439"/>
                                              <a:ext cx="1279707" cy="221742"/>
                                            </a:xfrm>
                                            <a:prstGeom prst="rect">
                                              <a:avLst/>
                                            </a:prstGeom>
                                            <a:noFill/>
                                          </wps:spPr>
                                          <wps:txbx>
                                            <w:txbxContent>
                                              <w:p w14:paraId="29257D7E"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AI/ML modules</w:t>
                                                </w:r>
                                              </w:p>
                                            </w:txbxContent>
                                          </wps:txbx>
                                          <wps:bodyPr wrap="square" rtlCol="0">
                                            <a:noAutofit/>
                                          </wps:bodyPr>
                                        </wps:wsp>
                                      </wpg:grpSp>
                                      <wpg:grpSp>
                                        <wpg:cNvPr id="690396283" name="Group 1"/>
                                        <wpg:cNvGrpSpPr/>
                                        <wpg:grpSpPr>
                                          <a:xfrm>
                                            <a:off x="1205345" y="23750"/>
                                            <a:ext cx="1667510" cy="1127760"/>
                                            <a:chOff x="0" y="0"/>
                                            <a:chExt cx="2149386" cy="1375640"/>
                                          </a:xfrm>
                                        </wpg:grpSpPr>
                                        <wps:wsp>
                                          <wps:cNvPr id="1476249512" name="Rectangle: Rounded Corners 1"/>
                                          <wps:cNvSpPr/>
                                          <wps:spPr>
                                            <a:xfrm>
                                              <a:off x="0" y="0"/>
                                              <a:ext cx="1933747" cy="13756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292620" w14:textId="77777777" w:rsidR="00BF5A88" w:rsidRDefault="00BF5A88">
                                                <w:pPr>
                                                  <w:jc w:val="center"/>
                                                  <w:rPr>
                                                    <w:rFonts w:asciiTheme="minorHAnsi" w:hAnsi="Calibri" w:cstheme="minorBidi"/>
                                                    <w:color w:val="000000" w:themeColor="text1"/>
                                                    <w:kern w:val="24"/>
                                                  </w:rPr>
                                                </w:pPr>
                                              </w:p>
                                            </w:txbxContent>
                                          </wps:txbx>
                                          <wps:bodyPr wrap="square" rtlCol="0" anchor="ctr">
                                            <a:noAutofit/>
                                          </wps:bodyPr>
                                        </wps:wsp>
                                        <wps:wsp>
                                          <wps:cNvPr id="151137030" name="TextBox 95"/>
                                          <wps:cNvSpPr txBox="1"/>
                                          <wps:spPr>
                                            <a:xfrm>
                                              <a:off x="1092474" y="16720"/>
                                              <a:ext cx="1056912" cy="504417"/>
                                            </a:xfrm>
                                            <a:prstGeom prst="rect">
                                              <a:avLst/>
                                            </a:prstGeom>
                                            <a:noFill/>
                                          </wps:spPr>
                                          <wps:txbx>
                                            <w:txbxContent>
                                              <w:p w14:paraId="3B5080A4"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AI/ML modules</w:t>
                                                </w:r>
                                              </w:p>
                                            </w:txbxContent>
                                          </wps:txbx>
                                          <wps:bodyPr wrap="square" rtlCol="0">
                                            <a:noAutofit/>
                                          </wps:bodyPr>
                                        </wps:wsp>
                                      </wpg:grpSp>
                                      <wpg:grpSp>
                                        <wpg:cNvPr id="1110217172" name="Group 1110217172"/>
                                        <wpg:cNvGrpSpPr/>
                                        <wpg:grpSpPr>
                                          <a:xfrm>
                                            <a:off x="127349" y="0"/>
                                            <a:ext cx="3825526" cy="3740150"/>
                                            <a:chOff x="123607" y="-263967"/>
                                            <a:chExt cx="4833222" cy="5338935"/>
                                          </a:xfrm>
                                        </wpg:grpSpPr>
                                        <wps:wsp>
                                          <wps:cNvPr id="769498489" name="Rectangle: Rounded Corners 769498489"/>
                                          <wps:cNvSpPr/>
                                          <wps:spPr>
                                            <a:xfrm>
                                              <a:off x="266836" y="1648475"/>
                                              <a:ext cx="3697619" cy="388057"/>
                                            </a:xfrm>
                                            <a:prstGeom prst="roundRect">
                                              <a:avLst/>
                                            </a:prstGeom>
                                            <a:solidFill>
                                              <a:schemeClr val="accent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171BE6" w14:textId="77777777" w:rsidR="00BF5A88" w:rsidRDefault="00BF5A88">
                                                <w:pPr>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Test configuration/controller</w:t>
                                                </w:r>
                                              </w:p>
                                            </w:txbxContent>
                                          </wps:txbx>
                                          <wps:bodyPr wrap="square" rtlCol="0" anchor="ctr">
                                            <a:noAutofit/>
                                          </wps:bodyPr>
                                        </wps:wsp>
                                        <wpg:grpSp>
                                          <wpg:cNvPr id="66893232" name="Group 118"/>
                                          <wpg:cNvGrpSpPr/>
                                          <wpg:grpSpPr>
                                            <a:xfrm>
                                              <a:off x="123607" y="-263967"/>
                                              <a:ext cx="4833222" cy="5338935"/>
                                              <a:chOff x="15" y="-263977"/>
                                              <a:chExt cx="4838546" cy="5339128"/>
                                            </a:xfrm>
                                          </wpg:grpSpPr>
                                          <wps:wsp>
                                            <wps:cNvPr id="158409889" name="Rectangle 158409889"/>
                                            <wps:cNvSpPr/>
                                            <wps:spPr>
                                              <a:xfrm>
                                                <a:off x="15" y="2838281"/>
                                                <a:ext cx="4493203" cy="223687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83049910" name="Rectangle 2083049910"/>
                                            <wps:cNvSpPr/>
                                            <wps:spPr>
                                              <a:xfrm>
                                                <a:off x="15" y="-263977"/>
                                                <a:ext cx="4463483" cy="2371453"/>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54018629" name="Rectangle: Rounded Corners 954018629"/>
                                            <wps:cNvSpPr/>
                                            <wps:spPr>
                                              <a:xfrm>
                                                <a:off x="126946" y="302171"/>
                                                <a:ext cx="1033532" cy="683621"/>
                                              </a:xfrm>
                                              <a:prstGeom prst="round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CBB76F"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 xml:space="preserve">Test data generator </w:t>
                                                  </w:r>
                                                </w:p>
                                              </w:txbxContent>
                                            </wps:txbx>
                                            <wps:bodyPr rtlCol="0" anchor="ctr"/>
                                          </wps:wsp>
                                          <wps:wsp>
                                            <wps:cNvPr id="127278425" name="Rectangle: Rounded Corners 127278425"/>
                                            <wps:cNvSpPr/>
                                            <wps:spPr>
                                              <a:xfrm>
                                                <a:off x="2404315" y="3630307"/>
                                                <a:ext cx="961846" cy="683621"/>
                                              </a:xfrm>
                                              <a:prstGeom prst="roundRect">
                                                <a:avLst/>
                                              </a:prstGeom>
                                              <a:solidFill>
                                                <a:schemeClr val="accent5">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4428C"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Model inference</w:t>
                                                  </w:r>
                                                </w:p>
                                              </w:txbxContent>
                                            </wps:txbx>
                                            <wps:bodyPr rtlCol="0" anchor="ctr"/>
                                          </wps:wsp>
                                          <wps:wsp>
                                            <wps:cNvPr id="86454726" name="Connector: Elbow 86454726"/>
                                            <wps:cNvCnPr/>
                                            <wps:spPr>
                                              <a:xfrm rot="10800000" flipH="1" flipV="1">
                                                <a:off x="126944" y="643980"/>
                                                <a:ext cx="560470" cy="3363991"/>
                                              </a:xfrm>
                                              <a:prstGeom prst="bentConnector4">
                                                <a:avLst>
                                                  <a:gd name="adj1" fmla="val -51579"/>
                                                  <a:gd name="adj2" fmla="val 100182"/>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09998227" name="Rectangle: Rounded Corners 1309998227"/>
                                            <wps:cNvSpPr/>
                                            <wps:spPr>
                                              <a:xfrm>
                                                <a:off x="1498753" y="643980"/>
                                                <a:ext cx="1201496" cy="680405"/>
                                              </a:xfrm>
                                              <a:prstGeom prst="round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501A6D" w14:textId="77777777" w:rsidR="00BF5A88" w:rsidRDefault="00BF5A88">
                                                  <w:pPr>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M/F management</w:t>
                                                  </w:r>
                                                </w:p>
                                              </w:txbxContent>
                                            </wps:txbx>
                                            <wps:bodyPr rtlCol="0" anchor="ctr"/>
                                          </wps:wsp>
                                          <wps:wsp>
                                            <wps:cNvPr id="1897842993" name="Rectangle: Rounded Corners 1897842993"/>
                                            <wps:cNvSpPr/>
                                            <wps:spPr>
                                              <a:xfrm>
                                                <a:off x="1464132" y="-153786"/>
                                                <a:ext cx="1040676" cy="610281"/>
                                              </a:xfrm>
                                              <a:prstGeom prst="roundRect">
                                                <a:avLst/>
                                              </a:prstGeom>
                                              <a:solidFill>
                                                <a:schemeClr val="accent5">
                                                  <a:lumMod val="60000"/>
                                                  <a:lumOff val="40000"/>
                                                </a:schemeClr>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1B7AD1E0"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Model inference</w:t>
                                                  </w:r>
                                                </w:p>
                                              </w:txbxContent>
                                            </wps:txbx>
                                            <wps:bodyPr rtlCol="0" anchor="ctr"/>
                                          </wps:wsp>
                                          <wps:wsp>
                                            <wps:cNvPr id="438294019" name="Straight Arrow Connector 438294019"/>
                                            <wps:cNvCnPr/>
                                            <wps:spPr>
                                              <a:xfrm>
                                                <a:off x="1272047" y="2028127"/>
                                                <a:ext cx="0" cy="1044257"/>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27967809" name="Rectangle: Rounded Corners 1127967809"/>
                                            <wps:cNvSpPr/>
                                            <wps:spPr>
                                              <a:xfrm>
                                                <a:off x="837825" y="4085519"/>
                                                <a:ext cx="1138678" cy="678804"/>
                                              </a:xfrm>
                                              <a:prstGeom prst="roundRect">
                                                <a:avLst/>
                                              </a:prstGeom>
                                              <a:solidFill>
                                                <a:srgbClr val="FFC000"/>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07DDA939"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M/F monitoring</w:t>
                                                  </w:r>
                                                </w:p>
                                              </w:txbxContent>
                                            </wps:txbx>
                                            <wps:bodyPr rtlCol="0" anchor="ctr"/>
                                          </wps:wsp>
                                          <wps:wsp>
                                            <wps:cNvPr id="813993295" name="Connector: Elbow 813993295"/>
                                            <wps:cNvCnPr/>
                                            <wps:spPr>
                                              <a:xfrm rot="16200000" flipV="1">
                                                <a:off x="2882493" y="2016799"/>
                                                <a:ext cx="3537075" cy="375060"/>
                                              </a:xfrm>
                                              <a:prstGeom prst="bentConnector3">
                                                <a:avLst>
                                                  <a:gd name="adj1" fmla="val 100084"/>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02935682" name="TextBox 95"/>
                                            <wps:cNvSpPr txBox="1"/>
                                            <wps:spPr>
                                              <a:xfrm>
                                                <a:off x="3627319" y="2912835"/>
                                                <a:ext cx="627951" cy="316540"/>
                                              </a:xfrm>
                                              <a:prstGeom prst="rect">
                                                <a:avLst/>
                                              </a:prstGeom>
                                              <a:noFill/>
                                            </wps:spPr>
                                            <wps:txbx>
                                              <w:txbxContent>
                                                <w:p w14:paraId="056615E0"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DUT</w:t>
                                                  </w:r>
                                                </w:p>
                                              </w:txbxContent>
                                            </wps:txbx>
                                            <wps:bodyPr wrap="square" rtlCol="0">
                                              <a:noAutofit/>
                                            </wps:bodyPr>
                                          </wps:wsp>
                                          <wps:wsp>
                                            <wps:cNvPr id="1205988462" name="TextBox 96"/>
                                            <wps:cNvSpPr txBox="1"/>
                                            <wps:spPr>
                                              <a:xfrm>
                                                <a:off x="3767351" y="-220054"/>
                                                <a:ext cx="638093" cy="379751"/>
                                              </a:xfrm>
                                              <a:prstGeom prst="rect">
                                                <a:avLst/>
                                              </a:prstGeom>
                                              <a:noFill/>
                                            </wps:spPr>
                                            <wps:txbx>
                                              <w:txbxContent>
                                                <w:p w14:paraId="1FBB825C"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TE</w:t>
                                                  </w:r>
                                                </w:p>
                                              </w:txbxContent>
                                            </wps:txbx>
                                            <wps:bodyPr wrap="square" rtlCol="0">
                                              <a:noAutofit/>
                                            </wps:bodyPr>
                                          </wps:wsp>
                                        </wpg:grpSp>
                                      </wpg:grpSp>
                                    </wpg:grpSp>
                                    <wps:wsp>
                                      <wps:cNvPr id="459583081" name="Straight Connector 1"/>
                                      <wps:cNvCnPr/>
                                      <wps:spPr>
                                        <a:xfrm flipH="1">
                                          <a:off x="2850078" y="2962893"/>
                                          <a:ext cx="10972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16310069" name="Straight Arrow Connector 1"/>
                                      <wps:cNvCnPr/>
                                      <wps:spPr>
                                        <a:xfrm rot="10800000" flipV="1">
                                          <a:off x="2674422" y="901535"/>
                                          <a:ext cx="1280160" cy="0"/>
                                        </a:xfrm>
                                        <a:prstGeom prst="straightConnector1">
                                          <a:avLst/>
                                        </a:prstGeom>
                                        <a:ln w="12700">
                                          <a:solidFill>
                                            <a:schemeClr val="bg2">
                                              <a:lumMod val="2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s:wsp>
                                    <wps:cNvPr id="1830728042" name="Straight Arrow Connector 1"/>
                                    <wps:cNvCnPr/>
                                    <wps:spPr>
                                      <a:xfrm rot="10800000" flipV="1">
                                        <a:off x="1035627" y="616527"/>
                                        <a:ext cx="182880" cy="0"/>
                                      </a:xfrm>
                                      <a:prstGeom prst="straightConnector1">
                                        <a:avLst/>
                                      </a:prstGeom>
                                      <a:ln w="12700">
                                        <a:solidFill>
                                          <a:schemeClr val="bg2">
                                            <a:lumMod val="2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g:grpSp>
                            </wpg:grpSp>
                            <wps:wsp>
                              <wps:cNvPr id="1096730213" name="Straight Arrow Connector 1"/>
                              <wps:cNvCnPr/>
                              <wps:spPr>
                                <a:xfrm rot="10800000">
                                  <a:off x="1623208" y="459674"/>
                                  <a:ext cx="0" cy="1828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0366320" id="Group 7" o:spid="_x0000_s1063" style="position:absolute;margin-left:9.65pt;margin-top:20.7pt;width:301.3pt;height:294.5pt;z-index:251664384" coordorigin="1273" coordsize="38270,37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">
                      <v:group id="_x0000_s1064" style="position:absolute;left:1273;width:38271;height:37401" coordorigin="1273" coordsize="38272,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">
                        <v:shape id="Straight Arrow Connector 1" o:spid="_x0000_s1065" type="#_x0000_t32" style="position:absolute;left:17122;top:11484;width:0;height:1829;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" strokecolor="#44546a [3215]" strokeweight="1pt">
                          <v:stroke endarrow="block" joinstyle="miter"/>
                        </v:shape>
                        <v:shape id="Straight Arrow Connector 1" o:spid="_x0000_s1066" type="#_x0000_t32" style="position:absolute;left:17456;top:25413;width:3055;height:3194;rotation:1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" strokecolor="#44546a [3215]" strokeweight="1pt">
                          <v:stroke endarrow="block" joinstyle="miter"/>
                        </v:shape>
                        <v:shape id="Straight Arrow Connector 1" o:spid="_x0000_s1067" type="#_x0000_t32" style="position:absolute;left:11125;top:28466;width:0;height:182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" strokecolor="#44546a [3215]" strokeweight="1pt">
                          <v:stroke endarrow="block" joinstyle="miter"/>
                        </v:shape>
                        <v:shape id="Straight Arrow Connector 1" o:spid="_x0000_s1068" type="#_x0000_t32" style="position:absolute;left:17006;top:29925;width:3321;height:2845;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" strokecolor="#44546a [3215]" strokeweight="1pt">
                          <v:stroke endarrow="block" joinstyle="miter"/>
                        </v:shape>
                        <v:group id="Group 5" o:spid="_x0000_s1069" style="position:absolute;left:1273;width:38272;height:37401" coordorigin="1273" coordsize="38272,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">
                          <v:roundrect id="_x0000_s1070" style="position:absolute;left:7897;top:23869;width:9434;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" fillcolor="#92d050" strokecolor="black [3213]" strokeweight="1pt">
                            <v:stroke joinstyle="miter"/>
                            <v:textbox>
                              <w:txbxContent>
                                <w:p w14:paraId="11D11670" w14:textId="77777777" w:rsidR="00BF5A88" w:rsidRDefault="00BF5A88">
                                  <w:pPr>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M/F management</w:t>
                                  </w:r>
                                </w:p>
                              </w:txbxContent>
                            </v:textbox>
                          </v:roundrect>
                          <v:group id="Group 4" o:spid="_x0000_s1071" style="position:absolute;left:1273;width:38272;height:37401" coordorigin="1273" coordsize="38272,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">
                            <v:roundrect id="_x0000_s1072" style="position:absolute;left:27432;top:3562;width:9110;height:29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" fillcolor="yellow" strokecolor="black [3213]" strokeweight="1pt">
                              <v:stroke joinstyle="miter"/>
                              <v:textbox>
                                <w:txbxContent>
                                  <w:p w14:paraId="1834FEF8"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Verification</w:t>
                                    </w:r>
                                  </w:p>
                                </w:txbxContent>
                              </v:textbox>
                            </v:roundrect>
                            <v:shape id="Straight Arrow Connector 1" o:spid="_x0000_s1073" type="#_x0000_t32" style="position:absolute;left:7028;top:8693;width:0;height:457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" strokecolor="#44546a [3215]" strokeweight="1pt">
                              <v:stroke endarrow="block" joinstyle="miter"/>
                            </v:shape>
                            <v:group id="Group 3" o:spid="_x0000_s1074" style="position:absolute;left:1273;width:38272;height:37401" coordorigin="1273" coordsize="38272,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">
                              <v:group id="Group 2" o:spid="_x0000_s1075" style="position:absolute;left:1273;width:38255;height:37401" coordorigin="1273" coordsize="38255,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">
                                <v:group id="Group 1" o:spid="_x0000_s1076" style="position:absolute;left:6709;top:22800;width:22352;height:14008" coordorigin=",534" coordsize="22356,14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">
                                  <v:roundrect id="_x0000_s1077" style="position:absolute;top:890;width:21964;height:136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" filled="f" strokecolor="black [3213]" strokeweight="1pt">
                                    <v:stroke joinstyle="miter"/>
                                    <v:textbox>
                                      <w:txbxContent>
                                        <w:p w14:paraId="07F59548" w14:textId="77777777" w:rsidR="00BF5A88" w:rsidRDefault="00BF5A88">
                                          <w:pPr>
                                            <w:rPr>
                                              <w:rFonts w:asciiTheme="minorHAnsi" w:hAnsi="Calibri" w:cstheme="minorBidi"/>
                                              <w:color w:val="000000" w:themeColor="text1"/>
                                              <w:kern w:val="24"/>
                                            </w:rPr>
                                          </w:pPr>
                                        </w:p>
                                      </w:txbxContent>
                                    </v:textbox>
                                  </v:roundrect>
                                  <v:shape id="TextBox 95" o:spid="_x0000_s1078" type="#_x0000_t202" style="position:absolute;left:9559;top:534;width:12797;height:2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" filled="f" stroked="f">
                                    <v:textbox>
                                      <w:txbxContent>
                                        <w:p w14:paraId="29257D7E"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AI/ML modules</w:t>
                                          </w:r>
                                        </w:p>
                                      </w:txbxContent>
                                    </v:textbox>
                                  </v:shape>
                                </v:group>
                                <v:group id="Group 1" o:spid="_x0000_s1079" style="position:absolute;left:12053;top:237;width:16675;height:11278" coordsize="21493,1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">
                                  <v:roundrect id="_x0000_s1080" style="position:absolute;width:19337;height:137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" filled="f" strokecolor="black [3213]" strokeweight="1pt">
                                    <v:stroke joinstyle="miter"/>
                                    <v:textbox>
                                      <w:txbxContent>
                                        <w:p w14:paraId="65292620" w14:textId="77777777" w:rsidR="00BF5A88" w:rsidRDefault="00BF5A88">
                                          <w:pPr>
                                            <w:jc w:val="center"/>
                                            <w:rPr>
                                              <w:rFonts w:asciiTheme="minorHAnsi" w:hAnsi="Calibri" w:cstheme="minorBidi"/>
                                              <w:color w:val="000000" w:themeColor="text1"/>
                                              <w:kern w:val="24"/>
                                            </w:rPr>
                                          </w:pPr>
                                        </w:p>
                                      </w:txbxContent>
                                    </v:textbox>
                                  </v:roundrect>
                                  <v:shape id="TextBox 95" o:spid="_x0000_s1081" type="#_x0000_t202" style="position:absolute;left:10924;top:167;width:10569;height:5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" filled="f" stroked="f">
                                    <v:textbox>
                                      <w:txbxContent>
                                        <w:p w14:paraId="3B5080A4"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AI/ML modules</w:t>
                                          </w:r>
                                        </w:p>
                                      </w:txbxContent>
                                    </v:textbox>
                                  </v:shape>
                                </v:group>
                                <v:group id="Group 1110217172" o:spid="_x0000_s1082" style="position:absolute;left:1273;width:38255;height:37401" coordorigin="1236,-2639" coordsize="48332,53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">
                                  <v:roundrect id="Rectangle: Rounded Corners 769498489" o:spid="_x0000_s1083" style="position:absolute;left:2668;top:16484;width:36976;height:38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" fillcolor="#fbe4d5 [661]" strokecolor="black [3213]" strokeweight="1pt">
                                    <v:stroke joinstyle="miter"/>
                                    <v:textbox>
                                      <w:txbxContent>
                                        <w:p w14:paraId="03171BE6" w14:textId="77777777" w:rsidR="00BF5A88" w:rsidRDefault="00BF5A88">
                                          <w:pPr>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Test configuration/controller</w:t>
                                          </w:r>
                                        </w:p>
                                      </w:txbxContent>
                                    </v:textbox>
                                  </v:roundrect>
                                  <v:group id="Group 118" o:spid="_x0000_s1084" style="position:absolute;left:1236;top:-2639;width:48332;height:53388" coordorigin=",-2639" coordsize="48385,53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">
                                    <v:rect id="Rectangle 158409889" o:spid="_x0000_s1085" style="position:absolute;top:28382;width:44932;height:22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" filled="f" strokecolor="black [3213]" strokeweight="1.5pt"/>
                                    <v:rect id="Rectangle 2083049910" o:spid="_x0000_s1086" style="position:absolute;top:-2639;width:44634;height:23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" filled="f" strokecolor="#1f3763 [1604]" strokeweight="1.5pt"/>
                                    <v:roundrect id="Rectangle: Rounded Corners 954018629" o:spid="_x0000_s1087" style="position:absolute;left:1269;top:3021;width:10335;height:68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" fillcolor="red" strokecolor="black [3213]" strokeweight="1pt">
                                      <v:stroke joinstyle="miter"/>
                                      <v:textbox>
                                        <w:txbxContent>
                                          <w:p w14:paraId="19CBB76F"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 xml:space="preserve">Test data generator </w:t>
                                            </w:r>
                                          </w:p>
                                        </w:txbxContent>
                                      </v:textbox>
                                    </v:roundrect>
                                    <v:roundrect id="Rectangle: Rounded Corners 127278425" o:spid="_x0000_s1088" style="position:absolute;left:24043;top:36303;width:9618;height:68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" fillcolor="#9cc2e5 [1944]" strokecolor="black [3213]" strokeweight="1pt">
                                      <v:stroke joinstyle="miter"/>
                                      <v:textbox>
                                        <w:txbxContent>
                                          <w:p w14:paraId="7EC4428C"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Model inference</w:t>
                                            </w:r>
                                          </w:p>
                                        </w:txbxContent>
                                      </v:textbox>
                                    </v:roundrect>
                                    <v:shape id="Connector: Elbow 86454726" o:spid="_x0000_s1089" type="#_x0000_t35" style="position:absolute;left:1269;top:6439;width:5605;height:33640;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" adj="-11141,21639" strokecolor="black [3213]" strokeweight="1pt">
                                      <v:stroke endarrow="block"/>
                                    </v:shape>
                                    <v:roundrect id="Rectangle: Rounded Corners 1309998227" o:spid="_x0000_s1090" style="position:absolute;left:14987;top:6439;width:12015;height:68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" fillcolor="#92d050" strokecolor="black [3213]" strokeweight="1pt">
                                      <v:stroke joinstyle="miter"/>
                                      <v:textbox>
                                        <w:txbxContent>
                                          <w:p w14:paraId="2C501A6D" w14:textId="77777777" w:rsidR="00BF5A88" w:rsidRDefault="00BF5A88">
                                            <w:pPr>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M/F management</w:t>
                                            </w:r>
                                          </w:p>
                                        </w:txbxContent>
                                      </v:textbox>
                                    </v:roundrect>
                                    <v:roundrect id="Rectangle: Rounded Corners 1897842993" o:spid="_x0000_s1091" style="position:absolute;left:14641;top:-1537;width:10407;height:61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" fillcolor="#9cc2e5 [1944]" strokecolor="black [3213]" strokeweight="1pt">
                                      <v:stroke joinstyle="miter"/>
                                      <v:textbox>
                                        <w:txbxContent>
                                          <w:p w14:paraId="1B7AD1E0"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Model inference</w:t>
                                            </w:r>
                                          </w:p>
                                        </w:txbxContent>
                                      </v:textbox>
                                    </v:roundrect>
                                    <v:shape id="Straight Arrow Connector 438294019" o:spid="_x0000_s1092" type="#_x0000_t32" style="position:absolute;left:12720;top:20281;width:0;height:104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" strokecolor="#44546a [3215]" strokeweight="1pt">
                                      <v:stroke endarrow="block" joinstyle="miter"/>
                                    </v:shape>
                                    <v:roundrect id="Rectangle: Rounded Corners 1127967809" o:spid="_x0000_s1093" style="position:absolute;left:8378;top:40855;width:11387;height:67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" fillcolor="#ffc000" strokecolor="black [3213]" strokeweight="1pt">
                                      <v:stroke joinstyle="miter"/>
                                      <v:textbox>
                                        <w:txbxContent>
                                          <w:p w14:paraId="07DDA939"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M/F monitoring</w:t>
                                            </w:r>
                                          </w:p>
                                        </w:txbxContent>
                                      </v:textbox>
                                    </v:roundrect>
                                    <v:shape id="Connector: Elbow 813993295" o:spid="_x0000_s1094" type="#_x0000_t34" style="position:absolute;left:28824;top:20168;width:35371;height:375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" adj="21618" strokecolor="black [3213]" strokeweight="1pt">
                                      <v:stroke endarrow="block"/>
                                    </v:shape>
                                    <v:shape id="TextBox 95" o:spid="_x0000_s1095" type="#_x0000_t202" style="position:absolute;left:36273;top:29128;width:6279;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" filled="f" stroked="f">
                                      <v:textbox>
                                        <w:txbxContent>
                                          <w:p w14:paraId="056615E0"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DUT</w:t>
                                            </w:r>
                                          </w:p>
                                        </w:txbxContent>
                                      </v:textbox>
                                    </v:shape>
                                    <v:shape id="TextBox 96" o:spid="_x0000_s1096" type="#_x0000_t202" style="position:absolute;left:37673;top:-2200;width:6381;height:3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" filled="f" stroked="f">
                                      <v:textbox>
                                        <w:txbxContent>
                                          <w:p w14:paraId="1FBB825C"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TE</w:t>
                                            </w:r>
                                          </w:p>
                                        </w:txbxContent>
                                      </v:textbox>
                                    </v:shape>
                                  </v:group>
                                </v:group>
                              </v:group>
                              <v:line id="Straight Connector 1" o:spid="_x0000_s1097" style="position:absolute;flip:x;visibility:visible;mso-wrap-style:square" from="28500,29628" to="39473,29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" strokecolor="black [3213]" strokeweight="1pt">
                                <v:stroke joinstyle="miter"/>
                              </v:line>
                              <v:shape id="Straight Arrow Connector 1" o:spid="_x0000_s1098" type="#_x0000_t32" style="position:absolute;left:26744;top:9015;width:12801;height:0;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" strokecolor="#393737 [814]" strokeweight="1pt">
                                <v:stroke endarrow="block" joinstyle="miter"/>
                              </v:shape>
                            </v:group>
                            <v:shape id="Straight Arrow Connector 1" o:spid="_x0000_s1099" type="#_x0000_t32" style="position:absolute;left:10356;top:6165;width:1829;height:0;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" strokecolor="#393737 [814]" strokeweight="1pt">
                              <v:stroke endarrow="block" joinstyle="miter"/>
                            </v:shape>
                          </v:group>
                        </v:group>
                      </v:group>
                      <v:shape id="Straight Arrow Connector 1" o:spid="_x0000_s1100" type="#_x0000_t32" style="position:absolute;left:16232;top:4596;width:0;height:1829;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" strokecolor="#44546a [3215]" strokeweight="1pt">
                        <v:stroke endarrow="block" joinstyle="miter"/>
                      </v:shape>
                      <w10:wrap type="topAndBottom"/>
                    </v:group>
                  </w:pict>
                </mc:Fallback>
              </mc:AlternateContent>
            </w:r>
            <w:r>
              <w:rPr>
                <w:noProof/>
              </w:rPr>
              <mc:AlternateContent>
                <mc:Choice Requires="wps">
                  <w:drawing>
                    <wp:anchor distT="0" distB="0" distL="114300" distR="114300" simplePos="0" relativeHeight="251665408" behindDoc="0" locked="0" layoutInCell="1" allowOverlap="1" wp14:anchorId="7E742B87" wp14:editId="49B6D513">
                      <wp:simplePos x="0" y="0"/>
                      <wp:positionH relativeFrom="column">
                        <wp:posOffset>1378585</wp:posOffset>
                      </wp:positionH>
                      <wp:positionV relativeFrom="paragraph">
                        <wp:posOffset>3107690</wp:posOffset>
                      </wp:positionV>
                      <wp:extent cx="0" cy="182880"/>
                      <wp:effectExtent l="76200" t="0" r="57150" b="64770"/>
                      <wp:wrapNone/>
                      <wp:docPr id="1753720373" name="Straight Arrow Connector 1"/>
                      <wp:cNvGraphicFramePr/>
                      <a:graphic xmlns:a="http://schemas.openxmlformats.org/drawingml/2006/main">
                        <a:graphicData uri="http://schemas.microsoft.com/office/word/2010/wordprocessingShape">
                          <wps:wsp>
                            <wps:cNvCnPr/>
                            <wps:spPr>
                              <a:xfrm>
                                <a:off x="0" y="0"/>
                                <a:ext cx="0" cy="1828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A21FEDC" id="Straight Arrow Connector 1" o:spid="_x0000_s1026" type="#_x0000_t32" style="position:absolute;left:0;text-align:left;margin-left:108.55pt;margin-top:244.7pt;width:0;height:14.4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" strokecolor="#44546a [3215]" strokeweight="1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06192906" wp14:editId="0E478CF8">
                      <wp:simplePos x="0" y="0"/>
                      <wp:positionH relativeFrom="column">
                        <wp:posOffset>2929255</wp:posOffset>
                      </wp:positionH>
                      <wp:positionV relativeFrom="paragraph">
                        <wp:posOffset>899160</wp:posOffset>
                      </wp:positionV>
                      <wp:extent cx="0" cy="731520"/>
                      <wp:effectExtent l="76200" t="38100" r="57150" b="11430"/>
                      <wp:wrapNone/>
                      <wp:docPr id="1820449304" name="Straight Arrow Connector 1"/>
                      <wp:cNvGraphicFramePr/>
                      <a:graphic xmlns:a="http://schemas.openxmlformats.org/drawingml/2006/main">
                        <a:graphicData uri="http://schemas.microsoft.com/office/word/2010/wordprocessingShape">
                          <wps:wsp>
                            <wps:cNvCnPr/>
                            <wps:spPr>
                              <a:xfrm rot="10800000">
                                <a:off x="0" y="0"/>
                                <a:ext cx="0" cy="73152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1DE5A67" id="Straight Arrow Connector 1" o:spid="_x0000_s1026" type="#_x0000_t32" style="position:absolute;left:0;text-align:left;margin-left:230.65pt;margin-top:70.8pt;width:0;height:57.6pt;rotation:18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" strokecolor="#44546a [3215]" strokeweight="1pt">
                      <v:stroke endarrow="block" joinstyle="miter"/>
                    </v:shape>
                  </w:pict>
                </mc:Fallback>
              </mc:AlternateContent>
            </w:r>
            <w:r>
              <w:rPr>
                <w:b/>
                <w:bCs/>
                <w:lang w:val="en-US" w:eastAsia="zh-CN"/>
              </w:rPr>
              <w:t>Proposal 4: Two-sided model block diagram: same note as proposal 3.</w:t>
            </w:r>
          </w:p>
        </w:tc>
      </w:tr>
      <w:tr w:rsidR="00014C59" w14:paraId="11F17A33" w14:textId="77777777">
        <w:trPr>
          <w:trHeight w:val="468"/>
        </w:trPr>
        <w:tc>
          <w:tcPr>
            <w:tcW w:w="1129" w:type="dxa"/>
          </w:tcPr>
          <w:p w14:paraId="571E9B9D" w14:textId="77777777" w:rsidR="00014C59" w:rsidRDefault="00BF5A88">
            <w:pPr>
              <w:spacing w:before="120" w:after="120"/>
            </w:pPr>
            <w:hyperlink r:id="rId16" w:history="1">
              <w:r w:rsidR="00262B14">
                <w:rPr>
                  <w:rStyle w:val="aff2"/>
                  <w:rFonts w:ascii="Arial" w:hAnsi="Arial" w:cs="Arial"/>
                  <w:b/>
                  <w:bCs/>
                  <w:sz w:val="16"/>
                  <w:szCs w:val="16"/>
                </w:rPr>
                <w:t>R4-2319075</w:t>
              </w:r>
            </w:hyperlink>
          </w:p>
        </w:tc>
        <w:tc>
          <w:tcPr>
            <w:tcW w:w="1134" w:type="dxa"/>
          </w:tcPr>
          <w:p w14:paraId="4C44C215" w14:textId="77777777" w:rsidR="00014C59" w:rsidRDefault="00262B14">
            <w:pPr>
              <w:spacing w:before="120" w:after="120"/>
            </w:pPr>
            <w:r>
              <w:rPr>
                <w:rFonts w:ascii="Arial" w:hAnsi="Arial" w:cs="Arial"/>
                <w:sz w:val="16"/>
                <w:szCs w:val="16"/>
              </w:rPr>
              <w:t>vivo</w:t>
            </w:r>
          </w:p>
        </w:tc>
        <w:tc>
          <w:tcPr>
            <w:tcW w:w="7368" w:type="dxa"/>
          </w:tcPr>
          <w:p w14:paraId="04D676A0" w14:textId="77777777" w:rsidR="00014C59" w:rsidRDefault="00262B14">
            <w:pPr>
              <w:spacing w:before="240"/>
              <w:jc w:val="both"/>
              <w:rPr>
                <w:b/>
                <w:i/>
                <w:szCs w:val="24"/>
                <w:lang w:val="en-US"/>
              </w:rPr>
            </w:pPr>
            <w:r>
              <w:rPr>
                <w:b/>
                <w:i/>
                <w:szCs w:val="24"/>
                <w:lang w:val="en-US"/>
              </w:rPr>
              <w:t xml:space="preserve">Observation 1: The AI/ML complexity </w:t>
            </w:r>
            <w:r>
              <w:rPr>
                <w:b/>
                <w:i/>
                <w:szCs w:val="24"/>
              </w:rPr>
              <w:t>could be considered when specify reference model</w:t>
            </w:r>
            <w:r>
              <w:rPr>
                <w:b/>
                <w:i/>
                <w:szCs w:val="24"/>
                <w:lang w:val="en-US"/>
              </w:rPr>
              <w:t xml:space="preserve"> for defining requirements and discussed case by case, e.g. model size, FLOPS.</w:t>
            </w:r>
          </w:p>
          <w:p w14:paraId="3291872E" w14:textId="77777777" w:rsidR="00014C59" w:rsidRDefault="00262B14">
            <w:pPr>
              <w:spacing w:before="240" w:after="0"/>
              <w:jc w:val="both"/>
              <w:rPr>
                <w:b/>
                <w:i/>
              </w:rPr>
            </w:pPr>
            <w:r>
              <w:rPr>
                <w:b/>
                <w:i/>
              </w:rPr>
              <w:t>Observation 2: Post deployment performance may be verified by model monitoring.</w:t>
            </w:r>
          </w:p>
          <w:p w14:paraId="13FBCC40" w14:textId="77777777" w:rsidR="00014C59" w:rsidRDefault="00262B14">
            <w:pPr>
              <w:spacing w:before="240" w:after="0"/>
              <w:jc w:val="both"/>
              <w:rPr>
                <w:b/>
                <w:i/>
              </w:rPr>
            </w:pPr>
            <w:r>
              <w:rPr>
                <w:b/>
                <w:i/>
                <w:lang w:val="en-US"/>
              </w:rPr>
              <w:t xml:space="preserve">Observation 3: “Ground truth” in RAN4 need to be discussed </w:t>
            </w:r>
            <w:r>
              <w:rPr>
                <w:b/>
                <w:i/>
                <w:color w:val="000000" w:themeColor="text1"/>
                <w:szCs w:val="24"/>
                <w:lang w:eastAsia="ja-JP"/>
              </w:rPr>
              <w:t>on a use case by use case basis</w:t>
            </w:r>
            <w:r>
              <w:rPr>
                <w:b/>
                <w:i/>
                <w:lang w:val="en-US"/>
              </w:rPr>
              <w:t>.</w:t>
            </w:r>
          </w:p>
          <w:p w14:paraId="3DD7733D" w14:textId="77777777" w:rsidR="00014C59" w:rsidRDefault="00262B14">
            <w:pPr>
              <w:spacing w:before="240" w:after="0"/>
              <w:jc w:val="both"/>
              <w:rPr>
                <w:b/>
                <w:i/>
              </w:rPr>
            </w:pPr>
            <w:r>
              <w:rPr>
                <w:b/>
                <w:i/>
              </w:rPr>
              <w:t>Proposal 1: Accuracy requirements for input data collection need to be considered. (at least for positioning)</w:t>
            </w:r>
          </w:p>
          <w:p w14:paraId="0D6CC9A6" w14:textId="77777777" w:rsidR="00014C59" w:rsidRDefault="00262B14">
            <w:pPr>
              <w:spacing w:before="240" w:after="0"/>
              <w:jc w:val="both"/>
              <w:rPr>
                <w:b/>
                <w:i/>
              </w:rPr>
            </w:pPr>
            <w:r>
              <w:rPr>
                <w:b/>
                <w:i/>
              </w:rPr>
              <w:t>Proposal 2:</w:t>
            </w:r>
            <w:r>
              <w:t xml:space="preserve"> </w:t>
            </w:r>
            <w:r>
              <w:rPr>
                <w:b/>
                <w:i/>
              </w:rPr>
              <w:t>Latency requirements of data collection for model inference and monitoring should be considered and discussed per use case, subject to the output from RAN1/2.</w:t>
            </w:r>
          </w:p>
          <w:p w14:paraId="21809AA8" w14:textId="77777777" w:rsidR="00014C59" w:rsidRDefault="00262B14">
            <w:pPr>
              <w:spacing w:before="240" w:after="0"/>
              <w:jc w:val="both"/>
              <w:rPr>
                <w:b/>
                <w:i/>
              </w:rPr>
            </w:pPr>
            <w:r>
              <w:rPr>
                <w:b/>
                <w:i/>
              </w:rPr>
              <w:t>Proposal 3: RAN4 testing goal for AI/ML is to verify whether a specific AI/ML model can be conducted in a proper way and whether the performance gain of AI/ML model can be achieved for specified scenario/configuration.</w:t>
            </w:r>
          </w:p>
          <w:p w14:paraId="5DB9DF18" w14:textId="77777777" w:rsidR="00014C59" w:rsidRDefault="00262B14">
            <w:pPr>
              <w:pStyle w:val="aff7"/>
              <w:numPr>
                <w:ilvl w:val="0"/>
                <w:numId w:val="7"/>
              </w:numPr>
              <w:overflowPunct/>
              <w:autoSpaceDE/>
              <w:autoSpaceDN/>
              <w:adjustRightInd/>
              <w:spacing w:before="240" w:after="0"/>
              <w:ind w:firstLineChars="0"/>
              <w:jc w:val="both"/>
              <w:textAlignment w:val="auto"/>
              <w:rPr>
                <w:b/>
                <w:i/>
              </w:rPr>
            </w:pPr>
            <w:r>
              <w:rPr>
                <w:b/>
                <w:i/>
              </w:rPr>
              <w:t>Define reference models for different use cases with corresponding requirements as the specific AI/ML model for verification.</w:t>
            </w:r>
          </w:p>
          <w:p w14:paraId="3EB0812C" w14:textId="77777777" w:rsidR="00014C59" w:rsidRDefault="00262B14">
            <w:pPr>
              <w:pStyle w:val="aff7"/>
              <w:numPr>
                <w:ilvl w:val="0"/>
                <w:numId w:val="7"/>
              </w:numPr>
              <w:overflowPunct/>
              <w:autoSpaceDE/>
              <w:autoSpaceDN/>
              <w:adjustRightInd/>
              <w:spacing w:before="240" w:after="0"/>
              <w:ind w:firstLineChars="0"/>
              <w:jc w:val="both"/>
              <w:textAlignment w:val="auto"/>
              <w:rPr>
                <w:b/>
                <w:i/>
              </w:rPr>
            </w:pPr>
            <w:r>
              <w:rPr>
                <w:b/>
                <w:i/>
              </w:rPr>
              <w:t xml:space="preserve">Static channel models (TR 38.901) based dataset </w:t>
            </w:r>
            <w:r>
              <w:rPr>
                <w:rFonts w:hint="eastAsia"/>
                <w:b/>
                <w:i/>
              </w:rPr>
              <w:t>used</w:t>
            </w:r>
            <w:r>
              <w:rPr>
                <w:b/>
                <w:i/>
              </w:rPr>
              <w:t xml:space="preserve"> in legacy RAN4 test can be used as the baseline as the specific scenarios/configurations.</w:t>
            </w:r>
          </w:p>
          <w:p w14:paraId="14584C94" w14:textId="77777777" w:rsidR="00014C59" w:rsidRDefault="00262B14">
            <w:pPr>
              <w:pStyle w:val="aff7"/>
              <w:numPr>
                <w:ilvl w:val="0"/>
                <w:numId w:val="7"/>
              </w:numPr>
              <w:overflowPunct/>
              <w:autoSpaceDE/>
              <w:autoSpaceDN/>
              <w:adjustRightInd/>
              <w:spacing w:before="240" w:after="0"/>
              <w:ind w:firstLineChars="0"/>
              <w:jc w:val="both"/>
              <w:textAlignment w:val="auto"/>
              <w:rPr>
                <w:b/>
                <w:i/>
              </w:rPr>
            </w:pPr>
            <w:r>
              <w:rPr>
                <w:b/>
                <w:i/>
              </w:rPr>
              <w:t>The specific testing goal depending on the test.</w:t>
            </w:r>
          </w:p>
          <w:p w14:paraId="1A7E8A35" w14:textId="77777777" w:rsidR="00014C59" w:rsidRDefault="00262B14">
            <w:pPr>
              <w:spacing w:before="240" w:after="0"/>
              <w:jc w:val="both"/>
              <w:rPr>
                <w:b/>
                <w:i/>
              </w:rPr>
            </w:pPr>
            <w:r>
              <w:rPr>
                <w:b/>
                <w:i/>
              </w:rPr>
              <w:t>Proposal 4: The feasibility of generalization test by using dynamic scenarios/configurations needs further study by considering the following aspects.</w:t>
            </w:r>
          </w:p>
          <w:p w14:paraId="0388CED3" w14:textId="77777777" w:rsidR="00014C59" w:rsidRDefault="00262B14">
            <w:pPr>
              <w:pStyle w:val="aff7"/>
              <w:numPr>
                <w:ilvl w:val="0"/>
                <w:numId w:val="8"/>
              </w:numPr>
              <w:overflowPunct/>
              <w:autoSpaceDE/>
              <w:autoSpaceDN/>
              <w:adjustRightInd/>
              <w:spacing w:before="240" w:after="0"/>
              <w:ind w:firstLineChars="0"/>
              <w:jc w:val="both"/>
              <w:textAlignment w:val="auto"/>
              <w:rPr>
                <w:b/>
                <w:i/>
              </w:rPr>
            </w:pPr>
            <w:r>
              <w:rPr>
                <w:b/>
                <w:i/>
              </w:rPr>
              <w:t>Testing method</w:t>
            </w:r>
          </w:p>
          <w:p w14:paraId="327337A4" w14:textId="77777777" w:rsidR="00014C59" w:rsidRDefault="00262B14">
            <w:pPr>
              <w:pStyle w:val="aff7"/>
              <w:numPr>
                <w:ilvl w:val="1"/>
                <w:numId w:val="8"/>
              </w:numPr>
              <w:overflowPunct/>
              <w:autoSpaceDE/>
              <w:autoSpaceDN/>
              <w:adjustRightInd/>
              <w:spacing w:before="240" w:after="0"/>
              <w:ind w:firstLineChars="0"/>
              <w:jc w:val="both"/>
              <w:textAlignment w:val="auto"/>
              <w:rPr>
                <w:b/>
                <w:i/>
              </w:rPr>
            </w:pPr>
            <w:r>
              <w:rPr>
                <w:b/>
                <w:i/>
              </w:rPr>
              <w:t>TE changes the scenario/channel in turn and covers all the required N scenarios/channels to be tested</w:t>
            </w:r>
          </w:p>
          <w:p w14:paraId="092A50E5" w14:textId="77777777" w:rsidR="00014C59" w:rsidRDefault="00262B14">
            <w:pPr>
              <w:pStyle w:val="aff7"/>
              <w:numPr>
                <w:ilvl w:val="1"/>
                <w:numId w:val="8"/>
              </w:numPr>
              <w:overflowPunct/>
              <w:autoSpaceDE/>
              <w:autoSpaceDN/>
              <w:adjustRightInd/>
              <w:spacing w:before="240" w:after="0"/>
              <w:ind w:firstLineChars="0"/>
              <w:jc w:val="both"/>
              <w:textAlignment w:val="auto"/>
              <w:rPr>
                <w:b/>
                <w:i/>
              </w:rPr>
            </w:pPr>
            <w:r>
              <w:rPr>
                <w:b/>
                <w:i/>
              </w:rPr>
              <w:t>TE chooses a subset of the N scenarios/channels as the scenarios/channels under test based on the certain rules, and changes the scenario/channel randomly and completes the test within the requirement time T.</w:t>
            </w:r>
          </w:p>
          <w:p w14:paraId="376E0B27" w14:textId="77777777" w:rsidR="00014C59" w:rsidRDefault="00262B14">
            <w:pPr>
              <w:pStyle w:val="aff7"/>
              <w:numPr>
                <w:ilvl w:val="0"/>
                <w:numId w:val="8"/>
              </w:numPr>
              <w:overflowPunct/>
              <w:autoSpaceDE/>
              <w:autoSpaceDN/>
              <w:adjustRightInd/>
              <w:spacing w:before="240" w:after="0"/>
              <w:ind w:firstLineChars="0"/>
              <w:jc w:val="both"/>
              <w:textAlignment w:val="auto"/>
              <w:rPr>
                <w:b/>
                <w:i/>
              </w:rPr>
            </w:pPr>
            <w:r>
              <w:rPr>
                <w:b/>
                <w:i/>
              </w:rPr>
              <w:t>Test dataset generation</w:t>
            </w:r>
          </w:p>
          <w:p w14:paraId="13AEA638" w14:textId="77777777" w:rsidR="00014C59" w:rsidRDefault="00262B14">
            <w:pPr>
              <w:pStyle w:val="aff7"/>
              <w:numPr>
                <w:ilvl w:val="1"/>
                <w:numId w:val="8"/>
              </w:numPr>
              <w:overflowPunct/>
              <w:autoSpaceDE/>
              <w:autoSpaceDN/>
              <w:adjustRightInd/>
              <w:spacing w:before="240" w:after="0"/>
              <w:ind w:firstLineChars="0"/>
              <w:jc w:val="both"/>
              <w:textAlignment w:val="auto"/>
              <w:rPr>
                <w:b/>
                <w:i/>
              </w:rPr>
            </w:pPr>
            <w:r>
              <w:rPr>
                <w:b/>
                <w:i/>
              </w:rPr>
              <w:t xml:space="preserve">Stationary statistical channel modelling method </w:t>
            </w:r>
          </w:p>
          <w:p w14:paraId="2E2B7E06" w14:textId="77777777" w:rsidR="00014C59" w:rsidRDefault="00262B14">
            <w:pPr>
              <w:pStyle w:val="aff7"/>
              <w:numPr>
                <w:ilvl w:val="1"/>
                <w:numId w:val="8"/>
              </w:numPr>
              <w:overflowPunct/>
              <w:autoSpaceDE/>
              <w:autoSpaceDN/>
              <w:adjustRightInd/>
              <w:spacing w:before="240" w:after="0"/>
              <w:ind w:firstLineChars="0"/>
              <w:jc w:val="both"/>
              <w:textAlignment w:val="auto"/>
              <w:rPr>
                <w:b/>
                <w:i/>
              </w:rPr>
            </w:pPr>
            <w:r>
              <w:rPr>
                <w:b/>
                <w:i/>
              </w:rPr>
              <w:t>Non-stationary channel modelling method</w:t>
            </w:r>
          </w:p>
          <w:p w14:paraId="558E7130" w14:textId="77777777" w:rsidR="00014C59" w:rsidRDefault="00262B14">
            <w:pPr>
              <w:pStyle w:val="aff7"/>
              <w:numPr>
                <w:ilvl w:val="1"/>
                <w:numId w:val="8"/>
              </w:numPr>
              <w:overflowPunct/>
              <w:autoSpaceDE/>
              <w:autoSpaceDN/>
              <w:adjustRightInd/>
              <w:spacing w:before="240" w:after="0"/>
              <w:ind w:firstLineChars="0"/>
              <w:jc w:val="both"/>
              <w:textAlignment w:val="auto"/>
              <w:rPr>
                <w:b/>
                <w:i/>
              </w:rPr>
            </w:pPr>
            <w:r>
              <w:rPr>
                <w:b/>
                <w:i/>
              </w:rPr>
              <w:t>Field channel measurement</w:t>
            </w:r>
          </w:p>
          <w:p w14:paraId="54992371" w14:textId="77777777" w:rsidR="00014C59" w:rsidRDefault="00262B14">
            <w:pPr>
              <w:pStyle w:val="aff7"/>
              <w:numPr>
                <w:ilvl w:val="1"/>
                <w:numId w:val="8"/>
              </w:numPr>
              <w:overflowPunct/>
              <w:autoSpaceDE/>
              <w:autoSpaceDN/>
              <w:adjustRightInd/>
              <w:spacing w:before="240" w:after="0"/>
              <w:ind w:firstLineChars="0"/>
              <w:jc w:val="both"/>
              <w:textAlignment w:val="auto"/>
              <w:rPr>
                <w:b/>
                <w:i/>
              </w:rPr>
            </w:pPr>
            <w:r>
              <w:rPr>
                <w:b/>
                <w:i/>
              </w:rPr>
              <w:t>Deterministic channel modelling (e.g., Ray Tracing)</w:t>
            </w:r>
          </w:p>
        </w:tc>
      </w:tr>
      <w:tr w:rsidR="00014C59" w14:paraId="0D308853" w14:textId="77777777">
        <w:trPr>
          <w:trHeight w:val="468"/>
        </w:trPr>
        <w:tc>
          <w:tcPr>
            <w:tcW w:w="1129" w:type="dxa"/>
          </w:tcPr>
          <w:p w14:paraId="77E9A953" w14:textId="77777777" w:rsidR="00014C59" w:rsidRDefault="00BF5A88">
            <w:pPr>
              <w:spacing w:before="120" w:after="120"/>
            </w:pPr>
            <w:hyperlink r:id="rId17" w:history="1">
              <w:r w:rsidR="00262B14">
                <w:rPr>
                  <w:rStyle w:val="aff2"/>
                  <w:rFonts w:ascii="Arial" w:hAnsi="Arial" w:cs="Arial"/>
                  <w:b/>
                  <w:bCs/>
                  <w:sz w:val="16"/>
                  <w:szCs w:val="16"/>
                </w:rPr>
                <w:t>R4-2319644</w:t>
              </w:r>
            </w:hyperlink>
          </w:p>
        </w:tc>
        <w:tc>
          <w:tcPr>
            <w:tcW w:w="1134" w:type="dxa"/>
          </w:tcPr>
          <w:p w14:paraId="5A11DB33" w14:textId="77777777" w:rsidR="00014C59" w:rsidRDefault="00262B14">
            <w:pPr>
              <w:spacing w:before="120" w:after="120"/>
            </w:pPr>
            <w:r>
              <w:rPr>
                <w:rFonts w:ascii="Arial" w:hAnsi="Arial" w:cs="Arial"/>
                <w:sz w:val="16"/>
                <w:szCs w:val="16"/>
              </w:rPr>
              <w:t>Ericsson</w:t>
            </w:r>
          </w:p>
        </w:tc>
        <w:tc>
          <w:tcPr>
            <w:tcW w:w="7368" w:type="dxa"/>
          </w:tcPr>
          <w:p w14:paraId="7A130BB7" w14:textId="77777777" w:rsidR="00014C59" w:rsidRDefault="00262B14">
            <w:pPr>
              <w:pStyle w:val="ab"/>
            </w:pPr>
            <w:r>
              <w:t>For Rel-19 work, RAN is still discussing what will start as normative work and what will or will not have further study in RAN1. From a RAN4 perspective, even if topics become more mature in RAN1, it is important that sufficient progress is made in developing an understanding of RAN4 requirements and RAN4/5 tests that RAN4 is in a good position to develop specifications. To enable this, in our understanding RAN4 discussions need to in some way continue into 2024. Thus, we propose that RAN4 recommend that RAN4 discussion should continue/begin right from the start of any WI.</w:t>
            </w:r>
          </w:p>
          <w:p w14:paraId="47B563AA" w14:textId="77777777" w:rsidR="00014C59" w:rsidRDefault="00262B14">
            <w:pPr>
              <w:pStyle w:val="Proposal"/>
            </w:pPr>
            <w:r>
              <w:t>RAN4 should recommend to continue/start discussion from the beginning of any AI-PHY WI</w:t>
            </w:r>
          </w:p>
          <w:p w14:paraId="14BD5816" w14:textId="77777777" w:rsidR="00014C59" w:rsidRDefault="00262B14">
            <w:pPr>
              <w:pStyle w:val="Proposal"/>
              <w:numPr>
                <w:ilvl w:val="0"/>
                <w:numId w:val="0"/>
              </w:numPr>
              <w:rPr>
                <w:b w:val="0"/>
                <w:bCs w:val="0"/>
              </w:rPr>
            </w:pPr>
            <w:r>
              <w:rPr>
                <w:b w:val="0"/>
                <w:bCs w:val="0"/>
              </w:rPr>
              <w:lastRenderedPageBreak/>
              <w:t>It is also important that RAN provides sufficient time units to adequately cover all of the issues listed above. The amount of work is quite significant and it is important to have sufficient meeting time to handle all of the issues.</w:t>
            </w:r>
          </w:p>
          <w:p w14:paraId="3EE909FA" w14:textId="77777777" w:rsidR="00014C59" w:rsidRDefault="00262B14">
            <w:pPr>
              <w:spacing w:beforeLines="20" w:before="48" w:afterLines="20" w:after="48"/>
              <w:jc w:val="both"/>
              <w:rPr>
                <w:bCs/>
                <w:lang w:eastAsia="ja-JP"/>
              </w:rPr>
            </w:pPr>
            <w:r>
              <w:t>A quite significant amount of TU should be allocated for AI/ML (exact amount depending on the scope and number of use cases; for all use cases 2-3 TU should be considered).</w:t>
            </w:r>
          </w:p>
        </w:tc>
      </w:tr>
      <w:tr w:rsidR="00014C59" w14:paraId="66D5A4C3" w14:textId="77777777">
        <w:trPr>
          <w:trHeight w:val="468"/>
        </w:trPr>
        <w:tc>
          <w:tcPr>
            <w:tcW w:w="1129" w:type="dxa"/>
          </w:tcPr>
          <w:p w14:paraId="19EA9D17" w14:textId="77777777" w:rsidR="00014C59" w:rsidRDefault="00BF5A88">
            <w:pPr>
              <w:spacing w:before="120" w:after="120"/>
            </w:pPr>
            <w:hyperlink r:id="rId18" w:history="1">
              <w:r w:rsidR="00262B14">
                <w:rPr>
                  <w:rStyle w:val="aff2"/>
                  <w:rFonts w:ascii="Arial" w:hAnsi="Arial" w:cs="Arial"/>
                  <w:b/>
                  <w:bCs/>
                  <w:sz w:val="16"/>
                  <w:szCs w:val="16"/>
                </w:rPr>
                <w:t>R4-2319824</w:t>
              </w:r>
            </w:hyperlink>
          </w:p>
        </w:tc>
        <w:tc>
          <w:tcPr>
            <w:tcW w:w="1134" w:type="dxa"/>
          </w:tcPr>
          <w:p w14:paraId="58993307" w14:textId="77777777" w:rsidR="00014C59" w:rsidRDefault="00262B14">
            <w:pPr>
              <w:spacing w:before="120" w:after="120"/>
            </w:pPr>
            <w:r>
              <w:rPr>
                <w:rFonts w:ascii="Arial" w:hAnsi="Arial" w:cs="Arial"/>
                <w:sz w:val="16"/>
                <w:szCs w:val="16"/>
              </w:rPr>
              <w:t>Nokia, Nokia Shanghai Bell</w:t>
            </w:r>
          </w:p>
        </w:tc>
        <w:tc>
          <w:tcPr>
            <w:tcW w:w="7368" w:type="dxa"/>
          </w:tcPr>
          <w:p w14:paraId="08476BD0" w14:textId="77777777" w:rsidR="00014C59" w:rsidRDefault="00262B14">
            <w:pPr>
              <w:pStyle w:val="RAN4proposal0"/>
              <w:numPr>
                <w:ilvl w:val="0"/>
                <w:numId w:val="9"/>
              </w:numPr>
              <w:ind w:left="0" w:firstLine="0"/>
              <w:jc w:val="both"/>
            </w:pPr>
            <w:r>
              <w:t>For all RAN4 issues and discussions, it is important for RAN4 to seek alignment with current RAN1 and RAN2 discussions and agreements regarding AI/ML functionality and model ID – based LCM.</w:t>
            </w:r>
          </w:p>
          <w:p w14:paraId="36FFBCFD" w14:textId="77777777" w:rsidR="00014C59" w:rsidRDefault="00262B14">
            <w:pPr>
              <w:pStyle w:val="RAN4proposal0"/>
              <w:numPr>
                <w:ilvl w:val="0"/>
                <w:numId w:val="10"/>
              </w:numPr>
              <w:ind w:left="0" w:firstLine="0"/>
            </w:pPr>
            <w:r>
              <w:t>For issue 1-2 (Generalization goals), RAN4 to adopt as the way forward previous agreement with the following modifications:</w:t>
            </w:r>
          </w:p>
          <w:p w14:paraId="0C02191E" w14:textId="77777777" w:rsidR="00014C59" w:rsidRDefault="00262B14">
            <w:pPr>
              <w:pStyle w:val="RAN4proposal0"/>
              <w:numPr>
                <w:ilvl w:val="0"/>
                <w:numId w:val="11"/>
              </w:numPr>
              <w:spacing w:after="120"/>
              <w:ind w:left="567"/>
              <w:rPr>
                <w:rFonts w:eastAsia="宋体"/>
                <w:bCs/>
                <w:color w:val="0070C0"/>
                <w:szCs w:val="24"/>
                <w:lang w:eastAsia="zh-CN"/>
              </w:rPr>
            </w:pPr>
            <w:bookmarkStart w:id="4" w:name="_Hlk150349825"/>
            <w:r>
              <w:rPr>
                <w:rFonts w:eastAsia="宋体"/>
                <w:bCs/>
                <w:szCs w:val="24"/>
                <w:lang w:eastAsia="zh-CN"/>
              </w:rPr>
              <w:t xml:space="preserve">Verify whether the </w:t>
            </w:r>
            <w:r>
              <w:rPr>
                <w:rFonts w:eastAsia="宋体"/>
                <w:bCs/>
                <w:strike/>
                <w:color w:val="FF0000"/>
                <w:szCs w:val="24"/>
                <w:lang w:eastAsia="zh-CN"/>
              </w:rPr>
              <w:t>performance gain/</w:t>
            </w:r>
            <w:r>
              <w:rPr>
                <w:rFonts w:eastAsia="宋体"/>
                <w:bCs/>
                <w:szCs w:val="24"/>
                <w:lang w:eastAsia="zh-CN"/>
              </w:rPr>
              <w:t>minimum level of performance of AI/ML functionality</w:t>
            </w:r>
            <w:r>
              <w:rPr>
                <w:rFonts w:eastAsia="宋体"/>
                <w:bCs/>
                <w:strike/>
                <w:color w:val="FF0000"/>
                <w:szCs w:val="24"/>
                <w:lang w:eastAsia="zh-CN"/>
              </w:rPr>
              <w:t>/model</w:t>
            </w:r>
            <w:r>
              <w:rPr>
                <w:rFonts w:eastAsia="宋体"/>
                <w:bCs/>
                <w:color w:val="FF0000"/>
                <w:szCs w:val="24"/>
                <w:lang w:eastAsia="zh-CN"/>
              </w:rPr>
              <w:t xml:space="preserve"> </w:t>
            </w:r>
            <w:r>
              <w:rPr>
                <w:rFonts w:eastAsia="宋体"/>
                <w:bCs/>
                <w:szCs w:val="24"/>
                <w:lang w:eastAsia="zh-CN"/>
              </w:rPr>
              <w:t xml:space="preserve">can be achieved/maintain under various </w:t>
            </w:r>
            <w:r>
              <w:rPr>
                <w:rFonts w:eastAsia="宋体"/>
                <w:bCs/>
                <w:color w:val="FF0000"/>
                <w:szCs w:val="24"/>
                <w:lang w:eastAsia="zh-CN"/>
              </w:rPr>
              <w:t>propagation conditions</w:t>
            </w:r>
            <w:r>
              <w:rPr>
                <w:rFonts w:eastAsia="宋体"/>
                <w:bCs/>
                <w:szCs w:val="24"/>
                <w:lang w:eastAsia="zh-CN"/>
              </w:rPr>
              <w:t xml:space="preserve"> </w:t>
            </w:r>
            <w:r>
              <w:rPr>
                <w:rFonts w:eastAsia="宋体"/>
                <w:bCs/>
                <w:strike/>
                <w:color w:val="FF0000"/>
                <w:szCs w:val="24"/>
                <w:lang w:eastAsia="zh-CN"/>
              </w:rPr>
              <w:t>scenarios</w:t>
            </w:r>
            <w:r>
              <w:rPr>
                <w:rFonts w:eastAsia="宋体"/>
                <w:bCs/>
                <w:szCs w:val="24"/>
                <w:lang w:eastAsia="zh-CN"/>
              </w:rPr>
              <w:t xml:space="preserve"> and</w:t>
            </w:r>
            <w:r>
              <w:rPr>
                <w:rFonts w:eastAsia="宋体"/>
                <w:bCs/>
                <w:strike/>
                <w:color w:val="FF0000"/>
                <w:szCs w:val="24"/>
                <w:lang w:eastAsia="zh-CN"/>
              </w:rPr>
              <w:t>/or</w:t>
            </w:r>
            <w:r>
              <w:rPr>
                <w:rFonts w:eastAsia="宋体"/>
                <w:bCs/>
                <w:szCs w:val="24"/>
                <w:lang w:eastAsia="zh-CN"/>
              </w:rPr>
              <w:t xml:space="preserve"> </w:t>
            </w:r>
            <w:r>
              <w:rPr>
                <w:rFonts w:eastAsia="宋体"/>
                <w:bCs/>
                <w:color w:val="FF0000"/>
                <w:szCs w:val="24"/>
                <w:lang w:eastAsia="zh-CN"/>
              </w:rPr>
              <w:t>functionality</w:t>
            </w:r>
            <w:r>
              <w:rPr>
                <w:rFonts w:eastAsia="宋体"/>
                <w:bCs/>
                <w:szCs w:val="24"/>
                <w:lang w:eastAsia="zh-CN"/>
              </w:rPr>
              <w:t xml:space="preserve"> </w:t>
            </w:r>
            <w:r>
              <w:rPr>
                <w:rFonts w:eastAsia="宋体"/>
                <w:bCs/>
                <w:color w:val="FF0000"/>
                <w:szCs w:val="24"/>
                <w:lang w:eastAsia="zh-CN"/>
              </w:rPr>
              <w:t>configurations (based on UE capabilities)</w:t>
            </w:r>
            <w:r>
              <w:rPr>
                <w:rFonts w:eastAsia="宋体"/>
                <w:bCs/>
                <w:szCs w:val="24"/>
                <w:lang w:eastAsia="zh-CN"/>
              </w:rPr>
              <w:t xml:space="preserve">, while the performance won’t be significantly degraded in other </w:t>
            </w:r>
            <w:r>
              <w:rPr>
                <w:rFonts w:eastAsia="宋体"/>
                <w:bCs/>
                <w:color w:val="FF0000"/>
                <w:szCs w:val="24"/>
                <w:lang w:eastAsia="zh-CN"/>
              </w:rPr>
              <w:t>propagation conditions</w:t>
            </w:r>
            <w:r>
              <w:rPr>
                <w:rFonts w:eastAsia="宋体"/>
                <w:bCs/>
                <w:szCs w:val="24"/>
                <w:lang w:eastAsia="zh-CN"/>
              </w:rPr>
              <w:t xml:space="preserve"> </w:t>
            </w:r>
            <w:r>
              <w:rPr>
                <w:rFonts w:eastAsia="宋体"/>
                <w:bCs/>
                <w:strike/>
                <w:color w:val="FF0000"/>
                <w:szCs w:val="24"/>
                <w:lang w:eastAsia="zh-CN"/>
              </w:rPr>
              <w:t>scenarios and/or configurations</w:t>
            </w:r>
            <w:r>
              <w:rPr>
                <w:rFonts w:eastAsia="宋体"/>
                <w:bCs/>
                <w:szCs w:val="24"/>
                <w:lang w:eastAsia="zh-CN"/>
              </w:rPr>
              <w:t>.</w:t>
            </w:r>
          </w:p>
          <w:bookmarkEnd w:id="4"/>
          <w:p w14:paraId="478A5A42" w14:textId="77777777" w:rsidR="00014C59" w:rsidRDefault="00262B14">
            <w:pPr>
              <w:pStyle w:val="RAN4proposal0"/>
              <w:numPr>
                <w:ilvl w:val="0"/>
                <w:numId w:val="10"/>
              </w:numPr>
              <w:ind w:left="0" w:firstLine="0"/>
              <w:jc w:val="both"/>
            </w:pPr>
            <w:r>
              <w:t>For the second and third FFS in issue 1-2 (Generalization goals), RAN4 to agree that these are use case specific aspects which need to be determined based on the RAN1 studies during the SI/WI complemented with RAN4 specific simulations during the WI.</w:t>
            </w:r>
          </w:p>
          <w:p w14:paraId="21B55EF5" w14:textId="77777777" w:rsidR="00014C59" w:rsidRDefault="00262B14">
            <w:pPr>
              <w:pStyle w:val="RAN4proposal0"/>
              <w:numPr>
                <w:ilvl w:val="0"/>
                <w:numId w:val="10"/>
              </w:numPr>
              <w:ind w:left="0" w:firstLine="0"/>
              <w:jc w:val="both"/>
            </w:pPr>
            <w:r>
              <w:t>For issue 1-3 (Handling of generalization in tests), RAN4 to adopt as way forward the option 1 with the following modifications:</w:t>
            </w:r>
          </w:p>
          <w:p w14:paraId="4608B3B2" w14:textId="77777777" w:rsidR="00014C59" w:rsidRDefault="00262B14">
            <w:pPr>
              <w:pStyle w:val="aff7"/>
              <w:numPr>
                <w:ilvl w:val="0"/>
                <w:numId w:val="12"/>
              </w:numPr>
              <w:spacing w:line="259" w:lineRule="auto"/>
              <w:ind w:left="720" w:firstLineChars="0"/>
              <w:rPr>
                <w:rFonts w:eastAsia="宋体"/>
                <w:b/>
                <w:bCs/>
                <w:szCs w:val="24"/>
                <w:lang w:eastAsia="zh-CN"/>
              </w:rPr>
            </w:pPr>
            <w:r>
              <w:rPr>
                <w:rFonts w:eastAsia="宋体"/>
                <w:b/>
                <w:bCs/>
                <w:szCs w:val="24"/>
                <w:lang w:eastAsia="zh-CN"/>
              </w:rPr>
              <w:t xml:space="preserve">Modified Option 1: </w:t>
            </w:r>
            <w:proofErr w:type="spellStart"/>
            <w:r>
              <w:rPr>
                <w:rFonts w:eastAsia="宋体"/>
                <w:b/>
                <w:bCs/>
                <w:szCs w:val="24"/>
                <w:lang w:eastAsia="zh-CN"/>
              </w:rPr>
              <w:t>Signaling</w:t>
            </w:r>
            <w:proofErr w:type="spellEnd"/>
            <w:r>
              <w:rPr>
                <w:rFonts w:eastAsia="宋体"/>
                <w:b/>
                <w:bCs/>
                <w:szCs w:val="24"/>
                <w:lang w:eastAsia="zh-CN"/>
              </w:rPr>
              <w:t xml:space="preserve"> </w:t>
            </w:r>
            <w:r>
              <w:rPr>
                <w:rFonts w:eastAsia="宋体"/>
                <w:b/>
                <w:bCs/>
                <w:color w:val="FF0000"/>
                <w:szCs w:val="24"/>
                <w:lang w:eastAsia="zh-CN"/>
              </w:rPr>
              <w:t>for Functionality-</w:t>
            </w:r>
            <w:r>
              <w:rPr>
                <w:rFonts w:eastAsia="宋体"/>
                <w:b/>
                <w:bCs/>
                <w:szCs w:val="24"/>
                <w:lang w:eastAsia="zh-CN"/>
              </w:rPr>
              <w:t>based</w:t>
            </w:r>
            <w:r>
              <w:rPr>
                <w:rFonts w:eastAsia="宋体"/>
                <w:b/>
                <w:bCs/>
                <w:strike/>
                <w:szCs w:val="24"/>
                <w:lang w:eastAsia="zh-CN"/>
              </w:rPr>
              <w:t xml:space="preserve"> </w:t>
            </w:r>
            <w:r>
              <w:rPr>
                <w:rFonts w:eastAsia="宋体"/>
                <w:b/>
                <w:bCs/>
                <w:szCs w:val="24"/>
                <w:lang w:eastAsia="zh-CN"/>
              </w:rPr>
              <w:t xml:space="preserve">LCM procedures and </w:t>
            </w:r>
            <w:r>
              <w:rPr>
                <w:rFonts w:eastAsia="宋体"/>
                <w:b/>
                <w:bCs/>
                <w:color w:val="FF0000"/>
                <w:szCs w:val="24"/>
                <w:lang w:eastAsia="zh-CN"/>
              </w:rPr>
              <w:t xml:space="preserve">functionality </w:t>
            </w:r>
            <w:r>
              <w:rPr>
                <w:rFonts w:eastAsia="宋体"/>
                <w:b/>
                <w:bCs/>
                <w:szCs w:val="24"/>
                <w:lang w:eastAsia="zh-CN"/>
              </w:rPr>
              <w:t xml:space="preserve">performance monitoring are considered in dedicated test cases and are excluded in tests verifying generalization and robustness. RAN4 defines multiple tests with different propagation conditions. In each of the test, TE </w:t>
            </w:r>
            <w:r>
              <w:rPr>
                <w:rFonts w:eastAsia="宋体"/>
                <w:b/>
                <w:bCs/>
                <w:color w:val="FF0000"/>
                <w:szCs w:val="24"/>
                <w:lang w:eastAsia="zh-CN"/>
              </w:rPr>
              <w:t xml:space="preserve">can </w:t>
            </w:r>
            <w:r>
              <w:rPr>
                <w:rFonts w:eastAsia="宋体"/>
                <w:b/>
                <w:bCs/>
                <w:szCs w:val="24"/>
                <w:lang w:eastAsia="zh-CN"/>
              </w:rPr>
              <w:t>configure</w:t>
            </w:r>
            <w:r>
              <w:rPr>
                <w:rFonts w:eastAsia="宋体"/>
                <w:b/>
                <w:bCs/>
                <w:strike/>
                <w:color w:val="FF0000"/>
                <w:szCs w:val="24"/>
                <w:lang w:eastAsia="zh-CN"/>
              </w:rPr>
              <w:t>s</w:t>
            </w:r>
            <w:r>
              <w:rPr>
                <w:rFonts w:eastAsia="宋体"/>
                <w:b/>
                <w:bCs/>
                <w:szCs w:val="24"/>
                <w:lang w:eastAsia="zh-CN"/>
              </w:rPr>
              <w:t xml:space="preserve"> the same model ID</w:t>
            </w:r>
            <w:r>
              <w:rPr>
                <w:rFonts w:eastAsia="宋体"/>
                <w:b/>
                <w:bCs/>
                <w:color w:val="FF0000"/>
                <w:szCs w:val="24"/>
                <w:lang w:eastAsia="zh-CN"/>
              </w:rPr>
              <w:t xml:space="preserve"> when available from the UE</w:t>
            </w:r>
            <w:r>
              <w:rPr>
                <w:rFonts w:eastAsia="宋体"/>
                <w:b/>
                <w:bCs/>
                <w:szCs w:val="24"/>
                <w:lang w:eastAsia="zh-CN"/>
              </w:rPr>
              <w:t xml:space="preserve">, and therefore the same AI/ML </w:t>
            </w:r>
            <w:r>
              <w:rPr>
                <w:rFonts w:eastAsia="宋体"/>
                <w:b/>
                <w:bCs/>
                <w:color w:val="FF0000"/>
                <w:szCs w:val="24"/>
                <w:lang w:eastAsia="zh-CN"/>
              </w:rPr>
              <w:t>Functionality</w:t>
            </w:r>
            <w:r>
              <w:rPr>
                <w:rFonts w:eastAsia="宋体"/>
                <w:b/>
                <w:bCs/>
                <w:szCs w:val="24"/>
                <w:lang w:eastAsia="zh-CN"/>
              </w:rPr>
              <w:t xml:space="preserve"> </w:t>
            </w:r>
            <w:r>
              <w:rPr>
                <w:rFonts w:eastAsia="宋体"/>
                <w:b/>
                <w:bCs/>
                <w:strike/>
                <w:color w:val="FF0000"/>
                <w:szCs w:val="24"/>
                <w:lang w:eastAsia="zh-CN"/>
              </w:rPr>
              <w:t>model</w:t>
            </w:r>
            <w:r>
              <w:rPr>
                <w:rFonts w:eastAsia="宋体"/>
                <w:b/>
                <w:bCs/>
                <w:szCs w:val="24"/>
                <w:lang w:eastAsia="zh-CN"/>
              </w:rPr>
              <w:t xml:space="preserve"> is tested under different propagation conditions to verify </w:t>
            </w:r>
            <w:proofErr w:type="gramStart"/>
            <w:r>
              <w:rPr>
                <w:rFonts w:eastAsia="宋体"/>
                <w:b/>
                <w:bCs/>
                <w:szCs w:val="24"/>
                <w:lang w:eastAsia="zh-CN"/>
              </w:rPr>
              <w:t>it’s</w:t>
            </w:r>
            <w:proofErr w:type="gramEnd"/>
            <w:r>
              <w:rPr>
                <w:rFonts w:eastAsia="宋体"/>
                <w:b/>
                <w:bCs/>
                <w:szCs w:val="24"/>
                <w:lang w:eastAsia="zh-CN"/>
              </w:rPr>
              <w:t xml:space="preserve"> generalizability and robustness. (environment differs in each test but not changing dynamically during the test).</w:t>
            </w:r>
          </w:p>
          <w:p w14:paraId="56E29392" w14:textId="77777777" w:rsidR="00014C59" w:rsidRDefault="00262B14">
            <w:pPr>
              <w:pStyle w:val="aff7"/>
              <w:numPr>
                <w:ilvl w:val="0"/>
                <w:numId w:val="12"/>
              </w:numPr>
              <w:spacing w:line="259" w:lineRule="auto"/>
              <w:ind w:left="720" w:firstLineChars="0"/>
              <w:rPr>
                <w:rFonts w:eastAsia="宋体"/>
                <w:b/>
                <w:bCs/>
                <w:szCs w:val="24"/>
                <w:lang w:eastAsia="zh-CN"/>
              </w:rPr>
            </w:pPr>
            <w:r>
              <w:rPr>
                <w:rFonts w:eastAsia="宋体"/>
                <w:b/>
                <w:bCs/>
                <w:szCs w:val="24"/>
                <w:lang w:eastAsia="zh-CN"/>
              </w:rPr>
              <w:t>Specified UE configuration includes functionality and</w:t>
            </w:r>
            <w:r>
              <w:rPr>
                <w:rFonts w:eastAsia="宋体"/>
                <w:b/>
                <w:bCs/>
                <w:strike/>
                <w:color w:val="FF0000"/>
                <w:szCs w:val="24"/>
                <w:lang w:eastAsia="zh-CN"/>
              </w:rPr>
              <w:t>/or</w:t>
            </w:r>
            <w:r>
              <w:rPr>
                <w:rFonts w:eastAsia="宋体"/>
                <w:b/>
                <w:bCs/>
                <w:szCs w:val="24"/>
                <w:lang w:eastAsia="zh-CN"/>
              </w:rPr>
              <w:t xml:space="preserve"> model ID </w:t>
            </w:r>
            <w:r>
              <w:rPr>
                <w:rFonts w:eastAsia="宋体"/>
                <w:b/>
                <w:bCs/>
                <w:strike/>
                <w:color w:val="FF0000"/>
                <w:szCs w:val="24"/>
                <w:lang w:eastAsia="zh-CN"/>
              </w:rPr>
              <w:t xml:space="preserve">if defined </w:t>
            </w:r>
            <w:r>
              <w:rPr>
                <w:rFonts w:eastAsia="宋体"/>
                <w:b/>
                <w:bCs/>
                <w:color w:val="FF0000"/>
                <w:szCs w:val="24"/>
                <w:lang w:eastAsia="zh-CN"/>
              </w:rPr>
              <w:t>when available from the UE</w:t>
            </w:r>
          </w:p>
          <w:p w14:paraId="4D44350F" w14:textId="77777777" w:rsidR="00014C59" w:rsidRDefault="00262B14">
            <w:pPr>
              <w:pStyle w:val="RAN4proposal0"/>
              <w:numPr>
                <w:ilvl w:val="0"/>
                <w:numId w:val="10"/>
              </w:numPr>
              <w:ind w:left="0" w:firstLine="0"/>
              <w:jc w:val="both"/>
            </w:pPr>
            <w:r>
              <w:t>For ‘FFS on Option 2</w:t>
            </w:r>
            <w:proofErr w:type="gramStart"/>
            <w:r>
              <w:t>’  in</w:t>
            </w:r>
            <w:proofErr w:type="gramEnd"/>
            <w:r>
              <w:t xml:space="preserve"> issue 1-3 (Handling of generalization in tests), RAN4 to adopt as way forward the following modification:</w:t>
            </w:r>
          </w:p>
          <w:p w14:paraId="4CB4654D" w14:textId="77777777" w:rsidR="00014C59" w:rsidRDefault="00262B14">
            <w:pPr>
              <w:pStyle w:val="aff7"/>
              <w:numPr>
                <w:ilvl w:val="0"/>
                <w:numId w:val="13"/>
              </w:numPr>
              <w:overflowPunct/>
              <w:autoSpaceDE/>
              <w:autoSpaceDN/>
              <w:adjustRightInd/>
              <w:spacing w:after="160" w:line="259" w:lineRule="auto"/>
              <w:ind w:left="791" w:firstLineChars="0"/>
              <w:contextualSpacing/>
              <w:textAlignment w:val="auto"/>
              <w:rPr>
                <w:b/>
                <w:bCs/>
              </w:rPr>
            </w:pPr>
            <w:r>
              <w:rPr>
                <w:b/>
                <w:bCs/>
              </w:rPr>
              <w:t>In Option 2, change the same model ID to “the same specified UE configuration, which includes functionality and</w:t>
            </w:r>
            <w:r>
              <w:rPr>
                <w:b/>
                <w:bCs/>
                <w:strike/>
                <w:color w:val="FF0000"/>
              </w:rPr>
              <w:t>/or</w:t>
            </w:r>
            <w:r>
              <w:rPr>
                <w:b/>
                <w:bCs/>
              </w:rPr>
              <w:t xml:space="preserve"> model ID </w:t>
            </w:r>
            <w:r>
              <w:rPr>
                <w:b/>
                <w:bCs/>
                <w:strike/>
                <w:color w:val="FF0000"/>
              </w:rPr>
              <w:t xml:space="preserve">if defined </w:t>
            </w:r>
            <w:r>
              <w:rPr>
                <w:rFonts w:eastAsia="宋体"/>
                <w:b/>
                <w:bCs/>
                <w:color w:val="FF0000"/>
                <w:szCs w:val="24"/>
                <w:lang w:eastAsia="zh-CN"/>
              </w:rPr>
              <w:t>when available from the UE.</w:t>
            </w:r>
          </w:p>
          <w:p w14:paraId="3F9F278B" w14:textId="77777777" w:rsidR="00014C59" w:rsidRDefault="00262B14">
            <w:pPr>
              <w:pStyle w:val="RAN4proposal0"/>
              <w:numPr>
                <w:ilvl w:val="0"/>
                <w:numId w:val="10"/>
              </w:numPr>
              <w:ind w:left="360"/>
            </w:pPr>
            <w:r>
              <w:t>RAN4 requirements and test procedures should be defined on the level of ML-enabled Functionality/Feature, i.e., model- specific requirements and tests shall be precluded.</w:t>
            </w:r>
          </w:p>
          <w:p w14:paraId="57BCE0E7" w14:textId="77777777" w:rsidR="00014C59" w:rsidRDefault="00262B14">
            <w:pPr>
              <w:pStyle w:val="RAN4proposal0"/>
              <w:numPr>
                <w:ilvl w:val="0"/>
                <w:numId w:val="10"/>
              </w:numPr>
              <w:ind w:left="0" w:firstLine="0"/>
              <w:jc w:val="both"/>
            </w:pPr>
            <w:r>
              <w:t>For Issue 1-4 (Testing goals), RAN4 to adopt</w:t>
            </w:r>
            <w:r>
              <w:rPr>
                <w:b w:val="0"/>
                <w:bCs/>
              </w:rPr>
              <w:t xml:space="preserve"> </w:t>
            </w:r>
            <w:r>
              <w:t>as way forward the option 2a with the following modifications:</w:t>
            </w:r>
          </w:p>
          <w:p w14:paraId="040CDCDB" w14:textId="77777777" w:rsidR="00014C59" w:rsidRDefault="00262B14">
            <w:pPr>
              <w:pStyle w:val="aff7"/>
              <w:numPr>
                <w:ilvl w:val="0"/>
                <w:numId w:val="13"/>
              </w:numPr>
              <w:spacing w:after="120" w:line="259" w:lineRule="auto"/>
              <w:ind w:firstLineChars="0"/>
              <w:rPr>
                <w:rFonts w:eastAsia="宋体"/>
                <w:b/>
                <w:bCs/>
                <w:szCs w:val="24"/>
                <w:lang w:eastAsia="zh-CN"/>
              </w:rPr>
            </w:pPr>
            <w:r>
              <w:rPr>
                <w:rFonts w:eastAsia="Yu Mincho"/>
                <w:b/>
                <w:bCs/>
                <w:szCs w:val="24"/>
                <w:lang w:eastAsia="ja-JP"/>
              </w:rPr>
              <w:t xml:space="preserve">Option 2a: </w:t>
            </w:r>
            <w:r>
              <w:rPr>
                <w:rFonts w:eastAsia="宋体"/>
                <w:b/>
                <w:bCs/>
                <w:szCs w:val="24"/>
                <w:lang w:eastAsia="zh-CN"/>
              </w:rPr>
              <w:t>The testing goal is to verify whether the minimum performance</w:t>
            </w:r>
            <w:r>
              <w:rPr>
                <w:rFonts w:eastAsia="宋体"/>
                <w:b/>
                <w:bCs/>
                <w:strike/>
                <w:color w:val="FF0000"/>
                <w:szCs w:val="24"/>
                <w:lang w:eastAsia="zh-CN"/>
              </w:rPr>
              <w:t>/performance gain</w:t>
            </w:r>
            <w:r>
              <w:rPr>
                <w:rFonts w:eastAsia="宋体"/>
                <w:b/>
                <w:bCs/>
                <w:color w:val="FF0000"/>
                <w:szCs w:val="24"/>
                <w:lang w:eastAsia="zh-CN"/>
              </w:rPr>
              <w:t xml:space="preserve"> </w:t>
            </w:r>
            <w:r>
              <w:rPr>
                <w:rFonts w:eastAsia="宋体"/>
                <w:b/>
                <w:bCs/>
                <w:szCs w:val="24"/>
                <w:lang w:eastAsia="zh-CN"/>
              </w:rPr>
              <w:t xml:space="preserve">of AI/ML </w:t>
            </w:r>
            <w:r>
              <w:rPr>
                <w:rFonts w:eastAsia="宋体"/>
                <w:b/>
                <w:bCs/>
                <w:strike/>
                <w:color w:val="FF0000"/>
                <w:szCs w:val="24"/>
                <w:lang w:eastAsia="zh-CN"/>
              </w:rPr>
              <w:t>model</w:t>
            </w:r>
            <w:r>
              <w:rPr>
                <w:rFonts w:eastAsia="宋体"/>
                <w:b/>
                <w:bCs/>
                <w:strike/>
                <w:szCs w:val="24"/>
                <w:lang w:eastAsia="zh-CN"/>
              </w:rPr>
              <w:t>/</w:t>
            </w:r>
            <w:r>
              <w:rPr>
                <w:rFonts w:eastAsia="宋体"/>
                <w:b/>
                <w:bCs/>
                <w:szCs w:val="24"/>
                <w:lang w:eastAsia="zh-CN"/>
              </w:rPr>
              <w:t xml:space="preserve">functionality/feature can be achieved for a static </w:t>
            </w:r>
            <w:r>
              <w:rPr>
                <w:rFonts w:eastAsia="宋体"/>
                <w:b/>
                <w:bCs/>
                <w:strike/>
                <w:szCs w:val="24"/>
                <w:lang w:eastAsia="zh-CN"/>
              </w:rPr>
              <w:t>or</w:t>
            </w:r>
            <w:r>
              <w:rPr>
                <w:rFonts w:eastAsia="宋体"/>
                <w:b/>
                <w:bCs/>
                <w:szCs w:val="24"/>
                <w:lang w:eastAsia="zh-CN"/>
              </w:rPr>
              <w:t xml:space="preserve"> and non-static(dynamic) scenario/configuration. </w:t>
            </w:r>
          </w:p>
          <w:p w14:paraId="7C81765A" w14:textId="77777777" w:rsidR="00014C59" w:rsidRDefault="00262B14">
            <w:pPr>
              <w:pStyle w:val="aff7"/>
              <w:numPr>
                <w:ilvl w:val="2"/>
                <w:numId w:val="14"/>
              </w:numPr>
              <w:spacing w:after="120" w:line="259" w:lineRule="auto"/>
              <w:ind w:left="1701" w:firstLineChars="0"/>
              <w:rPr>
                <w:rFonts w:eastAsia="宋体"/>
                <w:b/>
                <w:bCs/>
                <w:szCs w:val="24"/>
                <w:lang w:eastAsia="zh-CN"/>
              </w:rPr>
            </w:pPr>
            <w:r>
              <w:rPr>
                <w:rFonts w:eastAsia="宋体"/>
                <w:b/>
                <w:bCs/>
                <w:szCs w:val="24"/>
                <w:lang w:eastAsia="zh-CN"/>
              </w:rPr>
              <w:t>FFS how to define the static test scenario/configuration (e.g., by defining a related testing dataset based on channel models in TR 38.901)</w:t>
            </w:r>
          </w:p>
          <w:p w14:paraId="0DA64EC3" w14:textId="77777777" w:rsidR="00014C59" w:rsidRDefault="00262B14">
            <w:pPr>
              <w:pStyle w:val="aff7"/>
              <w:numPr>
                <w:ilvl w:val="2"/>
                <w:numId w:val="14"/>
              </w:numPr>
              <w:spacing w:after="120" w:line="259" w:lineRule="auto"/>
              <w:ind w:left="1701" w:firstLineChars="0"/>
              <w:rPr>
                <w:rFonts w:eastAsia="宋体"/>
                <w:b/>
                <w:bCs/>
                <w:szCs w:val="24"/>
                <w:lang w:eastAsia="zh-CN"/>
              </w:rPr>
            </w:pPr>
            <w:r>
              <w:rPr>
                <w:rFonts w:eastAsia="宋体"/>
                <w:b/>
                <w:bCs/>
                <w:szCs w:val="24"/>
                <w:lang w:eastAsia="zh-CN"/>
              </w:rPr>
              <w:lastRenderedPageBreak/>
              <w:t>FFS how to define the minimum performance target(s) (e.g., by defining AI/ML dedicated performance/core requirements associated with use cases)</w:t>
            </w:r>
          </w:p>
          <w:p w14:paraId="40285041" w14:textId="77777777" w:rsidR="00014C59" w:rsidRDefault="00262B14">
            <w:pPr>
              <w:pStyle w:val="aff7"/>
              <w:numPr>
                <w:ilvl w:val="2"/>
                <w:numId w:val="14"/>
              </w:numPr>
              <w:spacing w:after="120" w:line="259" w:lineRule="auto"/>
              <w:ind w:left="1701" w:firstLineChars="0"/>
              <w:rPr>
                <w:rFonts w:eastAsia="宋体"/>
                <w:bCs/>
                <w:szCs w:val="24"/>
                <w:lang w:eastAsia="zh-CN"/>
              </w:rPr>
            </w:pPr>
            <w:r>
              <w:rPr>
                <w:rFonts w:eastAsia="Yu Mincho"/>
                <w:b/>
                <w:bCs/>
                <w:szCs w:val="24"/>
                <w:lang w:eastAsia="ja-JP"/>
              </w:rPr>
              <w:t>FFS how to define the non-static specific scenarios/configurations</w:t>
            </w:r>
          </w:p>
          <w:p w14:paraId="659B970B" w14:textId="77777777" w:rsidR="00014C59" w:rsidRDefault="00262B14">
            <w:pPr>
              <w:pStyle w:val="RAN4proposal0"/>
              <w:numPr>
                <w:ilvl w:val="0"/>
                <w:numId w:val="10"/>
              </w:numPr>
              <w:ind w:left="0" w:firstLine="0"/>
              <w:jc w:val="both"/>
            </w:pPr>
            <w:r>
              <w:t>For Issue 1-5 (Latency requirements) proposals, RAN4 to adopt the following modified text (based on the initial issue 1-5):</w:t>
            </w:r>
          </w:p>
          <w:p w14:paraId="1CFE5B23" w14:textId="77777777" w:rsidR="00014C59" w:rsidRDefault="00262B14">
            <w:pPr>
              <w:pStyle w:val="aff7"/>
              <w:numPr>
                <w:ilvl w:val="1"/>
                <w:numId w:val="15"/>
              </w:numPr>
              <w:overflowPunct/>
              <w:autoSpaceDE/>
              <w:autoSpaceDN/>
              <w:adjustRightInd/>
              <w:spacing w:after="120" w:line="259" w:lineRule="auto"/>
              <w:ind w:firstLineChars="0"/>
              <w:textAlignment w:val="auto"/>
              <w:rPr>
                <w:rFonts w:eastAsia="宋体"/>
                <w:b/>
                <w:bCs/>
                <w:szCs w:val="24"/>
                <w:lang w:eastAsia="zh-CN"/>
              </w:rPr>
            </w:pPr>
            <w:r>
              <w:rPr>
                <w:rFonts w:eastAsia="宋体"/>
                <w:b/>
                <w:bCs/>
                <w:szCs w:val="24"/>
                <w:lang w:eastAsia="zh-CN"/>
              </w:rPr>
              <w:t>Option</w:t>
            </w:r>
            <w:r>
              <w:rPr>
                <w:rFonts w:eastAsia="宋体"/>
                <w:b/>
                <w:bCs/>
                <w:color w:val="FF0000"/>
                <w:szCs w:val="24"/>
                <w:lang w:eastAsia="zh-CN"/>
              </w:rPr>
              <w:t xml:space="preserve"> 1</w:t>
            </w:r>
            <w:r>
              <w:rPr>
                <w:rFonts w:eastAsia="宋体"/>
                <w:b/>
                <w:bCs/>
                <w:szCs w:val="24"/>
                <w:lang w:eastAsia="zh-CN"/>
              </w:rPr>
              <w:t>: Consider data collection latency requirements only for inference and monitoring</w:t>
            </w:r>
          </w:p>
          <w:p w14:paraId="64FB14E5" w14:textId="77777777" w:rsidR="00014C59" w:rsidRDefault="00262B14">
            <w:pPr>
              <w:pStyle w:val="aff7"/>
              <w:numPr>
                <w:ilvl w:val="1"/>
                <w:numId w:val="15"/>
              </w:numPr>
              <w:overflowPunct/>
              <w:autoSpaceDE/>
              <w:autoSpaceDN/>
              <w:adjustRightInd/>
              <w:spacing w:after="120" w:line="259" w:lineRule="auto"/>
              <w:ind w:firstLineChars="0"/>
              <w:textAlignment w:val="auto"/>
              <w:rPr>
                <w:rFonts w:eastAsia="宋体"/>
                <w:b/>
                <w:bCs/>
                <w:color w:val="0070C0"/>
                <w:szCs w:val="24"/>
                <w:lang w:eastAsia="zh-CN"/>
              </w:rPr>
            </w:pPr>
            <w:r>
              <w:rPr>
                <w:rFonts w:eastAsia="宋体"/>
                <w:b/>
                <w:bCs/>
                <w:szCs w:val="24"/>
                <w:lang w:eastAsia="zh-CN"/>
              </w:rPr>
              <w:t>Option</w:t>
            </w:r>
            <w:r>
              <w:rPr>
                <w:rFonts w:eastAsia="宋体"/>
                <w:b/>
                <w:bCs/>
                <w:color w:val="FF0000"/>
                <w:szCs w:val="24"/>
                <w:lang w:eastAsia="zh-CN"/>
              </w:rPr>
              <w:t xml:space="preserve"> 2</w:t>
            </w:r>
            <w:r>
              <w:rPr>
                <w:rFonts w:eastAsia="宋体"/>
                <w:b/>
                <w:bCs/>
                <w:szCs w:val="24"/>
                <w:lang w:eastAsia="zh-CN"/>
              </w:rPr>
              <w:t>: RAN4 shall define the latency requirements based on RAN2’s agreements and the MAX total latency requirements can be:</w:t>
            </w:r>
            <w:r>
              <w:rPr>
                <w:rFonts w:eastAsia="Yu Mincho"/>
                <w:b/>
                <w:bCs/>
                <w:szCs w:val="24"/>
                <w:lang w:eastAsia="ja-JP"/>
              </w:rPr>
              <w:t xml:space="preserve"> </w:t>
            </w:r>
            <w:r>
              <w:rPr>
                <w:noProof/>
              </w:rPr>
              <w:drawing>
                <wp:inline distT="0" distB="0" distL="114300" distR="114300" wp14:anchorId="69F7CC00" wp14:editId="625A07E5">
                  <wp:extent cx="1657350" cy="228600"/>
                  <wp:effectExtent l="0" t="0" r="3810" b="0"/>
                  <wp:docPr id="1452071284" name="Picture 1452071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071284" name="Picture 1452071284"/>
                          <pic:cNvPicPr>
                            <a:picLocks noChangeAspect="1"/>
                          </pic:cNvPicPr>
                        </pic:nvPicPr>
                        <pic:blipFill>
                          <a:blip r:embed="rId19"/>
                          <a:stretch>
                            <a:fillRect/>
                          </a:stretch>
                        </pic:blipFill>
                        <pic:spPr>
                          <a:xfrm>
                            <a:off x="0" y="0"/>
                            <a:ext cx="1657350" cy="228600"/>
                          </a:xfrm>
                          <a:prstGeom prst="rect">
                            <a:avLst/>
                          </a:prstGeom>
                          <a:noFill/>
                          <a:ln>
                            <a:noFill/>
                          </a:ln>
                        </pic:spPr>
                      </pic:pic>
                    </a:graphicData>
                  </a:graphic>
                </wp:inline>
              </w:drawing>
            </w:r>
          </w:p>
          <w:p w14:paraId="0F5D8477" w14:textId="77777777" w:rsidR="00014C59" w:rsidRDefault="00262B14">
            <w:pPr>
              <w:pStyle w:val="aff7"/>
              <w:numPr>
                <w:ilvl w:val="1"/>
                <w:numId w:val="15"/>
              </w:numPr>
              <w:overflowPunct/>
              <w:autoSpaceDE/>
              <w:autoSpaceDN/>
              <w:adjustRightInd/>
              <w:spacing w:after="120" w:line="259" w:lineRule="auto"/>
              <w:ind w:firstLineChars="0"/>
              <w:textAlignment w:val="auto"/>
              <w:rPr>
                <w:rFonts w:eastAsia="宋体"/>
                <w:b/>
                <w:bCs/>
                <w:color w:val="0070C0"/>
                <w:szCs w:val="24"/>
                <w:lang w:eastAsia="zh-CN"/>
              </w:rPr>
            </w:pPr>
            <w:r>
              <w:rPr>
                <w:rFonts w:eastAsia="宋体"/>
                <w:b/>
                <w:bCs/>
                <w:color w:val="FF0000"/>
                <w:szCs w:val="24"/>
                <w:lang w:eastAsia="zh-CN"/>
              </w:rPr>
              <w:t xml:space="preserve">Latency requirements for functionality performance monitoring </w:t>
            </w:r>
            <w:r>
              <w:rPr>
                <w:rFonts w:eastAsia="宋体"/>
                <w:b/>
                <w:bCs/>
                <w:szCs w:val="24"/>
                <w:lang w:eastAsia="zh-CN"/>
              </w:rPr>
              <w:t>data collection</w:t>
            </w:r>
          </w:p>
          <w:p w14:paraId="11AF7298" w14:textId="77777777" w:rsidR="00014C59" w:rsidRDefault="00262B14">
            <w:pPr>
              <w:pStyle w:val="aff7"/>
              <w:numPr>
                <w:ilvl w:val="2"/>
                <w:numId w:val="15"/>
              </w:numPr>
              <w:overflowPunct/>
              <w:autoSpaceDE/>
              <w:autoSpaceDN/>
              <w:adjustRightInd/>
              <w:spacing w:after="120" w:line="259" w:lineRule="auto"/>
              <w:ind w:left="1560" w:firstLineChars="0"/>
              <w:textAlignment w:val="auto"/>
              <w:rPr>
                <w:rFonts w:eastAsia="宋体"/>
                <w:b/>
                <w:bCs/>
                <w:szCs w:val="24"/>
                <w:lang w:eastAsia="zh-CN"/>
              </w:rPr>
            </w:pPr>
            <w:r>
              <w:rPr>
                <w:rFonts w:eastAsia="宋体"/>
                <w:b/>
                <w:bCs/>
                <w:color w:val="FF0000"/>
                <w:szCs w:val="24"/>
                <w:lang w:eastAsia="zh-CN"/>
              </w:rPr>
              <w:t>Option 3.1</w:t>
            </w:r>
            <w:r>
              <w:rPr>
                <w:rFonts w:eastAsia="宋体"/>
                <w:b/>
                <w:bCs/>
                <w:color w:val="0070C0"/>
                <w:szCs w:val="24"/>
                <w:lang w:eastAsia="zh-CN"/>
              </w:rPr>
              <w:t xml:space="preserve">: </w:t>
            </w:r>
            <w:r>
              <w:rPr>
                <w:rFonts w:eastAsia="宋体"/>
                <w:b/>
                <w:bCs/>
                <w:szCs w:val="24"/>
                <w:lang w:eastAsia="zh-CN"/>
              </w:rPr>
              <w:t xml:space="preserve">Latency requirements of data collection for </w:t>
            </w:r>
            <w:r>
              <w:rPr>
                <w:rFonts w:eastAsia="宋体"/>
                <w:b/>
                <w:bCs/>
                <w:strike/>
                <w:color w:val="FF0000"/>
                <w:szCs w:val="24"/>
                <w:lang w:eastAsia="zh-CN"/>
              </w:rPr>
              <w:t xml:space="preserve">model inference </w:t>
            </w:r>
            <w:r>
              <w:rPr>
                <w:rFonts w:eastAsia="宋体"/>
                <w:b/>
                <w:bCs/>
                <w:strike/>
                <w:color w:val="C00000"/>
                <w:szCs w:val="24"/>
                <w:lang w:eastAsia="zh-CN"/>
              </w:rPr>
              <w:t>and</w:t>
            </w:r>
            <w:r>
              <w:rPr>
                <w:rFonts w:eastAsia="宋体"/>
                <w:b/>
                <w:bCs/>
                <w:color w:val="C00000"/>
                <w:szCs w:val="24"/>
                <w:lang w:eastAsia="zh-CN"/>
              </w:rPr>
              <w:t xml:space="preserve"> </w:t>
            </w:r>
            <w:r>
              <w:rPr>
                <w:rFonts w:eastAsia="宋体"/>
                <w:b/>
                <w:bCs/>
                <w:color w:val="FF0000"/>
                <w:szCs w:val="24"/>
                <w:lang w:eastAsia="zh-CN"/>
              </w:rPr>
              <w:t>functionality performance</w:t>
            </w:r>
            <w:r>
              <w:rPr>
                <w:rFonts w:eastAsia="宋体"/>
                <w:b/>
                <w:bCs/>
                <w:color w:val="0070C0"/>
                <w:szCs w:val="24"/>
                <w:lang w:eastAsia="zh-CN"/>
              </w:rPr>
              <w:t xml:space="preserve"> </w:t>
            </w:r>
            <w:r>
              <w:rPr>
                <w:rFonts w:eastAsia="宋体"/>
                <w:b/>
                <w:bCs/>
                <w:szCs w:val="24"/>
                <w:lang w:eastAsia="zh-CN"/>
              </w:rPr>
              <w:t>monitoring should be considered and discussed per use case, subject to the output from RAN1/2.</w:t>
            </w:r>
          </w:p>
          <w:p w14:paraId="12CBEEE3" w14:textId="77777777" w:rsidR="00014C59" w:rsidRDefault="00262B14">
            <w:pPr>
              <w:pStyle w:val="aff7"/>
              <w:numPr>
                <w:ilvl w:val="2"/>
                <w:numId w:val="15"/>
              </w:numPr>
              <w:overflowPunct/>
              <w:autoSpaceDE/>
              <w:autoSpaceDN/>
              <w:adjustRightInd/>
              <w:spacing w:after="120" w:line="259" w:lineRule="auto"/>
              <w:ind w:left="1560" w:firstLineChars="0"/>
              <w:textAlignment w:val="auto"/>
              <w:rPr>
                <w:rFonts w:eastAsia="宋体"/>
                <w:b/>
                <w:bCs/>
                <w:color w:val="0070C0"/>
                <w:szCs w:val="24"/>
                <w:lang w:eastAsia="zh-CN"/>
              </w:rPr>
            </w:pPr>
            <w:r>
              <w:rPr>
                <w:rFonts w:eastAsia="宋体"/>
                <w:b/>
                <w:bCs/>
                <w:color w:val="FF0000"/>
                <w:szCs w:val="24"/>
                <w:lang w:eastAsia="zh-CN"/>
              </w:rPr>
              <w:t>Option 3.2</w:t>
            </w:r>
            <w:r>
              <w:rPr>
                <w:rFonts w:eastAsia="宋体"/>
                <w:b/>
                <w:bCs/>
                <w:color w:val="0070C0"/>
                <w:szCs w:val="24"/>
                <w:lang w:eastAsia="zh-CN"/>
              </w:rPr>
              <w:t xml:space="preserve">: </w:t>
            </w:r>
            <w:r>
              <w:rPr>
                <w:rFonts w:eastAsia="宋体"/>
                <w:b/>
                <w:bCs/>
                <w:szCs w:val="24"/>
                <w:lang w:eastAsia="zh-CN"/>
              </w:rPr>
              <w:t xml:space="preserve">RAN4 should study latency requirements for data collection </w:t>
            </w:r>
            <w:r>
              <w:rPr>
                <w:rFonts w:eastAsia="宋体"/>
                <w:b/>
                <w:bCs/>
                <w:color w:val="FF0000"/>
                <w:szCs w:val="24"/>
                <w:lang w:eastAsia="zh-CN"/>
              </w:rPr>
              <w:t xml:space="preserve">of </w:t>
            </w:r>
            <w:r>
              <w:rPr>
                <w:rFonts w:eastAsia="宋体"/>
                <w:b/>
                <w:bCs/>
                <w:strike/>
                <w:color w:val="FF0000"/>
                <w:szCs w:val="24"/>
                <w:lang w:eastAsia="zh-CN"/>
              </w:rPr>
              <w:t xml:space="preserve">model </w:t>
            </w:r>
            <w:r>
              <w:rPr>
                <w:rFonts w:eastAsia="宋体"/>
                <w:b/>
                <w:bCs/>
                <w:color w:val="FF0000"/>
                <w:szCs w:val="24"/>
                <w:lang w:eastAsia="zh-CN"/>
              </w:rPr>
              <w:t>functionality performance</w:t>
            </w:r>
            <w:r>
              <w:rPr>
                <w:rFonts w:eastAsia="宋体"/>
                <w:b/>
                <w:bCs/>
                <w:color w:val="0070C0"/>
                <w:szCs w:val="24"/>
                <w:lang w:eastAsia="zh-CN"/>
              </w:rPr>
              <w:t xml:space="preserve"> </w:t>
            </w:r>
            <w:r>
              <w:rPr>
                <w:rFonts w:eastAsia="宋体"/>
                <w:b/>
                <w:bCs/>
                <w:szCs w:val="24"/>
                <w:lang w:eastAsia="zh-CN"/>
              </w:rPr>
              <w:t>monitoring, at least for positioning and CSI compression use cases.</w:t>
            </w:r>
          </w:p>
          <w:p w14:paraId="349840C0" w14:textId="77777777" w:rsidR="00014C59" w:rsidRDefault="00262B14">
            <w:pPr>
              <w:pStyle w:val="aff7"/>
              <w:numPr>
                <w:ilvl w:val="1"/>
                <w:numId w:val="16"/>
              </w:numPr>
              <w:overflowPunct/>
              <w:autoSpaceDE/>
              <w:autoSpaceDN/>
              <w:adjustRightInd/>
              <w:spacing w:after="120" w:line="259" w:lineRule="auto"/>
              <w:ind w:left="993" w:firstLineChars="0"/>
              <w:textAlignment w:val="auto"/>
              <w:rPr>
                <w:rFonts w:eastAsia="宋体"/>
                <w:b/>
                <w:bCs/>
                <w:color w:val="FF0000"/>
                <w:szCs w:val="24"/>
                <w:lang w:eastAsia="zh-CN"/>
              </w:rPr>
            </w:pPr>
            <w:r>
              <w:rPr>
                <w:rFonts w:eastAsia="宋体"/>
                <w:b/>
                <w:bCs/>
                <w:color w:val="FF0000"/>
                <w:szCs w:val="24"/>
                <w:lang w:eastAsia="zh-CN"/>
              </w:rPr>
              <w:t>Latency requirements for inference data collection</w:t>
            </w:r>
          </w:p>
          <w:p w14:paraId="4FF8C7C3" w14:textId="77777777" w:rsidR="00014C59" w:rsidRDefault="00262B14">
            <w:pPr>
              <w:pStyle w:val="aff7"/>
              <w:numPr>
                <w:ilvl w:val="2"/>
                <w:numId w:val="15"/>
              </w:numPr>
              <w:overflowPunct/>
              <w:autoSpaceDE/>
              <w:autoSpaceDN/>
              <w:adjustRightInd/>
              <w:spacing w:after="120" w:line="259" w:lineRule="auto"/>
              <w:ind w:left="1560" w:firstLineChars="0"/>
              <w:textAlignment w:val="auto"/>
              <w:rPr>
                <w:rFonts w:eastAsia="宋体"/>
                <w:b/>
                <w:bCs/>
                <w:color w:val="0070C0"/>
                <w:szCs w:val="24"/>
                <w:lang w:eastAsia="zh-CN"/>
              </w:rPr>
            </w:pPr>
            <w:r>
              <w:rPr>
                <w:rFonts w:eastAsia="宋体"/>
                <w:b/>
                <w:bCs/>
                <w:color w:val="FF0000"/>
                <w:szCs w:val="24"/>
                <w:lang w:eastAsia="zh-CN"/>
              </w:rPr>
              <w:t xml:space="preserve">Option 4.1: </w:t>
            </w:r>
            <w:r>
              <w:rPr>
                <w:rFonts w:eastAsia="宋体"/>
                <w:b/>
                <w:bCs/>
                <w:szCs w:val="24"/>
                <w:lang w:eastAsia="zh-CN"/>
              </w:rPr>
              <w:t xml:space="preserve">Latency requirements of data collection for model inference </w:t>
            </w:r>
            <w:r>
              <w:rPr>
                <w:rFonts w:eastAsia="宋体"/>
                <w:b/>
                <w:bCs/>
                <w:strike/>
                <w:color w:val="FF0000"/>
                <w:szCs w:val="24"/>
                <w:lang w:eastAsia="zh-CN"/>
              </w:rPr>
              <w:t xml:space="preserve">and monitoring </w:t>
            </w:r>
            <w:r>
              <w:rPr>
                <w:rFonts w:eastAsia="宋体"/>
                <w:b/>
                <w:bCs/>
                <w:szCs w:val="24"/>
                <w:lang w:eastAsia="zh-CN"/>
              </w:rPr>
              <w:t>should be considered and discussed per use case, subject to the output from RAN1/2.</w:t>
            </w:r>
          </w:p>
          <w:p w14:paraId="16145EA8" w14:textId="77777777" w:rsidR="00014C59" w:rsidRDefault="00262B14">
            <w:pPr>
              <w:pStyle w:val="aff7"/>
              <w:numPr>
                <w:ilvl w:val="1"/>
                <w:numId w:val="16"/>
              </w:numPr>
              <w:overflowPunct/>
              <w:autoSpaceDE/>
              <w:autoSpaceDN/>
              <w:adjustRightInd/>
              <w:spacing w:after="120" w:line="259" w:lineRule="auto"/>
              <w:ind w:left="993" w:firstLineChars="0"/>
              <w:textAlignment w:val="auto"/>
              <w:rPr>
                <w:rFonts w:eastAsia="宋体"/>
                <w:b/>
                <w:bCs/>
                <w:color w:val="FF0000"/>
                <w:szCs w:val="24"/>
                <w:lang w:eastAsia="zh-CN"/>
              </w:rPr>
            </w:pPr>
            <w:r>
              <w:rPr>
                <w:rFonts w:eastAsia="宋体"/>
                <w:b/>
                <w:bCs/>
                <w:color w:val="FF0000"/>
                <w:szCs w:val="24"/>
                <w:lang w:eastAsia="zh-CN"/>
              </w:rPr>
              <w:t>Latency requirements for training data collection</w:t>
            </w:r>
          </w:p>
          <w:p w14:paraId="26800C34" w14:textId="77777777" w:rsidR="00014C59" w:rsidRDefault="00262B14">
            <w:pPr>
              <w:pStyle w:val="aff7"/>
              <w:numPr>
                <w:ilvl w:val="2"/>
                <w:numId w:val="15"/>
              </w:numPr>
              <w:overflowPunct/>
              <w:autoSpaceDE/>
              <w:autoSpaceDN/>
              <w:adjustRightInd/>
              <w:spacing w:after="120" w:line="259" w:lineRule="auto"/>
              <w:ind w:left="1560" w:firstLineChars="0"/>
              <w:textAlignment w:val="auto"/>
              <w:rPr>
                <w:rFonts w:eastAsia="宋体"/>
                <w:b/>
                <w:bCs/>
                <w:color w:val="0070C0"/>
                <w:szCs w:val="24"/>
                <w:lang w:eastAsia="zh-CN"/>
              </w:rPr>
            </w:pPr>
            <w:r>
              <w:rPr>
                <w:rFonts w:eastAsia="宋体"/>
                <w:b/>
                <w:bCs/>
                <w:color w:val="FF0000"/>
                <w:szCs w:val="24"/>
                <w:lang w:eastAsia="zh-CN"/>
              </w:rPr>
              <w:t xml:space="preserve">Option 5.1: </w:t>
            </w:r>
            <w:r>
              <w:rPr>
                <w:rFonts w:eastAsia="宋体"/>
                <w:b/>
                <w:bCs/>
                <w:szCs w:val="24"/>
                <w:lang w:eastAsia="zh-CN"/>
              </w:rPr>
              <w:t>Do not study latency requirements for training data collection, discuss latency requirements for any particular use case during WI as needed</w:t>
            </w:r>
          </w:p>
          <w:p w14:paraId="1960F113" w14:textId="77777777" w:rsidR="00014C59" w:rsidRDefault="00262B14">
            <w:pPr>
              <w:pStyle w:val="RAN4proposal0"/>
              <w:numPr>
                <w:ilvl w:val="0"/>
                <w:numId w:val="10"/>
              </w:numPr>
              <w:ind w:left="0" w:firstLine="0"/>
              <w:jc w:val="both"/>
            </w:pPr>
            <w:r>
              <w:t xml:space="preserve">For the </w:t>
            </w:r>
            <w:r>
              <w:rPr>
                <w:i/>
                <w:iCs w:val="0"/>
              </w:rPr>
              <w:t>modified</w:t>
            </w:r>
            <w:r>
              <w:t xml:space="preserve"> Issue 1-5 (Latency requirements) proposals, RAN4 to adopt Option 1 and 2 as baseline, and Option 3.1 and Option 4.1 as way forward.</w:t>
            </w:r>
          </w:p>
          <w:p w14:paraId="370D12A3" w14:textId="77777777" w:rsidR="00014C59" w:rsidRDefault="00262B14">
            <w:pPr>
              <w:pStyle w:val="RAN4proposal0"/>
              <w:numPr>
                <w:ilvl w:val="0"/>
                <w:numId w:val="10"/>
              </w:numPr>
              <w:ind w:left="0" w:firstLine="0"/>
              <w:jc w:val="both"/>
            </w:pPr>
            <w:r>
              <w:t xml:space="preserve">For issue 1-8, RAN4 should further study how the mutual impact of several simultaneously supported and activated ML-enabled Functionalities/Features to ensure the absence of performance degradation. Details of added testing features and evaluation procedure can be left to the work item phase. </w:t>
            </w:r>
          </w:p>
          <w:p w14:paraId="0B90BB8E" w14:textId="77777777" w:rsidR="00014C59" w:rsidRDefault="00262B14">
            <w:pPr>
              <w:pStyle w:val="RAN4Observation"/>
              <w:numPr>
                <w:ilvl w:val="0"/>
                <w:numId w:val="17"/>
              </w:numPr>
              <w:ind w:left="0" w:firstLine="0"/>
            </w:pPr>
            <w:r>
              <w:t>The recommended WF for “</w:t>
            </w:r>
            <w:r>
              <w:rPr>
                <w:b/>
                <w:u w:val="single"/>
                <w:lang w:eastAsia="ko-KR"/>
              </w:rPr>
              <w:t>Issue 1-9: Post deployment testing</w:t>
            </w:r>
            <w:r>
              <w:t xml:space="preserve">” is </w:t>
            </w:r>
            <w:r>
              <w:rPr>
                <w:rFonts w:eastAsia="宋体"/>
                <w:i/>
                <w:iCs/>
                <w:szCs w:val="24"/>
                <w:lang w:eastAsia="zh-CN"/>
              </w:rPr>
              <w:t>Option 2: RAN4 does not need to study such framework</w:t>
            </w:r>
            <w:r>
              <w:t xml:space="preserve">. However, the initial conformance testing of the AI/ML functionality cannot ensure the same level of performance for the devices in the field. And for the same reason, post deployment validation of the functionality becomes an </w:t>
            </w:r>
            <w:proofErr w:type="gramStart"/>
            <w:r>
              <w:t>issues</w:t>
            </w:r>
            <w:proofErr w:type="gramEnd"/>
            <w:r>
              <w:t>.</w:t>
            </w:r>
          </w:p>
          <w:p w14:paraId="4A77DCE0" w14:textId="77777777" w:rsidR="00014C59" w:rsidRDefault="00262B14">
            <w:pPr>
              <w:pStyle w:val="RAN4proposal0"/>
              <w:numPr>
                <w:ilvl w:val="0"/>
                <w:numId w:val="10"/>
              </w:numPr>
              <w:ind w:left="360"/>
            </w:pPr>
            <w:r>
              <w:t>RAN4 should study the ways to validate performance after model updates and/or detected drift and discuss at least the following non-mutually exclusive options:</w:t>
            </w:r>
          </w:p>
          <w:p w14:paraId="7361503E" w14:textId="77777777" w:rsidR="00014C59" w:rsidRDefault="00262B14">
            <w:pPr>
              <w:pStyle w:val="RAN4proposal0"/>
              <w:numPr>
                <w:ilvl w:val="1"/>
                <w:numId w:val="10"/>
              </w:numPr>
            </w:pPr>
            <w:r>
              <w:t>The changes/updates to the ML-enabled Functionality/Feature are tested and declared by the device vendor against RAN4 requirements before any deployment to the UE is performed.</w:t>
            </w:r>
          </w:p>
          <w:p w14:paraId="775056AD" w14:textId="77777777" w:rsidR="00014C59" w:rsidRDefault="00262B14">
            <w:pPr>
              <w:pStyle w:val="RAN4proposal0"/>
              <w:numPr>
                <w:ilvl w:val="1"/>
                <w:numId w:val="10"/>
              </w:numPr>
            </w:pPr>
            <w:r>
              <w:t xml:space="preserve">After deployment to the UE and before changed/updated ML-enabled Functionality/Feature is activated in the UE, a post-deployment </w:t>
            </w:r>
            <w:r>
              <w:lastRenderedPageBreak/>
              <w:t>validation is performed, e.g., a sanity check test loop is run, e.g., using the functionality performance monitoring and LCM activation/deactivation/switching procedures,</w:t>
            </w:r>
          </w:p>
          <w:p w14:paraId="601A2A4D" w14:textId="77777777" w:rsidR="00014C59" w:rsidRDefault="00262B14">
            <w:pPr>
              <w:pStyle w:val="RAN4proposal0"/>
              <w:numPr>
                <w:ilvl w:val="1"/>
                <w:numId w:val="10"/>
              </w:numPr>
            </w:pPr>
            <w:r>
              <w:t>At least one fallback/default Functionality/Feature that passed conformance testing must always be present in the device.</w:t>
            </w:r>
          </w:p>
        </w:tc>
      </w:tr>
      <w:tr w:rsidR="00014C59" w14:paraId="4FAB9658" w14:textId="77777777">
        <w:trPr>
          <w:trHeight w:val="468"/>
        </w:trPr>
        <w:tc>
          <w:tcPr>
            <w:tcW w:w="1129" w:type="dxa"/>
          </w:tcPr>
          <w:p w14:paraId="2D1EB00C" w14:textId="77777777" w:rsidR="00014C59" w:rsidRDefault="00BF5A88">
            <w:pPr>
              <w:spacing w:before="120" w:after="120"/>
            </w:pPr>
            <w:hyperlink r:id="rId20" w:history="1">
              <w:r w:rsidR="00262B14">
                <w:rPr>
                  <w:rStyle w:val="aff2"/>
                  <w:rFonts w:ascii="Arial" w:hAnsi="Arial" w:cs="Arial"/>
                  <w:b/>
                  <w:bCs/>
                  <w:sz w:val="16"/>
                  <w:szCs w:val="16"/>
                </w:rPr>
                <w:t>R4-2319825</w:t>
              </w:r>
            </w:hyperlink>
          </w:p>
        </w:tc>
        <w:tc>
          <w:tcPr>
            <w:tcW w:w="1134" w:type="dxa"/>
          </w:tcPr>
          <w:p w14:paraId="0D5482B8" w14:textId="77777777" w:rsidR="00014C59" w:rsidRDefault="00262B14">
            <w:pPr>
              <w:spacing w:before="120" w:after="120"/>
            </w:pPr>
            <w:r>
              <w:rPr>
                <w:rFonts w:ascii="Arial" w:hAnsi="Arial" w:cs="Arial"/>
                <w:sz w:val="16"/>
                <w:szCs w:val="16"/>
              </w:rPr>
              <w:t>Nokia, Nokia Shanghai Bell</w:t>
            </w:r>
          </w:p>
        </w:tc>
        <w:tc>
          <w:tcPr>
            <w:tcW w:w="7368" w:type="dxa"/>
          </w:tcPr>
          <w:p w14:paraId="7E2795D2" w14:textId="77777777" w:rsidR="00014C59" w:rsidRDefault="00262B14">
            <w:pPr>
              <w:spacing w:beforeLines="20" w:before="48" w:afterLines="20" w:after="48"/>
              <w:jc w:val="both"/>
              <w:rPr>
                <w:bCs/>
                <w:lang w:val="en-US" w:eastAsia="ja-JP"/>
              </w:rPr>
            </w:pPr>
            <w:r>
              <w:rPr>
                <w:bCs/>
                <w:lang w:val="en-US" w:eastAsia="ja-JP"/>
              </w:rPr>
              <w:t>Text proposal with the test diagrams</w:t>
            </w:r>
          </w:p>
        </w:tc>
      </w:tr>
      <w:tr w:rsidR="00014C59" w14:paraId="61D74B58" w14:textId="77777777">
        <w:trPr>
          <w:trHeight w:val="468"/>
        </w:trPr>
        <w:tc>
          <w:tcPr>
            <w:tcW w:w="1129" w:type="dxa"/>
          </w:tcPr>
          <w:p w14:paraId="04B38DF5" w14:textId="77777777" w:rsidR="00014C59" w:rsidRDefault="00BF5A88">
            <w:pPr>
              <w:spacing w:before="120" w:after="120"/>
            </w:pPr>
            <w:hyperlink r:id="rId21" w:history="1">
              <w:r w:rsidR="00262B14">
                <w:rPr>
                  <w:rStyle w:val="aff2"/>
                  <w:rFonts w:ascii="Arial" w:hAnsi="Arial" w:cs="Arial"/>
                  <w:b/>
                  <w:bCs/>
                  <w:sz w:val="16"/>
                  <w:szCs w:val="16"/>
                </w:rPr>
                <w:t>R4-2320183</w:t>
              </w:r>
            </w:hyperlink>
          </w:p>
        </w:tc>
        <w:tc>
          <w:tcPr>
            <w:tcW w:w="1134" w:type="dxa"/>
          </w:tcPr>
          <w:p w14:paraId="77599743" w14:textId="77777777" w:rsidR="00014C59" w:rsidRDefault="00262B14">
            <w:pPr>
              <w:spacing w:before="120" w:after="120"/>
            </w:pPr>
            <w:proofErr w:type="spellStart"/>
            <w:proofErr w:type="gramStart"/>
            <w:r>
              <w:rPr>
                <w:rFonts w:ascii="Arial" w:hAnsi="Arial" w:cs="Arial"/>
                <w:sz w:val="16"/>
                <w:szCs w:val="16"/>
              </w:rPr>
              <w:t>Huawei,HiSilicon</w:t>
            </w:r>
            <w:proofErr w:type="spellEnd"/>
            <w:proofErr w:type="gramEnd"/>
          </w:p>
        </w:tc>
        <w:tc>
          <w:tcPr>
            <w:tcW w:w="7368" w:type="dxa"/>
          </w:tcPr>
          <w:p w14:paraId="430CEC70" w14:textId="77777777" w:rsidR="00014C59" w:rsidRDefault="00262B14">
            <w:pPr>
              <w:spacing w:beforeLines="20" w:before="48" w:afterLines="20" w:after="48"/>
              <w:jc w:val="both"/>
              <w:rPr>
                <w:rFonts w:eastAsia="等线"/>
                <w:bCs/>
                <w:lang w:eastAsia="zh-CN"/>
              </w:rPr>
            </w:pPr>
            <w:r>
              <w:rPr>
                <w:rFonts w:eastAsia="等线"/>
                <w:bCs/>
                <w:lang w:eastAsia="zh-CN"/>
              </w:rPr>
              <w:t>TP for 38.843 based on the Ran4 agreements in the previous meetings</w:t>
            </w:r>
          </w:p>
        </w:tc>
      </w:tr>
      <w:tr w:rsidR="00014C59" w14:paraId="0171F415" w14:textId="77777777">
        <w:trPr>
          <w:trHeight w:val="468"/>
        </w:trPr>
        <w:tc>
          <w:tcPr>
            <w:tcW w:w="1129" w:type="dxa"/>
          </w:tcPr>
          <w:p w14:paraId="1B7253D3" w14:textId="77777777" w:rsidR="00014C59" w:rsidRDefault="00BF5A88">
            <w:pPr>
              <w:spacing w:before="120" w:after="120"/>
            </w:pPr>
            <w:hyperlink r:id="rId22" w:history="1">
              <w:r w:rsidR="00262B14">
                <w:rPr>
                  <w:rStyle w:val="aff2"/>
                  <w:rFonts w:ascii="Arial" w:hAnsi="Arial" w:cs="Arial"/>
                  <w:b/>
                  <w:bCs/>
                  <w:sz w:val="16"/>
                  <w:szCs w:val="16"/>
                </w:rPr>
                <w:t>R4-2320184</w:t>
              </w:r>
            </w:hyperlink>
          </w:p>
        </w:tc>
        <w:tc>
          <w:tcPr>
            <w:tcW w:w="1134" w:type="dxa"/>
          </w:tcPr>
          <w:p w14:paraId="0C068BDD" w14:textId="77777777" w:rsidR="00014C59" w:rsidRDefault="00262B14">
            <w:pPr>
              <w:spacing w:before="120" w:after="120"/>
            </w:pPr>
            <w:proofErr w:type="spellStart"/>
            <w:proofErr w:type="gramStart"/>
            <w:r>
              <w:rPr>
                <w:rFonts w:ascii="Arial" w:hAnsi="Arial" w:cs="Arial"/>
                <w:sz w:val="16"/>
                <w:szCs w:val="16"/>
              </w:rPr>
              <w:t>Huawei,HiSilicon</w:t>
            </w:r>
            <w:proofErr w:type="spellEnd"/>
            <w:proofErr w:type="gramEnd"/>
          </w:p>
        </w:tc>
        <w:tc>
          <w:tcPr>
            <w:tcW w:w="7368" w:type="dxa"/>
          </w:tcPr>
          <w:p w14:paraId="72305853" w14:textId="77777777" w:rsidR="00014C59" w:rsidRDefault="00262B14">
            <w:pPr>
              <w:spacing w:before="240"/>
              <w:ind w:left="40"/>
              <w:rPr>
                <w:b/>
                <w:i/>
                <w:u w:val="single"/>
              </w:rPr>
            </w:pPr>
            <w:r>
              <w:rPr>
                <w:b/>
                <w:i/>
                <w:u w:val="single"/>
              </w:rPr>
              <w:t>Observation 1:</w:t>
            </w:r>
            <w:r>
              <w:t xml:space="preserve"> Legacy requirements for existing use in RAN4 may not be applicable when defining AI/ML performance requirements, if the effect of operations from the opposite side is not eliminated or not well controlled.</w:t>
            </w:r>
          </w:p>
          <w:p w14:paraId="43B96D73" w14:textId="77777777" w:rsidR="00014C59" w:rsidRDefault="00262B14">
            <w:pPr>
              <w:spacing w:before="240" w:after="0"/>
              <w:ind w:left="43"/>
            </w:pPr>
            <w:r>
              <w:rPr>
                <w:b/>
                <w:i/>
                <w:u w:val="single"/>
              </w:rPr>
              <w:t>Proposal 1</w:t>
            </w:r>
            <w:r>
              <w:rPr>
                <w:b/>
                <w:i/>
              </w:rPr>
              <w:t xml:space="preserve">: </w:t>
            </w:r>
            <w:r>
              <w:t xml:space="preserve">Whether to take legacy baseline requirements also as baseline requirements for AI/ML-specific feature should be discussed per use case. </w:t>
            </w:r>
          </w:p>
          <w:p w14:paraId="3BA8B403" w14:textId="77777777" w:rsidR="00014C59" w:rsidRDefault="00262B14">
            <w:pPr>
              <w:pStyle w:val="aff7"/>
              <w:numPr>
                <w:ilvl w:val="0"/>
                <w:numId w:val="18"/>
              </w:numPr>
              <w:overflowPunct/>
              <w:autoSpaceDE/>
              <w:autoSpaceDN/>
              <w:adjustRightInd/>
              <w:spacing w:after="0"/>
              <w:ind w:left="763" w:firstLineChars="0"/>
              <w:textAlignment w:val="auto"/>
            </w:pPr>
            <w:r>
              <w:t xml:space="preserve">Note: In some cases, legacy test metrics are not testable at least based on RAN4 current studying. </w:t>
            </w:r>
          </w:p>
          <w:p w14:paraId="520EABC2" w14:textId="77777777" w:rsidR="00014C59" w:rsidRDefault="00262B14">
            <w:pPr>
              <w:spacing w:before="240"/>
            </w:pPr>
            <w:r>
              <w:rPr>
                <w:b/>
                <w:i/>
                <w:u w:val="single"/>
              </w:rPr>
              <w:t>Proposal 2</w:t>
            </w:r>
            <w:r>
              <w:rPr>
                <w:b/>
                <w:i/>
              </w:rPr>
              <w:t xml:space="preserve">: </w:t>
            </w:r>
            <w:r>
              <w:t>RAN4 AI/ML testing goal is identified from the following options.</w:t>
            </w:r>
          </w:p>
          <w:p w14:paraId="17E0150F" w14:textId="77777777" w:rsidR="00014C59" w:rsidRDefault="00262B14">
            <w:pPr>
              <w:pStyle w:val="aff7"/>
              <w:numPr>
                <w:ilvl w:val="0"/>
                <w:numId w:val="19"/>
              </w:numPr>
              <w:overflowPunct/>
              <w:autoSpaceDE/>
              <w:autoSpaceDN/>
              <w:adjustRightInd/>
              <w:spacing w:after="0"/>
              <w:ind w:firstLineChars="0"/>
              <w:jc w:val="both"/>
              <w:textAlignment w:val="auto"/>
            </w:pPr>
            <w:r>
              <w:t>Option 1: The testing goal is to verify whether a specific AI/ML model can be conducted in a proper way.</w:t>
            </w:r>
          </w:p>
          <w:p w14:paraId="0A94A34A" w14:textId="77777777" w:rsidR="00014C59" w:rsidRDefault="00262B14">
            <w:pPr>
              <w:pStyle w:val="aff7"/>
              <w:numPr>
                <w:ilvl w:val="1"/>
                <w:numId w:val="19"/>
              </w:numPr>
              <w:overflowPunct/>
              <w:autoSpaceDE/>
              <w:autoSpaceDN/>
              <w:adjustRightInd/>
              <w:spacing w:after="0"/>
              <w:ind w:firstLineChars="0"/>
              <w:jc w:val="both"/>
              <w:textAlignment w:val="auto"/>
            </w:pPr>
            <w:r>
              <w:rPr>
                <w:rFonts w:hint="eastAsia"/>
              </w:rPr>
              <w:t>F</w:t>
            </w:r>
            <w:r>
              <w:t xml:space="preserve">FS how to determine the specific AI/ML model. </w:t>
            </w:r>
          </w:p>
          <w:p w14:paraId="03490243" w14:textId="77777777" w:rsidR="00014C59" w:rsidRDefault="00262B14">
            <w:pPr>
              <w:pStyle w:val="aff7"/>
              <w:numPr>
                <w:ilvl w:val="1"/>
                <w:numId w:val="19"/>
              </w:numPr>
              <w:overflowPunct/>
              <w:autoSpaceDE/>
              <w:autoSpaceDN/>
              <w:adjustRightInd/>
              <w:spacing w:after="0"/>
              <w:ind w:firstLineChars="0"/>
              <w:jc w:val="both"/>
              <w:textAlignment w:val="auto"/>
            </w:pPr>
            <w:r>
              <w:t>FFS how to define that the model is properly conducted (e.g., by defining AI/ML dedicated performance/core requirements associated with model outputs)</w:t>
            </w:r>
          </w:p>
          <w:p w14:paraId="22E8768B" w14:textId="77777777" w:rsidR="00014C59" w:rsidRDefault="00262B14">
            <w:pPr>
              <w:pStyle w:val="aff7"/>
              <w:numPr>
                <w:ilvl w:val="0"/>
                <w:numId w:val="19"/>
              </w:numPr>
              <w:overflowPunct/>
              <w:autoSpaceDE/>
              <w:autoSpaceDN/>
              <w:adjustRightInd/>
              <w:spacing w:after="0"/>
              <w:ind w:firstLineChars="0"/>
              <w:jc w:val="both"/>
              <w:textAlignment w:val="auto"/>
            </w:pPr>
            <w:r>
              <w:t xml:space="preserve">Option 2: The testing goal is to verify whether the performance gain of AI/ML model can be achieved for a specific scenario/configuration. </w:t>
            </w:r>
          </w:p>
          <w:p w14:paraId="4B1880CC" w14:textId="77777777" w:rsidR="00014C59" w:rsidRDefault="00262B14">
            <w:pPr>
              <w:pStyle w:val="aff7"/>
              <w:numPr>
                <w:ilvl w:val="1"/>
                <w:numId w:val="19"/>
              </w:numPr>
              <w:overflowPunct/>
              <w:autoSpaceDE/>
              <w:autoSpaceDN/>
              <w:adjustRightInd/>
              <w:spacing w:after="0"/>
              <w:ind w:firstLineChars="0"/>
              <w:jc w:val="both"/>
              <w:textAlignment w:val="auto"/>
            </w:pPr>
            <w:r>
              <w:t>FFS how to determine the specific scenario/configuration, taking account of ensuring the consistency between testing dataset and training dataset.</w:t>
            </w:r>
          </w:p>
          <w:p w14:paraId="0611FBD6" w14:textId="77777777" w:rsidR="00014C59" w:rsidRDefault="00262B14">
            <w:pPr>
              <w:spacing w:before="240"/>
            </w:pPr>
            <w:r>
              <w:rPr>
                <w:b/>
                <w:i/>
                <w:u w:val="single"/>
              </w:rPr>
              <w:t>Proposal 3</w:t>
            </w:r>
            <w:r>
              <w:rPr>
                <w:b/>
                <w:i/>
              </w:rPr>
              <w:t xml:space="preserve">: </w:t>
            </w:r>
            <w:r>
              <w:t xml:space="preserve">Table for RAN4 testing goal when model under test is transferred from the opposite side with and w/o air interface </w:t>
            </w:r>
            <w:proofErr w:type="spellStart"/>
            <w:r>
              <w:t>signaling</w:t>
            </w:r>
            <w:proofErr w:type="spellEnd"/>
            <w:r>
              <w:t xml:space="preserve">. </w:t>
            </w:r>
          </w:p>
          <w:tbl>
            <w:tblPr>
              <w:tblStyle w:val="afe"/>
              <w:tblW w:w="0" w:type="auto"/>
              <w:tblInd w:w="40" w:type="dxa"/>
              <w:tblLayout w:type="fixed"/>
              <w:tblLook w:val="04A0" w:firstRow="1" w:lastRow="0" w:firstColumn="1" w:lastColumn="0" w:noHBand="0" w:noVBand="1"/>
            </w:tblPr>
            <w:tblGrid>
              <w:gridCol w:w="2362"/>
              <w:gridCol w:w="2185"/>
              <w:gridCol w:w="2099"/>
            </w:tblGrid>
            <w:tr w:rsidR="00014C59" w14:paraId="07F9EF43" w14:textId="77777777">
              <w:trPr>
                <w:trHeight w:val="353"/>
              </w:trPr>
              <w:tc>
                <w:tcPr>
                  <w:tcW w:w="2362" w:type="dxa"/>
                </w:tcPr>
                <w:p w14:paraId="7AF6FF87" w14:textId="77777777" w:rsidR="00014C59" w:rsidRDefault="00014C59">
                  <w:pPr>
                    <w:spacing w:before="312"/>
                    <w:ind w:left="420"/>
                  </w:pPr>
                  <w:bookmarkStart w:id="5" w:name="_Hlk146745379"/>
                </w:p>
              </w:tc>
              <w:tc>
                <w:tcPr>
                  <w:tcW w:w="2185" w:type="dxa"/>
                </w:tcPr>
                <w:p w14:paraId="70B5E67C" w14:textId="77777777" w:rsidR="00014C59" w:rsidRDefault="00262B14">
                  <w:pPr>
                    <w:spacing w:before="312"/>
                  </w:pPr>
                  <w:r>
                    <w:t>Testing goal (Option 1): verify that the model is properly conducted</w:t>
                  </w:r>
                </w:p>
              </w:tc>
              <w:tc>
                <w:tcPr>
                  <w:tcW w:w="2099" w:type="dxa"/>
                </w:tcPr>
                <w:p w14:paraId="0D581A69" w14:textId="77777777" w:rsidR="00014C59" w:rsidRDefault="00262B14">
                  <w:pPr>
                    <w:spacing w:before="312"/>
                  </w:pPr>
                  <w:r>
                    <w:t>Testing goal (Option 2): verify the performance of the model</w:t>
                  </w:r>
                </w:p>
              </w:tc>
            </w:tr>
            <w:tr w:rsidR="00014C59" w14:paraId="4ED597D0" w14:textId="77777777">
              <w:trPr>
                <w:trHeight w:val="520"/>
              </w:trPr>
              <w:tc>
                <w:tcPr>
                  <w:tcW w:w="2362" w:type="dxa"/>
                  <w:vAlign w:val="center"/>
                </w:tcPr>
                <w:p w14:paraId="1A5C8AE6" w14:textId="77777777" w:rsidR="00014C59" w:rsidRDefault="00262B14">
                  <w:pPr>
                    <w:spacing w:before="312"/>
                    <w:rPr>
                      <w:lang w:eastAsia="zh-CN"/>
                    </w:rPr>
                  </w:pPr>
                  <w:r>
                    <w:t xml:space="preserve">Model under test is transferred from the opposite side with air-interface </w:t>
                  </w:r>
                  <w:proofErr w:type="spellStart"/>
                  <w:r>
                    <w:t>signaling</w:t>
                  </w:r>
                  <w:proofErr w:type="spellEnd"/>
                </w:p>
              </w:tc>
              <w:tc>
                <w:tcPr>
                  <w:tcW w:w="2185" w:type="dxa"/>
                  <w:vAlign w:val="center"/>
                </w:tcPr>
                <w:p w14:paraId="6B495DD0" w14:textId="77777777" w:rsidR="00014C59" w:rsidRDefault="00262B14">
                  <w:pPr>
                    <w:spacing w:before="312"/>
                  </w:pPr>
                  <w:r>
                    <w:rPr>
                      <w:rFonts w:hint="eastAsia"/>
                      <w:lang w:eastAsia="zh-CN"/>
                    </w:rPr>
                    <w:t>√</w:t>
                  </w:r>
                </w:p>
              </w:tc>
              <w:tc>
                <w:tcPr>
                  <w:tcW w:w="2099" w:type="dxa"/>
                  <w:vAlign w:val="center"/>
                </w:tcPr>
                <w:p w14:paraId="78A0E09B" w14:textId="77777777" w:rsidR="00014C59" w:rsidRDefault="00262B14">
                  <w:pPr>
                    <w:spacing w:before="312"/>
                  </w:pPr>
                  <w:r>
                    <w:t>-</w:t>
                  </w:r>
                </w:p>
              </w:tc>
            </w:tr>
            <w:tr w:rsidR="00014C59" w14:paraId="5C75EF4E" w14:textId="77777777">
              <w:trPr>
                <w:trHeight w:val="521"/>
              </w:trPr>
              <w:tc>
                <w:tcPr>
                  <w:tcW w:w="2362" w:type="dxa"/>
                  <w:vAlign w:val="center"/>
                </w:tcPr>
                <w:p w14:paraId="732DE9FD" w14:textId="77777777" w:rsidR="00014C59" w:rsidRDefault="00262B14">
                  <w:pPr>
                    <w:spacing w:before="312"/>
                  </w:pPr>
                  <w:r>
                    <w:rPr>
                      <w:rFonts w:hint="eastAsia"/>
                    </w:rPr>
                    <w:t>Model under test is delivered w</w:t>
                  </w:r>
                  <w:r>
                    <w:t>/o</w:t>
                  </w:r>
                  <w:r>
                    <w:rPr>
                      <w:rFonts w:hint="eastAsia"/>
                    </w:rPr>
                    <w:t xml:space="preserve"> air interface </w:t>
                  </w:r>
                  <w:proofErr w:type="spellStart"/>
                  <w:r>
                    <w:rPr>
                      <w:rFonts w:hint="eastAsia"/>
                    </w:rPr>
                    <w:t>signaling</w:t>
                  </w:r>
                  <w:proofErr w:type="spellEnd"/>
                  <w:r>
                    <w:rPr>
                      <w:rFonts w:hint="eastAsia"/>
                    </w:rPr>
                    <w:t xml:space="preserve"> </w:t>
                  </w:r>
                </w:p>
              </w:tc>
              <w:tc>
                <w:tcPr>
                  <w:tcW w:w="2185" w:type="dxa"/>
                  <w:vAlign w:val="center"/>
                </w:tcPr>
                <w:p w14:paraId="43769089" w14:textId="77777777" w:rsidR="00014C59" w:rsidRDefault="00262B14">
                  <w:pPr>
                    <w:spacing w:before="312"/>
                  </w:pPr>
                  <w:r>
                    <w:t>-</w:t>
                  </w:r>
                </w:p>
              </w:tc>
              <w:tc>
                <w:tcPr>
                  <w:tcW w:w="2099" w:type="dxa"/>
                  <w:vAlign w:val="center"/>
                </w:tcPr>
                <w:p w14:paraId="3693BAE7" w14:textId="77777777" w:rsidR="00014C59" w:rsidRDefault="00262B14">
                  <w:pPr>
                    <w:spacing w:before="312"/>
                  </w:pPr>
                  <w:r>
                    <w:rPr>
                      <w:rFonts w:hint="eastAsia"/>
                      <w:lang w:eastAsia="zh-CN"/>
                    </w:rPr>
                    <w:t>√</w:t>
                  </w:r>
                </w:p>
              </w:tc>
            </w:tr>
          </w:tbl>
          <w:bookmarkEnd w:id="5"/>
          <w:p w14:paraId="336A76CD" w14:textId="77777777" w:rsidR="00014C59" w:rsidRDefault="00262B14">
            <w:pPr>
              <w:tabs>
                <w:tab w:val="left" w:pos="1100"/>
              </w:tabs>
            </w:pPr>
            <w:r>
              <w:t xml:space="preserve">Note1: Wait RAN1/2 to study whether to specify model transfer with air interface </w:t>
            </w:r>
            <w:proofErr w:type="spellStart"/>
            <w:r>
              <w:t>signaling</w:t>
            </w:r>
            <w:proofErr w:type="spellEnd"/>
            <w:r>
              <w:t xml:space="preserve"> or not.</w:t>
            </w:r>
          </w:p>
          <w:p w14:paraId="165C6CCB" w14:textId="77777777" w:rsidR="00014C59" w:rsidRDefault="00262B14">
            <w:pPr>
              <w:tabs>
                <w:tab w:val="left" w:pos="1100"/>
              </w:tabs>
            </w:pPr>
            <w:r>
              <w:t xml:space="preserve">Note2: Whether it is testable or not for selected testing goal is a separate discussion. </w:t>
            </w:r>
          </w:p>
          <w:p w14:paraId="72C664CF" w14:textId="77777777" w:rsidR="00014C59" w:rsidRDefault="00262B14">
            <w:pPr>
              <w:spacing w:before="240"/>
            </w:pPr>
            <w:r>
              <w:rPr>
                <w:b/>
                <w:i/>
                <w:u w:val="single"/>
              </w:rPr>
              <w:lastRenderedPageBreak/>
              <w:t>Proposal 4</w:t>
            </w:r>
            <w:r>
              <w:rPr>
                <w:b/>
                <w:i/>
              </w:rPr>
              <w:t xml:space="preserve">: </w:t>
            </w:r>
            <w:r>
              <w:t xml:space="preserve">Whether to consider generalization verification needs to wait RAN1/2 progress. </w:t>
            </w:r>
          </w:p>
          <w:p w14:paraId="40165AD3" w14:textId="77777777" w:rsidR="00014C59" w:rsidRDefault="00262B14">
            <w:pPr>
              <w:pStyle w:val="aff7"/>
              <w:numPr>
                <w:ilvl w:val="0"/>
                <w:numId w:val="20"/>
              </w:numPr>
              <w:overflowPunct/>
              <w:autoSpaceDE/>
              <w:autoSpaceDN/>
              <w:adjustRightInd/>
              <w:spacing w:before="240" w:after="0"/>
              <w:ind w:firstLineChars="0"/>
              <w:jc w:val="both"/>
              <w:textAlignment w:val="auto"/>
            </w:pPr>
            <w:r>
              <w:t xml:space="preserve">If model transfer over the air interface </w:t>
            </w:r>
            <w:proofErr w:type="spellStart"/>
            <w:r>
              <w:t>signaling</w:t>
            </w:r>
            <w:proofErr w:type="spellEnd"/>
            <w:r>
              <w:t xml:space="preserve"> is not specified and generalization is testable after RAN4 studying, then generalization verification reuses legacy RAN4 test, where different requirements may be considered in different scenario/configuration, separately. </w:t>
            </w:r>
          </w:p>
          <w:p w14:paraId="34A733C9" w14:textId="77777777" w:rsidR="00014C59" w:rsidRDefault="00262B14">
            <w:pPr>
              <w:spacing w:before="120"/>
            </w:pPr>
            <w:r>
              <w:rPr>
                <w:b/>
                <w:i/>
                <w:u w:val="single"/>
              </w:rPr>
              <w:t>Proposal 5</w:t>
            </w:r>
            <w:r>
              <w:rPr>
                <w:b/>
                <w:i/>
              </w:rPr>
              <w:t xml:space="preserve">: </w:t>
            </w:r>
            <w:r>
              <w:t>Take functionality-based LCM as the starting point for RAN4 discussion.</w:t>
            </w:r>
          </w:p>
          <w:p w14:paraId="0D7A656A" w14:textId="77777777" w:rsidR="00014C59" w:rsidRDefault="00262B14">
            <w:pPr>
              <w:spacing w:before="120"/>
            </w:pPr>
            <w:r>
              <w:rPr>
                <w:b/>
                <w:i/>
                <w:u w:val="single"/>
              </w:rPr>
              <w:t>Proposal 6</w:t>
            </w:r>
            <w:r>
              <w:rPr>
                <w:b/>
                <w:i/>
              </w:rPr>
              <w:t>:</w:t>
            </w:r>
            <w:r>
              <w:t xml:space="preserve"> Identified scenarios and/or configurations can be initially interpreted as the scenarios and/or configurations that UE report by capability </w:t>
            </w:r>
            <w:proofErr w:type="spellStart"/>
            <w:r>
              <w:t>signaling</w:t>
            </w:r>
            <w:proofErr w:type="spellEnd"/>
            <w:r>
              <w:t>.</w:t>
            </w:r>
          </w:p>
          <w:p w14:paraId="2B913A3F" w14:textId="77777777" w:rsidR="00014C59" w:rsidRDefault="00262B14">
            <w:pPr>
              <w:spacing w:before="120"/>
            </w:pPr>
            <w:r>
              <w:rPr>
                <w:b/>
                <w:i/>
                <w:u w:val="single"/>
              </w:rPr>
              <w:t xml:space="preserve">Observation 2: </w:t>
            </w:r>
            <w:r>
              <w:t>A large range of various UE capabilities may be involved, which is problematic for RAN4 to specify the test cases.</w:t>
            </w:r>
          </w:p>
          <w:p w14:paraId="7D745933" w14:textId="77777777" w:rsidR="00014C59" w:rsidRDefault="00262B14">
            <w:pPr>
              <w:spacing w:before="120"/>
              <w:rPr>
                <w:u w:val="single"/>
              </w:rPr>
            </w:pPr>
            <w:r>
              <w:rPr>
                <w:b/>
                <w:i/>
                <w:u w:val="single"/>
              </w:rPr>
              <w:t>Proposal 7</w:t>
            </w:r>
            <w:r>
              <w:rPr>
                <w:b/>
                <w:i/>
              </w:rPr>
              <w:t xml:space="preserve">: </w:t>
            </w:r>
            <w:r>
              <w:t xml:space="preserve">RAN4 will discuss how to specify the identified scenarios and/or configurations per use case in future release, if other WGs can specify the granularity and the capability </w:t>
            </w:r>
            <w:proofErr w:type="spellStart"/>
            <w:r>
              <w:t>signaling</w:t>
            </w:r>
            <w:proofErr w:type="spellEnd"/>
            <w:r>
              <w:t>.</w:t>
            </w:r>
          </w:p>
          <w:p w14:paraId="738F0351" w14:textId="77777777" w:rsidR="00014C59" w:rsidRDefault="00262B14">
            <w:pPr>
              <w:spacing w:before="120" w:after="0"/>
            </w:pPr>
            <w:r>
              <w:rPr>
                <w:b/>
                <w:i/>
                <w:u w:val="single"/>
              </w:rPr>
              <w:t>Proposal 8</w:t>
            </w:r>
            <w:r>
              <w:rPr>
                <w:b/>
                <w:i/>
              </w:rPr>
              <w:t xml:space="preserve">: </w:t>
            </w:r>
            <w:r>
              <w:t xml:space="preserve">According to TR 38.843, the identified scenarios and/or configurations can initially be interpreted as the scenarios and/or configurations that UE report by capability </w:t>
            </w:r>
            <w:proofErr w:type="spellStart"/>
            <w:r>
              <w:t>signaling</w:t>
            </w:r>
            <w:proofErr w:type="spellEnd"/>
            <w:r>
              <w:t xml:space="preserve">. </w:t>
            </w:r>
          </w:p>
          <w:p w14:paraId="507F3C20" w14:textId="77777777" w:rsidR="00014C59" w:rsidRDefault="00262B14">
            <w:pPr>
              <w:spacing w:after="0"/>
              <w:ind w:left="432"/>
            </w:pPr>
            <w:r>
              <w:t>Note: There is no consensus from other WGs on whether and how to define UE supported site-specific configuration/channel conditions in UE capability.</w:t>
            </w:r>
          </w:p>
          <w:p w14:paraId="3C3281A6" w14:textId="77777777" w:rsidR="00014C59" w:rsidRDefault="00262B14">
            <w:pPr>
              <w:spacing w:before="120"/>
              <w:rPr>
                <w:b/>
                <w:i/>
                <w:u w:val="single"/>
              </w:rPr>
            </w:pPr>
            <w:r>
              <w:rPr>
                <w:b/>
                <w:i/>
                <w:u w:val="single"/>
              </w:rPr>
              <w:t>Observation 3:</w:t>
            </w:r>
            <w:r>
              <w:t xml:space="preserve"> If legacy test metrics are not valid/testable when defining AI/ML-specific requirements, legacy performance requirements for non-AI cannot be reused.</w:t>
            </w:r>
          </w:p>
          <w:p w14:paraId="78A497F7" w14:textId="77777777" w:rsidR="00014C59" w:rsidRDefault="00262B14">
            <w:pPr>
              <w:spacing w:before="120"/>
              <w:rPr>
                <w:b/>
                <w:i/>
              </w:rPr>
            </w:pPr>
            <w:r>
              <w:rPr>
                <w:b/>
                <w:i/>
                <w:u w:val="single"/>
              </w:rPr>
              <w:t>Proposal 9</w:t>
            </w:r>
            <w:r>
              <w:rPr>
                <w:b/>
                <w:i/>
              </w:rPr>
              <w:t xml:space="preserve">: </w:t>
            </w:r>
            <w:r>
              <w:t>RAN4</w:t>
            </w:r>
            <w:r>
              <w:tab/>
              <w:t xml:space="preserve"> will study the minimum level performance, per use case, for identified scenarios and/or configurations (if specified). </w:t>
            </w:r>
          </w:p>
          <w:p w14:paraId="5D66D6B0" w14:textId="77777777" w:rsidR="00014C59" w:rsidRDefault="00262B14">
            <w:pPr>
              <w:spacing w:before="120"/>
            </w:pPr>
            <w:r>
              <w:rPr>
                <w:b/>
                <w:i/>
                <w:u w:val="single"/>
              </w:rPr>
              <w:t>Proposal 10</w:t>
            </w:r>
            <w:r>
              <w:rPr>
                <w:b/>
                <w:i/>
              </w:rPr>
              <w:t xml:space="preserve">: </w:t>
            </w:r>
            <w:r>
              <w:t>Other scenarios and/or configurations are interpreted as the scenarios and/or configurations that are not reported by UE capability for an AI/ML-specific (enhanced) feature.</w:t>
            </w:r>
          </w:p>
          <w:p w14:paraId="4D4716CC" w14:textId="77777777" w:rsidR="00014C59" w:rsidRDefault="00262B14">
            <w:pPr>
              <w:autoSpaceDE/>
              <w:autoSpaceDN/>
              <w:adjustRightInd/>
              <w:rPr>
                <w:b/>
                <w:i/>
                <w:u w:val="single"/>
              </w:rPr>
            </w:pPr>
            <w:r>
              <w:rPr>
                <w:b/>
                <w:i/>
                <w:u w:val="single"/>
              </w:rPr>
              <w:t>Observation 4:</w:t>
            </w:r>
            <w:r>
              <w:t xml:space="preserve"> There is no need to introduce AI/ML-related requirements in the other scenarios and/or configurations.</w:t>
            </w:r>
          </w:p>
          <w:p w14:paraId="3B42696D" w14:textId="77777777" w:rsidR="00014C59" w:rsidRDefault="00262B14">
            <w:pPr>
              <w:autoSpaceDE/>
              <w:autoSpaceDN/>
              <w:adjustRightInd/>
              <w:rPr>
                <w:b/>
                <w:i/>
                <w:u w:val="single"/>
              </w:rPr>
            </w:pPr>
            <w:r>
              <w:rPr>
                <w:b/>
                <w:i/>
                <w:u w:val="single"/>
              </w:rPr>
              <w:t>Proposal 11:</w:t>
            </w:r>
            <w:r>
              <w:t xml:space="preserve"> Performance for other scenarios and/or configurations can be ensured by RAN4 legacy test. </w:t>
            </w:r>
          </w:p>
          <w:p w14:paraId="7DD341DA" w14:textId="77777777" w:rsidR="00014C59" w:rsidRDefault="00262B14">
            <w:pPr>
              <w:autoSpaceDE/>
              <w:autoSpaceDN/>
              <w:adjustRightInd/>
              <w:rPr>
                <w:b/>
                <w:i/>
                <w:u w:val="single"/>
              </w:rPr>
            </w:pPr>
            <w:r>
              <w:rPr>
                <w:b/>
                <w:i/>
                <w:u w:val="single"/>
              </w:rPr>
              <w:t>Observation 5:</w:t>
            </w:r>
            <w:r>
              <w:t xml:space="preserve"> There is no benefit identified by </w:t>
            </w:r>
            <w:proofErr w:type="spellStart"/>
            <w:r>
              <w:t>by</w:t>
            </w:r>
            <w:proofErr w:type="spellEnd"/>
            <w:r>
              <w:t xml:space="preserve"> introducing channel condition changes during test.</w:t>
            </w:r>
          </w:p>
          <w:p w14:paraId="2C923E6F" w14:textId="77777777" w:rsidR="00014C59" w:rsidRDefault="00262B14">
            <w:pPr>
              <w:autoSpaceDE/>
              <w:autoSpaceDN/>
              <w:adjustRightInd/>
            </w:pPr>
            <w:r>
              <w:rPr>
                <w:b/>
                <w:i/>
                <w:u w:val="single"/>
              </w:rPr>
              <w:t>Proposal 12:</w:t>
            </w:r>
            <w:r>
              <w:t xml:space="preserve"> RAN4 not considers introducing channel condition changes during test. </w:t>
            </w:r>
          </w:p>
        </w:tc>
      </w:tr>
      <w:tr w:rsidR="00014C59" w14:paraId="042A29BC" w14:textId="77777777">
        <w:trPr>
          <w:trHeight w:val="468"/>
        </w:trPr>
        <w:tc>
          <w:tcPr>
            <w:tcW w:w="1129" w:type="dxa"/>
          </w:tcPr>
          <w:p w14:paraId="0BAD6F3F" w14:textId="77777777" w:rsidR="00014C59" w:rsidRDefault="00BF5A88">
            <w:pPr>
              <w:spacing w:before="120" w:after="120"/>
            </w:pPr>
            <w:hyperlink r:id="rId23" w:history="1">
              <w:r w:rsidR="00262B14">
                <w:rPr>
                  <w:rStyle w:val="aff2"/>
                  <w:rFonts w:ascii="Arial" w:hAnsi="Arial" w:cs="Arial"/>
                  <w:b/>
                  <w:bCs/>
                  <w:sz w:val="16"/>
                  <w:szCs w:val="16"/>
                </w:rPr>
                <w:t>R4-2320357</w:t>
              </w:r>
            </w:hyperlink>
          </w:p>
        </w:tc>
        <w:tc>
          <w:tcPr>
            <w:tcW w:w="1134" w:type="dxa"/>
          </w:tcPr>
          <w:p w14:paraId="17917E69" w14:textId="77777777" w:rsidR="00014C59" w:rsidRDefault="00262B14">
            <w:pPr>
              <w:spacing w:before="120" w:after="120"/>
            </w:pPr>
            <w:r>
              <w:rPr>
                <w:rFonts w:ascii="Arial" w:hAnsi="Arial" w:cs="Arial"/>
                <w:sz w:val="16"/>
                <w:szCs w:val="16"/>
              </w:rPr>
              <w:t>Ericsson</w:t>
            </w:r>
          </w:p>
        </w:tc>
        <w:tc>
          <w:tcPr>
            <w:tcW w:w="7368" w:type="dxa"/>
          </w:tcPr>
          <w:p w14:paraId="43AB3BCD" w14:textId="77777777" w:rsidR="00014C59" w:rsidRDefault="00262B14">
            <w:pPr>
              <w:spacing w:beforeLines="20" w:before="48" w:afterLines="20" w:after="48"/>
              <w:jc w:val="both"/>
              <w:rPr>
                <w:bCs/>
                <w:lang w:eastAsia="ja-JP"/>
              </w:rPr>
            </w:pPr>
            <w:r>
              <w:rPr>
                <w:bCs/>
                <w:lang w:eastAsia="ja-JP"/>
              </w:rPr>
              <w:t>TP with update to terminology</w:t>
            </w:r>
          </w:p>
          <w:p w14:paraId="1B220BC4" w14:textId="77777777" w:rsidR="00014C59" w:rsidRDefault="00262B14">
            <w:r>
              <w:rPr>
                <w:b/>
                <w:bCs/>
              </w:rPr>
              <w:t>Test encoder/decoder for TE</w:t>
            </w:r>
            <w:r>
              <w:t>: AI/ML model for UE encoder/</w:t>
            </w:r>
            <w:proofErr w:type="spellStart"/>
            <w:r>
              <w:t>gNB</w:t>
            </w:r>
            <w:proofErr w:type="spellEnd"/>
            <w:r>
              <w:t xml:space="preserve"> decoder implemented by TE.</w:t>
            </w:r>
          </w:p>
        </w:tc>
      </w:tr>
      <w:tr w:rsidR="00014C59" w14:paraId="677A38FE" w14:textId="77777777">
        <w:trPr>
          <w:trHeight w:val="468"/>
        </w:trPr>
        <w:tc>
          <w:tcPr>
            <w:tcW w:w="1129" w:type="dxa"/>
          </w:tcPr>
          <w:p w14:paraId="608FC85E" w14:textId="77777777" w:rsidR="00014C59" w:rsidRDefault="00BF5A88">
            <w:pPr>
              <w:spacing w:before="120" w:after="120"/>
            </w:pPr>
            <w:hyperlink r:id="rId24" w:history="1">
              <w:r w:rsidR="00262B14">
                <w:rPr>
                  <w:rStyle w:val="aff2"/>
                  <w:rFonts w:ascii="Arial" w:hAnsi="Arial" w:cs="Arial"/>
                  <w:b/>
                  <w:bCs/>
                  <w:sz w:val="16"/>
                  <w:szCs w:val="16"/>
                </w:rPr>
                <w:t>R4-2320554</w:t>
              </w:r>
            </w:hyperlink>
          </w:p>
        </w:tc>
        <w:tc>
          <w:tcPr>
            <w:tcW w:w="1134" w:type="dxa"/>
          </w:tcPr>
          <w:p w14:paraId="0706AB66" w14:textId="77777777" w:rsidR="00014C59" w:rsidRDefault="00262B14">
            <w:pPr>
              <w:spacing w:before="120" w:after="120"/>
            </w:pPr>
            <w:r>
              <w:rPr>
                <w:rFonts w:ascii="Arial" w:hAnsi="Arial" w:cs="Arial"/>
                <w:sz w:val="16"/>
                <w:szCs w:val="16"/>
              </w:rPr>
              <w:t>ZTE Corporation</w:t>
            </w:r>
          </w:p>
        </w:tc>
        <w:tc>
          <w:tcPr>
            <w:tcW w:w="7368" w:type="dxa"/>
          </w:tcPr>
          <w:p w14:paraId="25EA1517" w14:textId="77777777" w:rsidR="00014C59" w:rsidRDefault="00262B14">
            <w:pPr>
              <w:spacing w:afterLines="50" w:after="120" w:line="360" w:lineRule="auto"/>
              <w:jc w:val="both"/>
              <w:rPr>
                <w:b/>
                <w:bCs/>
                <w:sz w:val="22"/>
                <w:szCs w:val="22"/>
                <w:lang w:val="en-US" w:eastAsia="zh-CN"/>
              </w:rPr>
            </w:pPr>
            <w:r>
              <w:rPr>
                <w:rFonts w:hint="eastAsia"/>
                <w:b/>
                <w:bCs/>
                <w:sz w:val="22"/>
                <w:szCs w:val="22"/>
                <w:lang w:val="en-US" w:eastAsia="zh-CN"/>
              </w:rPr>
              <w:t xml:space="preserve">Observation 1: RAN2 assumes that there </w:t>
            </w:r>
            <w:proofErr w:type="gramStart"/>
            <w:r>
              <w:rPr>
                <w:rFonts w:hint="eastAsia"/>
                <w:b/>
                <w:bCs/>
                <w:sz w:val="22"/>
                <w:szCs w:val="22"/>
                <w:lang w:val="en-US" w:eastAsia="zh-CN"/>
              </w:rPr>
              <w:t>is</w:t>
            </w:r>
            <w:proofErr w:type="gramEnd"/>
            <w:r>
              <w:rPr>
                <w:rFonts w:hint="eastAsia"/>
                <w:b/>
                <w:bCs/>
                <w:sz w:val="22"/>
                <w:szCs w:val="22"/>
                <w:lang w:val="en-US" w:eastAsia="zh-CN"/>
              </w:rPr>
              <w:t xml:space="preserve"> no latency requirements for data collection for all types of offline training. However, the latency requirements shall be studied for data collection for inference data and monitoring data.</w:t>
            </w:r>
          </w:p>
          <w:p w14:paraId="2037CD34" w14:textId="77777777" w:rsidR="00014C59" w:rsidRDefault="00262B14">
            <w:pPr>
              <w:spacing w:afterLines="50" w:after="120" w:line="360" w:lineRule="auto"/>
              <w:jc w:val="both"/>
              <w:rPr>
                <w:b/>
                <w:bCs/>
                <w:sz w:val="22"/>
                <w:szCs w:val="22"/>
                <w:lang w:val="en-US" w:eastAsia="zh-CN"/>
              </w:rPr>
            </w:pPr>
            <w:r>
              <w:rPr>
                <w:rFonts w:hint="eastAsia"/>
                <w:b/>
                <w:bCs/>
                <w:sz w:val="22"/>
                <w:szCs w:val="22"/>
                <w:lang w:val="en-US" w:eastAsia="zh-CN"/>
              </w:rPr>
              <w:lastRenderedPageBreak/>
              <w:t xml:space="preserve">Observation 2: For model inference, the MAX total latency values will be </w:t>
            </w:r>
            <w:r>
              <w:rPr>
                <w:b/>
                <w:bCs/>
                <w:noProof/>
              </w:rPr>
              <w:drawing>
                <wp:inline distT="0" distB="0" distL="114300" distR="114300" wp14:anchorId="32EDCB9C" wp14:editId="67A8FD55">
                  <wp:extent cx="1657350" cy="228600"/>
                  <wp:effectExtent l="0" t="0" r="381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9"/>
                          <a:stretch>
                            <a:fillRect/>
                          </a:stretch>
                        </pic:blipFill>
                        <pic:spPr>
                          <a:xfrm>
                            <a:off x="0" y="0"/>
                            <a:ext cx="1657350" cy="228600"/>
                          </a:xfrm>
                          <a:prstGeom prst="rect">
                            <a:avLst/>
                          </a:prstGeom>
                          <a:noFill/>
                          <a:ln>
                            <a:noFill/>
                          </a:ln>
                        </pic:spPr>
                      </pic:pic>
                    </a:graphicData>
                  </a:graphic>
                </wp:inline>
              </w:drawing>
            </w:r>
            <w:r>
              <w:rPr>
                <w:rFonts w:hint="eastAsia"/>
                <w:b/>
                <w:bCs/>
                <w:lang w:val="en-US" w:eastAsia="zh-CN"/>
              </w:rPr>
              <w:t>.</w:t>
            </w:r>
          </w:p>
          <w:p w14:paraId="17C80010" w14:textId="77777777" w:rsidR="00014C59" w:rsidRDefault="00262B14">
            <w:pPr>
              <w:spacing w:afterLines="50" w:after="120" w:line="360" w:lineRule="auto"/>
              <w:jc w:val="both"/>
              <w:rPr>
                <w:b/>
                <w:bCs/>
                <w:sz w:val="22"/>
                <w:szCs w:val="22"/>
                <w:lang w:val="en-US" w:eastAsia="zh-CN"/>
              </w:rPr>
            </w:pPr>
            <w:r>
              <w:rPr>
                <w:rFonts w:hint="eastAsia"/>
                <w:b/>
                <w:bCs/>
                <w:sz w:val="22"/>
                <w:szCs w:val="22"/>
                <w:lang w:val="en-US" w:eastAsia="zh-CN"/>
              </w:rPr>
              <w:t>Proposal 1: RAN4 shall define the latency requirements based on RAN2</w:t>
            </w:r>
            <w:r>
              <w:rPr>
                <w:b/>
                <w:bCs/>
                <w:sz w:val="22"/>
                <w:szCs w:val="22"/>
                <w:lang w:val="en-US" w:eastAsia="zh-CN"/>
              </w:rPr>
              <w:t>’</w:t>
            </w:r>
            <w:r>
              <w:rPr>
                <w:rFonts w:hint="eastAsia"/>
                <w:b/>
                <w:bCs/>
                <w:sz w:val="22"/>
                <w:szCs w:val="22"/>
                <w:lang w:val="en-US" w:eastAsia="zh-CN"/>
              </w:rPr>
              <w:t>s agreements and the MAX total latency requirements can be:</w:t>
            </w:r>
          </w:p>
          <w:p w14:paraId="6EB713D1" w14:textId="77777777" w:rsidR="00014C59" w:rsidRDefault="00262B14">
            <w:pPr>
              <w:spacing w:afterLines="50" w:after="120" w:line="360" w:lineRule="auto"/>
              <w:jc w:val="center"/>
              <w:rPr>
                <w:b/>
                <w:bCs/>
              </w:rPr>
            </w:pPr>
            <w:r>
              <w:rPr>
                <w:noProof/>
              </w:rPr>
              <w:drawing>
                <wp:inline distT="0" distB="0" distL="114300" distR="114300" wp14:anchorId="590B81AA" wp14:editId="297A4428">
                  <wp:extent cx="2166620" cy="282575"/>
                  <wp:effectExtent l="0" t="0" r="12700" b="6985"/>
                  <wp:docPr id="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pic:cNvPicPr>
                            <a:picLocks noChangeAspect="1"/>
                          </pic:cNvPicPr>
                        </pic:nvPicPr>
                        <pic:blipFill>
                          <a:blip r:embed="rId25"/>
                          <a:stretch>
                            <a:fillRect/>
                          </a:stretch>
                        </pic:blipFill>
                        <pic:spPr>
                          <a:xfrm>
                            <a:off x="0" y="0"/>
                            <a:ext cx="2166620" cy="282575"/>
                          </a:xfrm>
                          <a:prstGeom prst="rect">
                            <a:avLst/>
                          </a:prstGeom>
                          <a:noFill/>
                          <a:ln>
                            <a:noFill/>
                          </a:ln>
                        </pic:spPr>
                      </pic:pic>
                    </a:graphicData>
                  </a:graphic>
                </wp:inline>
              </w:drawing>
            </w:r>
          </w:p>
          <w:p w14:paraId="00802700" w14:textId="77777777" w:rsidR="00014C59" w:rsidRDefault="00262B14">
            <w:pPr>
              <w:spacing w:afterLines="50" w:after="120" w:line="360" w:lineRule="auto"/>
              <w:jc w:val="both"/>
              <w:rPr>
                <w:sz w:val="22"/>
                <w:szCs w:val="22"/>
                <w:lang w:val="en-US" w:eastAsia="zh-CN"/>
              </w:rPr>
            </w:pPr>
            <w:r>
              <w:rPr>
                <w:rFonts w:hint="eastAsia"/>
                <w:sz w:val="22"/>
                <w:szCs w:val="22"/>
                <w:lang w:val="en-US" w:eastAsia="zh-CN"/>
              </w:rPr>
              <w:t xml:space="preserve"> </w:t>
            </w:r>
            <w:bookmarkStart w:id="6" w:name="_Hlk150350846"/>
            <w:r>
              <w:rPr>
                <w:rFonts w:hint="eastAsia"/>
                <w:sz w:val="22"/>
                <w:szCs w:val="22"/>
                <w:lang w:val="en-US" w:eastAsia="zh-CN"/>
              </w:rPr>
              <w:t xml:space="preserve">where, </w:t>
            </w:r>
          </w:p>
          <w:p w14:paraId="4F64D808" w14:textId="77777777" w:rsidR="00014C59" w:rsidRDefault="00262B14">
            <w:pPr>
              <w:spacing w:afterLines="50" w:after="120" w:line="360" w:lineRule="auto"/>
              <w:jc w:val="both"/>
              <w:rPr>
                <w:sz w:val="22"/>
                <w:szCs w:val="22"/>
                <w:lang w:val="en-US" w:eastAsia="zh-CN"/>
              </w:rPr>
            </w:pPr>
            <w:r>
              <w:rPr>
                <w:rFonts w:hint="eastAsia"/>
                <w:b/>
                <w:bCs/>
                <w:sz w:val="22"/>
                <w:szCs w:val="22"/>
                <w:lang w:val="en-US" w:eastAsia="zh-CN"/>
              </w:rPr>
              <w:t xml:space="preserve">t1 </w:t>
            </w:r>
            <w:r>
              <w:rPr>
                <w:rFonts w:hint="eastAsia"/>
                <w:sz w:val="22"/>
                <w:szCs w:val="22"/>
                <w:lang w:val="en-US" w:eastAsia="zh-CN"/>
              </w:rPr>
              <w:t xml:space="preserve">denotes the propagation delay from </w:t>
            </w:r>
            <w:proofErr w:type="spellStart"/>
            <w:r>
              <w:rPr>
                <w:rFonts w:hint="eastAsia"/>
                <w:sz w:val="22"/>
                <w:szCs w:val="22"/>
                <w:lang w:val="en-US" w:eastAsia="zh-CN"/>
              </w:rPr>
              <w:t>gNB</w:t>
            </w:r>
            <w:proofErr w:type="spellEnd"/>
            <w:r>
              <w:rPr>
                <w:rFonts w:hint="eastAsia"/>
                <w:sz w:val="22"/>
                <w:szCs w:val="22"/>
                <w:lang w:val="en-US" w:eastAsia="zh-CN"/>
              </w:rPr>
              <w:t xml:space="preserve"> to send the related RS to UE;</w:t>
            </w:r>
          </w:p>
          <w:p w14:paraId="6AC08B1D" w14:textId="77777777" w:rsidR="00014C59" w:rsidRDefault="00262B14">
            <w:pPr>
              <w:spacing w:afterLines="50" w:after="120" w:line="360" w:lineRule="auto"/>
              <w:jc w:val="both"/>
              <w:rPr>
                <w:sz w:val="22"/>
                <w:szCs w:val="22"/>
                <w:lang w:val="en-US" w:eastAsia="zh-CN"/>
              </w:rPr>
            </w:pPr>
            <w:r>
              <w:rPr>
                <w:rFonts w:hint="eastAsia"/>
                <w:b/>
                <w:bCs/>
                <w:sz w:val="22"/>
                <w:szCs w:val="22"/>
                <w:lang w:val="en-US" w:eastAsia="zh-CN"/>
              </w:rPr>
              <w:t>t2</w:t>
            </w:r>
            <w:r>
              <w:rPr>
                <w:rFonts w:hint="eastAsia"/>
                <w:sz w:val="22"/>
                <w:szCs w:val="22"/>
                <w:lang w:val="en-US" w:eastAsia="zh-CN"/>
              </w:rPr>
              <w:t xml:space="preserve"> denotes the measurement time for RS;</w:t>
            </w:r>
          </w:p>
          <w:p w14:paraId="77A5C587" w14:textId="77777777" w:rsidR="00014C59" w:rsidRDefault="00262B14">
            <w:pPr>
              <w:numPr>
                <w:ilvl w:val="0"/>
                <w:numId w:val="21"/>
              </w:numPr>
              <w:spacing w:afterLines="50" w:after="120" w:line="360" w:lineRule="auto"/>
              <w:jc w:val="both"/>
              <w:rPr>
                <w:sz w:val="22"/>
                <w:szCs w:val="22"/>
                <w:lang w:val="en-US" w:eastAsia="zh-CN"/>
              </w:rPr>
            </w:pPr>
            <w:r>
              <w:rPr>
                <w:rFonts w:hint="eastAsia"/>
                <w:b/>
                <w:bCs/>
                <w:sz w:val="22"/>
                <w:szCs w:val="22"/>
                <w:lang w:val="en-US" w:eastAsia="zh-CN"/>
              </w:rPr>
              <w:t>t2-1</w:t>
            </w:r>
            <w:r>
              <w:rPr>
                <w:rFonts w:hint="eastAsia"/>
                <w:sz w:val="22"/>
                <w:szCs w:val="22"/>
                <w:lang w:val="en-US" w:eastAsia="zh-CN"/>
              </w:rPr>
              <w:t xml:space="preserve">: the processing time for raw input data </w:t>
            </w:r>
          </w:p>
          <w:p w14:paraId="2D97BEC2" w14:textId="77777777" w:rsidR="00014C59" w:rsidRDefault="00262B14">
            <w:pPr>
              <w:numPr>
                <w:ilvl w:val="0"/>
                <w:numId w:val="21"/>
              </w:numPr>
              <w:spacing w:afterLines="50" w:after="120" w:line="360" w:lineRule="auto"/>
              <w:jc w:val="both"/>
              <w:rPr>
                <w:sz w:val="22"/>
                <w:szCs w:val="22"/>
                <w:lang w:val="en-US" w:eastAsia="zh-CN"/>
              </w:rPr>
            </w:pPr>
            <w:r>
              <w:rPr>
                <w:rFonts w:hint="eastAsia"/>
                <w:b/>
                <w:bCs/>
                <w:sz w:val="22"/>
                <w:szCs w:val="22"/>
                <w:lang w:val="en-US" w:eastAsia="zh-CN"/>
              </w:rPr>
              <w:t>t2-2</w:t>
            </w:r>
            <w:r>
              <w:rPr>
                <w:rFonts w:hint="eastAsia"/>
                <w:sz w:val="22"/>
                <w:szCs w:val="22"/>
                <w:lang w:val="en-US" w:eastAsia="zh-CN"/>
              </w:rPr>
              <w:t>: the measurement time for input data</w:t>
            </w:r>
          </w:p>
          <w:p w14:paraId="317DF5EA" w14:textId="77777777" w:rsidR="00014C59" w:rsidRDefault="00262B14">
            <w:pPr>
              <w:spacing w:afterLines="50" w:after="120" w:line="360" w:lineRule="auto"/>
              <w:jc w:val="both"/>
              <w:rPr>
                <w:sz w:val="22"/>
                <w:szCs w:val="22"/>
                <w:lang w:val="en-US" w:eastAsia="zh-CN"/>
              </w:rPr>
            </w:pPr>
            <w:r>
              <w:rPr>
                <w:rFonts w:hint="eastAsia"/>
                <w:b/>
                <w:bCs/>
                <w:sz w:val="22"/>
                <w:szCs w:val="22"/>
                <w:lang w:val="en-US" w:eastAsia="zh-CN"/>
              </w:rPr>
              <w:t xml:space="preserve">t3 </w:t>
            </w:r>
            <w:r>
              <w:rPr>
                <w:rFonts w:hint="eastAsia"/>
                <w:sz w:val="22"/>
                <w:szCs w:val="22"/>
                <w:lang w:val="en-US" w:eastAsia="zh-CN"/>
              </w:rPr>
              <w:t>denotes the uncertainty time;</w:t>
            </w:r>
          </w:p>
          <w:p w14:paraId="484FD8E4" w14:textId="77777777" w:rsidR="00014C59" w:rsidRDefault="00262B14">
            <w:pPr>
              <w:spacing w:afterLines="50" w:after="120" w:line="360" w:lineRule="auto"/>
              <w:jc w:val="both"/>
              <w:rPr>
                <w:sz w:val="22"/>
                <w:szCs w:val="22"/>
                <w:lang w:val="en-US" w:eastAsia="zh-CN"/>
              </w:rPr>
            </w:pPr>
            <w:r>
              <w:rPr>
                <w:rFonts w:hint="eastAsia"/>
                <w:b/>
                <w:bCs/>
                <w:sz w:val="22"/>
                <w:szCs w:val="22"/>
                <w:lang w:val="en-US" w:eastAsia="zh-CN"/>
              </w:rPr>
              <w:t>t4</w:t>
            </w:r>
            <w:r>
              <w:rPr>
                <w:rFonts w:hint="eastAsia"/>
                <w:sz w:val="22"/>
                <w:szCs w:val="22"/>
                <w:lang w:val="en-US" w:eastAsia="zh-CN"/>
              </w:rPr>
              <w:t xml:space="preserve"> denotes the propagation delay from UE to report the measurement result to </w:t>
            </w:r>
            <w:proofErr w:type="spellStart"/>
            <w:r>
              <w:rPr>
                <w:rFonts w:hint="eastAsia"/>
                <w:sz w:val="22"/>
                <w:szCs w:val="22"/>
                <w:lang w:val="en-US" w:eastAsia="zh-CN"/>
              </w:rPr>
              <w:t>gNB</w:t>
            </w:r>
            <w:proofErr w:type="spellEnd"/>
            <w:r>
              <w:rPr>
                <w:rFonts w:hint="eastAsia"/>
                <w:sz w:val="22"/>
                <w:szCs w:val="22"/>
                <w:lang w:val="en-US" w:eastAsia="zh-CN"/>
              </w:rPr>
              <w:t>;</w:t>
            </w:r>
          </w:p>
          <w:p w14:paraId="3A407639" w14:textId="77777777" w:rsidR="00014C59" w:rsidRDefault="00262B14">
            <w:pPr>
              <w:spacing w:afterLines="50" w:after="120" w:line="360" w:lineRule="auto"/>
              <w:jc w:val="both"/>
              <w:rPr>
                <w:sz w:val="22"/>
                <w:szCs w:val="22"/>
                <w:lang w:val="en-US" w:eastAsia="zh-CN"/>
              </w:rPr>
            </w:pPr>
            <w:r>
              <w:rPr>
                <w:rFonts w:hint="eastAsia"/>
                <w:b/>
                <w:bCs/>
                <w:sz w:val="22"/>
                <w:szCs w:val="22"/>
                <w:lang w:val="en-US" w:eastAsia="zh-CN"/>
              </w:rPr>
              <w:t>t5</w:t>
            </w:r>
            <w:r>
              <w:rPr>
                <w:rFonts w:hint="eastAsia"/>
                <w:sz w:val="22"/>
                <w:szCs w:val="22"/>
                <w:lang w:val="en-US" w:eastAsia="zh-CN"/>
              </w:rPr>
              <w:t xml:space="preserve"> denotes the processing time for </w:t>
            </w:r>
            <w:proofErr w:type="gramStart"/>
            <w:r>
              <w:rPr>
                <w:rFonts w:hint="eastAsia"/>
                <w:sz w:val="22"/>
                <w:szCs w:val="22"/>
                <w:lang w:val="en-US" w:eastAsia="zh-CN"/>
              </w:rPr>
              <w:t>results ;</w:t>
            </w:r>
            <w:proofErr w:type="gramEnd"/>
          </w:p>
          <w:p w14:paraId="560448EA" w14:textId="77777777" w:rsidR="00014C59" w:rsidRDefault="00262B14">
            <w:pPr>
              <w:spacing w:afterLines="50" w:after="120" w:line="360" w:lineRule="auto"/>
              <w:jc w:val="both"/>
              <w:rPr>
                <w:sz w:val="22"/>
                <w:szCs w:val="22"/>
                <w:lang w:val="en-US" w:eastAsia="zh-CN"/>
              </w:rPr>
            </w:pPr>
            <w:r>
              <w:rPr>
                <w:rFonts w:hint="eastAsia"/>
                <w:b/>
                <w:bCs/>
                <w:sz w:val="22"/>
                <w:szCs w:val="22"/>
                <w:lang w:val="en-US" w:eastAsia="zh-CN"/>
              </w:rPr>
              <w:t>N</w:t>
            </w:r>
            <w:r>
              <w:rPr>
                <w:rFonts w:hint="eastAsia"/>
                <w:sz w:val="22"/>
                <w:szCs w:val="22"/>
                <w:lang w:val="en-US" w:eastAsia="zh-CN"/>
              </w:rPr>
              <w:t xml:space="preserve"> denotes the number </w:t>
            </w:r>
            <w:proofErr w:type="gramStart"/>
            <w:r>
              <w:rPr>
                <w:rFonts w:hint="eastAsia"/>
                <w:sz w:val="22"/>
                <w:szCs w:val="22"/>
                <w:lang w:val="en-US" w:eastAsia="zh-CN"/>
              </w:rPr>
              <w:t>of  selected</w:t>
            </w:r>
            <w:proofErr w:type="gramEnd"/>
            <w:r>
              <w:rPr>
                <w:rFonts w:hint="eastAsia"/>
                <w:sz w:val="22"/>
                <w:szCs w:val="22"/>
                <w:lang w:val="en-US" w:eastAsia="zh-CN"/>
              </w:rPr>
              <w:t xml:space="preserve"> samples.</w:t>
            </w:r>
          </w:p>
          <w:bookmarkEnd w:id="6"/>
          <w:p w14:paraId="7D6E1B89" w14:textId="77777777" w:rsidR="00014C59" w:rsidRDefault="00262B14">
            <w:pPr>
              <w:spacing w:afterLines="50" w:after="120" w:line="360" w:lineRule="auto"/>
              <w:jc w:val="both"/>
              <w:rPr>
                <w:b/>
                <w:bCs/>
                <w:sz w:val="22"/>
                <w:szCs w:val="22"/>
                <w:lang w:val="en-US" w:eastAsia="zh-CN"/>
              </w:rPr>
            </w:pPr>
            <w:r>
              <w:rPr>
                <w:rFonts w:hint="eastAsia"/>
                <w:b/>
                <w:bCs/>
                <w:sz w:val="22"/>
                <w:szCs w:val="22"/>
                <w:lang w:val="en-US" w:eastAsia="zh-CN"/>
              </w:rPr>
              <w:t xml:space="preserve">In theory, t1=t4 the propagation delay shall be the same which equals the distance (d) between </w:t>
            </w:r>
            <w:proofErr w:type="spellStart"/>
            <w:r>
              <w:rPr>
                <w:rFonts w:hint="eastAsia"/>
                <w:b/>
                <w:bCs/>
                <w:sz w:val="22"/>
                <w:szCs w:val="22"/>
                <w:lang w:val="en-US" w:eastAsia="zh-CN"/>
              </w:rPr>
              <w:t>gNB</w:t>
            </w:r>
            <w:proofErr w:type="spellEnd"/>
            <w:r>
              <w:rPr>
                <w:rFonts w:hint="eastAsia"/>
                <w:b/>
                <w:bCs/>
                <w:sz w:val="22"/>
                <w:szCs w:val="22"/>
                <w:lang w:val="en-US" w:eastAsia="zh-CN"/>
              </w:rPr>
              <w:t xml:space="preserve"> and UE divides the speed of light (c):</w:t>
            </w:r>
          </w:p>
          <w:p w14:paraId="04235182" w14:textId="77777777" w:rsidR="00014C59" w:rsidRDefault="00262B14">
            <w:pPr>
              <w:spacing w:afterLines="50" w:after="120" w:line="360" w:lineRule="auto"/>
              <w:jc w:val="center"/>
              <w:rPr>
                <w:b/>
                <w:bCs/>
              </w:rPr>
            </w:pPr>
            <w:r>
              <w:rPr>
                <w:b/>
                <w:bCs/>
                <w:noProof/>
              </w:rPr>
              <w:drawing>
                <wp:inline distT="0" distB="0" distL="114300" distR="114300" wp14:anchorId="52956D80" wp14:editId="49969F77">
                  <wp:extent cx="819150" cy="171450"/>
                  <wp:effectExtent l="0" t="0" r="0" b="12065"/>
                  <wp:docPr id="1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pic:cNvPicPr>
                            <a:picLocks noChangeAspect="1"/>
                          </pic:cNvPicPr>
                        </pic:nvPicPr>
                        <pic:blipFill>
                          <a:blip r:embed="rId26"/>
                          <a:stretch>
                            <a:fillRect/>
                          </a:stretch>
                        </pic:blipFill>
                        <pic:spPr>
                          <a:xfrm>
                            <a:off x="0" y="0"/>
                            <a:ext cx="819150" cy="171450"/>
                          </a:xfrm>
                          <a:prstGeom prst="rect">
                            <a:avLst/>
                          </a:prstGeom>
                          <a:noFill/>
                          <a:ln>
                            <a:noFill/>
                          </a:ln>
                        </pic:spPr>
                      </pic:pic>
                    </a:graphicData>
                  </a:graphic>
                </wp:inline>
              </w:drawing>
            </w:r>
          </w:p>
          <w:p w14:paraId="59FA89B8" w14:textId="77777777" w:rsidR="00014C59" w:rsidRDefault="00262B14">
            <w:pPr>
              <w:spacing w:afterLines="50" w:after="120" w:line="360" w:lineRule="auto"/>
              <w:jc w:val="both"/>
              <w:rPr>
                <w:sz w:val="22"/>
                <w:szCs w:val="22"/>
                <w:lang w:val="en-US" w:eastAsia="zh-CN"/>
              </w:rPr>
            </w:pPr>
            <w:r>
              <w:rPr>
                <w:rFonts w:hint="eastAsia"/>
                <w:b/>
                <w:bCs/>
                <w:sz w:val="22"/>
                <w:szCs w:val="22"/>
                <w:lang w:val="en-US" w:eastAsia="zh-CN"/>
              </w:rPr>
              <w:t>Proposal 2: The latency requirements shall be defined per use case</w:t>
            </w:r>
            <w:r>
              <w:rPr>
                <w:rFonts w:hint="eastAsia"/>
                <w:sz w:val="22"/>
                <w:szCs w:val="22"/>
                <w:lang w:val="en-US" w:eastAsia="zh-CN"/>
              </w:rPr>
              <w:t>.</w:t>
            </w:r>
          </w:p>
          <w:p w14:paraId="7B823919" w14:textId="77777777" w:rsidR="00014C59" w:rsidRDefault="00262B14">
            <w:pPr>
              <w:spacing w:afterLines="50" w:after="120" w:line="360" w:lineRule="auto"/>
              <w:rPr>
                <w:b/>
                <w:bCs/>
                <w:sz w:val="22"/>
                <w:szCs w:val="22"/>
                <w:lang w:val="en-US" w:eastAsia="zh-CN"/>
              </w:rPr>
            </w:pPr>
            <w:r>
              <w:rPr>
                <w:rFonts w:hint="eastAsia"/>
                <w:b/>
                <w:bCs/>
                <w:sz w:val="22"/>
                <w:szCs w:val="22"/>
                <w:lang w:val="en-US" w:eastAsia="zh-CN"/>
              </w:rPr>
              <w:t>Observation 3: The ground truth shall be mapped to the input and compared to measurement results to guarantee the data quality.</w:t>
            </w:r>
          </w:p>
          <w:p w14:paraId="4DD56B71" w14:textId="77777777" w:rsidR="00014C59" w:rsidRDefault="00262B14">
            <w:r>
              <w:rPr>
                <w:rFonts w:hint="eastAsia"/>
                <w:b/>
                <w:bCs/>
                <w:sz w:val="22"/>
                <w:szCs w:val="22"/>
                <w:lang w:val="en-US" w:eastAsia="zh-CN"/>
              </w:rPr>
              <w:t xml:space="preserve">Observation 4: If model is sent to the field which the radio conditions and other obstacles </w:t>
            </w:r>
            <w:proofErr w:type="gramStart"/>
            <w:r>
              <w:rPr>
                <w:rFonts w:hint="eastAsia"/>
                <w:b/>
                <w:bCs/>
                <w:sz w:val="22"/>
                <w:szCs w:val="22"/>
                <w:lang w:val="en-US" w:eastAsia="zh-CN"/>
              </w:rPr>
              <w:t>( e.g.</w:t>
            </w:r>
            <w:proofErr w:type="gramEnd"/>
            <w:r>
              <w:rPr>
                <w:rFonts w:hint="eastAsia"/>
                <w:b/>
                <w:bCs/>
                <w:sz w:val="22"/>
                <w:szCs w:val="22"/>
                <w:lang w:val="en-US" w:eastAsia="zh-CN"/>
              </w:rPr>
              <w:t xml:space="preserve"> NLOS) are totally different and complicated than the test environment, the model performance will be degradation and also the model generalization is not beneficial to RAN4 testing goals.</w:t>
            </w:r>
          </w:p>
          <w:p w14:paraId="0F87B588" w14:textId="77777777" w:rsidR="00014C59" w:rsidRDefault="00262B14">
            <w:pPr>
              <w:spacing w:afterLines="50" w:after="120" w:line="360" w:lineRule="auto"/>
              <w:jc w:val="both"/>
              <w:rPr>
                <w:b/>
                <w:bCs/>
                <w:sz w:val="22"/>
                <w:szCs w:val="22"/>
                <w:lang w:val="en-US" w:eastAsia="zh-CN"/>
              </w:rPr>
            </w:pPr>
            <w:r>
              <w:rPr>
                <w:rFonts w:hint="eastAsia"/>
                <w:b/>
                <w:bCs/>
                <w:sz w:val="22"/>
                <w:szCs w:val="22"/>
                <w:lang w:val="en-US" w:eastAsia="zh-CN"/>
              </w:rPr>
              <w:t>Proposal 3: The scenario of UE capability report, which is AI authentication, it can be identified. Otherwise, the remaining scenarios can be regarded as the other scenarios for test.</w:t>
            </w:r>
          </w:p>
          <w:p w14:paraId="644BCFF6" w14:textId="77777777" w:rsidR="00014C59" w:rsidRDefault="00262B14">
            <w:pPr>
              <w:spacing w:afterLines="50" w:after="120" w:line="360" w:lineRule="auto"/>
              <w:jc w:val="both"/>
              <w:rPr>
                <w:b/>
                <w:bCs/>
                <w:sz w:val="22"/>
                <w:szCs w:val="22"/>
                <w:lang w:val="en-US" w:eastAsia="zh-CN"/>
              </w:rPr>
            </w:pPr>
            <w:r>
              <w:rPr>
                <w:rFonts w:hint="eastAsia"/>
                <w:b/>
                <w:bCs/>
                <w:sz w:val="22"/>
                <w:szCs w:val="22"/>
                <w:lang w:val="en-US" w:eastAsia="zh-CN"/>
              </w:rPr>
              <w:t>Proposal 4: The minimum level of performance shall be studied per use case.</w:t>
            </w:r>
          </w:p>
          <w:p w14:paraId="4B75FAFD" w14:textId="77777777" w:rsidR="00014C59" w:rsidRDefault="00262B14">
            <w:r>
              <w:rPr>
                <w:rFonts w:hint="eastAsia"/>
                <w:b/>
                <w:bCs/>
                <w:sz w:val="22"/>
                <w:szCs w:val="22"/>
                <w:lang w:val="en-US" w:eastAsia="zh-CN"/>
              </w:rPr>
              <w:t xml:space="preserve">Proposal 5: The legacy performance under different use cases can be as the baseline to judge the minimum performance </w:t>
            </w:r>
            <w:proofErr w:type="gramStart"/>
            <w:r>
              <w:rPr>
                <w:rFonts w:hint="eastAsia"/>
                <w:b/>
                <w:bCs/>
                <w:sz w:val="22"/>
                <w:szCs w:val="22"/>
                <w:lang w:val="en-US" w:eastAsia="zh-CN"/>
              </w:rPr>
              <w:t>of  AI</w:t>
            </w:r>
            <w:proofErr w:type="gramEnd"/>
            <w:r>
              <w:rPr>
                <w:rFonts w:hint="eastAsia"/>
                <w:b/>
                <w:bCs/>
                <w:sz w:val="22"/>
                <w:szCs w:val="22"/>
                <w:lang w:val="en-US" w:eastAsia="zh-CN"/>
              </w:rPr>
              <w:t>-based method for each identified scenario.</w:t>
            </w:r>
          </w:p>
          <w:p w14:paraId="082AA7F6" w14:textId="77777777" w:rsidR="00014C59" w:rsidRDefault="00262B14">
            <w:pPr>
              <w:spacing w:afterLines="50" w:after="120" w:line="360" w:lineRule="auto"/>
              <w:jc w:val="both"/>
              <w:rPr>
                <w:rFonts w:eastAsiaTheme="minorEastAsia"/>
                <w:b/>
                <w:bCs/>
                <w:sz w:val="22"/>
                <w:szCs w:val="22"/>
                <w:lang w:val="en-US" w:eastAsia="zh-CN"/>
              </w:rPr>
            </w:pPr>
            <w:r>
              <w:rPr>
                <w:rFonts w:hint="eastAsia"/>
                <w:b/>
                <w:bCs/>
                <w:sz w:val="22"/>
                <w:szCs w:val="22"/>
                <w:lang w:val="en-US" w:eastAsia="zh-CN"/>
              </w:rPr>
              <w:lastRenderedPageBreak/>
              <w:t>Proposal 6: The margin shall be added based on the known performance gain for identified scenario to judge what is the significant degradation for other scenarios and try to guarantee that it will not occur</w:t>
            </w:r>
            <w:r>
              <w:rPr>
                <w:rFonts w:hint="eastAsia"/>
                <w:sz w:val="22"/>
                <w:szCs w:val="22"/>
                <w:lang w:val="en-US" w:eastAsia="zh-CN"/>
              </w:rPr>
              <w:t>.</w:t>
            </w:r>
          </w:p>
        </w:tc>
      </w:tr>
      <w:tr w:rsidR="00014C59" w14:paraId="59889685" w14:textId="77777777">
        <w:trPr>
          <w:trHeight w:val="468"/>
        </w:trPr>
        <w:tc>
          <w:tcPr>
            <w:tcW w:w="1129" w:type="dxa"/>
          </w:tcPr>
          <w:p w14:paraId="56E9640E" w14:textId="77777777" w:rsidR="00014C59" w:rsidRDefault="00BF5A88">
            <w:pPr>
              <w:spacing w:before="120" w:after="120"/>
            </w:pPr>
            <w:hyperlink r:id="rId27" w:history="1">
              <w:r w:rsidR="00262B14">
                <w:rPr>
                  <w:rStyle w:val="aff2"/>
                  <w:rFonts w:ascii="Arial" w:hAnsi="Arial" w:cs="Arial"/>
                  <w:b/>
                  <w:bCs/>
                  <w:sz w:val="16"/>
                  <w:szCs w:val="16"/>
                </w:rPr>
                <w:t>R4-2320610</w:t>
              </w:r>
            </w:hyperlink>
          </w:p>
        </w:tc>
        <w:tc>
          <w:tcPr>
            <w:tcW w:w="1134" w:type="dxa"/>
          </w:tcPr>
          <w:p w14:paraId="52B0499F" w14:textId="77777777" w:rsidR="00014C59" w:rsidRDefault="00262B14">
            <w:pPr>
              <w:spacing w:before="120" w:after="120"/>
            </w:pPr>
            <w:r>
              <w:rPr>
                <w:rFonts w:ascii="Arial" w:hAnsi="Arial" w:cs="Arial"/>
                <w:sz w:val="16"/>
                <w:szCs w:val="16"/>
              </w:rPr>
              <w:t>Samsung</w:t>
            </w:r>
          </w:p>
        </w:tc>
        <w:tc>
          <w:tcPr>
            <w:tcW w:w="7368" w:type="dxa"/>
          </w:tcPr>
          <w:p w14:paraId="50053F1D" w14:textId="77777777" w:rsidR="00014C59" w:rsidRDefault="00262B14">
            <w:pPr>
              <w:rPr>
                <w:i/>
                <w:iCs/>
                <w:u w:val="single"/>
              </w:rPr>
            </w:pPr>
            <w:r>
              <w:rPr>
                <w:i/>
                <w:iCs/>
                <w:u w:val="single"/>
              </w:rPr>
              <w:t>Handling of generalization</w:t>
            </w:r>
          </w:p>
          <w:p w14:paraId="74531A04" w14:textId="77777777" w:rsidR="00014C59" w:rsidRDefault="00262B14">
            <w:pPr>
              <w:spacing w:before="120"/>
              <w:jc w:val="both"/>
              <w:rPr>
                <w:b/>
                <w:bCs/>
              </w:rPr>
            </w:pPr>
            <w:r>
              <w:rPr>
                <w:b/>
                <w:bCs/>
              </w:rPr>
              <w:t>Proposal 1: Further understanding on generalization goals is provided/highlighted:</w:t>
            </w:r>
          </w:p>
          <w:p w14:paraId="331A0D88" w14:textId="77777777" w:rsidR="00014C59" w:rsidRDefault="00262B14">
            <w:pPr>
              <w:pStyle w:val="aff7"/>
              <w:numPr>
                <w:ilvl w:val="0"/>
                <w:numId w:val="22"/>
              </w:numPr>
              <w:ind w:firstLineChars="0"/>
            </w:pPr>
            <w:r>
              <w:rPr>
                <w:b/>
                <w:bCs/>
              </w:rPr>
              <w:t xml:space="preserve"> </w:t>
            </w:r>
            <w:r>
              <w:t>Verify whether the performance gain/minimum level of performance of AI/ML functionality/model can be achieved/maintain under the identified scenarios and/or configurations, while the performance won’t be significantly degraded in other scenarios and/or configurations</w:t>
            </w:r>
          </w:p>
          <w:p w14:paraId="0985DA79" w14:textId="77777777" w:rsidR="00014C59" w:rsidRDefault="00262B14">
            <w:pPr>
              <w:pStyle w:val="aff7"/>
              <w:numPr>
                <w:ilvl w:val="1"/>
                <w:numId w:val="23"/>
              </w:numPr>
              <w:ind w:firstLineChars="0"/>
              <w:rPr>
                <w:rFonts w:eastAsia="Yu Mincho"/>
                <w:strike/>
                <w:color w:val="4472C4" w:themeColor="accent1"/>
              </w:rPr>
            </w:pPr>
            <w:r>
              <w:rPr>
                <w:rFonts w:eastAsia="Yu Mincho"/>
                <w:strike/>
                <w:color w:val="4472C4" w:themeColor="accent1"/>
              </w:rPr>
              <w:t>FFS on details about the scenarios and/or configurations for test and the corresponding AI/ML models/functionality</w:t>
            </w:r>
          </w:p>
          <w:p w14:paraId="6F1B130B" w14:textId="77777777" w:rsidR="00014C59" w:rsidRDefault="00262B14">
            <w:pPr>
              <w:pStyle w:val="aff7"/>
              <w:numPr>
                <w:ilvl w:val="2"/>
                <w:numId w:val="23"/>
              </w:numPr>
              <w:ind w:firstLineChars="0"/>
              <w:rPr>
                <w:rFonts w:eastAsia="Yu Mincho"/>
                <w:color w:val="4472C4" w:themeColor="accent1"/>
                <w:u w:val="single"/>
              </w:rPr>
            </w:pPr>
            <w:r>
              <w:rPr>
                <w:rFonts w:eastAsia="Yu Mincho"/>
                <w:color w:val="4472C4" w:themeColor="accent1"/>
                <w:u w:val="single"/>
              </w:rPr>
              <w:t xml:space="preserve">The identified scenarios and/or configurations for test </w:t>
            </w:r>
          </w:p>
          <w:p w14:paraId="7CB68AF2" w14:textId="77777777" w:rsidR="00014C59" w:rsidRDefault="00262B14">
            <w:pPr>
              <w:pStyle w:val="aff7"/>
              <w:numPr>
                <w:ilvl w:val="3"/>
                <w:numId w:val="23"/>
              </w:numPr>
              <w:ind w:firstLineChars="0"/>
              <w:rPr>
                <w:rFonts w:eastAsia="Yu Mincho"/>
                <w:color w:val="4472C4" w:themeColor="accent1"/>
                <w:u w:val="single"/>
              </w:rPr>
            </w:pPr>
            <w:r>
              <w:rPr>
                <w:rFonts w:eastAsia="Yu Mincho"/>
                <w:color w:val="4472C4" w:themeColor="accent1"/>
                <w:u w:val="single"/>
              </w:rPr>
              <w:t>shall include: Configuration(s) of AI/ML-enabled Feature/FG or specific configurations of an AI/ML-enabled Feature/FG, for AI/ML model/functionality identification and model-ID-based/functionality-based LCM of UE-side models and/or UE-part of two-sided models;</w:t>
            </w:r>
          </w:p>
          <w:p w14:paraId="01FD7328" w14:textId="77777777" w:rsidR="00014C59" w:rsidRDefault="00262B14">
            <w:pPr>
              <w:pStyle w:val="aff7"/>
              <w:numPr>
                <w:ilvl w:val="3"/>
                <w:numId w:val="23"/>
              </w:numPr>
              <w:ind w:firstLineChars="0"/>
              <w:rPr>
                <w:rFonts w:eastAsia="Yu Mincho"/>
                <w:color w:val="4472C4" w:themeColor="accent1"/>
                <w:u w:val="single"/>
              </w:rPr>
            </w:pPr>
            <w:r>
              <w:rPr>
                <w:rFonts w:eastAsia="Yu Mincho"/>
                <w:color w:val="4472C4" w:themeColor="accent1"/>
                <w:u w:val="single"/>
              </w:rPr>
              <w:t>shall NOT include: Additional conditions (e.g., any aspects that are assumed for the training of the model but are not a part of UE capability for the AI/ML-enabled feature/FG) as determined/identified between UE-side and NW-side</w:t>
            </w:r>
          </w:p>
          <w:p w14:paraId="73378824" w14:textId="77777777" w:rsidR="00014C59" w:rsidRDefault="00262B14">
            <w:pPr>
              <w:spacing w:before="120"/>
              <w:jc w:val="both"/>
              <w:rPr>
                <w:b/>
                <w:bCs/>
              </w:rPr>
            </w:pPr>
            <w:r>
              <w:rPr>
                <w:b/>
                <w:bCs/>
              </w:rPr>
              <w:t xml:space="preserve">Proposal 2: The following two bullets shall be discussed in normative phase by focusing on the particular use case, and no further discussion is needed in SI: </w:t>
            </w:r>
          </w:p>
          <w:p w14:paraId="346EB947" w14:textId="77777777" w:rsidR="00014C59" w:rsidRDefault="00262B14">
            <w:pPr>
              <w:pStyle w:val="aff7"/>
              <w:numPr>
                <w:ilvl w:val="0"/>
                <w:numId w:val="22"/>
              </w:numPr>
              <w:ind w:firstLineChars="0"/>
              <w:rPr>
                <w:b/>
                <w:bCs/>
              </w:rPr>
            </w:pPr>
            <w:r>
              <w:rPr>
                <w:b/>
                <w:bCs/>
              </w:rPr>
              <w:t>FFS on what the minimum level performance for each identified scenario and/or configuration is</w:t>
            </w:r>
          </w:p>
          <w:p w14:paraId="16C6AE70" w14:textId="77777777" w:rsidR="00014C59" w:rsidRDefault="00262B14">
            <w:pPr>
              <w:pStyle w:val="aff7"/>
              <w:numPr>
                <w:ilvl w:val="0"/>
                <w:numId w:val="22"/>
              </w:numPr>
              <w:ind w:firstLineChars="0"/>
              <w:rPr>
                <w:b/>
                <w:bCs/>
              </w:rPr>
            </w:pPr>
            <w:r>
              <w:rPr>
                <w:b/>
                <w:bCs/>
              </w:rPr>
              <w:t>FFS on what the significant degradation for other scenarios and/or configurations is</w:t>
            </w:r>
          </w:p>
          <w:p w14:paraId="5F1EC9C4" w14:textId="77777777" w:rsidR="00014C59" w:rsidRDefault="00262B14">
            <w:pPr>
              <w:spacing w:before="120"/>
              <w:jc w:val="both"/>
              <w:rPr>
                <w:b/>
                <w:bCs/>
              </w:rPr>
            </w:pPr>
            <w:r>
              <w:rPr>
                <w:b/>
                <w:bCs/>
              </w:rPr>
              <w:t xml:space="preserve">Proposal 3: For handling of generalization in tests, RAN4 adopt modified Option 1. </w:t>
            </w:r>
          </w:p>
          <w:p w14:paraId="3B2F3E31" w14:textId="77777777" w:rsidR="00014C59" w:rsidRDefault="00262B14">
            <w:pPr>
              <w:rPr>
                <w:i/>
                <w:iCs/>
                <w:u w:val="single"/>
              </w:rPr>
            </w:pPr>
            <w:r>
              <w:rPr>
                <w:i/>
                <w:iCs/>
                <w:u w:val="single"/>
              </w:rPr>
              <w:t xml:space="preserve">Requirement for data collection </w:t>
            </w:r>
          </w:p>
          <w:p w14:paraId="1E71BD69" w14:textId="77777777" w:rsidR="00014C59" w:rsidRDefault="00262B14">
            <w:pPr>
              <w:spacing w:before="120"/>
              <w:jc w:val="both"/>
              <w:rPr>
                <w:b/>
                <w:bCs/>
              </w:rPr>
            </w:pPr>
            <w:r>
              <w:rPr>
                <w:b/>
                <w:bCs/>
              </w:rPr>
              <w:t xml:space="preserve">Proposal 4: For data collection for training purpose: </w:t>
            </w:r>
          </w:p>
          <w:p w14:paraId="0C7C364C" w14:textId="77777777" w:rsidR="00014C59" w:rsidRDefault="00262B14">
            <w:pPr>
              <w:spacing w:before="120"/>
              <w:jc w:val="both"/>
              <w:rPr>
                <w:b/>
                <w:bCs/>
              </w:rPr>
            </w:pPr>
            <w:r>
              <w:rPr>
                <w:b/>
                <w:bCs/>
              </w:rPr>
              <w:t xml:space="preserve">   - Latency requirement shall not be specified in RAN4;</w:t>
            </w:r>
          </w:p>
          <w:p w14:paraId="143BAA39" w14:textId="77777777" w:rsidR="00014C59" w:rsidRDefault="00262B14">
            <w:pPr>
              <w:spacing w:before="120"/>
              <w:jc w:val="both"/>
              <w:rPr>
                <w:b/>
                <w:bCs/>
              </w:rPr>
            </w:pPr>
            <w:r>
              <w:rPr>
                <w:b/>
                <w:bCs/>
              </w:rPr>
              <w:t xml:space="preserve">   - The importance of defining accuracy requirement is use case-specific: Until a clear data collection procedure is defined in RAN1/2 (, i.e., probably in work item stage), there is no necessity for RAN4 to further study on accuracy requirement for data collection for training purpose.   </w:t>
            </w:r>
          </w:p>
          <w:p w14:paraId="4FFE116A" w14:textId="77777777" w:rsidR="00014C59" w:rsidRDefault="00262B14">
            <w:pPr>
              <w:spacing w:before="120"/>
              <w:jc w:val="both"/>
              <w:rPr>
                <w:b/>
                <w:bCs/>
              </w:rPr>
            </w:pPr>
            <w:r>
              <w:rPr>
                <w:b/>
                <w:bCs/>
              </w:rPr>
              <w:t xml:space="preserve">Proposal 5: For data collection for inference purpose, </w:t>
            </w:r>
          </w:p>
          <w:p w14:paraId="60EEFF00" w14:textId="77777777" w:rsidR="00014C59" w:rsidRDefault="00262B14">
            <w:pPr>
              <w:spacing w:before="120"/>
              <w:jc w:val="both"/>
              <w:rPr>
                <w:b/>
                <w:bCs/>
              </w:rPr>
            </w:pPr>
            <w:r>
              <w:rPr>
                <w:b/>
                <w:bCs/>
              </w:rPr>
              <w:t xml:space="preserve">   - RAN4 requirement shall be specified only if the required data comes from other entities and the procedure of data collection is agreed in RAN1/2. </w:t>
            </w:r>
          </w:p>
          <w:p w14:paraId="4BB987A1" w14:textId="77777777" w:rsidR="00014C59" w:rsidRDefault="00262B14">
            <w:pPr>
              <w:spacing w:before="120"/>
              <w:jc w:val="both"/>
              <w:rPr>
                <w:b/>
                <w:bCs/>
              </w:rPr>
            </w:pPr>
            <w:r>
              <w:rPr>
                <w:b/>
                <w:bCs/>
              </w:rPr>
              <w:t xml:space="preserve">   - The necessity of latency and/or accuracy requirement should be discussed for the particular use case for normative work. </w:t>
            </w:r>
          </w:p>
          <w:p w14:paraId="27950328" w14:textId="77777777" w:rsidR="00014C59" w:rsidRDefault="00262B14">
            <w:pPr>
              <w:spacing w:before="120"/>
              <w:jc w:val="both"/>
              <w:rPr>
                <w:b/>
                <w:bCs/>
              </w:rPr>
            </w:pPr>
            <w:r>
              <w:rPr>
                <w:b/>
                <w:bCs/>
              </w:rPr>
              <w:lastRenderedPageBreak/>
              <w:t xml:space="preserve">Proposal 6: the data collection for monitoring purpose, </w:t>
            </w:r>
          </w:p>
          <w:p w14:paraId="1AA6DCF1" w14:textId="77777777" w:rsidR="00014C59" w:rsidRDefault="00262B14">
            <w:pPr>
              <w:spacing w:before="120"/>
              <w:jc w:val="both"/>
              <w:rPr>
                <w:b/>
                <w:bCs/>
              </w:rPr>
            </w:pPr>
            <w:r>
              <w:rPr>
                <w:b/>
                <w:bCs/>
              </w:rPr>
              <w:t xml:space="preserve">   - RAN4 requirement shall be specified only if the required data comes from other entities and the procedure of data collection is agreed in RAN1/2. </w:t>
            </w:r>
          </w:p>
          <w:p w14:paraId="0E76C100" w14:textId="77777777" w:rsidR="00014C59" w:rsidRDefault="00262B14">
            <w:pPr>
              <w:spacing w:before="120"/>
              <w:jc w:val="both"/>
              <w:rPr>
                <w:b/>
                <w:bCs/>
              </w:rPr>
            </w:pPr>
            <w:r>
              <w:rPr>
                <w:b/>
                <w:bCs/>
              </w:rPr>
              <w:t xml:space="preserve">  - The necessity of latency and/or accuracy requirement should be discussed for the particular use case for normative work.</w:t>
            </w:r>
          </w:p>
          <w:p w14:paraId="7CD6E05B" w14:textId="77777777" w:rsidR="00014C59" w:rsidRDefault="00262B14">
            <w:pPr>
              <w:rPr>
                <w:i/>
                <w:iCs/>
                <w:u w:val="single"/>
              </w:rPr>
            </w:pPr>
            <w:r>
              <w:rPr>
                <w:i/>
                <w:iCs/>
                <w:u w:val="single"/>
              </w:rPr>
              <w:t xml:space="preserve">Requirements for LCM </w:t>
            </w:r>
          </w:p>
          <w:p w14:paraId="5A6A0E93" w14:textId="77777777" w:rsidR="00014C59" w:rsidRDefault="00262B14">
            <w:pPr>
              <w:spacing w:before="120"/>
              <w:jc w:val="both"/>
              <w:rPr>
                <w:b/>
                <w:bCs/>
              </w:rPr>
            </w:pPr>
            <w:r>
              <w:rPr>
                <w:b/>
                <w:bCs/>
              </w:rPr>
              <w:t xml:space="preserve">Proposal 7: RAN4 shall define RAN4 core requirement for performance monitoring tests based on RAN1/2 defined monitoring metrics/methods for particular (sub-)use case for normative work. </w:t>
            </w:r>
          </w:p>
          <w:p w14:paraId="31BDFFA2" w14:textId="77777777" w:rsidR="00014C59" w:rsidRDefault="00262B14">
            <w:pPr>
              <w:spacing w:before="120"/>
              <w:jc w:val="both"/>
              <w:rPr>
                <w:b/>
                <w:bCs/>
              </w:rPr>
            </w:pPr>
            <w:r>
              <w:rPr>
                <w:b/>
                <w:bCs/>
              </w:rPr>
              <w:t xml:space="preserve">  - No need further RAN4 study until clear monitoring metrics/methods specified in other WGs.</w:t>
            </w:r>
          </w:p>
          <w:p w14:paraId="6104C8B6" w14:textId="77777777" w:rsidR="00014C59" w:rsidRDefault="00262B14">
            <w:pPr>
              <w:rPr>
                <w:i/>
                <w:iCs/>
                <w:u w:val="single"/>
              </w:rPr>
            </w:pPr>
            <w:r>
              <w:rPr>
                <w:i/>
                <w:iCs/>
                <w:u w:val="single"/>
              </w:rPr>
              <w:t>RAN4 performance testing goals</w:t>
            </w:r>
          </w:p>
          <w:p w14:paraId="0F94C650" w14:textId="77777777" w:rsidR="00014C59" w:rsidRDefault="00262B14">
            <w:pPr>
              <w:spacing w:before="120"/>
              <w:jc w:val="both"/>
              <w:rPr>
                <w:b/>
                <w:bCs/>
              </w:rPr>
            </w:pPr>
            <w:r>
              <w:rPr>
                <w:b/>
                <w:bCs/>
              </w:rPr>
              <w:t xml:space="preserve">Proposal 8: For RAN4 performance testing goal, Option 3 (Option 1 or 2 depending on test) is preferred to guarantee LCM procedure and performance gain in different use cases, both of which shall be considered in RAN4 in case-by-case manner. </w:t>
            </w:r>
          </w:p>
        </w:tc>
      </w:tr>
    </w:tbl>
    <w:p w14:paraId="680353A4" w14:textId="77777777" w:rsidR="00014C59" w:rsidRDefault="00014C59"/>
    <w:p w14:paraId="62ACA6EC" w14:textId="77777777" w:rsidR="00014C59" w:rsidRDefault="00262B14">
      <w:pPr>
        <w:pStyle w:val="2"/>
      </w:pPr>
      <w:r>
        <w:rPr>
          <w:rFonts w:hint="eastAsia"/>
        </w:rPr>
        <w:t>Open issues</w:t>
      </w:r>
      <w:r>
        <w:t xml:space="preserve"> summary</w:t>
      </w:r>
    </w:p>
    <w:p w14:paraId="148C9E9A" w14:textId="77777777" w:rsidR="00014C59" w:rsidRDefault="00262B14">
      <w:pPr>
        <w:rPr>
          <w:rFonts w:eastAsia="Yu Mincho"/>
          <w:iCs/>
          <w:color w:val="0070C0"/>
          <w:lang w:eastAsia="ja-JP"/>
        </w:rPr>
      </w:pPr>
      <w:r>
        <w:rPr>
          <w:rFonts w:eastAsia="Yu Mincho" w:hint="eastAsia"/>
          <w:iCs/>
          <w:color w:val="0070C0"/>
          <w:lang w:eastAsia="ja-JP"/>
        </w:rPr>
        <w:t>T</w:t>
      </w:r>
      <w:r>
        <w:rPr>
          <w:rFonts w:eastAsia="Yu Mincho"/>
          <w:iCs/>
          <w:color w:val="0070C0"/>
          <w:lang w:eastAsia="ja-JP"/>
        </w:rPr>
        <w:t>he open issues were grouped in the following sub-topics for further discussion based on the input contributions. Considering that this is the last meeting of the SI, some of the topics are urgent to finalize the TR of the SI and be able to complete. These topics are marked as 1</w:t>
      </w:r>
      <w:r>
        <w:rPr>
          <w:rFonts w:eastAsia="Yu Mincho"/>
          <w:iCs/>
          <w:color w:val="0070C0"/>
          <w:vertAlign w:val="superscript"/>
          <w:lang w:eastAsia="ja-JP"/>
        </w:rPr>
        <w:t>st</w:t>
      </w:r>
      <w:r>
        <w:rPr>
          <w:rFonts w:eastAsia="Yu Mincho"/>
          <w:iCs/>
          <w:color w:val="0070C0"/>
          <w:lang w:eastAsia="ja-JP"/>
        </w:rPr>
        <w:t xml:space="preserve"> priority. The 2</w:t>
      </w:r>
      <w:r>
        <w:rPr>
          <w:rFonts w:eastAsia="Yu Mincho"/>
          <w:iCs/>
          <w:color w:val="0070C0"/>
          <w:vertAlign w:val="superscript"/>
          <w:lang w:eastAsia="ja-JP"/>
        </w:rPr>
        <w:t>nd</w:t>
      </w:r>
      <w:r>
        <w:rPr>
          <w:rFonts w:eastAsia="Yu Mincho"/>
          <w:iCs/>
          <w:color w:val="0070C0"/>
          <w:lang w:eastAsia="ja-JP"/>
        </w:rPr>
        <w:t xml:space="preserve"> priority items should be discussed if time allows in order to enable further progress and improve the understanding of the group related to this rather complex study.</w:t>
      </w:r>
    </w:p>
    <w:p w14:paraId="71AD3EE0" w14:textId="77777777" w:rsidR="00014C59" w:rsidRDefault="00262B14">
      <w:pPr>
        <w:rPr>
          <w:rFonts w:eastAsia="Yu Mincho"/>
          <w:iCs/>
          <w:color w:val="0070C0"/>
          <w:lang w:eastAsia="ja-JP"/>
        </w:rPr>
      </w:pPr>
      <w:r>
        <w:rPr>
          <w:rFonts w:eastAsia="Yu Mincho"/>
          <w:iCs/>
          <w:color w:val="0070C0"/>
          <w:lang w:eastAsia="ja-JP"/>
        </w:rPr>
        <w:t>1</w:t>
      </w:r>
      <w:r>
        <w:rPr>
          <w:rFonts w:eastAsia="Yu Mincho"/>
          <w:iCs/>
          <w:color w:val="0070C0"/>
          <w:vertAlign w:val="superscript"/>
          <w:lang w:eastAsia="ja-JP"/>
        </w:rPr>
        <w:t>st</w:t>
      </w:r>
      <w:r>
        <w:rPr>
          <w:rFonts w:eastAsia="Yu Mincho"/>
          <w:iCs/>
          <w:color w:val="0070C0"/>
          <w:lang w:eastAsia="ja-JP"/>
        </w:rPr>
        <w:t xml:space="preserve"> </w:t>
      </w:r>
      <w:proofErr w:type="spellStart"/>
      <w:r>
        <w:rPr>
          <w:rFonts w:eastAsia="Yu Mincho"/>
          <w:iCs/>
          <w:color w:val="0070C0"/>
          <w:lang w:eastAsia="ja-JP"/>
        </w:rPr>
        <w:t>prirotity</w:t>
      </w:r>
      <w:proofErr w:type="spellEnd"/>
      <w:r>
        <w:rPr>
          <w:rFonts w:eastAsia="Yu Mincho"/>
          <w:iCs/>
          <w:color w:val="0070C0"/>
          <w:lang w:eastAsia="ja-JP"/>
        </w:rPr>
        <w:t>:</w:t>
      </w:r>
    </w:p>
    <w:p w14:paraId="1E521BC7" w14:textId="77777777" w:rsidR="00014C59" w:rsidRDefault="00262B14">
      <w:pPr>
        <w:pStyle w:val="aff7"/>
        <w:numPr>
          <w:ilvl w:val="0"/>
          <w:numId w:val="24"/>
        </w:numPr>
        <w:ind w:firstLineChars="0"/>
        <w:rPr>
          <w:rFonts w:eastAsia="Yu Mincho"/>
          <w:iCs/>
          <w:color w:val="0070C0"/>
          <w:lang w:eastAsia="ja-JP"/>
        </w:rPr>
      </w:pPr>
      <w:r>
        <w:rPr>
          <w:rFonts w:eastAsia="Yu Mincho" w:hint="eastAsia"/>
          <w:iCs/>
          <w:color w:val="0070C0"/>
          <w:lang w:eastAsia="ja-JP"/>
        </w:rPr>
        <w:t>T</w:t>
      </w:r>
      <w:r>
        <w:rPr>
          <w:rFonts w:eastAsia="Yu Mincho"/>
          <w:iCs/>
          <w:color w:val="0070C0"/>
          <w:lang w:eastAsia="ja-JP"/>
        </w:rPr>
        <w:t>esting goals</w:t>
      </w:r>
    </w:p>
    <w:p w14:paraId="4F005345" w14:textId="77777777" w:rsidR="00014C59" w:rsidRDefault="00262B14">
      <w:pPr>
        <w:pStyle w:val="aff7"/>
        <w:numPr>
          <w:ilvl w:val="0"/>
          <w:numId w:val="24"/>
        </w:numPr>
        <w:ind w:firstLineChars="0"/>
        <w:rPr>
          <w:rFonts w:eastAsia="Yu Mincho"/>
          <w:iCs/>
          <w:color w:val="0070C0"/>
          <w:lang w:eastAsia="ja-JP"/>
        </w:rPr>
      </w:pPr>
      <w:r>
        <w:rPr>
          <w:rFonts w:eastAsia="Yu Mincho" w:hint="eastAsia"/>
          <w:iCs/>
          <w:color w:val="0070C0"/>
          <w:lang w:eastAsia="ja-JP"/>
        </w:rPr>
        <w:t>G</w:t>
      </w:r>
      <w:r>
        <w:rPr>
          <w:rFonts w:eastAsia="Yu Mincho"/>
          <w:iCs/>
          <w:color w:val="0070C0"/>
          <w:lang w:eastAsia="ja-JP"/>
        </w:rPr>
        <w:t>eneralization agreements update</w:t>
      </w:r>
    </w:p>
    <w:p w14:paraId="5A875DD3" w14:textId="77777777" w:rsidR="00014C59" w:rsidRDefault="00262B14">
      <w:pPr>
        <w:pStyle w:val="aff7"/>
        <w:numPr>
          <w:ilvl w:val="0"/>
          <w:numId w:val="24"/>
        </w:numPr>
        <w:ind w:firstLineChars="0"/>
        <w:rPr>
          <w:rFonts w:eastAsia="Yu Mincho"/>
          <w:iCs/>
          <w:color w:val="0070C0"/>
          <w:lang w:eastAsia="ja-JP"/>
        </w:rPr>
      </w:pPr>
      <w:r>
        <w:rPr>
          <w:rFonts w:eastAsia="Yu Mincho" w:hint="eastAsia"/>
          <w:iCs/>
          <w:color w:val="0070C0"/>
          <w:lang w:eastAsia="ja-JP"/>
        </w:rPr>
        <w:t>T</w:t>
      </w:r>
      <w:r>
        <w:rPr>
          <w:rFonts w:eastAsia="Yu Mincho"/>
          <w:iCs/>
          <w:color w:val="0070C0"/>
          <w:lang w:eastAsia="ja-JP"/>
        </w:rPr>
        <w:t>R content, TR update</w:t>
      </w:r>
    </w:p>
    <w:p w14:paraId="162746BD" w14:textId="77777777" w:rsidR="00014C59" w:rsidRDefault="00262B14">
      <w:pPr>
        <w:pStyle w:val="aff7"/>
        <w:numPr>
          <w:ilvl w:val="0"/>
          <w:numId w:val="24"/>
        </w:numPr>
        <w:ind w:firstLineChars="0"/>
        <w:rPr>
          <w:rFonts w:eastAsia="Yu Mincho"/>
          <w:iCs/>
          <w:color w:val="0070C0"/>
          <w:lang w:eastAsia="ja-JP"/>
        </w:rPr>
      </w:pPr>
      <w:r>
        <w:rPr>
          <w:rFonts w:eastAsia="Yu Mincho"/>
          <w:iCs/>
          <w:color w:val="0070C0"/>
          <w:lang w:eastAsia="ja-JP"/>
        </w:rPr>
        <w:t>Terminology update based on R4-2320357</w:t>
      </w:r>
    </w:p>
    <w:p w14:paraId="7BD18764" w14:textId="77777777" w:rsidR="00014C59" w:rsidRDefault="00262B14">
      <w:pPr>
        <w:rPr>
          <w:rFonts w:eastAsia="Yu Mincho"/>
          <w:iCs/>
          <w:color w:val="0070C0"/>
          <w:lang w:eastAsia="ja-JP"/>
        </w:rPr>
      </w:pPr>
      <w:r>
        <w:rPr>
          <w:rFonts w:eastAsia="Yu Mincho" w:hint="eastAsia"/>
          <w:iCs/>
          <w:color w:val="0070C0"/>
          <w:lang w:eastAsia="ja-JP"/>
        </w:rPr>
        <w:t>2</w:t>
      </w:r>
      <w:r>
        <w:rPr>
          <w:rFonts w:eastAsia="Yu Mincho"/>
          <w:iCs/>
          <w:color w:val="0070C0"/>
          <w:vertAlign w:val="superscript"/>
          <w:lang w:eastAsia="ja-JP"/>
        </w:rPr>
        <w:t>nd</w:t>
      </w:r>
      <w:r>
        <w:rPr>
          <w:rFonts w:eastAsia="Yu Mincho"/>
          <w:iCs/>
          <w:color w:val="0070C0"/>
          <w:lang w:eastAsia="ja-JP"/>
        </w:rPr>
        <w:t xml:space="preserve"> priority</w:t>
      </w:r>
    </w:p>
    <w:p w14:paraId="3043F327" w14:textId="77777777" w:rsidR="00014C59" w:rsidRDefault="00262B14">
      <w:pPr>
        <w:pStyle w:val="aff7"/>
        <w:numPr>
          <w:ilvl w:val="0"/>
          <w:numId w:val="24"/>
        </w:numPr>
        <w:ind w:firstLineChars="0"/>
        <w:rPr>
          <w:rFonts w:eastAsia="Yu Mincho"/>
          <w:iCs/>
          <w:color w:val="0070C0"/>
          <w:lang w:eastAsia="ja-JP"/>
        </w:rPr>
      </w:pPr>
      <w:r>
        <w:rPr>
          <w:rFonts w:eastAsia="Yu Mincho"/>
          <w:iCs/>
          <w:color w:val="0070C0"/>
          <w:lang w:eastAsia="ja-JP"/>
        </w:rPr>
        <w:t xml:space="preserve">Latency requirements for data collection </w:t>
      </w:r>
    </w:p>
    <w:p w14:paraId="39D3E155" w14:textId="77777777" w:rsidR="00014C59" w:rsidRDefault="00262B14">
      <w:pPr>
        <w:pStyle w:val="aff7"/>
        <w:numPr>
          <w:ilvl w:val="0"/>
          <w:numId w:val="24"/>
        </w:numPr>
        <w:ind w:firstLineChars="0"/>
        <w:rPr>
          <w:rFonts w:eastAsia="Yu Mincho"/>
          <w:iCs/>
          <w:color w:val="0070C0"/>
          <w:lang w:eastAsia="ja-JP"/>
        </w:rPr>
      </w:pPr>
      <w:r>
        <w:rPr>
          <w:rFonts w:eastAsia="Yu Mincho" w:hint="eastAsia"/>
          <w:iCs/>
          <w:color w:val="0070C0"/>
          <w:lang w:eastAsia="ja-JP"/>
        </w:rPr>
        <w:t>P</w:t>
      </w:r>
      <w:r>
        <w:rPr>
          <w:rFonts w:eastAsia="Yu Mincho"/>
          <w:iCs/>
          <w:color w:val="0070C0"/>
          <w:lang w:eastAsia="ja-JP"/>
        </w:rPr>
        <w:t>erformance degradation</w:t>
      </w:r>
      <w:r>
        <w:rPr>
          <w:rFonts w:eastAsia="Yu Mincho" w:hint="eastAsia"/>
          <w:iCs/>
          <w:color w:val="0070C0"/>
          <w:lang w:eastAsia="ja-JP"/>
        </w:rPr>
        <w:t xml:space="preserve"> </w:t>
      </w:r>
    </w:p>
    <w:p w14:paraId="10783C45" w14:textId="77777777" w:rsidR="00014C59" w:rsidRDefault="00262B14">
      <w:pPr>
        <w:pStyle w:val="aff7"/>
        <w:numPr>
          <w:ilvl w:val="0"/>
          <w:numId w:val="24"/>
        </w:numPr>
        <w:ind w:firstLineChars="0"/>
        <w:rPr>
          <w:rFonts w:eastAsia="Yu Mincho"/>
          <w:iCs/>
          <w:color w:val="0070C0"/>
          <w:lang w:eastAsia="ja-JP"/>
        </w:rPr>
      </w:pPr>
      <w:r>
        <w:rPr>
          <w:rFonts w:eastAsia="Yu Mincho" w:hint="eastAsia"/>
          <w:iCs/>
          <w:color w:val="0070C0"/>
          <w:lang w:eastAsia="ja-JP"/>
        </w:rPr>
        <w:t>P</w:t>
      </w:r>
      <w:r>
        <w:rPr>
          <w:rFonts w:eastAsia="Yu Mincho"/>
          <w:iCs/>
          <w:color w:val="0070C0"/>
          <w:lang w:eastAsia="ja-JP"/>
        </w:rPr>
        <w:t xml:space="preserve">ost deployment testing </w:t>
      </w:r>
    </w:p>
    <w:p w14:paraId="6FACD3FE" w14:textId="77777777" w:rsidR="00014C59" w:rsidRDefault="00262B14">
      <w:pPr>
        <w:pStyle w:val="aff7"/>
        <w:numPr>
          <w:ilvl w:val="0"/>
          <w:numId w:val="24"/>
        </w:numPr>
        <w:ind w:firstLineChars="0"/>
        <w:rPr>
          <w:rFonts w:eastAsia="Yu Mincho"/>
          <w:iCs/>
          <w:color w:val="0070C0"/>
          <w:lang w:eastAsia="ja-JP"/>
        </w:rPr>
      </w:pPr>
      <w:r>
        <w:rPr>
          <w:rFonts w:eastAsia="Yu Mincho" w:hint="eastAsia"/>
          <w:iCs/>
          <w:color w:val="0070C0"/>
          <w:lang w:eastAsia="ja-JP"/>
        </w:rPr>
        <w:t>G</w:t>
      </w:r>
      <w:r>
        <w:rPr>
          <w:rFonts w:eastAsia="Yu Mincho"/>
          <w:iCs/>
          <w:color w:val="0070C0"/>
          <w:lang w:eastAsia="ja-JP"/>
        </w:rPr>
        <w:t>round truth</w:t>
      </w:r>
    </w:p>
    <w:p w14:paraId="544DA890" w14:textId="77777777" w:rsidR="00014C59" w:rsidRDefault="00262B14">
      <w:pPr>
        <w:pStyle w:val="aff7"/>
        <w:numPr>
          <w:ilvl w:val="0"/>
          <w:numId w:val="24"/>
        </w:numPr>
        <w:ind w:firstLineChars="0"/>
        <w:rPr>
          <w:rFonts w:eastAsia="Yu Mincho"/>
          <w:iCs/>
          <w:color w:val="0070C0"/>
          <w:lang w:eastAsia="ja-JP"/>
        </w:rPr>
      </w:pPr>
      <w:r>
        <w:rPr>
          <w:rFonts w:eastAsia="Yu Mincho" w:hint="eastAsia"/>
          <w:iCs/>
          <w:color w:val="0070C0"/>
          <w:lang w:eastAsia="ja-JP"/>
        </w:rPr>
        <w:t>R</w:t>
      </w:r>
      <w:r>
        <w:rPr>
          <w:rFonts w:eastAsia="Yu Mincho"/>
          <w:iCs/>
          <w:color w:val="0070C0"/>
          <w:lang w:eastAsia="ja-JP"/>
        </w:rPr>
        <w:t>AN4 recommendation regarding future work</w:t>
      </w:r>
    </w:p>
    <w:p w14:paraId="42488EBA" w14:textId="77777777" w:rsidR="00014C59" w:rsidRDefault="00014C59">
      <w:pPr>
        <w:rPr>
          <w:rFonts w:eastAsia="Yu Mincho"/>
          <w:iCs/>
          <w:color w:val="0070C0"/>
          <w:lang w:eastAsia="ja-JP"/>
        </w:rPr>
      </w:pPr>
    </w:p>
    <w:p w14:paraId="74985D6B" w14:textId="77777777" w:rsidR="00014C59" w:rsidRDefault="00262B14">
      <w:pPr>
        <w:pStyle w:val="3"/>
        <w:rPr>
          <w:sz w:val="24"/>
          <w:szCs w:val="16"/>
        </w:rPr>
      </w:pPr>
      <w:r>
        <w:rPr>
          <w:sz w:val="24"/>
          <w:szCs w:val="16"/>
        </w:rPr>
        <w:t>Sub-topic 1-1</w:t>
      </w:r>
    </w:p>
    <w:p w14:paraId="1444C8A3" w14:textId="77777777" w:rsidR="00014C59" w:rsidRDefault="00262B14">
      <w:pPr>
        <w:rPr>
          <w:rFonts w:eastAsia="Yu Mincho"/>
          <w:iCs/>
          <w:color w:val="0070C0"/>
          <w:lang w:val="en-US" w:eastAsia="ja-JP"/>
        </w:rPr>
      </w:pPr>
      <w:r>
        <w:rPr>
          <w:rFonts w:eastAsia="Yu Mincho"/>
          <w:iCs/>
          <w:color w:val="0070C0"/>
          <w:lang w:val="en-US" w:eastAsia="ja-JP"/>
        </w:rPr>
        <w:t>Testing goals</w:t>
      </w:r>
    </w:p>
    <w:p w14:paraId="2DD1C4F2" w14:textId="77777777" w:rsidR="00014C59" w:rsidRDefault="00262B14">
      <w:pPr>
        <w:rPr>
          <w:rFonts w:eastAsia="Yu Mincho"/>
          <w:iCs/>
          <w:color w:val="0070C0"/>
          <w:lang w:val="en-US" w:eastAsia="ja-JP"/>
        </w:rPr>
      </w:pPr>
      <w:r>
        <w:rPr>
          <w:rFonts w:eastAsia="Yu Mincho" w:hint="eastAsia"/>
          <w:iCs/>
          <w:color w:val="0070C0"/>
          <w:lang w:val="en-US" w:eastAsia="ja-JP"/>
        </w:rPr>
        <w:lastRenderedPageBreak/>
        <w:t>T</w:t>
      </w:r>
      <w:r>
        <w:rPr>
          <w:rFonts w:eastAsia="Yu Mincho"/>
          <w:iCs/>
          <w:color w:val="0070C0"/>
          <w:lang w:val="en-US" w:eastAsia="ja-JP"/>
        </w:rPr>
        <w:t>he testing goals were discussed in the previous meeting (RAN4#108Bis) and several companies brought proposals based on those options. The options discussed in the previous meeting based on the moderator summary (R4-2317258) are shown below:</w:t>
      </w:r>
    </w:p>
    <w:p w14:paraId="637D4670" w14:textId="77777777" w:rsidR="00014C59" w:rsidRDefault="00262B14">
      <w:pPr>
        <w:rPr>
          <w:b/>
          <w:color w:val="0070C0"/>
          <w:u w:val="single"/>
          <w:lang w:eastAsia="ko-KR"/>
        </w:rPr>
      </w:pPr>
      <w:r>
        <w:rPr>
          <w:b/>
          <w:color w:val="0070C0"/>
          <w:u w:val="single"/>
          <w:lang w:eastAsia="ko-KR"/>
        </w:rPr>
        <w:t xml:space="preserve">Issue 1-4 from RAN4#108Bis (R4-2317258): Testing goals </w:t>
      </w:r>
    </w:p>
    <w:p w14:paraId="58041E50" w14:textId="77777777" w:rsidR="00014C59" w:rsidRDefault="00262B14">
      <w:pPr>
        <w:pStyle w:val="aff7"/>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10BC4EC" w14:textId="09B1D28D" w:rsidR="00014C59" w:rsidRDefault="00262B14">
      <w:pPr>
        <w:pStyle w:val="aff7"/>
        <w:numPr>
          <w:ilvl w:val="1"/>
          <w:numId w:val="14"/>
        </w:numPr>
        <w:spacing w:after="120"/>
        <w:ind w:firstLineChars="0"/>
        <w:rPr>
          <w:rFonts w:eastAsia="宋体"/>
          <w:color w:val="0070C0"/>
          <w:szCs w:val="24"/>
          <w:lang w:eastAsia="zh-CN"/>
        </w:rPr>
      </w:pPr>
      <w:r>
        <w:rPr>
          <w:rFonts w:eastAsia="宋体"/>
          <w:color w:val="0070C0"/>
          <w:szCs w:val="24"/>
          <w:lang w:eastAsia="zh-CN"/>
        </w:rPr>
        <w:t>Option 1: The testing goal is to verify whether a specific AI/ML model</w:t>
      </w:r>
      <w:r w:rsidR="00D85803" w:rsidRPr="00D85803">
        <w:rPr>
          <w:rFonts w:eastAsia="宋体"/>
          <w:color w:val="FF0000"/>
          <w:szCs w:val="24"/>
          <w:lang w:eastAsia="zh-CN"/>
        </w:rPr>
        <w:t>/functionality</w:t>
      </w:r>
      <w:r>
        <w:rPr>
          <w:rFonts w:eastAsia="宋体"/>
          <w:color w:val="0070C0"/>
          <w:szCs w:val="24"/>
          <w:lang w:eastAsia="zh-CN"/>
        </w:rPr>
        <w:t xml:space="preserve"> can be conducted in a proper way.</w:t>
      </w:r>
    </w:p>
    <w:p w14:paraId="2B8E4DC1" w14:textId="77777777" w:rsidR="00014C59" w:rsidRDefault="00262B14">
      <w:pPr>
        <w:pStyle w:val="aff7"/>
        <w:numPr>
          <w:ilvl w:val="2"/>
          <w:numId w:val="14"/>
        </w:numPr>
        <w:spacing w:after="120"/>
        <w:ind w:firstLineChars="0"/>
        <w:rPr>
          <w:rFonts w:eastAsia="宋体"/>
          <w:color w:val="0070C0"/>
          <w:szCs w:val="24"/>
          <w:lang w:eastAsia="zh-CN"/>
        </w:rPr>
      </w:pPr>
      <w:r>
        <w:rPr>
          <w:rFonts w:eastAsia="宋体"/>
          <w:color w:val="0070C0"/>
          <w:szCs w:val="24"/>
          <w:lang w:eastAsia="zh-CN"/>
        </w:rPr>
        <w:t xml:space="preserve">FFS how to define the specific AI/ML model (e.g., a model captured in RAN4 spec as baseline) </w:t>
      </w:r>
    </w:p>
    <w:p w14:paraId="0D49AB8D" w14:textId="77777777" w:rsidR="00014C59" w:rsidRDefault="00262B14">
      <w:pPr>
        <w:pStyle w:val="aff7"/>
        <w:numPr>
          <w:ilvl w:val="2"/>
          <w:numId w:val="14"/>
        </w:numPr>
        <w:spacing w:after="120"/>
        <w:ind w:firstLineChars="0"/>
        <w:rPr>
          <w:rFonts w:eastAsia="宋体"/>
          <w:color w:val="0070C0"/>
          <w:szCs w:val="24"/>
          <w:lang w:eastAsia="zh-CN"/>
        </w:rPr>
      </w:pPr>
      <w:r>
        <w:rPr>
          <w:rFonts w:eastAsia="宋体"/>
          <w:color w:val="0070C0"/>
          <w:szCs w:val="24"/>
          <w:lang w:eastAsia="zh-CN"/>
        </w:rPr>
        <w:t>FFS how to define that the model is properly conducted (e.g., by defining AI/ML dedicated performance/core requirements associated with model outputs)</w:t>
      </w:r>
    </w:p>
    <w:p w14:paraId="5E46E9CE" w14:textId="35EF1B51" w:rsidR="00014C59" w:rsidRDefault="00262B14">
      <w:pPr>
        <w:pStyle w:val="aff7"/>
        <w:numPr>
          <w:ilvl w:val="1"/>
          <w:numId w:val="14"/>
        </w:numPr>
        <w:spacing w:after="120"/>
        <w:ind w:firstLineChars="0"/>
        <w:rPr>
          <w:rFonts w:eastAsia="宋体"/>
          <w:color w:val="0070C0"/>
          <w:szCs w:val="24"/>
          <w:lang w:eastAsia="zh-CN"/>
        </w:rPr>
      </w:pPr>
      <w:r>
        <w:rPr>
          <w:rFonts w:eastAsia="宋体"/>
          <w:color w:val="0070C0"/>
          <w:szCs w:val="24"/>
          <w:lang w:eastAsia="zh-CN"/>
        </w:rPr>
        <w:t>Option 2: The testing goal is to verify whether the performance gain of AI/ML model</w:t>
      </w:r>
      <w:r w:rsidR="00D85803" w:rsidRPr="00D85803">
        <w:rPr>
          <w:rFonts w:eastAsia="宋体"/>
          <w:color w:val="FF0000"/>
          <w:szCs w:val="24"/>
          <w:lang w:eastAsia="zh-CN"/>
        </w:rPr>
        <w:t>/functionality</w:t>
      </w:r>
      <w:r>
        <w:rPr>
          <w:rFonts w:eastAsia="宋体"/>
          <w:color w:val="0070C0"/>
          <w:szCs w:val="24"/>
          <w:lang w:eastAsia="zh-CN"/>
        </w:rPr>
        <w:t xml:space="preserve"> can be achieved for a static scenario/configuration. </w:t>
      </w:r>
    </w:p>
    <w:p w14:paraId="61847CC5" w14:textId="77777777" w:rsidR="00014C59" w:rsidRDefault="00262B14">
      <w:pPr>
        <w:pStyle w:val="aff7"/>
        <w:numPr>
          <w:ilvl w:val="2"/>
          <w:numId w:val="14"/>
        </w:numPr>
        <w:spacing w:after="120"/>
        <w:ind w:firstLineChars="0"/>
        <w:rPr>
          <w:rFonts w:eastAsia="宋体"/>
          <w:color w:val="0070C0"/>
          <w:szCs w:val="24"/>
          <w:lang w:eastAsia="zh-CN"/>
        </w:rPr>
      </w:pPr>
      <w:r>
        <w:rPr>
          <w:rFonts w:eastAsia="宋体"/>
          <w:color w:val="0070C0"/>
          <w:szCs w:val="24"/>
          <w:lang w:eastAsia="zh-CN"/>
        </w:rPr>
        <w:t>FFS how to define a static scenario/configuration (e.g., by defining a related testing dataset based on channel models in TR 38.901)</w:t>
      </w:r>
    </w:p>
    <w:p w14:paraId="32B371DA" w14:textId="77777777" w:rsidR="00014C59" w:rsidRDefault="00262B14">
      <w:pPr>
        <w:pStyle w:val="aff7"/>
        <w:numPr>
          <w:ilvl w:val="2"/>
          <w:numId w:val="14"/>
        </w:numPr>
        <w:spacing w:after="120"/>
        <w:ind w:firstLineChars="0"/>
        <w:rPr>
          <w:rFonts w:eastAsia="宋体"/>
          <w:color w:val="0070C0"/>
          <w:szCs w:val="24"/>
          <w:lang w:eastAsia="zh-CN"/>
        </w:rPr>
      </w:pPr>
      <w:r>
        <w:rPr>
          <w:rFonts w:eastAsia="宋体"/>
          <w:color w:val="0070C0"/>
          <w:szCs w:val="24"/>
          <w:lang w:eastAsia="zh-CN"/>
        </w:rPr>
        <w:t>FFS whether to define non-static specific scenarios/configurations</w:t>
      </w:r>
    </w:p>
    <w:p w14:paraId="29237B55" w14:textId="77777777" w:rsidR="00014C59" w:rsidRDefault="00262B14">
      <w:pPr>
        <w:pStyle w:val="aff7"/>
        <w:numPr>
          <w:ilvl w:val="1"/>
          <w:numId w:val="14"/>
        </w:numPr>
        <w:spacing w:after="120"/>
        <w:ind w:left="1985" w:firstLineChars="0" w:hanging="425"/>
        <w:rPr>
          <w:rFonts w:eastAsia="宋体"/>
          <w:color w:val="0070C0"/>
          <w:szCs w:val="24"/>
          <w:lang w:eastAsia="zh-CN"/>
        </w:rPr>
      </w:pPr>
      <w:r>
        <w:rPr>
          <w:rFonts w:eastAsia="Yu Mincho"/>
          <w:color w:val="0070C0"/>
          <w:szCs w:val="24"/>
          <w:lang w:eastAsia="ja-JP"/>
        </w:rPr>
        <w:t xml:space="preserve">Option 2a: </w:t>
      </w:r>
      <w:r>
        <w:rPr>
          <w:rFonts w:eastAsia="宋体"/>
          <w:color w:val="0070C0"/>
          <w:szCs w:val="24"/>
          <w:lang w:eastAsia="zh-CN"/>
        </w:rPr>
        <w:t xml:space="preserve">The testing goal is to verify whether the </w:t>
      </w:r>
      <w:r>
        <w:rPr>
          <w:rFonts w:eastAsia="宋体"/>
          <w:color w:val="0070C0"/>
          <w:szCs w:val="24"/>
          <w:highlight w:val="yellow"/>
          <w:lang w:eastAsia="zh-CN"/>
        </w:rPr>
        <w:t>minimum performance/</w:t>
      </w:r>
      <w:r>
        <w:rPr>
          <w:rFonts w:eastAsia="宋体"/>
          <w:color w:val="0070C0"/>
          <w:szCs w:val="24"/>
          <w:lang w:eastAsia="zh-CN"/>
        </w:rPr>
        <w:t xml:space="preserve">performance gain of AI/ML </w:t>
      </w:r>
      <w:r>
        <w:rPr>
          <w:rFonts w:eastAsia="宋体"/>
          <w:strike/>
          <w:color w:val="0070C0"/>
          <w:szCs w:val="24"/>
          <w:lang w:eastAsia="zh-CN"/>
        </w:rPr>
        <w:t>model/</w:t>
      </w:r>
      <w:r>
        <w:rPr>
          <w:rFonts w:eastAsia="宋体"/>
          <w:color w:val="0070C0"/>
          <w:szCs w:val="24"/>
          <w:lang w:eastAsia="zh-CN"/>
        </w:rPr>
        <w:t xml:space="preserve">functionality/feature can be achieved for a static or non-static(dynamic) scenario/configuration. </w:t>
      </w:r>
    </w:p>
    <w:p w14:paraId="513F3C20" w14:textId="77777777" w:rsidR="00014C59" w:rsidRDefault="00262B14">
      <w:pPr>
        <w:pStyle w:val="aff7"/>
        <w:numPr>
          <w:ilvl w:val="2"/>
          <w:numId w:val="14"/>
        </w:numPr>
        <w:spacing w:after="120"/>
        <w:ind w:firstLineChars="0"/>
        <w:rPr>
          <w:rFonts w:eastAsia="宋体"/>
          <w:color w:val="0070C0"/>
          <w:szCs w:val="24"/>
          <w:lang w:eastAsia="zh-CN"/>
        </w:rPr>
      </w:pPr>
      <w:r>
        <w:rPr>
          <w:rFonts w:eastAsia="宋体"/>
          <w:color w:val="0070C0"/>
          <w:szCs w:val="24"/>
          <w:lang w:eastAsia="zh-CN"/>
        </w:rPr>
        <w:t>FFS how to define the static test scenario/configuration (e.g., by defining a related testing dataset based on channel models in TR 38.901)</w:t>
      </w:r>
    </w:p>
    <w:p w14:paraId="01F28613" w14:textId="77777777" w:rsidR="00014C59" w:rsidRDefault="00262B14">
      <w:pPr>
        <w:pStyle w:val="aff7"/>
        <w:numPr>
          <w:ilvl w:val="2"/>
          <w:numId w:val="14"/>
        </w:numPr>
        <w:spacing w:after="120"/>
        <w:ind w:firstLineChars="0"/>
        <w:rPr>
          <w:rFonts w:eastAsia="宋体"/>
          <w:color w:val="0070C0"/>
          <w:szCs w:val="24"/>
          <w:lang w:eastAsia="zh-CN"/>
        </w:rPr>
      </w:pPr>
      <w:r>
        <w:rPr>
          <w:rFonts w:eastAsia="宋体"/>
          <w:color w:val="0070C0"/>
          <w:szCs w:val="24"/>
          <w:lang w:eastAsia="zh-CN"/>
        </w:rPr>
        <w:t>FFS how to define the minimum performance target(s) (e.g., by defining AI/ML dedicated performance/core requirements associated with use cases)</w:t>
      </w:r>
    </w:p>
    <w:p w14:paraId="500E3056" w14:textId="77777777" w:rsidR="00014C59" w:rsidRDefault="00262B14">
      <w:pPr>
        <w:pStyle w:val="aff7"/>
        <w:numPr>
          <w:ilvl w:val="2"/>
          <w:numId w:val="14"/>
        </w:numPr>
        <w:spacing w:after="120"/>
        <w:ind w:firstLineChars="0"/>
        <w:rPr>
          <w:rFonts w:eastAsia="宋体"/>
          <w:color w:val="0070C0"/>
          <w:szCs w:val="24"/>
          <w:lang w:eastAsia="zh-CN"/>
        </w:rPr>
      </w:pPr>
      <w:r>
        <w:rPr>
          <w:rFonts w:eastAsia="Yu Mincho" w:hint="eastAsia"/>
          <w:color w:val="0070C0"/>
          <w:szCs w:val="24"/>
          <w:lang w:eastAsia="ja-JP"/>
        </w:rPr>
        <w:t>F</w:t>
      </w:r>
      <w:r>
        <w:rPr>
          <w:rFonts w:eastAsia="Yu Mincho"/>
          <w:color w:val="0070C0"/>
          <w:szCs w:val="24"/>
          <w:lang w:eastAsia="ja-JP"/>
        </w:rPr>
        <w:t>FS how to define the non-static specific scenarios/configurations</w:t>
      </w:r>
    </w:p>
    <w:p w14:paraId="4B613E3E"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Yu Mincho"/>
          <w:color w:val="0070C0"/>
          <w:szCs w:val="24"/>
          <w:lang w:eastAsia="ja-JP"/>
        </w:rPr>
        <w:t>Option 3: Option 1 and Option 2/2a depending on the test</w:t>
      </w:r>
    </w:p>
    <w:p w14:paraId="6C9DA9B0"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4: others, please provide some concrete proposals</w:t>
      </w:r>
    </w:p>
    <w:p w14:paraId="7783A49E" w14:textId="77777777" w:rsidR="00014C59" w:rsidRDefault="00262B14">
      <w:pPr>
        <w:rPr>
          <w:b/>
          <w:color w:val="0070C0"/>
          <w:u w:val="single"/>
          <w:lang w:eastAsia="ko-KR"/>
        </w:rPr>
      </w:pPr>
      <w:r>
        <w:rPr>
          <w:b/>
          <w:color w:val="0070C0"/>
          <w:u w:val="single"/>
          <w:lang w:eastAsia="ko-KR"/>
        </w:rPr>
        <w:t>Issue 1-1: Testing goals</w:t>
      </w:r>
    </w:p>
    <w:p w14:paraId="104F3FF5" w14:textId="77777777" w:rsidR="00014C59" w:rsidRDefault="00262B14">
      <w:pPr>
        <w:pStyle w:val="aff7"/>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B554589"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p w14:paraId="21598711"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2/2a </w:t>
      </w:r>
    </w:p>
    <w:p w14:paraId="029F590B"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w:t>
      </w:r>
    </w:p>
    <w:p w14:paraId="3627A183"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4 </w:t>
      </w:r>
    </w:p>
    <w:p w14:paraId="296BE002" w14:textId="77777777" w:rsidR="00014C59" w:rsidRDefault="00262B14">
      <w:pPr>
        <w:pStyle w:val="aff7"/>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A7D66CC"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3</w:t>
      </w:r>
    </w:p>
    <w:p w14:paraId="27DD712F" w14:textId="2540925C" w:rsidR="00014C59" w:rsidRDefault="00181179">
      <w:pPr>
        <w:rPr>
          <w:color w:val="0070C0"/>
          <w:lang w:eastAsia="zh-CN"/>
        </w:rPr>
      </w:pPr>
      <w:r>
        <w:rPr>
          <w:color w:val="0070C0"/>
          <w:lang w:eastAsia="zh-CN"/>
        </w:rPr>
        <w:t>ZTE: we should not preclude comprehensive cases. Support option 3.</w:t>
      </w:r>
    </w:p>
    <w:p w14:paraId="393B912A" w14:textId="5EFDF45B" w:rsidR="00181179" w:rsidRDefault="00181179">
      <w:pPr>
        <w:rPr>
          <w:color w:val="0070C0"/>
          <w:lang w:eastAsia="zh-CN"/>
        </w:rPr>
      </w:pPr>
      <w:r>
        <w:rPr>
          <w:rFonts w:hint="eastAsia"/>
          <w:color w:val="0070C0"/>
          <w:lang w:eastAsia="zh-CN"/>
        </w:rPr>
        <w:t>N</w:t>
      </w:r>
      <w:r>
        <w:rPr>
          <w:color w:val="0070C0"/>
          <w:lang w:eastAsia="zh-CN"/>
        </w:rPr>
        <w:t>okia: We have issue with Option 3. We cannot test models but we can test AI/ML functionalities. Option 3, some of them are test models.</w:t>
      </w:r>
    </w:p>
    <w:p w14:paraId="47E26EB1" w14:textId="7D06471C" w:rsidR="00D85803" w:rsidRDefault="00181179">
      <w:pPr>
        <w:rPr>
          <w:color w:val="0070C0"/>
          <w:lang w:eastAsia="zh-CN"/>
        </w:rPr>
      </w:pPr>
      <w:r>
        <w:rPr>
          <w:color w:val="0070C0"/>
          <w:lang w:eastAsia="zh-CN"/>
        </w:rPr>
        <w:t>Moderator: we can have functionality test with model ID to test multiple models.</w:t>
      </w:r>
    </w:p>
    <w:p w14:paraId="74E306AA" w14:textId="1D2DBFBB" w:rsidR="00D85803" w:rsidRDefault="00D85803">
      <w:pPr>
        <w:rPr>
          <w:color w:val="0070C0"/>
          <w:lang w:eastAsia="zh-CN"/>
        </w:rPr>
      </w:pPr>
      <w:r>
        <w:rPr>
          <w:rFonts w:hint="eastAsia"/>
          <w:color w:val="0070C0"/>
          <w:lang w:eastAsia="zh-CN"/>
        </w:rPr>
        <w:t>E</w:t>
      </w:r>
      <w:r>
        <w:rPr>
          <w:color w:val="0070C0"/>
          <w:lang w:eastAsia="zh-CN"/>
        </w:rPr>
        <w:t>ricsson: Option 2 can test functionality. Option 3 is OK. Rewording performance gain.</w:t>
      </w:r>
    </w:p>
    <w:p w14:paraId="4703F26B" w14:textId="049D1A6D" w:rsidR="00D85803" w:rsidRDefault="00D85803">
      <w:pPr>
        <w:rPr>
          <w:color w:val="0070C0"/>
          <w:lang w:eastAsia="zh-CN"/>
        </w:rPr>
      </w:pPr>
      <w:r>
        <w:rPr>
          <w:rFonts w:hint="eastAsia"/>
          <w:color w:val="0070C0"/>
          <w:lang w:eastAsia="zh-CN"/>
        </w:rPr>
        <w:t>V</w:t>
      </w:r>
      <w:r>
        <w:rPr>
          <w:color w:val="0070C0"/>
          <w:lang w:eastAsia="zh-CN"/>
        </w:rPr>
        <w:t>ivo: We also think LCM is based on model ID and model switching. We still need model ID. Can we only base on functionality.</w:t>
      </w:r>
    </w:p>
    <w:p w14:paraId="1A0B7681" w14:textId="4F610264" w:rsidR="00D85803" w:rsidRDefault="00D85803">
      <w:pPr>
        <w:rPr>
          <w:color w:val="0070C0"/>
          <w:lang w:eastAsia="zh-CN"/>
        </w:rPr>
      </w:pPr>
      <w:r>
        <w:rPr>
          <w:rFonts w:hint="eastAsia"/>
          <w:color w:val="0070C0"/>
          <w:lang w:eastAsia="zh-CN"/>
        </w:rPr>
        <w:t>N</w:t>
      </w:r>
      <w:r>
        <w:rPr>
          <w:color w:val="0070C0"/>
          <w:lang w:eastAsia="zh-CN"/>
        </w:rPr>
        <w:t>okia: still have model/functionality.</w:t>
      </w:r>
    </w:p>
    <w:p w14:paraId="532EBA71" w14:textId="77777777" w:rsidR="00116FB6" w:rsidRDefault="00116FB6" w:rsidP="00116FB6">
      <w:pPr>
        <w:pStyle w:val="aff7"/>
        <w:numPr>
          <w:ilvl w:val="0"/>
          <w:numId w:val="14"/>
        </w:numPr>
        <w:spacing w:after="120"/>
        <w:ind w:firstLineChars="0"/>
        <w:rPr>
          <w:rFonts w:eastAsia="宋体"/>
          <w:color w:val="0070C0"/>
          <w:szCs w:val="24"/>
          <w:lang w:eastAsia="zh-CN"/>
        </w:rPr>
      </w:pPr>
      <w:r>
        <w:rPr>
          <w:rFonts w:eastAsia="Yu Mincho"/>
          <w:color w:val="0070C0"/>
          <w:szCs w:val="24"/>
          <w:lang w:eastAsia="ja-JP"/>
        </w:rPr>
        <w:lastRenderedPageBreak/>
        <w:t xml:space="preserve">Option 2a: </w:t>
      </w:r>
      <w:r>
        <w:rPr>
          <w:rFonts w:eastAsia="宋体"/>
          <w:color w:val="0070C0"/>
          <w:szCs w:val="24"/>
          <w:lang w:eastAsia="zh-CN"/>
        </w:rPr>
        <w:t xml:space="preserve">The testing goal is to verify whether the </w:t>
      </w:r>
      <w:r>
        <w:rPr>
          <w:rFonts w:eastAsia="宋体"/>
          <w:color w:val="0070C0"/>
          <w:szCs w:val="24"/>
          <w:highlight w:val="yellow"/>
          <w:lang w:eastAsia="zh-CN"/>
        </w:rPr>
        <w:t>minimum performance</w:t>
      </w:r>
      <w:r w:rsidRPr="00BF5A88">
        <w:rPr>
          <w:rFonts w:eastAsia="宋体"/>
          <w:strike/>
          <w:color w:val="FF0000"/>
          <w:szCs w:val="24"/>
          <w:highlight w:val="yellow"/>
          <w:lang w:eastAsia="zh-CN"/>
        </w:rPr>
        <w:t>/</w:t>
      </w:r>
      <w:r w:rsidRPr="00BF5A88">
        <w:rPr>
          <w:rFonts w:eastAsia="宋体"/>
          <w:strike/>
          <w:color w:val="FF0000"/>
          <w:szCs w:val="24"/>
          <w:lang w:eastAsia="zh-CN"/>
        </w:rPr>
        <w:t>performance gain</w:t>
      </w:r>
      <w:r>
        <w:rPr>
          <w:rFonts w:eastAsia="宋体"/>
          <w:color w:val="0070C0"/>
          <w:szCs w:val="24"/>
          <w:lang w:eastAsia="zh-CN"/>
        </w:rPr>
        <w:t xml:space="preserve"> of AI/ML </w:t>
      </w:r>
      <w:r>
        <w:rPr>
          <w:rFonts w:eastAsia="宋体"/>
          <w:strike/>
          <w:color w:val="0070C0"/>
          <w:szCs w:val="24"/>
          <w:lang w:eastAsia="zh-CN"/>
        </w:rPr>
        <w:t>model/</w:t>
      </w:r>
      <w:r>
        <w:rPr>
          <w:rFonts w:eastAsia="宋体"/>
          <w:color w:val="0070C0"/>
          <w:szCs w:val="24"/>
          <w:lang w:eastAsia="zh-CN"/>
        </w:rPr>
        <w:t xml:space="preserve">functionality/feature can be achieved for </w:t>
      </w:r>
      <w:r w:rsidRPr="00203481">
        <w:rPr>
          <w:rFonts w:eastAsia="宋体"/>
          <w:color w:val="FF0000"/>
          <w:szCs w:val="24"/>
          <w:lang w:eastAsia="zh-CN"/>
        </w:rPr>
        <w:t>the following</w:t>
      </w:r>
      <w:r>
        <w:rPr>
          <w:rFonts w:eastAsia="宋体"/>
          <w:color w:val="0070C0"/>
          <w:szCs w:val="24"/>
          <w:lang w:eastAsia="zh-CN"/>
        </w:rPr>
        <w:t xml:space="preserve"> </w:t>
      </w:r>
      <w:r w:rsidRPr="00203481">
        <w:rPr>
          <w:rFonts w:eastAsia="宋体"/>
          <w:strike/>
          <w:color w:val="FF0000"/>
          <w:szCs w:val="24"/>
          <w:lang w:eastAsia="zh-CN"/>
        </w:rPr>
        <w:t>a static o</w:t>
      </w:r>
      <w:r w:rsidRPr="00BF5A88">
        <w:rPr>
          <w:rFonts w:eastAsia="宋体"/>
          <w:strike/>
          <w:color w:val="FF0000"/>
          <w:szCs w:val="24"/>
          <w:lang w:eastAsia="zh-CN"/>
        </w:rPr>
        <w:t xml:space="preserve">r non-static(dynamic) </w:t>
      </w:r>
      <w:r>
        <w:rPr>
          <w:rFonts w:eastAsia="宋体"/>
          <w:color w:val="0070C0"/>
          <w:szCs w:val="24"/>
          <w:lang w:eastAsia="zh-CN"/>
        </w:rPr>
        <w:t xml:space="preserve">scenario/configuration. </w:t>
      </w:r>
    </w:p>
    <w:p w14:paraId="42B3732B" w14:textId="77777777" w:rsidR="00116FB6" w:rsidRDefault="00116FB6" w:rsidP="00116FB6">
      <w:pPr>
        <w:pStyle w:val="aff7"/>
        <w:numPr>
          <w:ilvl w:val="1"/>
          <w:numId w:val="14"/>
        </w:numPr>
        <w:spacing w:after="120"/>
        <w:ind w:firstLineChars="0"/>
        <w:rPr>
          <w:rFonts w:eastAsia="宋体"/>
          <w:color w:val="0070C0"/>
          <w:szCs w:val="24"/>
          <w:lang w:eastAsia="zh-CN"/>
        </w:rPr>
      </w:pPr>
      <w:r>
        <w:rPr>
          <w:rFonts w:eastAsia="宋体"/>
          <w:color w:val="0070C0"/>
          <w:szCs w:val="24"/>
          <w:lang w:eastAsia="zh-CN"/>
        </w:rPr>
        <w:t>FFS how to define the static test scenario/configuration (e.g., by defining a related testing dataset based on channel models in TR 38.901)</w:t>
      </w:r>
    </w:p>
    <w:p w14:paraId="79560498" w14:textId="77777777" w:rsidR="00116FB6" w:rsidRDefault="00116FB6" w:rsidP="00116FB6">
      <w:pPr>
        <w:pStyle w:val="aff7"/>
        <w:numPr>
          <w:ilvl w:val="1"/>
          <w:numId w:val="14"/>
        </w:numPr>
        <w:spacing w:after="120"/>
        <w:ind w:firstLineChars="0"/>
        <w:rPr>
          <w:rFonts w:eastAsia="宋体"/>
          <w:color w:val="0070C0"/>
          <w:szCs w:val="24"/>
          <w:lang w:eastAsia="zh-CN"/>
        </w:rPr>
      </w:pPr>
      <w:r>
        <w:rPr>
          <w:rFonts w:eastAsia="宋体"/>
          <w:color w:val="0070C0"/>
          <w:szCs w:val="24"/>
          <w:lang w:eastAsia="zh-CN"/>
        </w:rPr>
        <w:t>FFS how to define the minimum performance target(s) (e.g., by defining AI/ML dedicated performance/core requirements associated with use cases)</w:t>
      </w:r>
    </w:p>
    <w:p w14:paraId="73FB4276" w14:textId="77777777" w:rsidR="00116FB6" w:rsidRDefault="00116FB6" w:rsidP="00116FB6">
      <w:pPr>
        <w:pStyle w:val="aff7"/>
        <w:numPr>
          <w:ilvl w:val="1"/>
          <w:numId w:val="14"/>
        </w:numPr>
        <w:spacing w:after="120"/>
        <w:ind w:firstLineChars="0"/>
        <w:rPr>
          <w:rFonts w:eastAsia="宋体"/>
          <w:color w:val="0070C0"/>
          <w:szCs w:val="24"/>
          <w:lang w:eastAsia="zh-CN"/>
        </w:rPr>
      </w:pPr>
      <w:r>
        <w:rPr>
          <w:rFonts w:eastAsia="Yu Mincho" w:hint="eastAsia"/>
          <w:color w:val="0070C0"/>
          <w:szCs w:val="24"/>
          <w:lang w:eastAsia="ja-JP"/>
        </w:rPr>
        <w:t>F</w:t>
      </w:r>
      <w:r>
        <w:rPr>
          <w:rFonts w:eastAsia="Yu Mincho"/>
          <w:color w:val="0070C0"/>
          <w:szCs w:val="24"/>
          <w:lang w:eastAsia="ja-JP"/>
        </w:rPr>
        <w:t>FS how to define the non-static specific scenarios/configurations</w:t>
      </w:r>
    </w:p>
    <w:p w14:paraId="57A590D7" w14:textId="578FE6F0" w:rsidR="00F97B77" w:rsidRPr="00116FB6" w:rsidRDefault="00F97B77">
      <w:pPr>
        <w:rPr>
          <w:color w:val="0070C0"/>
          <w:lang w:eastAsia="zh-CN"/>
        </w:rPr>
      </w:pPr>
    </w:p>
    <w:p w14:paraId="469B6998" w14:textId="77777777" w:rsidR="00116FB6" w:rsidRDefault="00116FB6">
      <w:pPr>
        <w:rPr>
          <w:rFonts w:hint="eastAsia"/>
          <w:color w:val="0070C0"/>
          <w:lang w:eastAsia="zh-CN"/>
        </w:rPr>
      </w:pPr>
    </w:p>
    <w:p w14:paraId="29D136A7" w14:textId="52D90F93" w:rsidR="00F97B77" w:rsidRPr="00DC2D9C" w:rsidRDefault="00F97B77">
      <w:pPr>
        <w:rPr>
          <w:color w:val="0070C0"/>
          <w:highlight w:val="green"/>
          <w:lang w:eastAsia="zh-CN"/>
        </w:rPr>
      </w:pPr>
      <w:r w:rsidRPr="00DC2D9C">
        <w:rPr>
          <w:rFonts w:hint="eastAsia"/>
          <w:color w:val="0070C0"/>
          <w:highlight w:val="green"/>
          <w:lang w:eastAsia="zh-CN"/>
        </w:rPr>
        <w:t>A</w:t>
      </w:r>
      <w:r w:rsidRPr="00DC2D9C">
        <w:rPr>
          <w:color w:val="0070C0"/>
          <w:highlight w:val="green"/>
          <w:lang w:eastAsia="zh-CN"/>
        </w:rPr>
        <w:t>greement:</w:t>
      </w:r>
    </w:p>
    <w:p w14:paraId="6C3758CF" w14:textId="0931A3D4" w:rsidR="00F97B77" w:rsidRPr="00DC2D9C" w:rsidRDefault="00F97B77" w:rsidP="00F97B77">
      <w:pPr>
        <w:pStyle w:val="aff7"/>
        <w:numPr>
          <w:ilvl w:val="0"/>
          <w:numId w:val="54"/>
        </w:numPr>
        <w:ind w:firstLineChars="0"/>
        <w:rPr>
          <w:color w:val="0070C0"/>
          <w:highlight w:val="green"/>
          <w:lang w:eastAsia="zh-CN"/>
        </w:rPr>
      </w:pPr>
      <w:r w:rsidRPr="00DC2D9C">
        <w:rPr>
          <w:rFonts w:eastAsia="Yu Mincho"/>
          <w:color w:val="0070C0"/>
          <w:szCs w:val="24"/>
          <w:highlight w:val="green"/>
          <w:lang w:eastAsia="ja-JP"/>
        </w:rPr>
        <w:t>For</w:t>
      </w:r>
      <w:r w:rsidRPr="00DC2D9C">
        <w:rPr>
          <w:rFonts w:eastAsia="Yu Mincho"/>
          <w:iCs/>
          <w:color w:val="0070C0"/>
          <w:highlight w:val="green"/>
          <w:lang w:val="en-US" w:eastAsia="ja-JP"/>
        </w:rPr>
        <w:t xml:space="preserve"> Testing goals,</w:t>
      </w:r>
      <w:r w:rsidRPr="00DC2D9C">
        <w:rPr>
          <w:rFonts w:eastAsia="Yu Mincho"/>
          <w:color w:val="0070C0"/>
          <w:szCs w:val="24"/>
          <w:highlight w:val="green"/>
          <w:lang w:eastAsia="ja-JP"/>
        </w:rPr>
        <w:t xml:space="preserve"> Option 1 and</w:t>
      </w:r>
      <w:r w:rsidRPr="00DC2D9C">
        <w:rPr>
          <w:rFonts w:eastAsia="Yu Mincho"/>
          <w:color w:val="FF0000"/>
          <w:szCs w:val="24"/>
          <w:highlight w:val="green"/>
          <w:lang w:eastAsia="ja-JP"/>
        </w:rPr>
        <w:t xml:space="preserve">/or </w:t>
      </w:r>
      <w:r w:rsidRPr="00DC2D9C">
        <w:rPr>
          <w:rFonts w:eastAsia="Yu Mincho"/>
          <w:color w:val="0070C0"/>
          <w:szCs w:val="24"/>
          <w:highlight w:val="green"/>
          <w:lang w:eastAsia="ja-JP"/>
        </w:rPr>
        <w:t>Option 2 will be selected depending on the test</w:t>
      </w:r>
    </w:p>
    <w:p w14:paraId="4D5E4D0D" w14:textId="75DFD670" w:rsidR="00F97B77" w:rsidRPr="00DC2D9C" w:rsidRDefault="00F97B77" w:rsidP="00F97B77">
      <w:pPr>
        <w:pStyle w:val="aff7"/>
        <w:numPr>
          <w:ilvl w:val="0"/>
          <w:numId w:val="14"/>
        </w:numPr>
        <w:spacing w:after="120"/>
        <w:ind w:firstLineChars="0"/>
        <w:rPr>
          <w:rFonts w:eastAsia="宋体"/>
          <w:color w:val="0070C0"/>
          <w:szCs w:val="24"/>
          <w:highlight w:val="green"/>
          <w:lang w:eastAsia="zh-CN"/>
        </w:rPr>
      </w:pPr>
      <w:r w:rsidRPr="00DC2D9C">
        <w:rPr>
          <w:rFonts w:eastAsia="宋体"/>
          <w:color w:val="0070C0"/>
          <w:szCs w:val="24"/>
          <w:highlight w:val="green"/>
          <w:lang w:eastAsia="zh-CN"/>
        </w:rPr>
        <w:t>Option 1: The testing goal is to verify whether a specific AI/ML model</w:t>
      </w:r>
      <w:r w:rsidR="00116FB6" w:rsidRPr="00DC2D9C">
        <w:rPr>
          <w:rFonts w:eastAsia="宋体"/>
          <w:color w:val="0070C0"/>
          <w:szCs w:val="24"/>
          <w:highlight w:val="green"/>
          <w:lang w:eastAsia="zh-CN"/>
        </w:rPr>
        <w:t xml:space="preserve"> </w:t>
      </w:r>
      <w:r w:rsidR="00116FB6" w:rsidRPr="00DC2D9C">
        <w:rPr>
          <w:rFonts w:eastAsia="宋体"/>
          <w:color w:val="FF0000"/>
          <w:szCs w:val="24"/>
          <w:highlight w:val="green"/>
          <w:lang w:eastAsia="zh-CN"/>
        </w:rPr>
        <w:t xml:space="preserve">(if </w:t>
      </w:r>
      <w:r w:rsidR="000E3EED" w:rsidRPr="00DC2D9C">
        <w:rPr>
          <w:rFonts w:eastAsia="宋体"/>
          <w:color w:val="FF0000"/>
          <w:szCs w:val="24"/>
          <w:highlight w:val="green"/>
          <w:lang w:eastAsia="zh-CN"/>
        </w:rPr>
        <w:t>model iden</w:t>
      </w:r>
      <w:r w:rsidR="00927224" w:rsidRPr="00DC2D9C">
        <w:rPr>
          <w:rFonts w:eastAsia="宋体"/>
          <w:color w:val="FF0000"/>
          <w:szCs w:val="24"/>
          <w:highlight w:val="green"/>
          <w:lang w:eastAsia="zh-CN"/>
        </w:rPr>
        <w:t>ti</w:t>
      </w:r>
      <w:r w:rsidR="000E3EED" w:rsidRPr="00DC2D9C">
        <w:rPr>
          <w:rFonts w:eastAsia="宋体"/>
          <w:color w:val="FF0000"/>
          <w:szCs w:val="24"/>
          <w:highlight w:val="green"/>
          <w:lang w:eastAsia="zh-CN"/>
        </w:rPr>
        <w:t>fication is possible</w:t>
      </w:r>
      <w:r w:rsidR="00116FB6" w:rsidRPr="00DC2D9C">
        <w:rPr>
          <w:rFonts w:eastAsia="宋体"/>
          <w:color w:val="FF0000"/>
          <w:szCs w:val="24"/>
          <w:highlight w:val="green"/>
          <w:lang w:eastAsia="zh-CN"/>
        </w:rPr>
        <w:t>)</w:t>
      </w:r>
      <w:r w:rsidRPr="00DC2D9C">
        <w:rPr>
          <w:rFonts w:eastAsia="宋体"/>
          <w:color w:val="FF0000"/>
          <w:szCs w:val="24"/>
          <w:highlight w:val="green"/>
          <w:lang w:eastAsia="zh-CN"/>
        </w:rPr>
        <w:t>/functionality</w:t>
      </w:r>
      <w:r w:rsidRPr="00DC2D9C">
        <w:rPr>
          <w:rFonts w:eastAsia="宋体"/>
          <w:color w:val="0070C0"/>
          <w:szCs w:val="24"/>
          <w:highlight w:val="green"/>
          <w:lang w:eastAsia="zh-CN"/>
        </w:rPr>
        <w:t xml:space="preserve"> can be conducted in a proper way.</w:t>
      </w:r>
    </w:p>
    <w:p w14:paraId="35BEC2DD" w14:textId="77777777" w:rsidR="00F97B77" w:rsidRPr="00DC2D9C" w:rsidRDefault="00F97B77" w:rsidP="00F97B77">
      <w:pPr>
        <w:pStyle w:val="aff7"/>
        <w:numPr>
          <w:ilvl w:val="1"/>
          <w:numId w:val="14"/>
        </w:numPr>
        <w:spacing w:after="120"/>
        <w:ind w:firstLineChars="0"/>
        <w:rPr>
          <w:rFonts w:eastAsia="宋体"/>
          <w:color w:val="0070C0"/>
          <w:szCs w:val="24"/>
          <w:highlight w:val="green"/>
          <w:lang w:eastAsia="zh-CN"/>
        </w:rPr>
      </w:pPr>
      <w:r w:rsidRPr="00DC2D9C">
        <w:rPr>
          <w:rFonts w:eastAsia="宋体"/>
          <w:color w:val="0070C0"/>
          <w:szCs w:val="24"/>
          <w:highlight w:val="green"/>
          <w:lang w:eastAsia="zh-CN"/>
        </w:rPr>
        <w:t xml:space="preserve">FFS how to define the specific AI/ML model (e.g., a model captured in RAN4 spec as baseline) </w:t>
      </w:r>
    </w:p>
    <w:p w14:paraId="72467BA3" w14:textId="77777777" w:rsidR="00F97B77" w:rsidRPr="00DC2D9C" w:rsidRDefault="00F97B77" w:rsidP="00F97B77">
      <w:pPr>
        <w:pStyle w:val="aff7"/>
        <w:numPr>
          <w:ilvl w:val="1"/>
          <w:numId w:val="14"/>
        </w:numPr>
        <w:spacing w:after="120"/>
        <w:ind w:firstLineChars="0"/>
        <w:rPr>
          <w:rFonts w:eastAsia="宋体"/>
          <w:color w:val="0070C0"/>
          <w:szCs w:val="24"/>
          <w:highlight w:val="green"/>
          <w:lang w:eastAsia="zh-CN"/>
        </w:rPr>
      </w:pPr>
      <w:r w:rsidRPr="00DC2D9C">
        <w:rPr>
          <w:rFonts w:eastAsia="宋体"/>
          <w:color w:val="0070C0"/>
          <w:szCs w:val="24"/>
          <w:highlight w:val="green"/>
          <w:lang w:eastAsia="zh-CN"/>
        </w:rPr>
        <w:t>FFS how to define that the model is properly conducted (e.g., by defining AI/ML dedicated performance/core requirements associated with model outputs)</w:t>
      </w:r>
    </w:p>
    <w:p w14:paraId="150216E0" w14:textId="5828ADAD" w:rsidR="00F97B77" w:rsidRPr="00DC2D9C" w:rsidRDefault="00F97B77" w:rsidP="00F97B77">
      <w:pPr>
        <w:pStyle w:val="aff7"/>
        <w:numPr>
          <w:ilvl w:val="0"/>
          <w:numId w:val="14"/>
        </w:numPr>
        <w:spacing w:after="120"/>
        <w:ind w:firstLineChars="0"/>
        <w:rPr>
          <w:rFonts w:eastAsia="宋体"/>
          <w:color w:val="0070C0"/>
          <w:szCs w:val="24"/>
          <w:highlight w:val="green"/>
          <w:lang w:eastAsia="zh-CN"/>
        </w:rPr>
      </w:pPr>
      <w:r w:rsidRPr="00DC2D9C">
        <w:rPr>
          <w:rFonts w:eastAsia="宋体"/>
          <w:color w:val="0070C0"/>
          <w:szCs w:val="24"/>
          <w:highlight w:val="green"/>
          <w:lang w:eastAsia="zh-CN"/>
        </w:rPr>
        <w:t xml:space="preserve">Option 2: The testing goal is to verify whether the </w:t>
      </w:r>
      <w:r w:rsidR="00BF5A88" w:rsidRPr="00DC2D9C">
        <w:rPr>
          <w:rFonts w:eastAsia="宋体"/>
          <w:color w:val="FF0000"/>
          <w:szCs w:val="24"/>
          <w:highlight w:val="green"/>
          <w:lang w:eastAsia="zh-CN"/>
        </w:rPr>
        <w:t xml:space="preserve">minimum </w:t>
      </w:r>
      <w:r w:rsidRPr="00DC2D9C">
        <w:rPr>
          <w:rFonts w:eastAsia="宋体"/>
          <w:color w:val="0070C0"/>
          <w:szCs w:val="24"/>
          <w:highlight w:val="green"/>
          <w:lang w:eastAsia="zh-CN"/>
        </w:rPr>
        <w:t xml:space="preserve">performance </w:t>
      </w:r>
      <w:r w:rsidRPr="00DC2D9C">
        <w:rPr>
          <w:rFonts w:eastAsia="宋体"/>
          <w:strike/>
          <w:color w:val="FF0000"/>
          <w:szCs w:val="24"/>
          <w:highlight w:val="green"/>
          <w:lang w:eastAsia="zh-CN"/>
        </w:rPr>
        <w:t xml:space="preserve">gain </w:t>
      </w:r>
      <w:r w:rsidRPr="00DC2D9C">
        <w:rPr>
          <w:rFonts w:eastAsia="宋体"/>
          <w:color w:val="0070C0"/>
          <w:szCs w:val="24"/>
          <w:highlight w:val="green"/>
          <w:lang w:eastAsia="zh-CN"/>
        </w:rPr>
        <w:t>of AI/ML model</w:t>
      </w:r>
      <w:r w:rsidR="00116FB6" w:rsidRPr="00DC2D9C">
        <w:rPr>
          <w:rFonts w:eastAsia="宋体"/>
          <w:color w:val="0070C0"/>
          <w:szCs w:val="24"/>
          <w:highlight w:val="green"/>
          <w:lang w:eastAsia="zh-CN"/>
        </w:rPr>
        <w:t xml:space="preserve"> </w:t>
      </w:r>
      <w:r w:rsidR="00116FB6" w:rsidRPr="00DC2D9C">
        <w:rPr>
          <w:rFonts w:eastAsia="宋体"/>
          <w:color w:val="FF0000"/>
          <w:szCs w:val="24"/>
          <w:highlight w:val="green"/>
          <w:lang w:eastAsia="zh-CN"/>
        </w:rPr>
        <w:t>(</w:t>
      </w:r>
      <w:r w:rsidR="00927224" w:rsidRPr="00DC2D9C">
        <w:rPr>
          <w:rFonts w:eastAsia="宋体"/>
          <w:color w:val="FF0000"/>
          <w:szCs w:val="24"/>
          <w:highlight w:val="green"/>
          <w:lang w:eastAsia="zh-CN"/>
        </w:rPr>
        <w:t>if model identification is possible</w:t>
      </w:r>
      <w:r w:rsidR="00116FB6" w:rsidRPr="00DC2D9C">
        <w:rPr>
          <w:rFonts w:eastAsia="宋体"/>
          <w:color w:val="FF0000"/>
          <w:szCs w:val="24"/>
          <w:highlight w:val="green"/>
          <w:lang w:eastAsia="zh-CN"/>
        </w:rPr>
        <w:t xml:space="preserve">) </w:t>
      </w:r>
      <w:r w:rsidRPr="00DC2D9C">
        <w:rPr>
          <w:rFonts w:eastAsia="宋体"/>
          <w:color w:val="FF0000"/>
          <w:szCs w:val="24"/>
          <w:highlight w:val="green"/>
          <w:lang w:eastAsia="zh-CN"/>
        </w:rPr>
        <w:t>/functionality</w:t>
      </w:r>
      <w:r w:rsidR="00203481" w:rsidRPr="00DC2D9C">
        <w:rPr>
          <w:rFonts w:eastAsia="宋体"/>
          <w:color w:val="FF0000"/>
          <w:szCs w:val="24"/>
          <w:highlight w:val="green"/>
          <w:lang w:eastAsia="zh-CN"/>
        </w:rPr>
        <w:t>/feature</w:t>
      </w:r>
      <w:r w:rsidRPr="00DC2D9C">
        <w:rPr>
          <w:rFonts w:eastAsia="宋体"/>
          <w:color w:val="0070C0"/>
          <w:szCs w:val="24"/>
          <w:highlight w:val="green"/>
          <w:lang w:eastAsia="zh-CN"/>
        </w:rPr>
        <w:t xml:space="preserve"> can be achieved for a </w:t>
      </w:r>
      <w:r w:rsidRPr="00DC2D9C">
        <w:rPr>
          <w:rFonts w:eastAsia="宋体"/>
          <w:strike/>
          <w:color w:val="FF0000"/>
          <w:szCs w:val="24"/>
          <w:highlight w:val="green"/>
          <w:lang w:eastAsia="zh-CN"/>
        </w:rPr>
        <w:t>static</w:t>
      </w:r>
      <w:r w:rsidRPr="00DC2D9C">
        <w:rPr>
          <w:rFonts w:eastAsia="宋体"/>
          <w:color w:val="0070C0"/>
          <w:szCs w:val="24"/>
          <w:highlight w:val="green"/>
          <w:lang w:eastAsia="zh-CN"/>
        </w:rPr>
        <w:t xml:space="preserve"> scenario/configuration. </w:t>
      </w:r>
    </w:p>
    <w:p w14:paraId="0C345031" w14:textId="77777777" w:rsidR="00F97B77" w:rsidRPr="00DC2D9C" w:rsidRDefault="00F97B77" w:rsidP="00F97B77">
      <w:pPr>
        <w:pStyle w:val="aff7"/>
        <w:numPr>
          <w:ilvl w:val="1"/>
          <w:numId w:val="14"/>
        </w:numPr>
        <w:spacing w:after="120"/>
        <w:ind w:firstLineChars="0"/>
        <w:rPr>
          <w:rFonts w:eastAsia="宋体"/>
          <w:color w:val="0070C0"/>
          <w:szCs w:val="24"/>
          <w:highlight w:val="green"/>
          <w:lang w:eastAsia="zh-CN"/>
        </w:rPr>
      </w:pPr>
      <w:r w:rsidRPr="00DC2D9C">
        <w:rPr>
          <w:rFonts w:eastAsia="宋体"/>
          <w:color w:val="0070C0"/>
          <w:szCs w:val="24"/>
          <w:highlight w:val="green"/>
          <w:lang w:eastAsia="zh-CN"/>
        </w:rPr>
        <w:t>FFS how to define a static scenario/configuration (e.g., by defining a related testing dataset based on channel models in TR 38.901)</w:t>
      </w:r>
    </w:p>
    <w:p w14:paraId="4DF51FD9" w14:textId="51AC1862" w:rsidR="00F97B77" w:rsidRPr="00DC2D9C" w:rsidRDefault="00F97B77" w:rsidP="00F97B77">
      <w:pPr>
        <w:pStyle w:val="aff7"/>
        <w:numPr>
          <w:ilvl w:val="1"/>
          <w:numId w:val="14"/>
        </w:numPr>
        <w:spacing w:after="120"/>
        <w:ind w:firstLineChars="0"/>
        <w:rPr>
          <w:rFonts w:eastAsia="宋体"/>
          <w:color w:val="0070C0"/>
          <w:szCs w:val="24"/>
          <w:highlight w:val="green"/>
          <w:lang w:eastAsia="zh-CN"/>
        </w:rPr>
      </w:pPr>
      <w:r w:rsidRPr="00DC2D9C">
        <w:rPr>
          <w:rFonts w:eastAsia="宋体"/>
          <w:color w:val="0070C0"/>
          <w:szCs w:val="24"/>
          <w:highlight w:val="green"/>
          <w:lang w:eastAsia="zh-CN"/>
        </w:rPr>
        <w:t xml:space="preserve">FFS whether </w:t>
      </w:r>
      <w:r w:rsidR="00116FB6" w:rsidRPr="00DC2D9C">
        <w:rPr>
          <w:rFonts w:eastAsia="宋体"/>
          <w:color w:val="FF0000"/>
          <w:szCs w:val="24"/>
          <w:highlight w:val="green"/>
          <w:lang w:eastAsia="zh-CN"/>
        </w:rPr>
        <w:t>and how</w:t>
      </w:r>
      <w:r w:rsidR="00116FB6" w:rsidRPr="00DC2D9C">
        <w:rPr>
          <w:rFonts w:eastAsia="宋体"/>
          <w:color w:val="0070C0"/>
          <w:szCs w:val="24"/>
          <w:highlight w:val="green"/>
          <w:lang w:eastAsia="zh-CN"/>
        </w:rPr>
        <w:t xml:space="preserve"> </w:t>
      </w:r>
      <w:r w:rsidRPr="00DC2D9C">
        <w:rPr>
          <w:rFonts w:eastAsia="宋体"/>
          <w:color w:val="0070C0"/>
          <w:szCs w:val="24"/>
          <w:highlight w:val="green"/>
          <w:lang w:eastAsia="zh-CN"/>
        </w:rPr>
        <w:t>to define non-static specific scenarios/configurations</w:t>
      </w:r>
    </w:p>
    <w:p w14:paraId="40C6DDFE" w14:textId="77777777" w:rsidR="00181179" w:rsidRPr="00181179" w:rsidRDefault="00181179">
      <w:pPr>
        <w:rPr>
          <w:rFonts w:hint="eastAsia"/>
          <w:color w:val="0070C0"/>
          <w:lang w:eastAsia="zh-CN"/>
        </w:rPr>
      </w:pPr>
    </w:p>
    <w:p w14:paraId="754BE014" w14:textId="77777777" w:rsidR="00014C59" w:rsidRDefault="00262B14">
      <w:pPr>
        <w:pStyle w:val="3"/>
        <w:rPr>
          <w:sz w:val="24"/>
          <w:szCs w:val="16"/>
        </w:rPr>
      </w:pPr>
      <w:r>
        <w:rPr>
          <w:sz w:val="24"/>
          <w:szCs w:val="16"/>
        </w:rPr>
        <w:t>Sub-topic 1-2</w:t>
      </w:r>
    </w:p>
    <w:p w14:paraId="7AE04E75" w14:textId="77777777" w:rsidR="00014C59" w:rsidRDefault="00262B14">
      <w:pPr>
        <w:rPr>
          <w:iCs/>
          <w:color w:val="0070C0"/>
          <w:lang w:val="en-US" w:eastAsia="zh-CN"/>
        </w:rPr>
      </w:pPr>
      <w:r>
        <w:rPr>
          <w:i/>
          <w:color w:val="0070C0"/>
          <w:lang w:val="en-US" w:eastAsia="zh-CN"/>
        </w:rPr>
        <w:t>Generalization update</w:t>
      </w:r>
    </w:p>
    <w:p w14:paraId="0A2ECDA0" w14:textId="77777777" w:rsidR="00014C59" w:rsidRDefault="00262B14">
      <w:pPr>
        <w:rPr>
          <w:iCs/>
          <w:color w:val="0070C0"/>
          <w:lang w:val="en-US" w:eastAsia="zh-CN"/>
        </w:rPr>
      </w:pPr>
      <w:r>
        <w:rPr>
          <w:iCs/>
          <w:color w:val="0070C0"/>
          <w:lang w:val="en-US" w:eastAsia="zh-CN"/>
        </w:rPr>
        <w:t xml:space="preserve">Some </w:t>
      </w:r>
      <w:proofErr w:type="gramStart"/>
      <w:r>
        <w:rPr>
          <w:iCs/>
          <w:color w:val="0070C0"/>
          <w:lang w:val="en-US" w:eastAsia="zh-CN"/>
        </w:rPr>
        <w:t>high level</w:t>
      </w:r>
      <w:proofErr w:type="gramEnd"/>
      <w:r>
        <w:rPr>
          <w:iCs/>
          <w:color w:val="0070C0"/>
          <w:lang w:val="en-US" w:eastAsia="zh-CN"/>
        </w:rPr>
        <w:t xml:space="preserve"> agreements on generalization were reached in the last meeting and were documented in R4-2317631. These were about Issue 1-2: generalization goals and Issue 1-3: handling of generalization in tests. Some companies are proposing to make some editorial revisions to these agreements. These agreements are already capture in the draft TP proposed in R4-2318489, if changes are </w:t>
      </w:r>
      <w:proofErr w:type="gramStart"/>
      <w:r>
        <w:rPr>
          <w:iCs/>
          <w:color w:val="0070C0"/>
          <w:lang w:val="en-US" w:eastAsia="zh-CN"/>
        </w:rPr>
        <w:t>agree</w:t>
      </w:r>
      <w:proofErr w:type="gramEnd"/>
      <w:r>
        <w:rPr>
          <w:iCs/>
          <w:color w:val="0070C0"/>
          <w:lang w:val="en-US" w:eastAsia="zh-CN"/>
        </w:rPr>
        <w:t xml:space="preserve"> then the TP will have to be updated.</w:t>
      </w:r>
    </w:p>
    <w:p w14:paraId="566BF8DA" w14:textId="50E81F63" w:rsidR="003D432B" w:rsidRDefault="008D1E13">
      <w:pPr>
        <w:rPr>
          <w:i/>
          <w:color w:val="0070C0"/>
          <w:lang w:val="en-US" w:eastAsia="zh-CN"/>
        </w:rPr>
      </w:pPr>
      <w:r>
        <w:rPr>
          <w:i/>
          <w:color w:val="0070C0"/>
          <w:lang w:val="en-US" w:eastAsia="zh-CN"/>
        </w:rPr>
        <w:t>Agreement from R4-2317631 WF:</w:t>
      </w:r>
    </w:p>
    <w:p w14:paraId="53F2B32E" w14:textId="77777777" w:rsidR="008D1E13" w:rsidRPr="001316FC" w:rsidRDefault="008D1E13" w:rsidP="008D1E13">
      <w:pPr>
        <w:pStyle w:val="aff7"/>
        <w:numPr>
          <w:ilvl w:val="0"/>
          <w:numId w:val="53"/>
        </w:numPr>
        <w:ind w:firstLineChars="0"/>
        <w:rPr>
          <w:i/>
          <w:iCs/>
        </w:rPr>
      </w:pPr>
      <w:r w:rsidRPr="001316FC">
        <w:rPr>
          <w:rFonts w:eastAsia="Yu Mincho"/>
          <w:i/>
          <w:iCs/>
        </w:rPr>
        <w:t>Take the modified Option 1 as the baseline</w:t>
      </w:r>
    </w:p>
    <w:p w14:paraId="20D0CD58" w14:textId="77777777" w:rsidR="008D1E13" w:rsidRPr="001316FC" w:rsidRDefault="008D1E13" w:rsidP="008D1E13">
      <w:pPr>
        <w:pStyle w:val="aff7"/>
        <w:numPr>
          <w:ilvl w:val="1"/>
          <w:numId w:val="23"/>
        </w:numPr>
        <w:ind w:firstLineChars="0"/>
        <w:rPr>
          <w:rFonts w:eastAsia="Yu Mincho"/>
          <w:i/>
          <w:iCs/>
        </w:rPr>
      </w:pPr>
      <w:r w:rsidRPr="001316FC">
        <w:rPr>
          <w:rFonts w:eastAsia="Yu Mincho"/>
          <w:i/>
          <w:iCs/>
        </w:rPr>
        <w:t xml:space="preserve">Modified Option 1: </w:t>
      </w:r>
      <w:proofErr w:type="spellStart"/>
      <w:r w:rsidRPr="001316FC">
        <w:rPr>
          <w:rFonts w:eastAsia="Yu Mincho"/>
          <w:i/>
          <w:iCs/>
        </w:rPr>
        <w:t>Signaling</w:t>
      </w:r>
      <w:proofErr w:type="spellEnd"/>
      <w:r w:rsidRPr="001316FC">
        <w:rPr>
          <w:rFonts w:eastAsia="Yu Mincho"/>
          <w:i/>
          <w:iCs/>
        </w:rPr>
        <w:t xml:space="preserve"> based LCM procedures and performance monitoring are considered in dedicated test cases and are excluded in tests verifying generalization. RAN4 may define multiple tests with different conditions. In each of the test, TE configures the same specified UE configuration, and therefore the same specified UE configuration is tested under different conditions to verify </w:t>
      </w:r>
      <w:proofErr w:type="gramStart"/>
      <w:r w:rsidRPr="001316FC">
        <w:rPr>
          <w:rFonts w:eastAsia="Yu Mincho"/>
          <w:i/>
          <w:iCs/>
        </w:rPr>
        <w:t>it’s</w:t>
      </w:r>
      <w:proofErr w:type="gramEnd"/>
      <w:r w:rsidRPr="001316FC">
        <w:rPr>
          <w:rFonts w:eastAsia="Yu Mincho"/>
          <w:i/>
          <w:iCs/>
        </w:rPr>
        <w:t xml:space="preserve"> generalizability. (environment differs in each test but not changing dynamically during the test)</w:t>
      </w:r>
    </w:p>
    <w:p w14:paraId="05627673" w14:textId="77777777" w:rsidR="008D1E13" w:rsidRPr="001316FC" w:rsidRDefault="008D1E13" w:rsidP="008D1E13">
      <w:pPr>
        <w:pStyle w:val="aff7"/>
        <w:numPr>
          <w:ilvl w:val="2"/>
          <w:numId w:val="53"/>
        </w:numPr>
        <w:ind w:firstLineChars="0"/>
        <w:rPr>
          <w:i/>
          <w:iCs/>
        </w:rPr>
      </w:pPr>
      <w:r w:rsidRPr="001316FC">
        <w:rPr>
          <w:i/>
          <w:iCs/>
        </w:rPr>
        <w:t>Specified UE configuration includes functionality and/or model ID if defined.</w:t>
      </w:r>
    </w:p>
    <w:p w14:paraId="2D66C636" w14:textId="77777777" w:rsidR="008D1E13" w:rsidRPr="001316FC" w:rsidRDefault="008D1E13" w:rsidP="008D1E13">
      <w:pPr>
        <w:pStyle w:val="aff7"/>
        <w:numPr>
          <w:ilvl w:val="0"/>
          <w:numId w:val="53"/>
        </w:numPr>
        <w:ind w:firstLineChars="0"/>
        <w:rPr>
          <w:rFonts w:eastAsia="Yu Mincho"/>
          <w:i/>
          <w:iCs/>
        </w:rPr>
      </w:pPr>
      <w:r w:rsidRPr="001316FC">
        <w:rPr>
          <w:rFonts w:eastAsia="Yu Mincho"/>
          <w:i/>
          <w:iCs/>
        </w:rPr>
        <w:t>FFS on Option 2</w:t>
      </w:r>
    </w:p>
    <w:p w14:paraId="5ACED471" w14:textId="77777777" w:rsidR="008D1E13" w:rsidRPr="001316FC" w:rsidRDefault="008D1E13" w:rsidP="008D1E13">
      <w:pPr>
        <w:pStyle w:val="aff7"/>
        <w:numPr>
          <w:ilvl w:val="1"/>
          <w:numId w:val="23"/>
        </w:numPr>
        <w:ind w:firstLineChars="0"/>
        <w:rPr>
          <w:rFonts w:eastAsia="Yu Mincho"/>
          <w:i/>
          <w:iCs/>
        </w:rPr>
      </w:pPr>
      <w:r w:rsidRPr="001316FC">
        <w:rPr>
          <w:rFonts w:eastAsia="Yu Mincho"/>
          <w:i/>
          <w:iCs/>
        </w:rPr>
        <w:t>In Option 2, change the same model ID to “the same specified UE configuration, which includes functionality and/or model ID if defined</w:t>
      </w:r>
    </w:p>
    <w:p w14:paraId="3A5F2C0B" w14:textId="77777777" w:rsidR="008D1E13" w:rsidRDefault="008D1E13">
      <w:pPr>
        <w:rPr>
          <w:i/>
          <w:color w:val="0070C0"/>
          <w:lang w:val="en-US" w:eastAsia="zh-CN"/>
        </w:rPr>
      </w:pPr>
    </w:p>
    <w:p w14:paraId="409334FD" w14:textId="77777777" w:rsidR="00014C59" w:rsidRDefault="00262B14">
      <w:pPr>
        <w:rPr>
          <w:b/>
          <w:color w:val="0070C0"/>
          <w:u w:val="single"/>
          <w:lang w:eastAsia="ko-KR"/>
        </w:rPr>
      </w:pPr>
      <w:r>
        <w:rPr>
          <w:b/>
          <w:color w:val="0070C0"/>
          <w:u w:val="single"/>
          <w:lang w:eastAsia="ko-KR"/>
        </w:rPr>
        <w:t xml:space="preserve">Issue 1-2: Generalization update </w:t>
      </w:r>
    </w:p>
    <w:p w14:paraId="6A649AC9" w14:textId="77777777" w:rsidR="00014C59" w:rsidRDefault="00262B14">
      <w:pPr>
        <w:pStyle w:val="aff7"/>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092F8CC" w14:textId="7A471C2D"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1: Issue 1-2 update proposal in R4-2319824:</w:t>
      </w:r>
    </w:p>
    <w:p w14:paraId="6315890D" w14:textId="6118242B" w:rsidR="000268E6" w:rsidRDefault="000268E6" w:rsidP="000268E6">
      <w:pPr>
        <w:spacing w:after="120"/>
        <w:rPr>
          <w:color w:val="0070C0"/>
          <w:szCs w:val="24"/>
          <w:lang w:eastAsia="zh-CN"/>
        </w:rPr>
      </w:pPr>
      <w:r>
        <w:rPr>
          <w:rFonts w:hint="eastAsia"/>
          <w:color w:val="0070C0"/>
          <w:szCs w:val="24"/>
          <w:lang w:eastAsia="zh-CN"/>
        </w:rPr>
        <w:t>A</w:t>
      </w:r>
      <w:r>
        <w:rPr>
          <w:color w:val="0070C0"/>
          <w:szCs w:val="24"/>
          <w:lang w:eastAsia="zh-CN"/>
        </w:rPr>
        <w:t>pple: how can we guarantee no performance difference under various propagation conditions?</w:t>
      </w:r>
    </w:p>
    <w:p w14:paraId="76308020" w14:textId="331E26C3" w:rsidR="000268E6" w:rsidRDefault="000268E6" w:rsidP="000268E6">
      <w:pPr>
        <w:spacing w:after="120"/>
        <w:rPr>
          <w:color w:val="0070C0"/>
          <w:szCs w:val="24"/>
          <w:lang w:eastAsia="zh-CN"/>
        </w:rPr>
      </w:pPr>
      <w:r>
        <w:rPr>
          <w:rFonts w:hint="eastAsia"/>
          <w:color w:val="0070C0"/>
          <w:szCs w:val="24"/>
          <w:lang w:eastAsia="zh-CN"/>
        </w:rPr>
        <w:t>E</w:t>
      </w:r>
      <w:r>
        <w:rPr>
          <w:color w:val="0070C0"/>
          <w:szCs w:val="24"/>
          <w:lang w:eastAsia="zh-CN"/>
        </w:rPr>
        <w:t>ricsson: in principle, we have different understanding about the degradations. We do not mean that the same SNR level should be kept under various conditions.</w:t>
      </w:r>
    </w:p>
    <w:p w14:paraId="69279C53" w14:textId="284F5F81" w:rsidR="000268E6" w:rsidRDefault="000268E6" w:rsidP="000268E6">
      <w:pPr>
        <w:spacing w:after="120"/>
        <w:rPr>
          <w:color w:val="0070C0"/>
          <w:szCs w:val="24"/>
          <w:lang w:eastAsia="zh-CN"/>
        </w:rPr>
      </w:pPr>
      <w:r>
        <w:rPr>
          <w:rFonts w:hint="eastAsia"/>
          <w:color w:val="0070C0"/>
          <w:szCs w:val="24"/>
          <w:lang w:eastAsia="zh-CN"/>
        </w:rPr>
        <w:t>N</w:t>
      </w:r>
      <w:r>
        <w:rPr>
          <w:color w:val="0070C0"/>
          <w:szCs w:val="24"/>
          <w:lang w:eastAsia="zh-CN"/>
        </w:rPr>
        <w:t>okia: The propagation conditions are based on different capabilities.</w:t>
      </w:r>
    </w:p>
    <w:p w14:paraId="080FAE42" w14:textId="3CC342F6" w:rsidR="00C1507A" w:rsidRDefault="00C1507A" w:rsidP="000268E6">
      <w:pPr>
        <w:spacing w:after="120"/>
        <w:rPr>
          <w:color w:val="0070C0"/>
          <w:szCs w:val="24"/>
          <w:lang w:eastAsia="zh-CN"/>
        </w:rPr>
      </w:pPr>
      <w:r>
        <w:rPr>
          <w:rFonts w:hint="eastAsia"/>
          <w:color w:val="0070C0"/>
          <w:szCs w:val="24"/>
          <w:lang w:eastAsia="zh-CN"/>
        </w:rPr>
        <w:t>A</w:t>
      </w:r>
      <w:r>
        <w:rPr>
          <w:color w:val="0070C0"/>
          <w:szCs w:val="24"/>
          <w:lang w:eastAsia="zh-CN"/>
        </w:rPr>
        <w:t>pple: eventually we need think how to test. What is the relation to static and non-static tests?</w:t>
      </w:r>
    </w:p>
    <w:p w14:paraId="29ECAD16" w14:textId="700B9208" w:rsidR="00C1507A" w:rsidRDefault="00C1507A" w:rsidP="000268E6">
      <w:pPr>
        <w:spacing w:after="120"/>
        <w:rPr>
          <w:color w:val="0070C0"/>
          <w:szCs w:val="24"/>
          <w:lang w:eastAsia="zh-CN"/>
        </w:rPr>
      </w:pPr>
      <w:r>
        <w:rPr>
          <w:rFonts w:hint="eastAsia"/>
          <w:color w:val="0070C0"/>
          <w:szCs w:val="24"/>
          <w:lang w:eastAsia="zh-CN"/>
        </w:rPr>
        <w:t>Q</w:t>
      </w:r>
      <w:r>
        <w:rPr>
          <w:color w:val="0070C0"/>
          <w:szCs w:val="24"/>
          <w:lang w:eastAsia="zh-CN"/>
        </w:rPr>
        <w:t xml:space="preserve">ualcomm: degradation has complex </w:t>
      </w:r>
      <w:r w:rsidR="00D401C2">
        <w:rPr>
          <w:color w:val="0070C0"/>
          <w:szCs w:val="24"/>
          <w:lang w:eastAsia="zh-CN"/>
        </w:rPr>
        <w:t>meanings</w:t>
      </w:r>
      <w:r>
        <w:rPr>
          <w:color w:val="0070C0"/>
          <w:szCs w:val="24"/>
          <w:lang w:eastAsia="zh-CN"/>
        </w:rPr>
        <w:t xml:space="preserve">. Propagation conditions is more specific. Scenarios </w:t>
      </w:r>
      <w:r w:rsidR="00F62227">
        <w:rPr>
          <w:color w:val="0070C0"/>
          <w:szCs w:val="24"/>
          <w:lang w:eastAsia="zh-CN"/>
        </w:rPr>
        <w:t>are</w:t>
      </w:r>
      <w:r>
        <w:rPr>
          <w:color w:val="0070C0"/>
          <w:szCs w:val="24"/>
          <w:lang w:eastAsia="zh-CN"/>
        </w:rPr>
        <w:t xml:space="preserve"> not specific.</w:t>
      </w:r>
    </w:p>
    <w:p w14:paraId="06EE3997" w14:textId="67E3D8D4" w:rsidR="00F62227" w:rsidRDefault="00F62227" w:rsidP="000268E6">
      <w:pPr>
        <w:spacing w:after="120"/>
        <w:rPr>
          <w:color w:val="0070C0"/>
          <w:szCs w:val="24"/>
          <w:lang w:eastAsia="zh-CN"/>
        </w:rPr>
      </w:pPr>
      <w:r>
        <w:rPr>
          <w:color w:val="0070C0"/>
          <w:szCs w:val="24"/>
          <w:lang w:eastAsia="zh-CN"/>
        </w:rPr>
        <w:t>Nokia: we change it on purpose to make it concrete</w:t>
      </w:r>
      <w:r w:rsidR="0070461E">
        <w:rPr>
          <w:color w:val="0070C0"/>
          <w:szCs w:val="24"/>
          <w:lang w:eastAsia="zh-CN"/>
        </w:rPr>
        <w:t>.</w:t>
      </w:r>
    </w:p>
    <w:p w14:paraId="2B02294A" w14:textId="56EB03AE" w:rsidR="00F70A68" w:rsidRDefault="00F70A68" w:rsidP="000268E6">
      <w:pPr>
        <w:spacing w:after="120"/>
        <w:rPr>
          <w:color w:val="0070C0"/>
          <w:szCs w:val="24"/>
          <w:lang w:eastAsia="zh-CN"/>
        </w:rPr>
      </w:pPr>
      <w:r>
        <w:rPr>
          <w:rFonts w:hint="eastAsia"/>
          <w:color w:val="0070C0"/>
          <w:szCs w:val="24"/>
          <w:lang w:eastAsia="zh-CN"/>
        </w:rPr>
        <w:t>O</w:t>
      </w:r>
      <w:r>
        <w:rPr>
          <w:color w:val="0070C0"/>
          <w:szCs w:val="24"/>
          <w:lang w:eastAsia="zh-CN"/>
        </w:rPr>
        <w:t>PPO: In last meeting, we have discussed the issue. The agreement is that it is related to static condition.</w:t>
      </w:r>
    </w:p>
    <w:p w14:paraId="10F908C6" w14:textId="15FB9294" w:rsidR="00D630E1" w:rsidRDefault="00D630E1" w:rsidP="000268E6">
      <w:pPr>
        <w:spacing w:after="120"/>
        <w:rPr>
          <w:color w:val="0070C0"/>
          <w:szCs w:val="24"/>
          <w:lang w:eastAsia="zh-CN"/>
        </w:rPr>
      </w:pPr>
      <w:r>
        <w:rPr>
          <w:rFonts w:hint="eastAsia"/>
          <w:color w:val="0070C0"/>
          <w:szCs w:val="24"/>
          <w:lang w:eastAsia="zh-CN"/>
        </w:rPr>
        <w:t>V</w:t>
      </w:r>
      <w:r>
        <w:rPr>
          <w:color w:val="0070C0"/>
          <w:szCs w:val="24"/>
          <w:lang w:eastAsia="zh-CN"/>
        </w:rPr>
        <w:t xml:space="preserve">ivo: </w:t>
      </w:r>
      <w:r w:rsidR="003421C4">
        <w:rPr>
          <w:color w:val="0070C0"/>
          <w:szCs w:val="24"/>
          <w:lang w:eastAsia="zh-CN"/>
        </w:rPr>
        <w:t>What propagation conditions mean? We propose to keep the previous agreement.</w:t>
      </w:r>
    </w:p>
    <w:p w14:paraId="6F32E6AB" w14:textId="2E02195C" w:rsidR="003421C4" w:rsidRDefault="003421C4" w:rsidP="000268E6">
      <w:pPr>
        <w:spacing w:after="120"/>
        <w:rPr>
          <w:color w:val="0070C0"/>
          <w:szCs w:val="24"/>
          <w:lang w:eastAsia="zh-CN"/>
        </w:rPr>
      </w:pPr>
      <w:r>
        <w:rPr>
          <w:rFonts w:hint="eastAsia"/>
          <w:color w:val="0070C0"/>
          <w:szCs w:val="24"/>
          <w:lang w:eastAsia="zh-CN"/>
        </w:rPr>
        <w:t>N</w:t>
      </w:r>
      <w:r>
        <w:rPr>
          <w:color w:val="0070C0"/>
          <w:szCs w:val="24"/>
          <w:lang w:eastAsia="zh-CN"/>
        </w:rPr>
        <w:t>TT DOCOMO: to OPPO, the non-static is still FFS.</w:t>
      </w:r>
      <w:r w:rsidR="00857006">
        <w:rPr>
          <w:color w:val="0070C0"/>
          <w:szCs w:val="24"/>
          <w:lang w:eastAsia="zh-CN"/>
        </w:rPr>
        <w:t xml:space="preserve"> </w:t>
      </w:r>
    </w:p>
    <w:p w14:paraId="2193A2FC" w14:textId="0B5C829B" w:rsidR="00AF7F70" w:rsidRDefault="00AF7F70" w:rsidP="000268E6">
      <w:pPr>
        <w:spacing w:after="120"/>
        <w:rPr>
          <w:color w:val="0070C0"/>
          <w:szCs w:val="24"/>
          <w:lang w:eastAsia="zh-CN"/>
        </w:rPr>
      </w:pPr>
      <w:r>
        <w:rPr>
          <w:rFonts w:hint="eastAsia"/>
          <w:color w:val="0070C0"/>
          <w:szCs w:val="24"/>
          <w:lang w:eastAsia="zh-CN"/>
        </w:rPr>
        <w:t>Q</w:t>
      </w:r>
      <w:r>
        <w:rPr>
          <w:color w:val="0070C0"/>
          <w:szCs w:val="24"/>
          <w:lang w:eastAsia="zh-CN"/>
        </w:rPr>
        <w:t>ualcomm: prefer to keep the previous agreement.</w:t>
      </w:r>
    </w:p>
    <w:p w14:paraId="770B2888" w14:textId="26534D8F" w:rsidR="00AF7F70" w:rsidRDefault="00AF7F70" w:rsidP="000268E6">
      <w:pPr>
        <w:spacing w:after="120"/>
        <w:rPr>
          <w:rFonts w:hint="eastAsia"/>
          <w:color w:val="0070C0"/>
          <w:szCs w:val="24"/>
          <w:lang w:eastAsia="zh-CN"/>
        </w:rPr>
      </w:pPr>
      <w:r>
        <w:rPr>
          <w:rFonts w:hint="eastAsia"/>
          <w:color w:val="0070C0"/>
          <w:szCs w:val="24"/>
          <w:lang w:eastAsia="zh-CN"/>
        </w:rPr>
        <w:t>H</w:t>
      </w:r>
      <w:r>
        <w:rPr>
          <w:color w:val="0070C0"/>
          <w:szCs w:val="24"/>
          <w:lang w:eastAsia="zh-CN"/>
        </w:rPr>
        <w:t xml:space="preserve">uawei: support the previous agreement. </w:t>
      </w:r>
    </w:p>
    <w:p w14:paraId="3C17A19F" w14:textId="25E12760" w:rsidR="00F62227" w:rsidRPr="00C1691B" w:rsidRDefault="00C1691B" w:rsidP="000268E6">
      <w:pPr>
        <w:spacing w:after="120"/>
        <w:rPr>
          <w:b/>
          <w:color w:val="0070C0"/>
          <w:szCs w:val="24"/>
          <w:lang w:eastAsia="zh-CN"/>
        </w:rPr>
      </w:pPr>
      <w:r w:rsidRPr="00C1691B">
        <w:rPr>
          <w:rFonts w:hint="eastAsia"/>
          <w:b/>
          <w:color w:val="0070C0"/>
          <w:szCs w:val="24"/>
          <w:lang w:eastAsia="zh-CN"/>
        </w:rPr>
        <w:t>C</w:t>
      </w:r>
      <w:r w:rsidRPr="00C1691B">
        <w:rPr>
          <w:b/>
          <w:color w:val="0070C0"/>
          <w:szCs w:val="24"/>
          <w:lang w:eastAsia="zh-CN"/>
        </w:rPr>
        <w:t>onclusion: keep the previous agreements</w:t>
      </w:r>
      <w:r>
        <w:rPr>
          <w:b/>
          <w:color w:val="0070C0"/>
          <w:szCs w:val="24"/>
          <w:lang w:eastAsia="zh-CN"/>
        </w:rPr>
        <w:t xml:space="preserve"> and remove the performance gain.</w:t>
      </w:r>
    </w:p>
    <w:p w14:paraId="0B017C39" w14:textId="77777777" w:rsidR="00C1691B" w:rsidRDefault="00C1691B" w:rsidP="000268E6">
      <w:pPr>
        <w:spacing w:after="120"/>
        <w:rPr>
          <w:rFonts w:hint="eastAsia"/>
          <w:color w:val="0070C0"/>
          <w:szCs w:val="24"/>
          <w:lang w:eastAsia="zh-CN"/>
        </w:rPr>
      </w:pPr>
    </w:p>
    <w:p w14:paraId="1510ED8D" w14:textId="61BE782F" w:rsidR="000268E6" w:rsidRPr="00E601A7" w:rsidRDefault="000268E6" w:rsidP="000268E6">
      <w:pPr>
        <w:spacing w:after="120"/>
        <w:rPr>
          <w:rFonts w:hint="eastAsia"/>
          <w:color w:val="0070C0"/>
          <w:szCs w:val="24"/>
          <w:highlight w:val="green"/>
          <w:lang w:eastAsia="zh-CN"/>
        </w:rPr>
      </w:pPr>
      <w:r w:rsidRPr="00E601A7">
        <w:rPr>
          <w:rFonts w:hint="eastAsia"/>
          <w:color w:val="0070C0"/>
          <w:szCs w:val="24"/>
          <w:highlight w:val="green"/>
          <w:lang w:eastAsia="zh-CN"/>
        </w:rPr>
        <w:t>A</w:t>
      </w:r>
      <w:r w:rsidRPr="00E601A7">
        <w:rPr>
          <w:color w:val="0070C0"/>
          <w:szCs w:val="24"/>
          <w:highlight w:val="green"/>
          <w:lang w:eastAsia="zh-CN"/>
        </w:rPr>
        <w:t>greement:</w:t>
      </w:r>
    </w:p>
    <w:p w14:paraId="4BE3B806" w14:textId="723BE711" w:rsidR="00C1691B" w:rsidRPr="00E601A7" w:rsidRDefault="00C1691B" w:rsidP="00C1691B">
      <w:pPr>
        <w:pStyle w:val="RAN4proposal0"/>
        <w:numPr>
          <w:ilvl w:val="0"/>
          <w:numId w:val="14"/>
        </w:numPr>
        <w:spacing w:after="120"/>
        <w:rPr>
          <w:rFonts w:eastAsia="宋体"/>
          <w:bCs/>
          <w:szCs w:val="24"/>
          <w:highlight w:val="green"/>
          <w:lang w:eastAsia="zh-CN"/>
        </w:rPr>
      </w:pPr>
      <w:r w:rsidRPr="00E601A7">
        <w:rPr>
          <w:rFonts w:eastAsia="宋体"/>
          <w:bCs/>
          <w:szCs w:val="24"/>
          <w:highlight w:val="green"/>
          <w:lang w:eastAsia="zh-CN"/>
        </w:rPr>
        <w:t xml:space="preserve">Verify whether the </w:t>
      </w:r>
      <w:r w:rsidRPr="00E601A7">
        <w:rPr>
          <w:rFonts w:eastAsia="宋体"/>
          <w:bCs/>
          <w:strike/>
          <w:color w:val="FF0000"/>
          <w:szCs w:val="24"/>
          <w:highlight w:val="green"/>
          <w:lang w:eastAsia="zh-CN"/>
        </w:rPr>
        <w:t>performance gain/</w:t>
      </w:r>
      <w:r w:rsidRPr="00E601A7">
        <w:rPr>
          <w:rFonts w:eastAsia="宋体"/>
          <w:bCs/>
          <w:szCs w:val="24"/>
          <w:highlight w:val="green"/>
          <w:lang w:eastAsia="zh-CN"/>
        </w:rPr>
        <w:t>minimum level of performance of AI/ML functionality/</w:t>
      </w:r>
      <w:proofErr w:type="gramStart"/>
      <w:r w:rsidRPr="00E601A7">
        <w:rPr>
          <w:rFonts w:eastAsia="宋体"/>
          <w:bCs/>
          <w:szCs w:val="24"/>
          <w:highlight w:val="green"/>
          <w:lang w:eastAsia="zh-CN"/>
        </w:rPr>
        <w:t>model</w:t>
      </w:r>
      <w:r w:rsidRPr="00E601A7">
        <w:rPr>
          <w:rFonts w:eastAsia="宋体"/>
          <w:bCs/>
          <w:color w:val="FF0000"/>
          <w:szCs w:val="24"/>
          <w:highlight w:val="green"/>
          <w:lang w:eastAsia="zh-CN"/>
        </w:rPr>
        <w:t xml:space="preserve"> </w:t>
      </w:r>
      <w:r w:rsidRPr="00E601A7">
        <w:rPr>
          <w:rFonts w:eastAsia="宋体"/>
          <w:bCs/>
          <w:color w:val="FF0000"/>
          <w:szCs w:val="24"/>
          <w:highlight w:val="green"/>
          <w:lang w:eastAsia="zh-CN"/>
        </w:rPr>
        <w:t xml:space="preserve"> </w:t>
      </w:r>
      <w:r w:rsidRPr="00E601A7">
        <w:rPr>
          <w:rFonts w:eastAsia="宋体"/>
          <w:bCs/>
          <w:szCs w:val="24"/>
          <w:highlight w:val="green"/>
          <w:lang w:eastAsia="zh-CN"/>
        </w:rPr>
        <w:t>can</w:t>
      </w:r>
      <w:proofErr w:type="gramEnd"/>
      <w:r w:rsidRPr="00E601A7">
        <w:rPr>
          <w:rFonts w:eastAsia="宋体"/>
          <w:bCs/>
          <w:szCs w:val="24"/>
          <w:highlight w:val="green"/>
          <w:lang w:eastAsia="zh-CN"/>
        </w:rPr>
        <w:t xml:space="preserve"> be achieved/maintain under various scenarios and/or configurations, while the performance won’t be significantly degraded in other scenarios and/or configurations.</w:t>
      </w:r>
    </w:p>
    <w:p w14:paraId="40993B62" w14:textId="713517B3" w:rsidR="001303C4" w:rsidRPr="00E601A7" w:rsidRDefault="003A2081" w:rsidP="001303C4">
      <w:pPr>
        <w:pStyle w:val="aff7"/>
        <w:numPr>
          <w:ilvl w:val="0"/>
          <w:numId w:val="56"/>
        </w:numPr>
        <w:ind w:firstLineChars="0"/>
        <w:rPr>
          <w:color w:val="FF0000"/>
          <w:highlight w:val="green"/>
          <w:lang w:val="en-US" w:eastAsia="zh-CN"/>
        </w:rPr>
      </w:pPr>
      <w:r w:rsidRPr="00E601A7">
        <w:rPr>
          <w:rFonts w:eastAsiaTheme="minorEastAsia"/>
          <w:color w:val="FF0000"/>
          <w:highlight w:val="green"/>
          <w:lang w:val="en-US" w:eastAsia="zh-CN"/>
        </w:rPr>
        <w:t xml:space="preserve">With the understanding </w:t>
      </w:r>
      <w:r w:rsidR="005C13B6" w:rsidRPr="00E601A7">
        <w:rPr>
          <w:rFonts w:eastAsiaTheme="minorEastAsia"/>
          <w:color w:val="FF0000"/>
          <w:highlight w:val="green"/>
          <w:lang w:val="en-US" w:eastAsia="zh-CN"/>
        </w:rPr>
        <w:t xml:space="preserve">that </w:t>
      </w:r>
      <w:r w:rsidRPr="00E601A7">
        <w:rPr>
          <w:rFonts w:eastAsiaTheme="minorEastAsia"/>
          <w:color w:val="FF0000"/>
          <w:highlight w:val="green"/>
          <w:lang w:val="en-US" w:eastAsia="zh-CN"/>
        </w:rPr>
        <w:t xml:space="preserve">the propagation conditions could be covered </w:t>
      </w:r>
      <w:r w:rsidR="00997EC9" w:rsidRPr="00E601A7">
        <w:rPr>
          <w:rFonts w:eastAsiaTheme="minorEastAsia"/>
          <w:color w:val="FF0000"/>
          <w:highlight w:val="green"/>
          <w:lang w:val="en-US" w:eastAsia="zh-CN"/>
        </w:rPr>
        <w:t>in the various scenarios and/or configurations</w:t>
      </w:r>
      <w:r w:rsidR="00657D16" w:rsidRPr="00E601A7">
        <w:rPr>
          <w:rFonts w:eastAsiaTheme="minorEastAsia"/>
          <w:color w:val="FF0000"/>
          <w:highlight w:val="green"/>
          <w:lang w:val="en-US" w:eastAsia="zh-CN"/>
        </w:rPr>
        <w:t xml:space="preserve"> following the RAN1/RAN2 procedure</w:t>
      </w:r>
      <w:r w:rsidR="004F1DAB" w:rsidRPr="00E601A7">
        <w:rPr>
          <w:rFonts w:eastAsiaTheme="minorEastAsia"/>
          <w:color w:val="FF0000"/>
          <w:highlight w:val="green"/>
          <w:lang w:val="en-US" w:eastAsia="zh-CN"/>
        </w:rPr>
        <w:t>s</w:t>
      </w:r>
    </w:p>
    <w:p w14:paraId="27AB5D4B" w14:textId="51ECE313" w:rsidR="00040825" w:rsidRPr="00E601A7" w:rsidRDefault="00040825" w:rsidP="001303C4">
      <w:pPr>
        <w:pStyle w:val="aff7"/>
        <w:numPr>
          <w:ilvl w:val="0"/>
          <w:numId w:val="56"/>
        </w:numPr>
        <w:ind w:firstLineChars="0"/>
        <w:rPr>
          <w:rFonts w:hint="eastAsia"/>
          <w:highlight w:val="green"/>
          <w:lang w:val="en-US" w:eastAsia="zh-CN"/>
        </w:rPr>
      </w:pPr>
      <w:r w:rsidRPr="00E601A7">
        <w:rPr>
          <w:rFonts w:eastAsiaTheme="minorEastAsia" w:hint="eastAsia"/>
          <w:color w:val="FF0000"/>
          <w:highlight w:val="green"/>
          <w:lang w:val="en-US" w:eastAsia="zh-CN"/>
        </w:rPr>
        <w:t>F</w:t>
      </w:r>
      <w:r w:rsidRPr="00E601A7">
        <w:rPr>
          <w:rFonts w:eastAsiaTheme="minorEastAsia"/>
          <w:color w:val="FF0000"/>
          <w:highlight w:val="green"/>
          <w:lang w:val="en-US" w:eastAsia="zh-CN"/>
        </w:rPr>
        <w:t>FS on how to define the performance degradation</w:t>
      </w:r>
    </w:p>
    <w:p w14:paraId="4764C4A7" w14:textId="77777777" w:rsidR="00C1691B" w:rsidRPr="00C1691B" w:rsidRDefault="00C1691B" w:rsidP="00C1691B">
      <w:pPr>
        <w:pStyle w:val="RAN4proposal0"/>
        <w:spacing w:after="120"/>
        <w:ind w:left="936"/>
        <w:rPr>
          <w:rFonts w:eastAsia="宋体" w:hint="eastAsia"/>
          <w:bCs/>
          <w:color w:val="0070C0"/>
          <w:szCs w:val="24"/>
          <w:lang w:eastAsia="zh-CN"/>
        </w:rPr>
      </w:pPr>
    </w:p>
    <w:p w14:paraId="15E04F46"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Issue 1-3 update proposal in R4-2319824:</w:t>
      </w:r>
    </w:p>
    <w:p w14:paraId="594DF79C" w14:textId="77777777" w:rsidR="00014C59" w:rsidRDefault="00262B14">
      <w:pPr>
        <w:pStyle w:val="aff7"/>
        <w:numPr>
          <w:ilvl w:val="0"/>
          <w:numId w:val="14"/>
        </w:numPr>
        <w:spacing w:line="259" w:lineRule="auto"/>
        <w:ind w:firstLineChars="0"/>
        <w:rPr>
          <w:rFonts w:eastAsia="宋体"/>
          <w:b/>
          <w:bCs/>
          <w:szCs w:val="24"/>
          <w:lang w:eastAsia="zh-CN"/>
        </w:rPr>
      </w:pPr>
      <w:r>
        <w:rPr>
          <w:rFonts w:eastAsia="宋体"/>
          <w:b/>
          <w:bCs/>
          <w:szCs w:val="24"/>
          <w:lang w:eastAsia="zh-CN"/>
        </w:rPr>
        <w:t xml:space="preserve">Modified Option 1: </w:t>
      </w:r>
      <w:proofErr w:type="spellStart"/>
      <w:r>
        <w:rPr>
          <w:rFonts w:eastAsia="宋体"/>
          <w:b/>
          <w:bCs/>
          <w:szCs w:val="24"/>
          <w:lang w:eastAsia="zh-CN"/>
        </w:rPr>
        <w:t>Signaling</w:t>
      </w:r>
      <w:proofErr w:type="spellEnd"/>
      <w:r>
        <w:rPr>
          <w:rFonts w:eastAsia="宋体"/>
          <w:b/>
          <w:bCs/>
          <w:szCs w:val="24"/>
          <w:lang w:eastAsia="zh-CN"/>
        </w:rPr>
        <w:t xml:space="preserve"> </w:t>
      </w:r>
      <w:r>
        <w:rPr>
          <w:rFonts w:eastAsia="宋体"/>
          <w:b/>
          <w:bCs/>
          <w:color w:val="FF0000"/>
          <w:szCs w:val="24"/>
          <w:lang w:eastAsia="zh-CN"/>
        </w:rPr>
        <w:t>for Functionality-</w:t>
      </w:r>
      <w:r>
        <w:rPr>
          <w:rFonts w:eastAsia="宋体"/>
          <w:b/>
          <w:bCs/>
          <w:szCs w:val="24"/>
          <w:lang w:eastAsia="zh-CN"/>
        </w:rPr>
        <w:t>based</w:t>
      </w:r>
      <w:r>
        <w:rPr>
          <w:rFonts w:eastAsia="宋体"/>
          <w:b/>
          <w:bCs/>
          <w:strike/>
          <w:szCs w:val="24"/>
          <w:lang w:eastAsia="zh-CN"/>
        </w:rPr>
        <w:t xml:space="preserve"> </w:t>
      </w:r>
      <w:r>
        <w:rPr>
          <w:rFonts w:eastAsia="宋体"/>
          <w:b/>
          <w:bCs/>
          <w:szCs w:val="24"/>
          <w:lang w:eastAsia="zh-CN"/>
        </w:rPr>
        <w:t xml:space="preserve">LCM procedures and </w:t>
      </w:r>
      <w:r>
        <w:rPr>
          <w:rFonts w:eastAsia="宋体"/>
          <w:b/>
          <w:bCs/>
          <w:color w:val="FF0000"/>
          <w:szCs w:val="24"/>
          <w:lang w:eastAsia="zh-CN"/>
        </w:rPr>
        <w:t xml:space="preserve">functionality </w:t>
      </w:r>
      <w:r>
        <w:rPr>
          <w:rFonts w:eastAsia="宋体"/>
          <w:b/>
          <w:bCs/>
          <w:szCs w:val="24"/>
          <w:lang w:eastAsia="zh-CN"/>
        </w:rPr>
        <w:t xml:space="preserve">performance monitoring are considered in dedicated test cases and are excluded in tests verifying generalization and robustness. RAN4 defines multiple tests with different propagation conditions. In each of the test, TE </w:t>
      </w:r>
      <w:r>
        <w:rPr>
          <w:rFonts w:eastAsia="宋体"/>
          <w:b/>
          <w:bCs/>
          <w:color w:val="FF0000"/>
          <w:szCs w:val="24"/>
          <w:lang w:eastAsia="zh-CN"/>
        </w:rPr>
        <w:t xml:space="preserve">can </w:t>
      </w:r>
      <w:r>
        <w:rPr>
          <w:rFonts w:eastAsia="宋体"/>
          <w:b/>
          <w:bCs/>
          <w:szCs w:val="24"/>
          <w:lang w:eastAsia="zh-CN"/>
        </w:rPr>
        <w:t>configure</w:t>
      </w:r>
      <w:r>
        <w:rPr>
          <w:rFonts w:eastAsia="宋体"/>
          <w:b/>
          <w:bCs/>
          <w:strike/>
          <w:color w:val="FF0000"/>
          <w:szCs w:val="24"/>
          <w:lang w:eastAsia="zh-CN"/>
        </w:rPr>
        <w:t>s</w:t>
      </w:r>
      <w:r>
        <w:rPr>
          <w:rFonts w:eastAsia="宋体"/>
          <w:b/>
          <w:bCs/>
          <w:szCs w:val="24"/>
          <w:lang w:eastAsia="zh-CN"/>
        </w:rPr>
        <w:t xml:space="preserve"> the same model ID</w:t>
      </w:r>
      <w:r>
        <w:rPr>
          <w:rFonts w:eastAsia="宋体"/>
          <w:b/>
          <w:bCs/>
          <w:color w:val="FF0000"/>
          <w:szCs w:val="24"/>
          <w:lang w:eastAsia="zh-CN"/>
        </w:rPr>
        <w:t xml:space="preserve"> when available from the UE</w:t>
      </w:r>
      <w:r>
        <w:rPr>
          <w:rFonts w:eastAsia="宋体"/>
          <w:b/>
          <w:bCs/>
          <w:szCs w:val="24"/>
          <w:lang w:eastAsia="zh-CN"/>
        </w:rPr>
        <w:t xml:space="preserve">, and therefore the same AI/ML </w:t>
      </w:r>
      <w:r>
        <w:rPr>
          <w:rFonts w:eastAsia="宋体"/>
          <w:b/>
          <w:bCs/>
          <w:color w:val="FF0000"/>
          <w:szCs w:val="24"/>
          <w:lang w:eastAsia="zh-CN"/>
        </w:rPr>
        <w:t>Functionality</w:t>
      </w:r>
      <w:r>
        <w:rPr>
          <w:rFonts w:eastAsia="宋体"/>
          <w:b/>
          <w:bCs/>
          <w:szCs w:val="24"/>
          <w:lang w:eastAsia="zh-CN"/>
        </w:rPr>
        <w:t xml:space="preserve"> </w:t>
      </w:r>
      <w:r>
        <w:rPr>
          <w:rFonts w:eastAsia="宋体"/>
          <w:b/>
          <w:bCs/>
          <w:strike/>
          <w:color w:val="FF0000"/>
          <w:szCs w:val="24"/>
          <w:lang w:eastAsia="zh-CN"/>
        </w:rPr>
        <w:t>model</w:t>
      </w:r>
      <w:r>
        <w:rPr>
          <w:rFonts w:eastAsia="宋体"/>
          <w:b/>
          <w:bCs/>
          <w:szCs w:val="24"/>
          <w:lang w:eastAsia="zh-CN"/>
        </w:rPr>
        <w:t xml:space="preserve"> is tested under different propagation conditions to verify </w:t>
      </w:r>
      <w:proofErr w:type="gramStart"/>
      <w:r>
        <w:rPr>
          <w:rFonts w:eastAsia="宋体"/>
          <w:b/>
          <w:bCs/>
          <w:szCs w:val="24"/>
          <w:lang w:eastAsia="zh-CN"/>
        </w:rPr>
        <w:t>it’s</w:t>
      </w:r>
      <w:proofErr w:type="gramEnd"/>
      <w:r>
        <w:rPr>
          <w:rFonts w:eastAsia="宋体"/>
          <w:b/>
          <w:bCs/>
          <w:szCs w:val="24"/>
          <w:lang w:eastAsia="zh-CN"/>
        </w:rPr>
        <w:t xml:space="preserve"> generalizability and robustness. (environment differs in each test but not changing dynamically during the test).</w:t>
      </w:r>
    </w:p>
    <w:p w14:paraId="1F210AF1" w14:textId="77777777" w:rsidR="00014C59" w:rsidRDefault="00262B14">
      <w:pPr>
        <w:pStyle w:val="aff7"/>
        <w:numPr>
          <w:ilvl w:val="2"/>
          <w:numId w:val="14"/>
        </w:numPr>
        <w:spacing w:line="259" w:lineRule="auto"/>
        <w:ind w:firstLineChars="0"/>
        <w:rPr>
          <w:rFonts w:eastAsia="宋体"/>
          <w:b/>
          <w:bCs/>
          <w:szCs w:val="24"/>
          <w:lang w:eastAsia="zh-CN"/>
        </w:rPr>
      </w:pPr>
      <w:r>
        <w:rPr>
          <w:rFonts w:eastAsia="宋体"/>
          <w:b/>
          <w:bCs/>
          <w:szCs w:val="24"/>
          <w:lang w:eastAsia="zh-CN"/>
        </w:rPr>
        <w:t>Specified UE configuration includes functionality and</w:t>
      </w:r>
      <w:r>
        <w:rPr>
          <w:rFonts w:eastAsia="宋体"/>
          <w:b/>
          <w:bCs/>
          <w:strike/>
          <w:color w:val="FF0000"/>
          <w:szCs w:val="24"/>
          <w:lang w:eastAsia="zh-CN"/>
        </w:rPr>
        <w:t>/or</w:t>
      </w:r>
      <w:r>
        <w:rPr>
          <w:rFonts w:eastAsia="宋体"/>
          <w:b/>
          <w:bCs/>
          <w:szCs w:val="24"/>
          <w:lang w:eastAsia="zh-CN"/>
        </w:rPr>
        <w:t xml:space="preserve"> model ID </w:t>
      </w:r>
      <w:r>
        <w:rPr>
          <w:rFonts w:eastAsia="宋体"/>
          <w:b/>
          <w:bCs/>
          <w:strike/>
          <w:color w:val="FF0000"/>
          <w:szCs w:val="24"/>
          <w:lang w:eastAsia="zh-CN"/>
        </w:rPr>
        <w:t xml:space="preserve">if defined </w:t>
      </w:r>
      <w:r>
        <w:rPr>
          <w:rFonts w:eastAsia="宋体"/>
          <w:b/>
          <w:bCs/>
          <w:color w:val="FF0000"/>
          <w:szCs w:val="24"/>
          <w:lang w:eastAsia="zh-CN"/>
        </w:rPr>
        <w:t>when available from the UE</w:t>
      </w:r>
    </w:p>
    <w:p w14:paraId="51AD8F46" w14:textId="77777777" w:rsidR="00014C59" w:rsidRDefault="00262B14">
      <w:pPr>
        <w:pStyle w:val="aff7"/>
        <w:numPr>
          <w:ilvl w:val="2"/>
          <w:numId w:val="14"/>
        </w:numPr>
        <w:overflowPunct/>
        <w:autoSpaceDE/>
        <w:autoSpaceDN/>
        <w:adjustRightInd/>
        <w:spacing w:after="160" w:line="259" w:lineRule="auto"/>
        <w:ind w:firstLineChars="0"/>
        <w:contextualSpacing/>
        <w:textAlignment w:val="auto"/>
        <w:rPr>
          <w:b/>
          <w:bCs/>
        </w:rPr>
      </w:pPr>
      <w:r>
        <w:rPr>
          <w:b/>
          <w:bCs/>
        </w:rPr>
        <w:t>In Option 2, change the same model ID to “the same specified UE configuration, which includes functionality and</w:t>
      </w:r>
      <w:r>
        <w:rPr>
          <w:b/>
          <w:bCs/>
          <w:strike/>
          <w:color w:val="FF0000"/>
        </w:rPr>
        <w:t>/or</w:t>
      </w:r>
      <w:r>
        <w:rPr>
          <w:b/>
          <w:bCs/>
        </w:rPr>
        <w:t xml:space="preserve"> model ID </w:t>
      </w:r>
      <w:r>
        <w:rPr>
          <w:b/>
          <w:bCs/>
          <w:strike/>
          <w:color w:val="FF0000"/>
        </w:rPr>
        <w:t xml:space="preserve">if defined </w:t>
      </w:r>
      <w:r>
        <w:rPr>
          <w:rFonts w:eastAsia="宋体"/>
          <w:b/>
          <w:bCs/>
          <w:color w:val="FF0000"/>
          <w:szCs w:val="24"/>
          <w:lang w:eastAsia="zh-CN"/>
        </w:rPr>
        <w:t>when available from the UE.</w:t>
      </w:r>
    </w:p>
    <w:p w14:paraId="5EF06E94" w14:textId="18AC91A2" w:rsidR="00E601A7" w:rsidRPr="005360EE" w:rsidRDefault="00E601A7" w:rsidP="005360EE">
      <w:pPr>
        <w:rPr>
          <w:lang w:val="en-US" w:eastAsia="zh-CN"/>
        </w:rPr>
      </w:pPr>
      <w:r w:rsidRPr="005360EE">
        <w:rPr>
          <w:rFonts w:hint="eastAsia"/>
          <w:lang w:val="en-US" w:eastAsia="zh-CN"/>
        </w:rPr>
        <w:t>E</w:t>
      </w:r>
      <w:r w:rsidRPr="005360EE">
        <w:rPr>
          <w:lang w:val="en-US" w:eastAsia="zh-CN"/>
        </w:rPr>
        <w:t>ricsson: what are the changes? Some black texts are different from the previous agreements.</w:t>
      </w:r>
    </w:p>
    <w:p w14:paraId="327CDF33" w14:textId="5F5CD0FF" w:rsidR="005360EE" w:rsidRDefault="005360EE" w:rsidP="005360EE">
      <w:pPr>
        <w:rPr>
          <w:lang w:val="en-US" w:eastAsia="zh-CN"/>
        </w:rPr>
      </w:pPr>
      <w:r>
        <w:rPr>
          <w:rFonts w:hint="eastAsia"/>
          <w:lang w:val="en-US" w:eastAsia="zh-CN"/>
        </w:rPr>
        <w:t>Q</w:t>
      </w:r>
      <w:r>
        <w:rPr>
          <w:lang w:val="en-US" w:eastAsia="zh-CN"/>
        </w:rPr>
        <w:t>ualcomm: Even black texts include changes. We need go back to original texts and modify them. We prefer to keep the previous agreements.</w:t>
      </w:r>
    </w:p>
    <w:p w14:paraId="586CC20A" w14:textId="475D950B" w:rsidR="005360EE" w:rsidRPr="005360EE" w:rsidRDefault="005360EE" w:rsidP="005360EE">
      <w:pPr>
        <w:pStyle w:val="RAN4proposal0"/>
        <w:spacing w:after="120"/>
        <w:rPr>
          <w:rFonts w:eastAsia="宋体" w:hint="eastAsia"/>
          <w:bCs/>
          <w:color w:val="0070C0"/>
          <w:szCs w:val="24"/>
          <w:lang w:val="en-GB" w:eastAsia="zh-CN"/>
        </w:rPr>
      </w:pPr>
      <w:r>
        <w:rPr>
          <w:rFonts w:eastAsia="宋体" w:hint="eastAsia"/>
          <w:bCs/>
          <w:color w:val="0070C0"/>
          <w:szCs w:val="24"/>
          <w:lang w:val="en-GB" w:eastAsia="zh-CN"/>
        </w:rPr>
        <w:t>C</w:t>
      </w:r>
      <w:r>
        <w:rPr>
          <w:rFonts w:eastAsia="宋体"/>
          <w:bCs/>
          <w:color w:val="0070C0"/>
          <w:szCs w:val="24"/>
          <w:lang w:val="en-GB" w:eastAsia="zh-CN"/>
        </w:rPr>
        <w:t>onclusion: keep the previous agreements</w:t>
      </w:r>
      <w:r w:rsidR="000969D7">
        <w:rPr>
          <w:rFonts w:eastAsia="宋体"/>
          <w:bCs/>
          <w:color w:val="0070C0"/>
          <w:szCs w:val="24"/>
          <w:lang w:val="en-GB" w:eastAsia="zh-CN"/>
        </w:rPr>
        <w:t xml:space="preserve"> for modified option 1 and option 2.</w:t>
      </w:r>
    </w:p>
    <w:p w14:paraId="488D8D5A" w14:textId="77777777" w:rsidR="00E601A7" w:rsidRPr="00E601A7" w:rsidRDefault="00E601A7" w:rsidP="00E601A7">
      <w:pPr>
        <w:pStyle w:val="RAN4proposal0"/>
        <w:spacing w:after="120"/>
        <w:ind w:left="936"/>
        <w:rPr>
          <w:rFonts w:eastAsia="宋体"/>
          <w:bCs/>
          <w:color w:val="0070C0"/>
          <w:szCs w:val="24"/>
          <w:lang w:eastAsia="zh-CN"/>
        </w:rPr>
      </w:pPr>
    </w:p>
    <w:p w14:paraId="0A5E5476" w14:textId="48CF0206" w:rsidR="00014C59" w:rsidRDefault="00262B14">
      <w:pPr>
        <w:pStyle w:val="aff7"/>
        <w:numPr>
          <w:ilvl w:val="1"/>
          <w:numId w:val="14"/>
        </w:numPr>
        <w:overflowPunct/>
        <w:autoSpaceDE/>
        <w:autoSpaceDN/>
        <w:adjustRightInd/>
        <w:spacing w:after="120"/>
        <w:ind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3: Issue 1-2 update proposal in R4-2320610:</w:t>
      </w:r>
    </w:p>
    <w:p w14:paraId="5FDAF926" w14:textId="77777777" w:rsidR="00014C59" w:rsidRDefault="00262B14">
      <w:pPr>
        <w:pStyle w:val="aff7"/>
        <w:numPr>
          <w:ilvl w:val="2"/>
          <w:numId w:val="14"/>
        </w:numPr>
        <w:ind w:firstLineChars="0"/>
        <w:rPr>
          <w:rFonts w:eastAsia="Yu Mincho"/>
          <w:strike/>
          <w:color w:val="4472C4" w:themeColor="accent1"/>
        </w:rPr>
      </w:pPr>
      <w:r>
        <w:rPr>
          <w:rFonts w:eastAsia="Yu Mincho"/>
          <w:strike/>
          <w:color w:val="4472C4" w:themeColor="accent1"/>
        </w:rPr>
        <w:t>FFS on details about the scenarios and/or configurations for test and the corresponding AI/ML models/functionality</w:t>
      </w:r>
    </w:p>
    <w:p w14:paraId="6E950F2D" w14:textId="77777777" w:rsidR="00014C59" w:rsidRDefault="00262B14">
      <w:pPr>
        <w:pStyle w:val="aff7"/>
        <w:numPr>
          <w:ilvl w:val="2"/>
          <w:numId w:val="14"/>
        </w:numPr>
        <w:ind w:firstLineChars="0"/>
        <w:rPr>
          <w:rFonts w:eastAsia="Yu Mincho"/>
          <w:color w:val="4472C4" w:themeColor="accent1"/>
          <w:u w:val="single"/>
        </w:rPr>
      </w:pPr>
      <w:r>
        <w:rPr>
          <w:rFonts w:eastAsia="Yu Mincho"/>
          <w:color w:val="4472C4" w:themeColor="accent1"/>
          <w:u w:val="single"/>
        </w:rPr>
        <w:t xml:space="preserve">The identified scenarios and/or configurations for test </w:t>
      </w:r>
    </w:p>
    <w:p w14:paraId="67743286" w14:textId="77777777" w:rsidR="00014C59" w:rsidRDefault="00262B14">
      <w:pPr>
        <w:pStyle w:val="aff7"/>
        <w:numPr>
          <w:ilvl w:val="3"/>
          <w:numId w:val="14"/>
        </w:numPr>
        <w:ind w:firstLineChars="0"/>
        <w:rPr>
          <w:rFonts w:eastAsia="Yu Mincho"/>
          <w:color w:val="4472C4" w:themeColor="accent1"/>
          <w:u w:val="single"/>
        </w:rPr>
      </w:pPr>
      <w:r>
        <w:rPr>
          <w:rFonts w:eastAsia="Yu Mincho"/>
          <w:color w:val="4472C4" w:themeColor="accent1"/>
          <w:u w:val="single"/>
        </w:rPr>
        <w:lastRenderedPageBreak/>
        <w:t>shall include: Configuration(s) of AI/ML-enabled Feature/FG or specific configurations of an AI/ML-enabled Feature/FG, for AI/ML model/functionality identification and model-ID-based/functionality-based LCM of UE-side models and/or UE-part of two-sided models;</w:t>
      </w:r>
    </w:p>
    <w:p w14:paraId="6FC31E36" w14:textId="77777777" w:rsidR="00014C59" w:rsidRDefault="00262B14">
      <w:pPr>
        <w:pStyle w:val="aff7"/>
        <w:numPr>
          <w:ilvl w:val="3"/>
          <w:numId w:val="14"/>
        </w:numPr>
        <w:ind w:firstLineChars="0"/>
        <w:rPr>
          <w:rFonts w:eastAsia="Yu Mincho"/>
          <w:color w:val="4472C4" w:themeColor="accent1"/>
          <w:u w:val="single"/>
        </w:rPr>
      </w:pPr>
      <w:r>
        <w:rPr>
          <w:rFonts w:eastAsia="Yu Mincho"/>
          <w:color w:val="4472C4" w:themeColor="accent1"/>
          <w:u w:val="single"/>
        </w:rPr>
        <w:t>shall NOT include: Additional conditions (e.g., any aspects that are assumed for the training of the model but are not a part of UE capability for the AI/ML-enabled feature/FG) as determined/identified between UE-side and NW-side</w:t>
      </w:r>
    </w:p>
    <w:p w14:paraId="7259AAF3" w14:textId="628749CA" w:rsidR="003F7282" w:rsidRDefault="003F7282" w:rsidP="003F7282">
      <w:pPr>
        <w:rPr>
          <w:lang w:val="en-US" w:eastAsia="zh-CN"/>
        </w:rPr>
      </w:pPr>
      <w:r>
        <w:rPr>
          <w:rFonts w:hint="eastAsia"/>
          <w:lang w:val="en-US" w:eastAsia="zh-CN"/>
        </w:rPr>
        <w:t>E</w:t>
      </w:r>
      <w:r>
        <w:rPr>
          <w:lang w:val="en-US" w:eastAsia="zh-CN"/>
        </w:rPr>
        <w:t xml:space="preserve">ricsson: the proposals are premature. For the first bullet, we are OK to change to “may include”. </w:t>
      </w:r>
    </w:p>
    <w:p w14:paraId="7B26BE72" w14:textId="00FCE967" w:rsidR="003F7282" w:rsidRDefault="003F7282" w:rsidP="003F7282">
      <w:pPr>
        <w:rPr>
          <w:lang w:val="en-US" w:eastAsia="zh-CN"/>
        </w:rPr>
      </w:pPr>
      <w:r>
        <w:rPr>
          <w:rFonts w:hint="eastAsia"/>
          <w:lang w:val="en-US" w:eastAsia="zh-CN"/>
        </w:rPr>
        <w:t>O</w:t>
      </w:r>
      <w:r>
        <w:rPr>
          <w:lang w:val="en-US" w:eastAsia="zh-CN"/>
        </w:rPr>
        <w:t>PPO: Prefer to keep all the bullets. For additional condition, the channel belongs to the additional condition.</w:t>
      </w:r>
    </w:p>
    <w:p w14:paraId="0192C02E" w14:textId="4B49F45E" w:rsidR="003F7282" w:rsidRDefault="003F7282" w:rsidP="003F7282">
      <w:pPr>
        <w:rPr>
          <w:lang w:val="en-US" w:eastAsia="zh-CN"/>
        </w:rPr>
      </w:pPr>
      <w:r>
        <w:rPr>
          <w:rFonts w:hint="eastAsia"/>
          <w:lang w:val="en-US" w:eastAsia="zh-CN"/>
        </w:rPr>
        <w:t>E</w:t>
      </w:r>
      <w:r>
        <w:rPr>
          <w:lang w:val="en-US" w:eastAsia="zh-CN"/>
        </w:rPr>
        <w:t>ricsson: my concern is that “identified scenarios” does not include additional conditions.</w:t>
      </w:r>
    </w:p>
    <w:p w14:paraId="20C5F2E2" w14:textId="7FD91068" w:rsidR="003F7282" w:rsidRDefault="008F506A" w:rsidP="003F7282">
      <w:pPr>
        <w:rPr>
          <w:lang w:val="en-US" w:eastAsia="zh-CN"/>
        </w:rPr>
      </w:pPr>
      <w:r>
        <w:rPr>
          <w:rFonts w:hint="eastAsia"/>
          <w:lang w:val="en-US" w:eastAsia="zh-CN"/>
        </w:rPr>
        <w:t>Q</w:t>
      </w:r>
      <w:r>
        <w:rPr>
          <w:lang w:val="en-US" w:eastAsia="zh-CN"/>
        </w:rPr>
        <w:t>ualcomm: this is FFS bullet under generalization test. Shall include or shall note include prefers to the change for generalization test.</w:t>
      </w:r>
    </w:p>
    <w:p w14:paraId="4557732C" w14:textId="7DD9ECD8" w:rsidR="0005348F" w:rsidRDefault="0005348F" w:rsidP="003F7282">
      <w:pPr>
        <w:rPr>
          <w:lang w:val="en-US" w:eastAsia="zh-CN"/>
        </w:rPr>
      </w:pPr>
      <w:r>
        <w:rPr>
          <w:rFonts w:hint="eastAsia"/>
          <w:lang w:val="en-US" w:eastAsia="zh-CN"/>
        </w:rPr>
        <w:t>A</w:t>
      </w:r>
      <w:r>
        <w:rPr>
          <w:lang w:val="en-US" w:eastAsia="zh-CN"/>
        </w:rPr>
        <w:t>pple: configurations mean UE configuration or something different. UE-side models and UE part of two-sided models, does network can change the configurations? Why to limit to UE side.</w:t>
      </w:r>
    </w:p>
    <w:p w14:paraId="2C601FEB" w14:textId="454E846F" w:rsidR="0005348F" w:rsidRDefault="0005348F" w:rsidP="003F7282">
      <w:pPr>
        <w:rPr>
          <w:rFonts w:hint="eastAsia"/>
          <w:lang w:val="en-US" w:eastAsia="zh-CN"/>
        </w:rPr>
      </w:pPr>
      <w:r>
        <w:rPr>
          <w:rFonts w:hint="eastAsia"/>
          <w:lang w:val="en-US" w:eastAsia="zh-CN"/>
        </w:rPr>
        <w:t>E</w:t>
      </w:r>
      <w:r>
        <w:rPr>
          <w:lang w:val="en-US" w:eastAsia="zh-CN"/>
        </w:rPr>
        <w:t>ricsson: Still concern on including the second bullet.</w:t>
      </w:r>
      <w:r w:rsidR="00CE0F9E">
        <w:rPr>
          <w:lang w:val="en-US" w:eastAsia="zh-CN"/>
        </w:rPr>
        <w:t xml:space="preserve"> If the signaling will impact the UE performance and training, we should not include it.</w:t>
      </w:r>
    </w:p>
    <w:p w14:paraId="30EA0B30" w14:textId="77777777" w:rsidR="008F506A" w:rsidRPr="003F7282" w:rsidRDefault="008F506A" w:rsidP="003F7282">
      <w:pPr>
        <w:rPr>
          <w:rFonts w:hint="eastAsia"/>
          <w:lang w:val="en-US" w:eastAsia="zh-CN"/>
        </w:rPr>
      </w:pPr>
    </w:p>
    <w:p w14:paraId="2B6AEE29" w14:textId="6503792D" w:rsidR="00014C59" w:rsidRDefault="00262B14">
      <w:pPr>
        <w:pStyle w:val="aff7"/>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03F6E24" w14:textId="77777777" w:rsidR="00014C59" w:rsidRDefault="00262B14">
      <w:pPr>
        <w:ind w:left="436" w:firstLine="284"/>
        <w:rPr>
          <w:color w:val="0070C0"/>
          <w:szCs w:val="24"/>
          <w:lang w:eastAsia="zh-CN"/>
        </w:rPr>
      </w:pPr>
      <w:r>
        <w:rPr>
          <w:color w:val="0070C0"/>
          <w:szCs w:val="24"/>
          <w:lang w:eastAsia="zh-CN"/>
        </w:rPr>
        <w:t>To be discussed if proposed changes are agreeable</w:t>
      </w:r>
    </w:p>
    <w:p w14:paraId="5C712D59" w14:textId="77777777" w:rsidR="00014C59" w:rsidRDefault="00014C59">
      <w:pPr>
        <w:rPr>
          <w:iCs/>
          <w:color w:val="0070C0"/>
          <w:lang w:eastAsia="zh-CN"/>
        </w:rPr>
      </w:pPr>
    </w:p>
    <w:p w14:paraId="7CE59A1A" w14:textId="77777777" w:rsidR="00014C59" w:rsidRDefault="00262B14">
      <w:pPr>
        <w:pStyle w:val="3"/>
        <w:rPr>
          <w:sz w:val="24"/>
          <w:szCs w:val="16"/>
        </w:rPr>
      </w:pPr>
      <w:r>
        <w:rPr>
          <w:sz w:val="24"/>
          <w:szCs w:val="16"/>
        </w:rPr>
        <w:t>Sub-topic 1-3</w:t>
      </w:r>
    </w:p>
    <w:p w14:paraId="0F55D16F" w14:textId="77777777" w:rsidR="00014C59" w:rsidRDefault="00262B14">
      <w:pPr>
        <w:rPr>
          <w:rFonts w:eastAsia="Yu Mincho"/>
          <w:i/>
          <w:color w:val="0070C0"/>
          <w:lang w:val="en-US" w:eastAsia="ja-JP"/>
        </w:rPr>
      </w:pPr>
      <w:r>
        <w:rPr>
          <w:rFonts w:eastAsia="Yu Mincho"/>
          <w:i/>
          <w:color w:val="0070C0"/>
          <w:lang w:val="en-US" w:eastAsia="ja-JP"/>
        </w:rPr>
        <w:t>TP Handling for TR 38.842</w:t>
      </w:r>
    </w:p>
    <w:p w14:paraId="6A5037B5" w14:textId="77777777" w:rsidR="00014C59" w:rsidRDefault="00262B14">
      <w:pPr>
        <w:rPr>
          <w:rFonts w:eastAsia="Yu Mincho"/>
          <w:bCs/>
          <w:color w:val="0070C0"/>
          <w:lang w:eastAsia="ja-JP"/>
        </w:rPr>
      </w:pPr>
      <w:r>
        <w:rPr>
          <w:rFonts w:eastAsia="Yu Mincho"/>
          <w:bCs/>
          <w:color w:val="0070C0"/>
          <w:lang w:eastAsia="ja-JP"/>
        </w:rPr>
        <w:t>Several TPs describing the RAN4 discussions and agreements so far were submitted to this meeting. Moderator proposes to take the TP submitted by the rapporteurs in R4-2318489 as baseline draft for further discussions. The goal in the meeting will be to approve the TP with any needed modifications.</w:t>
      </w:r>
    </w:p>
    <w:p w14:paraId="22761749" w14:textId="77777777" w:rsidR="00014C59" w:rsidRDefault="00262B14">
      <w:pPr>
        <w:rPr>
          <w:b/>
          <w:color w:val="0070C0"/>
          <w:u w:val="single"/>
          <w:lang w:eastAsia="ko-KR"/>
        </w:rPr>
      </w:pPr>
      <w:r>
        <w:rPr>
          <w:b/>
          <w:color w:val="0070C0"/>
          <w:u w:val="single"/>
          <w:lang w:eastAsia="ko-KR"/>
        </w:rPr>
        <w:t>Issue 1-3: TP handling</w:t>
      </w:r>
    </w:p>
    <w:p w14:paraId="27682104" w14:textId="77777777" w:rsidR="00014C59" w:rsidRDefault="00262B14">
      <w:pPr>
        <w:pStyle w:val="aff7"/>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0C75398"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Take R4-2318489 as baseline for further discussion and potential approval</w:t>
      </w:r>
    </w:p>
    <w:p w14:paraId="59DED073"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14:paraId="53EFAAA3"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w:t>
      </w:r>
    </w:p>
    <w:p w14:paraId="2C720768" w14:textId="77777777" w:rsidR="00014C59" w:rsidRDefault="00262B14">
      <w:pPr>
        <w:pStyle w:val="aff7"/>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D92F29B"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Discuss R4-2318489 and approve </w:t>
      </w:r>
    </w:p>
    <w:p w14:paraId="7971E545" w14:textId="77777777" w:rsidR="00014C59" w:rsidRDefault="00262B14">
      <w:pPr>
        <w:spacing w:after="120"/>
        <w:rPr>
          <w:rFonts w:eastAsia="Yu Mincho"/>
          <w:color w:val="0070C0"/>
          <w:szCs w:val="24"/>
          <w:lang w:eastAsia="ja-JP"/>
        </w:rPr>
      </w:pPr>
      <w:r>
        <w:rPr>
          <w:rFonts w:eastAsia="Yu Mincho" w:hint="eastAsia"/>
          <w:color w:val="0070C0"/>
          <w:szCs w:val="24"/>
          <w:lang w:eastAsia="ja-JP"/>
        </w:rPr>
        <w:t>C</w:t>
      </w:r>
      <w:r>
        <w:rPr>
          <w:rFonts w:eastAsia="Yu Mincho"/>
          <w:color w:val="0070C0"/>
          <w:szCs w:val="24"/>
          <w:lang w:eastAsia="ja-JP"/>
        </w:rPr>
        <w:t>ompanies are invited to provide comments and suggested changes as early as possible before/during the meeting so that there won’t be a need to spend a lot of online time updating the TP.</w:t>
      </w:r>
    </w:p>
    <w:p w14:paraId="2175746A" w14:textId="77777777" w:rsidR="00014C59" w:rsidRDefault="00262B14">
      <w:pPr>
        <w:pStyle w:val="3"/>
        <w:rPr>
          <w:sz w:val="24"/>
          <w:szCs w:val="16"/>
        </w:rPr>
      </w:pPr>
      <w:r>
        <w:rPr>
          <w:sz w:val="24"/>
          <w:szCs w:val="16"/>
        </w:rPr>
        <w:t>Sub-topic 1-4</w:t>
      </w:r>
    </w:p>
    <w:p w14:paraId="31FFD329" w14:textId="77777777" w:rsidR="00014C59" w:rsidRDefault="00262B14">
      <w:pPr>
        <w:rPr>
          <w:i/>
          <w:color w:val="0070C0"/>
          <w:lang w:val="en-US" w:eastAsia="zh-CN"/>
        </w:rPr>
      </w:pPr>
      <w:r>
        <w:rPr>
          <w:i/>
          <w:color w:val="0070C0"/>
          <w:lang w:val="en-US" w:eastAsia="zh-CN"/>
        </w:rPr>
        <w:t>Terminology update on Test encoder/decoder for TE</w:t>
      </w:r>
    </w:p>
    <w:p w14:paraId="3E549EC4" w14:textId="77777777" w:rsidR="00014C59" w:rsidRDefault="00262B14">
      <w:pPr>
        <w:rPr>
          <w:rFonts w:eastAsia="Yu Mincho"/>
          <w:iCs/>
          <w:color w:val="0070C0"/>
          <w:lang w:val="en-US" w:eastAsia="ja-JP"/>
        </w:rPr>
      </w:pPr>
      <w:r>
        <w:rPr>
          <w:rFonts w:eastAsia="Yu Mincho" w:hint="eastAsia"/>
          <w:iCs/>
          <w:color w:val="0070C0"/>
          <w:lang w:val="en-US" w:eastAsia="ja-JP"/>
        </w:rPr>
        <w:t>A</w:t>
      </w:r>
      <w:r>
        <w:rPr>
          <w:rFonts w:eastAsia="Yu Mincho"/>
          <w:iCs/>
          <w:color w:val="0070C0"/>
          <w:lang w:val="en-US" w:eastAsia="ja-JP"/>
        </w:rPr>
        <w:t xml:space="preserve"> terminology update to clarify the meaning of test encoder/decoder for TE is proposed in R4-2320357. </w:t>
      </w:r>
    </w:p>
    <w:p w14:paraId="4F5B9AFF" w14:textId="77777777" w:rsidR="00014C59" w:rsidRDefault="00262B14">
      <w:pPr>
        <w:rPr>
          <w:b/>
          <w:color w:val="0070C0"/>
          <w:u w:val="single"/>
          <w:lang w:eastAsia="ko-KR"/>
        </w:rPr>
      </w:pPr>
      <w:r>
        <w:rPr>
          <w:b/>
          <w:color w:val="0070C0"/>
          <w:u w:val="single"/>
          <w:lang w:eastAsia="ko-KR"/>
        </w:rPr>
        <w:t>Issue 1-4: Terminology update</w:t>
      </w:r>
    </w:p>
    <w:p w14:paraId="085601A8" w14:textId="77777777" w:rsidR="00014C59" w:rsidRDefault="00262B14">
      <w:pPr>
        <w:pStyle w:val="aff7"/>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68A356A"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Agree the terminology updated proposed in R4-2320357</w:t>
      </w:r>
    </w:p>
    <w:p w14:paraId="5F3003DD" w14:textId="77777777" w:rsidR="00014C59" w:rsidRDefault="00262B14">
      <w:pPr>
        <w:pStyle w:val="aff7"/>
        <w:numPr>
          <w:ilvl w:val="2"/>
          <w:numId w:val="14"/>
        </w:numPr>
        <w:overflowPunct/>
        <w:autoSpaceDE/>
        <w:autoSpaceDN/>
        <w:adjustRightInd/>
        <w:spacing w:after="120"/>
        <w:ind w:firstLineChars="0"/>
        <w:textAlignment w:val="auto"/>
        <w:rPr>
          <w:rFonts w:eastAsia="宋体"/>
          <w:color w:val="0070C0"/>
          <w:szCs w:val="24"/>
          <w:lang w:eastAsia="zh-CN"/>
        </w:rPr>
      </w:pPr>
      <w:r>
        <w:rPr>
          <w:b/>
          <w:bCs/>
        </w:rPr>
        <w:lastRenderedPageBreak/>
        <w:t>Test encoder/decoder for TE</w:t>
      </w:r>
      <w:r>
        <w:t>: AI/ML model for UE encoder/</w:t>
      </w:r>
      <w:proofErr w:type="spellStart"/>
      <w:r>
        <w:t>gNB</w:t>
      </w:r>
      <w:proofErr w:type="spellEnd"/>
      <w:r>
        <w:t xml:space="preserve"> decoder implemented by TE.</w:t>
      </w:r>
    </w:p>
    <w:p w14:paraId="501125C0" w14:textId="77777777" w:rsidR="00014C59" w:rsidRDefault="00262B14">
      <w:pPr>
        <w:pStyle w:val="aff7"/>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CE2293E"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A</w:t>
      </w:r>
      <w:r>
        <w:rPr>
          <w:rFonts w:eastAsia="Yu Mincho"/>
          <w:color w:val="0070C0"/>
          <w:szCs w:val="24"/>
          <w:lang w:eastAsia="ja-JP"/>
        </w:rPr>
        <w:t>gree Option 1</w:t>
      </w:r>
    </w:p>
    <w:p w14:paraId="4B54F7FB" w14:textId="464BF5C9" w:rsidR="00014C59" w:rsidRDefault="00836E72">
      <w:pPr>
        <w:rPr>
          <w:rFonts w:hint="eastAsia"/>
          <w:color w:val="0070C0"/>
          <w:szCs w:val="24"/>
          <w:lang w:eastAsia="zh-CN"/>
        </w:rPr>
      </w:pPr>
      <w:r w:rsidRPr="00836E72">
        <w:rPr>
          <w:rFonts w:hint="eastAsia"/>
          <w:color w:val="0070C0"/>
          <w:szCs w:val="24"/>
          <w:highlight w:val="green"/>
          <w:lang w:eastAsia="zh-CN"/>
        </w:rPr>
        <w:t>A</w:t>
      </w:r>
      <w:r w:rsidRPr="00836E72">
        <w:rPr>
          <w:color w:val="0070C0"/>
          <w:szCs w:val="24"/>
          <w:highlight w:val="green"/>
          <w:lang w:eastAsia="zh-CN"/>
        </w:rPr>
        <w:t>greement: Agree on Option 1.</w:t>
      </w:r>
    </w:p>
    <w:p w14:paraId="15BA2477" w14:textId="77777777" w:rsidR="00014C59" w:rsidRDefault="00262B14">
      <w:pPr>
        <w:pStyle w:val="3"/>
        <w:rPr>
          <w:sz w:val="24"/>
          <w:szCs w:val="16"/>
        </w:rPr>
      </w:pPr>
      <w:r>
        <w:rPr>
          <w:sz w:val="24"/>
          <w:szCs w:val="16"/>
        </w:rPr>
        <w:t>Sub-topic 1-5</w:t>
      </w:r>
    </w:p>
    <w:p w14:paraId="21159943" w14:textId="77777777" w:rsidR="00014C59" w:rsidRDefault="00262B14">
      <w:pPr>
        <w:rPr>
          <w:i/>
          <w:color w:val="0070C0"/>
          <w:lang w:val="en-US" w:eastAsia="zh-CN"/>
        </w:rPr>
      </w:pPr>
      <w:r>
        <w:rPr>
          <w:i/>
          <w:color w:val="0070C0"/>
          <w:lang w:val="en-US" w:eastAsia="zh-CN"/>
        </w:rPr>
        <w:t>Latency requirements for data collection/inference</w:t>
      </w:r>
    </w:p>
    <w:p w14:paraId="54A56360" w14:textId="77777777" w:rsidR="00014C59" w:rsidRDefault="00262B14">
      <w:pPr>
        <w:rPr>
          <w:rFonts w:eastAsia="Yu Mincho"/>
          <w:iCs/>
          <w:color w:val="0070C0"/>
          <w:lang w:val="en-US" w:eastAsia="ja-JP"/>
        </w:rPr>
      </w:pPr>
      <w:r>
        <w:rPr>
          <w:rFonts w:eastAsia="Yu Mincho" w:hint="eastAsia"/>
          <w:iCs/>
          <w:color w:val="0070C0"/>
          <w:lang w:val="en-US" w:eastAsia="ja-JP"/>
        </w:rPr>
        <w:t>S</w:t>
      </w:r>
      <w:r>
        <w:rPr>
          <w:rFonts w:eastAsia="Yu Mincho"/>
          <w:iCs/>
          <w:color w:val="0070C0"/>
          <w:lang w:val="en-US" w:eastAsia="ja-JP"/>
        </w:rPr>
        <w:t>ome companies are proposing to further discuss the definition of latency requirements while there are also proposals to defer this discussion to the WI phase when the use case is clear.</w:t>
      </w:r>
    </w:p>
    <w:p w14:paraId="67E23104" w14:textId="77777777" w:rsidR="00014C59" w:rsidRDefault="00262B14">
      <w:pPr>
        <w:rPr>
          <w:b/>
          <w:color w:val="0070C0"/>
          <w:u w:val="single"/>
          <w:lang w:eastAsia="ko-KR"/>
        </w:rPr>
      </w:pPr>
      <w:r>
        <w:rPr>
          <w:b/>
          <w:color w:val="0070C0"/>
          <w:u w:val="single"/>
          <w:lang w:eastAsia="ko-KR"/>
        </w:rPr>
        <w:t>Issue 1-5:  Latency requirements for data collection or inference</w:t>
      </w:r>
    </w:p>
    <w:p w14:paraId="6B7F49CE" w14:textId="77777777" w:rsidR="00014C59" w:rsidRDefault="00262B14">
      <w:pPr>
        <w:pStyle w:val="aff7"/>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D3F5E7F"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Latency requirements of data collection for model inference and monitoring could be considered per use </w:t>
      </w:r>
      <w:proofErr w:type="gramStart"/>
      <w:r>
        <w:rPr>
          <w:rFonts w:eastAsia="宋体"/>
          <w:color w:val="0070C0"/>
          <w:szCs w:val="24"/>
          <w:lang w:eastAsia="zh-CN"/>
        </w:rPr>
        <w:t>case ,</w:t>
      </w:r>
      <w:proofErr w:type="gramEnd"/>
      <w:r>
        <w:rPr>
          <w:rFonts w:eastAsia="宋体"/>
          <w:color w:val="0070C0"/>
          <w:szCs w:val="24"/>
          <w:lang w:eastAsia="zh-CN"/>
        </w:rPr>
        <w:t xml:space="preserve"> subject to output from RAN1/2. To be further discussed during WI as needed</w:t>
      </w:r>
    </w:p>
    <w:p w14:paraId="5318EEF3"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val="en-US" w:eastAsia="zh-CN"/>
        </w:rPr>
        <w:t>R</w:t>
      </w:r>
      <w:r>
        <w:rPr>
          <w:rFonts w:eastAsia="宋体"/>
          <w:color w:val="0070C0"/>
          <w:szCs w:val="24"/>
          <w:lang w:eastAsia="zh-CN"/>
        </w:rPr>
        <w:t>AN4 to define delay requirements for data collection when data are transferred between different entities for inference or monitoring. Similar delay definition in TS 38.133 can be referred, e.g., delay is the period from the moment when data report is triggered to the moment when the entity successfully receives the reported data. Details are FFS when data collection procedure is defined.</w:t>
      </w:r>
    </w:p>
    <w:p w14:paraId="7E93BEAF" w14:textId="77777777" w:rsidR="00014C59" w:rsidRDefault="00262B14">
      <w:pPr>
        <w:pStyle w:val="aff7"/>
        <w:numPr>
          <w:ilvl w:val="1"/>
          <w:numId w:val="14"/>
        </w:numPr>
        <w:spacing w:after="120"/>
        <w:ind w:left="1418" w:firstLineChars="0" w:hanging="284"/>
        <w:rPr>
          <w:rFonts w:eastAsia="Yu Mincho"/>
          <w:color w:val="0070C0"/>
          <w:szCs w:val="24"/>
          <w:lang w:eastAsia="ja-JP"/>
        </w:rPr>
      </w:pPr>
      <w:r>
        <w:rPr>
          <w:rFonts w:eastAsia="Yu Mincho" w:hint="eastAsia"/>
          <w:color w:val="0070C0"/>
          <w:szCs w:val="24"/>
          <w:lang w:eastAsia="ja-JP"/>
        </w:rPr>
        <w:t>O</w:t>
      </w:r>
      <w:r>
        <w:rPr>
          <w:rFonts w:eastAsia="Yu Mincho"/>
          <w:color w:val="0070C0"/>
          <w:szCs w:val="24"/>
          <w:lang w:eastAsia="ja-JP"/>
        </w:rPr>
        <w:t>ption 3: Consider data collection latency requirements only for inference and monitoring</w:t>
      </w:r>
    </w:p>
    <w:p w14:paraId="05073AAF" w14:textId="684D7E19" w:rsidR="00014C59" w:rsidRDefault="00262B14">
      <w:pPr>
        <w:pStyle w:val="aff7"/>
        <w:numPr>
          <w:ilvl w:val="3"/>
          <w:numId w:val="14"/>
        </w:numPr>
        <w:spacing w:after="120"/>
        <w:ind w:firstLineChars="0"/>
        <w:rPr>
          <w:rFonts w:eastAsia="Yu Mincho"/>
          <w:color w:val="0070C0"/>
          <w:szCs w:val="24"/>
          <w:lang w:eastAsia="ja-JP"/>
        </w:rPr>
      </w:pPr>
      <w:r>
        <w:rPr>
          <w:rFonts w:eastAsia="Yu Mincho"/>
          <w:color w:val="0070C0"/>
          <w:szCs w:val="24"/>
          <w:lang w:eastAsia="ja-JP"/>
        </w:rPr>
        <w:t xml:space="preserve">RAN4 shall define the latency requirements based on RAN2’s agreements and the MAX total latency requirements can be:   </w:t>
      </w:r>
      <w:r>
        <w:rPr>
          <w:noProof/>
        </w:rPr>
        <w:drawing>
          <wp:inline distT="0" distB="0" distL="114300" distR="114300" wp14:anchorId="32707B83" wp14:editId="203F1DEB">
            <wp:extent cx="1912620" cy="249555"/>
            <wp:effectExtent l="0" t="0" r="762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5"/>
                    <a:stretch>
                      <a:fillRect/>
                    </a:stretch>
                  </pic:blipFill>
                  <pic:spPr>
                    <a:xfrm>
                      <a:off x="0" y="0"/>
                      <a:ext cx="1912620" cy="249555"/>
                    </a:xfrm>
                    <a:prstGeom prst="rect">
                      <a:avLst/>
                    </a:prstGeom>
                    <a:noFill/>
                    <a:ln>
                      <a:noFill/>
                    </a:ln>
                  </pic:spPr>
                </pic:pic>
              </a:graphicData>
            </a:graphic>
          </wp:inline>
        </w:drawing>
      </w:r>
    </w:p>
    <w:p w14:paraId="01630FD7" w14:textId="77777777" w:rsidR="00014C59" w:rsidRDefault="00262B14">
      <w:pPr>
        <w:pStyle w:val="aff7"/>
        <w:numPr>
          <w:ilvl w:val="4"/>
          <w:numId w:val="14"/>
        </w:numPr>
        <w:spacing w:after="120"/>
        <w:ind w:firstLineChars="0"/>
        <w:rPr>
          <w:rFonts w:eastAsia="Yu Mincho"/>
          <w:color w:val="0070C0"/>
          <w:szCs w:val="24"/>
          <w:lang w:eastAsia="ja-JP"/>
        </w:rPr>
      </w:pPr>
      <w:r>
        <w:rPr>
          <w:rFonts w:eastAsia="Yu Mincho"/>
          <w:color w:val="0070C0"/>
          <w:szCs w:val="24"/>
          <w:lang w:eastAsia="ja-JP"/>
        </w:rPr>
        <w:t xml:space="preserve">where, </w:t>
      </w:r>
    </w:p>
    <w:p w14:paraId="50634A6D" w14:textId="77777777" w:rsidR="00014C59" w:rsidRDefault="00262B14">
      <w:pPr>
        <w:pStyle w:val="aff7"/>
        <w:numPr>
          <w:ilvl w:val="5"/>
          <w:numId w:val="14"/>
        </w:numPr>
        <w:spacing w:after="120"/>
        <w:ind w:firstLineChars="0"/>
        <w:rPr>
          <w:rFonts w:eastAsia="Yu Mincho"/>
          <w:color w:val="0070C0"/>
          <w:szCs w:val="24"/>
          <w:lang w:eastAsia="ja-JP"/>
        </w:rPr>
      </w:pPr>
      <w:r>
        <w:rPr>
          <w:rFonts w:eastAsia="Yu Mincho"/>
          <w:color w:val="0070C0"/>
          <w:szCs w:val="24"/>
          <w:lang w:eastAsia="ja-JP"/>
        </w:rPr>
        <w:t xml:space="preserve">t1 denotes the propagation delay from </w:t>
      </w:r>
      <w:proofErr w:type="spellStart"/>
      <w:r>
        <w:rPr>
          <w:rFonts w:eastAsia="Yu Mincho"/>
          <w:color w:val="0070C0"/>
          <w:szCs w:val="24"/>
          <w:lang w:eastAsia="ja-JP"/>
        </w:rPr>
        <w:t>gNB</w:t>
      </w:r>
      <w:proofErr w:type="spellEnd"/>
      <w:r>
        <w:rPr>
          <w:rFonts w:eastAsia="Yu Mincho"/>
          <w:color w:val="0070C0"/>
          <w:szCs w:val="24"/>
          <w:lang w:eastAsia="ja-JP"/>
        </w:rPr>
        <w:t xml:space="preserve"> to send the related RS to UE;</w:t>
      </w:r>
    </w:p>
    <w:p w14:paraId="0C2B0E98" w14:textId="77777777" w:rsidR="00014C59" w:rsidRDefault="00262B14">
      <w:pPr>
        <w:pStyle w:val="aff7"/>
        <w:numPr>
          <w:ilvl w:val="5"/>
          <w:numId w:val="14"/>
        </w:numPr>
        <w:spacing w:after="120"/>
        <w:ind w:firstLineChars="0"/>
        <w:rPr>
          <w:rFonts w:eastAsia="Yu Mincho"/>
          <w:color w:val="0070C0"/>
          <w:szCs w:val="24"/>
          <w:lang w:eastAsia="ja-JP"/>
        </w:rPr>
      </w:pPr>
      <w:r>
        <w:rPr>
          <w:rFonts w:eastAsia="Yu Mincho"/>
          <w:color w:val="0070C0"/>
          <w:szCs w:val="24"/>
          <w:lang w:eastAsia="ja-JP"/>
        </w:rPr>
        <w:t>t2 denotes the measurement time for RS;</w:t>
      </w:r>
    </w:p>
    <w:p w14:paraId="6ADB97BC" w14:textId="77777777" w:rsidR="00014C59" w:rsidRDefault="00262B14">
      <w:pPr>
        <w:pStyle w:val="aff7"/>
        <w:numPr>
          <w:ilvl w:val="5"/>
          <w:numId w:val="14"/>
        </w:numPr>
        <w:spacing w:after="120"/>
        <w:ind w:firstLineChars="0"/>
        <w:rPr>
          <w:rFonts w:eastAsia="Yu Mincho"/>
          <w:color w:val="0070C0"/>
          <w:szCs w:val="24"/>
          <w:lang w:eastAsia="ja-JP"/>
        </w:rPr>
      </w:pPr>
      <w:r>
        <w:rPr>
          <w:rFonts w:eastAsia="Yu Mincho"/>
          <w:color w:val="0070C0"/>
          <w:szCs w:val="24"/>
          <w:lang w:eastAsia="ja-JP"/>
        </w:rPr>
        <w:t xml:space="preserve">t2-1: the processing time for raw input data </w:t>
      </w:r>
    </w:p>
    <w:p w14:paraId="0559022F" w14:textId="77777777" w:rsidR="00014C59" w:rsidRDefault="00262B14">
      <w:pPr>
        <w:pStyle w:val="aff7"/>
        <w:numPr>
          <w:ilvl w:val="5"/>
          <w:numId w:val="14"/>
        </w:numPr>
        <w:spacing w:after="120"/>
        <w:ind w:firstLineChars="0"/>
        <w:rPr>
          <w:rFonts w:eastAsia="Yu Mincho"/>
          <w:color w:val="0070C0"/>
          <w:szCs w:val="24"/>
          <w:lang w:eastAsia="ja-JP"/>
        </w:rPr>
      </w:pPr>
      <w:r>
        <w:rPr>
          <w:rFonts w:eastAsia="Yu Mincho"/>
          <w:color w:val="0070C0"/>
          <w:szCs w:val="24"/>
          <w:lang w:eastAsia="ja-JP"/>
        </w:rPr>
        <w:t>t2-2: the measurement time for input data</w:t>
      </w:r>
    </w:p>
    <w:p w14:paraId="42B5745B" w14:textId="77777777" w:rsidR="00014C59" w:rsidRDefault="00262B14">
      <w:pPr>
        <w:pStyle w:val="aff7"/>
        <w:numPr>
          <w:ilvl w:val="5"/>
          <w:numId w:val="14"/>
        </w:numPr>
        <w:spacing w:after="120"/>
        <w:ind w:firstLineChars="0"/>
        <w:rPr>
          <w:rFonts w:eastAsia="Yu Mincho"/>
          <w:color w:val="0070C0"/>
          <w:szCs w:val="24"/>
          <w:lang w:eastAsia="ja-JP"/>
        </w:rPr>
      </w:pPr>
      <w:r>
        <w:rPr>
          <w:rFonts w:eastAsia="Yu Mincho"/>
          <w:color w:val="0070C0"/>
          <w:szCs w:val="24"/>
          <w:lang w:eastAsia="ja-JP"/>
        </w:rPr>
        <w:t>t3 denotes the uncertainty time;</w:t>
      </w:r>
    </w:p>
    <w:p w14:paraId="463D9223" w14:textId="77777777" w:rsidR="00014C59" w:rsidRDefault="00262B14">
      <w:pPr>
        <w:pStyle w:val="aff7"/>
        <w:numPr>
          <w:ilvl w:val="5"/>
          <w:numId w:val="14"/>
        </w:numPr>
        <w:spacing w:after="120"/>
        <w:ind w:firstLineChars="0"/>
        <w:rPr>
          <w:rFonts w:eastAsia="Yu Mincho"/>
          <w:color w:val="0070C0"/>
          <w:szCs w:val="24"/>
          <w:lang w:eastAsia="ja-JP"/>
        </w:rPr>
      </w:pPr>
      <w:r>
        <w:rPr>
          <w:rFonts w:eastAsia="Yu Mincho"/>
          <w:color w:val="0070C0"/>
          <w:szCs w:val="24"/>
          <w:lang w:eastAsia="ja-JP"/>
        </w:rPr>
        <w:t xml:space="preserve">t4 denotes the propagation delay from UE to report the measurement result to </w:t>
      </w:r>
      <w:proofErr w:type="spellStart"/>
      <w:r>
        <w:rPr>
          <w:rFonts w:eastAsia="Yu Mincho"/>
          <w:color w:val="0070C0"/>
          <w:szCs w:val="24"/>
          <w:lang w:eastAsia="ja-JP"/>
        </w:rPr>
        <w:t>gNB</w:t>
      </w:r>
      <w:proofErr w:type="spellEnd"/>
      <w:r>
        <w:rPr>
          <w:rFonts w:eastAsia="Yu Mincho"/>
          <w:color w:val="0070C0"/>
          <w:szCs w:val="24"/>
          <w:lang w:eastAsia="ja-JP"/>
        </w:rPr>
        <w:t>;</w:t>
      </w:r>
    </w:p>
    <w:p w14:paraId="431C22B4" w14:textId="77777777" w:rsidR="00014C59" w:rsidRDefault="00262B14">
      <w:pPr>
        <w:pStyle w:val="aff7"/>
        <w:numPr>
          <w:ilvl w:val="5"/>
          <w:numId w:val="14"/>
        </w:numPr>
        <w:spacing w:after="120"/>
        <w:ind w:firstLineChars="0"/>
        <w:rPr>
          <w:rFonts w:eastAsia="Yu Mincho"/>
          <w:color w:val="0070C0"/>
          <w:szCs w:val="24"/>
          <w:lang w:eastAsia="ja-JP"/>
        </w:rPr>
      </w:pPr>
      <w:r>
        <w:rPr>
          <w:rFonts w:eastAsia="Yu Mincho"/>
          <w:color w:val="0070C0"/>
          <w:szCs w:val="24"/>
          <w:lang w:eastAsia="ja-JP"/>
        </w:rPr>
        <w:t xml:space="preserve">t5 denotes the processing time for </w:t>
      </w:r>
      <w:proofErr w:type="gramStart"/>
      <w:r>
        <w:rPr>
          <w:rFonts w:eastAsia="Yu Mincho"/>
          <w:color w:val="0070C0"/>
          <w:szCs w:val="24"/>
          <w:lang w:eastAsia="ja-JP"/>
        </w:rPr>
        <w:t>results ;</w:t>
      </w:r>
      <w:proofErr w:type="gramEnd"/>
    </w:p>
    <w:p w14:paraId="296C3300" w14:textId="77777777" w:rsidR="00014C59" w:rsidRDefault="00262B14">
      <w:pPr>
        <w:pStyle w:val="aff7"/>
        <w:numPr>
          <w:ilvl w:val="5"/>
          <w:numId w:val="14"/>
        </w:numPr>
        <w:spacing w:after="120"/>
        <w:ind w:firstLineChars="0"/>
        <w:rPr>
          <w:rFonts w:eastAsia="Yu Mincho"/>
          <w:color w:val="0070C0"/>
          <w:szCs w:val="24"/>
          <w:lang w:eastAsia="ja-JP"/>
        </w:rPr>
      </w:pPr>
      <w:r>
        <w:rPr>
          <w:rFonts w:eastAsia="Yu Mincho"/>
          <w:color w:val="0070C0"/>
          <w:szCs w:val="24"/>
          <w:lang w:eastAsia="ja-JP"/>
        </w:rPr>
        <w:t xml:space="preserve">N denotes the number </w:t>
      </w:r>
      <w:proofErr w:type="gramStart"/>
      <w:r>
        <w:rPr>
          <w:rFonts w:eastAsia="Yu Mincho"/>
          <w:color w:val="0070C0"/>
          <w:szCs w:val="24"/>
          <w:lang w:eastAsia="ja-JP"/>
        </w:rPr>
        <w:t>of  selected</w:t>
      </w:r>
      <w:proofErr w:type="gramEnd"/>
      <w:r>
        <w:rPr>
          <w:rFonts w:eastAsia="Yu Mincho"/>
          <w:color w:val="0070C0"/>
          <w:szCs w:val="24"/>
          <w:lang w:eastAsia="ja-JP"/>
        </w:rPr>
        <w:t xml:space="preserve"> samples.</w:t>
      </w:r>
    </w:p>
    <w:p w14:paraId="36ED5826" w14:textId="77777777" w:rsidR="00014C59" w:rsidRDefault="00014C59">
      <w:pPr>
        <w:spacing w:after="120"/>
        <w:ind w:left="3456"/>
        <w:rPr>
          <w:rFonts w:eastAsia="Yu Mincho"/>
          <w:color w:val="0070C0"/>
          <w:szCs w:val="24"/>
          <w:lang w:eastAsia="ja-JP"/>
        </w:rPr>
      </w:pPr>
    </w:p>
    <w:p w14:paraId="4A5B78C7"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4: Do not specify any latency requirements in RAN4</w:t>
      </w:r>
    </w:p>
    <w:p w14:paraId="3235555E" w14:textId="77777777" w:rsidR="00014C59" w:rsidRDefault="00262B14">
      <w:pPr>
        <w:pStyle w:val="aff7"/>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318C047" w14:textId="77777777" w:rsidR="00014C59" w:rsidRDefault="00262B14">
      <w:pPr>
        <w:rPr>
          <w:color w:val="0070C0"/>
          <w:szCs w:val="24"/>
          <w:lang w:eastAsia="zh-CN"/>
        </w:rPr>
      </w:pPr>
      <w:r>
        <w:rPr>
          <w:color w:val="0070C0"/>
          <w:szCs w:val="24"/>
          <w:lang w:eastAsia="zh-CN"/>
        </w:rPr>
        <w:t>To be discussed</w:t>
      </w:r>
    </w:p>
    <w:p w14:paraId="2795486C" w14:textId="5B4D330A" w:rsidR="00014C59" w:rsidRDefault="00555FF2">
      <w:pPr>
        <w:rPr>
          <w:color w:val="0070C0"/>
          <w:szCs w:val="24"/>
          <w:lang w:eastAsia="zh-CN"/>
        </w:rPr>
      </w:pPr>
      <w:r>
        <w:rPr>
          <w:rFonts w:hint="eastAsia"/>
          <w:color w:val="0070C0"/>
          <w:szCs w:val="24"/>
          <w:lang w:eastAsia="zh-CN"/>
        </w:rPr>
        <w:t>Z</w:t>
      </w:r>
      <w:r>
        <w:rPr>
          <w:color w:val="0070C0"/>
          <w:szCs w:val="24"/>
          <w:lang w:eastAsia="zh-CN"/>
        </w:rPr>
        <w:t>TE: support Option3. Based on RAN2 agreement, they gave us the concrete proposal.</w:t>
      </w:r>
    </w:p>
    <w:p w14:paraId="3BABFD2C" w14:textId="30080F47" w:rsidR="00B00E04" w:rsidRDefault="00B00E04">
      <w:pPr>
        <w:rPr>
          <w:color w:val="0070C0"/>
          <w:szCs w:val="24"/>
          <w:lang w:eastAsia="zh-CN"/>
        </w:rPr>
      </w:pPr>
      <w:r>
        <w:rPr>
          <w:rFonts w:hint="eastAsia"/>
          <w:color w:val="0070C0"/>
          <w:szCs w:val="24"/>
          <w:lang w:eastAsia="zh-CN"/>
        </w:rPr>
        <w:t>Q</w:t>
      </w:r>
      <w:r>
        <w:rPr>
          <w:color w:val="0070C0"/>
          <w:szCs w:val="24"/>
          <w:lang w:eastAsia="zh-CN"/>
        </w:rPr>
        <w:t>ualcomm: we have already discussed it in the previous meetings. The processing time include transmission delay? T1 is just propagation delay. For delay of transmission for 1K or 1M, how can you define the formula</w:t>
      </w:r>
      <w:r w:rsidR="0009303D">
        <w:rPr>
          <w:color w:val="0070C0"/>
          <w:szCs w:val="24"/>
          <w:lang w:eastAsia="zh-CN"/>
        </w:rPr>
        <w:t>?</w:t>
      </w:r>
      <w:r w:rsidR="00B26104">
        <w:rPr>
          <w:color w:val="0070C0"/>
          <w:szCs w:val="24"/>
          <w:lang w:eastAsia="zh-CN"/>
        </w:rPr>
        <w:t xml:space="preserve"> RAN4 does not have </w:t>
      </w:r>
      <w:r w:rsidR="00A30415">
        <w:rPr>
          <w:color w:val="0070C0"/>
          <w:szCs w:val="24"/>
          <w:lang w:eastAsia="zh-CN"/>
        </w:rPr>
        <w:t>requirements for different data size.</w:t>
      </w:r>
    </w:p>
    <w:p w14:paraId="403ED91B" w14:textId="27C36AA9" w:rsidR="00301065" w:rsidRDefault="00301065">
      <w:pPr>
        <w:rPr>
          <w:rFonts w:hint="eastAsia"/>
          <w:color w:val="0070C0"/>
          <w:szCs w:val="24"/>
          <w:lang w:eastAsia="zh-CN"/>
        </w:rPr>
      </w:pPr>
      <w:r>
        <w:rPr>
          <w:rFonts w:hint="eastAsia"/>
          <w:color w:val="0070C0"/>
          <w:szCs w:val="24"/>
          <w:lang w:eastAsia="zh-CN"/>
        </w:rPr>
        <w:t>C</w:t>
      </w:r>
      <w:r>
        <w:rPr>
          <w:color w:val="0070C0"/>
          <w:szCs w:val="24"/>
          <w:lang w:eastAsia="zh-CN"/>
        </w:rPr>
        <w:t>onclusion: Keep all the options and further discuss them in the WI phase.</w:t>
      </w:r>
    </w:p>
    <w:p w14:paraId="25082EE7" w14:textId="77777777" w:rsidR="00014C59" w:rsidRDefault="00262B14">
      <w:pPr>
        <w:pStyle w:val="3"/>
        <w:rPr>
          <w:sz w:val="24"/>
          <w:szCs w:val="16"/>
        </w:rPr>
      </w:pPr>
      <w:r>
        <w:rPr>
          <w:sz w:val="24"/>
          <w:szCs w:val="16"/>
        </w:rPr>
        <w:lastRenderedPageBreak/>
        <w:t>Sub-topic 1-6</w:t>
      </w:r>
    </w:p>
    <w:p w14:paraId="45FC1B53" w14:textId="77777777" w:rsidR="00014C59" w:rsidRDefault="00262B14">
      <w:pPr>
        <w:rPr>
          <w:i/>
          <w:color w:val="0070C0"/>
          <w:lang w:val="en-US" w:eastAsia="zh-CN"/>
        </w:rPr>
      </w:pPr>
      <w:proofErr w:type="spellStart"/>
      <w:r>
        <w:rPr>
          <w:i/>
          <w:color w:val="0070C0"/>
          <w:lang w:val="en-US" w:eastAsia="zh-CN"/>
        </w:rPr>
        <w:t>Peformance</w:t>
      </w:r>
      <w:proofErr w:type="spellEnd"/>
      <w:r>
        <w:rPr>
          <w:i/>
          <w:color w:val="0070C0"/>
          <w:lang w:val="en-US" w:eastAsia="zh-CN"/>
        </w:rPr>
        <w:t xml:space="preserve"> degradation</w:t>
      </w:r>
    </w:p>
    <w:p w14:paraId="73B11CF6" w14:textId="77777777" w:rsidR="00014C59" w:rsidRDefault="00262B14">
      <w:pPr>
        <w:rPr>
          <w:iCs/>
          <w:color w:val="0070C0"/>
          <w:lang w:val="en-US" w:eastAsia="zh-CN"/>
        </w:rPr>
      </w:pPr>
      <w:r>
        <w:rPr>
          <w:rFonts w:hint="eastAsia"/>
          <w:i/>
          <w:color w:val="0070C0"/>
          <w:lang w:val="en-US" w:eastAsia="zh-CN"/>
        </w:rPr>
        <w:t xml:space="preserve"> </w:t>
      </w:r>
      <w:r>
        <w:rPr>
          <w:iCs/>
          <w:color w:val="0070C0"/>
          <w:lang w:val="en-US" w:eastAsia="zh-CN"/>
        </w:rPr>
        <w:t>Several contributions are discussing how to characterize the performance degradation and how to handle it</w:t>
      </w:r>
    </w:p>
    <w:p w14:paraId="6CB0F317" w14:textId="77777777" w:rsidR="00014C59" w:rsidRDefault="00262B14">
      <w:pPr>
        <w:rPr>
          <w:b/>
          <w:color w:val="0070C0"/>
          <w:u w:val="single"/>
          <w:lang w:eastAsia="ko-KR"/>
        </w:rPr>
      </w:pPr>
      <w:r>
        <w:rPr>
          <w:b/>
          <w:color w:val="0070C0"/>
          <w:u w:val="single"/>
          <w:lang w:eastAsia="ko-KR"/>
        </w:rPr>
        <w:t xml:space="preserve">Issue 1-6: Performance degradation </w:t>
      </w:r>
    </w:p>
    <w:p w14:paraId="5B6A9E95" w14:textId="77777777" w:rsidR="00014C59" w:rsidRDefault="00262B14">
      <w:pPr>
        <w:pStyle w:val="aff7"/>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452A341" w14:textId="77777777" w:rsidR="00014C59" w:rsidRDefault="00262B14">
      <w:pPr>
        <w:pStyle w:val="aff7"/>
        <w:numPr>
          <w:ilvl w:val="1"/>
          <w:numId w:val="14"/>
        </w:numPr>
        <w:spacing w:after="120"/>
        <w:ind w:left="1418" w:firstLineChars="0" w:hanging="426"/>
        <w:rPr>
          <w:rFonts w:eastAsia="宋体"/>
          <w:color w:val="0070C0"/>
          <w:szCs w:val="24"/>
          <w:lang w:eastAsia="zh-CN"/>
        </w:rPr>
      </w:pPr>
      <w:r>
        <w:rPr>
          <w:rFonts w:eastAsia="宋体"/>
          <w:color w:val="0070C0"/>
          <w:szCs w:val="24"/>
          <w:lang w:eastAsia="zh-CN"/>
        </w:rPr>
        <w:t>Option 1: Performance degradation should be discussed case by case. And different approaches may be able to assess the degradation in one scenario/use case.</w:t>
      </w:r>
    </w:p>
    <w:p w14:paraId="114DC863" w14:textId="77777777" w:rsidR="00014C59" w:rsidRDefault="00262B14">
      <w:pPr>
        <w:pStyle w:val="aff7"/>
        <w:numPr>
          <w:ilvl w:val="1"/>
          <w:numId w:val="14"/>
        </w:numPr>
        <w:spacing w:after="120"/>
        <w:ind w:left="1418" w:firstLineChars="0" w:hanging="425"/>
        <w:rPr>
          <w:rFonts w:eastAsia="宋体"/>
          <w:color w:val="0070C0"/>
          <w:szCs w:val="24"/>
          <w:lang w:eastAsia="zh-CN"/>
        </w:rPr>
      </w:pPr>
      <w:r>
        <w:rPr>
          <w:rFonts w:eastAsia="宋体"/>
          <w:color w:val="0070C0"/>
          <w:szCs w:val="24"/>
          <w:lang w:eastAsia="zh-CN"/>
        </w:rPr>
        <w:t>Option 2: Take typical validation methods which are hold-out validation, K-fold cross validation, etc</w:t>
      </w:r>
    </w:p>
    <w:p w14:paraId="700D3449" w14:textId="77777777" w:rsidR="00014C59" w:rsidRDefault="00262B14">
      <w:pPr>
        <w:pStyle w:val="aff7"/>
        <w:numPr>
          <w:ilvl w:val="2"/>
          <w:numId w:val="14"/>
        </w:numPr>
        <w:spacing w:after="120"/>
        <w:ind w:firstLineChars="0"/>
        <w:rPr>
          <w:rFonts w:eastAsia="宋体"/>
          <w:color w:val="0070C0"/>
          <w:szCs w:val="24"/>
          <w:lang w:eastAsia="zh-CN"/>
        </w:rPr>
      </w:pPr>
      <w:r>
        <w:rPr>
          <w:rFonts w:eastAsia="宋体"/>
          <w:color w:val="0070C0"/>
          <w:szCs w:val="24"/>
          <w:lang w:eastAsia="zh-CN"/>
        </w:rPr>
        <w:t>The dataset for validation and performance metric should be specified in the spec</w:t>
      </w:r>
    </w:p>
    <w:p w14:paraId="459BC8CF" w14:textId="77777777" w:rsidR="00014C59" w:rsidRDefault="00262B14">
      <w:pPr>
        <w:pStyle w:val="aff7"/>
        <w:numPr>
          <w:ilvl w:val="1"/>
          <w:numId w:val="14"/>
        </w:numPr>
        <w:spacing w:after="120"/>
        <w:ind w:left="1418" w:firstLineChars="0" w:hanging="425"/>
        <w:rPr>
          <w:rFonts w:eastAsia="Yu Mincho"/>
          <w:color w:val="0070C0"/>
          <w:szCs w:val="24"/>
          <w:lang w:eastAsia="ja-JP"/>
        </w:rPr>
      </w:pPr>
      <w:r>
        <w:rPr>
          <w:rFonts w:eastAsia="Yu Mincho"/>
          <w:color w:val="0070C0"/>
          <w:szCs w:val="24"/>
          <w:lang w:eastAsia="ja-JP"/>
        </w:rPr>
        <w:t>Option 3: Take the relative performance validation</w:t>
      </w:r>
    </w:p>
    <w:p w14:paraId="04738372" w14:textId="77777777" w:rsidR="00014C59" w:rsidRDefault="00262B14">
      <w:pPr>
        <w:pStyle w:val="aff7"/>
        <w:numPr>
          <w:ilvl w:val="2"/>
          <w:numId w:val="14"/>
        </w:numPr>
        <w:overflowPunct/>
        <w:autoSpaceDE/>
        <w:autoSpaceDN/>
        <w:adjustRightInd/>
        <w:spacing w:after="120"/>
        <w:ind w:firstLineChars="0"/>
        <w:textAlignment w:val="auto"/>
        <w:rPr>
          <w:rFonts w:eastAsia="宋体"/>
          <w:color w:val="0070C0"/>
          <w:szCs w:val="24"/>
          <w:lang w:eastAsia="zh-CN"/>
        </w:rPr>
      </w:pPr>
      <w:r>
        <w:rPr>
          <w:rFonts w:eastAsia="Yu Mincho"/>
          <w:color w:val="0070C0"/>
          <w:szCs w:val="24"/>
          <w:lang w:eastAsia="ja-JP"/>
        </w:rPr>
        <w:t>If the objective use case can be operated without AI, the significant degradation can be defined as "lower than without AI performance"</w:t>
      </w:r>
    </w:p>
    <w:p w14:paraId="5E866283" w14:textId="77777777" w:rsidR="00014C59" w:rsidRDefault="00262B14">
      <w:pPr>
        <w:pStyle w:val="aff7"/>
        <w:numPr>
          <w:ilvl w:val="1"/>
          <w:numId w:val="14"/>
        </w:numPr>
        <w:overflowPunct/>
        <w:autoSpaceDE/>
        <w:autoSpaceDN/>
        <w:adjustRightInd/>
        <w:spacing w:after="120"/>
        <w:ind w:left="1418" w:firstLineChars="0" w:hanging="426"/>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4: Handle performance degradation in the LCM framework</w:t>
      </w:r>
    </w:p>
    <w:p w14:paraId="647E1AF9" w14:textId="77777777" w:rsidR="00014C59" w:rsidRDefault="00262B14">
      <w:pPr>
        <w:pStyle w:val="aff7"/>
        <w:numPr>
          <w:ilvl w:val="1"/>
          <w:numId w:val="14"/>
        </w:numPr>
        <w:overflowPunct/>
        <w:autoSpaceDE/>
        <w:autoSpaceDN/>
        <w:adjustRightInd/>
        <w:spacing w:after="120"/>
        <w:ind w:left="1418" w:firstLineChars="0" w:hanging="426"/>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5: Other</w:t>
      </w:r>
    </w:p>
    <w:p w14:paraId="54DDA510" w14:textId="77777777" w:rsidR="00014C59" w:rsidRDefault="00262B14">
      <w:pPr>
        <w:pStyle w:val="aff7"/>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6123226" w14:textId="77777777" w:rsidR="00014C59" w:rsidRDefault="00262B14">
      <w:pPr>
        <w:rPr>
          <w:color w:val="0070C0"/>
          <w:szCs w:val="24"/>
          <w:lang w:eastAsia="zh-CN"/>
        </w:rPr>
      </w:pPr>
      <w:r>
        <w:rPr>
          <w:color w:val="0070C0"/>
          <w:szCs w:val="24"/>
          <w:lang w:eastAsia="zh-CN"/>
        </w:rPr>
        <w:t>To be discussed</w:t>
      </w:r>
    </w:p>
    <w:p w14:paraId="131AC5C2" w14:textId="1CFD6E95" w:rsidR="00014C59" w:rsidRDefault="005B7078">
      <w:pPr>
        <w:rPr>
          <w:color w:val="0070C0"/>
          <w:szCs w:val="24"/>
          <w:lang w:eastAsia="zh-CN"/>
        </w:rPr>
      </w:pPr>
      <w:r>
        <w:rPr>
          <w:rFonts w:hint="eastAsia"/>
          <w:color w:val="0070C0"/>
          <w:szCs w:val="24"/>
          <w:lang w:eastAsia="zh-CN"/>
        </w:rPr>
        <w:t>E</w:t>
      </w:r>
      <w:r>
        <w:rPr>
          <w:color w:val="0070C0"/>
          <w:szCs w:val="24"/>
          <w:lang w:eastAsia="zh-CN"/>
        </w:rPr>
        <w:t xml:space="preserve">ricsson: we have discussed whether the degradation is allowed in the different scenarios. Hard to understand. </w:t>
      </w:r>
    </w:p>
    <w:p w14:paraId="41880C97" w14:textId="105271C5" w:rsidR="005B7078" w:rsidRDefault="005B7078">
      <w:pPr>
        <w:rPr>
          <w:color w:val="0070C0"/>
          <w:szCs w:val="24"/>
          <w:lang w:eastAsia="zh-CN"/>
        </w:rPr>
      </w:pPr>
      <w:r>
        <w:rPr>
          <w:rFonts w:hint="eastAsia"/>
          <w:color w:val="0070C0"/>
          <w:szCs w:val="24"/>
          <w:lang w:eastAsia="zh-CN"/>
        </w:rPr>
        <w:t>M</w:t>
      </w:r>
      <w:r>
        <w:rPr>
          <w:color w:val="0070C0"/>
          <w:szCs w:val="24"/>
          <w:lang w:eastAsia="zh-CN"/>
        </w:rPr>
        <w:t>oderator: this is related non-AI/ML. The degradation is for the case where UE is not trained properly.</w:t>
      </w:r>
    </w:p>
    <w:p w14:paraId="45E340A6" w14:textId="4C9427A1" w:rsidR="002A7CC9" w:rsidRDefault="002A7CC9">
      <w:pPr>
        <w:rPr>
          <w:color w:val="0070C0"/>
          <w:szCs w:val="24"/>
          <w:lang w:eastAsia="zh-CN"/>
        </w:rPr>
      </w:pPr>
      <w:r>
        <w:rPr>
          <w:color w:val="0070C0"/>
          <w:szCs w:val="24"/>
          <w:lang w:eastAsia="zh-CN"/>
        </w:rPr>
        <w:t>NTT DOCOMO: all options can be taken.</w:t>
      </w:r>
    </w:p>
    <w:p w14:paraId="6AC11FDC" w14:textId="55DC42E1" w:rsidR="002A7CC9" w:rsidRDefault="002A7CC9">
      <w:pPr>
        <w:rPr>
          <w:color w:val="0070C0"/>
          <w:szCs w:val="24"/>
          <w:lang w:eastAsia="zh-CN"/>
        </w:rPr>
      </w:pPr>
      <w:r>
        <w:rPr>
          <w:rFonts w:hint="eastAsia"/>
          <w:color w:val="0070C0"/>
          <w:szCs w:val="24"/>
          <w:lang w:eastAsia="zh-CN"/>
        </w:rPr>
        <w:t>V</w:t>
      </w:r>
      <w:r>
        <w:rPr>
          <w:color w:val="0070C0"/>
          <w:szCs w:val="24"/>
          <w:lang w:eastAsia="zh-CN"/>
        </w:rPr>
        <w:t>ivo: it is quite challenging. We do not know the real performance.</w:t>
      </w:r>
    </w:p>
    <w:p w14:paraId="7DFE905F" w14:textId="21192979" w:rsidR="00B1294E" w:rsidRDefault="00B1294E">
      <w:pPr>
        <w:rPr>
          <w:rFonts w:hint="eastAsia"/>
          <w:color w:val="0070C0"/>
          <w:szCs w:val="24"/>
          <w:lang w:eastAsia="zh-CN"/>
        </w:rPr>
      </w:pPr>
      <w:r>
        <w:rPr>
          <w:rFonts w:hint="eastAsia"/>
          <w:color w:val="0070C0"/>
          <w:szCs w:val="24"/>
          <w:lang w:eastAsia="zh-CN"/>
        </w:rPr>
        <w:t>A</w:t>
      </w:r>
      <w:r>
        <w:rPr>
          <w:color w:val="0070C0"/>
          <w:szCs w:val="24"/>
          <w:lang w:eastAsia="zh-CN"/>
        </w:rPr>
        <w:t>pple: it is not clear to us what the context is for discussions. I do not know if we really need talk about the degradation.</w:t>
      </w:r>
    </w:p>
    <w:p w14:paraId="052150D0" w14:textId="77777777" w:rsidR="00014C59" w:rsidRDefault="00262B14">
      <w:pPr>
        <w:pStyle w:val="3"/>
        <w:rPr>
          <w:sz w:val="24"/>
          <w:szCs w:val="16"/>
        </w:rPr>
      </w:pPr>
      <w:r>
        <w:rPr>
          <w:sz w:val="24"/>
          <w:szCs w:val="16"/>
        </w:rPr>
        <w:t>Sub-topic 1-7</w:t>
      </w:r>
    </w:p>
    <w:p w14:paraId="6A25EAEA" w14:textId="77777777" w:rsidR="00014C59" w:rsidRDefault="00262B14">
      <w:pPr>
        <w:rPr>
          <w:i/>
          <w:color w:val="0070C0"/>
          <w:lang w:val="en-US" w:eastAsia="zh-CN"/>
        </w:rPr>
      </w:pPr>
      <w:r>
        <w:rPr>
          <w:i/>
          <w:color w:val="0070C0"/>
          <w:lang w:val="en-US" w:eastAsia="zh-CN"/>
        </w:rPr>
        <w:t>Post deployment testing</w:t>
      </w:r>
    </w:p>
    <w:p w14:paraId="4BB20B6B" w14:textId="77777777" w:rsidR="00014C59" w:rsidRDefault="00262B14">
      <w:pPr>
        <w:rPr>
          <w:b/>
          <w:color w:val="0070C0"/>
          <w:u w:val="single"/>
          <w:lang w:eastAsia="ko-KR"/>
        </w:rPr>
      </w:pPr>
      <w:r>
        <w:rPr>
          <w:b/>
          <w:color w:val="0070C0"/>
          <w:u w:val="single"/>
          <w:lang w:eastAsia="ko-KR"/>
        </w:rPr>
        <w:t>Issue 1-7: Tests post-deployment</w:t>
      </w:r>
    </w:p>
    <w:p w14:paraId="086CDDBE" w14:textId="77777777" w:rsidR="00014C59" w:rsidRDefault="00262B14">
      <w:pPr>
        <w:pStyle w:val="aff7"/>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3837BA4" w14:textId="77777777" w:rsidR="00014C59" w:rsidRDefault="00262B14">
      <w:pPr>
        <w:pStyle w:val="aff7"/>
        <w:numPr>
          <w:ilvl w:val="1"/>
          <w:numId w:val="14"/>
        </w:numPr>
        <w:spacing w:after="120"/>
        <w:ind w:left="1560" w:firstLineChars="0" w:hanging="522"/>
        <w:rPr>
          <w:rFonts w:eastAsia="宋体"/>
          <w:color w:val="0070C0"/>
          <w:szCs w:val="24"/>
          <w:lang w:eastAsia="zh-CN"/>
        </w:rPr>
      </w:pPr>
      <w:r>
        <w:rPr>
          <w:rFonts w:eastAsia="宋体"/>
          <w:color w:val="0070C0"/>
          <w:szCs w:val="24"/>
          <w:lang w:eastAsia="zh-CN"/>
        </w:rPr>
        <w:t>Option 1:</w:t>
      </w:r>
      <w:r>
        <w:t xml:space="preserve"> </w:t>
      </w:r>
      <w:r>
        <w:rPr>
          <w:rFonts w:eastAsia="宋体"/>
          <w:color w:val="0070C0"/>
          <w:szCs w:val="24"/>
          <w:lang w:eastAsia="zh-CN"/>
        </w:rPr>
        <w:t xml:space="preserve">The post deployment testing should be based on the model monitoring framework  </w:t>
      </w:r>
    </w:p>
    <w:p w14:paraId="762B3690" w14:textId="77777777" w:rsidR="00014C59" w:rsidRDefault="00262B14">
      <w:pPr>
        <w:pStyle w:val="aff7"/>
        <w:numPr>
          <w:ilvl w:val="2"/>
          <w:numId w:val="14"/>
        </w:numPr>
        <w:spacing w:after="120"/>
        <w:ind w:firstLineChars="0"/>
        <w:rPr>
          <w:rFonts w:eastAsia="宋体"/>
          <w:color w:val="0070C0"/>
          <w:szCs w:val="24"/>
          <w:lang w:eastAsia="zh-CN"/>
        </w:rPr>
      </w:pPr>
      <w:r>
        <w:rPr>
          <w:rFonts w:eastAsia="宋体"/>
          <w:color w:val="0070C0"/>
          <w:szCs w:val="24"/>
          <w:lang w:eastAsia="zh-CN"/>
        </w:rPr>
        <w:t xml:space="preserve">Postpone the discussion to a future release, possible as a study part of Rel-19 WI </w:t>
      </w:r>
    </w:p>
    <w:p w14:paraId="72D93968" w14:textId="77777777" w:rsidR="00014C59" w:rsidRDefault="00262B14">
      <w:pPr>
        <w:pStyle w:val="aff7"/>
        <w:numPr>
          <w:ilvl w:val="1"/>
          <w:numId w:val="14"/>
        </w:numPr>
        <w:spacing w:after="120"/>
        <w:ind w:firstLineChars="0" w:hanging="663"/>
        <w:rPr>
          <w:rFonts w:eastAsia="宋体"/>
          <w:color w:val="0070C0"/>
          <w:szCs w:val="24"/>
          <w:lang w:eastAsia="zh-CN"/>
        </w:rPr>
      </w:pPr>
      <w:r>
        <w:rPr>
          <w:rFonts w:eastAsia="宋体"/>
          <w:color w:val="0070C0"/>
          <w:szCs w:val="24"/>
          <w:lang w:eastAsia="zh-CN"/>
        </w:rPr>
        <w:t>Option 2: RAN4 should study the ways to validate performance after model updates and/or detected drift and discuss at least the following non-mutually exclusive options:</w:t>
      </w:r>
    </w:p>
    <w:p w14:paraId="127C37CE" w14:textId="77777777" w:rsidR="00014C59" w:rsidRDefault="00262B14">
      <w:pPr>
        <w:pStyle w:val="aff7"/>
        <w:numPr>
          <w:ilvl w:val="2"/>
          <w:numId w:val="14"/>
        </w:numPr>
        <w:spacing w:after="120"/>
        <w:ind w:firstLineChars="0"/>
        <w:rPr>
          <w:rFonts w:eastAsia="宋体"/>
          <w:color w:val="0070C0"/>
          <w:szCs w:val="24"/>
          <w:lang w:eastAsia="zh-CN"/>
        </w:rPr>
      </w:pPr>
      <w:r>
        <w:rPr>
          <w:rFonts w:eastAsia="宋体"/>
          <w:color w:val="0070C0"/>
          <w:szCs w:val="24"/>
          <w:lang w:eastAsia="zh-CN"/>
        </w:rPr>
        <w:t>The changes/updates to the ML-enabled Functionality/Feature are tested and declared by the device vendor against RAN4 requirements before any deployment to the UE is performed.</w:t>
      </w:r>
    </w:p>
    <w:p w14:paraId="42759867" w14:textId="77777777" w:rsidR="00014C59" w:rsidRDefault="00262B14">
      <w:pPr>
        <w:pStyle w:val="aff7"/>
        <w:numPr>
          <w:ilvl w:val="2"/>
          <w:numId w:val="14"/>
        </w:numPr>
        <w:spacing w:after="120"/>
        <w:ind w:firstLineChars="0"/>
        <w:rPr>
          <w:rFonts w:eastAsia="宋体"/>
          <w:color w:val="0070C0"/>
          <w:szCs w:val="24"/>
          <w:lang w:eastAsia="zh-CN"/>
        </w:rPr>
      </w:pPr>
      <w:r>
        <w:rPr>
          <w:rFonts w:eastAsia="宋体"/>
          <w:color w:val="0070C0"/>
          <w:szCs w:val="24"/>
          <w:lang w:eastAsia="zh-CN"/>
        </w:rPr>
        <w:t>After deployment to the UE and before changed/updated ML-enabled Functionality/Feature is activated in the UE, a post-deployment validation is performed, e.g., a sanity check test loop is run, e.g., using the functionality performance monitoring and LCM activation/deactivation/switching procedures,</w:t>
      </w:r>
    </w:p>
    <w:p w14:paraId="34647498" w14:textId="77777777" w:rsidR="00014C59" w:rsidRDefault="00262B14">
      <w:pPr>
        <w:pStyle w:val="aff7"/>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At least one fallback/default Functionality/Feature that passed conformance testing must always be present in the device.</w:t>
      </w:r>
    </w:p>
    <w:p w14:paraId="0CD9C882"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3: There is no need for post-deployment testing</w:t>
      </w:r>
    </w:p>
    <w:p w14:paraId="19EDDC2D"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4: other</w:t>
      </w:r>
    </w:p>
    <w:p w14:paraId="55245F9F" w14:textId="77777777" w:rsidR="00014C59" w:rsidRDefault="00262B14">
      <w:pPr>
        <w:pStyle w:val="aff7"/>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6F753638" w14:textId="77777777" w:rsidR="00014C59" w:rsidRDefault="00262B14">
      <w:pPr>
        <w:rPr>
          <w:color w:val="0070C0"/>
          <w:szCs w:val="24"/>
          <w:lang w:eastAsia="zh-CN"/>
        </w:rPr>
      </w:pPr>
      <w:r>
        <w:rPr>
          <w:color w:val="0070C0"/>
          <w:szCs w:val="24"/>
          <w:lang w:eastAsia="zh-CN"/>
        </w:rPr>
        <w:t>To be discussed</w:t>
      </w:r>
    </w:p>
    <w:p w14:paraId="7EADEBEA" w14:textId="0DF248B9" w:rsidR="00014C59" w:rsidRDefault="00686CB9">
      <w:pPr>
        <w:rPr>
          <w:color w:val="0070C0"/>
          <w:szCs w:val="24"/>
          <w:lang w:eastAsia="zh-CN"/>
        </w:rPr>
      </w:pPr>
      <w:r>
        <w:rPr>
          <w:rFonts w:hint="eastAsia"/>
          <w:color w:val="0070C0"/>
          <w:szCs w:val="24"/>
          <w:lang w:eastAsia="zh-CN"/>
        </w:rPr>
        <w:t>Q</w:t>
      </w:r>
      <w:r>
        <w:rPr>
          <w:color w:val="0070C0"/>
          <w:szCs w:val="24"/>
          <w:lang w:eastAsia="zh-CN"/>
        </w:rPr>
        <w:t>ualcomm: it is unlikely to make agreements. We do not see the clear proposals for option 1 and 2.</w:t>
      </w:r>
    </w:p>
    <w:p w14:paraId="22DCA77E" w14:textId="439B97BC" w:rsidR="00E06006" w:rsidRDefault="00E06006">
      <w:pPr>
        <w:rPr>
          <w:color w:val="0070C0"/>
          <w:szCs w:val="24"/>
          <w:lang w:eastAsia="zh-CN"/>
        </w:rPr>
      </w:pPr>
      <w:r>
        <w:rPr>
          <w:rFonts w:hint="eastAsia"/>
          <w:color w:val="0070C0"/>
          <w:szCs w:val="24"/>
          <w:lang w:eastAsia="zh-CN"/>
        </w:rPr>
        <w:t>E</w:t>
      </w:r>
      <w:r>
        <w:rPr>
          <w:color w:val="0070C0"/>
          <w:szCs w:val="24"/>
          <w:lang w:eastAsia="zh-CN"/>
        </w:rPr>
        <w:t>ricsson: from our point of view, there is need to consider the performance</w:t>
      </w:r>
      <w:r w:rsidR="004F2F82">
        <w:rPr>
          <w:color w:val="0070C0"/>
          <w:szCs w:val="24"/>
          <w:lang w:eastAsia="zh-CN"/>
        </w:rPr>
        <w:t xml:space="preserve">. </w:t>
      </w:r>
      <w:r w:rsidR="00FF7D07">
        <w:rPr>
          <w:color w:val="0070C0"/>
          <w:szCs w:val="24"/>
          <w:lang w:eastAsia="zh-CN"/>
        </w:rPr>
        <w:t>It is properly Option 1.</w:t>
      </w:r>
    </w:p>
    <w:p w14:paraId="4318D72C" w14:textId="2DBACBF8" w:rsidR="00D263E0" w:rsidRDefault="00D263E0">
      <w:pPr>
        <w:rPr>
          <w:color w:val="0070C0"/>
          <w:szCs w:val="24"/>
          <w:lang w:eastAsia="zh-CN"/>
        </w:rPr>
      </w:pPr>
      <w:r>
        <w:rPr>
          <w:rFonts w:hint="eastAsia"/>
          <w:color w:val="0070C0"/>
          <w:szCs w:val="24"/>
          <w:lang w:eastAsia="zh-CN"/>
        </w:rPr>
        <w:t>V</w:t>
      </w:r>
      <w:r>
        <w:rPr>
          <w:color w:val="0070C0"/>
          <w:szCs w:val="24"/>
          <w:lang w:eastAsia="zh-CN"/>
        </w:rPr>
        <w:t>ivo: this is not conformance testing. It is the monitoring approach. We do not want to preclude other possible solutions.</w:t>
      </w:r>
    </w:p>
    <w:p w14:paraId="722FA57C" w14:textId="5BCE1B55" w:rsidR="00D263E0" w:rsidRDefault="00D263E0">
      <w:pPr>
        <w:rPr>
          <w:rFonts w:hint="eastAsia"/>
          <w:color w:val="0070C0"/>
          <w:szCs w:val="24"/>
          <w:lang w:eastAsia="zh-CN"/>
        </w:rPr>
      </w:pPr>
      <w:r>
        <w:rPr>
          <w:rFonts w:hint="eastAsia"/>
          <w:color w:val="0070C0"/>
          <w:szCs w:val="24"/>
          <w:lang w:eastAsia="zh-CN"/>
        </w:rPr>
        <w:t>N</w:t>
      </w:r>
      <w:r>
        <w:rPr>
          <w:color w:val="0070C0"/>
          <w:szCs w:val="24"/>
          <w:lang w:eastAsia="zh-CN"/>
        </w:rPr>
        <w:t>okia: one intention is to have conformance testing for deployment.</w:t>
      </w:r>
    </w:p>
    <w:p w14:paraId="71406DA9" w14:textId="77777777" w:rsidR="00014C59" w:rsidRDefault="00262B14">
      <w:pPr>
        <w:pStyle w:val="3"/>
        <w:rPr>
          <w:sz w:val="24"/>
          <w:szCs w:val="16"/>
        </w:rPr>
      </w:pPr>
      <w:r>
        <w:rPr>
          <w:sz w:val="24"/>
          <w:szCs w:val="16"/>
        </w:rPr>
        <w:t>Sub-topic 1-8</w:t>
      </w:r>
    </w:p>
    <w:p w14:paraId="4FBBDDC3" w14:textId="77777777" w:rsidR="00014C59" w:rsidRDefault="00262B14">
      <w:pPr>
        <w:rPr>
          <w:i/>
          <w:color w:val="0070C0"/>
          <w:lang w:val="en-US" w:eastAsia="zh-CN"/>
        </w:rPr>
      </w:pPr>
      <w:r>
        <w:rPr>
          <w:i/>
          <w:color w:val="0070C0"/>
          <w:lang w:val="en-US" w:eastAsia="zh-CN"/>
        </w:rPr>
        <w:t>Ground truth</w:t>
      </w:r>
    </w:p>
    <w:p w14:paraId="753754EF" w14:textId="77777777" w:rsidR="00014C59" w:rsidRDefault="00262B14">
      <w:pPr>
        <w:rPr>
          <w:rFonts w:eastAsia="Yu Mincho"/>
          <w:iCs/>
          <w:color w:val="0070C0"/>
          <w:lang w:val="en-US" w:eastAsia="ja-JP"/>
        </w:rPr>
      </w:pPr>
      <w:r>
        <w:rPr>
          <w:rFonts w:eastAsia="Yu Mincho"/>
          <w:iCs/>
          <w:color w:val="0070C0"/>
          <w:lang w:val="en-US" w:eastAsia="ja-JP"/>
        </w:rPr>
        <w:t>RAN4 handling of ground truth was briefly discussed in the last meeting. Some contributions have further elaborated on this issue. A more in-depth discussion on this issue could be helpful</w:t>
      </w:r>
    </w:p>
    <w:p w14:paraId="66C23F85" w14:textId="77777777" w:rsidR="00014C59" w:rsidRDefault="00262B14">
      <w:pPr>
        <w:rPr>
          <w:b/>
          <w:color w:val="0070C0"/>
          <w:u w:val="single"/>
          <w:lang w:eastAsia="ko-KR"/>
        </w:rPr>
      </w:pPr>
      <w:r>
        <w:rPr>
          <w:b/>
          <w:color w:val="0070C0"/>
          <w:u w:val="single"/>
          <w:lang w:eastAsia="ko-KR"/>
        </w:rPr>
        <w:t xml:space="preserve">Issue 1-8: Ground truth handling </w:t>
      </w:r>
    </w:p>
    <w:p w14:paraId="450BC455" w14:textId="77777777" w:rsidR="00014C59" w:rsidRDefault="00262B14">
      <w:pPr>
        <w:pStyle w:val="aff7"/>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F77C3BF" w14:textId="77777777" w:rsidR="00014C59" w:rsidRDefault="00262B14">
      <w:pPr>
        <w:pStyle w:val="aff7"/>
        <w:numPr>
          <w:ilvl w:val="1"/>
          <w:numId w:val="14"/>
        </w:numPr>
        <w:spacing w:after="120"/>
        <w:ind w:left="1560" w:firstLineChars="0" w:hanging="522"/>
        <w:rPr>
          <w:rFonts w:eastAsia="宋体"/>
          <w:color w:val="0070C0"/>
          <w:szCs w:val="24"/>
          <w:lang w:eastAsia="zh-CN"/>
        </w:rPr>
      </w:pPr>
      <w:r>
        <w:rPr>
          <w:rFonts w:eastAsia="宋体"/>
          <w:color w:val="0070C0"/>
          <w:szCs w:val="24"/>
          <w:lang w:eastAsia="zh-CN"/>
        </w:rPr>
        <w:t>Option 1: Explicit definition of ground truth could be discussed further in WI use case by use case when a necessity is identified</w:t>
      </w:r>
    </w:p>
    <w:p w14:paraId="609D728B"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ground truth shall be mapped to the input and compared to measurement results to guarantee the data quality.</w:t>
      </w:r>
    </w:p>
    <w:p w14:paraId="13401797"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3: It is not possible to establish a ground truth in RAN4</w:t>
      </w:r>
    </w:p>
    <w:p w14:paraId="1CD5AE36"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4: Other</w:t>
      </w:r>
    </w:p>
    <w:p w14:paraId="4C89037D" w14:textId="77777777" w:rsidR="00014C59" w:rsidRDefault="00262B14">
      <w:pPr>
        <w:pStyle w:val="aff7"/>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F57C341" w14:textId="77777777" w:rsidR="00014C59" w:rsidRDefault="00262B14">
      <w:pPr>
        <w:rPr>
          <w:color w:val="0070C0"/>
          <w:szCs w:val="24"/>
          <w:lang w:eastAsia="zh-CN"/>
        </w:rPr>
      </w:pPr>
      <w:r>
        <w:rPr>
          <w:color w:val="0070C0"/>
          <w:szCs w:val="24"/>
          <w:lang w:eastAsia="zh-CN"/>
        </w:rPr>
        <w:t>To be discussed</w:t>
      </w:r>
    </w:p>
    <w:p w14:paraId="3BD0A5D1" w14:textId="1C2653A9" w:rsidR="00D4454F" w:rsidRDefault="00D4454F">
      <w:pPr>
        <w:rPr>
          <w:color w:val="0070C0"/>
          <w:szCs w:val="24"/>
          <w:lang w:eastAsia="zh-CN"/>
        </w:rPr>
      </w:pPr>
      <w:r>
        <w:rPr>
          <w:rFonts w:hint="eastAsia"/>
          <w:color w:val="0070C0"/>
          <w:szCs w:val="24"/>
          <w:lang w:eastAsia="zh-CN"/>
        </w:rPr>
        <w:t>A</w:t>
      </w:r>
      <w:r>
        <w:rPr>
          <w:color w:val="0070C0"/>
          <w:szCs w:val="24"/>
          <w:lang w:eastAsia="zh-CN"/>
        </w:rPr>
        <w:t>pple: what is the difference between ground truth and genie? If they are identical, we are OK with Option 1.</w:t>
      </w:r>
    </w:p>
    <w:p w14:paraId="05643990" w14:textId="6FD8B6D8" w:rsidR="00D4454F" w:rsidRDefault="00D4454F">
      <w:pPr>
        <w:rPr>
          <w:color w:val="0070C0"/>
          <w:szCs w:val="24"/>
          <w:lang w:eastAsia="zh-CN"/>
        </w:rPr>
      </w:pPr>
      <w:r>
        <w:rPr>
          <w:rFonts w:hint="eastAsia"/>
          <w:color w:val="0070C0"/>
          <w:szCs w:val="24"/>
          <w:lang w:eastAsia="zh-CN"/>
        </w:rPr>
        <w:t>N</w:t>
      </w:r>
      <w:r>
        <w:rPr>
          <w:color w:val="0070C0"/>
          <w:szCs w:val="24"/>
          <w:lang w:eastAsia="zh-CN"/>
        </w:rPr>
        <w:t>okia: this metric, we have different meaning for different metric. We prefer option 1.</w:t>
      </w:r>
    </w:p>
    <w:p w14:paraId="67EB66CA" w14:textId="5DDFB4CD" w:rsidR="00D4454F" w:rsidRDefault="00D4454F">
      <w:pPr>
        <w:rPr>
          <w:color w:val="0070C0"/>
          <w:szCs w:val="24"/>
          <w:lang w:eastAsia="zh-CN"/>
        </w:rPr>
      </w:pPr>
      <w:r>
        <w:rPr>
          <w:rFonts w:hint="eastAsia"/>
          <w:color w:val="0070C0"/>
          <w:szCs w:val="24"/>
          <w:lang w:eastAsia="zh-CN"/>
        </w:rPr>
        <w:t>M</w:t>
      </w:r>
      <w:r>
        <w:rPr>
          <w:color w:val="0070C0"/>
          <w:szCs w:val="24"/>
          <w:lang w:eastAsia="zh-CN"/>
        </w:rPr>
        <w:t xml:space="preserve">oderator: for genie, we have no clear definition. </w:t>
      </w:r>
      <w:r w:rsidR="00F92928">
        <w:rPr>
          <w:color w:val="0070C0"/>
          <w:szCs w:val="24"/>
          <w:lang w:eastAsia="zh-CN"/>
        </w:rPr>
        <w:t>Genie is ideal results. Here we are talking about the available measurement results.</w:t>
      </w:r>
    </w:p>
    <w:p w14:paraId="6A280FB6" w14:textId="6DCF9182" w:rsidR="0040386D" w:rsidRDefault="0040386D">
      <w:pPr>
        <w:rPr>
          <w:color w:val="0070C0"/>
          <w:szCs w:val="24"/>
          <w:lang w:eastAsia="zh-CN"/>
        </w:rPr>
      </w:pPr>
      <w:r>
        <w:rPr>
          <w:rFonts w:hint="eastAsia"/>
          <w:color w:val="0070C0"/>
          <w:szCs w:val="24"/>
          <w:lang w:eastAsia="zh-CN"/>
        </w:rPr>
        <w:t>A</w:t>
      </w:r>
      <w:r>
        <w:rPr>
          <w:color w:val="0070C0"/>
          <w:szCs w:val="24"/>
          <w:lang w:eastAsia="zh-CN"/>
        </w:rPr>
        <w:t>pple: Like FR2 test, TE should know the expected results.</w:t>
      </w:r>
    </w:p>
    <w:p w14:paraId="4F0E0FED" w14:textId="478F03AE" w:rsidR="00960D5D" w:rsidRDefault="00960D5D">
      <w:pPr>
        <w:rPr>
          <w:color w:val="0070C0"/>
          <w:szCs w:val="24"/>
          <w:lang w:eastAsia="zh-CN"/>
        </w:rPr>
      </w:pPr>
      <w:r>
        <w:rPr>
          <w:rFonts w:hint="eastAsia"/>
          <w:color w:val="0070C0"/>
          <w:szCs w:val="24"/>
          <w:lang w:eastAsia="zh-CN"/>
        </w:rPr>
        <w:t>M</w:t>
      </w:r>
      <w:r>
        <w:rPr>
          <w:color w:val="0070C0"/>
          <w:szCs w:val="24"/>
          <w:lang w:eastAsia="zh-CN"/>
        </w:rPr>
        <w:t>oderator: TE may know the statistics.</w:t>
      </w:r>
    </w:p>
    <w:p w14:paraId="548D10A3" w14:textId="7EC3AA3B" w:rsidR="00B51F2F" w:rsidRPr="00B51F2F" w:rsidRDefault="00B51F2F">
      <w:pPr>
        <w:rPr>
          <w:color w:val="0070C0"/>
          <w:szCs w:val="24"/>
          <w:highlight w:val="green"/>
          <w:lang w:eastAsia="zh-CN"/>
        </w:rPr>
      </w:pPr>
      <w:r w:rsidRPr="00B51F2F">
        <w:rPr>
          <w:rFonts w:hint="eastAsia"/>
          <w:color w:val="0070C0"/>
          <w:szCs w:val="24"/>
          <w:highlight w:val="green"/>
          <w:lang w:eastAsia="zh-CN"/>
        </w:rPr>
        <w:t>A</w:t>
      </w:r>
      <w:r w:rsidRPr="00B51F2F">
        <w:rPr>
          <w:color w:val="0070C0"/>
          <w:szCs w:val="24"/>
          <w:highlight w:val="green"/>
          <w:lang w:eastAsia="zh-CN"/>
        </w:rPr>
        <w:t>greement:</w:t>
      </w:r>
    </w:p>
    <w:p w14:paraId="7972D1B6" w14:textId="44E419EB" w:rsidR="00B51F2F" w:rsidRPr="00B51F2F" w:rsidRDefault="00B51F2F" w:rsidP="00B51F2F">
      <w:pPr>
        <w:pStyle w:val="aff7"/>
        <w:numPr>
          <w:ilvl w:val="0"/>
          <w:numId w:val="57"/>
        </w:numPr>
        <w:ind w:firstLineChars="0"/>
        <w:rPr>
          <w:rFonts w:hint="eastAsia"/>
          <w:color w:val="0070C0"/>
          <w:szCs w:val="24"/>
          <w:highlight w:val="green"/>
          <w:lang w:eastAsia="zh-CN"/>
        </w:rPr>
      </w:pPr>
      <w:r w:rsidRPr="00B51F2F">
        <w:rPr>
          <w:color w:val="0070C0"/>
          <w:szCs w:val="24"/>
          <w:highlight w:val="green"/>
          <w:lang w:eastAsia="zh-CN"/>
        </w:rPr>
        <w:t>Explicit definition of ground truth could be discussed further in WI use case by use case when a necessity is identified</w:t>
      </w:r>
      <w:bookmarkStart w:id="7" w:name="_GoBack"/>
      <w:bookmarkEnd w:id="7"/>
    </w:p>
    <w:p w14:paraId="4E07078F" w14:textId="77777777" w:rsidR="00014C59" w:rsidRDefault="00262B14">
      <w:pPr>
        <w:pStyle w:val="3"/>
        <w:rPr>
          <w:sz w:val="24"/>
          <w:szCs w:val="16"/>
        </w:rPr>
      </w:pPr>
      <w:r>
        <w:rPr>
          <w:sz w:val="24"/>
          <w:szCs w:val="16"/>
        </w:rPr>
        <w:t>Sub-topic 1-9</w:t>
      </w:r>
    </w:p>
    <w:p w14:paraId="7EB9C719" w14:textId="77777777" w:rsidR="00014C59" w:rsidRDefault="00262B14">
      <w:pPr>
        <w:rPr>
          <w:rFonts w:eastAsia="Yu Mincho"/>
          <w:i/>
          <w:color w:val="0070C0"/>
          <w:lang w:eastAsia="ja-JP"/>
        </w:rPr>
      </w:pPr>
      <w:r>
        <w:rPr>
          <w:rFonts w:eastAsia="Yu Mincho" w:hint="eastAsia"/>
          <w:i/>
          <w:color w:val="0070C0"/>
          <w:lang w:eastAsia="ja-JP"/>
        </w:rPr>
        <w:t>R</w:t>
      </w:r>
      <w:r>
        <w:rPr>
          <w:rFonts w:eastAsia="Yu Mincho"/>
          <w:i/>
          <w:color w:val="0070C0"/>
          <w:lang w:eastAsia="ja-JP"/>
        </w:rPr>
        <w:t>AN4 recommendation regarding future work</w:t>
      </w:r>
    </w:p>
    <w:p w14:paraId="3817F53B" w14:textId="77777777" w:rsidR="00014C59" w:rsidRDefault="00262B14">
      <w:pPr>
        <w:rPr>
          <w:rFonts w:eastAsia="Yu Mincho"/>
          <w:iCs/>
          <w:color w:val="0070C0"/>
          <w:lang w:val="en-US" w:eastAsia="ja-JP"/>
        </w:rPr>
      </w:pPr>
      <w:r>
        <w:rPr>
          <w:rFonts w:eastAsia="Yu Mincho" w:hint="eastAsia"/>
          <w:iCs/>
          <w:color w:val="0070C0"/>
          <w:lang w:val="en-US" w:eastAsia="ja-JP"/>
        </w:rPr>
        <w:t>R</w:t>
      </w:r>
      <w:r>
        <w:rPr>
          <w:rFonts w:eastAsia="Yu Mincho"/>
          <w:iCs/>
          <w:color w:val="0070C0"/>
          <w:lang w:val="en-US" w:eastAsia="ja-JP"/>
        </w:rPr>
        <w:t>4-2319644 proposes that RAN4 makes some recommendation to plenary regarding the continuation of RAN4 work on AI/ML</w:t>
      </w:r>
    </w:p>
    <w:p w14:paraId="0A27A8AF" w14:textId="77777777" w:rsidR="00014C59" w:rsidRDefault="00262B14">
      <w:pPr>
        <w:rPr>
          <w:b/>
          <w:color w:val="0070C0"/>
          <w:u w:val="single"/>
          <w:lang w:eastAsia="ko-KR"/>
        </w:rPr>
      </w:pPr>
      <w:r>
        <w:rPr>
          <w:b/>
          <w:color w:val="0070C0"/>
          <w:u w:val="single"/>
          <w:lang w:eastAsia="ko-KR"/>
        </w:rPr>
        <w:t xml:space="preserve">Issue 1-9: RAN4 Recommendation for future work </w:t>
      </w:r>
    </w:p>
    <w:p w14:paraId="2E7F09A8" w14:textId="77777777" w:rsidR="00014C59" w:rsidRDefault="00262B14">
      <w:pPr>
        <w:pStyle w:val="aff7"/>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AA241D4" w14:textId="77777777" w:rsidR="00014C59" w:rsidRDefault="00262B14">
      <w:pPr>
        <w:pStyle w:val="aff7"/>
        <w:numPr>
          <w:ilvl w:val="1"/>
          <w:numId w:val="14"/>
        </w:numPr>
        <w:ind w:firstLineChars="0"/>
        <w:rPr>
          <w:rFonts w:eastAsia="宋体"/>
          <w:color w:val="0070C0"/>
          <w:szCs w:val="24"/>
          <w:lang w:eastAsia="zh-CN"/>
        </w:rPr>
      </w:pPr>
      <w:r>
        <w:rPr>
          <w:rFonts w:eastAsia="宋体"/>
          <w:color w:val="0070C0"/>
          <w:szCs w:val="24"/>
          <w:lang w:eastAsia="zh-CN"/>
        </w:rPr>
        <w:t>Option 1: RAN4 should recommend to continue/start discussion from the beginning of any AI-PHY WI</w:t>
      </w:r>
    </w:p>
    <w:p w14:paraId="1DC44D04"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Leave such discussion to RAN plenary</w:t>
      </w:r>
    </w:p>
    <w:p w14:paraId="0ECB549E"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lastRenderedPageBreak/>
        <w:t>O</w:t>
      </w:r>
      <w:r>
        <w:rPr>
          <w:rFonts w:eastAsia="Yu Mincho"/>
          <w:color w:val="0070C0"/>
          <w:szCs w:val="24"/>
          <w:lang w:eastAsia="ja-JP"/>
        </w:rPr>
        <w:t>ption 3: Other</w:t>
      </w:r>
    </w:p>
    <w:p w14:paraId="2979F3C9" w14:textId="77777777" w:rsidR="00014C59" w:rsidRDefault="00262B14">
      <w:pPr>
        <w:pStyle w:val="aff7"/>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68A3D50" w14:textId="77777777" w:rsidR="00014C59" w:rsidRDefault="00014C59">
      <w:pPr>
        <w:rPr>
          <w:rFonts w:eastAsia="Yu Mincho"/>
          <w:color w:val="0070C0"/>
          <w:szCs w:val="24"/>
          <w:lang w:eastAsia="ja-JP"/>
        </w:rPr>
      </w:pPr>
    </w:p>
    <w:p w14:paraId="405EF0FE" w14:textId="77777777" w:rsidR="00014C59" w:rsidRDefault="00262B14">
      <w:pPr>
        <w:pStyle w:val="1"/>
        <w:rPr>
          <w:lang w:eastAsia="ja-JP"/>
        </w:rPr>
      </w:pPr>
      <w:r>
        <w:rPr>
          <w:lang w:eastAsia="ja-JP"/>
        </w:rPr>
        <w:t>Topic #2: Specific Issues Related to Use Cases For AI/ML</w:t>
      </w:r>
    </w:p>
    <w:p w14:paraId="15500C54" w14:textId="77777777" w:rsidR="00014C59" w:rsidRDefault="00262B14">
      <w:pPr>
        <w:rPr>
          <w:i/>
          <w:color w:val="0070C0"/>
          <w:lang w:eastAsia="zh-CN"/>
        </w:rPr>
      </w:pPr>
      <w:r>
        <w:rPr>
          <w:iCs/>
          <w:color w:val="0070C0"/>
          <w:lang w:eastAsia="zh-CN"/>
        </w:rPr>
        <w:t>This section contains the sub-topics regarding specific issues for the different use cases under study.</w:t>
      </w:r>
      <w:r>
        <w:rPr>
          <w:i/>
          <w:color w:val="0070C0"/>
          <w:lang w:eastAsia="zh-CN"/>
        </w:rPr>
        <w:t xml:space="preserve"> </w:t>
      </w:r>
    </w:p>
    <w:p w14:paraId="3AF5B401" w14:textId="77777777" w:rsidR="00014C59" w:rsidRDefault="00262B14">
      <w:pPr>
        <w:pStyle w:val="2"/>
      </w:pPr>
      <w:r>
        <w:rPr>
          <w:rFonts w:hint="eastAsia"/>
        </w:rPr>
        <w:t>Companies</w:t>
      </w:r>
      <w:r>
        <w:t>’ contributions summary</w:t>
      </w:r>
    </w:p>
    <w:tbl>
      <w:tblPr>
        <w:tblStyle w:val="afe"/>
        <w:tblW w:w="0" w:type="auto"/>
        <w:tblLook w:val="04A0" w:firstRow="1" w:lastRow="0" w:firstColumn="1" w:lastColumn="0" w:noHBand="0" w:noVBand="1"/>
      </w:tblPr>
      <w:tblGrid>
        <w:gridCol w:w="892"/>
        <w:gridCol w:w="1414"/>
        <w:gridCol w:w="7325"/>
      </w:tblGrid>
      <w:tr w:rsidR="00014C59" w14:paraId="7EE75710" w14:textId="77777777">
        <w:trPr>
          <w:trHeight w:val="468"/>
        </w:trPr>
        <w:tc>
          <w:tcPr>
            <w:tcW w:w="1622" w:type="dxa"/>
            <w:vAlign w:val="center"/>
          </w:tcPr>
          <w:p w14:paraId="7F075AC2" w14:textId="77777777" w:rsidR="00014C59" w:rsidRDefault="00262B14">
            <w:pPr>
              <w:spacing w:before="120" w:after="120"/>
              <w:rPr>
                <w:b/>
                <w:bCs/>
              </w:rPr>
            </w:pPr>
            <w:r>
              <w:rPr>
                <w:b/>
                <w:bCs/>
              </w:rPr>
              <w:t>T-doc number</w:t>
            </w:r>
          </w:p>
        </w:tc>
        <w:tc>
          <w:tcPr>
            <w:tcW w:w="1424" w:type="dxa"/>
            <w:vAlign w:val="center"/>
          </w:tcPr>
          <w:p w14:paraId="5831C0DB" w14:textId="77777777" w:rsidR="00014C59" w:rsidRDefault="00262B14">
            <w:pPr>
              <w:spacing w:before="120" w:after="120"/>
              <w:rPr>
                <w:b/>
                <w:bCs/>
              </w:rPr>
            </w:pPr>
            <w:r>
              <w:rPr>
                <w:b/>
                <w:bCs/>
              </w:rPr>
              <w:t>Company</w:t>
            </w:r>
          </w:p>
        </w:tc>
        <w:tc>
          <w:tcPr>
            <w:tcW w:w="6585" w:type="dxa"/>
            <w:vAlign w:val="center"/>
          </w:tcPr>
          <w:p w14:paraId="07C07F7B" w14:textId="77777777" w:rsidR="00014C59" w:rsidRDefault="00262B14">
            <w:pPr>
              <w:spacing w:before="120" w:after="120"/>
              <w:rPr>
                <w:b/>
                <w:bCs/>
              </w:rPr>
            </w:pPr>
            <w:r>
              <w:rPr>
                <w:b/>
                <w:bCs/>
              </w:rPr>
              <w:t>Proposals / Observations</w:t>
            </w:r>
          </w:p>
        </w:tc>
      </w:tr>
      <w:tr w:rsidR="00014C59" w14:paraId="51DBC413" w14:textId="77777777">
        <w:trPr>
          <w:trHeight w:val="468"/>
        </w:trPr>
        <w:tc>
          <w:tcPr>
            <w:tcW w:w="1622" w:type="dxa"/>
          </w:tcPr>
          <w:p w14:paraId="0C0408A9" w14:textId="77777777" w:rsidR="00014C59" w:rsidRDefault="00BF5A88">
            <w:pPr>
              <w:spacing w:before="120" w:after="120"/>
              <w:rPr>
                <w:rFonts w:asciiTheme="minorHAnsi" w:hAnsiTheme="minorHAnsi" w:cstheme="minorHAnsi"/>
              </w:rPr>
            </w:pPr>
            <w:hyperlink r:id="rId28" w:history="1">
              <w:r w:rsidR="00262B14">
                <w:rPr>
                  <w:rStyle w:val="aff2"/>
                  <w:rFonts w:ascii="Arial" w:hAnsi="Arial" w:cs="Arial"/>
                  <w:b/>
                  <w:bCs/>
                  <w:sz w:val="16"/>
                  <w:szCs w:val="16"/>
                </w:rPr>
                <w:t>R4-2318282</w:t>
              </w:r>
            </w:hyperlink>
          </w:p>
        </w:tc>
        <w:tc>
          <w:tcPr>
            <w:tcW w:w="1424" w:type="dxa"/>
          </w:tcPr>
          <w:p w14:paraId="11CCFB03" w14:textId="77777777" w:rsidR="00014C59" w:rsidRDefault="00262B14">
            <w:pPr>
              <w:spacing w:before="120" w:after="120"/>
              <w:rPr>
                <w:rFonts w:asciiTheme="minorHAnsi" w:hAnsiTheme="minorHAnsi" w:cstheme="minorHAnsi"/>
              </w:rPr>
            </w:pPr>
            <w:r>
              <w:rPr>
                <w:rFonts w:ascii="Arial" w:hAnsi="Arial" w:cs="Arial"/>
                <w:sz w:val="16"/>
                <w:szCs w:val="16"/>
              </w:rPr>
              <w:t>CATT</w:t>
            </w:r>
          </w:p>
        </w:tc>
        <w:tc>
          <w:tcPr>
            <w:tcW w:w="6585" w:type="dxa"/>
          </w:tcPr>
          <w:p w14:paraId="7FC65DBB" w14:textId="77777777" w:rsidR="00014C59" w:rsidRDefault="00262B14">
            <w:pPr>
              <w:spacing w:beforeLines="50" w:before="120" w:after="0"/>
              <w:jc w:val="both"/>
              <w:rPr>
                <w:rFonts w:eastAsiaTheme="minorEastAsia"/>
                <w:b/>
                <w:lang w:eastAsia="zh-CN"/>
              </w:rPr>
            </w:pPr>
            <w:r>
              <w:rPr>
                <w:rFonts w:eastAsiaTheme="minorEastAsia" w:hint="eastAsia"/>
                <w:b/>
                <w:lang w:eastAsia="zh-CN"/>
              </w:rPr>
              <w:t xml:space="preserve">Proposal 1: RAN4 not to define requirements for model delivery/update/transfer at current stage. Necessity of requirements can be studied when other WGs make progress. </w:t>
            </w:r>
          </w:p>
          <w:p w14:paraId="7806BF3F" w14:textId="77777777" w:rsidR="00014C59" w:rsidRDefault="00262B14">
            <w:pPr>
              <w:spacing w:beforeLines="50" w:before="120" w:after="0"/>
              <w:jc w:val="both"/>
              <w:rPr>
                <w:rFonts w:eastAsiaTheme="minorEastAsia"/>
                <w:b/>
                <w:lang w:eastAsia="zh-CN"/>
              </w:rPr>
            </w:pPr>
            <w:r>
              <w:rPr>
                <w:rFonts w:eastAsiaTheme="minorEastAsia" w:hint="eastAsia"/>
                <w:b/>
                <w:lang w:eastAsia="zh-CN"/>
              </w:rPr>
              <w:t xml:space="preserve">Proposal 2: For measurement data: </w:t>
            </w:r>
          </w:p>
          <w:p w14:paraId="35E3DEE1" w14:textId="77777777" w:rsidR="00014C59" w:rsidRDefault="00262B14">
            <w:pPr>
              <w:pStyle w:val="aff7"/>
              <w:numPr>
                <w:ilvl w:val="0"/>
                <w:numId w:val="25"/>
              </w:numPr>
              <w:overflowPunct/>
              <w:autoSpaceDE/>
              <w:autoSpaceDN/>
              <w:adjustRightInd/>
              <w:spacing w:beforeLines="50" w:before="120" w:after="0"/>
              <w:ind w:left="1679" w:firstLineChars="0"/>
              <w:contextualSpacing/>
              <w:jc w:val="both"/>
              <w:textAlignment w:val="auto"/>
              <w:rPr>
                <w:rFonts w:eastAsiaTheme="minorEastAsia"/>
                <w:b/>
                <w:lang w:eastAsia="zh-CN"/>
              </w:rPr>
            </w:pPr>
            <w:r>
              <w:rPr>
                <w:rFonts w:eastAsiaTheme="minorEastAsia" w:hint="eastAsia"/>
                <w:b/>
                <w:lang w:eastAsia="zh-CN"/>
              </w:rPr>
              <w:t>if data is obtained via existing measurement methods, no need to do anything.</w:t>
            </w:r>
          </w:p>
          <w:p w14:paraId="01EA357C" w14:textId="77777777" w:rsidR="00014C59" w:rsidRDefault="00262B14">
            <w:pPr>
              <w:pStyle w:val="aff7"/>
              <w:numPr>
                <w:ilvl w:val="0"/>
                <w:numId w:val="25"/>
              </w:numPr>
              <w:overflowPunct/>
              <w:autoSpaceDE/>
              <w:autoSpaceDN/>
              <w:adjustRightInd/>
              <w:spacing w:beforeLines="50" w:before="120" w:after="0"/>
              <w:ind w:left="1679" w:firstLineChars="0"/>
              <w:contextualSpacing/>
              <w:jc w:val="both"/>
              <w:textAlignment w:val="auto"/>
              <w:rPr>
                <w:rFonts w:eastAsiaTheme="minorEastAsia"/>
                <w:b/>
                <w:lang w:eastAsia="zh-CN"/>
              </w:rPr>
            </w:pPr>
            <w:r>
              <w:rPr>
                <w:rFonts w:eastAsiaTheme="minorEastAsia" w:hint="eastAsia"/>
                <w:b/>
                <w:lang w:eastAsia="zh-CN"/>
              </w:rPr>
              <w:t>if data is obtained via new measurement methods, study necessity of defining accuracy requirements case by case with the type/purpose of measurement data considered.</w:t>
            </w:r>
          </w:p>
          <w:p w14:paraId="11127E10" w14:textId="77777777" w:rsidR="00014C59" w:rsidRDefault="00262B14">
            <w:pPr>
              <w:spacing w:beforeLines="50" w:before="120" w:after="120"/>
              <w:ind w:left="839" w:firstLineChars="100" w:firstLine="200"/>
              <w:jc w:val="both"/>
              <w:rPr>
                <w:rFonts w:eastAsiaTheme="minorEastAsia"/>
                <w:b/>
                <w:lang w:eastAsia="zh-CN"/>
              </w:rPr>
            </w:pPr>
            <w:r>
              <w:rPr>
                <w:rFonts w:eastAsiaTheme="minorEastAsia" w:hint="eastAsia"/>
                <w:b/>
                <w:lang w:eastAsia="zh-CN"/>
              </w:rPr>
              <w:t>For label data:</w:t>
            </w:r>
          </w:p>
          <w:p w14:paraId="0D7ADF25" w14:textId="77777777" w:rsidR="00014C59" w:rsidRDefault="00262B14">
            <w:pPr>
              <w:pStyle w:val="aff7"/>
              <w:numPr>
                <w:ilvl w:val="0"/>
                <w:numId w:val="25"/>
              </w:numPr>
              <w:overflowPunct/>
              <w:autoSpaceDE/>
              <w:autoSpaceDN/>
              <w:adjustRightInd/>
              <w:spacing w:beforeLines="50" w:before="120" w:after="0"/>
              <w:ind w:left="1679" w:firstLineChars="0"/>
              <w:contextualSpacing/>
              <w:jc w:val="both"/>
              <w:textAlignment w:val="auto"/>
              <w:rPr>
                <w:rFonts w:eastAsiaTheme="minorEastAsia"/>
                <w:b/>
                <w:lang w:eastAsia="zh-CN"/>
              </w:rPr>
            </w:pPr>
            <w:r>
              <w:rPr>
                <w:rFonts w:eastAsiaTheme="minorEastAsia" w:hint="eastAsia"/>
                <w:b/>
                <w:lang w:eastAsia="zh-CN"/>
              </w:rPr>
              <w:t>if label data are used for offline training, no need to define accuracy requirements.</w:t>
            </w:r>
          </w:p>
          <w:p w14:paraId="3DCF42D1" w14:textId="77777777" w:rsidR="00014C59" w:rsidRDefault="00262B14">
            <w:pPr>
              <w:pStyle w:val="aff7"/>
              <w:numPr>
                <w:ilvl w:val="0"/>
                <w:numId w:val="25"/>
              </w:numPr>
              <w:overflowPunct/>
              <w:autoSpaceDE/>
              <w:autoSpaceDN/>
              <w:adjustRightInd/>
              <w:spacing w:beforeLines="50" w:before="120" w:after="0"/>
              <w:ind w:firstLineChars="0"/>
              <w:contextualSpacing/>
              <w:jc w:val="both"/>
              <w:textAlignment w:val="auto"/>
              <w:rPr>
                <w:rFonts w:eastAsiaTheme="minorEastAsia"/>
                <w:b/>
                <w:lang w:eastAsia="zh-CN"/>
              </w:rPr>
            </w:pPr>
            <w:r>
              <w:rPr>
                <w:rFonts w:eastAsiaTheme="minorEastAsia"/>
                <w:b/>
                <w:lang w:eastAsia="zh-CN"/>
              </w:rPr>
              <w:t>I</w:t>
            </w:r>
            <w:r>
              <w:rPr>
                <w:rFonts w:eastAsiaTheme="minorEastAsia" w:hint="eastAsia"/>
                <w:b/>
                <w:lang w:eastAsia="zh-CN"/>
              </w:rPr>
              <w:t xml:space="preserve">f label data are used for monitoring, </w:t>
            </w:r>
            <w:r>
              <w:rPr>
                <w:rFonts w:eastAsiaTheme="minorEastAsia"/>
                <w:b/>
                <w:lang w:eastAsia="zh-CN"/>
              </w:rPr>
              <w:t>RAN4 to study the impact of label error on the model performance first</w:t>
            </w:r>
            <w:r>
              <w:rPr>
                <w:rFonts w:eastAsiaTheme="minorEastAsia" w:hint="eastAsia"/>
                <w:b/>
                <w:lang w:eastAsia="zh-CN"/>
              </w:rPr>
              <w:t xml:space="preserve">. </w:t>
            </w:r>
          </w:p>
          <w:p w14:paraId="5343247D" w14:textId="77777777" w:rsidR="00014C59" w:rsidRDefault="00262B14">
            <w:pPr>
              <w:widowControl w:val="0"/>
              <w:snapToGrid w:val="0"/>
              <w:spacing w:beforeLines="50" w:before="120" w:afterLines="50" w:after="120"/>
              <w:jc w:val="both"/>
              <w:rPr>
                <w:rFonts w:eastAsiaTheme="minorEastAsia"/>
                <w:bCs/>
                <w:szCs w:val="22"/>
                <w:lang w:eastAsia="zh-CN"/>
              </w:rPr>
            </w:pPr>
            <w:r>
              <w:rPr>
                <w:rFonts w:eastAsiaTheme="minorEastAsia" w:hint="eastAsia"/>
                <w:b/>
                <w:lang w:eastAsia="zh-CN"/>
              </w:rPr>
              <w:t>Proposal 3: Discussion on reporting format for positioning sub-use case 2b and 3b should be postponed to WI phase. Study on necessity/feasibility is required after other WGs make more progress.</w:t>
            </w:r>
            <w:r>
              <w:rPr>
                <w:rFonts w:eastAsiaTheme="minorEastAsia" w:hint="eastAsia"/>
                <w:bCs/>
                <w:szCs w:val="22"/>
                <w:lang w:eastAsia="zh-CN"/>
              </w:rPr>
              <w:t xml:space="preserve"> </w:t>
            </w:r>
          </w:p>
        </w:tc>
      </w:tr>
      <w:tr w:rsidR="00014C59" w14:paraId="62B249EB" w14:textId="77777777">
        <w:trPr>
          <w:trHeight w:val="468"/>
        </w:trPr>
        <w:tc>
          <w:tcPr>
            <w:tcW w:w="1622" w:type="dxa"/>
          </w:tcPr>
          <w:p w14:paraId="76FDDF9F" w14:textId="77777777" w:rsidR="00014C59" w:rsidRDefault="00BF5A88">
            <w:pPr>
              <w:spacing w:before="120" w:after="120"/>
              <w:rPr>
                <w:rFonts w:asciiTheme="minorHAnsi" w:hAnsiTheme="minorHAnsi" w:cstheme="minorHAnsi"/>
              </w:rPr>
            </w:pPr>
            <w:hyperlink r:id="rId29" w:history="1">
              <w:r w:rsidR="00262B14">
                <w:rPr>
                  <w:rStyle w:val="aff2"/>
                  <w:rFonts w:ascii="Arial" w:hAnsi="Arial" w:cs="Arial"/>
                  <w:b/>
                  <w:bCs/>
                  <w:sz w:val="16"/>
                  <w:szCs w:val="16"/>
                </w:rPr>
                <w:t>R4-2318580</w:t>
              </w:r>
            </w:hyperlink>
          </w:p>
        </w:tc>
        <w:tc>
          <w:tcPr>
            <w:tcW w:w="1424" w:type="dxa"/>
          </w:tcPr>
          <w:p w14:paraId="0478C4FC" w14:textId="77777777" w:rsidR="00014C59" w:rsidRDefault="00262B14">
            <w:pPr>
              <w:spacing w:before="120" w:after="120"/>
              <w:rPr>
                <w:rFonts w:asciiTheme="minorHAnsi" w:hAnsiTheme="minorHAnsi" w:cstheme="minorHAnsi"/>
              </w:rPr>
            </w:pPr>
            <w:r>
              <w:rPr>
                <w:rFonts w:ascii="Arial" w:hAnsi="Arial" w:cs="Arial"/>
                <w:sz w:val="16"/>
                <w:szCs w:val="16"/>
              </w:rPr>
              <w:t>Apple</w:t>
            </w:r>
          </w:p>
        </w:tc>
        <w:tc>
          <w:tcPr>
            <w:tcW w:w="6585" w:type="dxa"/>
          </w:tcPr>
          <w:p w14:paraId="2829B284" w14:textId="77777777" w:rsidR="00014C59" w:rsidRDefault="00262B14">
            <w:pPr>
              <w:spacing w:beforeLines="20" w:before="48" w:afterLines="20" w:after="48"/>
              <w:jc w:val="both"/>
              <w:rPr>
                <w:rFonts w:eastAsia="等线"/>
                <w:b/>
                <w:lang w:eastAsia="zh-CN"/>
              </w:rPr>
            </w:pPr>
            <w:r>
              <w:rPr>
                <w:rFonts w:eastAsia="等线"/>
                <w:b/>
                <w:lang w:eastAsia="zh-CN"/>
              </w:rPr>
              <w:t xml:space="preserve">Proposal 1: </w:t>
            </w:r>
            <w:r>
              <w:rPr>
                <w:rFonts w:eastAsiaTheme="minorEastAsia" w:hint="eastAsia"/>
                <w:b/>
                <w:lang w:eastAsia="zh-CN"/>
              </w:rPr>
              <w:t xml:space="preserve">RAN4 </w:t>
            </w:r>
            <w:r>
              <w:rPr>
                <w:rFonts w:eastAsiaTheme="minorEastAsia"/>
                <w:b/>
                <w:lang w:eastAsia="zh-CN"/>
              </w:rPr>
              <w:t>shall not</w:t>
            </w:r>
            <w:r>
              <w:rPr>
                <w:rFonts w:eastAsiaTheme="minorEastAsia" w:hint="eastAsia"/>
                <w:b/>
                <w:lang w:eastAsia="zh-CN"/>
              </w:rPr>
              <w:t xml:space="preserve"> define requirements for model delivery/update/transfe</w:t>
            </w:r>
            <w:r>
              <w:rPr>
                <w:rFonts w:eastAsiaTheme="minorEastAsia"/>
                <w:b/>
                <w:lang w:eastAsia="zh-CN"/>
              </w:rPr>
              <w:t>r in each use case</w:t>
            </w:r>
          </w:p>
        </w:tc>
      </w:tr>
      <w:tr w:rsidR="00014C59" w14:paraId="5B52E4B8" w14:textId="77777777">
        <w:trPr>
          <w:trHeight w:val="468"/>
        </w:trPr>
        <w:tc>
          <w:tcPr>
            <w:tcW w:w="1622" w:type="dxa"/>
          </w:tcPr>
          <w:p w14:paraId="6CCA9FA6" w14:textId="77777777" w:rsidR="00014C59" w:rsidRDefault="00BF5A88">
            <w:pPr>
              <w:spacing w:before="120" w:after="120"/>
              <w:rPr>
                <w:rFonts w:asciiTheme="minorHAnsi" w:hAnsiTheme="minorHAnsi" w:cstheme="minorHAnsi"/>
              </w:rPr>
            </w:pPr>
            <w:hyperlink r:id="rId30" w:history="1">
              <w:r w:rsidR="00262B14">
                <w:rPr>
                  <w:rStyle w:val="aff2"/>
                  <w:rFonts w:ascii="Arial" w:hAnsi="Arial" w:cs="Arial"/>
                  <w:b/>
                  <w:bCs/>
                  <w:sz w:val="16"/>
                  <w:szCs w:val="16"/>
                </w:rPr>
                <w:t>R4-2318763</w:t>
              </w:r>
            </w:hyperlink>
          </w:p>
        </w:tc>
        <w:tc>
          <w:tcPr>
            <w:tcW w:w="1424" w:type="dxa"/>
          </w:tcPr>
          <w:p w14:paraId="345B96FF" w14:textId="77777777" w:rsidR="00014C59" w:rsidRDefault="00262B14">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75FAF22A" w14:textId="77777777" w:rsidR="00AF6612" w:rsidRDefault="00AF6612" w:rsidP="00AF6612">
            <w:pPr>
              <w:pStyle w:val="RAN4Observation"/>
              <w:numPr>
                <w:ilvl w:val="0"/>
                <w:numId w:val="0"/>
              </w:numPr>
              <w:jc w:val="both"/>
            </w:pPr>
            <w:r w:rsidRPr="004E70E2">
              <w:rPr>
                <w:b/>
                <w:bCs/>
              </w:rPr>
              <w:t>Observation 1:</w:t>
            </w:r>
            <w:r>
              <w:t xml:space="preserve"> The CSI use case impacts precoding matrix part of the CSI reporting requirements</w:t>
            </w:r>
            <w:r w:rsidRPr="00213C58">
              <w:t xml:space="preserve">. </w:t>
            </w:r>
          </w:p>
          <w:p w14:paraId="37293C48" w14:textId="77777777" w:rsidR="00AF6612" w:rsidRPr="008C39F7" w:rsidRDefault="00AF6612" w:rsidP="00AF6612">
            <w:pPr>
              <w:pStyle w:val="RAN4proposal0"/>
              <w:jc w:val="both"/>
            </w:pPr>
            <w:r>
              <w:t>Proposal 1: RAN4 should further study the impacts of AI/ML-enabled CSI use cases on the UE performance requirements in TS 38.101-4. A specific new target value of</w:t>
            </w:r>
            <w:r w:rsidRPr="00A74780">
              <w:t xml:space="preserve"> </w:t>
            </w:r>
            <w:r w:rsidRPr="0030190B">
              <w:t>γ (gamma) for AI/ML-enabled CSI use cases can be envisaged.</w:t>
            </w:r>
          </w:p>
          <w:p w14:paraId="43FA55EC" w14:textId="77777777" w:rsidR="00AF6612" w:rsidRDefault="00AF6612" w:rsidP="00AF6612">
            <w:pPr>
              <w:pStyle w:val="RAN4observation0"/>
              <w:numPr>
                <w:ilvl w:val="0"/>
                <w:numId w:val="0"/>
              </w:numPr>
              <w:jc w:val="both"/>
            </w:pPr>
            <w:r w:rsidRPr="004E70E2">
              <w:rPr>
                <w:b/>
                <w:bCs/>
              </w:rPr>
              <w:t>Observation 2:</w:t>
            </w:r>
            <w:r>
              <w:t xml:space="preserve"> A new relative throughput performance indicator can be introduced for AI/ML-enabled CSI use cases</w:t>
            </w:r>
            <w:r w:rsidRPr="00213C58">
              <w:t xml:space="preserve">. </w:t>
            </w:r>
          </w:p>
          <w:p w14:paraId="75BF0850" w14:textId="77777777" w:rsidR="00AF6612" w:rsidRPr="0030190B" w:rsidRDefault="00AF6612" w:rsidP="00AF6612">
            <w:pPr>
              <w:pStyle w:val="RAN4proposal0"/>
              <w:jc w:val="both"/>
            </w:pPr>
            <w:r>
              <w:t xml:space="preserve">Proposal 2: RAN4 should further study if a new relative throughput performance indicator would be more suitable for AI/ML-enabled CSI use case, other than the legacy </w:t>
            </w:r>
            <w:r w:rsidRPr="0030190B">
              <w:t>γ (gamma).</w:t>
            </w:r>
          </w:p>
          <w:p w14:paraId="3CAECD23" w14:textId="77777777" w:rsidR="00AF6612" w:rsidRDefault="00AF6612" w:rsidP="00AF6612">
            <w:pPr>
              <w:jc w:val="both"/>
              <w:rPr>
                <w:rStyle w:val="normaltextrun"/>
                <w:b/>
                <w:bCs/>
                <w:shd w:val="clear" w:color="auto" w:fill="FFFFFF"/>
              </w:rPr>
            </w:pPr>
            <w:r w:rsidRPr="00C845BC">
              <w:rPr>
                <w:b/>
                <w:bCs/>
                <w:lang w:val="en-IN"/>
              </w:rPr>
              <w:t xml:space="preserve">Note: </w:t>
            </w:r>
            <w:r w:rsidRPr="1D52A597">
              <w:rPr>
                <w:rStyle w:val="normaltextrun"/>
                <w:b/>
                <w:bCs/>
                <w:shd w:val="clear" w:color="auto" w:fill="FFFFFF"/>
              </w:rPr>
              <w:t>Legacy performance can be considered as baseline only for the features/use-cases that are mandatorily supported by the device.</w:t>
            </w:r>
          </w:p>
          <w:p w14:paraId="19009D18" w14:textId="77777777" w:rsidR="00AF6612" w:rsidRDefault="00AF6612" w:rsidP="00AF6612">
            <w:pPr>
              <w:pStyle w:val="RAN4observation0"/>
              <w:numPr>
                <w:ilvl w:val="0"/>
                <w:numId w:val="0"/>
              </w:numPr>
              <w:jc w:val="both"/>
            </w:pPr>
            <w:r w:rsidRPr="004E70E2">
              <w:rPr>
                <w:b/>
                <w:bCs/>
              </w:rPr>
              <w:lastRenderedPageBreak/>
              <w:t>Observation 3:</w:t>
            </w:r>
            <w:r>
              <w:t xml:space="preserve"> </w:t>
            </w:r>
            <w:r w:rsidRPr="006A79FE">
              <w:t>For CSI prediction performance monitoring, RAN1 is already discussing about network side performance monitoring option (Type 2). The same approach can be applied to test the CSI prediction accuracy as a performance KPI at RAN4.</w:t>
            </w:r>
          </w:p>
          <w:p w14:paraId="47977257" w14:textId="77777777" w:rsidR="00AF6612" w:rsidRPr="00515D91" w:rsidRDefault="00AF6612" w:rsidP="00AF6612"/>
          <w:p w14:paraId="180A5E88" w14:textId="77777777" w:rsidR="00AF6612" w:rsidRDefault="00AF6612" w:rsidP="00AF6612">
            <w:pPr>
              <w:pStyle w:val="RAN4observation0"/>
              <w:numPr>
                <w:ilvl w:val="0"/>
                <w:numId w:val="0"/>
              </w:numPr>
              <w:jc w:val="both"/>
            </w:pPr>
            <w:r w:rsidRPr="004E70E2">
              <w:rPr>
                <w:b/>
                <w:bCs/>
              </w:rPr>
              <w:t>Observation 4:</w:t>
            </w:r>
            <w:r>
              <w:t xml:space="preserve"> CSI Prediction Accuracy as a KPI can be testable using the existing test interfaces with minimum change in the TE.</w:t>
            </w:r>
          </w:p>
          <w:p w14:paraId="60D94299" w14:textId="77777777" w:rsidR="00AF6612" w:rsidRPr="008661EA" w:rsidRDefault="00AF6612" w:rsidP="00AF6612">
            <w:pPr>
              <w:pStyle w:val="RAN4proposal0"/>
            </w:pPr>
            <w:r>
              <w:t>Proposal 3: RAN4 should further discuss different options available to test the CSI prediction accuracy to ascertain the feasibility of defining CSI prediction accuracy as a Metric in the WI phase.</w:t>
            </w:r>
          </w:p>
          <w:p w14:paraId="09DCD475" w14:textId="77777777" w:rsidR="00AF6612" w:rsidRDefault="00AF6612" w:rsidP="00AF6612">
            <w:pPr>
              <w:pStyle w:val="paragraph"/>
              <w:spacing w:before="0" w:beforeAutospacing="0" w:after="0" w:afterAutospacing="0"/>
              <w:rPr>
                <w:rFonts w:ascii="Segoe UI" w:hAnsi="Segoe UI" w:cs="Segoe UI"/>
                <w:sz w:val="18"/>
                <w:szCs w:val="18"/>
                <w:lang w:val="en-US"/>
              </w:rPr>
            </w:pPr>
          </w:p>
          <w:p w14:paraId="77CF3D0E" w14:textId="77777777" w:rsidR="00AF6612" w:rsidRDefault="00AF6612" w:rsidP="00AF6612">
            <w:pPr>
              <w:pStyle w:val="RAN4observation0"/>
              <w:numPr>
                <w:ilvl w:val="0"/>
                <w:numId w:val="0"/>
              </w:numPr>
              <w:jc w:val="both"/>
            </w:pPr>
            <w:r w:rsidRPr="004E70E2">
              <w:rPr>
                <w:b/>
                <w:bCs/>
              </w:rPr>
              <w:t>Observation 5:</w:t>
            </w:r>
            <w:r>
              <w:t xml:space="preserve"> RSRP Accuracy of RSRP prediction of Top-K beams as a KPI can be testable using the existing test interfaces, where the tolerance margin for RSRP prediction for AI/ML beam </w:t>
            </w:r>
            <w:proofErr w:type="gramStart"/>
            <w:r>
              <w:t>management based</w:t>
            </w:r>
            <w:proofErr w:type="gramEnd"/>
            <w:r>
              <w:t xml:space="preserve"> functionality is taken into account. </w:t>
            </w:r>
          </w:p>
          <w:p w14:paraId="646636E6" w14:textId="77777777" w:rsidR="00AF6612" w:rsidRDefault="00AF6612" w:rsidP="00AF6612">
            <w:pPr>
              <w:pStyle w:val="paragraph"/>
              <w:spacing w:before="0" w:beforeAutospacing="0" w:after="0" w:afterAutospacing="0"/>
              <w:rPr>
                <w:rFonts w:ascii="Segoe UI" w:hAnsi="Segoe UI" w:cs="Segoe UI"/>
                <w:sz w:val="18"/>
                <w:szCs w:val="18"/>
                <w:lang w:val="en-US"/>
              </w:rPr>
            </w:pPr>
          </w:p>
          <w:p w14:paraId="4054F64A" w14:textId="77777777" w:rsidR="00AF6612" w:rsidRPr="00B75FC1" w:rsidRDefault="00AF6612" w:rsidP="00AF6612">
            <w:pPr>
              <w:pStyle w:val="RAN4proposal0"/>
              <w:rPr>
                <w:szCs w:val="20"/>
              </w:rPr>
            </w:pPr>
            <w:r>
              <w:rPr>
                <w:rStyle w:val="ui-provider"/>
              </w:rPr>
              <w:t>Proposal 4: RSRP accuracy of Top-1 or Top-K predicted beams should be used as performance KPI for RAN4 requirements for AI/ML based beam management.</w:t>
            </w:r>
          </w:p>
          <w:p w14:paraId="16793B78" w14:textId="77777777" w:rsidR="00AF6612" w:rsidRDefault="00AF6612" w:rsidP="00AF6612">
            <w:pPr>
              <w:pStyle w:val="paragraph"/>
              <w:spacing w:before="0" w:beforeAutospacing="0" w:after="0" w:afterAutospacing="0"/>
              <w:rPr>
                <w:rFonts w:ascii="Segoe UI" w:hAnsi="Segoe UI" w:cs="Segoe UI"/>
                <w:sz w:val="18"/>
                <w:szCs w:val="18"/>
                <w:lang w:val="en-US"/>
              </w:rPr>
            </w:pPr>
          </w:p>
          <w:p w14:paraId="43EB221E" w14:textId="77777777" w:rsidR="00AF6612" w:rsidRDefault="00AF6612" w:rsidP="00AF6612">
            <w:pPr>
              <w:pStyle w:val="RAN4observation0"/>
              <w:numPr>
                <w:ilvl w:val="0"/>
                <w:numId w:val="0"/>
              </w:numPr>
              <w:jc w:val="both"/>
            </w:pPr>
            <w:r w:rsidRPr="004E70E2">
              <w:rPr>
                <w:b/>
                <w:bCs/>
              </w:rPr>
              <w:t>Observation 6:</w:t>
            </w:r>
            <w:r>
              <w:t xml:space="preserve"> Top-K Beam IDs prediction accuracy as a KPI can be testable using the existing test interfaces, where the predicted strongest beam ID should be within predicted Top-K beams. </w:t>
            </w:r>
          </w:p>
          <w:p w14:paraId="2E88A33B" w14:textId="77777777" w:rsidR="00AF6612" w:rsidRDefault="00AF6612" w:rsidP="00AF6612">
            <w:pPr>
              <w:pStyle w:val="paragraph"/>
              <w:spacing w:before="0" w:beforeAutospacing="0" w:after="0" w:afterAutospacing="0"/>
              <w:rPr>
                <w:rFonts w:ascii="Segoe UI" w:hAnsi="Segoe UI" w:cs="Segoe UI"/>
                <w:sz w:val="18"/>
                <w:szCs w:val="18"/>
                <w:lang w:val="en-US"/>
              </w:rPr>
            </w:pPr>
          </w:p>
          <w:p w14:paraId="4AEAC91A" w14:textId="77777777" w:rsidR="00AF6612" w:rsidRPr="00E75298" w:rsidRDefault="00AF6612" w:rsidP="00AF6612">
            <w:pPr>
              <w:pStyle w:val="RAN4proposal0"/>
              <w:rPr>
                <w:szCs w:val="20"/>
              </w:rPr>
            </w:pPr>
            <w:r>
              <w:rPr>
                <w:rStyle w:val="ui-provider"/>
              </w:rPr>
              <w:t>Proposal 5: Top-1 or Top-K Beam IDs prediction accuracy should be used as performance KPI for RAN4 requirements for AI/ML based beam management</w:t>
            </w:r>
            <w:r w:rsidRPr="001E00E4">
              <w:t xml:space="preserve">. </w:t>
            </w:r>
          </w:p>
          <w:p w14:paraId="2C31CCE7" w14:textId="77777777" w:rsidR="00AF6612" w:rsidRPr="00AF69EF" w:rsidRDefault="00AF6612" w:rsidP="00AF6612">
            <w:pPr>
              <w:pStyle w:val="paragraph"/>
              <w:spacing w:before="0" w:beforeAutospacing="0" w:after="0" w:afterAutospacing="0"/>
              <w:rPr>
                <w:rFonts w:ascii="Segoe UI" w:hAnsi="Segoe UI" w:cs="Segoe UI"/>
                <w:sz w:val="18"/>
                <w:szCs w:val="18"/>
                <w:lang w:val="en-US"/>
              </w:rPr>
            </w:pPr>
          </w:p>
          <w:p w14:paraId="0D8E8753" w14:textId="77777777" w:rsidR="00AF6612" w:rsidRDefault="00AF6612" w:rsidP="00AF6612">
            <w:pPr>
              <w:pStyle w:val="RAN4observation0"/>
              <w:numPr>
                <w:ilvl w:val="0"/>
                <w:numId w:val="0"/>
              </w:numPr>
            </w:pPr>
            <w:r w:rsidRPr="004E70E2">
              <w:rPr>
                <w:b/>
                <w:bCs/>
              </w:rPr>
              <w:t>Observation 7:</w:t>
            </w:r>
            <w:r>
              <w:t xml:space="preserve"> </w:t>
            </w:r>
            <w:r w:rsidRPr="00AF69EF">
              <w:t>Option 1, ground truth vs reported location (i.e. positioning accuracy) as a metric/KPI should be considered for UE based direct AI/ML Positioning.</w:t>
            </w:r>
            <w:r>
              <w:t xml:space="preserve"> </w:t>
            </w:r>
          </w:p>
          <w:p w14:paraId="2FEA209E" w14:textId="77777777" w:rsidR="00AF6612" w:rsidRPr="00B75FC1" w:rsidRDefault="00AF6612" w:rsidP="00AF6612"/>
          <w:p w14:paraId="43F22058" w14:textId="77777777" w:rsidR="00AF6612" w:rsidRDefault="00AF6612" w:rsidP="00AF6612">
            <w:pPr>
              <w:pStyle w:val="RAN4observation0"/>
              <w:numPr>
                <w:ilvl w:val="0"/>
                <w:numId w:val="0"/>
              </w:numPr>
            </w:pPr>
            <w:r w:rsidRPr="004E70E2">
              <w:rPr>
                <w:b/>
                <w:bCs/>
              </w:rPr>
              <w:t>Observation 8:</w:t>
            </w:r>
            <w:r>
              <w:t xml:space="preserve"> Option 3 </w:t>
            </w:r>
            <w:proofErr w:type="spellStart"/>
            <w:r>
              <w:t>ToA</w:t>
            </w:r>
            <w:proofErr w:type="spellEnd"/>
            <w:r>
              <w:t>, RSTD, RSRP and RSRPP as an intermediate metric/ KPI should be considered for assisted AI/ML positioning.</w:t>
            </w:r>
          </w:p>
          <w:p w14:paraId="3ACFACBB" w14:textId="77777777" w:rsidR="00AF6612" w:rsidRPr="00B75FC1" w:rsidRDefault="00AF6612" w:rsidP="00AF6612"/>
          <w:p w14:paraId="4C2256D4" w14:textId="77777777" w:rsidR="00AF6612" w:rsidRPr="00AF69EF" w:rsidRDefault="00AF6612" w:rsidP="00AF6612">
            <w:pPr>
              <w:pStyle w:val="RAN4observation0"/>
              <w:numPr>
                <w:ilvl w:val="0"/>
                <w:numId w:val="0"/>
              </w:numPr>
            </w:pPr>
            <w:r w:rsidRPr="004E70E2">
              <w:rPr>
                <w:b/>
                <w:bCs/>
              </w:rPr>
              <w:t>Observation 9:</w:t>
            </w:r>
            <w:r>
              <w:t xml:space="preserve"> </w:t>
            </w:r>
            <w:r w:rsidRPr="00843FE5">
              <w:t>Option 4 LOS/ NLOS as an intermediate metric/ KPI</w:t>
            </w:r>
            <w:r w:rsidRPr="00AF69EF">
              <w:t xml:space="preserve"> </w:t>
            </w:r>
            <w:r>
              <w:t>should be considered for assisted AI/ML positioning.</w:t>
            </w:r>
            <w:r w:rsidRPr="00AF69EF">
              <w:t xml:space="preserve"> </w:t>
            </w:r>
            <w:r w:rsidRPr="00843FE5">
              <w:t>LOS/ NLOS metric/ KPI</w:t>
            </w:r>
            <w:r w:rsidRPr="00AF69EF">
              <w:t xml:space="preserve"> </w:t>
            </w:r>
            <w:r w:rsidRPr="003066D5">
              <w:t>validation</w:t>
            </w:r>
            <w:r w:rsidRPr="00AF69EF">
              <w:t xml:space="preserve"> </w:t>
            </w:r>
            <w:r>
              <w:t>requires labelled data which can be generated based on the ground truth extracted using legacy methods.</w:t>
            </w:r>
          </w:p>
          <w:p w14:paraId="5C69D523" w14:textId="77777777" w:rsidR="00AF6612" w:rsidRDefault="00AF6612" w:rsidP="00AF6612">
            <w:pPr>
              <w:pStyle w:val="RAN4proposal0"/>
            </w:pPr>
            <w:r>
              <w:t xml:space="preserve">Proposal 6: Option 4 </w:t>
            </w:r>
            <w:r w:rsidRPr="00843FE5">
              <w:t>LOS/ NLOS metric/ KPI</w:t>
            </w:r>
            <w:r>
              <w:t xml:space="preserve"> labelled data can be generated based on the ground truth extraction using the legacy methods with the help of a </w:t>
            </w:r>
            <w:r w:rsidRPr="0028455A">
              <w:t>calibrated device capable of precisely indicat</w:t>
            </w:r>
            <w:r>
              <w:t xml:space="preserve">ing the </w:t>
            </w:r>
            <w:r w:rsidRPr="0028455A">
              <w:t>ratio of received LOS/NLOS signals</w:t>
            </w:r>
            <w:r>
              <w:t>.</w:t>
            </w:r>
          </w:p>
          <w:p w14:paraId="63227C8D" w14:textId="77777777" w:rsidR="00AF6612" w:rsidRDefault="00AF6612" w:rsidP="00AF6612">
            <w:pPr>
              <w:pStyle w:val="RAN4proposal0"/>
            </w:pPr>
            <w:r>
              <w:t xml:space="preserve">Proposal 7: </w:t>
            </w:r>
            <w:r w:rsidRPr="00926D31">
              <w:t xml:space="preserve">For </w:t>
            </w:r>
            <w:r w:rsidRPr="0081426F">
              <w:t>BM-Case1</w:t>
            </w:r>
            <w:r>
              <w:t xml:space="preserve"> and BM-Case2</w:t>
            </w:r>
            <w:r w:rsidRPr="00926D31">
              <w:t xml:space="preserve">, </w:t>
            </w:r>
            <w:r w:rsidRPr="00383AEB">
              <w:t>RAN</w:t>
            </w:r>
            <w:r>
              <w:t>4</w:t>
            </w:r>
            <w:r w:rsidRPr="00383AEB">
              <w:t xml:space="preserve"> </w:t>
            </w:r>
            <w:r>
              <w:t>should study the impact of tolerance margin in legacy L1-RSRP measurement accuracy requirements on the performance of AI/ML based BM.</w:t>
            </w:r>
          </w:p>
          <w:p w14:paraId="24513B0B" w14:textId="77777777" w:rsidR="00014C59" w:rsidRDefault="00014C59" w:rsidP="001316FC">
            <w:pPr>
              <w:pStyle w:val="RAN4proposal0"/>
              <w:rPr>
                <w:rFonts w:eastAsiaTheme="minorEastAsia"/>
                <w:lang w:eastAsia="zh-CN"/>
              </w:rPr>
            </w:pPr>
          </w:p>
        </w:tc>
      </w:tr>
      <w:tr w:rsidR="00014C59" w14:paraId="76C131AB" w14:textId="77777777">
        <w:trPr>
          <w:trHeight w:val="468"/>
        </w:trPr>
        <w:tc>
          <w:tcPr>
            <w:tcW w:w="1622" w:type="dxa"/>
          </w:tcPr>
          <w:p w14:paraId="161D4AE0" w14:textId="77777777" w:rsidR="00014C59" w:rsidRDefault="00BF5A88">
            <w:pPr>
              <w:spacing w:before="120" w:after="120"/>
              <w:rPr>
                <w:rFonts w:asciiTheme="minorHAnsi" w:hAnsiTheme="minorHAnsi" w:cstheme="minorHAnsi"/>
              </w:rPr>
            </w:pPr>
            <w:hyperlink r:id="rId31" w:history="1">
              <w:r w:rsidR="00262B14">
                <w:rPr>
                  <w:rStyle w:val="aff2"/>
                  <w:rFonts w:ascii="Arial" w:hAnsi="Arial" w:cs="Arial"/>
                  <w:b/>
                  <w:bCs/>
                  <w:sz w:val="16"/>
                  <w:szCs w:val="16"/>
                </w:rPr>
                <w:t>R4-2318847</w:t>
              </w:r>
            </w:hyperlink>
          </w:p>
        </w:tc>
        <w:tc>
          <w:tcPr>
            <w:tcW w:w="1424" w:type="dxa"/>
          </w:tcPr>
          <w:p w14:paraId="7CCE39A8" w14:textId="77777777" w:rsidR="00014C59" w:rsidRDefault="00262B14">
            <w:pPr>
              <w:spacing w:before="120" w:after="120"/>
              <w:rPr>
                <w:rFonts w:asciiTheme="minorHAnsi" w:hAnsiTheme="minorHAnsi" w:cstheme="minorHAnsi"/>
              </w:rPr>
            </w:pPr>
            <w:proofErr w:type="spellStart"/>
            <w:r>
              <w:rPr>
                <w:rFonts w:ascii="Arial" w:hAnsi="Arial" w:cs="Arial"/>
                <w:sz w:val="16"/>
                <w:szCs w:val="16"/>
              </w:rPr>
              <w:t>xiaomi</w:t>
            </w:r>
            <w:proofErr w:type="spellEnd"/>
          </w:p>
        </w:tc>
        <w:tc>
          <w:tcPr>
            <w:tcW w:w="6585" w:type="dxa"/>
          </w:tcPr>
          <w:p w14:paraId="0E86CA69" w14:textId="77777777" w:rsidR="00014C59" w:rsidRDefault="00262B14">
            <w:pPr>
              <w:spacing w:afterLines="50" w:after="120"/>
              <w:rPr>
                <w:b/>
                <w:bCs/>
              </w:rPr>
            </w:pPr>
            <w:r>
              <w:rPr>
                <w:b/>
                <w:bCs/>
              </w:rPr>
              <w:t>Proposal 1: For model monitoring for CSI requirement, intermediate results, e.g. SGCS, NMSE, can be considered as metric/KPI.</w:t>
            </w:r>
          </w:p>
          <w:p w14:paraId="640FD2AB" w14:textId="77777777" w:rsidR="00014C59" w:rsidRDefault="00262B14">
            <w:pPr>
              <w:spacing w:after="120"/>
              <w:rPr>
                <w:b/>
                <w:bCs/>
                <w:szCs w:val="21"/>
              </w:rPr>
            </w:pPr>
            <w:r>
              <w:rPr>
                <w:rFonts w:hint="eastAsia"/>
                <w:b/>
                <w:bCs/>
                <w:szCs w:val="21"/>
              </w:rPr>
              <w:t>P</w:t>
            </w:r>
            <w:r>
              <w:rPr>
                <w:b/>
                <w:bCs/>
                <w:szCs w:val="21"/>
              </w:rPr>
              <w:t>roposal 2: RAN4 needs to define test metric for both beam prediction accuracy and RSRP prediction accuracy.</w:t>
            </w:r>
          </w:p>
          <w:p w14:paraId="4E11D09F" w14:textId="77777777" w:rsidR="00014C59" w:rsidRDefault="00262B14">
            <w:pPr>
              <w:spacing w:after="120"/>
              <w:rPr>
                <w:b/>
                <w:bCs/>
              </w:rPr>
            </w:pPr>
            <w:r>
              <w:rPr>
                <w:rFonts w:hint="eastAsia"/>
                <w:b/>
                <w:bCs/>
              </w:rPr>
              <w:lastRenderedPageBreak/>
              <w:t>P</w:t>
            </w:r>
            <w:r>
              <w:rPr>
                <w:b/>
                <w:bCs/>
              </w:rPr>
              <w:t>roposal 3: For L1-RSRP prediction accuracy, ideal L1-RSRP is ground-truth value without any measurement error.</w:t>
            </w:r>
          </w:p>
          <w:p w14:paraId="1C7D502F" w14:textId="77777777" w:rsidR="00014C59" w:rsidRDefault="00262B14">
            <w:pPr>
              <w:spacing w:after="120"/>
              <w:rPr>
                <w:b/>
                <w:bCs/>
              </w:rPr>
            </w:pPr>
            <w:r>
              <w:rPr>
                <w:rFonts w:hint="eastAsia"/>
                <w:b/>
                <w:bCs/>
                <w:szCs w:val="21"/>
              </w:rPr>
              <w:t>P</w:t>
            </w:r>
            <w:r>
              <w:rPr>
                <w:b/>
                <w:bCs/>
                <w:szCs w:val="21"/>
              </w:rPr>
              <w:t xml:space="preserve">roposal 4: For beam prediction, both </w:t>
            </w:r>
            <w:r>
              <w:rPr>
                <w:b/>
                <w:bCs/>
              </w:rPr>
              <w:t>beam index based or RSRP based metric will be included in SI stage.</w:t>
            </w:r>
          </w:p>
          <w:p w14:paraId="0E79EE8C" w14:textId="77777777" w:rsidR="00014C59" w:rsidRDefault="00262B14">
            <w:pPr>
              <w:spacing w:after="120"/>
              <w:rPr>
                <w:b/>
                <w:bCs/>
                <w:szCs w:val="21"/>
              </w:rPr>
            </w:pPr>
            <w:r>
              <w:rPr>
                <w:rFonts w:hint="eastAsia"/>
                <w:b/>
                <w:bCs/>
                <w:szCs w:val="21"/>
              </w:rPr>
              <w:t>P</w:t>
            </w:r>
            <w:r>
              <w:rPr>
                <w:b/>
                <w:bCs/>
                <w:szCs w:val="21"/>
              </w:rPr>
              <w:t>roposal 5:  All these options for Metrics/KPIs for positioning requirements/tests agreed in the previous RAN4 meeting can be included in TP. The downs election on them can be happened upon further RAN1’s conclusion during WI stage.</w:t>
            </w:r>
          </w:p>
        </w:tc>
      </w:tr>
      <w:tr w:rsidR="00014C59" w14:paraId="5A85C624" w14:textId="77777777">
        <w:trPr>
          <w:trHeight w:val="468"/>
        </w:trPr>
        <w:tc>
          <w:tcPr>
            <w:tcW w:w="1622" w:type="dxa"/>
          </w:tcPr>
          <w:p w14:paraId="6C9B71E4" w14:textId="77777777" w:rsidR="00014C59" w:rsidRDefault="00BF5A88">
            <w:pPr>
              <w:spacing w:before="120" w:after="120"/>
              <w:rPr>
                <w:rFonts w:asciiTheme="minorHAnsi" w:hAnsiTheme="minorHAnsi" w:cstheme="minorHAnsi"/>
              </w:rPr>
            </w:pPr>
            <w:hyperlink r:id="rId32" w:history="1">
              <w:r w:rsidR="00262B14">
                <w:rPr>
                  <w:rStyle w:val="aff2"/>
                  <w:rFonts w:ascii="Arial" w:hAnsi="Arial" w:cs="Arial"/>
                  <w:b/>
                  <w:bCs/>
                  <w:sz w:val="16"/>
                  <w:szCs w:val="16"/>
                </w:rPr>
                <w:t>R4-2319076</w:t>
              </w:r>
            </w:hyperlink>
          </w:p>
        </w:tc>
        <w:tc>
          <w:tcPr>
            <w:tcW w:w="1424" w:type="dxa"/>
          </w:tcPr>
          <w:p w14:paraId="226D32F0" w14:textId="77777777" w:rsidR="00014C59" w:rsidRDefault="00262B14">
            <w:pPr>
              <w:spacing w:before="120" w:after="120"/>
              <w:rPr>
                <w:rFonts w:asciiTheme="minorHAnsi" w:hAnsiTheme="minorHAnsi" w:cstheme="minorHAnsi"/>
              </w:rPr>
            </w:pPr>
            <w:r>
              <w:rPr>
                <w:rFonts w:ascii="Arial" w:hAnsi="Arial" w:cs="Arial"/>
                <w:sz w:val="16"/>
                <w:szCs w:val="16"/>
              </w:rPr>
              <w:t>vivo</w:t>
            </w:r>
          </w:p>
        </w:tc>
        <w:tc>
          <w:tcPr>
            <w:tcW w:w="6585" w:type="dxa"/>
          </w:tcPr>
          <w:p w14:paraId="5247E572" w14:textId="77777777" w:rsidR="00014C59" w:rsidRDefault="00262B14">
            <w:pPr>
              <w:spacing w:before="240" w:after="0"/>
              <w:jc w:val="both"/>
              <w:rPr>
                <w:b/>
                <w:bCs/>
                <w:i/>
                <w:iCs/>
                <w:lang w:val="en-US"/>
              </w:rPr>
            </w:pPr>
            <w:r>
              <w:rPr>
                <w:b/>
                <w:bCs/>
                <w:i/>
                <w:iCs/>
                <w:lang w:val="en-US"/>
              </w:rPr>
              <w:t>Proposal 1: Requirements and tests for model transfer/delivery is necessary to be specified and more progress from other WGs is needed.</w:t>
            </w:r>
          </w:p>
          <w:p w14:paraId="2B3A3276" w14:textId="77777777" w:rsidR="00014C59" w:rsidRDefault="00262B14">
            <w:pPr>
              <w:spacing w:before="240" w:after="0"/>
              <w:jc w:val="both"/>
              <w:rPr>
                <w:b/>
                <w:i/>
                <w:lang w:val="en-US"/>
              </w:rPr>
            </w:pPr>
            <w:r>
              <w:rPr>
                <w:b/>
                <w:i/>
                <w:lang w:val="en-US"/>
              </w:rPr>
              <w:t>Proposal 2: RAN4 to study how to define delay requirement and accuracy requirement for model monitoring for different monitoring procedure.</w:t>
            </w:r>
          </w:p>
          <w:p w14:paraId="72AEAFDB" w14:textId="77777777" w:rsidR="00014C59" w:rsidRDefault="00262B14">
            <w:pPr>
              <w:spacing w:before="240" w:after="0"/>
              <w:jc w:val="both"/>
              <w:rPr>
                <w:b/>
                <w:i/>
                <w:lang w:val="en-US"/>
              </w:rPr>
            </w:pPr>
            <w:r>
              <w:rPr>
                <w:b/>
                <w:i/>
                <w:lang w:val="en-US"/>
              </w:rPr>
              <w:t>Proposal 3: Model monitoring requirements should be discussed per use case basis.</w:t>
            </w:r>
          </w:p>
          <w:p w14:paraId="329D6057" w14:textId="77777777" w:rsidR="00014C59" w:rsidRDefault="00262B14">
            <w:pPr>
              <w:spacing w:before="240" w:after="0"/>
              <w:jc w:val="both"/>
              <w:rPr>
                <w:b/>
                <w:i/>
                <w:lang w:val="en-US"/>
              </w:rPr>
            </w:pPr>
            <w:r>
              <w:rPr>
                <w:b/>
                <w:i/>
                <w:lang w:val="en-US"/>
              </w:rPr>
              <w:t>Proposal 4: RAN4 to consider intermediate KPIs/metrics, e.g. SGCS, NMSE, for model monitoring in CSI use case.</w:t>
            </w:r>
          </w:p>
        </w:tc>
      </w:tr>
      <w:tr w:rsidR="00014C59" w14:paraId="5E97062D" w14:textId="77777777">
        <w:trPr>
          <w:trHeight w:val="468"/>
        </w:trPr>
        <w:tc>
          <w:tcPr>
            <w:tcW w:w="1622" w:type="dxa"/>
          </w:tcPr>
          <w:p w14:paraId="590F396E" w14:textId="77777777" w:rsidR="00014C59" w:rsidRDefault="00BF5A88">
            <w:pPr>
              <w:spacing w:before="120" w:after="120"/>
              <w:rPr>
                <w:rFonts w:asciiTheme="minorHAnsi" w:hAnsiTheme="minorHAnsi" w:cstheme="minorHAnsi"/>
              </w:rPr>
            </w:pPr>
            <w:hyperlink r:id="rId33" w:history="1">
              <w:r w:rsidR="00262B14">
                <w:rPr>
                  <w:rStyle w:val="aff2"/>
                  <w:rFonts w:ascii="Arial" w:hAnsi="Arial" w:cs="Arial"/>
                  <w:b/>
                  <w:bCs/>
                  <w:sz w:val="16"/>
                  <w:szCs w:val="16"/>
                </w:rPr>
                <w:t>R4-2319085</w:t>
              </w:r>
            </w:hyperlink>
          </w:p>
        </w:tc>
        <w:tc>
          <w:tcPr>
            <w:tcW w:w="1424" w:type="dxa"/>
          </w:tcPr>
          <w:p w14:paraId="381B0F72" w14:textId="77777777" w:rsidR="00014C59" w:rsidRDefault="00262B14">
            <w:pPr>
              <w:spacing w:before="120" w:after="120"/>
              <w:rPr>
                <w:rFonts w:asciiTheme="minorHAnsi" w:hAnsiTheme="minorHAnsi" w:cstheme="minorHAnsi"/>
              </w:rPr>
            </w:pPr>
            <w:r>
              <w:rPr>
                <w:rFonts w:ascii="Arial" w:hAnsi="Arial" w:cs="Arial"/>
                <w:sz w:val="16"/>
                <w:szCs w:val="16"/>
              </w:rPr>
              <w:t>CMCC</w:t>
            </w:r>
          </w:p>
        </w:tc>
        <w:tc>
          <w:tcPr>
            <w:tcW w:w="6585" w:type="dxa"/>
          </w:tcPr>
          <w:p w14:paraId="012C6421" w14:textId="77777777" w:rsidR="00014C59" w:rsidRDefault="00262B14">
            <w:pPr>
              <w:spacing w:line="240" w:lineRule="exact"/>
              <w:rPr>
                <w:lang w:eastAsia="ja-JP"/>
              </w:rPr>
            </w:pPr>
            <w:r>
              <w:rPr>
                <w:rFonts w:hint="eastAsia"/>
                <w:b/>
                <w:i/>
                <w:lang w:val="en-US" w:eastAsia="zh-CN"/>
              </w:rPr>
              <w:t>Proposal 1: it is proposed to define requirements for model monitoring in LCM. And it is proposed to study whether to use same or different metric as that for inference per use case.</w:t>
            </w:r>
          </w:p>
          <w:p w14:paraId="1F0A060E" w14:textId="77777777" w:rsidR="00014C59" w:rsidRDefault="00262B14">
            <w:pPr>
              <w:spacing w:line="240" w:lineRule="exact"/>
            </w:pPr>
            <w:r>
              <w:rPr>
                <w:rFonts w:eastAsia="等线" w:hint="eastAsia"/>
                <w:b/>
                <w:i/>
              </w:rPr>
              <w:t>P</w:t>
            </w:r>
            <w:r>
              <w:rPr>
                <w:rFonts w:eastAsia="等线"/>
                <w:b/>
                <w:i/>
              </w:rPr>
              <w:t xml:space="preserve">roposal </w:t>
            </w:r>
            <w:r>
              <w:rPr>
                <w:rFonts w:eastAsia="等线" w:hint="eastAsia"/>
                <w:b/>
                <w:i/>
                <w:lang w:val="en-US" w:eastAsia="zh-CN"/>
              </w:rPr>
              <w:t>2</w:t>
            </w:r>
            <w:r>
              <w:rPr>
                <w:rFonts w:eastAsia="等线"/>
                <w:b/>
                <w:i/>
              </w:rPr>
              <w:t xml:space="preserve">: for CSI compression, </w:t>
            </w:r>
            <w:r>
              <w:rPr>
                <w:rFonts w:eastAsia="等线" w:hint="eastAsia"/>
                <w:b/>
                <w:i/>
              </w:rPr>
              <w:t>intermediate KPI</w:t>
            </w:r>
            <w:r>
              <w:rPr>
                <w:rFonts w:eastAsia="等线" w:hint="eastAsia"/>
                <w:b/>
                <w:i/>
                <w:lang w:val="en-US" w:eastAsia="zh-CN"/>
              </w:rPr>
              <w:t xml:space="preserve">, e.g. </w:t>
            </w:r>
            <w:r>
              <w:rPr>
                <w:rFonts w:eastAsia="等线" w:hint="eastAsia"/>
                <w:b/>
                <w:i/>
              </w:rPr>
              <w:t>cosine similarity</w:t>
            </w:r>
            <w:r>
              <w:rPr>
                <w:rFonts w:eastAsia="等线" w:hint="eastAsia"/>
                <w:b/>
                <w:i/>
                <w:lang w:val="en-US" w:eastAsia="zh-CN"/>
              </w:rPr>
              <w:t xml:space="preserve">, </w:t>
            </w:r>
            <w:r>
              <w:rPr>
                <w:rFonts w:eastAsia="等线"/>
                <w:b/>
                <w:i/>
              </w:rPr>
              <w:t xml:space="preserve">can be considered as KPI/test metrics for </w:t>
            </w:r>
            <w:r>
              <w:rPr>
                <w:rFonts w:eastAsia="等线" w:hint="eastAsia"/>
                <w:b/>
                <w:i/>
                <w:lang w:val="en-US" w:eastAsia="zh-CN"/>
              </w:rPr>
              <w:t>LCM</w:t>
            </w:r>
            <w:r>
              <w:rPr>
                <w:rFonts w:eastAsia="等线"/>
                <w:b/>
                <w:i/>
              </w:rPr>
              <w:t>.</w:t>
            </w:r>
          </w:p>
        </w:tc>
      </w:tr>
      <w:tr w:rsidR="00014C59" w14:paraId="0F078527" w14:textId="77777777">
        <w:trPr>
          <w:trHeight w:val="468"/>
        </w:trPr>
        <w:tc>
          <w:tcPr>
            <w:tcW w:w="1622" w:type="dxa"/>
          </w:tcPr>
          <w:p w14:paraId="62D4CF70" w14:textId="77777777" w:rsidR="00014C59" w:rsidRDefault="00BF5A88">
            <w:pPr>
              <w:spacing w:before="120" w:after="120"/>
              <w:rPr>
                <w:rFonts w:asciiTheme="minorHAnsi" w:hAnsiTheme="minorHAnsi" w:cstheme="minorHAnsi"/>
              </w:rPr>
            </w:pPr>
            <w:hyperlink r:id="rId34" w:history="1">
              <w:r w:rsidR="00262B14">
                <w:rPr>
                  <w:rStyle w:val="aff2"/>
                  <w:rFonts w:ascii="Arial" w:hAnsi="Arial" w:cs="Arial"/>
                  <w:b/>
                  <w:bCs/>
                  <w:sz w:val="16"/>
                  <w:szCs w:val="16"/>
                </w:rPr>
                <w:t>R4-2319643</w:t>
              </w:r>
            </w:hyperlink>
          </w:p>
        </w:tc>
        <w:tc>
          <w:tcPr>
            <w:tcW w:w="1424" w:type="dxa"/>
          </w:tcPr>
          <w:p w14:paraId="1926F12E" w14:textId="77777777" w:rsidR="00014C59" w:rsidRDefault="00262B14">
            <w:pPr>
              <w:spacing w:before="120" w:after="120"/>
              <w:rPr>
                <w:rFonts w:asciiTheme="minorHAnsi" w:hAnsiTheme="minorHAnsi" w:cstheme="minorHAnsi"/>
              </w:rPr>
            </w:pPr>
            <w:r>
              <w:rPr>
                <w:rFonts w:ascii="Arial" w:hAnsi="Arial" w:cs="Arial"/>
                <w:sz w:val="16"/>
                <w:szCs w:val="16"/>
              </w:rPr>
              <w:t>Ericsson</w:t>
            </w:r>
          </w:p>
        </w:tc>
        <w:tc>
          <w:tcPr>
            <w:tcW w:w="6585" w:type="dxa"/>
          </w:tcPr>
          <w:p w14:paraId="05FF1DFF" w14:textId="77777777" w:rsidR="00014C59" w:rsidRDefault="00262B14">
            <w:pPr>
              <w:pStyle w:val="afa"/>
              <w:tabs>
                <w:tab w:val="right" w:leader="dot" w:pos="9629"/>
              </w:tabs>
              <w:rPr>
                <w:rFonts w:asciiTheme="minorHAnsi" w:eastAsiaTheme="minorEastAsia" w:hAnsiTheme="minorHAnsi"/>
                <w:b w:val="0"/>
                <w:sz w:val="22"/>
              </w:rPr>
            </w:pPr>
            <w:r>
              <w:rPr>
                <w:b w:val="0"/>
                <w:bCs/>
              </w:rPr>
              <w:fldChar w:fldCharType="begin"/>
            </w:r>
            <w:r>
              <w:rPr>
                <w:b w:val="0"/>
                <w:bCs/>
              </w:rPr>
              <w:instrText xml:space="preserve"> TOC \n \h \z \t "Proposal" \c </w:instrText>
            </w:r>
            <w:r>
              <w:rPr>
                <w:b w:val="0"/>
                <w:bCs/>
              </w:rPr>
              <w:fldChar w:fldCharType="separate"/>
            </w:r>
            <w:hyperlink w:anchor="_Toc149912578" w:history="1">
              <w:r>
                <w:rPr>
                  <w:rStyle w:val="aff2"/>
                </w:rPr>
                <w:t>Proposal 1</w:t>
              </w:r>
              <w:r>
                <w:rPr>
                  <w:rFonts w:asciiTheme="minorHAnsi" w:eastAsiaTheme="minorEastAsia" w:hAnsiTheme="minorHAnsi"/>
                  <w:b w:val="0"/>
                  <w:sz w:val="22"/>
                </w:rPr>
                <w:tab/>
              </w:r>
              <w:r>
                <w:rPr>
                  <w:rStyle w:val="aff2"/>
                </w:rPr>
                <w:t xml:space="preserve">RAN4 to </w:t>
              </w:r>
              <w:bookmarkStart w:id="8" w:name="_Hlk150355615"/>
              <w:r>
                <w:rPr>
                  <w:rStyle w:val="aff2"/>
                </w:rPr>
                <w:t xml:space="preserve">not consider </w:t>
              </w:r>
              <w:r>
                <w:rPr>
                  <w:rStyle w:val="aff2"/>
                  <w:i/>
                  <w:iCs/>
                </w:rPr>
                <w:t>positioning accuracy: ground truth vs. reported</w:t>
              </w:r>
              <w:r>
                <w:rPr>
                  <w:rStyle w:val="aff2"/>
                </w:rPr>
                <w:t xml:space="preserve"> as one of the positioning KPIs/metrics for positioning use case</w:t>
              </w:r>
              <w:bookmarkEnd w:id="8"/>
              <w:r>
                <w:rPr>
                  <w:rStyle w:val="aff2"/>
                </w:rPr>
                <w:t>.</w:t>
              </w:r>
            </w:hyperlink>
          </w:p>
          <w:p w14:paraId="272E8087" w14:textId="77777777" w:rsidR="00014C59" w:rsidRDefault="00BF5A88">
            <w:pPr>
              <w:pStyle w:val="afa"/>
              <w:tabs>
                <w:tab w:val="right" w:leader="dot" w:pos="9629"/>
              </w:tabs>
              <w:rPr>
                <w:rFonts w:asciiTheme="minorHAnsi" w:eastAsiaTheme="minorEastAsia" w:hAnsiTheme="minorHAnsi"/>
                <w:b w:val="0"/>
                <w:sz w:val="22"/>
              </w:rPr>
            </w:pPr>
            <w:hyperlink w:anchor="_Toc149912579" w:history="1">
              <w:r w:rsidR="00262B14">
                <w:rPr>
                  <w:rStyle w:val="aff2"/>
                </w:rPr>
                <w:t>Proposal 2</w:t>
              </w:r>
              <w:r w:rsidR="00262B14">
                <w:rPr>
                  <w:rFonts w:asciiTheme="minorHAnsi" w:eastAsiaTheme="minorEastAsia" w:hAnsiTheme="minorHAnsi"/>
                  <w:b w:val="0"/>
                  <w:sz w:val="22"/>
                </w:rPr>
                <w:tab/>
              </w:r>
              <w:r w:rsidR="00262B14">
                <w:rPr>
                  <w:rStyle w:val="aff2"/>
                  <w:rFonts w:cs="Arial"/>
                </w:rPr>
                <w:t>RAN4 to first evaluate feasibility aspect before considering the accuracy of LoS/NLoS indication as one of the KPIs/metrics for AI/ML based positioning.</w:t>
              </w:r>
            </w:hyperlink>
          </w:p>
          <w:bookmarkStart w:id="9" w:name="_Hlk150355659"/>
          <w:p w14:paraId="3E057A0F" w14:textId="77777777" w:rsidR="00014C59" w:rsidRDefault="00262B14">
            <w:pPr>
              <w:pStyle w:val="afa"/>
              <w:tabs>
                <w:tab w:val="right" w:leader="dot" w:pos="9629"/>
              </w:tabs>
              <w:rPr>
                <w:rFonts w:asciiTheme="minorHAnsi" w:eastAsiaTheme="minorEastAsia" w:hAnsiTheme="minorHAnsi"/>
                <w:b w:val="0"/>
                <w:sz w:val="22"/>
              </w:rPr>
            </w:pPr>
            <w:r>
              <w:fldChar w:fldCharType="begin"/>
            </w:r>
            <w:r>
              <w:instrText>HYPERLINK \l "_Toc149912580"</w:instrText>
            </w:r>
            <w:r>
              <w:fldChar w:fldCharType="separate"/>
            </w:r>
            <w:r>
              <w:rPr>
                <w:rStyle w:val="aff2"/>
                <w:rFonts w:cs="Arial"/>
              </w:rPr>
              <w:t>Proposal 3</w:t>
            </w:r>
            <w:r>
              <w:rPr>
                <w:rFonts w:asciiTheme="minorHAnsi" w:eastAsiaTheme="minorEastAsia" w:hAnsiTheme="minorHAnsi"/>
                <w:b w:val="0"/>
                <w:sz w:val="22"/>
              </w:rPr>
              <w:tab/>
            </w:r>
            <w:r>
              <w:rPr>
                <w:rStyle w:val="aff2"/>
                <w:rFonts w:cs="Arial"/>
              </w:rPr>
              <w:t>Accuracy of RSTD as output of AI/ML model, at least for positioning sub-use case 2a, shall be considered as one of the KPIs/metrics for positioning use case in RAN4 discussion.</w:t>
            </w:r>
            <w:r>
              <w:rPr>
                <w:rStyle w:val="aff2"/>
                <w:rFonts w:cs="Arial"/>
              </w:rPr>
              <w:fldChar w:fldCharType="end"/>
            </w:r>
          </w:p>
          <w:bookmarkStart w:id="10" w:name="_Hlk150355718"/>
          <w:bookmarkEnd w:id="9"/>
          <w:p w14:paraId="73286212" w14:textId="77777777" w:rsidR="00014C59" w:rsidRDefault="00262B14">
            <w:pPr>
              <w:pStyle w:val="afa"/>
              <w:tabs>
                <w:tab w:val="right" w:leader="dot" w:pos="9629"/>
              </w:tabs>
              <w:rPr>
                <w:rFonts w:asciiTheme="minorHAnsi" w:eastAsiaTheme="minorEastAsia" w:hAnsiTheme="minorHAnsi"/>
                <w:b w:val="0"/>
                <w:sz w:val="22"/>
              </w:rPr>
            </w:pPr>
            <w:r>
              <w:fldChar w:fldCharType="begin"/>
            </w:r>
            <w:r>
              <w:instrText>HYPERLINK \l "_Toc149912581"</w:instrText>
            </w:r>
            <w:r>
              <w:fldChar w:fldCharType="separate"/>
            </w:r>
            <w:r>
              <w:rPr>
                <w:rStyle w:val="aff2"/>
                <w:rFonts w:cs="Arial"/>
              </w:rPr>
              <w:t>Proposal 4</w:t>
            </w:r>
            <w:r>
              <w:rPr>
                <w:rFonts w:asciiTheme="minorHAnsi" w:eastAsiaTheme="minorEastAsia" w:hAnsiTheme="minorHAnsi"/>
                <w:b w:val="0"/>
                <w:sz w:val="22"/>
              </w:rPr>
              <w:tab/>
            </w:r>
            <w:r>
              <w:rPr>
                <w:rStyle w:val="aff2"/>
                <w:rFonts w:cs="Arial"/>
              </w:rPr>
              <w:t>RAN4 to not consider PRS-RSRP accuracy as one of the KPIs/metrics for positioning use case in RAN4 discussion, unless PRS-RSRP is one of the potential outputs of AI/ML model used for positioning.</w:t>
            </w:r>
            <w:r>
              <w:rPr>
                <w:rStyle w:val="aff2"/>
                <w:rFonts w:cs="Arial"/>
              </w:rPr>
              <w:fldChar w:fldCharType="end"/>
            </w:r>
            <w:bookmarkEnd w:id="10"/>
          </w:p>
          <w:p w14:paraId="6F473776" w14:textId="77777777" w:rsidR="00014C59" w:rsidRDefault="00BF5A88">
            <w:pPr>
              <w:pStyle w:val="afa"/>
              <w:tabs>
                <w:tab w:val="right" w:leader="dot" w:pos="9629"/>
              </w:tabs>
              <w:rPr>
                <w:rFonts w:asciiTheme="minorHAnsi" w:eastAsiaTheme="minorEastAsia" w:hAnsiTheme="minorHAnsi"/>
                <w:b w:val="0"/>
                <w:sz w:val="22"/>
              </w:rPr>
            </w:pPr>
            <w:hyperlink w:anchor="_Toc149912582" w:history="1">
              <w:r w:rsidR="00262B14">
                <w:rPr>
                  <w:rStyle w:val="aff2"/>
                  <w:rFonts w:cs="Arial"/>
                  <w:strike/>
                </w:rPr>
                <w:t>Proposal 5</w:t>
              </w:r>
              <w:r w:rsidR="00262B14">
                <w:rPr>
                  <w:rFonts w:asciiTheme="minorHAnsi" w:eastAsiaTheme="minorEastAsia" w:hAnsiTheme="minorHAnsi"/>
                  <w:b w:val="0"/>
                  <w:sz w:val="22"/>
                </w:rPr>
                <w:tab/>
              </w:r>
              <w:r w:rsidR="00262B14">
                <w:rPr>
                  <w:rStyle w:val="aff2"/>
                  <w:rFonts w:cs="Arial"/>
                </w:rPr>
                <w:t>RAN4 to discuss other positioning KPIs/metrics, if found relevant, for AI/ML based positioning during the WI phase.</w:t>
              </w:r>
            </w:hyperlink>
          </w:p>
          <w:p w14:paraId="1A278B80" w14:textId="77777777" w:rsidR="00014C59" w:rsidRDefault="00BF5A88">
            <w:pPr>
              <w:pStyle w:val="afa"/>
              <w:tabs>
                <w:tab w:val="right" w:leader="dot" w:pos="9629"/>
              </w:tabs>
              <w:rPr>
                <w:rFonts w:asciiTheme="minorHAnsi" w:eastAsiaTheme="minorEastAsia" w:hAnsiTheme="minorHAnsi"/>
                <w:b w:val="0"/>
                <w:sz w:val="22"/>
              </w:rPr>
            </w:pPr>
            <w:hyperlink w:anchor="_Toc149912583" w:history="1">
              <w:r w:rsidR="00262B14">
                <w:rPr>
                  <w:rStyle w:val="aff2"/>
                  <w:rFonts w:cs="Arial"/>
                </w:rPr>
                <w:t>Proposal 6</w:t>
              </w:r>
              <w:r w:rsidR="00262B14">
                <w:rPr>
                  <w:rFonts w:asciiTheme="minorHAnsi" w:eastAsiaTheme="minorEastAsia" w:hAnsiTheme="minorHAnsi"/>
                  <w:b w:val="0"/>
                  <w:sz w:val="22"/>
                </w:rPr>
                <w:tab/>
              </w:r>
              <w:r w:rsidR="00262B14">
                <w:rPr>
                  <w:rStyle w:val="aff2"/>
                  <w:rFonts w:cs="Arial"/>
                </w:rPr>
                <w:t>Accuracy requirement for label data (corresponding to model output) needs to be defined if collection of training data over the air interface is agreed to be standardized.</w:t>
              </w:r>
            </w:hyperlink>
          </w:p>
          <w:p w14:paraId="7A1F7B0C" w14:textId="77777777" w:rsidR="00014C59" w:rsidRDefault="00BF5A88">
            <w:pPr>
              <w:pStyle w:val="afa"/>
              <w:tabs>
                <w:tab w:val="right" w:leader="dot" w:pos="9629"/>
              </w:tabs>
              <w:rPr>
                <w:rFonts w:asciiTheme="minorHAnsi" w:eastAsiaTheme="minorEastAsia" w:hAnsiTheme="minorHAnsi"/>
                <w:b w:val="0"/>
                <w:sz w:val="22"/>
              </w:rPr>
            </w:pPr>
            <w:hyperlink w:anchor="_Toc149912584" w:history="1">
              <w:r w:rsidR="00262B14">
                <w:rPr>
                  <w:rStyle w:val="aff2"/>
                  <w:lang w:val="en-GB" w:eastAsia="ja-JP"/>
                </w:rPr>
                <w:t>Proposal 7</w:t>
              </w:r>
              <w:r w:rsidR="00262B14">
                <w:rPr>
                  <w:rFonts w:asciiTheme="minorHAnsi" w:eastAsiaTheme="minorEastAsia" w:hAnsiTheme="minorHAnsi"/>
                  <w:b w:val="0"/>
                  <w:sz w:val="22"/>
                </w:rPr>
                <w:tab/>
              </w:r>
              <w:r w:rsidR="00262B14">
                <w:rPr>
                  <w:rStyle w:val="aff2"/>
                  <w:rFonts w:cs="Arial"/>
                </w:rPr>
                <w:t>Accuracy requirement for measurement data (corresponding to model input) needs to be defined.</w:t>
              </w:r>
            </w:hyperlink>
          </w:p>
          <w:p w14:paraId="24C07B7D" w14:textId="77777777" w:rsidR="00014C59" w:rsidRDefault="00BF5A88">
            <w:pPr>
              <w:pStyle w:val="afa"/>
              <w:tabs>
                <w:tab w:val="right" w:leader="dot" w:pos="9629"/>
              </w:tabs>
              <w:rPr>
                <w:rFonts w:asciiTheme="minorHAnsi" w:eastAsiaTheme="minorEastAsia" w:hAnsiTheme="minorHAnsi"/>
                <w:b w:val="0"/>
                <w:sz w:val="22"/>
              </w:rPr>
            </w:pPr>
            <w:hyperlink w:anchor="_Toc149912585" w:history="1">
              <w:r w:rsidR="00262B14">
                <w:rPr>
                  <w:rStyle w:val="aff2"/>
                </w:rPr>
                <w:t>Proposal 8</w:t>
              </w:r>
              <w:r w:rsidR="00262B14">
                <w:rPr>
                  <w:rFonts w:asciiTheme="minorHAnsi" w:eastAsiaTheme="minorEastAsia" w:hAnsiTheme="minorHAnsi"/>
                  <w:b w:val="0"/>
                  <w:sz w:val="22"/>
                </w:rPr>
                <w:tab/>
              </w:r>
              <w:r w:rsidR="00262B14">
                <w:rPr>
                  <w:rStyle w:val="aff2"/>
                </w:rPr>
                <w:t>RAN4 to introduce performance monitoring requirements during the WI phase.</w:t>
              </w:r>
            </w:hyperlink>
          </w:p>
          <w:p w14:paraId="074E3544" w14:textId="77777777" w:rsidR="00014C59" w:rsidRDefault="00BF5A88">
            <w:pPr>
              <w:pStyle w:val="afa"/>
              <w:tabs>
                <w:tab w:val="right" w:leader="dot" w:pos="9629"/>
              </w:tabs>
              <w:rPr>
                <w:rFonts w:asciiTheme="minorHAnsi" w:eastAsiaTheme="minorEastAsia" w:hAnsiTheme="minorHAnsi"/>
                <w:b w:val="0"/>
                <w:sz w:val="22"/>
              </w:rPr>
            </w:pPr>
            <w:hyperlink w:anchor="_Toc149912586" w:history="1">
              <w:r w:rsidR="00262B14">
                <w:rPr>
                  <w:rStyle w:val="aff2"/>
                  <w:lang w:val="en-GB"/>
                </w:rPr>
                <w:t>Proposal 9</w:t>
              </w:r>
              <w:r w:rsidR="00262B14">
                <w:rPr>
                  <w:rFonts w:asciiTheme="minorHAnsi" w:eastAsiaTheme="minorEastAsia" w:hAnsiTheme="minorHAnsi"/>
                  <w:b w:val="0"/>
                  <w:sz w:val="22"/>
                </w:rPr>
                <w:tab/>
              </w:r>
              <w:r w:rsidR="00262B14">
                <w:rPr>
                  <w:rStyle w:val="aff2"/>
                  <w:lang w:val="en-GB"/>
                </w:rPr>
                <w:t>RAN4 to study introducing requirements for beam pair(s) if RAN1 agreed to introduce it in WI phase.</w:t>
              </w:r>
            </w:hyperlink>
          </w:p>
          <w:p w14:paraId="5E5E36C9" w14:textId="77777777" w:rsidR="00014C59" w:rsidRDefault="00BF5A88">
            <w:pPr>
              <w:pStyle w:val="afa"/>
              <w:tabs>
                <w:tab w:val="right" w:leader="dot" w:pos="9629"/>
              </w:tabs>
              <w:rPr>
                <w:rFonts w:asciiTheme="minorHAnsi" w:eastAsiaTheme="minorEastAsia" w:hAnsiTheme="minorHAnsi"/>
                <w:b w:val="0"/>
                <w:sz w:val="22"/>
              </w:rPr>
            </w:pPr>
            <w:hyperlink w:anchor="_Toc149912587" w:history="1">
              <w:r w:rsidR="00262B14">
                <w:rPr>
                  <w:rStyle w:val="aff2"/>
                  <w:lang w:val="en-GB"/>
                </w:rPr>
                <w:t>Proposal 10</w:t>
              </w:r>
              <w:r w:rsidR="00262B14">
                <w:rPr>
                  <w:rFonts w:asciiTheme="minorHAnsi" w:eastAsiaTheme="minorEastAsia" w:hAnsiTheme="minorHAnsi"/>
                  <w:b w:val="0"/>
                  <w:sz w:val="22"/>
                </w:rPr>
                <w:tab/>
              </w:r>
              <w:r w:rsidR="00262B14">
                <w:rPr>
                  <w:rStyle w:val="aff2"/>
                  <w:lang w:val="en-GB"/>
                </w:rPr>
                <w:t>Ran4 to define requirements for confidence metric calculation and reporting to make sure same baseline performance for all the UE.</w:t>
              </w:r>
            </w:hyperlink>
          </w:p>
          <w:p w14:paraId="5F68A8FD" w14:textId="77777777" w:rsidR="00014C59" w:rsidRDefault="00BF5A88">
            <w:pPr>
              <w:pStyle w:val="afa"/>
              <w:tabs>
                <w:tab w:val="right" w:leader="dot" w:pos="9629"/>
              </w:tabs>
              <w:rPr>
                <w:rFonts w:asciiTheme="minorHAnsi" w:eastAsiaTheme="minorEastAsia" w:hAnsiTheme="minorHAnsi"/>
                <w:b w:val="0"/>
                <w:sz w:val="22"/>
              </w:rPr>
            </w:pPr>
            <w:hyperlink w:anchor="_Toc149912588" w:history="1">
              <w:r w:rsidR="00262B14">
                <w:rPr>
                  <w:rStyle w:val="aff2"/>
                </w:rPr>
                <w:t>Proposal 11</w:t>
              </w:r>
              <w:r w:rsidR="00262B14">
                <w:rPr>
                  <w:rFonts w:asciiTheme="minorHAnsi" w:eastAsiaTheme="minorEastAsia" w:hAnsiTheme="minorHAnsi"/>
                  <w:b w:val="0"/>
                  <w:sz w:val="22"/>
                </w:rPr>
                <w:tab/>
              </w:r>
              <w:r w:rsidR="00262B14">
                <w:rPr>
                  <w:rStyle w:val="aff2"/>
                </w:rPr>
                <w:t>RAN4 to study improvement to L1-RSRP measurement accuracy and the conditions under which it can be improved for model input for better model training/inference.</w:t>
              </w:r>
            </w:hyperlink>
          </w:p>
          <w:p w14:paraId="4D27E84C" w14:textId="77777777" w:rsidR="00014C59" w:rsidRDefault="00262B14">
            <w:pPr>
              <w:spacing w:afterLines="50" w:after="120"/>
              <w:rPr>
                <w:rFonts w:eastAsiaTheme="minorEastAsia"/>
                <w:lang w:val="en-US" w:eastAsia="zh-CN"/>
              </w:rPr>
            </w:pPr>
            <w:r>
              <w:rPr>
                <w:b/>
                <w:bCs/>
              </w:rPr>
              <w:fldChar w:fldCharType="end"/>
            </w:r>
          </w:p>
        </w:tc>
      </w:tr>
      <w:tr w:rsidR="00014C59" w14:paraId="21688B05" w14:textId="77777777">
        <w:trPr>
          <w:trHeight w:val="468"/>
        </w:trPr>
        <w:tc>
          <w:tcPr>
            <w:tcW w:w="1622" w:type="dxa"/>
          </w:tcPr>
          <w:p w14:paraId="2E8BDEF8" w14:textId="77777777" w:rsidR="00014C59" w:rsidRDefault="00BF5A88">
            <w:pPr>
              <w:spacing w:before="120" w:after="120"/>
              <w:rPr>
                <w:rFonts w:asciiTheme="minorHAnsi" w:hAnsiTheme="minorHAnsi" w:cstheme="minorHAnsi"/>
              </w:rPr>
            </w:pPr>
            <w:hyperlink r:id="rId35" w:history="1">
              <w:r w:rsidR="00262B14">
                <w:rPr>
                  <w:rStyle w:val="aff2"/>
                  <w:rFonts w:ascii="Arial" w:hAnsi="Arial" w:cs="Arial"/>
                  <w:b/>
                  <w:bCs/>
                  <w:sz w:val="16"/>
                  <w:szCs w:val="16"/>
                </w:rPr>
                <w:t>R4-2319938</w:t>
              </w:r>
            </w:hyperlink>
          </w:p>
        </w:tc>
        <w:tc>
          <w:tcPr>
            <w:tcW w:w="1424" w:type="dxa"/>
          </w:tcPr>
          <w:p w14:paraId="46F5939B" w14:textId="77777777" w:rsidR="00014C59" w:rsidRDefault="00262B14">
            <w:pPr>
              <w:spacing w:before="120" w:after="120"/>
              <w:rPr>
                <w:rFonts w:asciiTheme="minorHAnsi" w:hAnsiTheme="minorHAnsi" w:cstheme="minorHAnsi"/>
              </w:rPr>
            </w:pPr>
            <w:r>
              <w:rPr>
                <w:rFonts w:ascii="Arial" w:hAnsi="Arial" w:cs="Arial"/>
                <w:sz w:val="16"/>
                <w:szCs w:val="16"/>
              </w:rPr>
              <w:t>OPPO</w:t>
            </w:r>
          </w:p>
        </w:tc>
        <w:tc>
          <w:tcPr>
            <w:tcW w:w="6585" w:type="dxa"/>
          </w:tcPr>
          <w:p w14:paraId="562C6E09" w14:textId="77777777" w:rsidR="00014C59" w:rsidRDefault="00262B14">
            <w:pPr>
              <w:spacing w:beforeLines="20" w:before="48" w:afterLines="20" w:after="48"/>
              <w:ind w:left="1418" w:hangingChars="709" w:hanging="1418"/>
              <w:jc w:val="both"/>
              <w:rPr>
                <w:rFonts w:eastAsia="等线"/>
                <w:b/>
                <w:lang w:val="en-US" w:eastAsia="zh-CN"/>
              </w:rPr>
            </w:pPr>
            <w:r>
              <w:rPr>
                <w:rFonts w:eastAsia="等线"/>
                <w:b/>
                <w:lang w:val="en-US" w:eastAsia="zh-CN"/>
              </w:rPr>
              <w:t xml:space="preserve">Proposal 1: For RAN4 performance test, at least two aspects need to be considered: </w:t>
            </w:r>
          </w:p>
          <w:p w14:paraId="0186291D" w14:textId="77777777" w:rsidR="00014C59" w:rsidRDefault="00262B14">
            <w:pPr>
              <w:pStyle w:val="aff7"/>
              <w:numPr>
                <w:ilvl w:val="0"/>
                <w:numId w:val="28"/>
              </w:numPr>
              <w:overflowPunct/>
              <w:autoSpaceDE/>
              <w:autoSpaceDN/>
              <w:adjustRightInd/>
              <w:spacing w:beforeLines="20" w:before="48" w:afterLines="20" w:after="48" w:line="276" w:lineRule="auto"/>
              <w:ind w:firstLineChars="0"/>
              <w:contextualSpacing/>
              <w:jc w:val="both"/>
              <w:textAlignment w:val="auto"/>
              <w:rPr>
                <w:rFonts w:eastAsia="等线"/>
                <w:b/>
                <w:lang w:eastAsia="zh-CN"/>
              </w:rPr>
            </w:pPr>
            <w:r>
              <w:rPr>
                <w:rFonts w:eastAsia="等线"/>
                <w:b/>
                <w:lang w:eastAsia="zh-CN"/>
              </w:rPr>
              <w:t>Model/functionality input, the focus of testing is on whether the input information of the model/functionality could be correctly obtained</w:t>
            </w:r>
          </w:p>
          <w:p w14:paraId="12E3E8D9" w14:textId="77777777" w:rsidR="00014C59" w:rsidRDefault="00262B14">
            <w:pPr>
              <w:pStyle w:val="aff7"/>
              <w:numPr>
                <w:ilvl w:val="0"/>
                <w:numId w:val="28"/>
              </w:numPr>
              <w:overflowPunct/>
              <w:autoSpaceDE/>
              <w:autoSpaceDN/>
              <w:adjustRightInd/>
              <w:spacing w:beforeLines="20" w:before="48" w:afterLines="20" w:after="48" w:line="276" w:lineRule="auto"/>
              <w:ind w:firstLineChars="0"/>
              <w:contextualSpacing/>
              <w:jc w:val="both"/>
              <w:textAlignment w:val="auto"/>
              <w:rPr>
                <w:rFonts w:eastAsia="等线"/>
                <w:b/>
                <w:lang w:eastAsia="zh-CN"/>
              </w:rPr>
            </w:pPr>
            <w:r>
              <w:rPr>
                <w:rFonts w:eastAsia="等线"/>
                <w:b/>
                <w:lang w:eastAsia="zh-CN"/>
              </w:rPr>
              <w:t>Model/functionality output, the focus of testing is on whether the performance of a given model/functionality could be guaranteed</w:t>
            </w:r>
          </w:p>
          <w:p w14:paraId="4C687FDC" w14:textId="77777777" w:rsidR="00014C59" w:rsidRDefault="00262B14">
            <w:pPr>
              <w:spacing w:beforeLines="20" w:before="48" w:afterLines="20" w:after="48"/>
              <w:ind w:left="1418" w:hangingChars="709" w:hanging="1418"/>
              <w:jc w:val="both"/>
              <w:rPr>
                <w:rFonts w:eastAsia="等线"/>
                <w:b/>
                <w:lang w:val="en-US" w:eastAsia="zh-CN"/>
              </w:rPr>
            </w:pPr>
            <w:r>
              <w:rPr>
                <w:rFonts w:eastAsia="等线"/>
                <w:b/>
                <w:lang w:val="en-US" w:eastAsia="zh-CN"/>
              </w:rPr>
              <w:t>Proposal 2: For AI/ML based CSI feedback, performance requirement on CSI model/functionality input (e.g. CSI-RS measurement accuracy) should be studied.</w:t>
            </w:r>
          </w:p>
          <w:p w14:paraId="5FFDF4A6" w14:textId="77777777" w:rsidR="00014C59" w:rsidRDefault="00262B14">
            <w:pPr>
              <w:spacing w:beforeLines="20" w:before="48" w:afterLines="20" w:after="48"/>
              <w:ind w:left="1418" w:hangingChars="709" w:hanging="1418"/>
              <w:jc w:val="both"/>
              <w:rPr>
                <w:rFonts w:eastAsia="等线"/>
                <w:b/>
                <w:lang w:val="en-US" w:eastAsia="zh-CN"/>
              </w:rPr>
            </w:pPr>
            <w:r>
              <w:rPr>
                <w:rFonts w:eastAsia="等线"/>
                <w:b/>
                <w:lang w:val="en-US" w:eastAsia="zh-CN"/>
              </w:rPr>
              <w:t>Proposal 3: For CSI inference performance,</w:t>
            </w:r>
            <w:r>
              <w:t xml:space="preserve"> </w:t>
            </w:r>
            <w:r>
              <w:rPr>
                <w:rFonts w:eastAsia="等线"/>
                <w:b/>
                <w:lang w:val="en-US" w:eastAsia="zh-CN"/>
              </w:rPr>
              <w:t>throughput should be used to evaluate the model inference performance, and existed RAN4 test examples for “reporting of PMI” can be reused or serve as a reference. Requirement of γ and test settings can be reused or updated.</w:t>
            </w:r>
          </w:p>
          <w:p w14:paraId="2C9F5EAB" w14:textId="77777777" w:rsidR="00014C59" w:rsidRDefault="00262B14">
            <w:pPr>
              <w:spacing w:beforeLines="20" w:before="48" w:afterLines="20" w:after="48"/>
              <w:ind w:left="1418" w:hangingChars="709" w:hanging="1418"/>
              <w:jc w:val="both"/>
              <w:rPr>
                <w:rFonts w:eastAsia="等线"/>
                <w:b/>
                <w:lang w:val="en-US" w:eastAsia="zh-CN"/>
              </w:rPr>
            </w:pPr>
            <w:r>
              <w:rPr>
                <w:rFonts w:eastAsia="等线"/>
                <w:b/>
                <w:lang w:val="en-US" w:eastAsia="zh-CN"/>
              </w:rPr>
              <w:t xml:space="preserve">Proposal 4: For CSI performance monitoring, UE can monitor and estimate the performance of AI/ML based CSI model/functionality through Hypothetical BLER or intermediate KPIs, e.g. SGCS. </w:t>
            </w:r>
          </w:p>
          <w:p w14:paraId="78FFA234" w14:textId="77777777" w:rsidR="00014C59" w:rsidRDefault="00262B14">
            <w:pPr>
              <w:spacing w:beforeLines="20" w:before="48" w:afterLines="20" w:after="48"/>
              <w:ind w:left="1418" w:hangingChars="709" w:hanging="1418"/>
              <w:jc w:val="both"/>
              <w:rPr>
                <w:rFonts w:eastAsia="等线"/>
                <w:b/>
                <w:lang w:val="en-US" w:eastAsia="zh-CN"/>
              </w:rPr>
            </w:pPr>
            <w:r>
              <w:rPr>
                <w:rFonts w:eastAsia="等线"/>
                <w:b/>
                <w:lang w:val="en-US" w:eastAsia="zh-CN"/>
              </w:rPr>
              <w:tab/>
              <w:t>- FFS how to perform cell level AI/ML model/functionality performance monitoring</w:t>
            </w:r>
          </w:p>
          <w:p w14:paraId="01FEAE2A" w14:textId="77777777" w:rsidR="00014C59" w:rsidRDefault="00262B14">
            <w:pPr>
              <w:spacing w:beforeLines="20" w:before="48" w:afterLines="20" w:after="48"/>
              <w:ind w:left="1418" w:hangingChars="709" w:hanging="1418"/>
              <w:jc w:val="both"/>
              <w:rPr>
                <w:rFonts w:eastAsia="等线"/>
                <w:b/>
                <w:lang w:val="en-US" w:eastAsia="zh-CN"/>
              </w:rPr>
            </w:pPr>
            <w:r>
              <w:rPr>
                <w:rFonts w:eastAsia="等线"/>
                <w:b/>
                <w:lang w:val="en-US" w:eastAsia="zh-CN"/>
              </w:rPr>
              <w:t>Proposal 5: For AI/ML based BM, performance requirement on BM model/functionality input (e.g. beam measurement accuracy) should be studied.</w:t>
            </w:r>
          </w:p>
          <w:p w14:paraId="226C2BBF" w14:textId="77777777" w:rsidR="00014C59" w:rsidRDefault="00262B14">
            <w:pPr>
              <w:spacing w:beforeLines="20" w:before="48" w:afterLines="20" w:after="48"/>
              <w:ind w:left="1418" w:hangingChars="709" w:hanging="1418"/>
              <w:jc w:val="both"/>
              <w:rPr>
                <w:rFonts w:eastAsia="等线"/>
                <w:b/>
                <w:lang w:val="en-US" w:eastAsia="zh-CN"/>
              </w:rPr>
            </w:pPr>
            <w:r>
              <w:rPr>
                <w:rFonts w:eastAsia="等线"/>
                <w:b/>
                <w:lang w:val="en-US" w:eastAsia="zh-CN"/>
              </w:rPr>
              <w:t>Proposal 6: For BM inference performance, RSRP accuracy of the predicted beam(s) should be used for BM model inference performance tests.</w:t>
            </w:r>
          </w:p>
          <w:p w14:paraId="2AD6F17E" w14:textId="77777777" w:rsidR="00014C59" w:rsidRDefault="00262B14">
            <w:pPr>
              <w:spacing w:beforeLines="20" w:before="48" w:afterLines="20" w:after="48"/>
              <w:ind w:left="1418" w:hangingChars="709" w:hanging="1418"/>
              <w:jc w:val="both"/>
              <w:rPr>
                <w:rFonts w:eastAsia="等线"/>
                <w:b/>
                <w:lang w:val="en-US" w:eastAsia="zh-CN"/>
              </w:rPr>
            </w:pPr>
            <w:r>
              <w:rPr>
                <w:rFonts w:eastAsia="等线"/>
                <w:b/>
                <w:lang w:val="en-US" w:eastAsia="zh-CN"/>
              </w:rPr>
              <w:t>Proposal 7: For BM performance monitoring, UE can monitor and estimate the performance of AI/ML based CSI model/functionality through RSRP accuracy.</w:t>
            </w:r>
          </w:p>
          <w:p w14:paraId="12FB349C" w14:textId="77777777" w:rsidR="00014C59" w:rsidRDefault="00262B14">
            <w:pPr>
              <w:spacing w:beforeLines="20" w:before="48" w:afterLines="20" w:after="48"/>
              <w:ind w:left="1418" w:hangingChars="709" w:hanging="1418"/>
              <w:jc w:val="both"/>
              <w:rPr>
                <w:rFonts w:eastAsia="等线"/>
                <w:b/>
                <w:lang w:val="en-US" w:eastAsia="zh-CN"/>
              </w:rPr>
            </w:pPr>
            <w:r>
              <w:rPr>
                <w:rFonts w:eastAsia="等线"/>
                <w:b/>
                <w:lang w:val="en-US" w:eastAsia="zh-CN"/>
              </w:rPr>
              <w:tab/>
              <w:t>- FFS how to perform cell level AI/ML model/functionality performance monitoring</w:t>
            </w:r>
          </w:p>
          <w:p w14:paraId="4A1E033D" w14:textId="77777777" w:rsidR="00014C59" w:rsidRDefault="00262B14">
            <w:pPr>
              <w:spacing w:beforeLines="20" w:before="48" w:afterLines="20" w:after="48"/>
              <w:ind w:left="1418" w:hangingChars="709" w:hanging="1418"/>
              <w:jc w:val="both"/>
              <w:rPr>
                <w:rFonts w:eastAsia="等线"/>
                <w:b/>
                <w:lang w:val="en-US" w:eastAsia="zh-CN"/>
              </w:rPr>
            </w:pPr>
            <w:r>
              <w:rPr>
                <w:rFonts w:eastAsia="等线"/>
                <w:b/>
                <w:lang w:val="en-US" w:eastAsia="zh-CN"/>
              </w:rPr>
              <w:t xml:space="preserve">Proposal 8: For AI/ML based Positioning, performance requirement on Positioning model/functionality input (e.g. measurement accuracy of CIR/PDP/RSRP /RSTD) should be studied </w:t>
            </w:r>
            <w:r>
              <w:rPr>
                <w:rFonts w:eastAsiaTheme="minorEastAsia"/>
                <w:b/>
                <w:lang w:eastAsia="zh-CN"/>
              </w:rPr>
              <w:t>for all AI/ML positioning cases, i.e., for case 1/2a/2b/3a/3b</w:t>
            </w:r>
            <w:r>
              <w:rPr>
                <w:rFonts w:eastAsia="等线"/>
                <w:b/>
                <w:lang w:val="en-US" w:eastAsia="zh-CN"/>
              </w:rPr>
              <w:t>.</w:t>
            </w:r>
          </w:p>
          <w:p w14:paraId="7C6F0855" w14:textId="77777777" w:rsidR="00014C59" w:rsidRDefault="00262B14">
            <w:pPr>
              <w:spacing w:beforeLines="20" w:before="48" w:afterLines="20" w:after="48"/>
              <w:ind w:left="1418" w:hangingChars="709" w:hanging="1418"/>
              <w:jc w:val="both"/>
              <w:rPr>
                <w:rFonts w:eastAsia="等线"/>
                <w:b/>
                <w:lang w:val="en-US" w:eastAsia="zh-CN"/>
              </w:rPr>
            </w:pPr>
            <w:r>
              <w:rPr>
                <w:rFonts w:eastAsia="等线"/>
                <w:b/>
                <w:lang w:val="en-US" w:eastAsia="zh-CN"/>
              </w:rPr>
              <w:t>Proposal 9: For positioning case1, positioning accuracy should be utilized as the KPI to test the model/functionality output.</w:t>
            </w:r>
          </w:p>
          <w:p w14:paraId="4A9FA887" w14:textId="77777777" w:rsidR="00014C59" w:rsidRDefault="00262B14">
            <w:pPr>
              <w:spacing w:beforeLines="20" w:before="48" w:afterLines="20" w:after="48"/>
              <w:ind w:left="1418" w:hangingChars="709" w:hanging="1418"/>
              <w:jc w:val="both"/>
              <w:rPr>
                <w:rFonts w:eastAsia="等线"/>
                <w:b/>
                <w:lang w:val="en-US" w:eastAsia="zh-CN"/>
              </w:rPr>
            </w:pPr>
            <w:r>
              <w:rPr>
                <w:rFonts w:eastAsia="等线"/>
                <w:b/>
                <w:lang w:val="en-US" w:eastAsia="zh-CN"/>
              </w:rPr>
              <w:t xml:space="preserve">Proposal 10: Regarding RAN4 tests on positioning accuracy, using positioning test data set(s) which including model input-related data (e.g. measurement results of PRS that matched with positions, or model inputs obtained from the measurement results) and positioning label data, prepared in advance by TE could be considered. </w:t>
            </w:r>
          </w:p>
          <w:p w14:paraId="6A11226D" w14:textId="77777777" w:rsidR="00014C59" w:rsidRDefault="00262B14">
            <w:pPr>
              <w:spacing w:beforeLines="20" w:before="48" w:afterLines="20" w:after="48"/>
              <w:ind w:left="1418" w:hangingChars="709" w:hanging="1418"/>
              <w:jc w:val="both"/>
              <w:rPr>
                <w:rFonts w:eastAsia="等线"/>
                <w:b/>
                <w:lang w:val="en-US" w:eastAsia="zh-CN"/>
              </w:rPr>
            </w:pPr>
            <w:r>
              <w:rPr>
                <w:rFonts w:eastAsia="等线"/>
                <w:b/>
                <w:lang w:val="en-US" w:eastAsia="zh-CN"/>
              </w:rPr>
              <w:t xml:space="preserve">Proposal 11: </w:t>
            </w:r>
            <w:bookmarkStart w:id="11" w:name="_Hlk150355800"/>
            <w:r>
              <w:rPr>
                <w:rFonts w:eastAsia="等线"/>
                <w:b/>
                <w:lang w:val="en-US" w:eastAsia="zh-CN"/>
              </w:rPr>
              <w:t>For case2 and UE-side AI/ML assisted positioning in case1, considering the accuracy for intermediate results could be considered as the KPI to test the model/functionality output.</w:t>
            </w:r>
          </w:p>
          <w:bookmarkEnd w:id="11"/>
          <w:p w14:paraId="2E629234" w14:textId="77777777" w:rsidR="00014C59" w:rsidRDefault="00262B14">
            <w:pPr>
              <w:spacing w:beforeLines="20" w:before="48" w:afterLines="20" w:after="48"/>
              <w:ind w:left="1418" w:hangingChars="709" w:hanging="1418"/>
              <w:jc w:val="both"/>
              <w:rPr>
                <w:rFonts w:eastAsia="等线"/>
                <w:b/>
                <w:lang w:val="en-US" w:eastAsia="zh-CN"/>
              </w:rPr>
            </w:pPr>
            <w:r>
              <w:rPr>
                <w:rFonts w:eastAsiaTheme="minorEastAsia"/>
                <w:b/>
                <w:lang w:val="en-US" w:eastAsia="zh-CN"/>
              </w:rPr>
              <w:tab/>
            </w:r>
            <w:r>
              <w:rPr>
                <w:rFonts w:eastAsiaTheme="minorEastAsia"/>
                <w:b/>
                <w:lang w:eastAsia="zh-CN"/>
              </w:rPr>
              <w:t xml:space="preserve">Note: most of the intermediate measurement results agreed in RAN1 are not realistic measurement results. They are from AI/ML model </w:t>
            </w:r>
            <w:proofErr w:type="gramStart"/>
            <w:r>
              <w:rPr>
                <w:rFonts w:eastAsiaTheme="minorEastAsia"/>
                <w:b/>
                <w:lang w:eastAsia="zh-CN"/>
              </w:rPr>
              <w:t>output(</w:t>
            </w:r>
            <w:proofErr w:type="gramEnd"/>
            <w:r>
              <w:rPr>
                <w:rFonts w:eastAsiaTheme="minorEastAsia"/>
                <w:b/>
                <w:lang w:eastAsia="zh-CN"/>
              </w:rPr>
              <w:t xml:space="preserve">with non-linear processing). How to get the label </w:t>
            </w:r>
            <w:proofErr w:type="gramStart"/>
            <w:r>
              <w:rPr>
                <w:rFonts w:eastAsiaTheme="minorEastAsia"/>
                <w:b/>
                <w:lang w:eastAsia="zh-CN"/>
              </w:rPr>
              <w:t>data(</w:t>
            </w:r>
            <w:proofErr w:type="gramEnd"/>
            <w:r>
              <w:rPr>
                <w:rFonts w:eastAsiaTheme="minorEastAsia"/>
                <w:b/>
                <w:lang w:eastAsia="zh-CN"/>
              </w:rPr>
              <w:t xml:space="preserve">the expected intermediate measurement results) and test these </w:t>
            </w:r>
            <w:r>
              <w:rPr>
                <w:rFonts w:eastAsiaTheme="minorEastAsia"/>
                <w:b/>
                <w:lang w:eastAsia="zh-CN"/>
              </w:rPr>
              <w:lastRenderedPageBreak/>
              <w:t>intermediate measurement results is also a new and a more challenge issue in RAN4. Feasibility of using these candidate metrics should be studied.</w:t>
            </w:r>
          </w:p>
          <w:p w14:paraId="168FB03B" w14:textId="77777777" w:rsidR="00014C59" w:rsidRDefault="00262B14">
            <w:pPr>
              <w:spacing w:beforeLines="20" w:before="48" w:afterLines="20" w:after="48"/>
              <w:ind w:left="1418" w:hangingChars="709" w:hanging="1418"/>
              <w:jc w:val="both"/>
              <w:rPr>
                <w:rFonts w:eastAsia="等线"/>
                <w:b/>
                <w:lang w:val="en-US" w:eastAsia="zh-CN"/>
              </w:rPr>
            </w:pPr>
            <w:r>
              <w:rPr>
                <w:rFonts w:eastAsia="等线"/>
                <w:b/>
                <w:lang w:val="en-US" w:eastAsia="zh-CN"/>
              </w:rPr>
              <w:t>Proposal 12: For positioning case2b,3a,3b (cases without UE-side model), not necessary to test the P</w:t>
            </w:r>
            <w:r>
              <w:rPr>
                <w:rFonts w:eastAsia="等线" w:hint="eastAsia"/>
                <w:b/>
                <w:lang w:val="en-US" w:eastAsia="zh-CN"/>
              </w:rPr>
              <w:t>ositioning</w:t>
            </w:r>
            <w:r>
              <w:rPr>
                <w:rFonts w:eastAsia="等线"/>
                <w:b/>
                <w:lang w:val="en-US" w:eastAsia="zh-CN"/>
              </w:rPr>
              <w:t xml:space="preserve"> model/functionality outputs.</w:t>
            </w:r>
          </w:p>
        </w:tc>
      </w:tr>
      <w:tr w:rsidR="00014C59" w14:paraId="0DCA0986" w14:textId="77777777">
        <w:trPr>
          <w:trHeight w:val="468"/>
        </w:trPr>
        <w:tc>
          <w:tcPr>
            <w:tcW w:w="1622" w:type="dxa"/>
          </w:tcPr>
          <w:p w14:paraId="42AA1283" w14:textId="77777777" w:rsidR="00014C59" w:rsidRDefault="00BF5A88">
            <w:pPr>
              <w:spacing w:before="120" w:after="120"/>
              <w:rPr>
                <w:rFonts w:asciiTheme="minorHAnsi" w:hAnsiTheme="minorHAnsi" w:cstheme="minorHAnsi"/>
              </w:rPr>
            </w:pPr>
            <w:hyperlink r:id="rId36" w:history="1">
              <w:r w:rsidR="00262B14">
                <w:rPr>
                  <w:rStyle w:val="aff2"/>
                  <w:rFonts w:ascii="Arial" w:hAnsi="Arial" w:cs="Arial"/>
                  <w:b/>
                  <w:bCs/>
                  <w:sz w:val="16"/>
                  <w:szCs w:val="16"/>
                </w:rPr>
                <w:t>R4-2320185</w:t>
              </w:r>
            </w:hyperlink>
          </w:p>
        </w:tc>
        <w:tc>
          <w:tcPr>
            <w:tcW w:w="1424" w:type="dxa"/>
          </w:tcPr>
          <w:p w14:paraId="11950150" w14:textId="77777777" w:rsidR="00014C59" w:rsidRDefault="00262B14">
            <w:pPr>
              <w:spacing w:before="120" w:after="120"/>
              <w:rPr>
                <w:rFonts w:asciiTheme="minorHAnsi" w:hAnsiTheme="minorHAnsi" w:cstheme="minorHAnsi"/>
              </w:rPr>
            </w:pPr>
            <w:proofErr w:type="spellStart"/>
            <w:proofErr w:type="gramStart"/>
            <w:r>
              <w:rPr>
                <w:rFonts w:ascii="Arial" w:hAnsi="Arial" w:cs="Arial"/>
                <w:sz w:val="16"/>
                <w:szCs w:val="16"/>
              </w:rPr>
              <w:t>Huawei,HiSilicon</w:t>
            </w:r>
            <w:proofErr w:type="spellEnd"/>
            <w:proofErr w:type="gramEnd"/>
          </w:p>
        </w:tc>
        <w:tc>
          <w:tcPr>
            <w:tcW w:w="6585" w:type="dxa"/>
          </w:tcPr>
          <w:p w14:paraId="1C6005C0" w14:textId="77777777" w:rsidR="00014C59" w:rsidRDefault="00262B14">
            <w:pPr>
              <w:spacing w:after="240"/>
            </w:pPr>
            <w:r>
              <w:rPr>
                <w:b/>
                <w:i/>
                <w:u w:val="single"/>
              </w:rPr>
              <w:t>Proposal 1</w:t>
            </w:r>
            <w:r>
              <w:rPr>
                <w:b/>
                <w:i/>
              </w:rPr>
              <w:t>:</w:t>
            </w:r>
            <w:r>
              <w:rPr>
                <w:rFonts w:hint="eastAsia"/>
              </w:rPr>
              <w:t xml:space="preserve"> </w:t>
            </w:r>
            <w:r>
              <w:t xml:space="preserve">The down-selection of RAN4 identified potential test metric in AI CSI compression needs to wait RAN1/RAN2 progress on related </w:t>
            </w:r>
            <w:proofErr w:type="spellStart"/>
            <w:r>
              <w:t>signaling</w:t>
            </w:r>
            <w:proofErr w:type="spellEnd"/>
            <w:r>
              <w:t xml:space="preserve">/procedure definition related to model transfer/delivery. </w:t>
            </w:r>
          </w:p>
          <w:p w14:paraId="2AC94642" w14:textId="77777777" w:rsidR="00014C59" w:rsidRDefault="00262B14">
            <w:pPr>
              <w:spacing w:after="240"/>
            </w:pPr>
            <w:r>
              <w:rPr>
                <w:b/>
                <w:i/>
                <w:u w:val="single"/>
              </w:rPr>
              <w:t>Proposal 2</w:t>
            </w:r>
            <w:r>
              <w:rPr>
                <w:b/>
                <w:i/>
              </w:rPr>
              <w:t xml:space="preserve">: </w:t>
            </w:r>
            <w:r>
              <w:t xml:space="preserve">If the model under test of the DUT is transferred over air interface </w:t>
            </w:r>
            <w:proofErr w:type="spellStart"/>
            <w:r>
              <w:t>signaling</w:t>
            </w:r>
            <w:proofErr w:type="spellEnd"/>
            <w:r>
              <w:t xml:space="preserve"> from the opposite site, then the throughput may not be applicable. In this case, intermediate KPIs seems to be more applicable. However, how to obtain the expected model output is still an open issue.</w:t>
            </w:r>
          </w:p>
          <w:p w14:paraId="06990B9A" w14:textId="77777777" w:rsidR="00014C59" w:rsidRDefault="00262B14">
            <w:pPr>
              <w:spacing w:after="240"/>
            </w:pPr>
            <w:r>
              <w:rPr>
                <w:b/>
                <w:i/>
                <w:u w:val="single"/>
              </w:rPr>
              <w:t>Proposal 3</w:t>
            </w:r>
            <w:r>
              <w:rPr>
                <w:b/>
                <w:i/>
              </w:rPr>
              <w:t>:</w:t>
            </w:r>
            <w:r>
              <w:rPr>
                <w:rFonts w:hint="eastAsia"/>
              </w:rPr>
              <w:t xml:space="preserve"> </w:t>
            </w:r>
            <w:r>
              <w:t>If the model transfer/delivery of the model under test to the DUT is spec transparent, then the throughput may be applicable. However, how to eliminate the effect of the operations from the opposite side is still an open issue.</w:t>
            </w:r>
          </w:p>
          <w:p w14:paraId="385EBA35" w14:textId="77777777" w:rsidR="00014C59" w:rsidRDefault="00262B14">
            <w:pPr>
              <w:spacing w:after="240"/>
            </w:pPr>
            <w:r>
              <w:rPr>
                <w:b/>
                <w:i/>
                <w:u w:val="single"/>
              </w:rPr>
              <w:t>Proposal 4</w:t>
            </w:r>
            <w:r>
              <w:rPr>
                <w:b/>
                <w:i/>
              </w:rPr>
              <w:t xml:space="preserve">: </w:t>
            </w:r>
            <w:r>
              <w:t>RAN4 studies the potential KPIs/test metrics in AI/ML spatial-frequency CSI compression in Table 2.1.</w:t>
            </w:r>
          </w:p>
          <w:tbl>
            <w:tblPr>
              <w:tblStyle w:val="afe"/>
              <w:tblW w:w="6537" w:type="dxa"/>
              <w:tblLook w:val="04A0" w:firstRow="1" w:lastRow="0" w:firstColumn="1" w:lastColumn="0" w:noHBand="0" w:noVBand="1"/>
            </w:tblPr>
            <w:tblGrid>
              <w:gridCol w:w="934"/>
              <w:gridCol w:w="1582"/>
              <w:gridCol w:w="1549"/>
              <w:gridCol w:w="1585"/>
              <w:gridCol w:w="1449"/>
            </w:tblGrid>
            <w:tr w:rsidR="00014C59" w14:paraId="007AA77F" w14:textId="77777777">
              <w:trPr>
                <w:trHeight w:val="117"/>
              </w:trPr>
              <w:tc>
                <w:tcPr>
                  <w:tcW w:w="6537" w:type="dxa"/>
                  <w:gridSpan w:val="5"/>
                  <w:vAlign w:val="bottom"/>
                </w:tcPr>
                <w:p w14:paraId="251A63FD" w14:textId="77777777" w:rsidR="00014C59" w:rsidRDefault="00262B14">
                  <w:pPr>
                    <w:rPr>
                      <w:lang w:eastAsia="zh-CN"/>
                    </w:rPr>
                  </w:pPr>
                  <w:r>
                    <w:rPr>
                      <w:lang w:eastAsia="zh-CN"/>
                    </w:rPr>
                    <w:t xml:space="preserve">Table 2.1 </w:t>
                  </w:r>
                  <w:r>
                    <w:t xml:space="preserve">KPIs/test metrics in AI/ML </w:t>
                  </w:r>
                  <w:r>
                    <w:rPr>
                      <w:lang w:eastAsia="zh-CN"/>
                    </w:rPr>
                    <w:t>Spatial-frequency CSI compression</w:t>
                  </w:r>
                  <w:r>
                    <w:rPr>
                      <w:iCs/>
                      <w:kern w:val="2"/>
                      <w:lang w:eastAsia="zh-CN"/>
                    </w:rPr>
                    <w:t xml:space="preserve"> </w:t>
                  </w:r>
                </w:p>
              </w:tc>
            </w:tr>
            <w:tr w:rsidR="00014C59" w14:paraId="77EC7BB2" w14:textId="77777777">
              <w:trPr>
                <w:trHeight w:val="117"/>
              </w:trPr>
              <w:tc>
                <w:tcPr>
                  <w:tcW w:w="867" w:type="dxa"/>
                  <w:vMerge w:val="restart"/>
                  <w:vAlign w:val="bottom"/>
                </w:tcPr>
                <w:p w14:paraId="7C786AA8" w14:textId="77777777" w:rsidR="00014C59" w:rsidRDefault="00262B14">
                  <w:pPr>
                    <w:jc w:val="center"/>
                    <w:rPr>
                      <w:sz w:val="18"/>
                      <w:lang w:eastAsia="zh-CN"/>
                    </w:rPr>
                  </w:pPr>
                  <w:r>
                    <w:rPr>
                      <w:sz w:val="18"/>
                      <w:lang w:eastAsia="zh-CN"/>
                    </w:rPr>
                    <w:t>Test Objective</w:t>
                  </w:r>
                </w:p>
              </w:tc>
              <w:tc>
                <w:tcPr>
                  <w:tcW w:w="2879" w:type="dxa"/>
                  <w:gridSpan w:val="2"/>
                  <w:vAlign w:val="center"/>
                </w:tcPr>
                <w:p w14:paraId="32A09FBA" w14:textId="77777777" w:rsidR="00014C59" w:rsidRDefault="00262B14">
                  <w:pPr>
                    <w:jc w:val="center"/>
                    <w:rPr>
                      <w:lang w:eastAsia="zh-CN"/>
                    </w:rPr>
                  </w:pPr>
                  <w:r>
                    <w:rPr>
                      <w:lang w:eastAsia="zh-CN"/>
                    </w:rPr>
                    <w:t>Type 1 NW Joint Training</w:t>
                  </w:r>
                </w:p>
              </w:tc>
              <w:tc>
                <w:tcPr>
                  <w:tcW w:w="2791" w:type="dxa"/>
                  <w:gridSpan w:val="2"/>
                  <w:vAlign w:val="center"/>
                </w:tcPr>
                <w:p w14:paraId="571C68C7" w14:textId="77777777" w:rsidR="00014C59" w:rsidRDefault="00262B14">
                  <w:pPr>
                    <w:jc w:val="center"/>
                    <w:rPr>
                      <w:lang w:eastAsia="zh-CN"/>
                    </w:rPr>
                  </w:pPr>
                  <w:r>
                    <w:rPr>
                      <w:lang w:eastAsia="zh-CN"/>
                    </w:rPr>
                    <w:t>Type 3 Separate Training</w:t>
                  </w:r>
                </w:p>
              </w:tc>
            </w:tr>
            <w:tr w:rsidR="00014C59" w14:paraId="03C0A68A" w14:textId="77777777">
              <w:trPr>
                <w:trHeight w:val="117"/>
              </w:trPr>
              <w:tc>
                <w:tcPr>
                  <w:tcW w:w="867" w:type="dxa"/>
                  <w:vMerge/>
                  <w:vAlign w:val="center"/>
                </w:tcPr>
                <w:p w14:paraId="465260F6" w14:textId="77777777" w:rsidR="00014C59" w:rsidRDefault="00014C59">
                  <w:pPr>
                    <w:jc w:val="center"/>
                    <w:rPr>
                      <w:sz w:val="18"/>
                      <w:lang w:eastAsia="zh-CN"/>
                    </w:rPr>
                  </w:pPr>
                </w:p>
              </w:tc>
              <w:tc>
                <w:tcPr>
                  <w:tcW w:w="1454" w:type="dxa"/>
                  <w:vAlign w:val="center"/>
                </w:tcPr>
                <w:p w14:paraId="615E9C99" w14:textId="77777777" w:rsidR="00014C59" w:rsidRDefault="00262B14">
                  <w:pPr>
                    <w:jc w:val="center"/>
                    <w:rPr>
                      <w:lang w:eastAsia="zh-CN"/>
                    </w:rPr>
                  </w:pPr>
                  <w:proofErr w:type="spellStart"/>
                  <w:r>
                    <w:rPr>
                      <w:lang w:eastAsia="zh-CN"/>
                    </w:rPr>
                    <w:t>gNB</w:t>
                  </w:r>
                  <w:proofErr w:type="spellEnd"/>
                </w:p>
              </w:tc>
              <w:tc>
                <w:tcPr>
                  <w:tcW w:w="1425" w:type="dxa"/>
                  <w:vAlign w:val="center"/>
                </w:tcPr>
                <w:p w14:paraId="05AA949E" w14:textId="77777777" w:rsidR="00014C59" w:rsidRDefault="00262B14">
                  <w:pPr>
                    <w:jc w:val="center"/>
                    <w:rPr>
                      <w:lang w:eastAsia="zh-CN"/>
                    </w:rPr>
                  </w:pPr>
                  <w:r>
                    <w:rPr>
                      <w:rFonts w:hint="eastAsia"/>
                      <w:lang w:eastAsia="zh-CN"/>
                    </w:rPr>
                    <w:t>U</w:t>
                  </w:r>
                  <w:r>
                    <w:rPr>
                      <w:lang w:eastAsia="zh-CN"/>
                    </w:rPr>
                    <w:t>E</w:t>
                  </w:r>
                </w:p>
              </w:tc>
              <w:tc>
                <w:tcPr>
                  <w:tcW w:w="1457" w:type="dxa"/>
                  <w:vAlign w:val="center"/>
                </w:tcPr>
                <w:p w14:paraId="7C142E9D" w14:textId="77777777" w:rsidR="00014C59" w:rsidRDefault="00262B14">
                  <w:pPr>
                    <w:jc w:val="center"/>
                    <w:rPr>
                      <w:lang w:eastAsia="zh-CN"/>
                    </w:rPr>
                  </w:pPr>
                  <w:proofErr w:type="spellStart"/>
                  <w:r>
                    <w:rPr>
                      <w:lang w:eastAsia="zh-CN"/>
                    </w:rPr>
                    <w:t>gNB</w:t>
                  </w:r>
                  <w:proofErr w:type="spellEnd"/>
                </w:p>
              </w:tc>
              <w:tc>
                <w:tcPr>
                  <w:tcW w:w="1334" w:type="dxa"/>
                  <w:vAlign w:val="center"/>
                </w:tcPr>
                <w:p w14:paraId="2D4D263C" w14:textId="77777777" w:rsidR="00014C59" w:rsidRDefault="00262B14">
                  <w:pPr>
                    <w:jc w:val="center"/>
                    <w:rPr>
                      <w:lang w:eastAsia="zh-CN"/>
                    </w:rPr>
                  </w:pPr>
                  <w:r>
                    <w:rPr>
                      <w:rFonts w:hint="eastAsia"/>
                      <w:lang w:eastAsia="zh-CN"/>
                    </w:rPr>
                    <w:t>U</w:t>
                  </w:r>
                  <w:r>
                    <w:rPr>
                      <w:lang w:eastAsia="zh-CN"/>
                    </w:rPr>
                    <w:t>E</w:t>
                  </w:r>
                </w:p>
              </w:tc>
            </w:tr>
            <w:tr w:rsidR="00014C59" w14:paraId="371692F9" w14:textId="77777777">
              <w:trPr>
                <w:trHeight w:val="565"/>
              </w:trPr>
              <w:tc>
                <w:tcPr>
                  <w:tcW w:w="867" w:type="dxa"/>
                  <w:vAlign w:val="center"/>
                </w:tcPr>
                <w:p w14:paraId="10C1AE57" w14:textId="77777777" w:rsidR="00014C59" w:rsidRDefault="00262B14">
                  <w:pPr>
                    <w:jc w:val="center"/>
                    <w:rPr>
                      <w:sz w:val="18"/>
                      <w:lang w:eastAsia="zh-CN"/>
                    </w:rPr>
                  </w:pPr>
                  <w:r>
                    <w:rPr>
                      <w:sz w:val="18"/>
                      <w:lang w:eastAsia="zh-CN"/>
                    </w:rPr>
                    <w:t>KPIs/</w:t>
                  </w:r>
                  <w:r>
                    <w:rPr>
                      <w:rFonts w:hint="eastAsia"/>
                      <w:sz w:val="18"/>
                      <w:lang w:eastAsia="zh-CN"/>
                    </w:rPr>
                    <w:t>T</w:t>
                  </w:r>
                  <w:r>
                    <w:rPr>
                      <w:sz w:val="18"/>
                      <w:lang w:eastAsia="zh-CN"/>
                    </w:rPr>
                    <w:t>est Metrics</w:t>
                  </w:r>
                </w:p>
              </w:tc>
              <w:tc>
                <w:tcPr>
                  <w:tcW w:w="1454" w:type="dxa"/>
                  <w:vAlign w:val="center"/>
                </w:tcPr>
                <w:p w14:paraId="7149E78A" w14:textId="77777777" w:rsidR="00014C59" w:rsidRDefault="00262B14">
                  <w:pPr>
                    <w:pStyle w:val="aff7"/>
                    <w:widowControl w:val="0"/>
                    <w:numPr>
                      <w:ilvl w:val="0"/>
                      <w:numId w:val="29"/>
                    </w:numPr>
                    <w:overflowPunct/>
                    <w:autoSpaceDE/>
                    <w:autoSpaceDN/>
                    <w:adjustRightInd/>
                    <w:spacing w:after="0"/>
                    <w:ind w:left="170" w:firstLineChars="0" w:hanging="170"/>
                    <w:jc w:val="both"/>
                    <w:textAlignment w:val="auto"/>
                  </w:pPr>
                  <w:r>
                    <w:t>Throughput</w:t>
                  </w:r>
                </w:p>
                <w:p w14:paraId="3B449238" w14:textId="77777777" w:rsidR="00014C59" w:rsidRDefault="00262B14">
                  <w:pPr>
                    <w:pStyle w:val="aff7"/>
                    <w:numPr>
                      <w:ilvl w:val="0"/>
                      <w:numId w:val="29"/>
                    </w:numPr>
                    <w:overflowPunct/>
                    <w:autoSpaceDE/>
                    <w:autoSpaceDN/>
                    <w:adjustRightInd/>
                    <w:spacing w:after="0"/>
                    <w:ind w:left="170" w:firstLineChars="0" w:hanging="170"/>
                    <w:jc w:val="both"/>
                    <w:textAlignment w:val="auto"/>
                  </w:pPr>
                  <w:r>
                    <w:t>Accuracy of CSI decompression (intermediate KPIs, e.g. cosine similarity)</w:t>
                  </w:r>
                </w:p>
              </w:tc>
              <w:tc>
                <w:tcPr>
                  <w:tcW w:w="1425" w:type="dxa"/>
                  <w:vAlign w:val="center"/>
                </w:tcPr>
                <w:p w14:paraId="50AA3633" w14:textId="77777777" w:rsidR="00014C59" w:rsidRDefault="00262B14">
                  <w:pPr>
                    <w:pStyle w:val="aff7"/>
                    <w:ind w:left="170" w:firstLine="400"/>
                    <w:jc w:val="both"/>
                  </w:pPr>
                  <w:r>
                    <w:t>Accuracy of CSI compression (intermediate KPIs, e.g. cosine similarity)</w:t>
                  </w:r>
                </w:p>
              </w:tc>
              <w:tc>
                <w:tcPr>
                  <w:tcW w:w="1457" w:type="dxa"/>
                  <w:vAlign w:val="center"/>
                </w:tcPr>
                <w:p w14:paraId="2CEE23C9" w14:textId="77777777" w:rsidR="00014C59" w:rsidRDefault="00262B14">
                  <w:pPr>
                    <w:pStyle w:val="aff7"/>
                    <w:numPr>
                      <w:ilvl w:val="0"/>
                      <w:numId w:val="29"/>
                    </w:numPr>
                    <w:overflowPunct/>
                    <w:autoSpaceDE/>
                    <w:autoSpaceDN/>
                    <w:adjustRightInd/>
                    <w:spacing w:after="0"/>
                    <w:ind w:left="170" w:firstLineChars="0" w:hanging="170"/>
                    <w:jc w:val="both"/>
                    <w:textAlignment w:val="auto"/>
                  </w:pPr>
                  <w:r>
                    <w:t>Throughput</w:t>
                  </w:r>
                </w:p>
                <w:p w14:paraId="46DFA704" w14:textId="77777777" w:rsidR="00014C59" w:rsidRDefault="00262B14">
                  <w:pPr>
                    <w:pStyle w:val="aff7"/>
                    <w:widowControl w:val="0"/>
                    <w:numPr>
                      <w:ilvl w:val="0"/>
                      <w:numId w:val="29"/>
                    </w:numPr>
                    <w:overflowPunct/>
                    <w:autoSpaceDE/>
                    <w:autoSpaceDN/>
                    <w:adjustRightInd/>
                    <w:spacing w:after="0"/>
                    <w:ind w:left="173" w:firstLineChars="0" w:hanging="173"/>
                    <w:textAlignment w:val="auto"/>
                  </w:pPr>
                  <w:r>
                    <w:t>Accuracy of CSI decompression (intermediate KPIs, e.g. cosine similarity)</w:t>
                  </w:r>
                </w:p>
              </w:tc>
              <w:tc>
                <w:tcPr>
                  <w:tcW w:w="1334" w:type="dxa"/>
                  <w:vAlign w:val="center"/>
                </w:tcPr>
                <w:p w14:paraId="0D172BDC" w14:textId="77777777" w:rsidR="00014C59" w:rsidRDefault="00262B14">
                  <w:pPr>
                    <w:pStyle w:val="aff7"/>
                    <w:widowControl w:val="0"/>
                    <w:numPr>
                      <w:ilvl w:val="0"/>
                      <w:numId w:val="29"/>
                    </w:numPr>
                    <w:overflowPunct/>
                    <w:autoSpaceDE/>
                    <w:autoSpaceDN/>
                    <w:adjustRightInd/>
                    <w:spacing w:after="0"/>
                    <w:ind w:left="170" w:firstLineChars="0" w:hanging="170"/>
                    <w:jc w:val="both"/>
                    <w:textAlignment w:val="auto"/>
                  </w:pPr>
                  <w:r>
                    <w:t>Throughput</w:t>
                  </w:r>
                </w:p>
                <w:p w14:paraId="4CFA3D82" w14:textId="77777777" w:rsidR="00014C59" w:rsidRDefault="00262B14">
                  <w:pPr>
                    <w:pStyle w:val="aff7"/>
                    <w:widowControl w:val="0"/>
                    <w:numPr>
                      <w:ilvl w:val="0"/>
                      <w:numId w:val="29"/>
                    </w:numPr>
                    <w:overflowPunct/>
                    <w:autoSpaceDE/>
                    <w:autoSpaceDN/>
                    <w:adjustRightInd/>
                    <w:spacing w:after="0"/>
                    <w:ind w:left="170" w:firstLineChars="0" w:hanging="170"/>
                    <w:jc w:val="both"/>
                    <w:textAlignment w:val="auto"/>
                  </w:pPr>
                  <w:r>
                    <w:t>Accuracy of CSI compression (intermediate KPIs, e.g. cosine similarity)</w:t>
                  </w:r>
                </w:p>
              </w:tc>
            </w:tr>
          </w:tbl>
          <w:p w14:paraId="78111FC3" w14:textId="77777777" w:rsidR="00014C59" w:rsidRDefault="00262B14">
            <w:pPr>
              <w:spacing w:before="240" w:after="240"/>
            </w:pPr>
            <w:r>
              <w:rPr>
                <w:b/>
                <w:i/>
                <w:u w:val="single"/>
              </w:rPr>
              <w:t>Proposal 5</w:t>
            </w:r>
            <w:r>
              <w:rPr>
                <w:b/>
                <w:i/>
              </w:rPr>
              <w:t>:</w:t>
            </w:r>
            <w:r>
              <w:rPr>
                <w:rFonts w:hint="eastAsia"/>
              </w:rPr>
              <w:t xml:space="preserve"> </w:t>
            </w:r>
            <w:r>
              <w:t>If throughput is the test metric for AI CSI prediction, how to ensure that the testing dataset aligns well with training dataset is still an open issue.</w:t>
            </w:r>
          </w:p>
          <w:p w14:paraId="43FC7CB7" w14:textId="77777777" w:rsidR="00014C59" w:rsidRDefault="00262B14">
            <w:pPr>
              <w:spacing w:after="240"/>
            </w:pPr>
            <w:r>
              <w:rPr>
                <w:b/>
                <w:i/>
                <w:u w:val="single"/>
              </w:rPr>
              <w:t>Proposal 6</w:t>
            </w:r>
            <w:r>
              <w:rPr>
                <w:b/>
                <w:i/>
              </w:rPr>
              <w:t>:</w:t>
            </w:r>
            <w:r>
              <w:rPr>
                <w:rFonts w:hint="eastAsia"/>
              </w:rPr>
              <w:t xml:space="preserve"> </w:t>
            </w:r>
            <w:r>
              <w:t>If intermediate KPI is the test metric for AI CSI prediction, which entity provides the ideal CSI is still an open issue.</w:t>
            </w:r>
          </w:p>
          <w:tbl>
            <w:tblPr>
              <w:tblStyle w:val="afe"/>
              <w:tblpPr w:leftFromText="142" w:rightFromText="142" w:vertAnchor="text" w:horzAnchor="margin" w:tblpY="454"/>
              <w:tblOverlap w:val="never"/>
              <w:tblW w:w="6332" w:type="dxa"/>
              <w:tblLook w:val="04A0" w:firstRow="1" w:lastRow="0" w:firstColumn="1" w:lastColumn="0" w:noHBand="0" w:noVBand="1"/>
            </w:tblPr>
            <w:tblGrid>
              <w:gridCol w:w="1466"/>
              <w:gridCol w:w="2430"/>
              <w:gridCol w:w="2436"/>
            </w:tblGrid>
            <w:tr w:rsidR="00014C59" w14:paraId="4254C987" w14:textId="77777777">
              <w:trPr>
                <w:trHeight w:val="110"/>
              </w:trPr>
              <w:tc>
                <w:tcPr>
                  <w:tcW w:w="6332" w:type="dxa"/>
                  <w:gridSpan w:val="3"/>
                  <w:vAlign w:val="bottom"/>
                </w:tcPr>
                <w:p w14:paraId="48496281" w14:textId="77777777" w:rsidR="00014C59" w:rsidRDefault="00262B14">
                  <w:pPr>
                    <w:rPr>
                      <w:lang w:eastAsia="zh-CN"/>
                    </w:rPr>
                  </w:pPr>
                  <w:r>
                    <w:rPr>
                      <w:iCs/>
                      <w:kern w:val="2"/>
                      <w:lang w:eastAsia="zh-CN"/>
                    </w:rPr>
                    <w:t xml:space="preserve">Table 2.2 KPIs/test metrics in AI/ML Temporal CSI prediction </w:t>
                  </w:r>
                </w:p>
              </w:tc>
            </w:tr>
            <w:tr w:rsidR="00014C59" w14:paraId="5F453958" w14:textId="77777777">
              <w:trPr>
                <w:trHeight w:val="110"/>
              </w:trPr>
              <w:tc>
                <w:tcPr>
                  <w:tcW w:w="1466" w:type="dxa"/>
                  <w:vMerge w:val="restart"/>
                  <w:vAlign w:val="bottom"/>
                </w:tcPr>
                <w:p w14:paraId="49C411A4" w14:textId="77777777" w:rsidR="00014C59" w:rsidRDefault="00262B14">
                  <w:pPr>
                    <w:jc w:val="center"/>
                    <w:rPr>
                      <w:lang w:eastAsia="zh-CN"/>
                    </w:rPr>
                  </w:pPr>
                  <w:r>
                    <w:rPr>
                      <w:sz w:val="18"/>
                      <w:lang w:eastAsia="zh-CN"/>
                    </w:rPr>
                    <w:t>Test Objective</w:t>
                  </w:r>
                </w:p>
              </w:tc>
              <w:tc>
                <w:tcPr>
                  <w:tcW w:w="4866" w:type="dxa"/>
                  <w:gridSpan w:val="2"/>
                  <w:vAlign w:val="center"/>
                </w:tcPr>
                <w:p w14:paraId="01E59301" w14:textId="77777777" w:rsidR="00014C59" w:rsidRDefault="00262B14">
                  <w:pPr>
                    <w:jc w:val="center"/>
                    <w:rPr>
                      <w:lang w:eastAsia="zh-CN"/>
                    </w:rPr>
                  </w:pPr>
                  <w:r>
                    <w:rPr>
                      <w:lang w:eastAsia="zh-CN"/>
                    </w:rPr>
                    <w:t>AI/ML model @ UE</w:t>
                  </w:r>
                </w:p>
              </w:tc>
            </w:tr>
            <w:tr w:rsidR="00014C59" w14:paraId="1AF19AC3" w14:textId="77777777">
              <w:trPr>
                <w:trHeight w:val="110"/>
              </w:trPr>
              <w:tc>
                <w:tcPr>
                  <w:tcW w:w="1466" w:type="dxa"/>
                  <w:vMerge/>
                  <w:vAlign w:val="center"/>
                </w:tcPr>
                <w:p w14:paraId="7DB5D6B5" w14:textId="77777777" w:rsidR="00014C59" w:rsidRDefault="00014C59">
                  <w:pPr>
                    <w:jc w:val="center"/>
                    <w:rPr>
                      <w:lang w:eastAsia="zh-CN"/>
                    </w:rPr>
                  </w:pPr>
                </w:p>
              </w:tc>
              <w:tc>
                <w:tcPr>
                  <w:tcW w:w="2430" w:type="dxa"/>
                  <w:vAlign w:val="center"/>
                </w:tcPr>
                <w:p w14:paraId="43FAEA9F" w14:textId="77777777" w:rsidR="00014C59" w:rsidRDefault="00262B14">
                  <w:pPr>
                    <w:jc w:val="center"/>
                    <w:rPr>
                      <w:lang w:eastAsia="zh-CN"/>
                    </w:rPr>
                  </w:pPr>
                  <w:proofErr w:type="spellStart"/>
                  <w:r>
                    <w:rPr>
                      <w:lang w:eastAsia="zh-CN"/>
                    </w:rPr>
                    <w:t>gNB</w:t>
                  </w:r>
                  <w:proofErr w:type="spellEnd"/>
                </w:p>
              </w:tc>
              <w:tc>
                <w:tcPr>
                  <w:tcW w:w="2436" w:type="dxa"/>
                  <w:vAlign w:val="center"/>
                </w:tcPr>
                <w:p w14:paraId="0C079BD3" w14:textId="77777777" w:rsidR="00014C59" w:rsidRDefault="00262B14">
                  <w:pPr>
                    <w:jc w:val="center"/>
                    <w:rPr>
                      <w:lang w:eastAsia="zh-CN"/>
                    </w:rPr>
                  </w:pPr>
                  <w:r>
                    <w:rPr>
                      <w:rFonts w:hint="eastAsia"/>
                      <w:lang w:eastAsia="zh-CN"/>
                    </w:rPr>
                    <w:t>U</w:t>
                  </w:r>
                  <w:r>
                    <w:rPr>
                      <w:lang w:eastAsia="zh-CN"/>
                    </w:rPr>
                    <w:t>E</w:t>
                  </w:r>
                </w:p>
              </w:tc>
            </w:tr>
            <w:tr w:rsidR="00014C59" w14:paraId="1CDC2583" w14:textId="77777777">
              <w:trPr>
                <w:trHeight w:val="534"/>
              </w:trPr>
              <w:tc>
                <w:tcPr>
                  <w:tcW w:w="1466" w:type="dxa"/>
                  <w:vAlign w:val="center"/>
                </w:tcPr>
                <w:p w14:paraId="41CAEBA7" w14:textId="77777777" w:rsidR="00014C59" w:rsidRDefault="00262B14">
                  <w:pPr>
                    <w:pStyle w:val="aff7"/>
                    <w:ind w:left="170" w:firstLine="360"/>
                  </w:pPr>
                  <w:r>
                    <w:rPr>
                      <w:sz w:val="18"/>
                    </w:rPr>
                    <w:t>KPIs/Test Metrics</w:t>
                  </w:r>
                </w:p>
              </w:tc>
              <w:tc>
                <w:tcPr>
                  <w:tcW w:w="2430" w:type="dxa"/>
                  <w:vAlign w:val="center"/>
                </w:tcPr>
                <w:p w14:paraId="20BF4414" w14:textId="77777777" w:rsidR="00014C59" w:rsidRDefault="00262B14">
                  <w:pPr>
                    <w:pStyle w:val="aff7"/>
                    <w:ind w:left="170" w:firstLine="400"/>
                    <w:jc w:val="center"/>
                  </w:pPr>
                  <w:r>
                    <w:rPr>
                      <w:rFonts w:hint="eastAsia"/>
                    </w:rPr>
                    <w:t>/</w:t>
                  </w:r>
                </w:p>
              </w:tc>
              <w:tc>
                <w:tcPr>
                  <w:tcW w:w="2436" w:type="dxa"/>
                  <w:vAlign w:val="center"/>
                </w:tcPr>
                <w:p w14:paraId="64A38802" w14:textId="77777777" w:rsidR="00014C59" w:rsidRDefault="00262B14">
                  <w:pPr>
                    <w:pStyle w:val="aff7"/>
                    <w:widowControl w:val="0"/>
                    <w:numPr>
                      <w:ilvl w:val="0"/>
                      <w:numId w:val="29"/>
                    </w:numPr>
                    <w:overflowPunct/>
                    <w:autoSpaceDE/>
                    <w:autoSpaceDN/>
                    <w:adjustRightInd/>
                    <w:spacing w:after="0"/>
                    <w:ind w:left="170" w:firstLineChars="0" w:hanging="170"/>
                    <w:jc w:val="both"/>
                    <w:textAlignment w:val="auto"/>
                  </w:pPr>
                  <w:r>
                    <w:t>Throughput</w:t>
                  </w:r>
                </w:p>
                <w:p w14:paraId="70A59F46" w14:textId="77777777" w:rsidR="00014C59" w:rsidRDefault="00262B14">
                  <w:pPr>
                    <w:pStyle w:val="aff7"/>
                    <w:widowControl w:val="0"/>
                    <w:numPr>
                      <w:ilvl w:val="0"/>
                      <w:numId w:val="29"/>
                    </w:numPr>
                    <w:overflowPunct/>
                    <w:autoSpaceDE/>
                    <w:autoSpaceDN/>
                    <w:adjustRightInd/>
                    <w:spacing w:after="0"/>
                    <w:ind w:left="170" w:firstLineChars="0" w:hanging="170"/>
                    <w:jc w:val="both"/>
                    <w:textAlignment w:val="auto"/>
                  </w:pPr>
                  <w:r>
                    <w:t>Accuracy of CSI prediction (intermediate KPIs, e.g. cosine similarity)</w:t>
                  </w:r>
                </w:p>
              </w:tc>
            </w:tr>
          </w:tbl>
          <w:p w14:paraId="4497C76A" w14:textId="77777777" w:rsidR="00014C59" w:rsidRDefault="00262B14">
            <w:pPr>
              <w:spacing w:after="240"/>
            </w:pPr>
            <w:r>
              <w:rPr>
                <w:b/>
                <w:i/>
                <w:u w:val="single"/>
              </w:rPr>
              <w:t>Proposal 7</w:t>
            </w:r>
            <w:r>
              <w:rPr>
                <w:b/>
                <w:i/>
              </w:rPr>
              <w:t xml:space="preserve">: </w:t>
            </w:r>
            <w:r>
              <w:t xml:space="preserve">RAN4 studies the potential KPIs/test metrics in </w:t>
            </w:r>
            <w:r>
              <w:rPr>
                <w:iCs/>
                <w:kern w:val="2"/>
                <w:lang w:eastAsia="zh-CN"/>
              </w:rPr>
              <w:t xml:space="preserve">AI/ML Temporal CSI prediction </w:t>
            </w:r>
            <w:r>
              <w:t>in Table 2.1.2.</w:t>
            </w:r>
          </w:p>
        </w:tc>
      </w:tr>
      <w:tr w:rsidR="00014C59" w14:paraId="27C38389" w14:textId="77777777">
        <w:trPr>
          <w:trHeight w:val="468"/>
        </w:trPr>
        <w:tc>
          <w:tcPr>
            <w:tcW w:w="1622" w:type="dxa"/>
          </w:tcPr>
          <w:p w14:paraId="1ADC0F42" w14:textId="77777777" w:rsidR="00014C59" w:rsidRDefault="00BF5A88">
            <w:pPr>
              <w:spacing w:before="120" w:after="120"/>
              <w:rPr>
                <w:rFonts w:asciiTheme="minorHAnsi" w:hAnsiTheme="minorHAnsi" w:cstheme="minorHAnsi"/>
              </w:rPr>
            </w:pPr>
            <w:hyperlink r:id="rId37" w:history="1">
              <w:r w:rsidR="00262B14">
                <w:rPr>
                  <w:rStyle w:val="aff2"/>
                  <w:rFonts w:ascii="Arial" w:hAnsi="Arial" w:cs="Arial"/>
                  <w:b/>
                  <w:bCs/>
                  <w:sz w:val="16"/>
                  <w:szCs w:val="16"/>
                </w:rPr>
                <w:t>R4-2320245</w:t>
              </w:r>
            </w:hyperlink>
          </w:p>
        </w:tc>
        <w:tc>
          <w:tcPr>
            <w:tcW w:w="1424" w:type="dxa"/>
          </w:tcPr>
          <w:p w14:paraId="07420596" w14:textId="77777777" w:rsidR="00014C59" w:rsidRDefault="00262B14">
            <w:pPr>
              <w:spacing w:before="120" w:after="120"/>
              <w:rPr>
                <w:rFonts w:asciiTheme="minorHAnsi" w:hAnsiTheme="minorHAnsi" w:cstheme="minorHAnsi"/>
              </w:rPr>
            </w:pPr>
            <w:r>
              <w:rPr>
                <w:rFonts w:ascii="Arial" w:hAnsi="Arial" w:cs="Arial"/>
                <w:sz w:val="16"/>
                <w:szCs w:val="16"/>
              </w:rPr>
              <w:t>Google Inc.</w:t>
            </w:r>
          </w:p>
        </w:tc>
        <w:tc>
          <w:tcPr>
            <w:tcW w:w="6585" w:type="dxa"/>
          </w:tcPr>
          <w:p w14:paraId="0ADCFE39" w14:textId="77777777" w:rsidR="00014C59" w:rsidRDefault="00262B14">
            <w:pPr>
              <w:jc w:val="both"/>
              <w:rPr>
                <w:b/>
                <w:lang w:val="en-US" w:eastAsia="zh-TW"/>
              </w:rPr>
            </w:pPr>
            <w:r>
              <w:rPr>
                <w:b/>
                <w:lang w:val="en-US" w:eastAsia="zh-TW"/>
              </w:rPr>
              <w:t>Proposal 1: Use the relative relaxation</w:t>
            </w:r>
            <w:r>
              <w:rPr>
                <w:rFonts w:hint="eastAsia"/>
                <w:b/>
                <w:lang w:val="en-US" w:eastAsia="zh-TW"/>
              </w:rPr>
              <w:t xml:space="preserve"> </w:t>
            </w:r>
            <w:r>
              <w:rPr>
                <w:b/>
                <w:lang w:val="en-US" w:eastAsia="zh-TW"/>
              </w:rPr>
              <w:t xml:space="preserve">to legacy requirement to determine minimum performance for AI/ML functionality/model in identified scenarios and/or </w:t>
            </w:r>
            <w:r>
              <w:rPr>
                <w:b/>
                <w:lang w:val="en-US" w:eastAsia="zh-TW"/>
              </w:rPr>
              <w:lastRenderedPageBreak/>
              <w:t>configurations and to significant degradation for AI/ML functionality/model in other scenarios and/or configurations.</w:t>
            </w:r>
          </w:p>
          <w:p w14:paraId="5B11830F" w14:textId="77777777" w:rsidR="00014C59" w:rsidRDefault="00262B14">
            <w:pPr>
              <w:jc w:val="both"/>
              <w:rPr>
                <w:b/>
                <w:lang w:val="en-US" w:eastAsia="zh-TW"/>
              </w:rPr>
            </w:pPr>
            <w:r>
              <w:rPr>
                <w:b/>
                <w:lang w:val="en-US" w:eastAsia="zh-TW"/>
              </w:rPr>
              <w:t>Proposal 2: Deprioritize the generalization testing discussion on dynamically changing propagation conditions in one test case.</w:t>
            </w:r>
          </w:p>
          <w:p w14:paraId="49DDB2B0" w14:textId="77777777" w:rsidR="00014C59" w:rsidRDefault="00262B14">
            <w:pPr>
              <w:jc w:val="both"/>
              <w:rPr>
                <w:b/>
                <w:lang w:val="en-US" w:eastAsia="zh-TW"/>
              </w:rPr>
            </w:pPr>
            <w:r>
              <w:rPr>
                <w:b/>
                <w:lang w:val="en-US" w:eastAsia="zh-TW"/>
              </w:rPr>
              <w:t xml:space="preserve">Proposal 3: Deprioritize </w:t>
            </w:r>
            <w:r>
              <w:rPr>
                <w:b/>
                <w:bCs/>
                <w:lang w:eastAsia="ja-JP"/>
              </w:rPr>
              <w:t xml:space="preserve">CSI prediction accuracy as the test metric </w:t>
            </w:r>
            <w:r>
              <w:rPr>
                <w:b/>
                <w:lang w:val="en-US" w:eastAsia="zh-TW"/>
              </w:rPr>
              <w:t xml:space="preserve">to evaluate AI/ML functionality/model inference performance for AI/ML </w:t>
            </w:r>
            <w:r>
              <w:rPr>
                <w:b/>
                <w:bCs/>
                <w:color w:val="000000" w:themeColor="text1"/>
              </w:rPr>
              <w:t>CSI feedback enhancement use cases.</w:t>
            </w:r>
          </w:p>
          <w:p w14:paraId="591CD46A" w14:textId="77777777" w:rsidR="00014C59" w:rsidRDefault="00262B14">
            <w:pPr>
              <w:jc w:val="both"/>
              <w:rPr>
                <w:b/>
                <w:lang w:val="en-US" w:eastAsia="zh-TW"/>
              </w:rPr>
            </w:pPr>
            <w:r>
              <w:rPr>
                <w:b/>
                <w:lang w:val="en-US" w:eastAsia="zh-TW"/>
              </w:rPr>
              <w:t xml:space="preserve">Proposal 4: For AI/ML functionality/model monitoring for </w:t>
            </w:r>
            <w:r>
              <w:rPr>
                <w:b/>
                <w:bCs/>
                <w:color w:val="000000" w:themeColor="text1"/>
              </w:rPr>
              <w:t>CSI feedback enhancement use cases</w:t>
            </w:r>
            <w:r>
              <w:rPr>
                <w:b/>
                <w:lang w:val="en-US" w:eastAsia="zh-TW"/>
              </w:rPr>
              <w:t xml:space="preserve">, it is proposed to use both throughput/relative throughput and intermediate-KPI </w:t>
            </w:r>
            <w:r>
              <w:rPr>
                <w:b/>
                <w:bCs/>
                <w:lang w:eastAsia="ja-JP"/>
              </w:rPr>
              <w:t>as the performance monitoring metric</w:t>
            </w:r>
            <w:r>
              <w:rPr>
                <w:b/>
                <w:bCs/>
                <w:color w:val="000000" w:themeColor="text1"/>
              </w:rPr>
              <w:t>.</w:t>
            </w:r>
          </w:p>
          <w:p w14:paraId="420DD57A" w14:textId="77777777" w:rsidR="00014C59" w:rsidRDefault="00262B14">
            <w:pPr>
              <w:jc w:val="both"/>
              <w:rPr>
                <w:rFonts w:eastAsia="PMingLiU"/>
                <w:b/>
                <w:lang w:val="en-US" w:eastAsia="zh-TW"/>
              </w:rPr>
            </w:pPr>
            <w:r>
              <w:rPr>
                <w:b/>
                <w:lang w:val="en-US" w:eastAsia="zh-TW"/>
              </w:rPr>
              <w:t>Proposal 5: For test encoder/decoder at two-side model testing, prioritize option 1/option 2/option 3 and deprioritize option 4.</w:t>
            </w:r>
          </w:p>
        </w:tc>
      </w:tr>
    </w:tbl>
    <w:p w14:paraId="1299ECEC" w14:textId="77777777" w:rsidR="00014C59" w:rsidRDefault="00014C59"/>
    <w:p w14:paraId="3622DE85" w14:textId="77777777" w:rsidR="00014C59" w:rsidRDefault="00262B14">
      <w:pPr>
        <w:pStyle w:val="2"/>
      </w:pPr>
      <w:r>
        <w:rPr>
          <w:rFonts w:hint="eastAsia"/>
        </w:rPr>
        <w:t>Open issues</w:t>
      </w:r>
      <w:r>
        <w:t xml:space="preserve"> summary</w:t>
      </w:r>
    </w:p>
    <w:p w14:paraId="72BF6469" w14:textId="77777777" w:rsidR="00014C59" w:rsidRDefault="00262B14">
      <w:pPr>
        <w:rPr>
          <w:rFonts w:eastAsia="Yu Mincho"/>
          <w:iCs/>
          <w:color w:val="0070C0"/>
          <w:lang w:eastAsia="ja-JP"/>
        </w:rPr>
      </w:pPr>
      <w:r>
        <w:rPr>
          <w:rFonts w:eastAsia="Yu Mincho" w:hint="eastAsia"/>
          <w:iCs/>
          <w:color w:val="0070C0"/>
          <w:lang w:eastAsia="ja-JP"/>
        </w:rPr>
        <w:t>T</w:t>
      </w:r>
      <w:r>
        <w:rPr>
          <w:rFonts w:eastAsia="Yu Mincho"/>
          <w:iCs/>
          <w:color w:val="0070C0"/>
          <w:lang w:eastAsia="ja-JP"/>
        </w:rPr>
        <w:t>he open issues were grouped in the following sub-topics for further discussion.</w:t>
      </w:r>
    </w:p>
    <w:p w14:paraId="337C1704" w14:textId="77777777" w:rsidR="00014C59" w:rsidRDefault="00262B14">
      <w:pPr>
        <w:rPr>
          <w:rFonts w:eastAsia="Yu Mincho"/>
          <w:iCs/>
          <w:color w:val="0070C0"/>
          <w:lang w:eastAsia="ja-JP"/>
        </w:rPr>
      </w:pPr>
      <w:r>
        <w:rPr>
          <w:rFonts w:eastAsia="Yu Mincho"/>
          <w:iCs/>
          <w:color w:val="0070C0"/>
          <w:lang w:eastAsia="ja-JP"/>
        </w:rPr>
        <w:t xml:space="preserve">Considering that this is the last meeting of the SI, some of the topics are urgent to finalize the TR of the SI and be able to complete. Several agreements on what to include in the TR were reached in RAN4#108Bis and documented in </w:t>
      </w:r>
      <w:r>
        <w:rPr>
          <w:iCs/>
          <w:color w:val="0070C0"/>
          <w:lang w:val="en-US" w:eastAsia="zh-CN"/>
        </w:rPr>
        <w:t>R4-2317631. Based on those agreements, none of the sub-topics is critical to be included in the TR. Therefore, all</w:t>
      </w:r>
      <w:r>
        <w:rPr>
          <w:rFonts w:eastAsia="Yu Mincho"/>
          <w:iCs/>
          <w:color w:val="0070C0"/>
          <w:lang w:eastAsia="ja-JP"/>
        </w:rPr>
        <w:t xml:space="preserve"> items are marked as 2</w:t>
      </w:r>
      <w:r>
        <w:rPr>
          <w:rFonts w:eastAsia="Yu Mincho"/>
          <w:iCs/>
          <w:color w:val="0070C0"/>
          <w:vertAlign w:val="superscript"/>
          <w:lang w:eastAsia="ja-JP"/>
        </w:rPr>
        <w:t>nd</w:t>
      </w:r>
      <w:r>
        <w:rPr>
          <w:rFonts w:eastAsia="Yu Mincho"/>
          <w:iCs/>
          <w:color w:val="0070C0"/>
          <w:lang w:eastAsia="ja-JP"/>
        </w:rPr>
        <w:t xml:space="preserve"> priority and should be discussed if time allows in order to enable further progress and improve the understanding of the group related to this rather complex study.</w:t>
      </w:r>
    </w:p>
    <w:p w14:paraId="3A8BCC7F" w14:textId="77777777" w:rsidR="00014C59" w:rsidRDefault="00262B14">
      <w:pPr>
        <w:rPr>
          <w:i/>
          <w:color w:val="0070C0"/>
        </w:rPr>
      </w:pPr>
      <w:r>
        <w:rPr>
          <w:rFonts w:eastAsia="Yu Mincho" w:hint="eastAsia"/>
          <w:iCs/>
          <w:color w:val="0070C0"/>
          <w:lang w:eastAsia="ja-JP"/>
        </w:rPr>
        <w:t>2</w:t>
      </w:r>
      <w:r>
        <w:rPr>
          <w:rFonts w:eastAsia="Yu Mincho"/>
          <w:iCs/>
          <w:color w:val="0070C0"/>
          <w:vertAlign w:val="superscript"/>
          <w:lang w:eastAsia="ja-JP"/>
        </w:rPr>
        <w:t>nd</w:t>
      </w:r>
      <w:r>
        <w:rPr>
          <w:rFonts w:eastAsia="Yu Mincho"/>
          <w:iCs/>
          <w:color w:val="0070C0"/>
          <w:lang w:eastAsia="ja-JP"/>
        </w:rPr>
        <w:t xml:space="preserve"> priority: </w:t>
      </w:r>
    </w:p>
    <w:p w14:paraId="2030E806" w14:textId="77777777" w:rsidR="00014C59" w:rsidRDefault="00262B14">
      <w:pPr>
        <w:pStyle w:val="aff7"/>
        <w:numPr>
          <w:ilvl w:val="0"/>
          <w:numId w:val="30"/>
        </w:numPr>
        <w:ind w:firstLineChars="0"/>
        <w:rPr>
          <w:rFonts w:eastAsia="Yu Mincho"/>
          <w:iCs/>
          <w:color w:val="0070C0"/>
          <w:lang w:eastAsia="ja-JP"/>
        </w:rPr>
      </w:pPr>
      <w:bookmarkStart w:id="12" w:name="_Hlk143083715"/>
      <w:r>
        <w:rPr>
          <w:rFonts w:eastAsia="Yu Mincho" w:hint="eastAsia"/>
          <w:iCs/>
          <w:color w:val="0070C0"/>
          <w:lang w:eastAsia="ja-JP"/>
        </w:rPr>
        <w:t>R</w:t>
      </w:r>
      <w:r>
        <w:rPr>
          <w:rFonts w:eastAsia="Yu Mincho"/>
          <w:iCs/>
          <w:color w:val="0070C0"/>
          <w:lang w:eastAsia="ja-JP"/>
        </w:rPr>
        <w:t>equirements for model delivery/updated/transfer</w:t>
      </w:r>
    </w:p>
    <w:p w14:paraId="0F41F763" w14:textId="77777777" w:rsidR="00014C59" w:rsidRDefault="00262B14">
      <w:pPr>
        <w:pStyle w:val="aff7"/>
        <w:numPr>
          <w:ilvl w:val="0"/>
          <w:numId w:val="30"/>
        </w:numPr>
        <w:ind w:firstLineChars="0"/>
        <w:rPr>
          <w:rFonts w:eastAsia="Yu Mincho"/>
          <w:iCs/>
          <w:color w:val="0070C0"/>
          <w:lang w:eastAsia="ja-JP"/>
        </w:rPr>
      </w:pPr>
      <w:r>
        <w:rPr>
          <w:rFonts w:eastAsia="Yu Mincho" w:hint="eastAsia"/>
          <w:iCs/>
          <w:color w:val="0070C0"/>
          <w:lang w:eastAsia="ja-JP"/>
        </w:rPr>
        <w:t>M</w:t>
      </w:r>
      <w:r>
        <w:rPr>
          <w:rFonts w:eastAsia="Yu Mincho"/>
          <w:iCs/>
          <w:color w:val="0070C0"/>
          <w:lang w:eastAsia="ja-JP"/>
        </w:rPr>
        <w:t>easurement data</w:t>
      </w:r>
    </w:p>
    <w:p w14:paraId="70BC5632" w14:textId="77777777" w:rsidR="00014C59" w:rsidRDefault="00262B14">
      <w:pPr>
        <w:pStyle w:val="aff7"/>
        <w:numPr>
          <w:ilvl w:val="0"/>
          <w:numId w:val="30"/>
        </w:numPr>
        <w:ind w:firstLineChars="0"/>
        <w:rPr>
          <w:rFonts w:eastAsia="Yu Mincho"/>
          <w:iCs/>
          <w:color w:val="0070C0"/>
          <w:lang w:eastAsia="ja-JP"/>
        </w:rPr>
      </w:pPr>
      <w:proofErr w:type="spellStart"/>
      <w:r>
        <w:rPr>
          <w:rFonts w:eastAsia="Yu Mincho" w:hint="eastAsia"/>
          <w:iCs/>
          <w:color w:val="0070C0"/>
          <w:lang w:eastAsia="ja-JP"/>
        </w:rPr>
        <w:t>L</w:t>
      </w:r>
      <w:r>
        <w:rPr>
          <w:rFonts w:eastAsia="Yu Mincho"/>
          <w:iCs/>
          <w:color w:val="0070C0"/>
          <w:lang w:eastAsia="ja-JP"/>
        </w:rPr>
        <w:t>abeled</w:t>
      </w:r>
      <w:proofErr w:type="spellEnd"/>
      <w:r>
        <w:rPr>
          <w:rFonts w:eastAsia="Yu Mincho"/>
          <w:iCs/>
          <w:color w:val="0070C0"/>
          <w:lang w:eastAsia="ja-JP"/>
        </w:rPr>
        <w:t xml:space="preserve"> data</w:t>
      </w:r>
    </w:p>
    <w:p w14:paraId="0443B614" w14:textId="77777777" w:rsidR="00014C59" w:rsidRDefault="00262B14">
      <w:pPr>
        <w:pStyle w:val="aff7"/>
        <w:numPr>
          <w:ilvl w:val="0"/>
          <w:numId w:val="30"/>
        </w:numPr>
        <w:ind w:firstLineChars="0"/>
        <w:rPr>
          <w:rFonts w:eastAsia="Yu Mincho"/>
          <w:iCs/>
          <w:color w:val="0070C0"/>
          <w:lang w:eastAsia="ja-JP"/>
        </w:rPr>
      </w:pPr>
      <w:r>
        <w:rPr>
          <w:rFonts w:eastAsia="Yu Mincho"/>
          <w:iCs/>
          <w:color w:val="0070C0"/>
          <w:lang w:eastAsia="ja-JP"/>
        </w:rPr>
        <w:t>Metrics/KPIs for CSI performance monitoring</w:t>
      </w:r>
      <w:bookmarkEnd w:id="12"/>
    </w:p>
    <w:p w14:paraId="34ACBEC2" w14:textId="77777777" w:rsidR="00014C59" w:rsidRDefault="00262B14">
      <w:pPr>
        <w:pStyle w:val="aff7"/>
        <w:numPr>
          <w:ilvl w:val="0"/>
          <w:numId w:val="30"/>
        </w:numPr>
        <w:ind w:firstLineChars="0"/>
        <w:rPr>
          <w:rFonts w:eastAsia="Yu Mincho"/>
          <w:iCs/>
          <w:color w:val="0070C0"/>
          <w:lang w:eastAsia="ja-JP"/>
        </w:rPr>
      </w:pPr>
      <w:r>
        <w:rPr>
          <w:rFonts w:eastAsia="Yu Mincho"/>
          <w:iCs/>
          <w:color w:val="0070C0"/>
          <w:lang w:eastAsia="ja-JP"/>
        </w:rPr>
        <w:t>Metrics/KPIs for Beam prediction requirements/tests</w:t>
      </w:r>
    </w:p>
    <w:p w14:paraId="621EF9BB" w14:textId="77777777" w:rsidR="00014C59" w:rsidRDefault="00262B14">
      <w:pPr>
        <w:pStyle w:val="aff7"/>
        <w:numPr>
          <w:ilvl w:val="0"/>
          <w:numId w:val="30"/>
        </w:numPr>
        <w:ind w:firstLineChars="0"/>
        <w:rPr>
          <w:rFonts w:eastAsia="Yu Mincho"/>
          <w:iCs/>
          <w:color w:val="0070C0"/>
          <w:lang w:eastAsia="ja-JP"/>
        </w:rPr>
      </w:pPr>
      <w:bookmarkStart w:id="13" w:name="_Hlk143084640"/>
      <w:r>
        <w:rPr>
          <w:rFonts w:eastAsia="Yu Mincho"/>
          <w:iCs/>
          <w:color w:val="0070C0"/>
          <w:lang w:eastAsia="ja-JP"/>
        </w:rPr>
        <w:t>Metrics/KPIs for positioning requirements/tests</w:t>
      </w:r>
      <w:bookmarkEnd w:id="13"/>
    </w:p>
    <w:p w14:paraId="595F724B" w14:textId="77777777" w:rsidR="00014C59" w:rsidRDefault="00262B14">
      <w:pPr>
        <w:pStyle w:val="3"/>
        <w:rPr>
          <w:sz w:val="24"/>
          <w:szCs w:val="16"/>
        </w:rPr>
      </w:pPr>
      <w:r>
        <w:rPr>
          <w:sz w:val="24"/>
          <w:szCs w:val="16"/>
        </w:rPr>
        <w:t>Sub-topic 2-1</w:t>
      </w:r>
    </w:p>
    <w:p w14:paraId="3DB08EA6" w14:textId="77777777" w:rsidR="00014C59" w:rsidRDefault="00262B14">
      <w:pPr>
        <w:rPr>
          <w:i/>
          <w:color w:val="0070C0"/>
          <w:lang w:val="en-US" w:eastAsia="zh-CN"/>
        </w:rPr>
      </w:pPr>
      <w:r>
        <w:rPr>
          <w:i/>
          <w:color w:val="0070C0"/>
          <w:lang w:val="en-US" w:eastAsia="zh-CN"/>
        </w:rPr>
        <w:t>Model delivery/update/transfer requirements</w:t>
      </w:r>
    </w:p>
    <w:p w14:paraId="395D4342" w14:textId="77777777" w:rsidR="00014C59" w:rsidRDefault="00262B14">
      <w:pPr>
        <w:rPr>
          <w:iCs/>
          <w:color w:val="0070C0"/>
          <w:lang w:val="en-US" w:eastAsia="zh-CN"/>
        </w:rPr>
      </w:pPr>
      <w:r>
        <w:rPr>
          <w:iCs/>
          <w:color w:val="0070C0"/>
          <w:lang w:val="en-US" w:eastAsia="zh-CN"/>
        </w:rPr>
        <w:t>Some documents are discussing whether there is a need to develop requirements for model deliver/update/transfer</w:t>
      </w:r>
    </w:p>
    <w:p w14:paraId="49EA035B" w14:textId="77777777" w:rsidR="00014C59" w:rsidRDefault="00262B14">
      <w:pPr>
        <w:rPr>
          <w:b/>
          <w:color w:val="0070C0"/>
          <w:u w:val="single"/>
          <w:lang w:eastAsia="ko-KR"/>
        </w:rPr>
      </w:pPr>
      <w:r>
        <w:rPr>
          <w:b/>
          <w:color w:val="0070C0"/>
          <w:u w:val="single"/>
          <w:lang w:eastAsia="ko-KR"/>
        </w:rPr>
        <w:t>Issue 2-1: Model delivery/update/transfer requirements</w:t>
      </w:r>
    </w:p>
    <w:p w14:paraId="318FA5BB" w14:textId="77777777" w:rsidR="00014C59" w:rsidRDefault="00262B14">
      <w:pPr>
        <w:pStyle w:val="aff7"/>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ED5D172"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Do not discuss requirements further at current stage, further discuss/study based on progress in other groups</w:t>
      </w:r>
    </w:p>
    <w:p w14:paraId="1BD0EC71"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There is no need for such requirements</w:t>
      </w:r>
    </w:p>
    <w:p w14:paraId="390B5F6D"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3: Others</w:t>
      </w:r>
    </w:p>
    <w:p w14:paraId="0458B12B" w14:textId="77777777" w:rsidR="00014C59" w:rsidRDefault="00262B14">
      <w:pPr>
        <w:pStyle w:val="aff7"/>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991668F" w14:textId="77777777" w:rsidR="00014C59" w:rsidRDefault="00262B14">
      <w:pPr>
        <w:rPr>
          <w:i/>
          <w:color w:val="0070C0"/>
          <w:lang w:val="en-US" w:eastAsia="zh-CN"/>
        </w:rPr>
      </w:pPr>
      <w:r>
        <w:rPr>
          <w:rFonts w:eastAsia="Yu Mincho" w:hint="eastAsia"/>
          <w:color w:val="0070C0"/>
          <w:szCs w:val="24"/>
          <w:lang w:eastAsia="ja-JP"/>
        </w:rPr>
        <w:t>O</w:t>
      </w:r>
      <w:r>
        <w:rPr>
          <w:rFonts w:eastAsia="Yu Mincho"/>
          <w:color w:val="0070C0"/>
          <w:szCs w:val="24"/>
          <w:lang w:eastAsia="ja-JP"/>
        </w:rPr>
        <w:t>ption 1</w:t>
      </w:r>
    </w:p>
    <w:p w14:paraId="3A184EAC" w14:textId="77777777" w:rsidR="00014C59" w:rsidRDefault="00014C59">
      <w:pPr>
        <w:rPr>
          <w:i/>
          <w:color w:val="0070C0"/>
          <w:lang w:val="en-US" w:eastAsia="zh-CN"/>
        </w:rPr>
      </w:pPr>
    </w:p>
    <w:p w14:paraId="518EE457" w14:textId="77777777" w:rsidR="00014C59" w:rsidRDefault="00262B14">
      <w:pPr>
        <w:pStyle w:val="3"/>
        <w:rPr>
          <w:sz w:val="24"/>
          <w:szCs w:val="16"/>
        </w:rPr>
      </w:pPr>
      <w:r>
        <w:rPr>
          <w:sz w:val="24"/>
          <w:szCs w:val="16"/>
        </w:rPr>
        <w:lastRenderedPageBreak/>
        <w:t>Sub-topic 2-2</w:t>
      </w:r>
    </w:p>
    <w:p w14:paraId="71DABEDC" w14:textId="77777777" w:rsidR="00014C59" w:rsidRDefault="00262B14">
      <w:pPr>
        <w:rPr>
          <w:i/>
          <w:color w:val="0070C0"/>
          <w:lang w:val="en-US" w:eastAsia="zh-CN"/>
        </w:rPr>
      </w:pPr>
      <w:r>
        <w:rPr>
          <w:i/>
          <w:color w:val="0070C0"/>
          <w:lang w:val="en-US" w:eastAsia="zh-CN"/>
        </w:rPr>
        <w:t>Accuracy requirements for measurement data</w:t>
      </w:r>
    </w:p>
    <w:p w14:paraId="6FD8F548" w14:textId="77777777" w:rsidR="00014C59" w:rsidRDefault="00262B14">
      <w:pPr>
        <w:rPr>
          <w:i/>
          <w:color w:val="0070C0"/>
          <w:lang w:val="en-US" w:eastAsia="zh-CN"/>
        </w:rPr>
      </w:pPr>
      <w:r>
        <w:rPr>
          <w:iCs/>
          <w:color w:val="0070C0"/>
          <w:lang w:val="en-US" w:eastAsia="zh-CN"/>
        </w:rPr>
        <w:t xml:space="preserve">Some papers are discussing the possibility/necessity to define requirements for measurement data (e.g. measurements report by the UE) </w:t>
      </w:r>
    </w:p>
    <w:p w14:paraId="7146B2A1" w14:textId="77777777" w:rsidR="00014C59" w:rsidRDefault="00262B14">
      <w:pPr>
        <w:rPr>
          <w:b/>
          <w:color w:val="0070C0"/>
          <w:u w:val="single"/>
          <w:lang w:eastAsia="ko-KR"/>
        </w:rPr>
      </w:pPr>
      <w:r>
        <w:rPr>
          <w:b/>
          <w:color w:val="0070C0"/>
          <w:u w:val="single"/>
          <w:lang w:eastAsia="ko-KR"/>
        </w:rPr>
        <w:t>Issue 2-2:</w:t>
      </w:r>
      <w:r>
        <w:rPr>
          <w:b/>
          <w:color w:val="0070C0"/>
          <w:u w:val="single"/>
          <w:lang w:eastAsia="ko-KR"/>
        </w:rPr>
        <w:tab/>
        <w:t xml:space="preserve">Accuracy requirements for measurement data </w:t>
      </w:r>
    </w:p>
    <w:p w14:paraId="403FC4D9" w14:textId="77777777" w:rsidR="00014C59" w:rsidRDefault="00262B14">
      <w:pPr>
        <w:pStyle w:val="aff7"/>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96F8422"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Handling of measurement data requirements:</w:t>
      </w:r>
    </w:p>
    <w:p w14:paraId="762CFB3E" w14:textId="77777777" w:rsidR="00014C59" w:rsidRDefault="00262B14">
      <w:pPr>
        <w:pStyle w:val="aff7"/>
        <w:numPr>
          <w:ilvl w:val="2"/>
          <w:numId w:val="14"/>
        </w:numPr>
        <w:spacing w:after="120"/>
        <w:ind w:firstLineChars="0"/>
        <w:rPr>
          <w:rFonts w:eastAsia="宋体"/>
          <w:color w:val="0070C0"/>
          <w:szCs w:val="24"/>
          <w:lang w:eastAsia="zh-CN"/>
        </w:rPr>
      </w:pPr>
      <w:r>
        <w:rPr>
          <w:rFonts w:eastAsia="宋体"/>
          <w:color w:val="0070C0"/>
          <w:szCs w:val="24"/>
          <w:lang w:eastAsia="zh-CN"/>
        </w:rPr>
        <w:t>if data is obtained via existing measurement methods, no need to do anything.</w:t>
      </w:r>
    </w:p>
    <w:p w14:paraId="36AF7322" w14:textId="77777777" w:rsidR="00014C59" w:rsidRDefault="00262B14">
      <w:pPr>
        <w:pStyle w:val="aff7"/>
        <w:numPr>
          <w:ilvl w:val="2"/>
          <w:numId w:val="14"/>
        </w:numPr>
        <w:spacing w:after="120"/>
        <w:ind w:firstLineChars="0"/>
        <w:rPr>
          <w:rFonts w:eastAsia="宋体"/>
          <w:color w:val="0070C0"/>
          <w:szCs w:val="24"/>
          <w:lang w:eastAsia="zh-CN"/>
        </w:rPr>
      </w:pPr>
      <w:r>
        <w:rPr>
          <w:rFonts w:eastAsia="宋体"/>
          <w:color w:val="0070C0"/>
          <w:szCs w:val="24"/>
          <w:lang w:eastAsia="zh-CN"/>
        </w:rPr>
        <w:t>if data is obtained via new measurement methods, study necessity of defining accuracy requirements case by case with the type/purpose of measurement data considered.</w:t>
      </w:r>
    </w:p>
    <w:p w14:paraId="03E0B1B4" w14:textId="77777777" w:rsidR="00014C59" w:rsidRDefault="00262B14">
      <w:pPr>
        <w:pStyle w:val="aff7"/>
        <w:numPr>
          <w:ilvl w:val="1"/>
          <w:numId w:val="14"/>
        </w:numPr>
        <w:overflowPunct/>
        <w:autoSpaceDE/>
        <w:autoSpaceDN/>
        <w:adjustRightInd/>
        <w:spacing w:after="120"/>
        <w:ind w:left="1418" w:firstLineChars="0" w:hanging="284"/>
        <w:textAlignment w:val="auto"/>
        <w:rPr>
          <w:rFonts w:eastAsia="宋体"/>
          <w:color w:val="0070C0"/>
          <w:szCs w:val="24"/>
          <w:lang w:eastAsia="zh-CN"/>
        </w:rPr>
      </w:pPr>
      <w:r>
        <w:rPr>
          <w:rFonts w:eastAsia="宋体"/>
          <w:color w:val="0070C0"/>
          <w:szCs w:val="24"/>
          <w:lang w:eastAsia="zh-CN"/>
        </w:rPr>
        <w:t xml:space="preserve">Option 2: </w:t>
      </w:r>
      <w:proofErr w:type="spellStart"/>
      <w:r>
        <w:rPr>
          <w:rFonts w:eastAsia="宋体"/>
          <w:color w:val="0070C0"/>
          <w:szCs w:val="24"/>
          <w:lang w:eastAsia="zh-CN"/>
        </w:rPr>
        <w:t>Acccuracy</w:t>
      </w:r>
      <w:proofErr w:type="spellEnd"/>
      <w:r>
        <w:rPr>
          <w:rFonts w:eastAsia="宋体"/>
          <w:color w:val="0070C0"/>
          <w:szCs w:val="24"/>
          <w:lang w:eastAsia="zh-CN"/>
        </w:rPr>
        <w:t xml:space="preserve"> requirements will be needed, further discuss in a possible WI</w:t>
      </w:r>
    </w:p>
    <w:p w14:paraId="5E0DEB67"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14:paraId="570CC447" w14:textId="77777777" w:rsidR="00014C59" w:rsidRDefault="00262B14">
      <w:pPr>
        <w:pStyle w:val="aff7"/>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FD2CD48"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To be discussed</w:t>
      </w:r>
    </w:p>
    <w:p w14:paraId="751A15CD" w14:textId="77777777" w:rsidR="00014C59" w:rsidRDefault="00014C59">
      <w:pPr>
        <w:spacing w:after="120"/>
        <w:rPr>
          <w:color w:val="0070C0"/>
          <w:szCs w:val="24"/>
          <w:lang w:eastAsia="zh-CN"/>
        </w:rPr>
      </w:pPr>
    </w:p>
    <w:p w14:paraId="04C340BA" w14:textId="77777777" w:rsidR="00014C59" w:rsidRDefault="00262B14">
      <w:pPr>
        <w:pStyle w:val="3"/>
        <w:rPr>
          <w:sz w:val="24"/>
          <w:szCs w:val="16"/>
        </w:rPr>
      </w:pPr>
      <w:r>
        <w:rPr>
          <w:sz w:val="24"/>
          <w:szCs w:val="16"/>
        </w:rPr>
        <w:t>Sub-topic 2-3</w:t>
      </w:r>
    </w:p>
    <w:p w14:paraId="5196DEBC" w14:textId="77777777" w:rsidR="00014C59" w:rsidRDefault="00262B14">
      <w:pPr>
        <w:rPr>
          <w:i/>
          <w:color w:val="0070C0"/>
          <w:lang w:val="en-US" w:eastAsia="zh-CN"/>
        </w:rPr>
      </w:pPr>
      <w:r>
        <w:rPr>
          <w:i/>
          <w:color w:val="0070C0"/>
          <w:lang w:val="en-US" w:eastAsia="zh-CN"/>
        </w:rPr>
        <w:t>Accuracy requirements for labeled data</w:t>
      </w:r>
    </w:p>
    <w:p w14:paraId="23EBB0DC" w14:textId="77777777" w:rsidR="00014C59" w:rsidRDefault="00262B14">
      <w:pPr>
        <w:rPr>
          <w:i/>
          <w:color w:val="0070C0"/>
          <w:lang w:val="en-US" w:eastAsia="zh-CN"/>
        </w:rPr>
      </w:pPr>
      <w:r>
        <w:rPr>
          <w:iCs/>
          <w:color w:val="0070C0"/>
          <w:lang w:val="en-US" w:eastAsia="zh-CN"/>
        </w:rPr>
        <w:t>Some papers are discussing the possibility/necessity to define requirements for labeled data</w:t>
      </w:r>
    </w:p>
    <w:p w14:paraId="23ECA43E" w14:textId="77777777" w:rsidR="00014C59" w:rsidRDefault="00262B14">
      <w:pPr>
        <w:rPr>
          <w:b/>
          <w:color w:val="0070C0"/>
          <w:u w:val="single"/>
          <w:lang w:eastAsia="ko-KR"/>
        </w:rPr>
      </w:pPr>
      <w:r>
        <w:rPr>
          <w:b/>
          <w:color w:val="0070C0"/>
          <w:u w:val="single"/>
          <w:lang w:eastAsia="ko-KR"/>
        </w:rPr>
        <w:t>Issue 2-3:</w:t>
      </w:r>
      <w:r>
        <w:rPr>
          <w:b/>
          <w:color w:val="0070C0"/>
          <w:u w:val="single"/>
          <w:lang w:eastAsia="ko-KR"/>
        </w:rPr>
        <w:tab/>
        <w:t xml:space="preserve">Accuracy requirements for labelled data </w:t>
      </w:r>
    </w:p>
    <w:p w14:paraId="48659A77" w14:textId="77777777" w:rsidR="00014C59" w:rsidRDefault="00262B14">
      <w:pPr>
        <w:pStyle w:val="aff7"/>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CE3AD0E"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Handling of labelled data requirements:</w:t>
      </w:r>
    </w:p>
    <w:p w14:paraId="4572EC85" w14:textId="77777777" w:rsidR="00014C59" w:rsidRDefault="00262B14">
      <w:pPr>
        <w:pStyle w:val="aff7"/>
        <w:numPr>
          <w:ilvl w:val="2"/>
          <w:numId w:val="14"/>
        </w:numPr>
        <w:spacing w:after="120"/>
        <w:ind w:firstLineChars="0"/>
        <w:rPr>
          <w:rFonts w:eastAsia="宋体"/>
          <w:color w:val="0070C0"/>
          <w:szCs w:val="24"/>
          <w:lang w:eastAsia="zh-CN"/>
        </w:rPr>
      </w:pPr>
      <w:r>
        <w:rPr>
          <w:rFonts w:eastAsia="宋体"/>
          <w:color w:val="0070C0"/>
          <w:szCs w:val="24"/>
          <w:lang w:eastAsia="zh-CN"/>
        </w:rPr>
        <w:t>if label data are used for offline training, no need to define accuracy requirements.</w:t>
      </w:r>
    </w:p>
    <w:p w14:paraId="64E87CA9" w14:textId="77777777" w:rsidR="00014C59" w:rsidRDefault="00262B14">
      <w:pPr>
        <w:pStyle w:val="aff7"/>
        <w:numPr>
          <w:ilvl w:val="2"/>
          <w:numId w:val="14"/>
        </w:numPr>
        <w:spacing w:after="120"/>
        <w:ind w:firstLineChars="0"/>
        <w:rPr>
          <w:rFonts w:eastAsia="宋体"/>
          <w:color w:val="0070C0"/>
          <w:szCs w:val="24"/>
          <w:lang w:eastAsia="zh-CN"/>
        </w:rPr>
      </w:pPr>
      <w:r>
        <w:rPr>
          <w:rFonts w:eastAsia="宋体"/>
          <w:color w:val="0070C0"/>
          <w:szCs w:val="24"/>
          <w:lang w:eastAsia="zh-CN"/>
        </w:rPr>
        <w:t xml:space="preserve">If label data are used for monitoring, RAN4 to study the impact of label error on the model performance first. </w:t>
      </w:r>
    </w:p>
    <w:p w14:paraId="46035123" w14:textId="77777777" w:rsidR="00014C59" w:rsidRDefault="00262B14">
      <w:pPr>
        <w:pStyle w:val="aff7"/>
        <w:numPr>
          <w:ilvl w:val="1"/>
          <w:numId w:val="14"/>
        </w:numPr>
        <w:overflowPunct/>
        <w:autoSpaceDE/>
        <w:autoSpaceDN/>
        <w:adjustRightInd/>
        <w:spacing w:after="120"/>
        <w:ind w:left="1418" w:firstLineChars="0" w:hanging="284"/>
        <w:textAlignment w:val="auto"/>
        <w:rPr>
          <w:rFonts w:eastAsia="宋体"/>
          <w:color w:val="0070C0"/>
          <w:szCs w:val="24"/>
          <w:lang w:eastAsia="zh-CN"/>
        </w:rPr>
      </w:pPr>
      <w:r>
        <w:rPr>
          <w:rFonts w:eastAsia="宋体"/>
          <w:color w:val="0070C0"/>
          <w:szCs w:val="24"/>
          <w:lang w:eastAsia="zh-CN"/>
        </w:rPr>
        <w:t xml:space="preserve">Option 2: </w:t>
      </w:r>
      <w:proofErr w:type="spellStart"/>
      <w:r>
        <w:rPr>
          <w:rFonts w:eastAsia="宋体"/>
          <w:color w:val="0070C0"/>
          <w:szCs w:val="24"/>
          <w:lang w:eastAsia="zh-CN"/>
        </w:rPr>
        <w:t>Acccuracy</w:t>
      </w:r>
      <w:proofErr w:type="spellEnd"/>
      <w:r>
        <w:rPr>
          <w:rFonts w:eastAsia="宋体"/>
          <w:color w:val="0070C0"/>
          <w:szCs w:val="24"/>
          <w:lang w:eastAsia="zh-CN"/>
        </w:rPr>
        <w:t xml:space="preserve"> requirements will be needed, further discuss in a possible WI</w:t>
      </w:r>
    </w:p>
    <w:p w14:paraId="084C7B38"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791FBC1A" w14:textId="77777777" w:rsidR="00014C59" w:rsidRDefault="00262B14">
      <w:pPr>
        <w:pStyle w:val="aff7"/>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1802A74"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To be discussed</w:t>
      </w:r>
    </w:p>
    <w:p w14:paraId="3CE98B78" w14:textId="77777777" w:rsidR="00014C59" w:rsidRDefault="00014C59">
      <w:pPr>
        <w:rPr>
          <w:i/>
          <w:color w:val="0070C0"/>
          <w:lang w:val="en-US" w:eastAsia="zh-CN"/>
        </w:rPr>
      </w:pPr>
    </w:p>
    <w:p w14:paraId="66984093" w14:textId="77777777" w:rsidR="00014C59" w:rsidRDefault="00262B14">
      <w:pPr>
        <w:pStyle w:val="3"/>
        <w:rPr>
          <w:sz w:val="24"/>
          <w:szCs w:val="16"/>
        </w:rPr>
      </w:pPr>
      <w:r>
        <w:rPr>
          <w:sz w:val="24"/>
          <w:szCs w:val="16"/>
        </w:rPr>
        <w:t>Sub-topic 2-4</w:t>
      </w:r>
    </w:p>
    <w:p w14:paraId="79F23A44" w14:textId="77777777" w:rsidR="00014C59" w:rsidRDefault="00262B14">
      <w:pPr>
        <w:rPr>
          <w:i/>
          <w:color w:val="0070C0"/>
          <w:lang w:val="en-US" w:eastAsia="zh-CN"/>
        </w:rPr>
      </w:pPr>
      <w:r>
        <w:rPr>
          <w:i/>
          <w:color w:val="0070C0"/>
          <w:lang w:val="en-US" w:eastAsia="zh-CN"/>
        </w:rPr>
        <w:t>Metrics/KPIs for CSI performance monitoring</w:t>
      </w:r>
    </w:p>
    <w:p w14:paraId="5CB22E00" w14:textId="77777777" w:rsidR="00014C59" w:rsidRDefault="00262B14">
      <w:pPr>
        <w:rPr>
          <w:i/>
          <w:color w:val="0070C0"/>
          <w:lang w:val="en-US" w:eastAsia="zh-CN"/>
        </w:rPr>
      </w:pPr>
      <w:r>
        <w:rPr>
          <w:iCs/>
          <w:color w:val="0070C0"/>
          <w:lang w:val="en-US" w:eastAsia="zh-CN"/>
        </w:rPr>
        <w:t xml:space="preserve">In the previous meeting there was an agreement in R4-2317631 that throughput will be the baseline while other KPIs are still to be considered and will be documented in the TR.  </w:t>
      </w:r>
    </w:p>
    <w:p w14:paraId="3A9B9409" w14:textId="77777777" w:rsidR="00014C59" w:rsidRDefault="00262B14">
      <w:pPr>
        <w:rPr>
          <w:b/>
          <w:color w:val="0070C0"/>
          <w:u w:val="single"/>
          <w:lang w:eastAsia="ko-KR"/>
        </w:rPr>
      </w:pPr>
      <w:r>
        <w:rPr>
          <w:b/>
          <w:color w:val="0070C0"/>
          <w:u w:val="single"/>
          <w:lang w:eastAsia="ko-KR"/>
        </w:rPr>
        <w:t>Issue 2-4: Metrics/KPIs for CSI monitoring</w:t>
      </w:r>
    </w:p>
    <w:p w14:paraId="7D8AF588" w14:textId="77777777" w:rsidR="00014C59" w:rsidRDefault="00262B14">
      <w:pPr>
        <w:ind w:firstLine="284"/>
        <w:rPr>
          <w:color w:val="0070C0"/>
          <w:szCs w:val="24"/>
          <w:lang w:eastAsia="zh-CN"/>
        </w:rPr>
      </w:pPr>
      <w:r>
        <w:rPr>
          <w:color w:val="0070C0"/>
          <w:szCs w:val="24"/>
          <w:lang w:eastAsia="zh-CN"/>
        </w:rPr>
        <w:t>Proposals</w:t>
      </w:r>
    </w:p>
    <w:p w14:paraId="56FA618F"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SGCS, NMSE can be considered for monitoring</w:t>
      </w:r>
    </w:p>
    <w:p w14:paraId="5E7D8E3A"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Hypothetical BLER</w:t>
      </w:r>
    </w:p>
    <w:p w14:paraId="11C63AC3"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3: Other</w:t>
      </w:r>
    </w:p>
    <w:p w14:paraId="7CC90FB2" w14:textId="77777777" w:rsidR="00014C59" w:rsidRDefault="00262B14">
      <w:pPr>
        <w:pStyle w:val="aff7"/>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486C1D18"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To be discussed</w:t>
      </w:r>
    </w:p>
    <w:p w14:paraId="76A4FE41" w14:textId="77777777" w:rsidR="00014C59" w:rsidRDefault="00262B14">
      <w:pPr>
        <w:pStyle w:val="3"/>
        <w:rPr>
          <w:sz w:val="24"/>
          <w:szCs w:val="16"/>
        </w:rPr>
      </w:pPr>
      <w:r>
        <w:rPr>
          <w:sz w:val="24"/>
          <w:szCs w:val="16"/>
        </w:rPr>
        <w:t>Sub-topic 2-5</w:t>
      </w:r>
    </w:p>
    <w:p w14:paraId="32BAE9F7" w14:textId="77777777" w:rsidR="00014C59" w:rsidRDefault="00262B14">
      <w:pPr>
        <w:rPr>
          <w:i/>
          <w:color w:val="0070C0"/>
          <w:lang w:val="en-US" w:eastAsia="zh-CN"/>
        </w:rPr>
      </w:pPr>
      <w:r>
        <w:rPr>
          <w:i/>
          <w:color w:val="0070C0"/>
          <w:lang w:val="en-US" w:eastAsia="zh-CN"/>
        </w:rPr>
        <w:t>Metrics/KPIs for Beam prediction requirements/tests</w:t>
      </w:r>
      <w:r>
        <w:rPr>
          <w:rFonts w:hint="eastAsia"/>
          <w:i/>
          <w:color w:val="0070C0"/>
          <w:lang w:val="en-US" w:eastAsia="zh-CN"/>
        </w:rPr>
        <w:t xml:space="preserve"> </w:t>
      </w:r>
    </w:p>
    <w:p w14:paraId="47AE875D" w14:textId="77777777" w:rsidR="00014C59" w:rsidRDefault="00262B14">
      <w:pPr>
        <w:rPr>
          <w:i/>
          <w:color w:val="0070C0"/>
          <w:lang w:val="en-US" w:eastAsia="zh-CN"/>
        </w:rPr>
      </w:pPr>
      <w:r>
        <w:rPr>
          <w:iCs/>
          <w:color w:val="0070C0"/>
          <w:lang w:val="en-US" w:eastAsia="zh-CN"/>
        </w:rPr>
        <w:t>Agreement to capture all the options in the TR. Some companies are proposing to further down select</w:t>
      </w:r>
    </w:p>
    <w:p w14:paraId="0D8BE470" w14:textId="77777777" w:rsidR="00014C59" w:rsidRDefault="00262B14">
      <w:pPr>
        <w:rPr>
          <w:b/>
          <w:color w:val="0070C0"/>
          <w:u w:val="single"/>
          <w:lang w:eastAsia="ko-KR"/>
        </w:rPr>
      </w:pPr>
      <w:r>
        <w:rPr>
          <w:b/>
          <w:color w:val="0070C0"/>
          <w:u w:val="single"/>
          <w:lang w:eastAsia="ko-KR"/>
        </w:rPr>
        <w:t xml:space="preserve">Issue 2-5: Metrics/KPIs for Beam prediction requirements/tests </w:t>
      </w:r>
    </w:p>
    <w:p w14:paraId="4AC75482" w14:textId="77777777" w:rsidR="00014C59" w:rsidRDefault="00262B14">
      <w:pPr>
        <w:pStyle w:val="aff7"/>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C01E56D" w14:textId="77777777" w:rsidR="00014C59" w:rsidRDefault="00262B14">
      <w:pPr>
        <w:pStyle w:val="aff7"/>
        <w:numPr>
          <w:ilvl w:val="1"/>
          <w:numId w:val="14"/>
        </w:numPr>
        <w:ind w:firstLineChars="0"/>
        <w:rPr>
          <w:rFonts w:eastAsia="宋体"/>
          <w:color w:val="0070C0"/>
          <w:szCs w:val="24"/>
          <w:lang w:eastAsia="zh-CN"/>
        </w:rPr>
      </w:pPr>
      <w:r>
        <w:rPr>
          <w:rFonts w:eastAsia="宋体"/>
          <w:color w:val="0070C0"/>
          <w:szCs w:val="24"/>
          <w:lang w:eastAsia="zh-CN"/>
        </w:rPr>
        <w:t>Option 1: Use the following metrics as performance KPI for RAN4 requirements for AI/ML based beam management:</w:t>
      </w:r>
    </w:p>
    <w:p w14:paraId="4FCB7D82" w14:textId="77777777" w:rsidR="00014C59" w:rsidRDefault="00262B14">
      <w:pPr>
        <w:pStyle w:val="aff7"/>
        <w:numPr>
          <w:ilvl w:val="2"/>
          <w:numId w:val="14"/>
        </w:numPr>
        <w:ind w:firstLineChars="0"/>
        <w:rPr>
          <w:rFonts w:eastAsia="宋体"/>
          <w:color w:val="0070C0"/>
          <w:szCs w:val="24"/>
          <w:lang w:eastAsia="zh-CN"/>
        </w:rPr>
      </w:pPr>
      <w:r>
        <w:rPr>
          <w:rFonts w:eastAsia="宋体"/>
          <w:color w:val="0070C0"/>
          <w:szCs w:val="24"/>
          <w:lang w:eastAsia="zh-CN"/>
        </w:rPr>
        <w:t xml:space="preserve">RSRP accuracy of Top-1 or Top-K predicted beams </w:t>
      </w:r>
    </w:p>
    <w:p w14:paraId="4C9AC82E" w14:textId="77777777" w:rsidR="00014C59" w:rsidRDefault="00262B14">
      <w:pPr>
        <w:pStyle w:val="aff7"/>
        <w:numPr>
          <w:ilvl w:val="2"/>
          <w:numId w:val="14"/>
        </w:numPr>
        <w:ind w:firstLineChars="0"/>
        <w:rPr>
          <w:rFonts w:eastAsia="宋体"/>
          <w:color w:val="0070C0"/>
          <w:szCs w:val="24"/>
          <w:lang w:eastAsia="zh-CN"/>
        </w:rPr>
      </w:pPr>
      <w:r>
        <w:rPr>
          <w:rFonts w:eastAsia="宋体"/>
          <w:color w:val="0070C0"/>
          <w:szCs w:val="24"/>
          <w:lang w:eastAsia="zh-CN"/>
        </w:rPr>
        <w:t>Top-1 or Top-K Beam IDs prediction accuracy</w:t>
      </w:r>
    </w:p>
    <w:p w14:paraId="68FE7263"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Do not do any further </w:t>
      </w:r>
      <w:proofErr w:type="spellStart"/>
      <w:r>
        <w:rPr>
          <w:rFonts w:eastAsia="宋体"/>
          <w:color w:val="0070C0"/>
          <w:szCs w:val="24"/>
          <w:lang w:eastAsia="zh-CN"/>
        </w:rPr>
        <w:t>downselection</w:t>
      </w:r>
      <w:proofErr w:type="spellEnd"/>
      <w:r>
        <w:rPr>
          <w:rFonts w:eastAsia="宋体"/>
          <w:color w:val="0070C0"/>
          <w:szCs w:val="24"/>
          <w:lang w:eastAsia="zh-CN"/>
        </w:rPr>
        <w:t>, discuss further in the WI phase</w:t>
      </w:r>
    </w:p>
    <w:p w14:paraId="04772C77" w14:textId="77777777" w:rsidR="00014C59" w:rsidRDefault="00262B14">
      <w:pPr>
        <w:pStyle w:val="aff7"/>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AF1854E"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To be discussed</w:t>
      </w:r>
    </w:p>
    <w:p w14:paraId="4E93E464" w14:textId="77777777" w:rsidR="00014C59" w:rsidRDefault="00014C59">
      <w:pPr>
        <w:spacing w:after="120"/>
        <w:rPr>
          <w:color w:val="0070C0"/>
          <w:szCs w:val="24"/>
          <w:lang w:eastAsia="zh-CN"/>
        </w:rPr>
      </w:pPr>
    </w:p>
    <w:p w14:paraId="1AADAF44" w14:textId="77777777" w:rsidR="00014C59" w:rsidRDefault="00262B14">
      <w:pPr>
        <w:pStyle w:val="3"/>
        <w:rPr>
          <w:sz w:val="24"/>
          <w:szCs w:val="16"/>
        </w:rPr>
      </w:pPr>
      <w:r>
        <w:rPr>
          <w:sz w:val="24"/>
          <w:szCs w:val="16"/>
        </w:rPr>
        <w:t>Sub-topic 2-6</w:t>
      </w:r>
    </w:p>
    <w:p w14:paraId="14297C80" w14:textId="77777777" w:rsidR="00014C59" w:rsidRDefault="00262B14">
      <w:pPr>
        <w:rPr>
          <w:i/>
          <w:color w:val="0070C0"/>
          <w:lang w:val="en-US" w:eastAsia="zh-CN"/>
        </w:rPr>
      </w:pPr>
      <w:r>
        <w:rPr>
          <w:i/>
          <w:color w:val="0070C0"/>
          <w:lang w:val="en-US" w:eastAsia="zh-CN"/>
        </w:rPr>
        <w:t>Metrics/KPIs for positioning requirements/tests</w:t>
      </w:r>
    </w:p>
    <w:p w14:paraId="169A0834" w14:textId="77777777" w:rsidR="00014C59" w:rsidRDefault="00262B14">
      <w:pPr>
        <w:rPr>
          <w:rFonts w:eastAsia="Yu Mincho"/>
          <w:iCs/>
          <w:color w:val="0070C0"/>
          <w:lang w:val="en-US" w:eastAsia="ja-JP"/>
        </w:rPr>
      </w:pPr>
      <w:r>
        <w:rPr>
          <w:rFonts w:eastAsia="Yu Mincho"/>
          <w:iCs/>
          <w:color w:val="0070C0"/>
          <w:lang w:val="en-US" w:eastAsia="ja-JP"/>
        </w:rPr>
        <w:t>There are several competing proposals on the figures of merit to be used for positioning</w:t>
      </w:r>
    </w:p>
    <w:p w14:paraId="2E39743B" w14:textId="77777777" w:rsidR="00014C59" w:rsidRDefault="00262B14">
      <w:pPr>
        <w:rPr>
          <w:b/>
          <w:color w:val="0070C0"/>
          <w:u w:val="single"/>
          <w:lang w:eastAsia="ko-KR"/>
        </w:rPr>
      </w:pPr>
      <w:r>
        <w:rPr>
          <w:b/>
          <w:color w:val="0070C0"/>
          <w:u w:val="single"/>
          <w:lang w:eastAsia="ko-KR"/>
        </w:rPr>
        <w:t>Issue 2-6: Metrics/KPIs for positioning requirements/tests</w:t>
      </w:r>
    </w:p>
    <w:p w14:paraId="6D2CBDE4" w14:textId="77777777" w:rsidR="00014C59" w:rsidRDefault="00262B14">
      <w:pPr>
        <w:pStyle w:val="aff7"/>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87DD873" w14:textId="77777777" w:rsidR="00014C59" w:rsidRDefault="00262B14">
      <w:pPr>
        <w:pStyle w:val="aff7"/>
        <w:numPr>
          <w:ilvl w:val="1"/>
          <w:numId w:val="14"/>
        </w:numPr>
        <w:ind w:firstLineChars="0"/>
        <w:rPr>
          <w:rFonts w:eastAsia="宋体"/>
          <w:color w:val="0070C0"/>
          <w:szCs w:val="24"/>
          <w:lang w:eastAsia="zh-CN"/>
        </w:rPr>
      </w:pPr>
      <w:r>
        <w:rPr>
          <w:rFonts w:eastAsia="宋体"/>
          <w:color w:val="0070C0"/>
          <w:szCs w:val="24"/>
          <w:lang w:eastAsia="zh-CN"/>
        </w:rPr>
        <w:t xml:space="preserve">Option 1: Consider LOS/ NLOS metric/ KPI, </w:t>
      </w:r>
    </w:p>
    <w:p w14:paraId="3EE5A119" w14:textId="77777777" w:rsidR="00014C59" w:rsidRDefault="00262B14">
      <w:pPr>
        <w:pStyle w:val="aff7"/>
        <w:numPr>
          <w:ilvl w:val="2"/>
          <w:numId w:val="14"/>
        </w:numPr>
        <w:ind w:firstLineChars="0"/>
        <w:rPr>
          <w:rFonts w:eastAsia="宋体"/>
          <w:color w:val="0070C0"/>
          <w:szCs w:val="24"/>
          <w:lang w:eastAsia="zh-CN"/>
        </w:rPr>
      </w:pPr>
      <w:r>
        <w:rPr>
          <w:rFonts w:eastAsia="宋体"/>
          <w:color w:val="0070C0"/>
          <w:szCs w:val="24"/>
          <w:lang w:eastAsia="zh-CN"/>
        </w:rPr>
        <w:t xml:space="preserve"> labelled data can be generated based on the ground truth extraction using the legacy methods with the help of a calibrated device capable of precisely indicating the ratio of received LOS/NLOS signals</w:t>
      </w:r>
    </w:p>
    <w:p w14:paraId="0A621673" w14:textId="77777777" w:rsidR="00014C59" w:rsidRDefault="00262B14">
      <w:pPr>
        <w:pStyle w:val="aff7"/>
        <w:numPr>
          <w:ilvl w:val="1"/>
          <w:numId w:val="14"/>
        </w:numPr>
        <w:spacing w:after="120"/>
        <w:ind w:left="1418" w:firstLineChars="0" w:hanging="284"/>
        <w:rPr>
          <w:rFonts w:eastAsia="宋体"/>
          <w:color w:val="0070C0"/>
          <w:szCs w:val="24"/>
          <w:lang w:eastAsia="zh-CN"/>
        </w:rPr>
      </w:pPr>
      <w:r>
        <w:rPr>
          <w:rFonts w:eastAsia="宋体"/>
          <w:color w:val="0070C0"/>
          <w:szCs w:val="24"/>
          <w:lang w:eastAsia="zh-CN"/>
        </w:rPr>
        <w:t xml:space="preserve">Option 2: Do not do any further </w:t>
      </w:r>
      <w:proofErr w:type="spellStart"/>
      <w:r>
        <w:rPr>
          <w:rFonts w:eastAsia="宋体"/>
          <w:color w:val="0070C0"/>
          <w:szCs w:val="24"/>
          <w:lang w:eastAsia="zh-CN"/>
        </w:rPr>
        <w:t>downselection</w:t>
      </w:r>
      <w:proofErr w:type="spellEnd"/>
      <w:r>
        <w:rPr>
          <w:rFonts w:eastAsia="宋体"/>
          <w:color w:val="0070C0"/>
          <w:szCs w:val="24"/>
          <w:lang w:eastAsia="zh-CN"/>
        </w:rPr>
        <w:t xml:space="preserve"> in the SI stage</w:t>
      </w:r>
    </w:p>
    <w:p w14:paraId="7003EF80" w14:textId="77777777" w:rsidR="00014C59" w:rsidRDefault="00262B14">
      <w:pPr>
        <w:pStyle w:val="aff7"/>
        <w:numPr>
          <w:ilvl w:val="1"/>
          <w:numId w:val="14"/>
        </w:numPr>
        <w:spacing w:after="120"/>
        <w:ind w:left="1418" w:firstLineChars="0" w:hanging="425"/>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3: Do not consider positioning accuracy: ground truth vs. reported as one of the positioning KPIs/metrics for positioning use case</w:t>
      </w:r>
    </w:p>
    <w:p w14:paraId="6207E467"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4: Consider accuracy of RSTD as output of AI/ML model, at least for positioning sub-use case 2a, as one of the KPIs/metrics for positioning use case in RAN4 discussion.</w:t>
      </w:r>
    </w:p>
    <w:p w14:paraId="63D23AA1"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Yu Mincho"/>
          <w:color w:val="0070C0"/>
          <w:szCs w:val="24"/>
          <w:lang w:eastAsia="ja-JP"/>
        </w:rPr>
        <w:t xml:space="preserve">Option </w:t>
      </w:r>
      <w:proofErr w:type="gramStart"/>
      <w:r>
        <w:rPr>
          <w:rFonts w:eastAsia="Yu Mincho"/>
          <w:color w:val="0070C0"/>
          <w:szCs w:val="24"/>
          <w:lang w:eastAsia="ja-JP"/>
        </w:rPr>
        <w:t>5:Do</w:t>
      </w:r>
      <w:proofErr w:type="gramEnd"/>
      <w:r>
        <w:rPr>
          <w:rFonts w:eastAsia="Yu Mincho"/>
          <w:color w:val="0070C0"/>
          <w:szCs w:val="24"/>
          <w:lang w:eastAsia="ja-JP"/>
        </w:rPr>
        <w:t xml:space="preserve"> not consider PRS-RSRP accuracy as one of the KPIs/metrics for positioning use case unless PRS-RSRP is one of the potential outputs of AI/ML model used for positioning.</w:t>
      </w:r>
    </w:p>
    <w:p w14:paraId="13200BF5"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6:</w:t>
      </w:r>
      <w:r>
        <w:t xml:space="preserve"> </w:t>
      </w:r>
      <w:r>
        <w:rPr>
          <w:rFonts w:eastAsia="Yu Mincho"/>
          <w:color w:val="0070C0"/>
          <w:szCs w:val="24"/>
          <w:lang w:eastAsia="ja-JP"/>
        </w:rPr>
        <w:t>For positioning case1, positioning accuracy should be utilized as the KPI to test the model/functionality output.</w:t>
      </w:r>
    </w:p>
    <w:p w14:paraId="4F7764D5"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7: For case2 and UE-side AI/ML assisted positioning in case1, considering the accuracy for intermediate results could be considered as the KPI to test the model/functionality output.</w:t>
      </w:r>
    </w:p>
    <w:p w14:paraId="32642D60"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8: For positioning case2b,3a,3b (cases without UE-side model), not necessary to test the Positioning model/functionality outputs.</w:t>
      </w:r>
    </w:p>
    <w:p w14:paraId="482D883A" w14:textId="77777777" w:rsidR="00014C59" w:rsidRDefault="00262B14">
      <w:pPr>
        <w:pStyle w:val="aff7"/>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5CFF66F"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To be discussed</w:t>
      </w:r>
    </w:p>
    <w:p w14:paraId="662DC03C" w14:textId="77777777" w:rsidR="00014C59" w:rsidRDefault="00262B14">
      <w:pPr>
        <w:spacing w:after="120"/>
        <w:rPr>
          <w:rFonts w:eastAsia="Yu Mincho"/>
          <w:color w:val="0070C0"/>
          <w:szCs w:val="24"/>
          <w:lang w:eastAsia="ja-JP"/>
        </w:rPr>
      </w:pPr>
      <w:r>
        <w:rPr>
          <w:rFonts w:eastAsia="Yu Mincho"/>
          <w:color w:val="0070C0"/>
          <w:szCs w:val="24"/>
          <w:lang w:eastAsia="ja-JP"/>
        </w:rPr>
        <w:t>Options are not mutually exclusive, multiple options can be picked to continue studying</w:t>
      </w:r>
    </w:p>
    <w:p w14:paraId="0434BBAE" w14:textId="77777777" w:rsidR="00014C59" w:rsidRDefault="00014C59">
      <w:pPr>
        <w:rPr>
          <w:lang w:eastAsia="zh-CN"/>
        </w:rPr>
      </w:pPr>
    </w:p>
    <w:p w14:paraId="7610BBAE" w14:textId="77777777" w:rsidR="00014C59" w:rsidRDefault="00262B14">
      <w:pPr>
        <w:pStyle w:val="1"/>
        <w:rPr>
          <w:lang w:eastAsia="ja-JP"/>
        </w:rPr>
      </w:pPr>
      <w:r>
        <w:rPr>
          <w:lang w:eastAsia="ja-JP"/>
        </w:rPr>
        <w:t>Topic #3: Interoperability and testability aspect</w:t>
      </w:r>
    </w:p>
    <w:p w14:paraId="7AFCE843" w14:textId="77777777" w:rsidR="00014C59" w:rsidRDefault="00262B14">
      <w:pPr>
        <w:rPr>
          <w:i/>
          <w:color w:val="0070C0"/>
          <w:lang w:eastAsia="zh-CN"/>
        </w:rPr>
      </w:pPr>
      <w:r>
        <w:rPr>
          <w:iCs/>
          <w:color w:val="0070C0"/>
          <w:lang w:eastAsia="zh-CN"/>
        </w:rPr>
        <w:t>This section contains the sub-topics regarding interoperability and testability.</w:t>
      </w:r>
      <w:r>
        <w:rPr>
          <w:i/>
          <w:color w:val="0070C0"/>
          <w:lang w:eastAsia="zh-CN"/>
        </w:rPr>
        <w:t xml:space="preserve"> </w:t>
      </w:r>
    </w:p>
    <w:p w14:paraId="53673B77" w14:textId="77777777" w:rsidR="00014C59" w:rsidRDefault="00014C59">
      <w:pPr>
        <w:pStyle w:val="2"/>
        <w:sectPr w:rsidR="00014C59">
          <w:footnotePr>
            <w:numRestart w:val="eachSect"/>
          </w:footnotePr>
          <w:pgSz w:w="11907" w:h="16840"/>
          <w:pgMar w:top="1133" w:right="1133" w:bottom="1416" w:left="1133" w:header="850" w:footer="340" w:gutter="0"/>
          <w:cols w:space="720"/>
          <w:formProt w:val="0"/>
          <w:docGrid w:linePitch="272"/>
        </w:sectPr>
      </w:pPr>
    </w:p>
    <w:p w14:paraId="3A611813" w14:textId="77777777" w:rsidR="00014C59" w:rsidRDefault="00262B14">
      <w:pPr>
        <w:pStyle w:val="2"/>
      </w:pPr>
      <w:r>
        <w:rPr>
          <w:rFonts w:hint="eastAsia"/>
        </w:rPr>
        <w:lastRenderedPageBreak/>
        <w:t>Companies</w:t>
      </w:r>
      <w:r>
        <w:t>’ contributions summary</w:t>
      </w:r>
    </w:p>
    <w:tbl>
      <w:tblPr>
        <w:tblStyle w:val="afe"/>
        <w:tblW w:w="0" w:type="auto"/>
        <w:tblLayout w:type="fixed"/>
        <w:tblLook w:val="04A0" w:firstRow="1" w:lastRow="0" w:firstColumn="1" w:lastColumn="0" w:noHBand="0" w:noVBand="1"/>
      </w:tblPr>
      <w:tblGrid>
        <w:gridCol w:w="1271"/>
        <w:gridCol w:w="1134"/>
        <w:gridCol w:w="11765"/>
      </w:tblGrid>
      <w:tr w:rsidR="00014C59" w14:paraId="45B3CBE0" w14:textId="77777777">
        <w:trPr>
          <w:trHeight w:val="468"/>
        </w:trPr>
        <w:tc>
          <w:tcPr>
            <w:tcW w:w="1271" w:type="dxa"/>
            <w:vAlign w:val="center"/>
          </w:tcPr>
          <w:p w14:paraId="39E5748F" w14:textId="77777777" w:rsidR="00014C59" w:rsidRDefault="00262B14">
            <w:pPr>
              <w:spacing w:before="120" w:after="120"/>
              <w:rPr>
                <w:b/>
                <w:bCs/>
              </w:rPr>
            </w:pPr>
            <w:r>
              <w:rPr>
                <w:b/>
                <w:bCs/>
              </w:rPr>
              <w:t>T-doc number</w:t>
            </w:r>
          </w:p>
        </w:tc>
        <w:tc>
          <w:tcPr>
            <w:tcW w:w="1134" w:type="dxa"/>
            <w:vAlign w:val="center"/>
          </w:tcPr>
          <w:p w14:paraId="32B55BC1" w14:textId="77777777" w:rsidR="00014C59" w:rsidRDefault="00262B14">
            <w:pPr>
              <w:spacing w:before="120" w:after="120"/>
              <w:rPr>
                <w:b/>
                <w:bCs/>
              </w:rPr>
            </w:pPr>
            <w:r>
              <w:rPr>
                <w:b/>
                <w:bCs/>
              </w:rPr>
              <w:t>Company</w:t>
            </w:r>
          </w:p>
        </w:tc>
        <w:tc>
          <w:tcPr>
            <w:tcW w:w="11765" w:type="dxa"/>
            <w:vAlign w:val="center"/>
          </w:tcPr>
          <w:p w14:paraId="728DD1BA" w14:textId="77777777" w:rsidR="00014C59" w:rsidRDefault="00262B14">
            <w:pPr>
              <w:spacing w:before="120" w:after="120"/>
              <w:rPr>
                <w:b/>
                <w:bCs/>
              </w:rPr>
            </w:pPr>
            <w:r>
              <w:rPr>
                <w:b/>
                <w:bCs/>
              </w:rPr>
              <w:t>Proposals / Observations</w:t>
            </w:r>
          </w:p>
        </w:tc>
      </w:tr>
      <w:tr w:rsidR="00014C59" w14:paraId="5D771842" w14:textId="77777777">
        <w:trPr>
          <w:trHeight w:val="468"/>
        </w:trPr>
        <w:tc>
          <w:tcPr>
            <w:tcW w:w="1271" w:type="dxa"/>
          </w:tcPr>
          <w:p w14:paraId="1DA11B3B" w14:textId="77777777" w:rsidR="00014C59" w:rsidRDefault="00BF5A88">
            <w:pPr>
              <w:spacing w:before="120" w:after="120"/>
              <w:rPr>
                <w:rFonts w:asciiTheme="minorHAnsi" w:hAnsiTheme="minorHAnsi" w:cstheme="minorHAnsi"/>
              </w:rPr>
            </w:pPr>
            <w:hyperlink r:id="rId38" w:history="1">
              <w:r w:rsidR="00262B14">
                <w:rPr>
                  <w:rStyle w:val="aff2"/>
                  <w:rFonts w:ascii="Arial" w:hAnsi="Arial" w:cs="Arial"/>
                  <w:b/>
                  <w:bCs/>
                  <w:sz w:val="16"/>
                  <w:szCs w:val="16"/>
                </w:rPr>
                <w:t>R4-2318251</w:t>
              </w:r>
            </w:hyperlink>
          </w:p>
        </w:tc>
        <w:tc>
          <w:tcPr>
            <w:tcW w:w="1134" w:type="dxa"/>
          </w:tcPr>
          <w:p w14:paraId="489E6B84" w14:textId="77777777" w:rsidR="00014C59" w:rsidRDefault="00262B14">
            <w:pPr>
              <w:spacing w:before="120" w:after="120"/>
              <w:rPr>
                <w:rFonts w:asciiTheme="minorHAnsi" w:hAnsiTheme="minorHAnsi" w:cstheme="minorHAnsi"/>
              </w:rPr>
            </w:pPr>
            <w:r>
              <w:rPr>
                <w:rFonts w:ascii="Arial" w:hAnsi="Arial" w:cs="Arial"/>
                <w:sz w:val="16"/>
                <w:szCs w:val="16"/>
              </w:rPr>
              <w:t>CAICT</w:t>
            </w:r>
          </w:p>
        </w:tc>
        <w:tc>
          <w:tcPr>
            <w:tcW w:w="11765" w:type="dxa"/>
          </w:tcPr>
          <w:p w14:paraId="008F92EE" w14:textId="77777777" w:rsidR="00014C59" w:rsidRDefault="00262B14">
            <w:pPr>
              <w:pStyle w:val="ab"/>
              <w:rPr>
                <w:rFonts w:eastAsiaTheme="minorEastAsia"/>
                <w:b/>
                <w:bCs/>
                <w:sz w:val="22"/>
                <w:szCs w:val="28"/>
              </w:rPr>
            </w:pPr>
            <w:r>
              <w:rPr>
                <w:rFonts w:eastAsiaTheme="minorEastAsia" w:hint="eastAsia"/>
                <w:b/>
                <w:bCs/>
                <w:sz w:val="22"/>
                <w:szCs w:val="28"/>
              </w:rPr>
              <w:t>P</w:t>
            </w:r>
            <w:r>
              <w:rPr>
                <w:rFonts w:eastAsiaTheme="minorEastAsia"/>
                <w:b/>
                <w:bCs/>
                <w:sz w:val="22"/>
                <w:szCs w:val="28"/>
              </w:rPr>
              <w:t>roposal 1: If option 4 is adopted, test interoperability should be ensured with partially specified parameters.</w:t>
            </w:r>
          </w:p>
          <w:p w14:paraId="1F045E20" w14:textId="77777777" w:rsidR="00014C59" w:rsidRDefault="00262B14">
            <w:pPr>
              <w:pStyle w:val="ab"/>
              <w:rPr>
                <w:rFonts w:eastAsiaTheme="minorEastAsia"/>
                <w:b/>
                <w:bCs/>
                <w:sz w:val="22"/>
                <w:szCs w:val="32"/>
              </w:rPr>
            </w:pPr>
            <w:r>
              <w:rPr>
                <w:rFonts w:eastAsiaTheme="minorEastAsia" w:hint="eastAsia"/>
                <w:b/>
                <w:bCs/>
                <w:sz w:val="22"/>
                <w:szCs w:val="32"/>
              </w:rPr>
              <w:t>P</w:t>
            </w:r>
            <w:r>
              <w:rPr>
                <w:rFonts w:eastAsiaTheme="minorEastAsia"/>
                <w:b/>
                <w:bCs/>
                <w:sz w:val="22"/>
                <w:szCs w:val="32"/>
              </w:rPr>
              <w:t>roposal 2: If option 4 is adopted, a partially standardized dataset for training of the test decoder could be considered. The content needs to be specified can be discussed in WI.</w:t>
            </w:r>
          </w:p>
          <w:p w14:paraId="059BA4CE" w14:textId="77777777" w:rsidR="00014C59" w:rsidRDefault="00262B14">
            <w:pPr>
              <w:pStyle w:val="ab"/>
              <w:rPr>
                <w:rFonts w:eastAsiaTheme="minorEastAsia"/>
                <w:b/>
                <w:bCs/>
                <w:sz w:val="22"/>
                <w:szCs w:val="32"/>
              </w:rPr>
            </w:pPr>
            <w:r>
              <w:rPr>
                <w:rFonts w:eastAsiaTheme="minorEastAsia" w:hint="eastAsia"/>
                <w:b/>
                <w:bCs/>
                <w:sz w:val="22"/>
                <w:szCs w:val="32"/>
              </w:rPr>
              <w:t>O</w:t>
            </w:r>
            <w:r>
              <w:rPr>
                <w:rFonts w:eastAsiaTheme="minorEastAsia"/>
                <w:b/>
                <w:bCs/>
                <w:sz w:val="22"/>
                <w:szCs w:val="32"/>
              </w:rPr>
              <w:t>bservation 1: There is no need to mandate decoder sharing in the test or specification.</w:t>
            </w:r>
          </w:p>
          <w:p w14:paraId="3F0E3423" w14:textId="77777777" w:rsidR="00014C59" w:rsidRDefault="00262B14">
            <w:pPr>
              <w:pStyle w:val="ab"/>
              <w:rPr>
                <w:rFonts w:eastAsiaTheme="minorEastAsia"/>
                <w:b/>
                <w:bCs/>
                <w:sz w:val="22"/>
                <w:szCs w:val="28"/>
              </w:rPr>
            </w:pPr>
            <w:r>
              <w:rPr>
                <w:rFonts w:eastAsiaTheme="minorEastAsia" w:hint="eastAsia"/>
                <w:b/>
                <w:bCs/>
                <w:sz w:val="22"/>
                <w:szCs w:val="28"/>
              </w:rPr>
              <w:t>P</w:t>
            </w:r>
            <w:r>
              <w:rPr>
                <w:rFonts w:eastAsiaTheme="minorEastAsia"/>
                <w:b/>
                <w:bCs/>
                <w:sz w:val="22"/>
                <w:szCs w:val="28"/>
              </w:rPr>
              <w:t xml:space="preserve">roposal 3: Our views on comparison table </w:t>
            </w:r>
            <w:r>
              <w:rPr>
                <w:rFonts w:eastAsiaTheme="minorEastAsia" w:hint="eastAsia"/>
                <w:b/>
                <w:bCs/>
                <w:sz w:val="22"/>
                <w:szCs w:val="28"/>
              </w:rPr>
              <w:t>of</w:t>
            </w:r>
            <w:r>
              <w:rPr>
                <w:rFonts w:eastAsiaTheme="minorEastAsia"/>
                <w:b/>
                <w:bCs/>
                <w:sz w:val="22"/>
                <w:szCs w:val="28"/>
              </w:rPr>
              <w:t xml:space="preserve"> </w:t>
            </w:r>
            <w:r>
              <w:rPr>
                <w:rFonts w:eastAsiaTheme="minorEastAsia" w:hint="eastAsia"/>
                <w:b/>
                <w:bCs/>
                <w:sz w:val="22"/>
                <w:szCs w:val="28"/>
              </w:rPr>
              <w:t>test</w:t>
            </w:r>
            <w:r>
              <w:rPr>
                <w:rFonts w:eastAsiaTheme="minorEastAsia"/>
                <w:b/>
                <w:bCs/>
                <w:sz w:val="22"/>
                <w:szCs w:val="28"/>
              </w:rPr>
              <w:t xml:space="preserve"> </w:t>
            </w:r>
            <w:r>
              <w:rPr>
                <w:rFonts w:eastAsiaTheme="minorEastAsia" w:hint="eastAsia"/>
                <w:b/>
                <w:bCs/>
                <w:sz w:val="22"/>
                <w:szCs w:val="28"/>
              </w:rPr>
              <w:t>decoder</w:t>
            </w:r>
            <w:r>
              <w:rPr>
                <w:rFonts w:eastAsiaTheme="minorEastAsia"/>
                <w:b/>
                <w:bCs/>
                <w:sz w:val="22"/>
                <w:szCs w:val="28"/>
              </w:rPr>
              <w:t xml:space="preserve"> for 2-sided model are listed in the table 1.</w:t>
            </w:r>
          </w:p>
          <w:tbl>
            <w:tblPr>
              <w:tblStyle w:val="12"/>
              <w:tblW w:w="0" w:type="auto"/>
              <w:tblLayout w:type="fixed"/>
              <w:tblLook w:val="04A0" w:firstRow="1" w:lastRow="0" w:firstColumn="1" w:lastColumn="0" w:noHBand="0" w:noVBand="1"/>
            </w:tblPr>
            <w:tblGrid>
              <w:gridCol w:w="2271"/>
              <w:gridCol w:w="1843"/>
              <w:gridCol w:w="1845"/>
              <w:gridCol w:w="1825"/>
              <w:gridCol w:w="1845"/>
            </w:tblGrid>
            <w:tr w:rsidR="00014C59" w14:paraId="32AAAE3E" w14:textId="77777777">
              <w:tc>
                <w:tcPr>
                  <w:tcW w:w="2271" w:type="dxa"/>
                  <w:tcBorders>
                    <w:top w:val="single" w:sz="4" w:space="0" w:color="auto"/>
                    <w:left w:val="single" w:sz="4" w:space="0" w:color="auto"/>
                    <w:bottom w:val="single" w:sz="4" w:space="0" w:color="auto"/>
                    <w:right w:val="single" w:sz="4" w:space="0" w:color="auto"/>
                  </w:tcBorders>
                </w:tcPr>
                <w:p w14:paraId="1EF2F4E0" w14:textId="77777777" w:rsidR="00014C59" w:rsidRDefault="00262B14">
                  <w:pPr>
                    <w:jc w:val="both"/>
                    <w:rPr>
                      <w:rFonts w:ascii="等线" w:eastAsia="等线" w:hAnsi="等线"/>
                      <w:color w:val="000000"/>
                      <w:sz w:val="21"/>
                      <w:szCs w:val="21"/>
                    </w:rPr>
                  </w:pPr>
                  <w:r>
                    <w:rPr>
                      <w:rFonts w:eastAsia="PMingLiU"/>
                      <w:color w:val="000000"/>
                      <w:sz w:val="21"/>
                      <w:szCs w:val="21"/>
                      <w:lang w:eastAsia="zh-TW"/>
                    </w:rPr>
                    <w:t> </w:t>
                  </w:r>
                </w:p>
              </w:tc>
              <w:tc>
                <w:tcPr>
                  <w:tcW w:w="1843" w:type="dxa"/>
                  <w:tcBorders>
                    <w:top w:val="single" w:sz="4" w:space="0" w:color="auto"/>
                    <w:left w:val="single" w:sz="4" w:space="0" w:color="auto"/>
                    <w:bottom w:val="single" w:sz="4" w:space="0" w:color="auto"/>
                    <w:right w:val="single" w:sz="4" w:space="0" w:color="auto"/>
                  </w:tcBorders>
                </w:tcPr>
                <w:p w14:paraId="69A9028D" w14:textId="77777777" w:rsidR="00014C59" w:rsidRDefault="00262B14">
                  <w:pPr>
                    <w:jc w:val="both"/>
                    <w:rPr>
                      <w:rFonts w:ascii="等线" w:eastAsia="等线" w:hAnsi="等线"/>
                      <w:b/>
                      <w:bCs/>
                      <w:color w:val="000000"/>
                      <w:sz w:val="21"/>
                      <w:szCs w:val="21"/>
                    </w:rPr>
                  </w:pPr>
                  <w:r>
                    <w:rPr>
                      <w:rFonts w:eastAsia="PMingLiU"/>
                      <w:b/>
                      <w:bCs/>
                      <w:color w:val="000000"/>
                      <w:sz w:val="21"/>
                      <w:szCs w:val="21"/>
                      <w:lang w:eastAsia="zh-TW"/>
                    </w:rPr>
                    <w:t>Option 1</w:t>
                  </w:r>
                </w:p>
              </w:tc>
              <w:tc>
                <w:tcPr>
                  <w:tcW w:w="1845" w:type="dxa"/>
                  <w:tcBorders>
                    <w:top w:val="single" w:sz="4" w:space="0" w:color="auto"/>
                    <w:left w:val="single" w:sz="4" w:space="0" w:color="auto"/>
                    <w:bottom w:val="single" w:sz="4" w:space="0" w:color="auto"/>
                    <w:right w:val="single" w:sz="4" w:space="0" w:color="auto"/>
                  </w:tcBorders>
                </w:tcPr>
                <w:p w14:paraId="13D3B883" w14:textId="77777777" w:rsidR="00014C59" w:rsidRDefault="00262B14">
                  <w:pPr>
                    <w:jc w:val="both"/>
                    <w:rPr>
                      <w:rFonts w:ascii="等线" w:eastAsia="等线" w:hAnsi="等线"/>
                      <w:b/>
                      <w:bCs/>
                      <w:color w:val="000000"/>
                      <w:sz w:val="21"/>
                      <w:szCs w:val="21"/>
                    </w:rPr>
                  </w:pPr>
                  <w:r>
                    <w:rPr>
                      <w:rFonts w:eastAsia="PMingLiU"/>
                      <w:b/>
                      <w:bCs/>
                      <w:color w:val="000000"/>
                      <w:sz w:val="21"/>
                      <w:szCs w:val="21"/>
                      <w:lang w:eastAsia="zh-TW"/>
                    </w:rPr>
                    <w:t>Option 2</w:t>
                  </w:r>
                </w:p>
              </w:tc>
              <w:tc>
                <w:tcPr>
                  <w:tcW w:w="1825" w:type="dxa"/>
                  <w:tcBorders>
                    <w:top w:val="single" w:sz="4" w:space="0" w:color="auto"/>
                    <w:left w:val="single" w:sz="4" w:space="0" w:color="auto"/>
                    <w:bottom w:val="single" w:sz="4" w:space="0" w:color="auto"/>
                    <w:right w:val="single" w:sz="4" w:space="0" w:color="auto"/>
                  </w:tcBorders>
                </w:tcPr>
                <w:p w14:paraId="3C5A3289" w14:textId="77777777" w:rsidR="00014C59" w:rsidRDefault="00262B14">
                  <w:pPr>
                    <w:jc w:val="both"/>
                    <w:rPr>
                      <w:rFonts w:ascii="等线" w:eastAsia="等线" w:hAnsi="等线"/>
                      <w:b/>
                      <w:bCs/>
                      <w:color w:val="000000"/>
                      <w:sz w:val="21"/>
                      <w:szCs w:val="21"/>
                    </w:rPr>
                  </w:pPr>
                  <w:r>
                    <w:rPr>
                      <w:rFonts w:eastAsia="PMingLiU"/>
                      <w:b/>
                      <w:bCs/>
                      <w:color w:val="000000"/>
                      <w:sz w:val="21"/>
                      <w:szCs w:val="21"/>
                      <w:lang w:eastAsia="zh-TW"/>
                    </w:rPr>
                    <w:t>Option 3</w:t>
                  </w:r>
                </w:p>
              </w:tc>
              <w:tc>
                <w:tcPr>
                  <w:tcW w:w="1845" w:type="dxa"/>
                  <w:tcBorders>
                    <w:top w:val="single" w:sz="4" w:space="0" w:color="auto"/>
                    <w:left w:val="single" w:sz="4" w:space="0" w:color="auto"/>
                    <w:bottom w:val="single" w:sz="4" w:space="0" w:color="auto"/>
                    <w:right w:val="single" w:sz="4" w:space="0" w:color="auto"/>
                  </w:tcBorders>
                </w:tcPr>
                <w:p w14:paraId="6B518D68" w14:textId="77777777" w:rsidR="00014C59" w:rsidRDefault="00262B14">
                  <w:pPr>
                    <w:jc w:val="both"/>
                    <w:rPr>
                      <w:rFonts w:ascii="等线" w:eastAsia="等线" w:hAnsi="等线"/>
                      <w:b/>
                      <w:bCs/>
                      <w:color w:val="000000"/>
                      <w:sz w:val="21"/>
                      <w:szCs w:val="21"/>
                    </w:rPr>
                  </w:pPr>
                  <w:r>
                    <w:rPr>
                      <w:rFonts w:eastAsia="PMingLiU"/>
                      <w:b/>
                      <w:bCs/>
                      <w:color w:val="000000"/>
                      <w:sz w:val="21"/>
                      <w:szCs w:val="21"/>
                      <w:lang w:eastAsia="zh-TW"/>
                    </w:rPr>
                    <w:t>Option 4</w:t>
                  </w:r>
                </w:p>
              </w:tc>
            </w:tr>
            <w:tr w:rsidR="00014C59" w14:paraId="54981A41" w14:textId="77777777">
              <w:tc>
                <w:tcPr>
                  <w:tcW w:w="9629" w:type="dxa"/>
                  <w:gridSpan w:val="5"/>
                  <w:tcBorders>
                    <w:top w:val="single" w:sz="4" w:space="0" w:color="auto"/>
                    <w:left w:val="single" w:sz="4" w:space="0" w:color="auto"/>
                    <w:bottom w:val="single" w:sz="4" w:space="0" w:color="auto"/>
                    <w:right w:val="single" w:sz="4" w:space="0" w:color="auto"/>
                  </w:tcBorders>
                </w:tcPr>
                <w:p w14:paraId="58EB43E2" w14:textId="77777777" w:rsidR="00014C59" w:rsidRDefault="00262B14">
                  <w:pPr>
                    <w:jc w:val="both"/>
                    <w:rPr>
                      <w:rFonts w:ascii="等线" w:eastAsia="等线" w:hAnsi="等线"/>
                      <w:b/>
                      <w:bCs/>
                      <w:color w:val="000000"/>
                      <w:sz w:val="21"/>
                      <w:szCs w:val="21"/>
                    </w:rPr>
                  </w:pPr>
                  <w:r>
                    <w:rPr>
                      <w:rFonts w:eastAsia="PMingLiU"/>
                      <w:b/>
                      <w:bCs/>
                      <w:color w:val="000000"/>
                      <w:sz w:val="21"/>
                      <w:szCs w:val="21"/>
                      <w:lang w:eastAsia="zh-TW"/>
                    </w:rPr>
                    <w:t>Clarification of options</w:t>
                  </w:r>
                </w:p>
              </w:tc>
            </w:tr>
            <w:tr w:rsidR="00014C59" w14:paraId="0EC4C591" w14:textId="77777777">
              <w:tc>
                <w:tcPr>
                  <w:tcW w:w="2271" w:type="dxa"/>
                  <w:tcBorders>
                    <w:top w:val="single" w:sz="4" w:space="0" w:color="auto"/>
                    <w:left w:val="single" w:sz="4" w:space="0" w:color="auto"/>
                    <w:bottom w:val="single" w:sz="4" w:space="0" w:color="auto"/>
                    <w:right w:val="single" w:sz="4" w:space="0" w:color="auto"/>
                  </w:tcBorders>
                </w:tcPr>
                <w:p w14:paraId="6A3411B1" w14:textId="77777777" w:rsidR="00014C59" w:rsidRDefault="00262B14">
                  <w:pPr>
                    <w:jc w:val="both"/>
                    <w:rPr>
                      <w:rFonts w:ascii="等线" w:eastAsia="等线" w:hAnsi="等线"/>
                      <w:color w:val="000000"/>
                      <w:sz w:val="21"/>
                      <w:szCs w:val="21"/>
                    </w:rPr>
                  </w:pPr>
                  <w:r>
                    <w:rPr>
                      <w:rFonts w:eastAsia="PMingLiU"/>
                      <w:color w:val="000000"/>
                      <w:sz w:val="21"/>
                      <w:szCs w:val="21"/>
                      <w:lang w:eastAsia="zh-TW"/>
                    </w:rPr>
                    <w:t>Source of the test decoder</w:t>
                  </w:r>
                </w:p>
              </w:tc>
              <w:tc>
                <w:tcPr>
                  <w:tcW w:w="1843" w:type="dxa"/>
                  <w:tcBorders>
                    <w:top w:val="single" w:sz="4" w:space="0" w:color="auto"/>
                    <w:left w:val="single" w:sz="4" w:space="0" w:color="auto"/>
                    <w:bottom w:val="single" w:sz="4" w:space="0" w:color="auto"/>
                    <w:right w:val="single" w:sz="4" w:space="0" w:color="auto"/>
                  </w:tcBorders>
                </w:tcPr>
                <w:p w14:paraId="6A97AA96" w14:textId="77777777" w:rsidR="00014C59" w:rsidRDefault="00262B14">
                  <w:pPr>
                    <w:jc w:val="both"/>
                    <w:rPr>
                      <w:rFonts w:eastAsia="PMingLiU"/>
                      <w:sz w:val="21"/>
                      <w:szCs w:val="21"/>
                      <w:highlight w:val="green"/>
                    </w:rPr>
                  </w:pPr>
                  <w:r>
                    <w:rPr>
                      <w:rFonts w:eastAsia="等线"/>
                      <w:color w:val="000000"/>
                      <w:sz w:val="21"/>
                      <w:szCs w:val="21"/>
                      <w:highlight w:val="green"/>
                    </w:rPr>
                    <w:t> </w:t>
                  </w:r>
                  <w:r>
                    <w:rPr>
                      <w:rFonts w:eastAsia="PMingLiU"/>
                      <w:sz w:val="21"/>
                      <w:szCs w:val="21"/>
                      <w:highlight w:val="green"/>
                    </w:rPr>
                    <w:t>DUT vendor</w:t>
                  </w:r>
                </w:p>
                <w:p w14:paraId="57781CEC" w14:textId="77777777" w:rsidR="00014C59" w:rsidRDefault="00014C59">
                  <w:pPr>
                    <w:jc w:val="both"/>
                    <w:rPr>
                      <w:rFonts w:ascii="等线" w:eastAsia="等线" w:hAnsi="等线"/>
                      <w:color w:val="ED7D31" w:themeColor="accent2"/>
                      <w:sz w:val="21"/>
                      <w:szCs w:val="21"/>
                    </w:rPr>
                  </w:pPr>
                </w:p>
              </w:tc>
              <w:tc>
                <w:tcPr>
                  <w:tcW w:w="1845" w:type="dxa"/>
                  <w:tcBorders>
                    <w:top w:val="single" w:sz="4" w:space="0" w:color="auto"/>
                    <w:left w:val="single" w:sz="4" w:space="0" w:color="auto"/>
                    <w:bottom w:val="single" w:sz="4" w:space="0" w:color="auto"/>
                    <w:right w:val="single" w:sz="4" w:space="0" w:color="auto"/>
                  </w:tcBorders>
                </w:tcPr>
                <w:p w14:paraId="35FA812C" w14:textId="77777777" w:rsidR="00014C59" w:rsidRDefault="00262B14">
                  <w:pPr>
                    <w:jc w:val="both"/>
                    <w:rPr>
                      <w:rFonts w:ascii="等线" w:eastAsia="等线" w:hAnsi="等线"/>
                      <w:color w:val="ED7D31" w:themeColor="accent2"/>
                      <w:sz w:val="21"/>
                      <w:szCs w:val="21"/>
                    </w:rPr>
                  </w:pPr>
                  <w:r>
                    <w:rPr>
                      <w:rFonts w:eastAsia="PMingLiU"/>
                      <w:color w:val="000000"/>
                      <w:sz w:val="21"/>
                      <w:szCs w:val="21"/>
                      <w:highlight w:val="green"/>
                    </w:rPr>
                    <w:t xml:space="preserve">Decoder vendor (infra vendor in case of testing UEs) </w:t>
                  </w:r>
                </w:p>
              </w:tc>
              <w:tc>
                <w:tcPr>
                  <w:tcW w:w="1825" w:type="dxa"/>
                  <w:tcBorders>
                    <w:top w:val="single" w:sz="4" w:space="0" w:color="auto"/>
                    <w:left w:val="single" w:sz="4" w:space="0" w:color="auto"/>
                    <w:bottom w:val="single" w:sz="4" w:space="0" w:color="auto"/>
                    <w:right w:val="single" w:sz="4" w:space="0" w:color="auto"/>
                  </w:tcBorders>
                </w:tcPr>
                <w:p w14:paraId="663A3CFD" w14:textId="77777777" w:rsidR="00014C59" w:rsidRDefault="00262B14">
                  <w:pPr>
                    <w:jc w:val="both"/>
                    <w:rPr>
                      <w:rFonts w:ascii="等线" w:eastAsia="等线" w:hAnsi="等线"/>
                      <w:color w:val="ED7D31" w:themeColor="accent2"/>
                      <w:sz w:val="21"/>
                      <w:szCs w:val="21"/>
                    </w:rPr>
                  </w:pPr>
                  <w:r>
                    <w:rPr>
                      <w:rFonts w:eastAsia="等线"/>
                      <w:color w:val="000000"/>
                      <w:sz w:val="21"/>
                      <w:szCs w:val="21"/>
                      <w:highlight w:val="green"/>
                    </w:rPr>
                    <w:t> </w:t>
                  </w:r>
                  <w:r>
                    <w:rPr>
                      <w:rFonts w:eastAsia="PMingLiU"/>
                      <w:sz w:val="21"/>
                      <w:szCs w:val="21"/>
                      <w:highlight w:val="green"/>
                    </w:rPr>
                    <w:t>RAN4 specifications</w:t>
                  </w:r>
                </w:p>
              </w:tc>
              <w:tc>
                <w:tcPr>
                  <w:tcW w:w="1845" w:type="dxa"/>
                  <w:tcBorders>
                    <w:top w:val="single" w:sz="4" w:space="0" w:color="auto"/>
                    <w:left w:val="single" w:sz="4" w:space="0" w:color="auto"/>
                    <w:bottom w:val="single" w:sz="4" w:space="0" w:color="auto"/>
                    <w:right w:val="single" w:sz="4" w:space="0" w:color="auto"/>
                  </w:tcBorders>
                </w:tcPr>
                <w:p w14:paraId="6342A51A" w14:textId="77777777" w:rsidR="00014C59" w:rsidRDefault="00262B14">
                  <w:pPr>
                    <w:jc w:val="both"/>
                    <w:rPr>
                      <w:rFonts w:ascii="等线" w:eastAsia="等线" w:hAnsi="等线"/>
                      <w:color w:val="ED7D31" w:themeColor="accent2"/>
                      <w:sz w:val="21"/>
                      <w:szCs w:val="21"/>
                      <w:lang w:eastAsia="zh-CN"/>
                    </w:rPr>
                  </w:pPr>
                  <w:r>
                    <w:rPr>
                      <w:rFonts w:eastAsia="等线"/>
                      <w:color w:val="000000"/>
                      <w:sz w:val="21"/>
                      <w:szCs w:val="21"/>
                      <w:highlight w:val="green"/>
                    </w:rPr>
                    <w:t> </w:t>
                  </w:r>
                  <w:r>
                    <w:rPr>
                      <w:color w:val="000000"/>
                      <w:sz w:val="21"/>
                      <w:szCs w:val="21"/>
                      <w:highlight w:val="green"/>
                    </w:rPr>
                    <w:t>TE vendor, decoder developed based on RAN4 specifications</w:t>
                  </w:r>
                </w:p>
              </w:tc>
            </w:tr>
            <w:tr w:rsidR="00014C59" w14:paraId="5D5D008E" w14:textId="77777777">
              <w:tc>
                <w:tcPr>
                  <w:tcW w:w="2271" w:type="dxa"/>
                  <w:tcBorders>
                    <w:top w:val="single" w:sz="4" w:space="0" w:color="auto"/>
                    <w:left w:val="single" w:sz="4" w:space="0" w:color="auto"/>
                    <w:bottom w:val="single" w:sz="4" w:space="0" w:color="auto"/>
                    <w:right w:val="single" w:sz="4" w:space="0" w:color="auto"/>
                  </w:tcBorders>
                </w:tcPr>
                <w:p w14:paraId="2DDC0D77" w14:textId="77777777" w:rsidR="00014C59" w:rsidRDefault="00262B14">
                  <w:pPr>
                    <w:jc w:val="both"/>
                    <w:rPr>
                      <w:color w:val="000000"/>
                      <w:sz w:val="21"/>
                      <w:szCs w:val="21"/>
                    </w:rPr>
                  </w:pPr>
                  <w:r>
                    <w:rPr>
                      <w:color w:val="000000"/>
                      <w:sz w:val="21"/>
                      <w:szCs w:val="21"/>
                    </w:rPr>
                    <w:t>Source of decoder training data</w:t>
                  </w:r>
                </w:p>
              </w:tc>
              <w:tc>
                <w:tcPr>
                  <w:tcW w:w="1843" w:type="dxa"/>
                  <w:tcBorders>
                    <w:top w:val="single" w:sz="4" w:space="0" w:color="auto"/>
                    <w:left w:val="single" w:sz="4" w:space="0" w:color="auto"/>
                    <w:bottom w:val="single" w:sz="4" w:space="0" w:color="auto"/>
                    <w:right w:val="single" w:sz="4" w:space="0" w:color="auto"/>
                  </w:tcBorders>
                </w:tcPr>
                <w:p w14:paraId="6DFD5423" w14:textId="77777777" w:rsidR="00014C59" w:rsidRDefault="00262B14">
                  <w:pPr>
                    <w:jc w:val="both"/>
                    <w:rPr>
                      <w:rFonts w:eastAsia="等线"/>
                      <w:color w:val="ED7D31" w:themeColor="accent2"/>
                      <w:sz w:val="21"/>
                      <w:szCs w:val="21"/>
                      <w:lang w:eastAsia="zh-CN"/>
                    </w:rPr>
                  </w:pPr>
                  <w:r>
                    <w:rPr>
                      <w:color w:val="000000"/>
                      <w:sz w:val="21"/>
                      <w:szCs w:val="21"/>
                      <w:highlight w:val="green"/>
                    </w:rPr>
                    <w:t>Up to DUT vendor (no need to be specified)</w:t>
                  </w:r>
                </w:p>
              </w:tc>
              <w:tc>
                <w:tcPr>
                  <w:tcW w:w="1845" w:type="dxa"/>
                  <w:tcBorders>
                    <w:top w:val="single" w:sz="4" w:space="0" w:color="auto"/>
                    <w:left w:val="single" w:sz="4" w:space="0" w:color="auto"/>
                    <w:bottom w:val="single" w:sz="4" w:space="0" w:color="auto"/>
                    <w:right w:val="single" w:sz="4" w:space="0" w:color="auto"/>
                  </w:tcBorders>
                </w:tcPr>
                <w:p w14:paraId="2A91AE9D" w14:textId="77777777" w:rsidR="00014C59" w:rsidRDefault="00262B14">
                  <w:pPr>
                    <w:jc w:val="both"/>
                    <w:rPr>
                      <w:rFonts w:eastAsia="PMingLiU"/>
                      <w:color w:val="000000"/>
                      <w:sz w:val="21"/>
                      <w:szCs w:val="21"/>
                      <w:highlight w:val="green"/>
                    </w:rPr>
                  </w:pPr>
                  <w:r>
                    <w:rPr>
                      <w:rFonts w:eastAsia="PMingLiU"/>
                      <w:color w:val="000000"/>
                      <w:sz w:val="21"/>
                      <w:szCs w:val="21"/>
                      <w:highlight w:val="green"/>
                    </w:rPr>
                    <w:t xml:space="preserve">Up to decoder implementer (infra vendor) </w:t>
                  </w:r>
                </w:p>
                <w:p w14:paraId="31E48617" w14:textId="77777777" w:rsidR="00014C59" w:rsidRDefault="00262B14">
                  <w:pPr>
                    <w:jc w:val="both"/>
                    <w:rPr>
                      <w:rFonts w:eastAsia="等线"/>
                      <w:color w:val="ED7D31" w:themeColor="accent2"/>
                      <w:sz w:val="21"/>
                      <w:szCs w:val="21"/>
                      <w:lang w:eastAsia="zh-CN"/>
                    </w:rPr>
                  </w:pPr>
                  <w:r>
                    <w:rPr>
                      <w:color w:val="000000"/>
                      <w:sz w:val="21"/>
                      <w:szCs w:val="21"/>
                      <w:highlight w:val="green"/>
                    </w:rPr>
                    <w:t>FFS whether coordination with encoder vendor is required</w:t>
                  </w:r>
                </w:p>
              </w:tc>
              <w:tc>
                <w:tcPr>
                  <w:tcW w:w="1825" w:type="dxa"/>
                  <w:tcBorders>
                    <w:top w:val="single" w:sz="4" w:space="0" w:color="auto"/>
                    <w:left w:val="single" w:sz="4" w:space="0" w:color="auto"/>
                    <w:bottom w:val="single" w:sz="4" w:space="0" w:color="auto"/>
                    <w:right w:val="single" w:sz="4" w:space="0" w:color="auto"/>
                  </w:tcBorders>
                </w:tcPr>
                <w:p w14:paraId="26F8FE05" w14:textId="77777777" w:rsidR="00014C59" w:rsidRDefault="00262B14">
                  <w:pPr>
                    <w:jc w:val="both"/>
                    <w:rPr>
                      <w:rFonts w:eastAsia="等线"/>
                      <w:color w:val="ED7D31" w:themeColor="accent2"/>
                      <w:sz w:val="21"/>
                      <w:szCs w:val="21"/>
                      <w:lang w:eastAsia="zh-CN"/>
                    </w:rPr>
                  </w:pPr>
                  <w:r>
                    <w:rPr>
                      <w:color w:val="000000"/>
                      <w:sz w:val="21"/>
                      <w:szCs w:val="21"/>
                      <w:highlight w:val="green"/>
                    </w:rPr>
                    <w:t xml:space="preserve">Not needed, decoder fully </w:t>
                  </w:r>
                  <w:proofErr w:type="gramStart"/>
                  <w:r>
                    <w:rPr>
                      <w:color w:val="000000"/>
                      <w:sz w:val="21"/>
                      <w:szCs w:val="21"/>
                      <w:highlight w:val="green"/>
                    </w:rPr>
                    <w:t>specified  (</w:t>
                  </w:r>
                  <w:proofErr w:type="gramEnd"/>
                  <w:r>
                    <w:rPr>
                      <w:color w:val="000000"/>
                      <w:sz w:val="21"/>
                      <w:szCs w:val="21"/>
                      <w:highlight w:val="green"/>
                    </w:rPr>
                    <w:t>used as part of the RAN4 procedure to specify the decoder)</w:t>
                  </w:r>
                </w:p>
              </w:tc>
              <w:tc>
                <w:tcPr>
                  <w:tcW w:w="1845" w:type="dxa"/>
                  <w:tcBorders>
                    <w:top w:val="single" w:sz="4" w:space="0" w:color="auto"/>
                    <w:left w:val="single" w:sz="4" w:space="0" w:color="auto"/>
                    <w:bottom w:val="single" w:sz="4" w:space="0" w:color="auto"/>
                    <w:right w:val="single" w:sz="4" w:space="0" w:color="auto"/>
                  </w:tcBorders>
                </w:tcPr>
                <w:p w14:paraId="3935BB3E" w14:textId="77777777" w:rsidR="00014C59" w:rsidRPr="00181179" w:rsidRDefault="00262B14">
                  <w:pPr>
                    <w:jc w:val="both"/>
                    <w:rPr>
                      <w:rFonts w:eastAsia="等线"/>
                      <w:color w:val="4472C4" w:themeColor="accent1"/>
                      <w:sz w:val="21"/>
                      <w:szCs w:val="21"/>
                      <w:lang w:val="en-US" w:eastAsia="zh-CN"/>
                    </w:rPr>
                  </w:pPr>
                  <w:r>
                    <w:rPr>
                      <w:rFonts w:eastAsia="等线"/>
                      <w:color w:val="0070C0"/>
                      <w:sz w:val="21"/>
                      <w:szCs w:val="21"/>
                      <w:lang w:eastAsia="zh-CN"/>
                    </w:rPr>
                    <w:t>Up to decoder implementer (TE vendor). Alignment with UE/</w:t>
                  </w:r>
                  <w:proofErr w:type="spellStart"/>
                  <w:r>
                    <w:rPr>
                      <w:rFonts w:eastAsia="等线"/>
                      <w:color w:val="0070C0"/>
                      <w:sz w:val="21"/>
                      <w:szCs w:val="21"/>
                      <w:lang w:eastAsia="zh-CN"/>
                    </w:rPr>
                    <w:t>gNB</w:t>
                  </w:r>
                  <w:proofErr w:type="spellEnd"/>
                  <w:r>
                    <w:rPr>
                      <w:rFonts w:eastAsia="等线"/>
                      <w:color w:val="0070C0"/>
                      <w:sz w:val="21"/>
                      <w:szCs w:val="21"/>
                      <w:lang w:eastAsia="zh-CN"/>
                    </w:rPr>
                    <w:t xml:space="preserve"> vendors may be required.</w:t>
                  </w:r>
                </w:p>
              </w:tc>
            </w:tr>
            <w:tr w:rsidR="00014C59" w14:paraId="2840A56E" w14:textId="77777777">
              <w:tc>
                <w:tcPr>
                  <w:tcW w:w="2271" w:type="dxa"/>
                  <w:tcBorders>
                    <w:top w:val="single" w:sz="4" w:space="0" w:color="auto"/>
                    <w:left w:val="single" w:sz="4" w:space="0" w:color="auto"/>
                    <w:bottom w:val="single" w:sz="4" w:space="0" w:color="auto"/>
                    <w:right w:val="single" w:sz="4" w:space="0" w:color="auto"/>
                  </w:tcBorders>
                </w:tcPr>
                <w:p w14:paraId="53EB28EB" w14:textId="77777777" w:rsidR="00014C59" w:rsidRDefault="00262B14">
                  <w:pPr>
                    <w:jc w:val="both"/>
                    <w:rPr>
                      <w:rFonts w:ascii="等线" w:eastAsia="等线" w:hAnsi="等线"/>
                      <w:color w:val="000000"/>
                      <w:sz w:val="21"/>
                      <w:szCs w:val="21"/>
                    </w:rPr>
                  </w:pPr>
                  <w:r>
                    <w:rPr>
                      <w:rFonts w:eastAsia="PMingLiU"/>
                      <w:color w:val="000000"/>
                      <w:sz w:val="21"/>
                      <w:szCs w:val="21"/>
                      <w:lang w:eastAsia="zh-TW"/>
                    </w:rPr>
                    <w:t>DUT vendor knowledge of the test decoder</w:t>
                  </w:r>
                </w:p>
              </w:tc>
              <w:tc>
                <w:tcPr>
                  <w:tcW w:w="1843" w:type="dxa"/>
                  <w:tcBorders>
                    <w:top w:val="single" w:sz="4" w:space="0" w:color="auto"/>
                    <w:left w:val="single" w:sz="4" w:space="0" w:color="auto"/>
                    <w:bottom w:val="single" w:sz="4" w:space="0" w:color="auto"/>
                    <w:right w:val="single" w:sz="4" w:space="0" w:color="auto"/>
                  </w:tcBorders>
                </w:tcPr>
                <w:p w14:paraId="7F8D9755" w14:textId="77777777" w:rsidR="00014C59" w:rsidRDefault="00262B14">
                  <w:pPr>
                    <w:jc w:val="both"/>
                    <w:rPr>
                      <w:color w:val="000000"/>
                      <w:sz w:val="21"/>
                      <w:szCs w:val="21"/>
                    </w:rPr>
                  </w:pPr>
                  <w:r>
                    <w:rPr>
                      <w:color w:val="000000"/>
                      <w:sz w:val="21"/>
                      <w:szCs w:val="21"/>
                      <w:highlight w:val="green"/>
                    </w:rPr>
                    <w:t>Full knowledge</w:t>
                  </w:r>
                </w:p>
                <w:p w14:paraId="75F3A185" w14:textId="77777777" w:rsidR="00014C59" w:rsidRDefault="00014C59">
                  <w:pPr>
                    <w:jc w:val="both"/>
                    <w:rPr>
                      <w:rFonts w:ascii="等线" w:eastAsia="等线" w:hAnsi="等线"/>
                      <w:color w:val="ED7D31" w:themeColor="accent2"/>
                      <w:sz w:val="21"/>
                      <w:szCs w:val="21"/>
                    </w:rPr>
                  </w:pPr>
                </w:p>
              </w:tc>
              <w:tc>
                <w:tcPr>
                  <w:tcW w:w="1845" w:type="dxa"/>
                  <w:tcBorders>
                    <w:top w:val="single" w:sz="4" w:space="0" w:color="auto"/>
                    <w:left w:val="single" w:sz="4" w:space="0" w:color="auto"/>
                    <w:bottom w:val="single" w:sz="4" w:space="0" w:color="auto"/>
                    <w:right w:val="single" w:sz="4" w:space="0" w:color="auto"/>
                  </w:tcBorders>
                </w:tcPr>
                <w:p w14:paraId="1E885F15" w14:textId="77777777" w:rsidR="00014C59" w:rsidRDefault="00262B14">
                  <w:pPr>
                    <w:jc w:val="both"/>
                    <w:rPr>
                      <w:rFonts w:ascii="等线" w:eastAsia="等线" w:hAnsi="等线"/>
                      <w:color w:val="ED7D31" w:themeColor="accent2"/>
                      <w:sz w:val="21"/>
                      <w:szCs w:val="21"/>
                      <w:lang w:eastAsia="zh-CN"/>
                    </w:rPr>
                  </w:pPr>
                  <w:r>
                    <w:rPr>
                      <w:color w:val="000000"/>
                      <w:sz w:val="21"/>
                      <w:szCs w:val="21"/>
                      <w:highlight w:val="green"/>
                    </w:rPr>
                    <w:t xml:space="preserve">No or partial or enough or full knowledge based on alignment with </w:t>
                  </w:r>
                  <w:r>
                    <w:rPr>
                      <w:color w:val="000000"/>
                      <w:sz w:val="21"/>
                      <w:szCs w:val="21"/>
                      <w:highlight w:val="green"/>
                    </w:rPr>
                    <w:lastRenderedPageBreak/>
                    <w:t xml:space="preserve">infra vendors or specifications </w:t>
                  </w:r>
                </w:p>
              </w:tc>
              <w:tc>
                <w:tcPr>
                  <w:tcW w:w="1825" w:type="dxa"/>
                  <w:tcBorders>
                    <w:top w:val="single" w:sz="4" w:space="0" w:color="auto"/>
                    <w:left w:val="single" w:sz="4" w:space="0" w:color="auto"/>
                    <w:bottom w:val="single" w:sz="4" w:space="0" w:color="auto"/>
                    <w:right w:val="single" w:sz="4" w:space="0" w:color="auto"/>
                  </w:tcBorders>
                </w:tcPr>
                <w:p w14:paraId="70B47487" w14:textId="77777777" w:rsidR="00014C59" w:rsidRDefault="00262B14">
                  <w:pPr>
                    <w:jc w:val="both"/>
                    <w:rPr>
                      <w:rFonts w:ascii="等线" w:eastAsia="等线" w:hAnsi="等线"/>
                      <w:color w:val="ED7D31" w:themeColor="accent2"/>
                      <w:sz w:val="21"/>
                      <w:szCs w:val="21"/>
                    </w:rPr>
                  </w:pPr>
                  <w:r>
                    <w:rPr>
                      <w:color w:val="000000"/>
                      <w:sz w:val="21"/>
                      <w:szCs w:val="21"/>
                      <w:highlight w:val="green"/>
                    </w:rPr>
                    <w:lastRenderedPageBreak/>
                    <w:t>Full knowledge based on the specifications</w:t>
                  </w:r>
                </w:p>
              </w:tc>
              <w:tc>
                <w:tcPr>
                  <w:tcW w:w="1845" w:type="dxa"/>
                  <w:tcBorders>
                    <w:top w:val="single" w:sz="4" w:space="0" w:color="auto"/>
                    <w:left w:val="single" w:sz="4" w:space="0" w:color="auto"/>
                    <w:bottom w:val="single" w:sz="4" w:space="0" w:color="auto"/>
                    <w:right w:val="single" w:sz="4" w:space="0" w:color="auto"/>
                  </w:tcBorders>
                </w:tcPr>
                <w:p w14:paraId="55E75F52" w14:textId="77777777" w:rsidR="00014C59" w:rsidRDefault="00262B14">
                  <w:pPr>
                    <w:jc w:val="both"/>
                    <w:rPr>
                      <w:rFonts w:ascii="等线" w:eastAsia="等线" w:hAnsi="等线"/>
                      <w:color w:val="4472C4" w:themeColor="accent1"/>
                      <w:sz w:val="21"/>
                      <w:szCs w:val="21"/>
                    </w:rPr>
                  </w:pPr>
                  <w:r>
                    <w:rPr>
                      <w:color w:val="000000"/>
                      <w:sz w:val="21"/>
                      <w:szCs w:val="21"/>
                      <w:highlight w:val="green"/>
                    </w:rPr>
                    <w:t>Partial knowledge – based on the RAN4 specification</w:t>
                  </w:r>
                </w:p>
              </w:tc>
            </w:tr>
            <w:tr w:rsidR="00014C59" w14:paraId="4DDF1B7F" w14:textId="77777777">
              <w:tc>
                <w:tcPr>
                  <w:tcW w:w="2271" w:type="dxa"/>
                  <w:tcBorders>
                    <w:top w:val="single" w:sz="4" w:space="0" w:color="auto"/>
                    <w:left w:val="single" w:sz="4" w:space="0" w:color="auto"/>
                    <w:bottom w:val="single" w:sz="4" w:space="0" w:color="auto"/>
                    <w:right w:val="single" w:sz="4" w:space="0" w:color="auto"/>
                  </w:tcBorders>
                </w:tcPr>
                <w:p w14:paraId="5317423A" w14:textId="77777777" w:rsidR="00014C59" w:rsidRDefault="00262B14">
                  <w:pPr>
                    <w:jc w:val="both"/>
                    <w:rPr>
                      <w:rFonts w:ascii="等线" w:eastAsia="等线" w:hAnsi="等线"/>
                      <w:color w:val="000000"/>
                      <w:sz w:val="21"/>
                      <w:szCs w:val="21"/>
                    </w:rPr>
                  </w:pPr>
                  <w:r>
                    <w:rPr>
                      <w:rFonts w:eastAsia="PMingLiU"/>
                      <w:color w:val="000000"/>
                      <w:sz w:val="21"/>
                      <w:szCs w:val="21"/>
                      <w:lang w:eastAsia="zh-TW"/>
                    </w:rPr>
                    <w:t>Supported training collaboration type (source of training data should be consistent with the collaboration type)</w:t>
                  </w:r>
                </w:p>
              </w:tc>
              <w:tc>
                <w:tcPr>
                  <w:tcW w:w="1843" w:type="dxa"/>
                  <w:tcBorders>
                    <w:top w:val="single" w:sz="4" w:space="0" w:color="auto"/>
                    <w:left w:val="single" w:sz="4" w:space="0" w:color="auto"/>
                    <w:bottom w:val="single" w:sz="4" w:space="0" w:color="auto"/>
                    <w:right w:val="single" w:sz="4" w:space="0" w:color="auto"/>
                  </w:tcBorders>
                </w:tcPr>
                <w:p w14:paraId="3E54A009" w14:textId="77777777" w:rsidR="00014C59" w:rsidRDefault="00262B14">
                  <w:pPr>
                    <w:jc w:val="both"/>
                    <w:rPr>
                      <w:rFonts w:ascii="等线" w:eastAsia="等线" w:hAnsi="等线"/>
                      <w:color w:val="0070C0"/>
                      <w:sz w:val="21"/>
                      <w:szCs w:val="21"/>
                      <w:lang w:eastAsia="zh-CN"/>
                    </w:rPr>
                  </w:pPr>
                  <w:r>
                    <w:rPr>
                      <w:rFonts w:eastAsia="等线"/>
                      <w:color w:val="0070C0"/>
                      <w:sz w:val="21"/>
                      <w:szCs w:val="21"/>
                      <w:lang w:eastAsia="zh-CN"/>
                    </w:rPr>
                    <w:t>No direct correspondence</w:t>
                  </w:r>
                </w:p>
              </w:tc>
              <w:tc>
                <w:tcPr>
                  <w:tcW w:w="1845" w:type="dxa"/>
                  <w:tcBorders>
                    <w:top w:val="single" w:sz="4" w:space="0" w:color="auto"/>
                    <w:left w:val="single" w:sz="4" w:space="0" w:color="auto"/>
                    <w:bottom w:val="single" w:sz="4" w:space="0" w:color="auto"/>
                    <w:right w:val="single" w:sz="4" w:space="0" w:color="auto"/>
                  </w:tcBorders>
                </w:tcPr>
                <w:p w14:paraId="4F8C4180" w14:textId="77777777" w:rsidR="00014C59" w:rsidRDefault="00262B14">
                  <w:pPr>
                    <w:jc w:val="both"/>
                    <w:rPr>
                      <w:rFonts w:ascii="等线" w:eastAsia="等线" w:hAnsi="等线"/>
                      <w:color w:val="0070C0"/>
                      <w:sz w:val="21"/>
                      <w:szCs w:val="21"/>
                      <w:lang w:eastAsia="zh-CN"/>
                    </w:rPr>
                  </w:pPr>
                  <w:r>
                    <w:rPr>
                      <w:rFonts w:eastAsia="等线"/>
                      <w:color w:val="0070C0"/>
                      <w:sz w:val="21"/>
                      <w:szCs w:val="21"/>
                    </w:rPr>
                    <w:t>No direct correspondence</w:t>
                  </w:r>
                </w:p>
              </w:tc>
              <w:tc>
                <w:tcPr>
                  <w:tcW w:w="1825" w:type="dxa"/>
                  <w:tcBorders>
                    <w:top w:val="single" w:sz="4" w:space="0" w:color="auto"/>
                    <w:left w:val="single" w:sz="4" w:space="0" w:color="auto"/>
                    <w:bottom w:val="single" w:sz="4" w:space="0" w:color="auto"/>
                    <w:right w:val="single" w:sz="4" w:space="0" w:color="auto"/>
                  </w:tcBorders>
                </w:tcPr>
                <w:p w14:paraId="52B9A93C" w14:textId="77777777" w:rsidR="00014C59" w:rsidRDefault="00262B14">
                  <w:pPr>
                    <w:jc w:val="both"/>
                    <w:rPr>
                      <w:rFonts w:ascii="等线" w:eastAsia="等线" w:hAnsi="等线"/>
                      <w:color w:val="0070C0"/>
                      <w:sz w:val="21"/>
                      <w:szCs w:val="21"/>
                    </w:rPr>
                  </w:pPr>
                  <w:r>
                    <w:rPr>
                      <w:rFonts w:eastAsia="等线"/>
                      <w:color w:val="0070C0"/>
                      <w:sz w:val="21"/>
                      <w:szCs w:val="21"/>
                    </w:rPr>
                    <w:t>FFS</w:t>
                  </w:r>
                </w:p>
              </w:tc>
              <w:tc>
                <w:tcPr>
                  <w:tcW w:w="1845" w:type="dxa"/>
                  <w:tcBorders>
                    <w:top w:val="single" w:sz="4" w:space="0" w:color="auto"/>
                    <w:left w:val="single" w:sz="4" w:space="0" w:color="auto"/>
                    <w:bottom w:val="single" w:sz="4" w:space="0" w:color="auto"/>
                    <w:right w:val="single" w:sz="4" w:space="0" w:color="auto"/>
                  </w:tcBorders>
                </w:tcPr>
                <w:p w14:paraId="379E458E" w14:textId="77777777" w:rsidR="00014C59" w:rsidRDefault="00262B14">
                  <w:pPr>
                    <w:jc w:val="both"/>
                    <w:rPr>
                      <w:rFonts w:ascii="等线" w:eastAsia="等线" w:hAnsi="等线"/>
                      <w:color w:val="0070C0"/>
                      <w:sz w:val="21"/>
                      <w:szCs w:val="21"/>
                      <w:lang w:eastAsia="zh-CN"/>
                    </w:rPr>
                  </w:pPr>
                  <w:r>
                    <w:rPr>
                      <w:rFonts w:eastAsia="等线"/>
                      <w:color w:val="0070C0"/>
                      <w:sz w:val="21"/>
                      <w:szCs w:val="21"/>
                    </w:rPr>
                    <w:t>No direct correspondence</w:t>
                  </w:r>
                </w:p>
              </w:tc>
            </w:tr>
            <w:tr w:rsidR="00014C59" w14:paraId="4DDBD20F" w14:textId="77777777">
              <w:tc>
                <w:tcPr>
                  <w:tcW w:w="2271" w:type="dxa"/>
                  <w:tcBorders>
                    <w:top w:val="single" w:sz="4" w:space="0" w:color="auto"/>
                    <w:left w:val="single" w:sz="4" w:space="0" w:color="auto"/>
                    <w:bottom w:val="single" w:sz="4" w:space="0" w:color="auto"/>
                    <w:right w:val="single" w:sz="4" w:space="0" w:color="auto"/>
                  </w:tcBorders>
                </w:tcPr>
                <w:p w14:paraId="032EB8D9" w14:textId="77777777" w:rsidR="00014C59" w:rsidRDefault="00262B14">
                  <w:pPr>
                    <w:jc w:val="both"/>
                    <w:rPr>
                      <w:rFonts w:ascii="等线" w:eastAsia="等线" w:hAnsi="等线"/>
                      <w:color w:val="000000"/>
                      <w:sz w:val="21"/>
                      <w:szCs w:val="21"/>
                    </w:rPr>
                  </w:pPr>
                  <w:r>
                    <w:rPr>
                      <w:rFonts w:eastAsia="PMingLiU"/>
                      <w:color w:val="000000"/>
                      <w:sz w:val="21"/>
                      <w:szCs w:val="21"/>
                      <w:lang w:eastAsia="zh-TW"/>
                    </w:rPr>
                    <w:t>Test decoder verification procedure at TE and/or DUT</w:t>
                  </w:r>
                </w:p>
              </w:tc>
              <w:tc>
                <w:tcPr>
                  <w:tcW w:w="1843" w:type="dxa"/>
                  <w:tcBorders>
                    <w:top w:val="single" w:sz="4" w:space="0" w:color="auto"/>
                    <w:left w:val="single" w:sz="4" w:space="0" w:color="auto"/>
                    <w:bottom w:val="single" w:sz="4" w:space="0" w:color="auto"/>
                    <w:right w:val="single" w:sz="4" w:space="0" w:color="auto"/>
                  </w:tcBorders>
                </w:tcPr>
                <w:p w14:paraId="32760AEA" w14:textId="77777777" w:rsidR="00014C59" w:rsidRDefault="00262B14">
                  <w:pPr>
                    <w:jc w:val="both"/>
                    <w:rPr>
                      <w:rFonts w:ascii="等线" w:eastAsia="等线" w:hAnsi="等线"/>
                      <w:color w:val="0070C0"/>
                      <w:sz w:val="21"/>
                      <w:szCs w:val="21"/>
                      <w:lang w:eastAsia="zh-CN"/>
                    </w:rPr>
                  </w:pPr>
                  <w:r>
                    <w:rPr>
                      <w:rFonts w:eastAsia="等线" w:hint="eastAsia"/>
                      <w:color w:val="0070C0"/>
                      <w:sz w:val="21"/>
                      <w:szCs w:val="21"/>
                      <w:lang w:eastAsia="zh-CN"/>
                    </w:rPr>
                    <w:t>T</w:t>
                  </w:r>
                  <w:r>
                    <w:rPr>
                      <w:rFonts w:eastAsia="等线"/>
                      <w:color w:val="0070C0"/>
                      <w:sz w:val="21"/>
                      <w:szCs w:val="21"/>
                      <w:lang w:eastAsia="zh-CN"/>
                    </w:rPr>
                    <w:t>E needs to verify the decoder runs properly.</w:t>
                  </w:r>
                </w:p>
              </w:tc>
              <w:tc>
                <w:tcPr>
                  <w:tcW w:w="1845" w:type="dxa"/>
                  <w:tcBorders>
                    <w:top w:val="single" w:sz="4" w:space="0" w:color="auto"/>
                    <w:left w:val="single" w:sz="4" w:space="0" w:color="auto"/>
                    <w:bottom w:val="single" w:sz="4" w:space="0" w:color="auto"/>
                    <w:right w:val="single" w:sz="4" w:space="0" w:color="auto"/>
                  </w:tcBorders>
                </w:tcPr>
                <w:p w14:paraId="758D81AF" w14:textId="77777777" w:rsidR="00014C59" w:rsidRDefault="00262B14">
                  <w:pPr>
                    <w:jc w:val="both"/>
                    <w:rPr>
                      <w:rFonts w:ascii="等线" w:eastAsia="等线" w:hAnsi="等线"/>
                      <w:color w:val="0070C0"/>
                      <w:sz w:val="21"/>
                      <w:szCs w:val="21"/>
                      <w:lang w:eastAsia="zh-CN"/>
                    </w:rPr>
                  </w:pPr>
                  <w:r>
                    <w:rPr>
                      <w:rFonts w:eastAsia="等线"/>
                      <w:color w:val="0070C0"/>
                      <w:sz w:val="21"/>
                      <w:szCs w:val="21"/>
                      <w:lang w:eastAsia="zh-CN"/>
                    </w:rPr>
                    <w:t xml:space="preserve">DUT and TE need to verify the decoder runs properly </w:t>
                  </w:r>
                </w:p>
              </w:tc>
              <w:tc>
                <w:tcPr>
                  <w:tcW w:w="1825" w:type="dxa"/>
                  <w:tcBorders>
                    <w:top w:val="single" w:sz="4" w:space="0" w:color="auto"/>
                    <w:left w:val="single" w:sz="4" w:space="0" w:color="auto"/>
                    <w:bottom w:val="single" w:sz="4" w:space="0" w:color="auto"/>
                    <w:right w:val="single" w:sz="4" w:space="0" w:color="auto"/>
                  </w:tcBorders>
                </w:tcPr>
                <w:p w14:paraId="50B4FCC7" w14:textId="77777777" w:rsidR="00014C59" w:rsidRDefault="00262B14">
                  <w:pPr>
                    <w:jc w:val="both"/>
                    <w:rPr>
                      <w:rFonts w:ascii="等线" w:eastAsia="等线" w:hAnsi="等线"/>
                      <w:color w:val="0070C0"/>
                      <w:sz w:val="21"/>
                      <w:szCs w:val="21"/>
                    </w:rPr>
                  </w:pPr>
                  <w:r>
                    <w:rPr>
                      <w:rFonts w:eastAsia="PMingLiU"/>
                      <w:color w:val="0070C0"/>
                      <w:sz w:val="21"/>
                      <w:szCs w:val="21"/>
                      <w:lang w:eastAsia="zh-TW"/>
                    </w:rPr>
                    <w:t>Not needed</w:t>
                  </w:r>
                </w:p>
              </w:tc>
              <w:tc>
                <w:tcPr>
                  <w:tcW w:w="1845" w:type="dxa"/>
                  <w:tcBorders>
                    <w:top w:val="single" w:sz="4" w:space="0" w:color="auto"/>
                    <w:left w:val="single" w:sz="4" w:space="0" w:color="auto"/>
                    <w:bottom w:val="single" w:sz="4" w:space="0" w:color="auto"/>
                    <w:right w:val="single" w:sz="4" w:space="0" w:color="auto"/>
                  </w:tcBorders>
                </w:tcPr>
                <w:p w14:paraId="4A522ED7" w14:textId="77777777" w:rsidR="00014C59" w:rsidRDefault="00262B14">
                  <w:pPr>
                    <w:jc w:val="both"/>
                    <w:rPr>
                      <w:rFonts w:ascii="等线" w:eastAsia="等线" w:hAnsi="等线"/>
                      <w:color w:val="0070C0"/>
                      <w:sz w:val="21"/>
                      <w:szCs w:val="21"/>
                      <w:lang w:eastAsia="zh-CN"/>
                    </w:rPr>
                  </w:pPr>
                  <w:r>
                    <w:rPr>
                      <w:rFonts w:eastAsia="等线"/>
                      <w:color w:val="0070C0"/>
                      <w:sz w:val="21"/>
                      <w:szCs w:val="21"/>
                      <w:lang w:eastAsia="zh-CN"/>
                    </w:rPr>
                    <w:t>Needed for DUT</w:t>
                  </w:r>
                </w:p>
              </w:tc>
            </w:tr>
            <w:tr w:rsidR="00014C59" w14:paraId="796F4378" w14:textId="77777777">
              <w:tc>
                <w:tcPr>
                  <w:tcW w:w="2271" w:type="dxa"/>
                  <w:tcBorders>
                    <w:top w:val="single" w:sz="4" w:space="0" w:color="auto"/>
                    <w:left w:val="single" w:sz="4" w:space="0" w:color="auto"/>
                    <w:bottom w:val="single" w:sz="4" w:space="0" w:color="auto"/>
                    <w:right w:val="single" w:sz="4" w:space="0" w:color="auto"/>
                  </w:tcBorders>
                </w:tcPr>
                <w:p w14:paraId="05166F21" w14:textId="77777777" w:rsidR="00014C59" w:rsidRDefault="00262B14">
                  <w:pPr>
                    <w:jc w:val="both"/>
                    <w:rPr>
                      <w:color w:val="000000"/>
                      <w:sz w:val="21"/>
                      <w:szCs w:val="21"/>
                    </w:rPr>
                  </w:pPr>
                  <w:r>
                    <w:rPr>
                      <w:rFonts w:hint="eastAsia"/>
                      <w:color w:val="000000"/>
                      <w:sz w:val="21"/>
                      <w:szCs w:val="21"/>
                    </w:rPr>
                    <w:t>F</w:t>
                  </w:r>
                  <w:r>
                    <w:rPr>
                      <w:color w:val="000000"/>
                      <w:sz w:val="21"/>
                      <w:szCs w:val="21"/>
                    </w:rPr>
                    <w:t>easibility of test decoder verification procedure</w:t>
                  </w:r>
                </w:p>
              </w:tc>
              <w:tc>
                <w:tcPr>
                  <w:tcW w:w="1843" w:type="dxa"/>
                  <w:tcBorders>
                    <w:top w:val="single" w:sz="4" w:space="0" w:color="auto"/>
                    <w:left w:val="single" w:sz="4" w:space="0" w:color="auto"/>
                    <w:bottom w:val="single" w:sz="4" w:space="0" w:color="auto"/>
                    <w:right w:val="single" w:sz="4" w:space="0" w:color="auto"/>
                  </w:tcBorders>
                </w:tcPr>
                <w:p w14:paraId="48B20B1F" w14:textId="77777777" w:rsidR="00014C59" w:rsidRDefault="00262B14">
                  <w:pPr>
                    <w:jc w:val="both"/>
                    <w:rPr>
                      <w:rFonts w:eastAsia="等线"/>
                      <w:color w:val="0070C0"/>
                      <w:sz w:val="21"/>
                      <w:szCs w:val="21"/>
                      <w:lang w:eastAsia="zh-CN"/>
                    </w:rPr>
                  </w:pPr>
                  <w:r>
                    <w:rPr>
                      <w:rFonts w:eastAsia="等线"/>
                      <w:color w:val="0070C0"/>
                      <w:sz w:val="21"/>
                      <w:szCs w:val="21"/>
                      <w:lang w:eastAsia="zh-CN"/>
                    </w:rPr>
                    <w:t>Yes</w:t>
                  </w:r>
                </w:p>
              </w:tc>
              <w:tc>
                <w:tcPr>
                  <w:tcW w:w="1845" w:type="dxa"/>
                  <w:tcBorders>
                    <w:top w:val="single" w:sz="4" w:space="0" w:color="auto"/>
                    <w:left w:val="single" w:sz="4" w:space="0" w:color="auto"/>
                    <w:bottom w:val="single" w:sz="4" w:space="0" w:color="auto"/>
                    <w:right w:val="single" w:sz="4" w:space="0" w:color="auto"/>
                  </w:tcBorders>
                </w:tcPr>
                <w:p w14:paraId="71617EB3" w14:textId="77777777" w:rsidR="00014C59" w:rsidRDefault="00262B14">
                  <w:pPr>
                    <w:jc w:val="both"/>
                    <w:rPr>
                      <w:rFonts w:eastAsia="等线"/>
                      <w:color w:val="0070C0"/>
                      <w:sz w:val="21"/>
                      <w:szCs w:val="21"/>
                      <w:lang w:eastAsia="zh-CN"/>
                    </w:rPr>
                  </w:pPr>
                  <w:r>
                    <w:rPr>
                      <w:rFonts w:eastAsia="等线"/>
                      <w:color w:val="0070C0"/>
                      <w:sz w:val="21"/>
                      <w:szCs w:val="21"/>
                      <w:lang w:eastAsia="zh-CN"/>
                    </w:rPr>
                    <w:t>Not clear yet</w:t>
                  </w:r>
                </w:p>
              </w:tc>
              <w:tc>
                <w:tcPr>
                  <w:tcW w:w="1825" w:type="dxa"/>
                  <w:tcBorders>
                    <w:top w:val="single" w:sz="4" w:space="0" w:color="auto"/>
                    <w:left w:val="single" w:sz="4" w:space="0" w:color="auto"/>
                    <w:bottom w:val="single" w:sz="4" w:space="0" w:color="auto"/>
                    <w:right w:val="single" w:sz="4" w:space="0" w:color="auto"/>
                  </w:tcBorders>
                </w:tcPr>
                <w:p w14:paraId="44467C15" w14:textId="77777777" w:rsidR="00014C59" w:rsidRDefault="00262B14">
                  <w:pPr>
                    <w:jc w:val="both"/>
                    <w:rPr>
                      <w:rFonts w:eastAsia="等线"/>
                      <w:color w:val="0070C0"/>
                      <w:sz w:val="21"/>
                      <w:szCs w:val="21"/>
                      <w:lang w:eastAsia="zh-CN"/>
                    </w:rPr>
                  </w:pPr>
                  <w:r>
                    <w:rPr>
                      <w:rFonts w:eastAsia="等线"/>
                      <w:color w:val="0070C0"/>
                      <w:sz w:val="21"/>
                      <w:szCs w:val="21"/>
                      <w:lang w:eastAsia="zh-CN"/>
                    </w:rPr>
                    <w:t>Not needed</w:t>
                  </w:r>
                </w:p>
              </w:tc>
              <w:tc>
                <w:tcPr>
                  <w:tcW w:w="1845" w:type="dxa"/>
                  <w:tcBorders>
                    <w:top w:val="single" w:sz="4" w:space="0" w:color="auto"/>
                    <w:left w:val="single" w:sz="4" w:space="0" w:color="auto"/>
                    <w:bottom w:val="single" w:sz="4" w:space="0" w:color="auto"/>
                    <w:right w:val="single" w:sz="4" w:space="0" w:color="auto"/>
                  </w:tcBorders>
                </w:tcPr>
                <w:p w14:paraId="5F131090" w14:textId="77777777" w:rsidR="00014C59" w:rsidRDefault="00262B14">
                  <w:pPr>
                    <w:jc w:val="both"/>
                    <w:rPr>
                      <w:rFonts w:eastAsia="等线"/>
                      <w:color w:val="0070C0"/>
                      <w:sz w:val="21"/>
                      <w:szCs w:val="21"/>
                      <w:lang w:eastAsia="zh-CN"/>
                    </w:rPr>
                  </w:pPr>
                  <w:r>
                    <w:rPr>
                      <w:rFonts w:eastAsia="等线"/>
                      <w:color w:val="0070C0"/>
                      <w:sz w:val="21"/>
                      <w:szCs w:val="21"/>
                      <w:lang w:eastAsia="zh-CN"/>
                    </w:rPr>
                    <w:t>Yes</w:t>
                  </w:r>
                </w:p>
              </w:tc>
            </w:tr>
            <w:tr w:rsidR="00014C59" w14:paraId="06AF82D0" w14:textId="77777777">
              <w:tc>
                <w:tcPr>
                  <w:tcW w:w="9629" w:type="dxa"/>
                  <w:gridSpan w:val="5"/>
                  <w:tcBorders>
                    <w:top w:val="single" w:sz="4" w:space="0" w:color="auto"/>
                    <w:left w:val="single" w:sz="4" w:space="0" w:color="auto"/>
                    <w:bottom w:val="single" w:sz="4" w:space="0" w:color="auto"/>
                    <w:right w:val="single" w:sz="4" w:space="0" w:color="auto"/>
                  </w:tcBorders>
                </w:tcPr>
                <w:p w14:paraId="3C7C46A9" w14:textId="77777777" w:rsidR="00014C59" w:rsidRDefault="00262B14">
                  <w:pPr>
                    <w:jc w:val="both"/>
                    <w:rPr>
                      <w:rFonts w:ascii="等线" w:eastAsia="等线" w:hAnsi="等线"/>
                      <w:b/>
                      <w:bCs/>
                      <w:color w:val="000000"/>
                      <w:sz w:val="21"/>
                      <w:szCs w:val="21"/>
                    </w:rPr>
                  </w:pPr>
                  <w:r>
                    <w:rPr>
                      <w:rFonts w:eastAsia="PMingLiU"/>
                      <w:b/>
                      <w:bCs/>
                      <w:color w:val="000000"/>
                      <w:sz w:val="21"/>
                      <w:szCs w:val="21"/>
                      <w:lang w:eastAsia="zh-TW"/>
                    </w:rPr>
                    <w:t>Pros/Cons analysis</w:t>
                  </w:r>
                </w:p>
              </w:tc>
            </w:tr>
            <w:tr w:rsidR="00014C59" w14:paraId="3B493866" w14:textId="77777777">
              <w:tc>
                <w:tcPr>
                  <w:tcW w:w="2271" w:type="dxa"/>
                  <w:tcBorders>
                    <w:top w:val="single" w:sz="4" w:space="0" w:color="auto"/>
                    <w:left w:val="single" w:sz="4" w:space="0" w:color="auto"/>
                    <w:bottom w:val="single" w:sz="4" w:space="0" w:color="auto"/>
                    <w:right w:val="single" w:sz="4" w:space="0" w:color="auto"/>
                  </w:tcBorders>
                </w:tcPr>
                <w:p w14:paraId="163A08A2" w14:textId="77777777" w:rsidR="00014C59" w:rsidRDefault="00262B14">
                  <w:pPr>
                    <w:jc w:val="both"/>
                    <w:rPr>
                      <w:rFonts w:ascii="等线" w:eastAsia="等线" w:hAnsi="等线"/>
                      <w:color w:val="000000"/>
                      <w:sz w:val="21"/>
                      <w:szCs w:val="21"/>
                    </w:rPr>
                  </w:pPr>
                  <w:r>
                    <w:rPr>
                      <w:rFonts w:eastAsia="等线"/>
                      <w:color w:val="000000"/>
                      <w:sz w:val="21"/>
                      <w:szCs w:val="21"/>
                    </w:rPr>
                    <w:t>Reflection on the real deployment (knowledge of model, training type, etc.)</w:t>
                  </w:r>
                </w:p>
              </w:tc>
              <w:tc>
                <w:tcPr>
                  <w:tcW w:w="1843" w:type="dxa"/>
                  <w:tcBorders>
                    <w:top w:val="single" w:sz="4" w:space="0" w:color="auto"/>
                    <w:left w:val="single" w:sz="4" w:space="0" w:color="auto"/>
                    <w:bottom w:val="single" w:sz="4" w:space="0" w:color="auto"/>
                    <w:right w:val="single" w:sz="4" w:space="0" w:color="auto"/>
                  </w:tcBorders>
                </w:tcPr>
                <w:p w14:paraId="4B69E2A0" w14:textId="77777777" w:rsidR="00014C59" w:rsidRDefault="00262B14">
                  <w:pPr>
                    <w:jc w:val="both"/>
                    <w:rPr>
                      <w:rFonts w:ascii="等线" w:eastAsia="等线" w:hAnsi="等线"/>
                      <w:color w:val="0070C0"/>
                      <w:sz w:val="21"/>
                      <w:szCs w:val="21"/>
                    </w:rPr>
                  </w:pPr>
                  <w:r>
                    <w:rPr>
                      <w:rFonts w:eastAsia="等线"/>
                      <w:color w:val="0070C0"/>
                      <w:sz w:val="21"/>
                      <w:szCs w:val="21"/>
                    </w:rPr>
                    <w:t xml:space="preserve">May not reflect the actual decoder implemented by </w:t>
                  </w:r>
                  <w:proofErr w:type="spellStart"/>
                  <w:r>
                    <w:rPr>
                      <w:rFonts w:eastAsia="等线"/>
                      <w:color w:val="0070C0"/>
                      <w:sz w:val="21"/>
                      <w:szCs w:val="21"/>
                    </w:rPr>
                    <w:t>gNB</w:t>
                  </w:r>
                  <w:proofErr w:type="spellEnd"/>
                  <w:r>
                    <w:rPr>
                      <w:rFonts w:eastAsia="等线"/>
                      <w:color w:val="0070C0"/>
                      <w:sz w:val="21"/>
                      <w:szCs w:val="21"/>
                    </w:rPr>
                    <w:t xml:space="preserve"> vendor</w:t>
                  </w:r>
                </w:p>
              </w:tc>
              <w:tc>
                <w:tcPr>
                  <w:tcW w:w="1845" w:type="dxa"/>
                  <w:tcBorders>
                    <w:top w:val="single" w:sz="4" w:space="0" w:color="auto"/>
                    <w:left w:val="single" w:sz="4" w:space="0" w:color="auto"/>
                    <w:bottom w:val="single" w:sz="4" w:space="0" w:color="auto"/>
                    <w:right w:val="single" w:sz="4" w:space="0" w:color="auto"/>
                  </w:tcBorders>
                </w:tcPr>
                <w:p w14:paraId="382801AC" w14:textId="77777777" w:rsidR="00014C59" w:rsidRDefault="00262B14">
                  <w:pPr>
                    <w:jc w:val="both"/>
                    <w:rPr>
                      <w:rFonts w:eastAsia="PMingLiU"/>
                      <w:color w:val="0070C0"/>
                      <w:sz w:val="21"/>
                      <w:szCs w:val="21"/>
                      <w:lang w:eastAsia="zh-TW"/>
                    </w:rPr>
                  </w:pPr>
                  <w:r>
                    <w:rPr>
                      <w:rFonts w:eastAsia="PMingLiU"/>
                      <w:color w:val="0070C0"/>
                      <w:sz w:val="21"/>
                      <w:szCs w:val="21"/>
                      <w:lang w:eastAsia="zh-TW"/>
                    </w:rPr>
                    <w:t>Yes.</w:t>
                  </w:r>
                </w:p>
                <w:p w14:paraId="71D4EC63" w14:textId="77777777" w:rsidR="00014C59" w:rsidRDefault="00262B14">
                  <w:pPr>
                    <w:jc w:val="both"/>
                    <w:rPr>
                      <w:color w:val="0070C0"/>
                      <w:sz w:val="21"/>
                      <w:szCs w:val="21"/>
                      <w:lang w:eastAsia="zh-CN"/>
                    </w:rPr>
                  </w:pPr>
                  <w:r>
                    <w:rPr>
                      <w:rFonts w:hint="eastAsia"/>
                      <w:color w:val="0070C0"/>
                      <w:sz w:val="21"/>
                      <w:szCs w:val="21"/>
                      <w:lang w:eastAsia="zh-CN"/>
                    </w:rPr>
                    <w:t>T</w:t>
                  </w:r>
                  <w:r>
                    <w:rPr>
                      <w:color w:val="0070C0"/>
                      <w:sz w:val="21"/>
                      <w:szCs w:val="21"/>
                      <w:lang w:eastAsia="zh-CN"/>
                    </w:rPr>
                    <w:t>he alignment between TE and DUT needs FFS.</w:t>
                  </w:r>
                </w:p>
              </w:tc>
              <w:tc>
                <w:tcPr>
                  <w:tcW w:w="1825" w:type="dxa"/>
                  <w:tcBorders>
                    <w:top w:val="single" w:sz="4" w:space="0" w:color="auto"/>
                    <w:left w:val="single" w:sz="4" w:space="0" w:color="auto"/>
                    <w:bottom w:val="single" w:sz="4" w:space="0" w:color="auto"/>
                    <w:right w:val="single" w:sz="4" w:space="0" w:color="auto"/>
                  </w:tcBorders>
                </w:tcPr>
                <w:p w14:paraId="107D880E" w14:textId="77777777" w:rsidR="00014C59" w:rsidRDefault="00262B14">
                  <w:pPr>
                    <w:jc w:val="both"/>
                    <w:rPr>
                      <w:rFonts w:ascii="等线" w:eastAsia="等线" w:hAnsi="等线"/>
                      <w:color w:val="0070C0"/>
                      <w:sz w:val="21"/>
                      <w:szCs w:val="21"/>
                    </w:rPr>
                  </w:pPr>
                  <w:r>
                    <w:rPr>
                      <w:rFonts w:eastAsia="等线"/>
                      <w:color w:val="0070C0"/>
                      <w:sz w:val="21"/>
                      <w:szCs w:val="21"/>
                    </w:rPr>
                    <w:t xml:space="preserve">May not reflect the actual decoder </w:t>
                  </w:r>
                </w:p>
              </w:tc>
              <w:tc>
                <w:tcPr>
                  <w:tcW w:w="1845" w:type="dxa"/>
                  <w:tcBorders>
                    <w:top w:val="single" w:sz="4" w:space="0" w:color="auto"/>
                    <w:left w:val="single" w:sz="4" w:space="0" w:color="auto"/>
                    <w:bottom w:val="single" w:sz="4" w:space="0" w:color="auto"/>
                    <w:right w:val="single" w:sz="4" w:space="0" w:color="auto"/>
                  </w:tcBorders>
                </w:tcPr>
                <w:p w14:paraId="3AD93EC1" w14:textId="77777777" w:rsidR="00014C59" w:rsidRDefault="00262B14">
                  <w:pPr>
                    <w:jc w:val="both"/>
                    <w:rPr>
                      <w:rFonts w:ascii="等线" w:eastAsia="等线" w:hAnsi="等线"/>
                      <w:color w:val="0070C0"/>
                      <w:sz w:val="21"/>
                      <w:szCs w:val="21"/>
                    </w:rPr>
                  </w:pPr>
                  <w:r>
                    <w:rPr>
                      <w:rFonts w:eastAsia="PMingLiU"/>
                      <w:color w:val="0070C0"/>
                      <w:sz w:val="21"/>
                      <w:szCs w:val="21"/>
                      <w:lang w:eastAsia="zh-TW"/>
                    </w:rPr>
                    <w:t>May not reflect the actual decoder.</w:t>
                  </w:r>
                </w:p>
              </w:tc>
            </w:tr>
            <w:tr w:rsidR="00014C59" w14:paraId="23220A64" w14:textId="77777777">
              <w:tc>
                <w:tcPr>
                  <w:tcW w:w="2271" w:type="dxa"/>
                  <w:tcBorders>
                    <w:top w:val="single" w:sz="4" w:space="0" w:color="auto"/>
                    <w:left w:val="single" w:sz="4" w:space="0" w:color="auto"/>
                    <w:bottom w:val="single" w:sz="4" w:space="0" w:color="auto"/>
                    <w:right w:val="single" w:sz="4" w:space="0" w:color="auto"/>
                  </w:tcBorders>
                </w:tcPr>
                <w:p w14:paraId="03056312" w14:textId="77777777" w:rsidR="00014C59" w:rsidRDefault="00262B14">
                  <w:pPr>
                    <w:jc w:val="both"/>
                    <w:rPr>
                      <w:rFonts w:ascii="等线" w:eastAsia="等线" w:hAnsi="等线"/>
                      <w:color w:val="000000"/>
                      <w:sz w:val="21"/>
                      <w:szCs w:val="21"/>
                    </w:rPr>
                  </w:pPr>
                  <w:r>
                    <w:rPr>
                      <w:rFonts w:eastAsia="PMingLiU"/>
                      <w:color w:val="000000"/>
                      <w:sz w:val="21"/>
                      <w:szCs w:val="21"/>
                      <w:lang w:eastAsia="zh-TW"/>
                    </w:rPr>
                    <w:t>TE requirements to deploy the decoder (e.g. training, complexity, interoperability)</w:t>
                  </w:r>
                </w:p>
              </w:tc>
              <w:tc>
                <w:tcPr>
                  <w:tcW w:w="1843" w:type="dxa"/>
                  <w:tcBorders>
                    <w:top w:val="single" w:sz="4" w:space="0" w:color="auto"/>
                    <w:left w:val="single" w:sz="4" w:space="0" w:color="auto"/>
                    <w:bottom w:val="single" w:sz="4" w:space="0" w:color="auto"/>
                    <w:right w:val="single" w:sz="4" w:space="0" w:color="auto"/>
                  </w:tcBorders>
                </w:tcPr>
                <w:p w14:paraId="00B65DFE" w14:textId="77777777" w:rsidR="00014C59" w:rsidRDefault="00262B14">
                  <w:pPr>
                    <w:jc w:val="both"/>
                    <w:rPr>
                      <w:rFonts w:ascii="等线" w:eastAsia="等线" w:hAnsi="等线"/>
                      <w:color w:val="0070C0"/>
                      <w:sz w:val="21"/>
                      <w:szCs w:val="21"/>
                    </w:rPr>
                  </w:pPr>
                  <w:r>
                    <w:rPr>
                      <w:rFonts w:eastAsia="等线"/>
                      <w:color w:val="0070C0"/>
                      <w:sz w:val="21"/>
                      <w:szCs w:val="21"/>
                    </w:rPr>
                    <w:t>Medium. TE needs to cope with multiple decoders from multiple UE vendors</w:t>
                  </w:r>
                </w:p>
              </w:tc>
              <w:tc>
                <w:tcPr>
                  <w:tcW w:w="1845" w:type="dxa"/>
                  <w:tcBorders>
                    <w:top w:val="single" w:sz="4" w:space="0" w:color="auto"/>
                    <w:left w:val="single" w:sz="4" w:space="0" w:color="auto"/>
                    <w:bottom w:val="single" w:sz="4" w:space="0" w:color="auto"/>
                    <w:right w:val="single" w:sz="4" w:space="0" w:color="auto"/>
                  </w:tcBorders>
                </w:tcPr>
                <w:p w14:paraId="6F409272" w14:textId="77777777" w:rsidR="00014C59" w:rsidRDefault="00262B14">
                  <w:pPr>
                    <w:jc w:val="both"/>
                    <w:rPr>
                      <w:rFonts w:ascii="等线" w:eastAsia="等线" w:hAnsi="等线"/>
                      <w:color w:val="0070C0"/>
                      <w:sz w:val="21"/>
                      <w:szCs w:val="21"/>
                    </w:rPr>
                  </w:pPr>
                  <w:r>
                    <w:rPr>
                      <w:rFonts w:eastAsia="PMingLiU"/>
                      <w:color w:val="0070C0"/>
                      <w:sz w:val="21"/>
                      <w:szCs w:val="21"/>
                      <w:lang w:eastAsia="zh-TW"/>
                    </w:rPr>
                    <w:t xml:space="preserve">Medium. TE need to implement multiple decoders from different </w:t>
                  </w:r>
                  <w:proofErr w:type="spellStart"/>
                  <w:r>
                    <w:rPr>
                      <w:rFonts w:eastAsia="PMingLiU"/>
                      <w:color w:val="0070C0"/>
                      <w:sz w:val="21"/>
                      <w:szCs w:val="21"/>
                      <w:lang w:eastAsia="zh-TW"/>
                    </w:rPr>
                    <w:t>gNB</w:t>
                  </w:r>
                  <w:proofErr w:type="spellEnd"/>
                  <w:r>
                    <w:rPr>
                      <w:rFonts w:eastAsia="PMingLiU"/>
                      <w:color w:val="0070C0"/>
                      <w:sz w:val="21"/>
                      <w:szCs w:val="21"/>
                      <w:lang w:eastAsia="zh-TW"/>
                    </w:rPr>
                    <w:t xml:space="preserve"> vendors</w:t>
                  </w:r>
                </w:p>
              </w:tc>
              <w:tc>
                <w:tcPr>
                  <w:tcW w:w="1825" w:type="dxa"/>
                  <w:tcBorders>
                    <w:top w:val="single" w:sz="4" w:space="0" w:color="auto"/>
                    <w:left w:val="single" w:sz="4" w:space="0" w:color="auto"/>
                    <w:bottom w:val="single" w:sz="4" w:space="0" w:color="auto"/>
                    <w:right w:val="single" w:sz="4" w:space="0" w:color="auto"/>
                  </w:tcBorders>
                </w:tcPr>
                <w:p w14:paraId="1B3F0098" w14:textId="77777777" w:rsidR="00014C59" w:rsidRDefault="00262B14">
                  <w:pPr>
                    <w:jc w:val="both"/>
                    <w:rPr>
                      <w:rFonts w:ascii="等线" w:eastAsia="等线" w:hAnsi="等线"/>
                      <w:color w:val="0070C0"/>
                      <w:sz w:val="21"/>
                      <w:szCs w:val="21"/>
                      <w:lang w:eastAsia="zh-CN"/>
                    </w:rPr>
                  </w:pPr>
                  <w:r>
                    <w:rPr>
                      <w:rFonts w:eastAsia="PMingLiU"/>
                      <w:color w:val="0070C0"/>
                      <w:sz w:val="21"/>
                      <w:szCs w:val="21"/>
                      <w:lang w:eastAsia="zh-TW"/>
                    </w:rPr>
                    <w:t>Low</w:t>
                  </w:r>
                </w:p>
              </w:tc>
              <w:tc>
                <w:tcPr>
                  <w:tcW w:w="1845" w:type="dxa"/>
                  <w:tcBorders>
                    <w:top w:val="single" w:sz="4" w:space="0" w:color="auto"/>
                    <w:left w:val="single" w:sz="4" w:space="0" w:color="auto"/>
                    <w:bottom w:val="single" w:sz="4" w:space="0" w:color="auto"/>
                    <w:right w:val="single" w:sz="4" w:space="0" w:color="auto"/>
                  </w:tcBorders>
                </w:tcPr>
                <w:p w14:paraId="5B067E24" w14:textId="77777777" w:rsidR="00014C59" w:rsidRDefault="00262B14">
                  <w:pPr>
                    <w:jc w:val="both"/>
                    <w:rPr>
                      <w:rFonts w:ascii="等线" w:eastAsia="等线" w:hAnsi="等线"/>
                      <w:color w:val="0070C0"/>
                      <w:sz w:val="21"/>
                      <w:szCs w:val="21"/>
                    </w:rPr>
                  </w:pPr>
                  <w:r>
                    <w:rPr>
                      <w:rFonts w:eastAsia="PMingLiU"/>
                      <w:color w:val="0070C0"/>
                      <w:sz w:val="21"/>
                      <w:szCs w:val="21"/>
                      <w:lang w:eastAsia="zh-TW"/>
                    </w:rPr>
                    <w:t>High. Model training should be supported by TE vendor.</w:t>
                  </w:r>
                </w:p>
              </w:tc>
            </w:tr>
            <w:tr w:rsidR="00014C59" w14:paraId="2FBEDEF4" w14:textId="77777777">
              <w:tc>
                <w:tcPr>
                  <w:tcW w:w="2271" w:type="dxa"/>
                  <w:tcBorders>
                    <w:top w:val="single" w:sz="4" w:space="0" w:color="auto"/>
                    <w:left w:val="single" w:sz="4" w:space="0" w:color="auto"/>
                    <w:bottom w:val="single" w:sz="4" w:space="0" w:color="auto"/>
                    <w:right w:val="single" w:sz="4" w:space="0" w:color="auto"/>
                  </w:tcBorders>
                </w:tcPr>
                <w:p w14:paraId="6BF5539A" w14:textId="77777777" w:rsidR="00014C59" w:rsidRDefault="00262B14">
                  <w:pPr>
                    <w:jc w:val="both"/>
                    <w:rPr>
                      <w:rFonts w:ascii="等线" w:eastAsia="等线" w:hAnsi="等线"/>
                      <w:color w:val="000000"/>
                      <w:sz w:val="21"/>
                      <w:szCs w:val="21"/>
                    </w:rPr>
                  </w:pPr>
                  <w:r>
                    <w:rPr>
                      <w:rFonts w:eastAsia="PMingLiU"/>
                      <w:color w:val="000000"/>
                      <w:sz w:val="21"/>
                      <w:szCs w:val="21"/>
                      <w:lang w:eastAsia="zh-TW"/>
                    </w:rPr>
                    <w:t>Specification Effort (e.g. test decoder)</w:t>
                  </w:r>
                </w:p>
              </w:tc>
              <w:tc>
                <w:tcPr>
                  <w:tcW w:w="1843" w:type="dxa"/>
                  <w:tcBorders>
                    <w:top w:val="single" w:sz="4" w:space="0" w:color="auto"/>
                    <w:left w:val="single" w:sz="4" w:space="0" w:color="auto"/>
                    <w:bottom w:val="single" w:sz="4" w:space="0" w:color="auto"/>
                    <w:right w:val="single" w:sz="4" w:space="0" w:color="auto"/>
                  </w:tcBorders>
                </w:tcPr>
                <w:p w14:paraId="3D951A68" w14:textId="77777777" w:rsidR="00014C59" w:rsidRDefault="00262B14">
                  <w:pPr>
                    <w:jc w:val="both"/>
                    <w:rPr>
                      <w:rFonts w:ascii="等线" w:eastAsia="等线" w:hAnsi="等线"/>
                      <w:color w:val="0070C0"/>
                      <w:sz w:val="21"/>
                      <w:szCs w:val="21"/>
                    </w:rPr>
                  </w:pPr>
                  <w:r>
                    <w:rPr>
                      <w:rFonts w:eastAsia="等线"/>
                      <w:color w:val="0070C0"/>
                      <w:sz w:val="21"/>
                      <w:szCs w:val="21"/>
                    </w:rPr>
                    <w:t> Low</w:t>
                  </w:r>
                </w:p>
              </w:tc>
              <w:tc>
                <w:tcPr>
                  <w:tcW w:w="1845" w:type="dxa"/>
                  <w:tcBorders>
                    <w:top w:val="single" w:sz="4" w:space="0" w:color="auto"/>
                    <w:left w:val="single" w:sz="4" w:space="0" w:color="auto"/>
                    <w:bottom w:val="single" w:sz="4" w:space="0" w:color="auto"/>
                    <w:right w:val="single" w:sz="4" w:space="0" w:color="auto"/>
                  </w:tcBorders>
                </w:tcPr>
                <w:p w14:paraId="1C22CB25" w14:textId="77777777" w:rsidR="00014C59" w:rsidRDefault="00262B14">
                  <w:pPr>
                    <w:jc w:val="both"/>
                    <w:rPr>
                      <w:rFonts w:ascii="等线" w:eastAsia="等线" w:hAnsi="等线"/>
                      <w:color w:val="0070C0"/>
                      <w:sz w:val="21"/>
                      <w:szCs w:val="21"/>
                    </w:rPr>
                  </w:pPr>
                  <w:r>
                    <w:rPr>
                      <w:rFonts w:eastAsia="PMingLiU"/>
                      <w:color w:val="0070C0"/>
                      <w:sz w:val="21"/>
                      <w:szCs w:val="21"/>
                      <w:lang w:eastAsia="zh-TW"/>
                    </w:rPr>
                    <w:t> Low</w:t>
                  </w:r>
                </w:p>
              </w:tc>
              <w:tc>
                <w:tcPr>
                  <w:tcW w:w="1825" w:type="dxa"/>
                  <w:tcBorders>
                    <w:top w:val="single" w:sz="4" w:space="0" w:color="auto"/>
                    <w:left w:val="single" w:sz="4" w:space="0" w:color="auto"/>
                    <w:bottom w:val="single" w:sz="4" w:space="0" w:color="auto"/>
                    <w:right w:val="single" w:sz="4" w:space="0" w:color="auto"/>
                  </w:tcBorders>
                </w:tcPr>
                <w:p w14:paraId="7DD8093A" w14:textId="77777777" w:rsidR="00014C59" w:rsidRDefault="00262B14">
                  <w:pPr>
                    <w:jc w:val="both"/>
                    <w:rPr>
                      <w:rFonts w:ascii="等线" w:eastAsia="等线" w:hAnsi="等线"/>
                      <w:color w:val="0070C0"/>
                      <w:sz w:val="21"/>
                      <w:szCs w:val="21"/>
                    </w:rPr>
                  </w:pPr>
                  <w:r>
                    <w:rPr>
                      <w:rFonts w:eastAsia="PMingLiU"/>
                      <w:color w:val="0070C0"/>
                      <w:sz w:val="21"/>
                      <w:szCs w:val="21"/>
                      <w:lang w:eastAsia="zh-TW"/>
                    </w:rPr>
                    <w:t> High</w:t>
                  </w:r>
                </w:p>
              </w:tc>
              <w:tc>
                <w:tcPr>
                  <w:tcW w:w="1845" w:type="dxa"/>
                  <w:tcBorders>
                    <w:top w:val="single" w:sz="4" w:space="0" w:color="auto"/>
                    <w:left w:val="single" w:sz="4" w:space="0" w:color="auto"/>
                    <w:bottom w:val="single" w:sz="4" w:space="0" w:color="auto"/>
                    <w:right w:val="single" w:sz="4" w:space="0" w:color="auto"/>
                  </w:tcBorders>
                </w:tcPr>
                <w:p w14:paraId="63E6FE83" w14:textId="77777777" w:rsidR="00014C59" w:rsidRDefault="00262B14">
                  <w:pPr>
                    <w:jc w:val="both"/>
                    <w:rPr>
                      <w:rFonts w:ascii="等线" w:eastAsia="等线" w:hAnsi="等线"/>
                      <w:color w:val="0070C0"/>
                      <w:sz w:val="21"/>
                      <w:szCs w:val="21"/>
                    </w:rPr>
                  </w:pPr>
                  <w:r>
                    <w:rPr>
                      <w:rFonts w:eastAsia="PMingLiU"/>
                      <w:color w:val="0070C0"/>
                      <w:sz w:val="21"/>
                      <w:szCs w:val="21"/>
                      <w:lang w:eastAsia="zh-TW"/>
                    </w:rPr>
                    <w:t> High</w:t>
                  </w:r>
                </w:p>
              </w:tc>
            </w:tr>
            <w:tr w:rsidR="00014C59" w14:paraId="66B5E8B6" w14:textId="77777777">
              <w:tc>
                <w:tcPr>
                  <w:tcW w:w="2271" w:type="dxa"/>
                  <w:tcBorders>
                    <w:top w:val="single" w:sz="4" w:space="0" w:color="auto"/>
                    <w:left w:val="single" w:sz="4" w:space="0" w:color="auto"/>
                    <w:bottom w:val="single" w:sz="4" w:space="0" w:color="auto"/>
                    <w:right w:val="single" w:sz="4" w:space="0" w:color="auto"/>
                  </w:tcBorders>
                </w:tcPr>
                <w:p w14:paraId="487BF7AE" w14:textId="77777777" w:rsidR="00014C59" w:rsidRDefault="00262B14">
                  <w:pPr>
                    <w:jc w:val="both"/>
                    <w:rPr>
                      <w:rFonts w:ascii="等线" w:eastAsia="等线" w:hAnsi="等线"/>
                      <w:color w:val="000000"/>
                      <w:sz w:val="21"/>
                      <w:szCs w:val="21"/>
                    </w:rPr>
                  </w:pPr>
                  <w:r>
                    <w:rPr>
                      <w:rFonts w:eastAsia="PMingLiU"/>
                      <w:color w:val="000000"/>
                      <w:sz w:val="21"/>
                      <w:szCs w:val="21"/>
                      <w:lang w:eastAsia="zh-TW"/>
                    </w:rPr>
                    <w:t>Confidentiality/IP issues</w:t>
                  </w:r>
                </w:p>
              </w:tc>
              <w:tc>
                <w:tcPr>
                  <w:tcW w:w="1843" w:type="dxa"/>
                  <w:tcBorders>
                    <w:top w:val="single" w:sz="4" w:space="0" w:color="auto"/>
                    <w:left w:val="single" w:sz="4" w:space="0" w:color="auto"/>
                    <w:bottom w:val="single" w:sz="4" w:space="0" w:color="auto"/>
                    <w:right w:val="single" w:sz="4" w:space="0" w:color="auto"/>
                  </w:tcBorders>
                </w:tcPr>
                <w:p w14:paraId="56D99B29" w14:textId="77777777" w:rsidR="00014C59" w:rsidRDefault="00262B14">
                  <w:pPr>
                    <w:jc w:val="both"/>
                    <w:rPr>
                      <w:rFonts w:ascii="等线" w:eastAsia="等线" w:hAnsi="等线"/>
                      <w:color w:val="0070C0"/>
                      <w:sz w:val="21"/>
                      <w:szCs w:val="21"/>
                    </w:rPr>
                  </w:pPr>
                  <w:r>
                    <w:rPr>
                      <w:rFonts w:eastAsia="等线"/>
                      <w:color w:val="0070C0"/>
                      <w:sz w:val="21"/>
                      <w:szCs w:val="21"/>
                      <w:lang w:eastAsia="zh-CN"/>
                    </w:rPr>
                    <w:t>M</w:t>
                  </w:r>
                  <w:r>
                    <w:rPr>
                      <w:rFonts w:eastAsia="PMingLiU"/>
                      <w:color w:val="0070C0"/>
                      <w:sz w:val="21"/>
                      <w:szCs w:val="21"/>
                      <w:lang w:eastAsia="zh-TW"/>
                    </w:rPr>
                    <w:t>odel exposure is required from UE to TE</w:t>
                  </w:r>
                </w:p>
              </w:tc>
              <w:tc>
                <w:tcPr>
                  <w:tcW w:w="1845" w:type="dxa"/>
                  <w:tcBorders>
                    <w:top w:val="single" w:sz="4" w:space="0" w:color="auto"/>
                    <w:left w:val="single" w:sz="4" w:space="0" w:color="auto"/>
                    <w:bottom w:val="single" w:sz="4" w:space="0" w:color="auto"/>
                    <w:right w:val="single" w:sz="4" w:space="0" w:color="auto"/>
                  </w:tcBorders>
                </w:tcPr>
                <w:p w14:paraId="752262A3" w14:textId="77777777" w:rsidR="00014C59" w:rsidRDefault="00262B14">
                  <w:pPr>
                    <w:spacing w:after="0"/>
                    <w:jc w:val="both"/>
                    <w:rPr>
                      <w:rFonts w:ascii="等线" w:eastAsia="等线" w:hAnsi="等线"/>
                      <w:color w:val="0070C0"/>
                      <w:sz w:val="21"/>
                      <w:szCs w:val="21"/>
                      <w:lang w:eastAsia="zh-CN"/>
                    </w:rPr>
                  </w:pPr>
                  <w:r>
                    <w:rPr>
                      <w:rFonts w:eastAsia="等线"/>
                      <w:color w:val="0070C0"/>
                      <w:sz w:val="21"/>
                      <w:szCs w:val="21"/>
                      <w:lang w:eastAsia="zh-CN"/>
                    </w:rPr>
                    <w:t>M</w:t>
                  </w:r>
                  <w:r>
                    <w:rPr>
                      <w:rFonts w:eastAsia="PMingLiU"/>
                      <w:color w:val="0070C0"/>
                      <w:sz w:val="21"/>
                      <w:szCs w:val="21"/>
                      <w:lang w:eastAsia="zh-TW"/>
                    </w:rPr>
                    <w:t xml:space="preserve">odel exposure is required from </w:t>
                  </w:r>
                  <w:proofErr w:type="spellStart"/>
                  <w:r>
                    <w:rPr>
                      <w:rFonts w:eastAsia="PMingLiU"/>
                      <w:color w:val="0070C0"/>
                      <w:sz w:val="21"/>
                      <w:szCs w:val="21"/>
                      <w:lang w:eastAsia="zh-TW"/>
                    </w:rPr>
                    <w:t>gNB</w:t>
                  </w:r>
                  <w:proofErr w:type="spellEnd"/>
                  <w:r>
                    <w:rPr>
                      <w:rFonts w:eastAsia="PMingLiU"/>
                      <w:color w:val="0070C0"/>
                      <w:sz w:val="21"/>
                      <w:szCs w:val="21"/>
                      <w:lang w:eastAsia="zh-TW"/>
                    </w:rPr>
                    <w:t xml:space="preserve"> to </w:t>
                  </w:r>
                  <w:proofErr w:type="gramStart"/>
                  <w:r>
                    <w:rPr>
                      <w:rFonts w:eastAsia="PMingLiU"/>
                      <w:color w:val="0070C0"/>
                      <w:sz w:val="21"/>
                      <w:szCs w:val="21"/>
                      <w:lang w:eastAsia="zh-TW"/>
                    </w:rPr>
                    <w:t>TE(</w:t>
                  </w:r>
                  <w:proofErr w:type="gramEnd"/>
                  <w:r>
                    <w:rPr>
                      <w:rFonts w:eastAsia="PMingLiU"/>
                      <w:color w:val="0070C0"/>
                      <w:sz w:val="21"/>
                      <w:szCs w:val="21"/>
                      <w:lang w:eastAsia="zh-TW"/>
                    </w:rPr>
                    <w:t>or DUT?)</w:t>
                  </w:r>
                </w:p>
              </w:tc>
              <w:tc>
                <w:tcPr>
                  <w:tcW w:w="1825" w:type="dxa"/>
                  <w:tcBorders>
                    <w:top w:val="single" w:sz="4" w:space="0" w:color="auto"/>
                    <w:left w:val="single" w:sz="4" w:space="0" w:color="auto"/>
                    <w:bottom w:val="single" w:sz="4" w:space="0" w:color="auto"/>
                    <w:right w:val="single" w:sz="4" w:space="0" w:color="auto"/>
                  </w:tcBorders>
                </w:tcPr>
                <w:p w14:paraId="432EF2E3" w14:textId="77777777" w:rsidR="00014C59" w:rsidRDefault="00262B14">
                  <w:pPr>
                    <w:jc w:val="both"/>
                    <w:rPr>
                      <w:rFonts w:ascii="等线" w:eastAsia="等线" w:hAnsi="等线"/>
                      <w:color w:val="0070C0"/>
                      <w:sz w:val="21"/>
                      <w:szCs w:val="21"/>
                    </w:rPr>
                  </w:pPr>
                  <w:r>
                    <w:rPr>
                      <w:rFonts w:eastAsia="PMingLiU"/>
                      <w:color w:val="0070C0"/>
                      <w:sz w:val="21"/>
                      <w:szCs w:val="21"/>
                      <w:lang w:eastAsia="zh-TW"/>
                    </w:rPr>
                    <w:t> No</w:t>
                  </w:r>
                </w:p>
              </w:tc>
              <w:tc>
                <w:tcPr>
                  <w:tcW w:w="1845" w:type="dxa"/>
                  <w:tcBorders>
                    <w:top w:val="single" w:sz="4" w:space="0" w:color="auto"/>
                    <w:left w:val="single" w:sz="4" w:space="0" w:color="auto"/>
                    <w:bottom w:val="single" w:sz="4" w:space="0" w:color="auto"/>
                    <w:right w:val="single" w:sz="4" w:space="0" w:color="auto"/>
                  </w:tcBorders>
                </w:tcPr>
                <w:p w14:paraId="7B28C90D" w14:textId="77777777" w:rsidR="00014C59" w:rsidRDefault="00262B14">
                  <w:pPr>
                    <w:jc w:val="both"/>
                    <w:rPr>
                      <w:rFonts w:ascii="等线" w:eastAsia="等线" w:hAnsi="等线"/>
                      <w:color w:val="0070C0"/>
                      <w:sz w:val="21"/>
                      <w:szCs w:val="21"/>
                    </w:rPr>
                  </w:pPr>
                  <w:r>
                    <w:rPr>
                      <w:rFonts w:eastAsia="PMingLiU"/>
                      <w:color w:val="0070C0"/>
                      <w:sz w:val="21"/>
                      <w:szCs w:val="21"/>
                      <w:lang w:eastAsia="zh-TW"/>
                    </w:rPr>
                    <w:t xml:space="preserve">Not necessarily required. This is up to the </w:t>
                  </w:r>
                  <w:r>
                    <w:rPr>
                      <w:rFonts w:eastAsia="PMingLiU"/>
                      <w:color w:val="0070C0"/>
                      <w:sz w:val="21"/>
                      <w:szCs w:val="21"/>
                      <w:lang w:eastAsia="zh-TW"/>
                    </w:rPr>
                    <w:lastRenderedPageBreak/>
                    <w:t>collaboration between TE vendor and DUT/infra vendor.</w:t>
                  </w:r>
                </w:p>
              </w:tc>
            </w:tr>
            <w:tr w:rsidR="00014C59" w14:paraId="12947956" w14:textId="77777777">
              <w:tc>
                <w:tcPr>
                  <w:tcW w:w="2271" w:type="dxa"/>
                  <w:tcBorders>
                    <w:top w:val="single" w:sz="4" w:space="0" w:color="auto"/>
                    <w:left w:val="single" w:sz="4" w:space="0" w:color="auto"/>
                    <w:bottom w:val="single" w:sz="4" w:space="0" w:color="auto"/>
                    <w:right w:val="single" w:sz="4" w:space="0" w:color="auto"/>
                  </w:tcBorders>
                </w:tcPr>
                <w:p w14:paraId="6BAD8B05" w14:textId="77777777" w:rsidR="00014C59" w:rsidRDefault="00262B14">
                  <w:pPr>
                    <w:jc w:val="both"/>
                    <w:rPr>
                      <w:rFonts w:ascii="等线" w:eastAsia="等线" w:hAnsi="等线"/>
                      <w:color w:val="000000"/>
                      <w:sz w:val="21"/>
                      <w:szCs w:val="21"/>
                    </w:rPr>
                  </w:pPr>
                  <w:r>
                    <w:rPr>
                      <w:rFonts w:eastAsia="等线"/>
                      <w:color w:val="000000"/>
                      <w:sz w:val="21"/>
                      <w:szCs w:val="21"/>
                    </w:rPr>
                    <w:lastRenderedPageBreak/>
                    <w:t>Applicability to different scenarios/conditions/ configurations</w:t>
                  </w:r>
                </w:p>
              </w:tc>
              <w:tc>
                <w:tcPr>
                  <w:tcW w:w="1843" w:type="dxa"/>
                  <w:tcBorders>
                    <w:top w:val="single" w:sz="4" w:space="0" w:color="auto"/>
                    <w:left w:val="single" w:sz="4" w:space="0" w:color="auto"/>
                    <w:bottom w:val="single" w:sz="4" w:space="0" w:color="auto"/>
                    <w:right w:val="single" w:sz="4" w:space="0" w:color="auto"/>
                  </w:tcBorders>
                </w:tcPr>
                <w:p w14:paraId="7BBB3726" w14:textId="77777777" w:rsidR="00014C59" w:rsidRDefault="00262B14">
                  <w:pPr>
                    <w:jc w:val="both"/>
                    <w:rPr>
                      <w:rFonts w:ascii="等线" w:eastAsia="等线" w:hAnsi="等线"/>
                      <w:color w:val="0070C0"/>
                      <w:sz w:val="21"/>
                      <w:szCs w:val="21"/>
                    </w:rPr>
                  </w:pPr>
                  <w:r>
                    <w:rPr>
                      <w:rFonts w:eastAsia="等线"/>
                      <w:color w:val="0070C0"/>
                      <w:sz w:val="21"/>
                      <w:szCs w:val="21"/>
                    </w:rPr>
                    <w:t>Yes</w:t>
                  </w:r>
                </w:p>
              </w:tc>
              <w:tc>
                <w:tcPr>
                  <w:tcW w:w="1845" w:type="dxa"/>
                  <w:tcBorders>
                    <w:top w:val="single" w:sz="4" w:space="0" w:color="auto"/>
                    <w:left w:val="single" w:sz="4" w:space="0" w:color="auto"/>
                    <w:bottom w:val="single" w:sz="4" w:space="0" w:color="auto"/>
                    <w:right w:val="single" w:sz="4" w:space="0" w:color="auto"/>
                  </w:tcBorders>
                </w:tcPr>
                <w:p w14:paraId="583FA237" w14:textId="77777777" w:rsidR="00014C59" w:rsidRDefault="00262B14">
                  <w:pPr>
                    <w:jc w:val="both"/>
                    <w:rPr>
                      <w:rFonts w:eastAsia="PMingLiU"/>
                      <w:color w:val="0070C0"/>
                      <w:sz w:val="21"/>
                      <w:szCs w:val="21"/>
                      <w:lang w:eastAsia="zh-TW"/>
                    </w:rPr>
                  </w:pPr>
                  <w:r>
                    <w:rPr>
                      <w:rFonts w:eastAsia="PMingLiU"/>
                      <w:color w:val="0070C0"/>
                      <w:sz w:val="21"/>
                      <w:szCs w:val="21"/>
                      <w:lang w:eastAsia="zh-TW"/>
                    </w:rPr>
                    <w:t>Yes</w:t>
                  </w:r>
                </w:p>
              </w:tc>
              <w:tc>
                <w:tcPr>
                  <w:tcW w:w="1825" w:type="dxa"/>
                  <w:tcBorders>
                    <w:top w:val="single" w:sz="4" w:space="0" w:color="auto"/>
                    <w:left w:val="single" w:sz="4" w:space="0" w:color="auto"/>
                    <w:bottom w:val="single" w:sz="4" w:space="0" w:color="auto"/>
                    <w:right w:val="single" w:sz="4" w:space="0" w:color="auto"/>
                  </w:tcBorders>
                </w:tcPr>
                <w:p w14:paraId="1C3F0A19" w14:textId="77777777" w:rsidR="00014C59" w:rsidRDefault="00262B14">
                  <w:pPr>
                    <w:jc w:val="both"/>
                    <w:rPr>
                      <w:rFonts w:ascii="等线" w:eastAsia="等线" w:hAnsi="等线"/>
                      <w:color w:val="0070C0"/>
                      <w:sz w:val="21"/>
                      <w:szCs w:val="21"/>
                    </w:rPr>
                  </w:pPr>
                  <w:r>
                    <w:rPr>
                      <w:rFonts w:eastAsia="PMingLiU"/>
                      <w:color w:val="0070C0"/>
                      <w:sz w:val="21"/>
                      <w:szCs w:val="21"/>
                      <w:lang w:eastAsia="zh-TW"/>
                    </w:rPr>
                    <w:t>Conditional Yes.</w:t>
                  </w:r>
                </w:p>
              </w:tc>
              <w:tc>
                <w:tcPr>
                  <w:tcW w:w="1845" w:type="dxa"/>
                  <w:tcBorders>
                    <w:top w:val="single" w:sz="4" w:space="0" w:color="auto"/>
                    <w:left w:val="single" w:sz="4" w:space="0" w:color="auto"/>
                    <w:bottom w:val="single" w:sz="4" w:space="0" w:color="auto"/>
                    <w:right w:val="single" w:sz="4" w:space="0" w:color="auto"/>
                  </w:tcBorders>
                </w:tcPr>
                <w:p w14:paraId="39732D0F" w14:textId="77777777" w:rsidR="00014C59" w:rsidRDefault="00262B14">
                  <w:pPr>
                    <w:jc w:val="both"/>
                    <w:rPr>
                      <w:rFonts w:ascii="等线" w:eastAsia="等线" w:hAnsi="等线"/>
                      <w:color w:val="0070C0"/>
                      <w:sz w:val="21"/>
                      <w:szCs w:val="21"/>
                      <w:lang w:eastAsia="zh-CN"/>
                    </w:rPr>
                  </w:pPr>
                  <w:r>
                    <w:rPr>
                      <w:rFonts w:eastAsia="PMingLiU"/>
                      <w:color w:val="0070C0"/>
                      <w:sz w:val="21"/>
                      <w:szCs w:val="21"/>
                      <w:lang w:eastAsia="zh-TW"/>
                    </w:rPr>
                    <w:t>Yes.</w:t>
                  </w:r>
                </w:p>
              </w:tc>
            </w:tr>
            <w:tr w:rsidR="00014C59" w14:paraId="233EDFFE" w14:textId="77777777">
              <w:tc>
                <w:tcPr>
                  <w:tcW w:w="2271" w:type="dxa"/>
                  <w:tcBorders>
                    <w:top w:val="single" w:sz="4" w:space="0" w:color="auto"/>
                    <w:left w:val="single" w:sz="4" w:space="0" w:color="auto"/>
                    <w:bottom w:val="single" w:sz="4" w:space="0" w:color="auto"/>
                    <w:right w:val="single" w:sz="4" w:space="0" w:color="auto"/>
                  </w:tcBorders>
                </w:tcPr>
                <w:p w14:paraId="64FF8665" w14:textId="77777777" w:rsidR="00014C59" w:rsidRDefault="00262B14">
                  <w:pPr>
                    <w:jc w:val="both"/>
                    <w:rPr>
                      <w:color w:val="000000"/>
                      <w:sz w:val="21"/>
                      <w:szCs w:val="21"/>
                    </w:rPr>
                  </w:pPr>
                  <w:r>
                    <w:rPr>
                      <w:rFonts w:hint="eastAsia"/>
                      <w:color w:val="000000"/>
                      <w:sz w:val="21"/>
                      <w:szCs w:val="21"/>
                    </w:rPr>
                    <w:t>C</w:t>
                  </w:r>
                  <w:r>
                    <w:rPr>
                      <w:color w:val="000000"/>
                      <w:sz w:val="21"/>
                      <w:szCs w:val="21"/>
                    </w:rPr>
                    <w:t>omplexity of actual testing procedure for the ecosystem</w:t>
                  </w:r>
                </w:p>
              </w:tc>
              <w:tc>
                <w:tcPr>
                  <w:tcW w:w="1843" w:type="dxa"/>
                  <w:tcBorders>
                    <w:top w:val="single" w:sz="4" w:space="0" w:color="auto"/>
                    <w:left w:val="single" w:sz="4" w:space="0" w:color="auto"/>
                    <w:bottom w:val="single" w:sz="4" w:space="0" w:color="auto"/>
                    <w:right w:val="single" w:sz="4" w:space="0" w:color="auto"/>
                  </w:tcBorders>
                </w:tcPr>
                <w:p w14:paraId="39D3CCB3" w14:textId="77777777" w:rsidR="00014C59" w:rsidRDefault="00262B14">
                  <w:pPr>
                    <w:jc w:val="both"/>
                    <w:rPr>
                      <w:rFonts w:eastAsia="等线"/>
                      <w:color w:val="0070C0"/>
                      <w:sz w:val="21"/>
                      <w:szCs w:val="21"/>
                      <w:lang w:eastAsia="zh-CN"/>
                    </w:rPr>
                  </w:pPr>
                  <w:r>
                    <w:rPr>
                      <w:rFonts w:eastAsia="等线"/>
                      <w:color w:val="0070C0"/>
                      <w:sz w:val="21"/>
                      <w:szCs w:val="21"/>
                      <w:lang w:eastAsia="zh-CN"/>
                    </w:rPr>
                    <w:t>Medium. Depend on the verification procedure between DUT and TE.</w:t>
                  </w:r>
                </w:p>
              </w:tc>
              <w:tc>
                <w:tcPr>
                  <w:tcW w:w="1845" w:type="dxa"/>
                  <w:tcBorders>
                    <w:top w:val="single" w:sz="4" w:space="0" w:color="auto"/>
                    <w:left w:val="single" w:sz="4" w:space="0" w:color="auto"/>
                    <w:bottom w:val="single" w:sz="4" w:space="0" w:color="auto"/>
                    <w:right w:val="single" w:sz="4" w:space="0" w:color="auto"/>
                  </w:tcBorders>
                </w:tcPr>
                <w:p w14:paraId="0D60BA1C" w14:textId="77777777" w:rsidR="00014C59" w:rsidRDefault="00262B14">
                  <w:pPr>
                    <w:jc w:val="both"/>
                    <w:rPr>
                      <w:rFonts w:eastAsia="等线"/>
                      <w:color w:val="0070C0"/>
                      <w:sz w:val="21"/>
                      <w:szCs w:val="21"/>
                      <w:lang w:eastAsia="zh-CN"/>
                    </w:rPr>
                  </w:pPr>
                  <w:r>
                    <w:rPr>
                      <w:rFonts w:eastAsia="等线"/>
                      <w:color w:val="0070C0"/>
                      <w:sz w:val="21"/>
                      <w:szCs w:val="21"/>
                      <w:lang w:eastAsia="zh-CN"/>
                    </w:rPr>
                    <w:t>High. Depend on the verification procedure between DUT and TE/</w:t>
                  </w:r>
                  <w:proofErr w:type="spellStart"/>
                  <w:r>
                    <w:rPr>
                      <w:rFonts w:eastAsia="等线"/>
                      <w:color w:val="0070C0"/>
                      <w:sz w:val="21"/>
                      <w:szCs w:val="21"/>
                      <w:lang w:eastAsia="zh-CN"/>
                    </w:rPr>
                    <w:t>gNB</w:t>
                  </w:r>
                  <w:proofErr w:type="spellEnd"/>
                  <w:r>
                    <w:rPr>
                      <w:rFonts w:eastAsia="等线"/>
                      <w:color w:val="0070C0"/>
                      <w:sz w:val="21"/>
                      <w:szCs w:val="21"/>
                      <w:lang w:eastAsia="zh-CN"/>
                    </w:rPr>
                    <w:t>.</w:t>
                  </w:r>
                </w:p>
              </w:tc>
              <w:tc>
                <w:tcPr>
                  <w:tcW w:w="1825" w:type="dxa"/>
                  <w:tcBorders>
                    <w:top w:val="single" w:sz="4" w:space="0" w:color="auto"/>
                    <w:left w:val="single" w:sz="4" w:space="0" w:color="auto"/>
                    <w:bottom w:val="single" w:sz="4" w:space="0" w:color="auto"/>
                    <w:right w:val="single" w:sz="4" w:space="0" w:color="auto"/>
                  </w:tcBorders>
                </w:tcPr>
                <w:p w14:paraId="52D077CC" w14:textId="77777777" w:rsidR="00014C59" w:rsidRDefault="00262B14">
                  <w:pPr>
                    <w:jc w:val="both"/>
                    <w:rPr>
                      <w:rFonts w:eastAsia="等线"/>
                      <w:color w:val="0070C0"/>
                      <w:sz w:val="21"/>
                      <w:szCs w:val="21"/>
                      <w:lang w:eastAsia="zh-CN"/>
                    </w:rPr>
                  </w:pPr>
                  <w:r>
                    <w:rPr>
                      <w:rFonts w:eastAsia="等线"/>
                      <w:color w:val="0070C0"/>
                      <w:sz w:val="21"/>
                      <w:szCs w:val="21"/>
                      <w:lang w:eastAsia="zh-CN"/>
                    </w:rPr>
                    <w:t>Low</w:t>
                  </w:r>
                </w:p>
              </w:tc>
              <w:tc>
                <w:tcPr>
                  <w:tcW w:w="1845" w:type="dxa"/>
                  <w:tcBorders>
                    <w:top w:val="single" w:sz="4" w:space="0" w:color="auto"/>
                    <w:left w:val="single" w:sz="4" w:space="0" w:color="auto"/>
                    <w:bottom w:val="single" w:sz="4" w:space="0" w:color="auto"/>
                    <w:right w:val="single" w:sz="4" w:space="0" w:color="auto"/>
                  </w:tcBorders>
                </w:tcPr>
                <w:p w14:paraId="2290ACB8" w14:textId="77777777" w:rsidR="00014C59" w:rsidRDefault="00262B14">
                  <w:pPr>
                    <w:jc w:val="both"/>
                    <w:rPr>
                      <w:rFonts w:eastAsia="等线"/>
                      <w:color w:val="0070C0"/>
                      <w:sz w:val="21"/>
                      <w:szCs w:val="21"/>
                      <w:lang w:eastAsia="zh-CN"/>
                    </w:rPr>
                  </w:pPr>
                  <w:r>
                    <w:rPr>
                      <w:rFonts w:eastAsia="等线"/>
                      <w:color w:val="0070C0"/>
                      <w:sz w:val="21"/>
                      <w:szCs w:val="21"/>
                      <w:lang w:eastAsia="zh-CN"/>
                    </w:rPr>
                    <w:t>Medium, Depend on the verification procedure between DUT and TE.</w:t>
                  </w:r>
                </w:p>
              </w:tc>
            </w:tr>
          </w:tbl>
          <w:p w14:paraId="3E23E240" w14:textId="77777777" w:rsidR="00014C59" w:rsidRDefault="00014C59">
            <w:pPr>
              <w:pStyle w:val="ab"/>
              <w:rPr>
                <w:rFonts w:eastAsiaTheme="minorEastAsia"/>
                <w:b/>
                <w:bCs/>
                <w:sz w:val="22"/>
                <w:szCs w:val="28"/>
              </w:rPr>
            </w:pPr>
          </w:p>
          <w:p w14:paraId="01AB75F7" w14:textId="77777777" w:rsidR="00014C59" w:rsidRDefault="00262B14">
            <w:pPr>
              <w:pStyle w:val="ab"/>
              <w:rPr>
                <w:rFonts w:eastAsiaTheme="minorEastAsia"/>
                <w:b/>
                <w:bCs/>
                <w:sz w:val="22"/>
                <w:szCs w:val="28"/>
              </w:rPr>
            </w:pPr>
            <w:r>
              <w:rPr>
                <w:rFonts w:eastAsiaTheme="minorEastAsia"/>
                <w:b/>
                <w:bCs/>
                <w:sz w:val="22"/>
                <w:szCs w:val="28"/>
              </w:rPr>
              <w:t>Proposal 4: Updated reference block diagram of 1-sided model in Figure 2 could be considered.</w:t>
            </w:r>
          </w:p>
          <w:p w14:paraId="29D92780" w14:textId="77777777" w:rsidR="00014C59" w:rsidRDefault="00014C59">
            <w:pPr>
              <w:pStyle w:val="ab"/>
              <w:rPr>
                <w:rFonts w:eastAsiaTheme="minorEastAsia"/>
                <w:b/>
                <w:bCs/>
                <w:sz w:val="22"/>
                <w:szCs w:val="28"/>
              </w:rPr>
            </w:pPr>
          </w:p>
          <w:p w14:paraId="0ACD17C5" w14:textId="77777777" w:rsidR="00014C59" w:rsidRDefault="00262B14">
            <w:pPr>
              <w:pStyle w:val="ab"/>
              <w:rPr>
                <w:rFonts w:eastAsiaTheme="minorEastAsia"/>
                <w:b/>
                <w:bCs/>
                <w:sz w:val="22"/>
                <w:szCs w:val="28"/>
              </w:rPr>
            </w:pPr>
            <w:r>
              <w:rPr>
                <w:rFonts w:eastAsiaTheme="minorEastAsia"/>
                <w:b/>
                <w:bCs/>
                <w:noProof/>
                <w:sz w:val="22"/>
                <w:szCs w:val="28"/>
              </w:rPr>
              <w:lastRenderedPageBreak/>
              <mc:AlternateContent>
                <mc:Choice Requires="wpg">
                  <w:drawing>
                    <wp:inline distT="0" distB="0" distL="0" distR="0" wp14:anchorId="4A70ADE3" wp14:editId="5FCBB5E1">
                      <wp:extent cx="4324985" cy="3107690"/>
                      <wp:effectExtent l="0" t="0" r="0" b="0"/>
                      <wp:docPr id="53" name="组合 52"/>
                      <wp:cNvGraphicFramePr/>
                      <a:graphic xmlns:a="http://schemas.openxmlformats.org/drawingml/2006/main">
                        <a:graphicData uri="http://schemas.microsoft.com/office/word/2010/wordprocessingGroup">
                          <wpg:wgp>
                            <wpg:cNvGrpSpPr/>
                            <wpg:grpSpPr>
                              <a:xfrm>
                                <a:off x="0" y="0"/>
                                <a:ext cx="4325386" cy="3107838"/>
                                <a:chOff x="0" y="0"/>
                                <a:chExt cx="6316980" cy="3014345"/>
                              </a:xfrm>
                            </wpg:grpSpPr>
                            <wps:wsp>
                              <wps:cNvPr id="72896792" name="矩形 72896792"/>
                              <wps:cNvSpPr/>
                              <wps:spPr>
                                <a:xfrm>
                                  <a:off x="3182123" y="165180"/>
                                  <a:ext cx="3134857" cy="2561954"/>
                                </a:xfrm>
                                <a:prstGeom prst="rect">
                                  <a:avLst/>
                                </a:prstGeom>
                                <a:solidFill>
                                  <a:srgbClr val="4F81BD">
                                    <a:lumMod val="60000"/>
                                    <a:lumOff val="40000"/>
                                  </a:srgbClr>
                                </a:solidFill>
                              </wps:spPr>
                              <wps:txbx>
                                <w:txbxContent>
                                  <w:p w14:paraId="3BDEEAE8" w14:textId="77777777" w:rsidR="00BF5A88" w:rsidRDefault="00BF5A88">
                                    <w:pPr>
                                      <w:spacing w:before="120" w:after="120" w:line="256" w:lineRule="auto"/>
                                      <w:jc w:val="center"/>
                                      <w:rPr>
                                        <w:rFonts w:eastAsia="等线" w:cs="Arial"/>
                                        <w:b/>
                                        <w:bCs/>
                                        <w:color w:val="000000"/>
                                        <w:kern w:val="24"/>
                                        <w:sz w:val="24"/>
                                        <w:szCs w:val="24"/>
                                      </w:rPr>
                                    </w:pPr>
                                    <w:r>
                                      <w:rPr>
                                        <w:rFonts w:eastAsia="等线" w:cs="Arial"/>
                                        <w:b/>
                                        <w:bCs/>
                                        <w:color w:val="000000"/>
                                        <w:kern w:val="24"/>
                                      </w:rPr>
                                      <w:t>DUT</w:t>
                                    </w:r>
                                  </w:p>
                                </w:txbxContent>
                              </wps:txbx>
                              <wps:bodyPr wrap="square" rtlCol="0" anchor="b" anchorCtr="0">
                                <a:noAutofit/>
                              </wps:bodyPr>
                            </wps:wsp>
                            <wps:wsp>
                              <wps:cNvPr id="1293521893" name="矩形 1293521893"/>
                              <wps:cNvSpPr/>
                              <wps:spPr>
                                <a:xfrm>
                                  <a:off x="4825505" y="1132775"/>
                                  <a:ext cx="1029186" cy="462474"/>
                                </a:xfrm>
                                <a:prstGeom prst="rect">
                                  <a:avLst/>
                                </a:prstGeom>
                                <a:solidFill>
                                  <a:srgbClr val="1F497D"/>
                                </a:solidFill>
                              </wps:spPr>
                              <wps:txbx>
                                <w:txbxContent>
                                  <w:p w14:paraId="3485FA5F" w14:textId="77777777" w:rsidR="00BF5A88" w:rsidRDefault="00BF5A88">
                                    <w:pPr>
                                      <w:spacing w:after="0"/>
                                      <w:jc w:val="center"/>
                                      <w:rPr>
                                        <w:rFonts w:eastAsia="等线" w:cs="Arial"/>
                                        <w:b/>
                                        <w:bCs/>
                                        <w:color w:val="FFFFFF"/>
                                        <w:kern w:val="24"/>
                                        <w:sz w:val="16"/>
                                        <w:szCs w:val="16"/>
                                      </w:rPr>
                                    </w:pPr>
                                    <w:r>
                                      <w:rPr>
                                        <w:rFonts w:eastAsia="等线" w:cs="Arial"/>
                                        <w:b/>
                                        <w:bCs/>
                                        <w:color w:val="FFFFFF"/>
                                        <w:kern w:val="24"/>
                                        <w:sz w:val="16"/>
                                        <w:szCs w:val="16"/>
                                      </w:rPr>
                                      <w:t xml:space="preserve">Model/Functionality monitoring </w:t>
                                    </w:r>
                                  </w:p>
                                </w:txbxContent>
                              </wps:txbx>
                              <wps:bodyPr wrap="square" rtlCol="0" anchor="ctr" anchorCtr="0">
                                <a:noAutofit/>
                              </wps:bodyPr>
                            </wps:wsp>
                            <wps:wsp>
                              <wps:cNvPr id="1674188214" name="矩形 1674188214"/>
                              <wps:cNvSpPr/>
                              <wps:spPr>
                                <a:xfrm>
                                  <a:off x="4825505" y="1804393"/>
                                  <a:ext cx="1029186" cy="462474"/>
                                </a:xfrm>
                                <a:prstGeom prst="rect">
                                  <a:avLst/>
                                </a:prstGeom>
                                <a:solidFill>
                                  <a:srgbClr val="1F497D"/>
                                </a:solidFill>
                              </wps:spPr>
                              <wps:txbx>
                                <w:txbxContent>
                                  <w:p w14:paraId="22A5BCA6" w14:textId="77777777" w:rsidR="00BF5A88" w:rsidRDefault="00BF5A88">
                                    <w:pPr>
                                      <w:spacing w:after="0"/>
                                      <w:jc w:val="center"/>
                                      <w:rPr>
                                        <w:rFonts w:eastAsia="等线" w:cs="Arial"/>
                                        <w:b/>
                                        <w:bCs/>
                                        <w:color w:val="FFFFFF"/>
                                        <w:kern w:val="24"/>
                                        <w:sz w:val="16"/>
                                        <w:szCs w:val="16"/>
                                      </w:rPr>
                                    </w:pPr>
                                    <w:r>
                                      <w:rPr>
                                        <w:rFonts w:eastAsia="等线" w:cs="Arial"/>
                                        <w:b/>
                                        <w:bCs/>
                                        <w:color w:val="FFFFFF"/>
                                        <w:kern w:val="24"/>
                                        <w:sz w:val="16"/>
                                        <w:szCs w:val="16"/>
                                      </w:rPr>
                                      <w:t xml:space="preserve">Model inference </w:t>
                                    </w:r>
                                  </w:p>
                                </w:txbxContent>
                              </wps:txbx>
                              <wps:bodyPr wrap="square" rtlCol="0" anchor="ctr" anchorCtr="0">
                                <a:noAutofit/>
                              </wps:bodyPr>
                            </wps:wsp>
                            <wps:wsp>
                              <wps:cNvPr id="1575917797" name="矩形 1575917797"/>
                              <wps:cNvSpPr/>
                              <wps:spPr>
                                <a:xfrm>
                                  <a:off x="4557712" y="348089"/>
                                  <a:ext cx="1296980" cy="575524"/>
                                </a:xfrm>
                                <a:prstGeom prst="rect">
                                  <a:avLst/>
                                </a:prstGeom>
                                <a:solidFill>
                                  <a:srgbClr val="1F497D"/>
                                </a:solidFill>
                              </wps:spPr>
                              <wps:txbx>
                                <w:txbxContent>
                                  <w:p w14:paraId="64135956" w14:textId="77777777" w:rsidR="00BF5A88" w:rsidRDefault="00BF5A88">
                                    <w:pPr>
                                      <w:spacing w:after="0"/>
                                      <w:jc w:val="center"/>
                                      <w:rPr>
                                        <w:rFonts w:eastAsia="等线" w:cs="Arial"/>
                                        <w:b/>
                                        <w:bCs/>
                                        <w:color w:val="FFFFFF"/>
                                        <w:kern w:val="24"/>
                                        <w:sz w:val="16"/>
                                        <w:szCs w:val="16"/>
                                      </w:rPr>
                                    </w:pPr>
                                    <w:r>
                                      <w:rPr>
                                        <w:rFonts w:eastAsia="等线" w:cs="Arial"/>
                                        <w:b/>
                                        <w:bCs/>
                                        <w:color w:val="FFFFFF"/>
                                        <w:kern w:val="24"/>
                                        <w:sz w:val="16"/>
                                        <w:szCs w:val="16"/>
                                      </w:rPr>
                                      <w:t>Model/Functionality select/switch/update/activate/deactivate</w:t>
                                    </w:r>
                                  </w:p>
                                </w:txbxContent>
                              </wps:txbx>
                              <wps:bodyPr wrap="square" rtlCol="0" anchor="ctr" anchorCtr="0">
                                <a:noAutofit/>
                              </wps:bodyPr>
                            </wps:wsp>
                            <wps:wsp>
                              <wps:cNvPr id="1690942341" name="矩形 1690942341"/>
                              <wps:cNvSpPr/>
                              <wps:spPr>
                                <a:xfrm>
                                  <a:off x="3485877" y="1804393"/>
                                  <a:ext cx="1029186" cy="462474"/>
                                </a:xfrm>
                                <a:prstGeom prst="rect">
                                  <a:avLst/>
                                </a:prstGeom>
                                <a:solidFill>
                                  <a:srgbClr val="1F497D"/>
                                </a:solidFill>
                              </wps:spPr>
                              <wps:txbx>
                                <w:txbxContent>
                                  <w:p w14:paraId="0CFDCC06" w14:textId="77777777" w:rsidR="00BF5A88" w:rsidRDefault="00BF5A88">
                                    <w:pPr>
                                      <w:spacing w:after="0"/>
                                      <w:jc w:val="center"/>
                                      <w:rPr>
                                        <w:rFonts w:eastAsia="等线" w:cs="Arial"/>
                                        <w:b/>
                                        <w:bCs/>
                                        <w:color w:val="FFFFFF"/>
                                        <w:kern w:val="24"/>
                                        <w:sz w:val="16"/>
                                        <w:szCs w:val="16"/>
                                      </w:rPr>
                                    </w:pPr>
                                    <w:r>
                                      <w:rPr>
                                        <w:rFonts w:eastAsia="等线" w:cs="Arial"/>
                                        <w:b/>
                                        <w:bCs/>
                                        <w:color w:val="FFFFFF"/>
                                        <w:kern w:val="24"/>
                                        <w:sz w:val="16"/>
                                        <w:szCs w:val="16"/>
                                      </w:rPr>
                                      <w:t>Data collection</w:t>
                                    </w:r>
                                  </w:p>
                                  <w:p w14:paraId="7F88AB50" w14:textId="77777777" w:rsidR="00BF5A88" w:rsidRDefault="00BF5A88">
                                    <w:pPr>
                                      <w:spacing w:after="0"/>
                                      <w:jc w:val="center"/>
                                      <w:rPr>
                                        <w:rFonts w:eastAsia="等线" w:cs="Arial"/>
                                        <w:b/>
                                        <w:bCs/>
                                        <w:color w:val="FFFFFF"/>
                                        <w:kern w:val="24"/>
                                        <w:sz w:val="16"/>
                                        <w:szCs w:val="16"/>
                                      </w:rPr>
                                    </w:pPr>
                                    <w:r>
                                      <w:rPr>
                                        <w:rFonts w:eastAsia="等线" w:cs="Arial"/>
                                        <w:b/>
                                        <w:bCs/>
                                        <w:color w:val="FFFFFF"/>
                                        <w:kern w:val="24"/>
                                        <w:sz w:val="16"/>
                                        <w:szCs w:val="16"/>
                                      </w:rPr>
                                      <w:t>(Inference/monitoring)</w:t>
                                    </w:r>
                                  </w:p>
                                </w:txbxContent>
                              </wps:txbx>
                              <wps:bodyPr wrap="square" rtlCol="0" anchor="ctr" anchorCtr="0">
                                <a:noAutofit/>
                              </wps:bodyPr>
                            </wps:wsp>
                            <wps:wsp>
                              <wps:cNvPr id="747446323" name="箭头: 左右 747446323"/>
                              <wps:cNvSpPr/>
                              <wps:spPr>
                                <a:xfrm>
                                  <a:off x="2200824" y="2312395"/>
                                  <a:ext cx="957703" cy="308316"/>
                                </a:xfrm>
                                <a:prstGeom prst="leftRightArrow">
                                  <a:avLst/>
                                </a:prstGeom>
                                <a:solidFill>
                                  <a:srgbClr val="1F497D"/>
                                </a:solidFill>
                              </wps:spPr>
                              <wps:bodyPr wrap="square" rtlCol="0" anchor="t" anchorCtr="0">
                                <a:noAutofit/>
                              </wps:bodyPr>
                            </wps:wsp>
                            <wps:wsp>
                              <wps:cNvPr id="200460931" name="直接箭头连接符 200460931"/>
                              <wps:cNvCnPr>
                                <a:stCxn id="1690942341" idx="3"/>
                                <a:endCxn id="1674188214" idx="1"/>
                              </wps:cNvCnPr>
                              <wps:spPr>
                                <a:xfrm>
                                  <a:off x="4515062" y="2035631"/>
                                  <a:ext cx="310443" cy="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577444653" name="直接箭头连接符 577444653"/>
                              <wps:cNvCnPr>
                                <a:stCxn id="1674188214" idx="0"/>
                                <a:endCxn id="1293521893" idx="2"/>
                              </wps:cNvCnPr>
                              <wps:spPr>
                                <a:xfrm flipV="1">
                                  <a:off x="5340099" y="1595249"/>
                                  <a:ext cx="0" cy="209144"/>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1345766211" name="直接箭头连接符 1345766211"/>
                              <wps:cNvCnPr>
                                <a:stCxn id="1293521893" idx="0"/>
                              </wps:cNvCnPr>
                              <wps:spPr>
                                <a:xfrm flipH="1" flipV="1">
                                  <a:off x="5340097" y="923552"/>
                                  <a:ext cx="1" cy="209223"/>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78415747" name="直接箭头连接符 28"/>
                              <wps:cNvCnPr>
                                <a:stCxn id="1690942341" idx="0"/>
                                <a:endCxn id="1293521893" idx="1"/>
                              </wps:cNvCnPr>
                              <wps:spPr>
                                <a:xfrm rot="5400000" flipH="1" flipV="1">
                                  <a:off x="4192797" y="1171685"/>
                                  <a:ext cx="440381" cy="825036"/>
                                </a:xfrm>
                                <a:prstGeom prst="bentConnector2">
                                  <a:avLst/>
                                </a:prstGeom>
                                <a:noFill/>
                                <a:ln w="9525" cap="flat" cmpd="sng" algn="ctr">
                                  <a:solidFill>
                                    <a:srgbClr val="4F81BD">
                                      <a:shade val="95000"/>
                                      <a:satMod val="105000"/>
                                    </a:srgbClr>
                                  </a:solidFill>
                                  <a:prstDash val="solid"/>
                                  <a:tailEnd type="triangle"/>
                                </a:ln>
                                <a:effectLst/>
                              </wps:spPr>
                              <wps:bodyPr/>
                            </wps:wsp>
                            <wps:wsp>
                              <wps:cNvPr id="1732536337" name="文本框 17"/>
                              <wps:cNvSpPr txBox="1"/>
                              <wps:spPr>
                                <a:xfrm>
                                  <a:off x="4434312" y="1808232"/>
                                  <a:ext cx="471942" cy="226295"/>
                                </a:xfrm>
                                <a:prstGeom prst="rect">
                                  <a:avLst/>
                                </a:prstGeom>
                                <a:noFill/>
                              </wps:spPr>
                              <wps:txbx>
                                <w:txbxContent>
                                  <w:p w14:paraId="44AB20DE" w14:textId="77777777" w:rsidR="00BF5A88" w:rsidRDefault="00BF5A88">
                                    <w:pPr>
                                      <w:jc w:val="center"/>
                                      <w:rPr>
                                        <w:rFonts w:eastAsia="等线" w:cs="Arial"/>
                                        <w:b/>
                                        <w:bCs/>
                                        <w:color w:val="000000"/>
                                        <w:kern w:val="24"/>
                                        <w:sz w:val="16"/>
                                        <w:szCs w:val="16"/>
                                      </w:rPr>
                                    </w:pPr>
                                    <w:r>
                                      <w:rPr>
                                        <w:rFonts w:eastAsia="等线" w:cs="Arial"/>
                                        <w:b/>
                                        <w:bCs/>
                                        <w:color w:val="000000"/>
                                        <w:kern w:val="24"/>
                                        <w:sz w:val="16"/>
                                        <w:szCs w:val="16"/>
                                      </w:rPr>
                                      <w:t>input</w:t>
                                    </w:r>
                                  </w:p>
                                </w:txbxContent>
                              </wps:txbx>
                              <wps:bodyPr vert="horz" wrap="square" rtlCol="0">
                                <a:noAutofit/>
                              </wps:bodyPr>
                            </wps:wsp>
                            <wps:wsp>
                              <wps:cNvPr id="222978351" name="文本框 18"/>
                              <wps:cNvSpPr txBox="1"/>
                              <wps:spPr>
                                <a:xfrm>
                                  <a:off x="5313454" y="1598557"/>
                                  <a:ext cx="541238" cy="253710"/>
                                </a:xfrm>
                                <a:prstGeom prst="rect">
                                  <a:avLst/>
                                </a:prstGeom>
                                <a:noFill/>
                              </wps:spPr>
                              <wps:txbx>
                                <w:txbxContent>
                                  <w:p w14:paraId="76531BEE" w14:textId="77777777" w:rsidR="00BF5A88" w:rsidRDefault="00BF5A88">
                                    <w:pPr>
                                      <w:spacing w:line="256" w:lineRule="auto"/>
                                      <w:jc w:val="center"/>
                                      <w:rPr>
                                        <w:rFonts w:eastAsia="等线" w:cs="Arial"/>
                                        <w:b/>
                                        <w:bCs/>
                                        <w:color w:val="000000"/>
                                        <w:kern w:val="24"/>
                                        <w:sz w:val="16"/>
                                        <w:szCs w:val="16"/>
                                      </w:rPr>
                                    </w:pPr>
                                    <w:r>
                                      <w:rPr>
                                        <w:rFonts w:eastAsia="等线" w:cs="Arial"/>
                                        <w:b/>
                                        <w:bCs/>
                                        <w:color w:val="000000"/>
                                        <w:kern w:val="24"/>
                                        <w:sz w:val="16"/>
                                        <w:szCs w:val="16"/>
                                      </w:rPr>
                                      <w:t>output</w:t>
                                    </w:r>
                                  </w:p>
                                </w:txbxContent>
                              </wps:txbx>
                              <wps:bodyPr vert="horz" wrap="square" rtlCol="0">
                                <a:noAutofit/>
                              </wps:bodyPr>
                            </wps:wsp>
                            <wps:wsp>
                              <wps:cNvPr id="1677103828" name="文本框 19"/>
                              <wps:cNvSpPr txBox="1"/>
                              <wps:spPr>
                                <a:xfrm>
                                  <a:off x="3619419" y="1172161"/>
                                  <a:ext cx="1205857" cy="239799"/>
                                </a:xfrm>
                                <a:prstGeom prst="rect">
                                  <a:avLst/>
                                </a:prstGeom>
                                <a:noFill/>
                              </wps:spPr>
                              <wps:txbx>
                                <w:txbxContent>
                                  <w:p w14:paraId="1AE09049" w14:textId="77777777" w:rsidR="00BF5A88" w:rsidRDefault="00BF5A88">
                                    <w:pPr>
                                      <w:jc w:val="center"/>
                                      <w:rPr>
                                        <w:rFonts w:eastAsia="等线" w:cs="Arial"/>
                                        <w:b/>
                                        <w:bCs/>
                                        <w:color w:val="000000"/>
                                        <w:kern w:val="24"/>
                                        <w:sz w:val="16"/>
                                        <w:szCs w:val="16"/>
                                      </w:rPr>
                                    </w:pPr>
                                    <w:r>
                                      <w:rPr>
                                        <w:rFonts w:eastAsia="等线" w:cs="Arial"/>
                                        <w:b/>
                                        <w:bCs/>
                                        <w:color w:val="000000"/>
                                        <w:kern w:val="24"/>
                                        <w:sz w:val="16"/>
                                        <w:szCs w:val="16"/>
                                      </w:rPr>
                                      <w:t>Data for monitoring</w:t>
                                    </w:r>
                                  </w:p>
                                </w:txbxContent>
                              </wps:txbx>
                              <wps:bodyPr vert="horz" wrap="square" rtlCol="0">
                                <a:noAutofit/>
                              </wps:bodyPr>
                            </wps:wsp>
                            <wps:wsp>
                              <wps:cNvPr id="711205228" name="直接箭头连接符 40"/>
                              <wps:cNvCnPr>
                                <a:stCxn id="1575917797" idx="3"/>
                                <a:endCxn id="1674188214" idx="3"/>
                              </wps:cNvCnPr>
                              <wps:spPr>
                                <a:xfrm flipH="1">
                                  <a:off x="5854691" y="635820"/>
                                  <a:ext cx="1" cy="1399810"/>
                                </a:xfrm>
                                <a:prstGeom prst="bentConnector3">
                                  <a:avLst>
                                    <a:gd name="adj1" fmla="val -22860000000"/>
                                  </a:avLst>
                                </a:prstGeom>
                                <a:noFill/>
                                <a:ln w="9525" cap="flat" cmpd="sng" algn="ctr">
                                  <a:solidFill>
                                    <a:srgbClr val="4F81BD">
                                      <a:shade val="95000"/>
                                      <a:satMod val="105000"/>
                                    </a:srgbClr>
                                  </a:solidFill>
                                  <a:prstDash val="solid"/>
                                  <a:tailEnd type="triangle"/>
                                </a:ln>
                                <a:effectLst/>
                              </wps:spPr>
                              <wps:bodyPr/>
                            </wps:wsp>
                            <wps:wsp>
                              <wps:cNvPr id="2042622512" name="文本框 21"/>
                              <wps:cNvSpPr txBox="1"/>
                              <wps:spPr>
                                <a:xfrm rot="5400000">
                                  <a:off x="5657796" y="1247270"/>
                                  <a:ext cx="1055287" cy="208256"/>
                                </a:xfrm>
                                <a:prstGeom prst="rect">
                                  <a:avLst/>
                                </a:prstGeom>
                                <a:noFill/>
                              </wps:spPr>
                              <wps:txbx>
                                <w:txbxContent>
                                  <w:p w14:paraId="4B347CF2" w14:textId="77777777" w:rsidR="00BF5A88" w:rsidRDefault="00BF5A88">
                                    <w:pPr>
                                      <w:jc w:val="center"/>
                                      <w:rPr>
                                        <w:rFonts w:eastAsia="等线" w:cs="Arial"/>
                                        <w:b/>
                                        <w:bCs/>
                                        <w:color w:val="000000"/>
                                        <w:kern w:val="24"/>
                                        <w:sz w:val="16"/>
                                        <w:szCs w:val="16"/>
                                      </w:rPr>
                                    </w:pPr>
                                    <w:r>
                                      <w:rPr>
                                        <w:rFonts w:eastAsia="等线" w:cs="Arial"/>
                                        <w:b/>
                                        <w:bCs/>
                                        <w:color w:val="000000"/>
                                        <w:kern w:val="24"/>
                                        <w:sz w:val="16"/>
                                        <w:szCs w:val="16"/>
                                      </w:rPr>
                                      <w:t>Control</w:t>
                                    </w:r>
                                  </w:p>
                                </w:txbxContent>
                              </wps:txbx>
                              <wps:bodyPr vert="horz" wrap="square" rtlCol="0">
                                <a:noAutofit/>
                              </wps:bodyPr>
                            </wps:wsp>
                            <wps:wsp>
                              <wps:cNvPr id="1554826048" name="矩形 1554826048"/>
                              <wps:cNvSpPr/>
                              <wps:spPr>
                                <a:xfrm>
                                  <a:off x="0" y="0"/>
                                  <a:ext cx="2176462" cy="3014345"/>
                                </a:xfrm>
                                <a:prstGeom prst="rect">
                                  <a:avLst/>
                                </a:prstGeom>
                                <a:solidFill>
                                  <a:srgbClr val="F79646">
                                    <a:lumMod val="20000"/>
                                    <a:lumOff val="80000"/>
                                  </a:srgbClr>
                                </a:solidFill>
                              </wps:spPr>
                              <wps:txbx>
                                <w:txbxContent>
                                  <w:p w14:paraId="1489B460" w14:textId="77777777" w:rsidR="00BF5A88" w:rsidRDefault="00BF5A88">
                                    <w:pPr>
                                      <w:spacing w:before="120" w:after="120" w:line="256" w:lineRule="auto"/>
                                      <w:jc w:val="center"/>
                                      <w:rPr>
                                        <w:rFonts w:eastAsia="等线" w:cs="Arial"/>
                                        <w:b/>
                                        <w:bCs/>
                                        <w:color w:val="008080"/>
                                        <w:kern w:val="24"/>
                                        <w:sz w:val="24"/>
                                        <w:szCs w:val="24"/>
                                      </w:rPr>
                                    </w:pPr>
                                    <w:r>
                                      <w:rPr>
                                        <w:rFonts w:eastAsia="等线" w:cs="Arial"/>
                                        <w:b/>
                                        <w:bCs/>
                                        <w:color w:val="008080"/>
                                        <w:kern w:val="24"/>
                                        <w:u w:val="single"/>
                                      </w:rPr>
                                      <w:t> </w:t>
                                    </w:r>
                                  </w:p>
                                  <w:p w14:paraId="01D99148" w14:textId="77777777" w:rsidR="00BF5A88" w:rsidRDefault="00BF5A88">
                                    <w:pPr>
                                      <w:spacing w:before="120" w:after="120" w:line="256" w:lineRule="auto"/>
                                      <w:jc w:val="center"/>
                                      <w:rPr>
                                        <w:rFonts w:eastAsia="等线" w:cs="Arial"/>
                                        <w:b/>
                                        <w:bCs/>
                                        <w:color w:val="000000"/>
                                        <w:kern w:val="24"/>
                                      </w:rPr>
                                    </w:pPr>
                                    <w:r>
                                      <w:rPr>
                                        <w:rFonts w:eastAsia="等线" w:cs="Arial"/>
                                        <w:b/>
                                        <w:bCs/>
                                        <w:color w:val="000000"/>
                                        <w:kern w:val="24"/>
                                      </w:rPr>
                                      <w:t>TE</w:t>
                                    </w:r>
                                  </w:p>
                                </w:txbxContent>
                              </wps:txbx>
                              <wps:bodyPr wrap="square" rtlCol="0" anchor="b" anchorCtr="0">
                                <a:noAutofit/>
                              </wps:bodyPr>
                            </wps:wsp>
                            <wps:wsp>
                              <wps:cNvPr id="712843308" name="矩形 712843308"/>
                              <wps:cNvSpPr/>
                              <wps:spPr>
                                <a:xfrm>
                                  <a:off x="121586" y="305016"/>
                                  <a:ext cx="525004" cy="2284755"/>
                                </a:xfrm>
                                <a:prstGeom prst="rect">
                                  <a:avLst/>
                                </a:prstGeom>
                                <a:solidFill>
                                  <a:srgbClr val="F79646">
                                    <a:lumMod val="50000"/>
                                  </a:srgbClr>
                                </a:solidFill>
                              </wps:spPr>
                              <wps:txbx>
                                <w:txbxContent>
                                  <w:p w14:paraId="343AA216" w14:textId="77777777" w:rsidR="00BF5A88" w:rsidRDefault="00BF5A88">
                                    <w:pPr>
                                      <w:spacing w:line="256" w:lineRule="auto"/>
                                      <w:jc w:val="center"/>
                                      <w:rPr>
                                        <w:rFonts w:eastAsia="等线" w:cs="Arial"/>
                                        <w:b/>
                                        <w:bCs/>
                                        <w:color w:val="FFFFFF"/>
                                        <w:kern w:val="24"/>
                                        <w:sz w:val="16"/>
                                        <w:szCs w:val="16"/>
                                      </w:rPr>
                                    </w:pPr>
                                    <w:r>
                                      <w:rPr>
                                        <w:rFonts w:eastAsia="等线" w:cs="Arial"/>
                                        <w:b/>
                                        <w:bCs/>
                                        <w:color w:val="FFFFFF"/>
                                        <w:kern w:val="24"/>
                                        <w:sz w:val="16"/>
                                        <w:szCs w:val="16"/>
                                      </w:rPr>
                                      <w:t>Test controller</w:t>
                                    </w:r>
                                  </w:p>
                                </w:txbxContent>
                              </wps:txbx>
                              <wps:bodyPr wrap="square" rtlCol="0" anchor="ctr" anchorCtr="0">
                                <a:noAutofit/>
                              </wps:bodyPr>
                            </wps:wsp>
                            <wps:wsp>
                              <wps:cNvPr id="2103399032" name="矩形 2103399032"/>
                              <wps:cNvSpPr/>
                              <wps:spPr>
                                <a:xfrm>
                                  <a:off x="1032955" y="1684964"/>
                                  <a:ext cx="1024445" cy="481069"/>
                                </a:xfrm>
                                <a:prstGeom prst="rect">
                                  <a:avLst/>
                                </a:prstGeom>
                                <a:solidFill>
                                  <a:srgbClr val="F79646">
                                    <a:lumMod val="50000"/>
                                  </a:srgbClr>
                                </a:solidFill>
                              </wps:spPr>
                              <wps:txbx>
                                <w:txbxContent>
                                  <w:p w14:paraId="7B0F4F61" w14:textId="77777777" w:rsidR="00BF5A88" w:rsidRDefault="00BF5A88">
                                    <w:pPr>
                                      <w:spacing w:line="256" w:lineRule="auto"/>
                                      <w:jc w:val="center"/>
                                      <w:rPr>
                                        <w:rFonts w:eastAsia="等线" w:cs="Arial"/>
                                        <w:b/>
                                        <w:bCs/>
                                        <w:color w:val="FFFFFF"/>
                                        <w:kern w:val="24"/>
                                        <w:sz w:val="16"/>
                                        <w:szCs w:val="16"/>
                                      </w:rPr>
                                    </w:pPr>
                                    <w:r>
                                      <w:rPr>
                                        <w:rFonts w:eastAsia="等线" w:cs="Arial"/>
                                        <w:b/>
                                        <w:bCs/>
                                        <w:color w:val="FFFFFF"/>
                                        <w:kern w:val="24"/>
                                        <w:sz w:val="16"/>
                                        <w:szCs w:val="16"/>
                                      </w:rPr>
                                      <w:t>Scenario generator (channel model, conditions, etc.)</w:t>
                                    </w:r>
                                  </w:p>
                                </w:txbxContent>
                              </wps:txbx>
                              <wps:bodyPr wrap="square" rtlCol="0" anchor="ctr" anchorCtr="0">
                                <a:noAutofit/>
                              </wps:bodyPr>
                            </wps:wsp>
                            <wps:wsp>
                              <wps:cNvPr id="652365570" name="文本框 25"/>
                              <wps:cNvSpPr txBox="1"/>
                              <wps:spPr>
                                <a:xfrm>
                                  <a:off x="2312079" y="2019500"/>
                                  <a:ext cx="826609" cy="376111"/>
                                </a:xfrm>
                                <a:prstGeom prst="rect">
                                  <a:avLst/>
                                </a:prstGeom>
                                <a:noFill/>
                              </wps:spPr>
                              <wps:txbx>
                                <w:txbxContent>
                                  <w:p w14:paraId="698CF89F" w14:textId="77777777" w:rsidR="00BF5A88" w:rsidRDefault="00BF5A88">
                                    <w:pPr>
                                      <w:spacing w:line="256" w:lineRule="auto"/>
                                      <w:rPr>
                                        <w:rFonts w:eastAsia="等线" w:cs="Arial"/>
                                        <w:b/>
                                        <w:bCs/>
                                        <w:color w:val="000000"/>
                                        <w:kern w:val="24"/>
                                        <w:sz w:val="18"/>
                                        <w:szCs w:val="18"/>
                                      </w:rPr>
                                    </w:pPr>
                                    <w:r>
                                      <w:rPr>
                                        <w:rFonts w:eastAsia="等线" w:cs="Arial"/>
                                        <w:b/>
                                        <w:bCs/>
                                        <w:color w:val="000000"/>
                                        <w:kern w:val="24"/>
                                        <w:sz w:val="18"/>
                                        <w:szCs w:val="18"/>
                                      </w:rPr>
                                      <w:t>Conductive or OTA link</w:t>
                                    </w:r>
                                  </w:p>
                                </w:txbxContent>
                              </wps:txbx>
                              <wps:bodyPr wrap="square" rtlCol="0">
                                <a:noAutofit/>
                              </wps:bodyPr>
                            </wps:wsp>
                            <wps:wsp>
                              <wps:cNvPr id="1486644628" name="矩形 1486644628"/>
                              <wps:cNvSpPr/>
                              <wps:spPr>
                                <a:xfrm>
                                  <a:off x="1032954" y="2266850"/>
                                  <a:ext cx="1024445" cy="322922"/>
                                </a:xfrm>
                                <a:prstGeom prst="rect">
                                  <a:avLst/>
                                </a:prstGeom>
                                <a:solidFill>
                                  <a:srgbClr val="F79646">
                                    <a:lumMod val="50000"/>
                                  </a:srgbClr>
                                </a:solidFill>
                              </wps:spPr>
                              <wps:txbx>
                                <w:txbxContent>
                                  <w:p w14:paraId="6649FB54" w14:textId="77777777" w:rsidR="00BF5A88" w:rsidRDefault="00BF5A88">
                                    <w:pPr>
                                      <w:spacing w:line="256" w:lineRule="auto"/>
                                      <w:jc w:val="center"/>
                                      <w:rPr>
                                        <w:rFonts w:eastAsia="等线" w:cs="Arial"/>
                                        <w:b/>
                                        <w:bCs/>
                                        <w:color w:val="FFFFFF"/>
                                        <w:kern w:val="24"/>
                                        <w:sz w:val="16"/>
                                        <w:szCs w:val="16"/>
                                      </w:rPr>
                                    </w:pPr>
                                    <w:r>
                                      <w:rPr>
                                        <w:rFonts w:eastAsia="等线" w:cs="Arial"/>
                                        <w:b/>
                                        <w:bCs/>
                                        <w:color w:val="FFFFFF"/>
                                        <w:kern w:val="24"/>
                                        <w:sz w:val="16"/>
                                        <w:szCs w:val="16"/>
                                      </w:rPr>
                                      <w:t>Test signaling generation</w:t>
                                    </w:r>
                                  </w:p>
                                </w:txbxContent>
                              </wps:txbx>
                              <wps:bodyPr wrap="square" rtlCol="0" anchor="ctr" anchorCtr="0">
                                <a:noAutofit/>
                              </wps:bodyPr>
                            </wps:wsp>
                            <wps:wsp>
                              <wps:cNvPr id="1691129784" name="矩形 1691129784"/>
                              <wps:cNvSpPr/>
                              <wps:spPr>
                                <a:xfrm>
                                  <a:off x="1036563" y="729762"/>
                                  <a:ext cx="1029184" cy="358247"/>
                                </a:xfrm>
                                <a:prstGeom prst="rect">
                                  <a:avLst/>
                                </a:prstGeom>
                                <a:solidFill>
                                  <a:srgbClr val="F79646">
                                    <a:lumMod val="50000"/>
                                  </a:srgbClr>
                                </a:solidFill>
                              </wps:spPr>
                              <wps:txbx>
                                <w:txbxContent>
                                  <w:p w14:paraId="6F378264" w14:textId="77777777" w:rsidR="00BF5A88" w:rsidRDefault="00BF5A88">
                                    <w:pPr>
                                      <w:spacing w:line="256" w:lineRule="auto"/>
                                      <w:jc w:val="center"/>
                                      <w:rPr>
                                        <w:rFonts w:eastAsia="等线" w:cs="Arial"/>
                                        <w:b/>
                                        <w:bCs/>
                                        <w:color w:val="FFFFFF"/>
                                        <w:kern w:val="24"/>
                                        <w:sz w:val="16"/>
                                        <w:szCs w:val="16"/>
                                      </w:rPr>
                                    </w:pPr>
                                    <w:r>
                                      <w:rPr>
                                        <w:rFonts w:eastAsia="等线" w:cs="Arial"/>
                                        <w:b/>
                                        <w:bCs/>
                                        <w:color w:val="FFFFFF"/>
                                        <w:kern w:val="24"/>
                                        <w:sz w:val="16"/>
                                        <w:szCs w:val="16"/>
                                      </w:rPr>
                                      <w:t>Performance verification</w:t>
                                    </w:r>
                                  </w:p>
                                </w:txbxContent>
                              </wps:txbx>
                              <wps:bodyPr wrap="square" rtlCol="0" anchor="ctr" anchorCtr="0">
                                <a:noAutofit/>
                              </wps:bodyPr>
                            </wps:wsp>
                            <wps:wsp>
                              <wps:cNvPr id="329224031" name="矩形 329224031"/>
                              <wps:cNvSpPr/>
                              <wps:spPr>
                                <a:xfrm>
                                  <a:off x="1036563" y="1188470"/>
                                  <a:ext cx="1029184" cy="358247"/>
                                </a:xfrm>
                                <a:prstGeom prst="rect">
                                  <a:avLst/>
                                </a:prstGeom>
                                <a:solidFill>
                                  <a:srgbClr val="F79646">
                                    <a:lumMod val="50000"/>
                                  </a:srgbClr>
                                </a:solidFill>
                              </wps:spPr>
                              <wps:txbx>
                                <w:txbxContent>
                                  <w:p w14:paraId="630721FB" w14:textId="77777777" w:rsidR="00BF5A88" w:rsidRDefault="00BF5A88">
                                    <w:pPr>
                                      <w:spacing w:line="256" w:lineRule="auto"/>
                                      <w:jc w:val="center"/>
                                      <w:rPr>
                                        <w:rFonts w:eastAsia="等线" w:cs="Arial"/>
                                        <w:b/>
                                        <w:bCs/>
                                        <w:color w:val="FFFFFF"/>
                                        <w:kern w:val="24"/>
                                        <w:sz w:val="16"/>
                                        <w:szCs w:val="16"/>
                                      </w:rPr>
                                    </w:pPr>
                                    <w:r>
                                      <w:rPr>
                                        <w:rFonts w:eastAsia="等线" w:cs="Arial"/>
                                        <w:b/>
                                        <w:bCs/>
                                        <w:color w:val="FFFFFF"/>
                                        <w:kern w:val="24"/>
                                        <w:sz w:val="16"/>
                                        <w:szCs w:val="16"/>
                                      </w:rPr>
                                      <w:t>Model/Functionality LCM control</w:t>
                                    </w:r>
                                  </w:p>
                                </w:txbxContent>
                              </wps:txbx>
                              <wps:bodyPr wrap="square" rtlCol="0" anchor="ctr" anchorCtr="0">
                                <a:noAutofit/>
                              </wps:bodyPr>
                            </wps:wsp>
                            <wps:wsp>
                              <wps:cNvPr id="150537966" name="直接箭头连接符 150537966"/>
                              <wps:cNvCnPr>
                                <a:stCxn id="1691129784" idx="1"/>
                              </wps:cNvCnPr>
                              <wps:spPr>
                                <a:xfrm flipH="1" flipV="1">
                                  <a:off x="646590" y="908885"/>
                                  <a:ext cx="389973" cy="1"/>
                                </a:xfrm>
                                <a:prstGeom prst="straightConnector1">
                                  <a:avLst/>
                                </a:prstGeom>
                                <a:noFill/>
                                <a:ln w="9525" cap="flat" cmpd="sng" algn="ctr">
                                  <a:solidFill>
                                    <a:srgbClr val="4F81BD">
                                      <a:shade val="95000"/>
                                      <a:satMod val="105000"/>
                                    </a:srgbClr>
                                  </a:solidFill>
                                  <a:prstDash val="solid"/>
                                  <a:headEnd type="triangle" w="med" len="med"/>
                                  <a:tailEnd type="triangle" w="med" len="med"/>
                                </a:ln>
                                <a:effectLst/>
                              </wps:spPr>
                              <wps:bodyPr/>
                            </wps:wsp>
                            <wps:wsp>
                              <wps:cNvPr id="954015198" name="直接箭头连接符 954015198"/>
                              <wps:cNvCnPr/>
                              <wps:spPr>
                                <a:xfrm flipH="1">
                                  <a:off x="646590" y="1361229"/>
                                  <a:ext cx="389972" cy="0"/>
                                </a:xfrm>
                                <a:prstGeom prst="straightConnector1">
                                  <a:avLst/>
                                </a:prstGeom>
                                <a:noFill/>
                                <a:ln w="9525" cap="flat" cmpd="sng" algn="ctr">
                                  <a:solidFill>
                                    <a:srgbClr val="4F81BD">
                                      <a:shade val="95000"/>
                                      <a:satMod val="105000"/>
                                    </a:srgbClr>
                                  </a:solidFill>
                                  <a:prstDash val="solid"/>
                                  <a:headEnd type="triangle" w="med" len="med"/>
                                  <a:tailEnd type="triangle" w="med" len="med"/>
                                </a:ln>
                                <a:effectLst/>
                              </wps:spPr>
                              <wps:bodyPr/>
                            </wps:wsp>
                            <wps:wsp>
                              <wps:cNvPr id="2064800514" name="直接箭头连接符 2064800514"/>
                              <wps:cNvCnPr/>
                              <wps:spPr>
                                <a:xfrm flipH="1">
                                  <a:off x="646590" y="1898730"/>
                                  <a:ext cx="389972" cy="0"/>
                                </a:xfrm>
                                <a:prstGeom prst="straightConnector1">
                                  <a:avLst/>
                                </a:prstGeom>
                                <a:noFill/>
                                <a:ln w="9525" cap="flat" cmpd="sng" algn="ctr">
                                  <a:solidFill>
                                    <a:srgbClr val="4F81BD">
                                      <a:shade val="95000"/>
                                      <a:satMod val="105000"/>
                                    </a:srgbClr>
                                  </a:solidFill>
                                  <a:prstDash val="solid"/>
                                  <a:headEnd type="triangle" w="med" len="med"/>
                                  <a:tailEnd type="triangle" w="med" len="med"/>
                                </a:ln>
                                <a:effectLst/>
                              </wps:spPr>
                              <wps:bodyPr/>
                            </wps:wsp>
                            <wps:wsp>
                              <wps:cNvPr id="1559393185" name="直接箭头连接符 1559393185"/>
                              <wps:cNvCnPr/>
                              <wps:spPr>
                                <a:xfrm flipH="1">
                                  <a:off x="644441" y="2391726"/>
                                  <a:ext cx="389972" cy="0"/>
                                </a:xfrm>
                                <a:prstGeom prst="straightConnector1">
                                  <a:avLst/>
                                </a:prstGeom>
                                <a:noFill/>
                                <a:ln w="9525" cap="flat" cmpd="sng" algn="ctr">
                                  <a:solidFill>
                                    <a:srgbClr val="4F81BD">
                                      <a:shade val="95000"/>
                                      <a:satMod val="105000"/>
                                    </a:srgbClr>
                                  </a:solidFill>
                                  <a:prstDash val="solid"/>
                                  <a:headEnd type="triangle" w="med" len="med"/>
                                  <a:tailEnd type="triangle" w="med" len="med"/>
                                </a:ln>
                                <a:effectLst/>
                              </wps:spPr>
                              <wps:bodyPr/>
                            </wps:wsp>
                            <wps:wsp>
                              <wps:cNvPr id="346354237" name="直接箭头连接符 62"/>
                              <wps:cNvCnPr>
                                <a:stCxn id="1575917797" idx="1"/>
                                <a:endCxn id="329224031" idx="3"/>
                              </wps:cNvCnPr>
                              <wps:spPr>
                                <a:xfrm rot="10800000" flipV="1">
                                  <a:off x="2065748" y="635850"/>
                                  <a:ext cx="2491965" cy="731743"/>
                                </a:xfrm>
                                <a:prstGeom prst="bentConnector3">
                                  <a:avLst>
                                    <a:gd name="adj1" fmla="val 50000"/>
                                  </a:avLst>
                                </a:prstGeom>
                                <a:noFill/>
                                <a:ln w="9525" cap="flat" cmpd="sng" algn="ctr">
                                  <a:solidFill>
                                    <a:srgbClr val="00B050"/>
                                  </a:solidFill>
                                  <a:prstDash val="dash"/>
                                  <a:headEnd type="triangle"/>
                                  <a:tailEnd type="triangle"/>
                                </a:ln>
                                <a:effectLst/>
                              </wps:spPr>
                              <wps:bodyPr/>
                            </wps:wsp>
                            <wps:wsp>
                              <wps:cNvPr id="175808389" name="直接箭头连接符 64"/>
                              <wps:cNvCnPr>
                                <a:endCxn id="970888124" idx="3"/>
                              </wps:cNvCnPr>
                              <wps:spPr>
                                <a:xfrm rot="10800000">
                                  <a:off x="2059769" y="454554"/>
                                  <a:ext cx="3280329" cy="612011"/>
                                </a:xfrm>
                                <a:prstGeom prst="bentConnector3">
                                  <a:avLst>
                                    <a:gd name="adj1" fmla="val 50000"/>
                                  </a:avLst>
                                </a:prstGeom>
                                <a:noFill/>
                                <a:ln w="9525" cap="flat" cmpd="sng" algn="ctr">
                                  <a:solidFill>
                                    <a:srgbClr val="00B050"/>
                                  </a:solidFill>
                                  <a:prstDash val="dash"/>
                                  <a:tailEnd type="triangle"/>
                                </a:ln>
                                <a:effectLst/>
                              </wps:spPr>
                              <wps:bodyPr/>
                            </wps:wsp>
                            <wps:wsp>
                              <wps:cNvPr id="177321191" name="直接箭头连接符 177321191"/>
                              <wps:cNvCnPr>
                                <a:stCxn id="1691129784" idx="2"/>
                                <a:endCxn id="329224031" idx="0"/>
                              </wps:cNvCnPr>
                              <wps:spPr>
                                <a:xfrm>
                                  <a:off x="1551155" y="1088009"/>
                                  <a:ext cx="0" cy="100461"/>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970888124" name="矩形 970888124"/>
                              <wps:cNvSpPr/>
                              <wps:spPr>
                                <a:xfrm>
                                  <a:off x="1030584" y="305016"/>
                                  <a:ext cx="1029184" cy="299074"/>
                                </a:xfrm>
                                <a:prstGeom prst="rect">
                                  <a:avLst/>
                                </a:prstGeom>
                                <a:solidFill>
                                  <a:srgbClr val="F79646">
                                    <a:lumMod val="50000"/>
                                  </a:srgbClr>
                                </a:solidFill>
                              </wps:spPr>
                              <wps:txbx>
                                <w:txbxContent>
                                  <w:p w14:paraId="21E54399" w14:textId="77777777" w:rsidR="00BF5A88" w:rsidRDefault="00BF5A88">
                                    <w:pPr>
                                      <w:spacing w:after="0"/>
                                      <w:jc w:val="center"/>
                                      <w:rPr>
                                        <w:rFonts w:eastAsia="等线" w:cs="Arial"/>
                                        <w:b/>
                                        <w:bCs/>
                                        <w:color w:val="FFFFFF"/>
                                        <w:kern w:val="24"/>
                                        <w:sz w:val="16"/>
                                        <w:szCs w:val="16"/>
                                      </w:rPr>
                                    </w:pPr>
                                    <w:r>
                                      <w:rPr>
                                        <w:rFonts w:eastAsia="等线" w:cs="Arial"/>
                                        <w:b/>
                                        <w:bCs/>
                                        <w:color w:val="FFFFFF"/>
                                        <w:kern w:val="24"/>
                                        <w:sz w:val="16"/>
                                        <w:szCs w:val="16"/>
                                      </w:rPr>
                                      <w:t>Data collection</w:t>
                                    </w:r>
                                  </w:p>
                                </w:txbxContent>
                              </wps:txbx>
                              <wps:bodyPr wrap="square" rtlCol="0" anchor="ctr" anchorCtr="0">
                                <a:noAutofit/>
                              </wps:bodyPr>
                            </wps:wsp>
                            <wps:wsp>
                              <wps:cNvPr id="1670356797" name="直接箭头连接符 1670356797"/>
                              <wps:cNvCnPr/>
                              <wps:spPr>
                                <a:xfrm flipH="1" flipV="1">
                                  <a:off x="644440" y="454441"/>
                                  <a:ext cx="389973" cy="1"/>
                                </a:xfrm>
                                <a:prstGeom prst="straightConnector1">
                                  <a:avLst/>
                                </a:prstGeom>
                                <a:noFill/>
                                <a:ln w="9525" cap="flat" cmpd="sng" algn="ctr">
                                  <a:solidFill>
                                    <a:srgbClr val="4F81BD">
                                      <a:shade val="95000"/>
                                      <a:satMod val="105000"/>
                                    </a:srgbClr>
                                  </a:solidFill>
                                  <a:prstDash val="solid"/>
                                  <a:headEnd type="triangle" w="med" len="med"/>
                                  <a:tailEnd type="triangle" w="med" len="med"/>
                                </a:ln>
                                <a:effectLst/>
                              </wps:spPr>
                              <wps:bodyPr/>
                            </wps:wsp>
                            <wps:wsp>
                              <wps:cNvPr id="1536335486" name="直接箭头连接符 1536335486"/>
                              <wps:cNvCnPr>
                                <a:stCxn id="970888124" idx="2"/>
                              </wps:cNvCnPr>
                              <wps:spPr>
                                <a:xfrm>
                                  <a:off x="1545176" y="604090"/>
                                  <a:ext cx="0" cy="1256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4A70ADE3" id="组合 52" o:spid="_x0000_s1101" style="width:340.55pt;height:244.7pt;mso-position-horizontal-relative:char;mso-position-vertical-relative:line" coordsize="63169,30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">
                      <v:rect id="矩形 72896792" o:spid="_x0000_s1102" style="position:absolute;left:31821;top:1651;width:31348;height:2562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" fillcolor="#95b3d7" stroked="f">
                        <v:textbox>
                          <w:txbxContent>
                            <w:p w14:paraId="3BDEEAE8" w14:textId="77777777" w:rsidR="00BF5A88" w:rsidRDefault="00BF5A88">
                              <w:pPr>
                                <w:spacing w:before="120" w:after="120" w:line="256" w:lineRule="auto"/>
                                <w:jc w:val="center"/>
                                <w:rPr>
                                  <w:rFonts w:eastAsia="等线" w:cs="Arial"/>
                                  <w:b/>
                                  <w:bCs/>
                                  <w:color w:val="000000"/>
                                  <w:kern w:val="24"/>
                                  <w:sz w:val="24"/>
                                  <w:szCs w:val="24"/>
                                </w:rPr>
                              </w:pPr>
                              <w:r>
                                <w:rPr>
                                  <w:rFonts w:eastAsia="等线" w:cs="Arial"/>
                                  <w:b/>
                                  <w:bCs/>
                                  <w:color w:val="000000"/>
                                  <w:kern w:val="24"/>
                                </w:rPr>
                                <w:t>DUT</w:t>
                              </w:r>
                            </w:p>
                          </w:txbxContent>
                        </v:textbox>
                      </v:rect>
                      <v:rect id="矩形 1293521893" o:spid="_x0000_s1103" style="position:absolute;left:48255;top:11327;width:10291;height:4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" fillcolor="#1f497d" stroked="f">
                        <v:textbox>
                          <w:txbxContent>
                            <w:p w14:paraId="3485FA5F" w14:textId="77777777" w:rsidR="00BF5A88" w:rsidRDefault="00BF5A88">
                              <w:pPr>
                                <w:spacing w:after="0"/>
                                <w:jc w:val="center"/>
                                <w:rPr>
                                  <w:rFonts w:eastAsia="等线" w:cs="Arial"/>
                                  <w:b/>
                                  <w:bCs/>
                                  <w:color w:val="FFFFFF"/>
                                  <w:kern w:val="24"/>
                                  <w:sz w:val="16"/>
                                  <w:szCs w:val="16"/>
                                </w:rPr>
                              </w:pPr>
                              <w:r>
                                <w:rPr>
                                  <w:rFonts w:eastAsia="等线" w:cs="Arial"/>
                                  <w:b/>
                                  <w:bCs/>
                                  <w:color w:val="FFFFFF"/>
                                  <w:kern w:val="24"/>
                                  <w:sz w:val="16"/>
                                  <w:szCs w:val="16"/>
                                </w:rPr>
                                <w:t xml:space="preserve">Model/Functionality monitoring </w:t>
                              </w:r>
                            </w:p>
                          </w:txbxContent>
                        </v:textbox>
                      </v:rect>
                      <v:rect id="矩形 1674188214" o:spid="_x0000_s1104" style="position:absolute;left:48255;top:18043;width:10291;height:4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" fillcolor="#1f497d" stroked="f">
                        <v:textbox>
                          <w:txbxContent>
                            <w:p w14:paraId="22A5BCA6" w14:textId="77777777" w:rsidR="00BF5A88" w:rsidRDefault="00BF5A88">
                              <w:pPr>
                                <w:spacing w:after="0"/>
                                <w:jc w:val="center"/>
                                <w:rPr>
                                  <w:rFonts w:eastAsia="等线" w:cs="Arial"/>
                                  <w:b/>
                                  <w:bCs/>
                                  <w:color w:val="FFFFFF"/>
                                  <w:kern w:val="24"/>
                                  <w:sz w:val="16"/>
                                  <w:szCs w:val="16"/>
                                </w:rPr>
                              </w:pPr>
                              <w:r>
                                <w:rPr>
                                  <w:rFonts w:eastAsia="等线" w:cs="Arial"/>
                                  <w:b/>
                                  <w:bCs/>
                                  <w:color w:val="FFFFFF"/>
                                  <w:kern w:val="24"/>
                                  <w:sz w:val="16"/>
                                  <w:szCs w:val="16"/>
                                </w:rPr>
                                <w:t xml:space="preserve">Model inference </w:t>
                              </w:r>
                            </w:p>
                          </w:txbxContent>
                        </v:textbox>
                      </v:rect>
                      <v:rect id="矩形 1575917797" o:spid="_x0000_s1105" style="position:absolute;left:45577;top:3480;width:12969;height:5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" fillcolor="#1f497d" stroked="f">
                        <v:textbox>
                          <w:txbxContent>
                            <w:p w14:paraId="64135956" w14:textId="77777777" w:rsidR="00BF5A88" w:rsidRDefault="00BF5A88">
                              <w:pPr>
                                <w:spacing w:after="0"/>
                                <w:jc w:val="center"/>
                                <w:rPr>
                                  <w:rFonts w:eastAsia="等线" w:cs="Arial"/>
                                  <w:b/>
                                  <w:bCs/>
                                  <w:color w:val="FFFFFF"/>
                                  <w:kern w:val="24"/>
                                  <w:sz w:val="16"/>
                                  <w:szCs w:val="16"/>
                                </w:rPr>
                              </w:pPr>
                              <w:r>
                                <w:rPr>
                                  <w:rFonts w:eastAsia="等线" w:cs="Arial"/>
                                  <w:b/>
                                  <w:bCs/>
                                  <w:color w:val="FFFFFF"/>
                                  <w:kern w:val="24"/>
                                  <w:sz w:val="16"/>
                                  <w:szCs w:val="16"/>
                                </w:rPr>
                                <w:t>Model/Functionality select/switch/update/activate/deactivate</w:t>
                              </w:r>
                            </w:p>
                          </w:txbxContent>
                        </v:textbox>
                      </v:rect>
                      <v:rect id="矩形 1690942341" o:spid="_x0000_s1106" style="position:absolute;left:34858;top:18043;width:10292;height:4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" fillcolor="#1f497d" stroked="f">
                        <v:textbox>
                          <w:txbxContent>
                            <w:p w14:paraId="0CFDCC06" w14:textId="77777777" w:rsidR="00BF5A88" w:rsidRDefault="00BF5A88">
                              <w:pPr>
                                <w:spacing w:after="0"/>
                                <w:jc w:val="center"/>
                                <w:rPr>
                                  <w:rFonts w:eastAsia="等线" w:cs="Arial"/>
                                  <w:b/>
                                  <w:bCs/>
                                  <w:color w:val="FFFFFF"/>
                                  <w:kern w:val="24"/>
                                  <w:sz w:val="16"/>
                                  <w:szCs w:val="16"/>
                                </w:rPr>
                              </w:pPr>
                              <w:r>
                                <w:rPr>
                                  <w:rFonts w:eastAsia="等线" w:cs="Arial"/>
                                  <w:b/>
                                  <w:bCs/>
                                  <w:color w:val="FFFFFF"/>
                                  <w:kern w:val="24"/>
                                  <w:sz w:val="16"/>
                                  <w:szCs w:val="16"/>
                                </w:rPr>
                                <w:t>Data collection</w:t>
                              </w:r>
                            </w:p>
                            <w:p w14:paraId="7F88AB50" w14:textId="77777777" w:rsidR="00BF5A88" w:rsidRDefault="00BF5A88">
                              <w:pPr>
                                <w:spacing w:after="0"/>
                                <w:jc w:val="center"/>
                                <w:rPr>
                                  <w:rFonts w:eastAsia="等线" w:cs="Arial"/>
                                  <w:b/>
                                  <w:bCs/>
                                  <w:color w:val="FFFFFF"/>
                                  <w:kern w:val="24"/>
                                  <w:sz w:val="16"/>
                                  <w:szCs w:val="16"/>
                                </w:rPr>
                              </w:pPr>
                              <w:r>
                                <w:rPr>
                                  <w:rFonts w:eastAsia="等线" w:cs="Arial"/>
                                  <w:b/>
                                  <w:bCs/>
                                  <w:color w:val="FFFFFF"/>
                                  <w:kern w:val="24"/>
                                  <w:sz w:val="16"/>
                                  <w:szCs w:val="16"/>
                                </w:rPr>
                                <w:t>(Inference/monitoring)</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箭头: 左右 747446323" o:spid="_x0000_s1107" type="#_x0000_t69" style="position:absolute;left:22008;top:23123;width:9577;height:3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" adj="3477" fillcolor="#1f497d" stroked="f"/>
                      <v:shape id="直接箭头连接符 200460931" o:spid="_x0000_s1108" type="#_x0000_t32" style="position:absolute;left:45150;top:20356;width:31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" strokecolor="#4a7ebb">
                        <v:stroke endarrow="block"/>
                      </v:shape>
                      <v:shape id="直接箭头连接符 577444653" o:spid="_x0000_s1109" type="#_x0000_t32" style="position:absolute;left:53400;top:15952;width:0;height:20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" strokecolor="#4a7ebb">
                        <v:stroke endarrow="block"/>
                      </v:shape>
                      <v:shape id="直接箭头连接符 1345766211" o:spid="_x0000_s1110" type="#_x0000_t32" style="position:absolute;left:53400;top:9235;width:0;height:20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" strokecolor="#4a7ebb">
                        <v:stroke endarrow="block"/>
                      </v:shape>
                      <v:shapetype id="_x0000_t33" coordsize="21600,21600" o:spt="33" o:oned="t" path="m,l21600,r,21600e" filled="f">
                        <v:stroke joinstyle="miter"/>
                        <v:path arrowok="t" fillok="f" o:connecttype="none"/>
                        <o:lock v:ext="edit" shapetype="t"/>
                      </v:shapetype>
                      <v:shape id="直接箭头连接符 28" o:spid="_x0000_s1111" type="#_x0000_t33" style="position:absolute;left:41928;top:11716;width:4403;height:8251;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" strokecolor="#4a7ebb">
                        <v:stroke endarrow="block"/>
                      </v:shape>
                      <v:shape id="文本框 17" o:spid="_x0000_s1112" type="#_x0000_t202" style="position:absolute;left:44343;top:18082;width:4719;height:2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" filled="f" stroked="f">
                        <v:textbox>
                          <w:txbxContent>
                            <w:p w14:paraId="44AB20DE" w14:textId="77777777" w:rsidR="00BF5A88" w:rsidRDefault="00BF5A88">
                              <w:pPr>
                                <w:jc w:val="center"/>
                                <w:rPr>
                                  <w:rFonts w:eastAsia="等线" w:cs="Arial"/>
                                  <w:b/>
                                  <w:bCs/>
                                  <w:color w:val="000000"/>
                                  <w:kern w:val="24"/>
                                  <w:sz w:val="16"/>
                                  <w:szCs w:val="16"/>
                                </w:rPr>
                              </w:pPr>
                              <w:r>
                                <w:rPr>
                                  <w:rFonts w:eastAsia="等线" w:cs="Arial"/>
                                  <w:b/>
                                  <w:bCs/>
                                  <w:color w:val="000000"/>
                                  <w:kern w:val="24"/>
                                  <w:sz w:val="16"/>
                                  <w:szCs w:val="16"/>
                                </w:rPr>
                                <w:t>input</w:t>
                              </w:r>
                            </w:p>
                          </w:txbxContent>
                        </v:textbox>
                      </v:shape>
                      <v:shape id="文本框 18" o:spid="_x0000_s1113" type="#_x0000_t202" style="position:absolute;left:53134;top:15985;width:5412;height:2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" filled="f" stroked="f">
                        <v:textbox>
                          <w:txbxContent>
                            <w:p w14:paraId="76531BEE" w14:textId="77777777" w:rsidR="00BF5A88" w:rsidRDefault="00BF5A88">
                              <w:pPr>
                                <w:spacing w:line="256" w:lineRule="auto"/>
                                <w:jc w:val="center"/>
                                <w:rPr>
                                  <w:rFonts w:eastAsia="等线" w:cs="Arial"/>
                                  <w:b/>
                                  <w:bCs/>
                                  <w:color w:val="000000"/>
                                  <w:kern w:val="24"/>
                                  <w:sz w:val="16"/>
                                  <w:szCs w:val="16"/>
                                </w:rPr>
                              </w:pPr>
                              <w:r>
                                <w:rPr>
                                  <w:rFonts w:eastAsia="等线" w:cs="Arial"/>
                                  <w:b/>
                                  <w:bCs/>
                                  <w:color w:val="000000"/>
                                  <w:kern w:val="24"/>
                                  <w:sz w:val="16"/>
                                  <w:szCs w:val="16"/>
                                </w:rPr>
                                <w:t>output</w:t>
                              </w:r>
                            </w:p>
                          </w:txbxContent>
                        </v:textbox>
                      </v:shape>
                      <v:shape id="文本框 19" o:spid="_x0000_s1114" type="#_x0000_t202" style="position:absolute;left:36194;top:11721;width:12058;height:2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" filled="f" stroked="f">
                        <v:textbox>
                          <w:txbxContent>
                            <w:p w14:paraId="1AE09049" w14:textId="77777777" w:rsidR="00BF5A88" w:rsidRDefault="00BF5A88">
                              <w:pPr>
                                <w:jc w:val="center"/>
                                <w:rPr>
                                  <w:rFonts w:eastAsia="等线" w:cs="Arial"/>
                                  <w:b/>
                                  <w:bCs/>
                                  <w:color w:val="000000"/>
                                  <w:kern w:val="24"/>
                                  <w:sz w:val="16"/>
                                  <w:szCs w:val="16"/>
                                </w:rPr>
                              </w:pPr>
                              <w:r>
                                <w:rPr>
                                  <w:rFonts w:eastAsia="等线" w:cs="Arial"/>
                                  <w:b/>
                                  <w:bCs/>
                                  <w:color w:val="000000"/>
                                  <w:kern w:val="24"/>
                                  <w:sz w:val="16"/>
                                  <w:szCs w:val="16"/>
                                </w:rPr>
                                <w:t>Data for monitoring</w:t>
                              </w:r>
                            </w:p>
                          </w:txbxContent>
                        </v:textbox>
                      </v:shape>
                      <v:shape id="直接箭头连接符 40" o:spid="_x0000_s1115" type="#_x0000_t34" style="position:absolute;left:58546;top:6358;width:0;height:1399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" adj="-2147483648" strokecolor="#4a7ebb">
                        <v:stroke endarrow="block"/>
                      </v:shape>
                      <v:shape id="文本框 21" o:spid="_x0000_s1116" type="#_x0000_t202" style="position:absolute;left:56577;top:12473;width:10553;height:208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" filled="f" stroked="f">
                        <v:textbox>
                          <w:txbxContent>
                            <w:p w14:paraId="4B347CF2" w14:textId="77777777" w:rsidR="00BF5A88" w:rsidRDefault="00BF5A88">
                              <w:pPr>
                                <w:jc w:val="center"/>
                                <w:rPr>
                                  <w:rFonts w:eastAsia="等线" w:cs="Arial"/>
                                  <w:b/>
                                  <w:bCs/>
                                  <w:color w:val="000000"/>
                                  <w:kern w:val="24"/>
                                  <w:sz w:val="16"/>
                                  <w:szCs w:val="16"/>
                                </w:rPr>
                              </w:pPr>
                              <w:r>
                                <w:rPr>
                                  <w:rFonts w:eastAsia="等线" w:cs="Arial"/>
                                  <w:b/>
                                  <w:bCs/>
                                  <w:color w:val="000000"/>
                                  <w:kern w:val="24"/>
                                  <w:sz w:val="16"/>
                                  <w:szCs w:val="16"/>
                                </w:rPr>
                                <w:t>Control</w:t>
                              </w:r>
                            </w:p>
                          </w:txbxContent>
                        </v:textbox>
                      </v:shape>
                      <v:rect id="矩形 1554826048" o:spid="_x0000_s1117" style="position:absolute;width:21764;height:3014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" fillcolor="#fdeada" stroked="f">
                        <v:textbox>
                          <w:txbxContent>
                            <w:p w14:paraId="1489B460" w14:textId="77777777" w:rsidR="00BF5A88" w:rsidRDefault="00BF5A88">
                              <w:pPr>
                                <w:spacing w:before="120" w:after="120" w:line="256" w:lineRule="auto"/>
                                <w:jc w:val="center"/>
                                <w:rPr>
                                  <w:rFonts w:eastAsia="等线" w:cs="Arial"/>
                                  <w:b/>
                                  <w:bCs/>
                                  <w:color w:val="008080"/>
                                  <w:kern w:val="24"/>
                                  <w:sz w:val="24"/>
                                  <w:szCs w:val="24"/>
                                </w:rPr>
                              </w:pPr>
                              <w:r>
                                <w:rPr>
                                  <w:rFonts w:eastAsia="等线" w:cs="Arial"/>
                                  <w:b/>
                                  <w:bCs/>
                                  <w:color w:val="008080"/>
                                  <w:kern w:val="24"/>
                                  <w:u w:val="single"/>
                                </w:rPr>
                                <w:t> </w:t>
                              </w:r>
                            </w:p>
                            <w:p w14:paraId="01D99148" w14:textId="77777777" w:rsidR="00BF5A88" w:rsidRDefault="00BF5A88">
                              <w:pPr>
                                <w:spacing w:before="120" w:after="120" w:line="256" w:lineRule="auto"/>
                                <w:jc w:val="center"/>
                                <w:rPr>
                                  <w:rFonts w:eastAsia="等线" w:cs="Arial"/>
                                  <w:b/>
                                  <w:bCs/>
                                  <w:color w:val="000000"/>
                                  <w:kern w:val="24"/>
                                </w:rPr>
                              </w:pPr>
                              <w:r>
                                <w:rPr>
                                  <w:rFonts w:eastAsia="等线" w:cs="Arial"/>
                                  <w:b/>
                                  <w:bCs/>
                                  <w:color w:val="000000"/>
                                  <w:kern w:val="24"/>
                                </w:rPr>
                                <w:t>TE</w:t>
                              </w:r>
                            </w:p>
                          </w:txbxContent>
                        </v:textbox>
                      </v:rect>
                      <v:rect id="矩形 712843308" o:spid="_x0000_s1118" style="position:absolute;left:1215;top:3050;width:5250;height:228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" fillcolor="#984807" stroked="f">
                        <v:textbox>
                          <w:txbxContent>
                            <w:p w14:paraId="343AA216" w14:textId="77777777" w:rsidR="00BF5A88" w:rsidRDefault="00BF5A88">
                              <w:pPr>
                                <w:spacing w:line="256" w:lineRule="auto"/>
                                <w:jc w:val="center"/>
                                <w:rPr>
                                  <w:rFonts w:eastAsia="等线" w:cs="Arial"/>
                                  <w:b/>
                                  <w:bCs/>
                                  <w:color w:val="FFFFFF"/>
                                  <w:kern w:val="24"/>
                                  <w:sz w:val="16"/>
                                  <w:szCs w:val="16"/>
                                </w:rPr>
                              </w:pPr>
                              <w:r>
                                <w:rPr>
                                  <w:rFonts w:eastAsia="等线" w:cs="Arial"/>
                                  <w:b/>
                                  <w:bCs/>
                                  <w:color w:val="FFFFFF"/>
                                  <w:kern w:val="24"/>
                                  <w:sz w:val="16"/>
                                  <w:szCs w:val="16"/>
                                </w:rPr>
                                <w:t>Test controller</w:t>
                              </w:r>
                            </w:p>
                          </w:txbxContent>
                        </v:textbox>
                      </v:rect>
                      <v:rect id="矩形 2103399032" o:spid="_x0000_s1119" style="position:absolute;left:10329;top:16849;width:10245;height:4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" fillcolor="#984807" stroked="f">
                        <v:textbox>
                          <w:txbxContent>
                            <w:p w14:paraId="7B0F4F61" w14:textId="77777777" w:rsidR="00BF5A88" w:rsidRDefault="00BF5A88">
                              <w:pPr>
                                <w:spacing w:line="256" w:lineRule="auto"/>
                                <w:jc w:val="center"/>
                                <w:rPr>
                                  <w:rFonts w:eastAsia="等线" w:cs="Arial"/>
                                  <w:b/>
                                  <w:bCs/>
                                  <w:color w:val="FFFFFF"/>
                                  <w:kern w:val="24"/>
                                  <w:sz w:val="16"/>
                                  <w:szCs w:val="16"/>
                                </w:rPr>
                              </w:pPr>
                              <w:r>
                                <w:rPr>
                                  <w:rFonts w:eastAsia="等线" w:cs="Arial"/>
                                  <w:b/>
                                  <w:bCs/>
                                  <w:color w:val="FFFFFF"/>
                                  <w:kern w:val="24"/>
                                  <w:sz w:val="16"/>
                                  <w:szCs w:val="16"/>
                                </w:rPr>
                                <w:t>Scenario generator (channel model, conditions, etc.)</w:t>
                              </w:r>
                            </w:p>
                          </w:txbxContent>
                        </v:textbox>
                      </v:rect>
                      <v:shape id="文本框 25" o:spid="_x0000_s1120" type="#_x0000_t202" style="position:absolute;left:23120;top:20195;width:8266;height:3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" filled="f" stroked="f">
                        <v:textbox>
                          <w:txbxContent>
                            <w:p w14:paraId="698CF89F" w14:textId="77777777" w:rsidR="00BF5A88" w:rsidRDefault="00BF5A88">
                              <w:pPr>
                                <w:spacing w:line="256" w:lineRule="auto"/>
                                <w:rPr>
                                  <w:rFonts w:eastAsia="等线" w:cs="Arial"/>
                                  <w:b/>
                                  <w:bCs/>
                                  <w:color w:val="000000"/>
                                  <w:kern w:val="24"/>
                                  <w:sz w:val="18"/>
                                  <w:szCs w:val="18"/>
                                </w:rPr>
                              </w:pPr>
                              <w:r>
                                <w:rPr>
                                  <w:rFonts w:eastAsia="等线" w:cs="Arial"/>
                                  <w:b/>
                                  <w:bCs/>
                                  <w:color w:val="000000"/>
                                  <w:kern w:val="24"/>
                                  <w:sz w:val="18"/>
                                  <w:szCs w:val="18"/>
                                </w:rPr>
                                <w:t>Conductive or OTA link</w:t>
                              </w:r>
                            </w:p>
                          </w:txbxContent>
                        </v:textbox>
                      </v:shape>
                      <v:rect id="矩形 1486644628" o:spid="_x0000_s1121" style="position:absolute;left:10329;top:22668;width:10244;height:3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" fillcolor="#984807" stroked="f">
                        <v:textbox>
                          <w:txbxContent>
                            <w:p w14:paraId="6649FB54" w14:textId="77777777" w:rsidR="00BF5A88" w:rsidRDefault="00BF5A88">
                              <w:pPr>
                                <w:spacing w:line="256" w:lineRule="auto"/>
                                <w:jc w:val="center"/>
                                <w:rPr>
                                  <w:rFonts w:eastAsia="等线" w:cs="Arial"/>
                                  <w:b/>
                                  <w:bCs/>
                                  <w:color w:val="FFFFFF"/>
                                  <w:kern w:val="24"/>
                                  <w:sz w:val="16"/>
                                  <w:szCs w:val="16"/>
                                </w:rPr>
                              </w:pPr>
                              <w:r>
                                <w:rPr>
                                  <w:rFonts w:eastAsia="等线" w:cs="Arial"/>
                                  <w:b/>
                                  <w:bCs/>
                                  <w:color w:val="FFFFFF"/>
                                  <w:kern w:val="24"/>
                                  <w:sz w:val="16"/>
                                  <w:szCs w:val="16"/>
                                </w:rPr>
                                <w:t>Test signaling generation</w:t>
                              </w:r>
                            </w:p>
                          </w:txbxContent>
                        </v:textbox>
                      </v:rect>
                      <v:rect id="矩形 1691129784" o:spid="_x0000_s1122" style="position:absolute;left:10365;top:7297;width:10292;height:3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" fillcolor="#984807" stroked="f">
                        <v:textbox>
                          <w:txbxContent>
                            <w:p w14:paraId="6F378264" w14:textId="77777777" w:rsidR="00BF5A88" w:rsidRDefault="00BF5A88">
                              <w:pPr>
                                <w:spacing w:line="256" w:lineRule="auto"/>
                                <w:jc w:val="center"/>
                                <w:rPr>
                                  <w:rFonts w:eastAsia="等线" w:cs="Arial"/>
                                  <w:b/>
                                  <w:bCs/>
                                  <w:color w:val="FFFFFF"/>
                                  <w:kern w:val="24"/>
                                  <w:sz w:val="16"/>
                                  <w:szCs w:val="16"/>
                                </w:rPr>
                              </w:pPr>
                              <w:r>
                                <w:rPr>
                                  <w:rFonts w:eastAsia="等线" w:cs="Arial"/>
                                  <w:b/>
                                  <w:bCs/>
                                  <w:color w:val="FFFFFF"/>
                                  <w:kern w:val="24"/>
                                  <w:sz w:val="16"/>
                                  <w:szCs w:val="16"/>
                                </w:rPr>
                                <w:t>Performance verification</w:t>
                              </w:r>
                            </w:p>
                          </w:txbxContent>
                        </v:textbox>
                      </v:rect>
                      <v:rect id="矩形 329224031" o:spid="_x0000_s1123" style="position:absolute;left:10365;top:11884;width:10292;height:3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" fillcolor="#984807" stroked="f">
                        <v:textbox>
                          <w:txbxContent>
                            <w:p w14:paraId="630721FB" w14:textId="77777777" w:rsidR="00BF5A88" w:rsidRDefault="00BF5A88">
                              <w:pPr>
                                <w:spacing w:line="256" w:lineRule="auto"/>
                                <w:jc w:val="center"/>
                                <w:rPr>
                                  <w:rFonts w:eastAsia="等线" w:cs="Arial"/>
                                  <w:b/>
                                  <w:bCs/>
                                  <w:color w:val="FFFFFF"/>
                                  <w:kern w:val="24"/>
                                  <w:sz w:val="16"/>
                                  <w:szCs w:val="16"/>
                                </w:rPr>
                              </w:pPr>
                              <w:r>
                                <w:rPr>
                                  <w:rFonts w:eastAsia="等线" w:cs="Arial"/>
                                  <w:b/>
                                  <w:bCs/>
                                  <w:color w:val="FFFFFF"/>
                                  <w:kern w:val="24"/>
                                  <w:sz w:val="16"/>
                                  <w:szCs w:val="16"/>
                                </w:rPr>
                                <w:t>Model/Functionality LCM control</w:t>
                              </w:r>
                            </w:p>
                          </w:txbxContent>
                        </v:textbox>
                      </v:rect>
                      <v:shape id="直接箭头连接符 150537966" o:spid="_x0000_s1124" type="#_x0000_t32" style="position:absolute;left:6465;top:9088;width:3900;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" strokecolor="#4a7ebb">
                        <v:stroke startarrow="block" endarrow="block"/>
                      </v:shape>
                      <v:shape id="直接箭头连接符 954015198" o:spid="_x0000_s1125" type="#_x0000_t32" style="position:absolute;left:6465;top:13612;width:39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" strokecolor="#4a7ebb">
                        <v:stroke startarrow="block" endarrow="block"/>
                      </v:shape>
                      <v:shape id="直接箭头连接符 2064800514" o:spid="_x0000_s1126" type="#_x0000_t32" style="position:absolute;left:6465;top:18987;width:39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" strokecolor="#4a7ebb">
                        <v:stroke startarrow="block" endarrow="block"/>
                      </v:shape>
                      <v:shape id="直接箭头连接符 1559393185" o:spid="_x0000_s1127" type="#_x0000_t32" style="position:absolute;left:6444;top:23917;width:39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" strokecolor="#4a7ebb">
                        <v:stroke startarrow="block" endarrow="block"/>
                      </v:shape>
                      <v:shape id="直接箭头连接符 62" o:spid="_x0000_s1128" type="#_x0000_t34" style="position:absolute;left:20657;top:6358;width:24920;height:7317;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" strokecolor="#00b050">
                        <v:stroke dashstyle="dash" startarrow="block" endarrow="block"/>
                      </v:shape>
                      <v:shape id="直接箭头连接符 64" o:spid="_x0000_s1129" type="#_x0000_t34" style="position:absolute;left:20597;top:4545;width:32803;height:612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" strokecolor="#00b050">
                        <v:stroke dashstyle="dash" endarrow="block"/>
                      </v:shape>
                      <v:shape id="直接箭头连接符 177321191" o:spid="_x0000_s1130" type="#_x0000_t32" style="position:absolute;left:15511;top:10880;width:0;height:10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" strokecolor="#4a7ebb">
                        <v:stroke endarrow="block"/>
                      </v:shape>
                      <v:rect id="矩形 970888124" o:spid="_x0000_s1131" style="position:absolute;left:10305;top:3050;width:10292;height:2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" fillcolor="#984807" stroked="f">
                        <v:textbox>
                          <w:txbxContent>
                            <w:p w14:paraId="21E54399" w14:textId="77777777" w:rsidR="00BF5A88" w:rsidRDefault="00BF5A88">
                              <w:pPr>
                                <w:spacing w:after="0"/>
                                <w:jc w:val="center"/>
                                <w:rPr>
                                  <w:rFonts w:eastAsia="等线" w:cs="Arial"/>
                                  <w:b/>
                                  <w:bCs/>
                                  <w:color w:val="FFFFFF"/>
                                  <w:kern w:val="24"/>
                                  <w:sz w:val="16"/>
                                  <w:szCs w:val="16"/>
                                </w:rPr>
                              </w:pPr>
                              <w:r>
                                <w:rPr>
                                  <w:rFonts w:eastAsia="等线" w:cs="Arial"/>
                                  <w:b/>
                                  <w:bCs/>
                                  <w:color w:val="FFFFFF"/>
                                  <w:kern w:val="24"/>
                                  <w:sz w:val="16"/>
                                  <w:szCs w:val="16"/>
                                </w:rPr>
                                <w:t>Data collection</w:t>
                              </w:r>
                            </w:p>
                          </w:txbxContent>
                        </v:textbox>
                      </v:rect>
                      <v:shape id="直接箭头连接符 1670356797" o:spid="_x0000_s1132" type="#_x0000_t32" style="position:absolute;left:6444;top:4544;width:3900;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" strokecolor="#4a7ebb">
                        <v:stroke startarrow="block" endarrow="block"/>
                      </v:shape>
                      <v:shape id="直接箭头连接符 1536335486" o:spid="_x0000_s1133" type="#_x0000_t32" style="position:absolute;left:15451;top:6040;width:0;height:1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" strokecolor="#4472c4 [3204]" strokeweight=".5pt">
                        <v:stroke endarrow="block" joinstyle="miter"/>
                      </v:shape>
                      <w10:anchorlock/>
                    </v:group>
                  </w:pict>
                </mc:Fallback>
              </mc:AlternateContent>
            </w:r>
          </w:p>
          <w:p w14:paraId="7915A8DE" w14:textId="77777777" w:rsidR="00014C59" w:rsidRDefault="00262B14">
            <w:pPr>
              <w:pStyle w:val="ab"/>
              <w:jc w:val="center"/>
              <w:rPr>
                <w:rFonts w:eastAsiaTheme="minorEastAsia"/>
                <w:b/>
                <w:bCs/>
                <w:sz w:val="22"/>
                <w:szCs w:val="28"/>
              </w:rPr>
            </w:pPr>
            <w:r>
              <w:rPr>
                <w:rFonts w:eastAsiaTheme="minorEastAsia"/>
                <w:sz w:val="22"/>
                <w:szCs w:val="28"/>
              </w:rPr>
              <w:t>Figure 2 Updated reference block diagram of 1-sided model</w:t>
            </w:r>
          </w:p>
          <w:p w14:paraId="4EFC57B7" w14:textId="77777777" w:rsidR="00014C59" w:rsidRDefault="00014C59">
            <w:pPr>
              <w:pStyle w:val="ab"/>
              <w:rPr>
                <w:rFonts w:eastAsiaTheme="minorEastAsia"/>
              </w:rPr>
            </w:pPr>
          </w:p>
          <w:p w14:paraId="41BDE61D" w14:textId="77777777" w:rsidR="00014C59" w:rsidRDefault="00262B14">
            <w:pPr>
              <w:pStyle w:val="ab"/>
              <w:rPr>
                <w:rFonts w:eastAsiaTheme="minorEastAsia"/>
                <w:b/>
                <w:bCs/>
                <w:sz w:val="22"/>
                <w:szCs w:val="28"/>
              </w:rPr>
            </w:pPr>
            <w:r>
              <w:rPr>
                <w:rFonts w:eastAsiaTheme="minorEastAsia"/>
                <w:b/>
                <w:bCs/>
                <w:sz w:val="22"/>
                <w:szCs w:val="28"/>
              </w:rPr>
              <w:t>Proposal 5: Updated reference block diagram of 2-sided model in Figure 3 could be considered.</w:t>
            </w:r>
          </w:p>
          <w:p w14:paraId="2D31D02F" w14:textId="77777777" w:rsidR="00014C59" w:rsidRDefault="00014C59">
            <w:pPr>
              <w:pStyle w:val="ab"/>
              <w:rPr>
                <w:rFonts w:eastAsiaTheme="minorEastAsia"/>
                <w:b/>
                <w:bCs/>
                <w:sz w:val="22"/>
                <w:szCs w:val="28"/>
              </w:rPr>
            </w:pPr>
          </w:p>
          <w:p w14:paraId="6B0C7942" w14:textId="77777777" w:rsidR="00014C59" w:rsidRDefault="00262B14">
            <w:pPr>
              <w:pStyle w:val="ab"/>
              <w:jc w:val="center"/>
              <w:rPr>
                <w:rFonts w:eastAsiaTheme="minorEastAsia"/>
              </w:rPr>
            </w:pPr>
            <w:r>
              <w:rPr>
                <w:noProof/>
              </w:rPr>
              <w:lastRenderedPageBreak/>
              <mc:AlternateContent>
                <mc:Choice Requires="wpg">
                  <w:drawing>
                    <wp:inline distT="0" distB="0" distL="0" distR="0" wp14:anchorId="250D5F78" wp14:editId="0D143332">
                      <wp:extent cx="4509135" cy="3185795"/>
                      <wp:effectExtent l="0" t="0" r="5715" b="0"/>
                      <wp:docPr id="93" name="组合 92"/>
                      <wp:cNvGraphicFramePr/>
                      <a:graphic xmlns:a="http://schemas.openxmlformats.org/drawingml/2006/main">
                        <a:graphicData uri="http://schemas.microsoft.com/office/word/2010/wordprocessingGroup">
                          <wpg:wgp>
                            <wpg:cNvGrpSpPr/>
                            <wpg:grpSpPr>
                              <a:xfrm>
                                <a:off x="0" y="0"/>
                                <a:ext cx="4509634" cy="3186376"/>
                                <a:chOff x="0" y="0"/>
                                <a:chExt cx="6602258" cy="2538413"/>
                              </a:xfrm>
                            </wpg:grpSpPr>
                            <wps:wsp>
                              <wps:cNvPr id="516463585" name="矩形 516463585"/>
                              <wps:cNvSpPr/>
                              <wps:spPr>
                                <a:xfrm>
                                  <a:off x="3723519" y="275002"/>
                                  <a:ext cx="2878739" cy="2190116"/>
                                </a:xfrm>
                                <a:prstGeom prst="rect">
                                  <a:avLst/>
                                </a:prstGeom>
                                <a:solidFill>
                                  <a:srgbClr val="4F81BD">
                                    <a:lumMod val="60000"/>
                                    <a:lumOff val="40000"/>
                                  </a:srgbClr>
                                </a:solidFill>
                              </wps:spPr>
                              <wps:txbx>
                                <w:txbxContent>
                                  <w:p w14:paraId="1EDD77EC" w14:textId="77777777" w:rsidR="00BF5A88" w:rsidRDefault="00BF5A88">
                                    <w:pPr>
                                      <w:spacing w:before="120" w:after="120"/>
                                      <w:jc w:val="center"/>
                                      <w:rPr>
                                        <w:rFonts w:eastAsiaTheme="minorEastAsia"/>
                                        <w:b/>
                                        <w:bCs/>
                                        <w:color w:val="000000" w:themeColor="text1"/>
                                        <w:kern w:val="24"/>
                                        <w:sz w:val="16"/>
                                        <w:szCs w:val="16"/>
                                      </w:rPr>
                                    </w:pPr>
                                    <w:r>
                                      <w:rPr>
                                        <w:rFonts w:eastAsiaTheme="minorEastAsia"/>
                                        <w:b/>
                                        <w:bCs/>
                                        <w:color w:val="000000" w:themeColor="text1"/>
                                        <w:kern w:val="24"/>
                                        <w:sz w:val="16"/>
                                        <w:szCs w:val="16"/>
                                      </w:rPr>
                                      <w:t>DUT</w:t>
                                    </w:r>
                                  </w:p>
                                </w:txbxContent>
                              </wps:txbx>
                              <wps:bodyPr wrap="square" rtlCol="0" anchor="b" anchorCtr="0">
                                <a:noAutofit/>
                              </wps:bodyPr>
                            </wps:wsp>
                            <wps:wsp>
                              <wps:cNvPr id="173709457" name="矩形 173709457"/>
                              <wps:cNvSpPr/>
                              <wps:spPr>
                                <a:xfrm>
                                  <a:off x="4041591" y="402214"/>
                                  <a:ext cx="1099263" cy="421873"/>
                                </a:xfrm>
                                <a:prstGeom prst="rect">
                                  <a:avLst/>
                                </a:prstGeom>
                                <a:solidFill>
                                  <a:srgbClr val="1F497D"/>
                                </a:solidFill>
                              </wps:spPr>
                              <wps:txbx>
                                <w:txbxContent>
                                  <w:p w14:paraId="27D956BC" w14:textId="77777777" w:rsidR="00BF5A88" w:rsidRDefault="00BF5A88">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 xml:space="preserve">Model/Functionality monitoring </w:t>
                                    </w:r>
                                  </w:p>
                                </w:txbxContent>
                              </wps:txbx>
                              <wps:bodyPr wrap="square" rtlCol="0" anchor="ctr" anchorCtr="0">
                                <a:noAutofit/>
                              </wps:bodyPr>
                            </wps:wsp>
                            <wps:wsp>
                              <wps:cNvPr id="89277755" name="矩形 89277755"/>
                              <wps:cNvSpPr/>
                              <wps:spPr>
                                <a:xfrm>
                                  <a:off x="4617379" y="1417717"/>
                                  <a:ext cx="1149418" cy="309686"/>
                                </a:xfrm>
                                <a:prstGeom prst="rect">
                                  <a:avLst/>
                                </a:prstGeom>
                                <a:solidFill>
                                  <a:srgbClr val="1F497D"/>
                                </a:solidFill>
                              </wps:spPr>
                              <wps:txbx>
                                <w:txbxContent>
                                  <w:p w14:paraId="7411B1A6" w14:textId="77777777" w:rsidR="00BF5A88" w:rsidRDefault="00BF5A88">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 xml:space="preserve">Model inference </w:t>
                                    </w:r>
                                  </w:p>
                                </w:txbxContent>
                              </wps:txbx>
                              <wps:bodyPr wrap="square" rtlCol="0" anchor="ctr" anchorCtr="0">
                                <a:noAutofit/>
                              </wps:bodyPr>
                            </wps:wsp>
                            <wps:wsp>
                              <wps:cNvPr id="1753069906" name="矩形 1753069906"/>
                              <wps:cNvSpPr/>
                              <wps:spPr>
                                <a:xfrm>
                                  <a:off x="5384950" y="514304"/>
                                  <a:ext cx="1112949" cy="537755"/>
                                </a:xfrm>
                                <a:prstGeom prst="rect">
                                  <a:avLst/>
                                </a:prstGeom>
                                <a:solidFill>
                                  <a:srgbClr val="1F497D"/>
                                </a:solidFill>
                              </wps:spPr>
                              <wps:txbx>
                                <w:txbxContent>
                                  <w:p w14:paraId="55524164" w14:textId="77777777" w:rsidR="00BF5A88" w:rsidRDefault="00BF5A88">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Model/Functionality select/switch/update/activate/deactivate</w:t>
                                    </w:r>
                                  </w:p>
                                </w:txbxContent>
                              </wps:txbx>
                              <wps:bodyPr wrap="square" rtlCol="0" anchor="ctr" anchorCtr="0">
                                <a:noAutofit/>
                              </wps:bodyPr>
                            </wps:wsp>
                            <wps:wsp>
                              <wps:cNvPr id="2056860723" name="矩形 2056860723"/>
                              <wps:cNvSpPr/>
                              <wps:spPr>
                                <a:xfrm>
                                  <a:off x="4617378" y="1864754"/>
                                  <a:ext cx="1149418" cy="325242"/>
                                </a:xfrm>
                                <a:prstGeom prst="rect">
                                  <a:avLst/>
                                </a:prstGeom>
                                <a:solidFill>
                                  <a:srgbClr val="1F497D"/>
                                </a:solidFill>
                              </wps:spPr>
                              <wps:txbx>
                                <w:txbxContent>
                                  <w:p w14:paraId="4C32AE0B" w14:textId="77777777" w:rsidR="00BF5A88" w:rsidRDefault="00BF5A88">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Data collection</w:t>
                                    </w:r>
                                  </w:p>
                                  <w:p w14:paraId="4F4BB9CE" w14:textId="77777777" w:rsidR="00BF5A88" w:rsidRDefault="00BF5A88">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(Inference/monitoring)</w:t>
                                    </w:r>
                                  </w:p>
                                </w:txbxContent>
                              </wps:txbx>
                              <wps:bodyPr wrap="square" rtlCol="0" anchor="ctr" anchorCtr="0">
                                <a:noAutofit/>
                              </wps:bodyPr>
                            </wps:wsp>
                            <wps:wsp>
                              <wps:cNvPr id="1714852670" name="箭头: 左右 1714852670"/>
                              <wps:cNvSpPr/>
                              <wps:spPr>
                                <a:xfrm>
                                  <a:off x="2484282" y="1841955"/>
                                  <a:ext cx="1172030" cy="264425"/>
                                </a:xfrm>
                                <a:prstGeom prst="leftRightArrow">
                                  <a:avLst/>
                                </a:prstGeom>
                                <a:solidFill>
                                  <a:srgbClr val="1F497D"/>
                                </a:solidFill>
                              </wps:spPr>
                              <wps:bodyPr wrap="square" rtlCol="0" anchor="t" anchorCtr="0">
                                <a:noAutofit/>
                              </wps:bodyPr>
                            </wps:wsp>
                            <wps:wsp>
                              <wps:cNvPr id="1903476954" name="文本框 60"/>
                              <wps:cNvSpPr txBox="1"/>
                              <wps:spPr>
                                <a:xfrm>
                                  <a:off x="5141172" y="1691753"/>
                                  <a:ext cx="586105" cy="319405"/>
                                </a:xfrm>
                                <a:prstGeom prst="rect">
                                  <a:avLst/>
                                </a:prstGeom>
                                <a:noFill/>
                              </wps:spPr>
                              <wps:txbx>
                                <w:txbxContent>
                                  <w:p w14:paraId="2AC33C1B" w14:textId="77777777" w:rsidR="00BF5A88" w:rsidRDefault="00BF5A88">
                                    <w:pPr>
                                      <w:jc w:val="center"/>
                                      <w:rPr>
                                        <w:rFonts w:eastAsiaTheme="minorEastAsia"/>
                                        <w:b/>
                                        <w:bCs/>
                                        <w:color w:val="000000" w:themeColor="text1"/>
                                        <w:kern w:val="24"/>
                                        <w:sz w:val="16"/>
                                        <w:szCs w:val="16"/>
                                      </w:rPr>
                                    </w:pPr>
                                    <w:r>
                                      <w:rPr>
                                        <w:rFonts w:eastAsiaTheme="minorEastAsia"/>
                                        <w:b/>
                                        <w:bCs/>
                                        <w:color w:val="000000" w:themeColor="text1"/>
                                        <w:kern w:val="24"/>
                                        <w:sz w:val="16"/>
                                        <w:szCs w:val="16"/>
                                      </w:rPr>
                                      <w:t>input</w:t>
                                    </w:r>
                                  </w:p>
                                </w:txbxContent>
                              </wps:txbx>
                              <wps:bodyPr vert="horz" wrap="square" rtlCol="0">
                                <a:noAutofit/>
                              </wps:bodyPr>
                            </wps:wsp>
                            <wps:wsp>
                              <wps:cNvPr id="1824155560" name="文本框 61"/>
                              <wps:cNvSpPr txBox="1"/>
                              <wps:spPr>
                                <a:xfrm>
                                  <a:off x="3753906" y="1712002"/>
                                  <a:ext cx="917575" cy="439420"/>
                                </a:xfrm>
                                <a:prstGeom prst="rect">
                                  <a:avLst/>
                                </a:prstGeom>
                                <a:noFill/>
                              </wps:spPr>
                              <wps:txbx>
                                <w:txbxContent>
                                  <w:p w14:paraId="685972F7" w14:textId="77777777" w:rsidR="00BF5A88" w:rsidRDefault="00BF5A88">
                                    <w:pPr>
                                      <w:jc w:val="center"/>
                                      <w:rPr>
                                        <w:rFonts w:eastAsiaTheme="minorEastAsia"/>
                                        <w:b/>
                                        <w:bCs/>
                                        <w:color w:val="000000" w:themeColor="text1"/>
                                        <w:kern w:val="24"/>
                                        <w:sz w:val="16"/>
                                        <w:szCs w:val="16"/>
                                      </w:rPr>
                                    </w:pPr>
                                    <w:r>
                                      <w:rPr>
                                        <w:rFonts w:eastAsiaTheme="minorEastAsia"/>
                                        <w:b/>
                                        <w:bCs/>
                                        <w:color w:val="000000" w:themeColor="text1"/>
                                        <w:kern w:val="24"/>
                                        <w:sz w:val="16"/>
                                        <w:szCs w:val="16"/>
                                      </w:rPr>
                                      <w:t>Data for monitoring</w:t>
                                    </w:r>
                                  </w:p>
                                </w:txbxContent>
                              </wps:txbx>
                              <wps:bodyPr vert="horz" wrap="square" rtlCol="0">
                                <a:noAutofit/>
                              </wps:bodyPr>
                            </wps:wsp>
                            <wps:wsp>
                              <wps:cNvPr id="689849080" name="文本框 62"/>
                              <wps:cNvSpPr txBox="1"/>
                              <wps:spPr>
                                <a:xfrm rot="5400000">
                                  <a:off x="5856135" y="1210670"/>
                                  <a:ext cx="537845" cy="319405"/>
                                </a:xfrm>
                                <a:prstGeom prst="rect">
                                  <a:avLst/>
                                </a:prstGeom>
                                <a:noFill/>
                              </wps:spPr>
                              <wps:txbx>
                                <w:txbxContent>
                                  <w:p w14:paraId="696F7254" w14:textId="77777777" w:rsidR="00BF5A88" w:rsidRDefault="00BF5A88">
                                    <w:pPr>
                                      <w:jc w:val="center"/>
                                      <w:rPr>
                                        <w:rFonts w:eastAsiaTheme="minorEastAsia"/>
                                        <w:b/>
                                        <w:bCs/>
                                        <w:color w:val="000000" w:themeColor="text1"/>
                                        <w:kern w:val="24"/>
                                        <w:sz w:val="16"/>
                                        <w:szCs w:val="16"/>
                                      </w:rPr>
                                    </w:pPr>
                                    <w:r>
                                      <w:rPr>
                                        <w:rFonts w:eastAsiaTheme="minorEastAsia"/>
                                        <w:b/>
                                        <w:bCs/>
                                        <w:color w:val="000000" w:themeColor="text1"/>
                                        <w:kern w:val="24"/>
                                        <w:sz w:val="16"/>
                                        <w:szCs w:val="16"/>
                                      </w:rPr>
                                      <w:t>Control</w:t>
                                    </w:r>
                                  </w:p>
                                </w:txbxContent>
                              </wps:txbx>
                              <wps:bodyPr vert="horz" wrap="square" rtlCol="0">
                                <a:noAutofit/>
                              </wps:bodyPr>
                            </wps:wsp>
                            <wps:wsp>
                              <wps:cNvPr id="259826884" name="矩形 259826884"/>
                              <wps:cNvSpPr/>
                              <wps:spPr>
                                <a:xfrm>
                                  <a:off x="0" y="0"/>
                                  <a:ext cx="2417076" cy="2538413"/>
                                </a:xfrm>
                                <a:prstGeom prst="rect">
                                  <a:avLst/>
                                </a:prstGeom>
                                <a:solidFill>
                                  <a:srgbClr val="F79646">
                                    <a:lumMod val="20000"/>
                                    <a:lumOff val="80000"/>
                                  </a:srgbClr>
                                </a:solidFill>
                              </wps:spPr>
                              <wps:txbx>
                                <w:txbxContent>
                                  <w:p w14:paraId="5AB6434B" w14:textId="77777777" w:rsidR="00BF5A88" w:rsidRDefault="00BF5A88">
                                    <w:pPr>
                                      <w:spacing w:before="120" w:after="120"/>
                                      <w:jc w:val="center"/>
                                      <w:rPr>
                                        <w:rFonts w:eastAsiaTheme="minorEastAsia"/>
                                        <w:b/>
                                        <w:bCs/>
                                        <w:color w:val="000000" w:themeColor="text1"/>
                                        <w:kern w:val="24"/>
                                        <w:sz w:val="16"/>
                                        <w:szCs w:val="16"/>
                                      </w:rPr>
                                    </w:pPr>
                                    <w:r>
                                      <w:rPr>
                                        <w:rFonts w:eastAsiaTheme="minorEastAsia"/>
                                        <w:b/>
                                        <w:bCs/>
                                        <w:color w:val="000000" w:themeColor="text1"/>
                                        <w:kern w:val="24"/>
                                        <w:sz w:val="16"/>
                                        <w:szCs w:val="16"/>
                                      </w:rPr>
                                      <w:t>TE</w:t>
                                    </w:r>
                                  </w:p>
                                </w:txbxContent>
                              </wps:txbx>
                              <wps:bodyPr wrap="square" rtlCol="0" anchor="b" anchorCtr="0">
                                <a:noAutofit/>
                              </wps:bodyPr>
                            </wps:wsp>
                            <wps:wsp>
                              <wps:cNvPr id="1379062871" name="矩形 1379062871"/>
                              <wps:cNvSpPr/>
                              <wps:spPr>
                                <a:xfrm>
                                  <a:off x="135785" y="166664"/>
                                  <a:ext cx="586336" cy="2081236"/>
                                </a:xfrm>
                                <a:prstGeom prst="rect">
                                  <a:avLst/>
                                </a:prstGeom>
                                <a:solidFill>
                                  <a:srgbClr val="F79646">
                                    <a:lumMod val="50000"/>
                                  </a:srgbClr>
                                </a:solidFill>
                              </wps:spPr>
                              <wps:txbx>
                                <w:txbxContent>
                                  <w:p w14:paraId="4EFC6EEF" w14:textId="77777777" w:rsidR="00BF5A88" w:rsidRDefault="00BF5A88">
                                    <w:pPr>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Test controller</w:t>
                                    </w:r>
                                  </w:p>
                                </w:txbxContent>
                              </wps:txbx>
                              <wps:bodyPr wrap="square" rtlCol="0" anchor="ctr" anchorCtr="0">
                                <a:noAutofit/>
                              </wps:bodyPr>
                            </wps:wsp>
                            <wps:wsp>
                              <wps:cNvPr id="1673269339" name="矩形 1673269339"/>
                              <wps:cNvSpPr/>
                              <wps:spPr>
                                <a:xfrm>
                                  <a:off x="1157627" y="1366839"/>
                                  <a:ext cx="1051282" cy="458822"/>
                                </a:xfrm>
                                <a:prstGeom prst="rect">
                                  <a:avLst/>
                                </a:prstGeom>
                                <a:solidFill>
                                  <a:srgbClr val="F79646">
                                    <a:lumMod val="50000"/>
                                  </a:srgbClr>
                                </a:solidFill>
                              </wps:spPr>
                              <wps:txbx>
                                <w:txbxContent>
                                  <w:p w14:paraId="2B3B8B9E" w14:textId="77777777" w:rsidR="00BF5A88" w:rsidRDefault="00BF5A88">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Scenario generator (channel model, conditions, etc.)</w:t>
                                    </w:r>
                                  </w:p>
                                </w:txbxContent>
                              </wps:txbx>
                              <wps:bodyPr wrap="square" rtlCol="0" anchor="ctr" anchorCtr="0">
                                <a:noAutofit/>
                              </wps:bodyPr>
                            </wps:wsp>
                            <wps:wsp>
                              <wps:cNvPr id="1579349786" name="文本框 66"/>
                              <wps:cNvSpPr txBox="1"/>
                              <wps:spPr>
                                <a:xfrm>
                                  <a:off x="2689613" y="1529557"/>
                                  <a:ext cx="788035" cy="439420"/>
                                </a:xfrm>
                                <a:prstGeom prst="rect">
                                  <a:avLst/>
                                </a:prstGeom>
                                <a:noFill/>
                              </wps:spPr>
                              <wps:txbx>
                                <w:txbxContent>
                                  <w:p w14:paraId="7D4040CC" w14:textId="77777777" w:rsidR="00BF5A88" w:rsidRDefault="00BF5A88">
                                    <w:pPr>
                                      <w:rPr>
                                        <w:rFonts w:eastAsiaTheme="minorEastAsia"/>
                                        <w:b/>
                                        <w:bCs/>
                                        <w:color w:val="000000" w:themeColor="text1"/>
                                        <w:kern w:val="24"/>
                                        <w:sz w:val="16"/>
                                        <w:szCs w:val="16"/>
                                      </w:rPr>
                                    </w:pPr>
                                    <w:r>
                                      <w:rPr>
                                        <w:rFonts w:eastAsiaTheme="minorEastAsia"/>
                                        <w:b/>
                                        <w:bCs/>
                                        <w:color w:val="000000" w:themeColor="text1"/>
                                        <w:kern w:val="24"/>
                                        <w:sz w:val="16"/>
                                        <w:szCs w:val="16"/>
                                      </w:rPr>
                                      <w:t>Conductive or OTA link</w:t>
                                    </w:r>
                                  </w:p>
                                </w:txbxContent>
                              </wps:txbx>
                              <wps:bodyPr wrap="square" rtlCol="0">
                                <a:noAutofit/>
                              </wps:bodyPr>
                            </wps:wsp>
                            <wps:wsp>
                              <wps:cNvPr id="73423198" name="矩形 73423198"/>
                              <wps:cNvSpPr/>
                              <wps:spPr>
                                <a:xfrm>
                                  <a:off x="1157627" y="1912290"/>
                                  <a:ext cx="1051282" cy="311797"/>
                                </a:xfrm>
                                <a:prstGeom prst="rect">
                                  <a:avLst/>
                                </a:prstGeom>
                                <a:solidFill>
                                  <a:srgbClr val="F79646">
                                    <a:lumMod val="50000"/>
                                  </a:srgbClr>
                                </a:solidFill>
                              </wps:spPr>
                              <wps:txbx>
                                <w:txbxContent>
                                  <w:p w14:paraId="7895D572" w14:textId="77777777" w:rsidR="00BF5A88" w:rsidRDefault="00BF5A88">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Test signaling generation</w:t>
                                    </w:r>
                                  </w:p>
                                </w:txbxContent>
                              </wps:txbx>
                              <wps:bodyPr wrap="square" rtlCol="0" anchor="ctr" anchorCtr="0">
                                <a:noAutofit/>
                              </wps:bodyPr>
                            </wps:wsp>
                            <wps:wsp>
                              <wps:cNvPr id="1028273345" name="矩形 1028273345"/>
                              <wps:cNvSpPr/>
                              <wps:spPr>
                                <a:xfrm>
                                  <a:off x="1157655" y="615675"/>
                                  <a:ext cx="1051282" cy="307247"/>
                                </a:xfrm>
                                <a:prstGeom prst="rect">
                                  <a:avLst/>
                                </a:prstGeom>
                                <a:solidFill>
                                  <a:srgbClr val="F79646">
                                    <a:lumMod val="50000"/>
                                  </a:srgbClr>
                                </a:solidFill>
                              </wps:spPr>
                              <wps:txbx>
                                <w:txbxContent>
                                  <w:p w14:paraId="1F806654" w14:textId="77777777" w:rsidR="00BF5A88" w:rsidRDefault="00BF5A88">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Performance verification</w:t>
                                    </w:r>
                                  </w:p>
                                </w:txbxContent>
                              </wps:txbx>
                              <wps:bodyPr wrap="square" rtlCol="0" anchor="ctr" anchorCtr="0">
                                <a:noAutofit/>
                              </wps:bodyPr>
                            </wps:wsp>
                            <wps:wsp>
                              <wps:cNvPr id="968687048" name="矩形 968687048"/>
                              <wps:cNvSpPr/>
                              <wps:spPr>
                                <a:xfrm>
                                  <a:off x="1157626" y="166688"/>
                                  <a:ext cx="1051282" cy="343827"/>
                                </a:xfrm>
                                <a:prstGeom prst="rect">
                                  <a:avLst/>
                                </a:prstGeom>
                                <a:solidFill>
                                  <a:srgbClr val="F79646">
                                    <a:lumMod val="50000"/>
                                  </a:srgbClr>
                                </a:solidFill>
                              </wps:spPr>
                              <wps:txbx>
                                <w:txbxContent>
                                  <w:p w14:paraId="56CF0C01" w14:textId="77777777" w:rsidR="00BF5A88" w:rsidRDefault="00BF5A88">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Model/Functionality LCM control</w:t>
                                    </w:r>
                                  </w:p>
                                </w:txbxContent>
                              </wps:txbx>
                              <wps:bodyPr wrap="square" rtlCol="0" anchor="ctr" anchorCtr="0">
                                <a:noAutofit/>
                              </wps:bodyPr>
                            </wps:wsp>
                            <wps:wsp>
                              <wps:cNvPr id="1669960690" name="直接箭头连接符 1669960690"/>
                              <wps:cNvCnPr>
                                <a:stCxn id="1028273345" idx="1"/>
                              </wps:cNvCnPr>
                              <wps:spPr>
                                <a:xfrm flipH="1">
                                  <a:off x="722125" y="769299"/>
                                  <a:ext cx="435530" cy="0"/>
                                </a:xfrm>
                                <a:prstGeom prst="straightConnector1">
                                  <a:avLst/>
                                </a:prstGeom>
                                <a:noFill/>
                                <a:ln w="9525" cap="flat" cmpd="sng" algn="ctr">
                                  <a:solidFill>
                                    <a:srgbClr val="4F81BD">
                                      <a:shade val="95000"/>
                                      <a:satMod val="105000"/>
                                    </a:srgbClr>
                                  </a:solidFill>
                                  <a:prstDash val="solid"/>
                                  <a:headEnd type="triangle" w="med" len="med"/>
                                  <a:tailEnd type="triangle" w="med" len="med"/>
                                </a:ln>
                                <a:effectLst/>
                              </wps:spPr>
                              <wps:bodyPr/>
                            </wps:wsp>
                            <wps:wsp>
                              <wps:cNvPr id="1935604123" name="直接箭头连接符 1935604123"/>
                              <wps:cNvCnPr/>
                              <wps:spPr>
                                <a:xfrm flipH="1">
                                  <a:off x="722126" y="1630583"/>
                                  <a:ext cx="435529" cy="0"/>
                                </a:xfrm>
                                <a:prstGeom prst="straightConnector1">
                                  <a:avLst/>
                                </a:prstGeom>
                                <a:noFill/>
                                <a:ln w="9525" cap="flat" cmpd="sng" algn="ctr">
                                  <a:solidFill>
                                    <a:srgbClr val="4F81BD">
                                      <a:shade val="95000"/>
                                      <a:satMod val="105000"/>
                                    </a:srgbClr>
                                  </a:solidFill>
                                  <a:prstDash val="solid"/>
                                  <a:headEnd type="triangle" w="med" len="med"/>
                                  <a:tailEnd type="triangle" w="med" len="med"/>
                                </a:ln>
                                <a:effectLst/>
                              </wps:spPr>
                              <wps:bodyPr/>
                            </wps:wsp>
                            <wps:wsp>
                              <wps:cNvPr id="2094384953" name="直接箭头连接符 2094384953"/>
                              <wps:cNvCnPr/>
                              <wps:spPr>
                                <a:xfrm flipH="1">
                                  <a:off x="719726" y="2053396"/>
                                  <a:ext cx="435529" cy="0"/>
                                </a:xfrm>
                                <a:prstGeom prst="straightConnector1">
                                  <a:avLst/>
                                </a:prstGeom>
                                <a:noFill/>
                                <a:ln w="9525" cap="flat" cmpd="sng" algn="ctr">
                                  <a:solidFill>
                                    <a:srgbClr val="4F81BD">
                                      <a:shade val="95000"/>
                                      <a:satMod val="105000"/>
                                    </a:srgbClr>
                                  </a:solidFill>
                                  <a:prstDash val="solid"/>
                                  <a:headEnd type="triangle" w="med" len="med"/>
                                  <a:tailEnd type="triangle" w="med" len="med"/>
                                </a:ln>
                                <a:effectLst/>
                              </wps:spPr>
                              <wps:bodyPr/>
                            </wps:wsp>
                            <wps:wsp>
                              <wps:cNvPr id="272852618" name="矩形 272852618"/>
                              <wps:cNvSpPr/>
                              <wps:spPr>
                                <a:xfrm>
                                  <a:off x="1157627" y="1019213"/>
                                  <a:ext cx="1051282" cy="271426"/>
                                </a:xfrm>
                                <a:prstGeom prst="rect">
                                  <a:avLst/>
                                </a:prstGeom>
                                <a:solidFill>
                                  <a:srgbClr val="F79646">
                                    <a:lumMod val="50000"/>
                                  </a:srgbClr>
                                </a:solidFill>
                              </wps:spPr>
                              <wps:txbx>
                                <w:txbxContent>
                                  <w:p w14:paraId="54BE6E1F" w14:textId="77777777" w:rsidR="00BF5A88" w:rsidRDefault="00BF5A88">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 xml:space="preserve">Model inference </w:t>
                                    </w:r>
                                  </w:p>
                                </w:txbxContent>
                              </wps:txbx>
                              <wps:bodyPr wrap="square" rtlCol="0" anchor="ctr" anchorCtr="0">
                                <a:noAutofit/>
                              </wps:bodyPr>
                            </wps:wsp>
                            <wps:wsp>
                              <wps:cNvPr id="746327103" name="直接箭头连接符 746327103"/>
                              <wps:cNvCnPr>
                                <a:stCxn id="2056860723" idx="0"/>
                                <a:endCxn id="89277755" idx="2"/>
                              </wps:cNvCnPr>
                              <wps:spPr>
                                <a:xfrm flipV="1">
                                  <a:off x="5192088" y="1727403"/>
                                  <a:ext cx="1" cy="137351"/>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176807775" name="直接箭头连接符 80"/>
                              <wps:cNvCnPr>
                                <a:stCxn id="89277755" idx="1"/>
                                <a:endCxn id="272852618" idx="3"/>
                              </wps:cNvCnPr>
                              <wps:spPr>
                                <a:xfrm rot="10800000">
                                  <a:off x="2208883" y="1154926"/>
                                  <a:ext cx="2408496" cy="417634"/>
                                </a:xfrm>
                                <a:prstGeom prst="bentConnector3">
                                  <a:avLst>
                                    <a:gd name="adj1" fmla="val 50000"/>
                                  </a:avLst>
                                </a:prstGeom>
                                <a:noFill/>
                                <a:ln w="9525" cap="flat" cmpd="sng" algn="ctr">
                                  <a:solidFill>
                                    <a:srgbClr val="00B050"/>
                                  </a:solidFill>
                                  <a:prstDash val="dash"/>
                                  <a:tailEnd type="triangle"/>
                                </a:ln>
                                <a:effectLst/>
                              </wps:spPr>
                              <wps:bodyPr/>
                            </wps:wsp>
                            <wps:wsp>
                              <wps:cNvPr id="327356208" name="直接箭头连接符 84"/>
                              <wps:cNvCnPr>
                                <a:stCxn id="89277755" idx="0"/>
                                <a:endCxn id="173709457" idx="2"/>
                              </wps:cNvCnPr>
                              <wps:spPr>
                                <a:xfrm rot="16200000" flipV="1">
                                  <a:off x="4594810" y="820438"/>
                                  <a:ext cx="593630" cy="600927"/>
                                </a:xfrm>
                                <a:prstGeom prst="bentConnector3">
                                  <a:avLst>
                                    <a:gd name="adj1" fmla="val 50000"/>
                                  </a:avLst>
                                </a:prstGeom>
                                <a:noFill/>
                                <a:ln w="9525" cap="flat" cmpd="sng" algn="ctr">
                                  <a:solidFill>
                                    <a:srgbClr val="4F81BD">
                                      <a:shade val="95000"/>
                                      <a:satMod val="105000"/>
                                    </a:srgbClr>
                                  </a:solidFill>
                                  <a:prstDash val="solid"/>
                                  <a:tailEnd type="triangle"/>
                                </a:ln>
                                <a:effectLst/>
                              </wps:spPr>
                              <wps:bodyPr/>
                            </wps:wsp>
                            <wps:wsp>
                              <wps:cNvPr id="399703259" name="文本框 78"/>
                              <wps:cNvSpPr txBox="1"/>
                              <wps:spPr>
                                <a:xfrm>
                                  <a:off x="4147931" y="1393596"/>
                                  <a:ext cx="483235" cy="319405"/>
                                </a:xfrm>
                                <a:prstGeom prst="rect">
                                  <a:avLst/>
                                </a:prstGeom>
                                <a:noFill/>
                              </wps:spPr>
                              <wps:txbx>
                                <w:txbxContent>
                                  <w:p w14:paraId="3F7E2FE6" w14:textId="77777777" w:rsidR="00BF5A88" w:rsidRDefault="00BF5A88">
                                    <w:pPr>
                                      <w:jc w:val="center"/>
                                      <w:rPr>
                                        <w:rFonts w:eastAsiaTheme="minorEastAsia"/>
                                        <w:b/>
                                        <w:bCs/>
                                        <w:color w:val="000000" w:themeColor="text1"/>
                                        <w:kern w:val="24"/>
                                        <w:sz w:val="16"/>
                                        <w:szCs w:val="16"/>
                                      </w:rPr>
                                    </w:pPr>
                                    <w:r>
                                      <w:rPr>
                                        <w:rFonts w:eastAsiaTheme="minorEastAsia"/>
                                        <w:b/>
                                        <w:bCs/>
                                        <w:color w:val="000000" w:themeColor="text1"/>
                                        <w:kern w:val="24"/>
                                        <w:sz w:val="16"/>
                                        <w:szCs w:val="16"/>
                                      </w:rPr>
                                      <w:t>output</w:t>
                                    </w:r>
                                  </w:p>
                                </w:txbxContent>
                              </wps:txbx>
                              <wps:bodyPr vert="horz" wrap="square" rtlCol="0">
                                <a:noAutofit/>
                              </wps:bodyPr>
                            </wps:wsp>
                            <wps:wsp>
                              <wps:cNvPr id="1482467430" name="文本框 79"/>
                              <wps:cNvSpPr txBox="1"/>
                              <wps:spPr>
                                <a:xfrm>
                                  <a:off x="4630847" y="910273"/>
                                  <a:ext cx="482600" cy="319405"/>
                                </a:xfrm>
                                <a:prstGeom prst="rect">
                                  <a:avLst/>
                                </a:prstGeom>
                                <a:noFill/>
                              </wps:spPr>
                              <wps:txbx>
                                <w:txbxContent>
                                  <w:p w14:paraId="12AE442C" w14:textId="77777777" w:rsidR="00BF5A88" w:rsidRDefault="00BF5A88">
                                    <w:pPr>
                                      <w:jc w:val="center"/>
                                      <w:rPr>
                                        <w:rFonts w:eastAsiaTheme="minorEastAsia"/>
                                        <w:b/>
                                        <w:bCs/>
                                        <w:color w:val="000000" w:themeColor="text1"/>
                                        <w:kern w:val="24"/>
                                        <w:sz w:val="16"/>
                                        <w:szCs w:val="16"/>
                                      </w:rPr>
                                    </w:pPr>
                                    <w:r>
                                      <w:rPr>
                                        <w:rFonts w:eastAsiaTheme="minorEastAsia"/>
                                        <w:b/>
                                        <w:bCs/>
                                        <w:color w:val="000000" w:themeColor="text1"/>
                                        <w:kern w:val="24"/>
                                        <w:sz w:val="16"/>
                                        <w:szCs w:val="16"/>
                                      </w:rPr>
                                      <w:t>output</w:t>
                                    </w:r>
                                  </w:p>
                                </w:txbxContent>
                              </wps:txbx>
                              <wps:bodyPr vert="horz" wrap="square" rtlCol="0">
                                <a:noAutofit/>
                              </wps:bodyPr>
                            </wps:wsp>
                            <wps:wsp>
                              <wps:cNvPr id="691972624" name="直接箭头连接符 90"/>
                              <wps:cNvCnPr>
                                <a:stCxn id="2056860723" idx="1"/>
                                <a:endCxn id="173709457" idx="1"/>
                              </wps:cNvCnPr>
                              <wps:spPr>
                                <a:xfrm rot="10800000">
                                  <a:off x="4041591" y="613150"/>
                                  <a:ext cx="575787" cy="1414225"/>
                                </a:xfrm>
                                <a:prstGeom prst="bentConnector3">
                                  <a:avLst>
                                    <a:gd name="adj1" fmla="val 158125"/>
                                  </a:avLst>
                                </a:prstGeom>
                                <a:noFill/>
                                <a:ln w="9525" cap="flat" cmpd="sng" algn="ctr">
                                  <a:solidFill>
                                    <a:srgbClr val="4F81BD">
                                      <a:shade val="95000"/>
                                      <a:satMod val="105000"/>
                                    </a:srgbClr>
                                  </a:solidFill>
                                  <a:prstDash val="solid"/>
                                  <a:tailEnd type="triangle"/>
                                </a:ln>
                                <a:effectLst/>
                              </wps:spPr>
                              <wps:bodyPr/>
                            </wps:wsp>
                            <wps:wsp>
                              <wps:cNvPr id="961330100" name="直接箭头连接符 961330100"/>
                              <wps:cNvCnPr>
                                <a:stCxn id="173709457" idx="3"/>
                              </wps:cNvCnPr>
                              <wps:spPr>
                                <a:xfrm>
                                  <a:off x="5140732" y="613150"/>
                                  <a:ext cx="243621" cy="56123"/>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1485721708" name="直接箭头连接符 94"/>
                              <wps:cNvCnPr>
                                <a:stCxn id="1753069906" idx="2"/>
                                <a:endCxn id="89277755" idx="3"/>
                              </wps:cNvCnPr>
                              <wps:spPr>
                                <a:xfrm rot="5400000">
                                  <a:off x="5593861" y="1224995"/>
                                  <a:ext cx="520501" cy="174628"/>
                                </a:xfrm>
                                <a:prstGeom prst="bentConnector2">
                                  <a:avLst/>
                                </a:prstGeom>
                                <a:noFill/>
                                <a:ln w="9525" cap="flat" cmpd="sng" algn="ctr">
                                  <a:solidFill>
                                    <a:srgbClr val="4F81BD">
                                      <a:shade val="95000"/>
                                      <a:satMod val="105000"/>
                                    </a:srgbClr>
                                  </a:solidFill>
                                  <a:prstDash val="solid"/>
                                  <a:tailEnd type="triangle"/>
                                </a:ln>
                                <a:effectLst/>
                              </wps:spPr>
                              <wps:bodyPr/>
                            </wps:wsp>
                            <wps:wsp>
                              <wps:cNvPr id="696604173" name="直接箭头连接符 696604173"/>
                              <wps:cNvCnPr>
                                <a:stCxn id="272852618" idx="0"/>
                                <a:endCxn id="1028273345" idx="2"/>
                              </wps:cNvCnPr>
                              <wps:spPr>
                                <a:xfrm flipV="1">
                                  <a:off x="1683255" y="922922"/>
                                  <a:ext cx="41" cy="96291"/>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1646963490" name="直接箭头连接符 1646963490"/>
                              <wps:cNvCnPr>
                                <a:stCxn id="1028273345" idx="0"/>
                                <a:endCxn id="968687048" idx="2"/>
                              </wps:cNvCnPr>
                              <wps:spPr>
                                <a:xfrm flipH="1" flipV="1">
                                  <a:off x="1683254" y="510515"/>
                                  <a:ext cx="42" cy="10516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03727443" name="直接箭头连接符 100"/>
                              <wps:cNvCnPr>
                                <a:stCxn id="1753069906" idx="0"/>
                                <a:endCxn id="968687048" idx="3"/>
                              </wps:cNvCnPr>
                              <wps:spPr>
                                <a:xfrm rot="16200000" flipV="1">
                                  <a:off x="3987303" y="-1439819"/>
                                  <a:ext cx="175702" cy="3732543"/>
                                </a:xfrm>
                                <a:prstGeom prst="bentConnector2">
                                  <a:avLst/>
                                </a:prstGeom>
                                <a:noFill/>
                                <a:ln w="9525" cap="flat" cmpd="sng" algn="ctr">
                                  <a:solidFill>
                                    <a:srgbClr val="00B050"/>
                                  </a:solidFill>
                                  <a:prstDash val="dash"/>
                                  <a:headEnd type="triangle"/>
                                  <a:tailEnd type="triangle"/>
                                </a:ln>
                                <a:effectLst/>
                              </wps:spPr>
                              <wps:bodyPr/>
                            </wps:wsp>
                            <wps:wsp>
                              <wps:cNvPr id="619364700" name="连接符: 肘形 619364700"/>
                              <wps:cNvCnPr/>
                              <wps:spPr>
                                <a:xfrm>
                                  <a:off x="2208937" y="769299"/>
                                  <a:ext cx="1604685" cy="153623"/>
                                </a:xfrm>
                                <a:prstGeom prst="bentConnector3">
                                  <a:avLst>
                                    <a:gd name="adj1" fmla="val 50000"/>
                                  </a:avLst>
                                </a:prstGeom>
                                <a:noFill/>
                                <a:ln w="9525" cap="flat" cmpd="sng" algn="ctr">
                                  <a:solidFill>
                                    <a:srgbClr val="00B050"/>
                                  </a:solidFill>
                                  <a:prstDash val="dash"/>
                                  <a:headEnd type="triangle"/>
                                  <a:tailEnd type="none"/>
                                </a:ln>
                                <a:effectLst/>
                              </wps:spPr>
                              <wps:bodyPr/>
                            </wps:wsp>
                          </wpg:wgp>
                        </a:graphicData>
                      </a:graphic>
                    </wp:inline>
                  </w:drawing>
                </mc:Choice>
                <mc:Fallback>
                  <w:pict>
                    <v:group w14:anchorId="250D5F78" id="组合 92" o:spid="_x0000_s1134" style="width:355.05pt;height:250.85pt;mso-position-horizontal-relative:char;mso-position-vertical-relative:line" coordsize="66022,2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">
                      <v:rect id="矩形 516463585" o:spid="_x0000_s1135" style="position:absolute;left:37235;top:2750;width:28787;height:219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" fillcolor="#95b3d7" stroked="f">
                        <v:textbox>
                          <w:txbxContent>
                            <w:p w14:paraId="1EDD77EC" w14:textId="77777777" w:rsidR="00BF5A88" w:rsidRDefault="00BF5A88">
                              <w:pPr>
                                <w:spacing w:before="120" w:after="120"/>
                                <w:jc w:val="center"/>
                                <w:rPr>
                                  <w:rFonts w:eastAsiaTheme="minorEastAsia"/>
                                  <w:b/>
                                  <w:bCs/>
                                  <w:color w:val="000000" w:themeColor="text1"/>
                                  <w:kern w:val="24"/>
                                  <w:sz w:val="16"/>
                                  <w:szCs w:val="16"/>
                                </w:rPr>
                              </w:pPr>
                              <w:r>
                                <w:rPr>
                                  <w:rFonts w:eastAsiaTheme="minorEastAsia"/>
                                  <w:b/>
                                  <w:bCs/>
                                  <w:color w:val="000000" w:themeColor="text1"/>
                                  <w:kern w:val="24"/>
                                  <w:sz w:val="16"/>
                                  <w:szCs w:val="16"/>
                                </w:rPr>
                                <w:t>DUT</w:t>
                              </w:r>
                            </w:p>
                          </w:txbxContent>
                        </v:textbox>
                      </v:rect>
                      <v:rect id="矩形 173709457" o:spid="_x0000_s1136" style="position:absolute;left:40415;top:4022;width:10993;height:4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" fillcolor="#1f497d" stroked="f">
                        <v:textbox>
                          <w:txbxContent>
                            <w:p w14:paraId="27D956BC" w14:textId="77777777" w:rsidR="00BF5A88" w:rsidRDefault="00BF5A88">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 xml:space="preserve">Model/Functionality monitoring </w:t>
                              </w:r>
                            </w:p>
                          </w:txbxContent>
                        </v:textbox>
                      </v:rect>
                      <v:rect id="矩形 89277755" o:spid="_x0000_s1137" style="position:absolute;left:46173;top:14177;width:11494;height:3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" fillcolor="#1f497d" stroked="f">
                        <v:textbox>
                          <w:txbxContent>
                            <w:p w14:paraId="7411B1A6" w14:textId="77777777" w:rsidR="00BF5A88" w:rsidRDefault="00BF5A88">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 xml:space="preserve">Model inference </w:t>
                              </w:r>
                            </w:p>
                          </w:txbxContent>
                        </v:textbox>
                      </v:rect>
                      <v:rect id="矩形 1753069906" o:spid="_x0000_s1138" style="position:absolute;left:53849;top:5143;width:11129;height:5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" fillcolor="#1f497d" stroked="f">
                        <v:textbox>
                          <w:txbxContent>
                            <w:p w14:paraId="55524164" w14:textId="77777777" w:rsidR="00BF5A88" w:rsidRDefault="00BF5A88">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Model/Functionality select/switch/update/activate/deactivate</w:t>
                              </w:r>
                            </w:p>
                          </w:txbxContent>
                        </v:textbox>
                      </v:rect>
                      <v:rect id="矩形 2056860723" o:spid="_x0000_s1139" style="position:absolute;left:46173;top:18647;width:11494;height:3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" fillcolor="#1f497d" stroked="f">
                        <v:textbox>
                          <w:txbxContent>
                            <w:p w14:paraId="4C32AE0B" w14:textId="77777777" w:rsidR="00BF5A88" w:rsidRDefault="00BF5A88">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Data collection</w:t>
                              </w:r>
                            </w:p>
                            <w:p w14:paraId="4F4BB9CE" w14:textId="77777777" w:rsidR="00BF5A88" w:rsidRDefault="00BF5A88">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(Inference/monitoring)</w:t>
                              </w:r>
                            </w:p>
                          </w:txbxContent>
                        </v:textbox>
                      </v:rect>
                      <v:shape id="箭头: 左右 1714852670" o:spid="_x0000_s1140" type="#_x0000_t69" style="position:absolute;left:24842;top:18419;width:11721;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" adj="2437" fillcolor="#1f497d" stroked="f"/>
                      <v:shape id="文本框 60" o:spid="_x0000_s1141" type="#_x0000_t202" style="position:absolute;left:51411;top:16917;width:5861;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" filled="f" stroked="f">
                        <v:textbox>
                          <w:txbxContent>
                            <w:p w14:paraId="2AC33C1B" w14:textId="77777777" w:rsidR="00BF5A88" w:rsidRDefault="00BF5A88">
                              <w:pPr>
                                <w:jc w:val="center"/>
                                <w:rPr>
                                  <w:rFonts w:eastAsiaTheme="minorEastAsia"/>
                                  <w:b/>
                                  <w:bCs/>
                                  <w:color w:val="000000" w:themeColor="text1"/>
                                  <w:kern w:val="24"/>
                                  <w:sz w:val="16"/>
                                  <w:szCs w:val="16"/>
                                </w:rPr>
                              </w:pPr>
                              <w:r>
                                <w:rPr>
                                  <w:rFonts w:eastAsiaTheme="minorEastAsia"/>
                                  <w:b/>
                                  <w:bCs/>
                                  <w:color w:val="000000" w:themeColor="text1"/>
                                  <w:kern w:val="24"/>
                                  <w:sz w:val="16"/>
                                  <w:szCs w:val="16"/>
                                </w:rPr>
                                <w:t>input</w:t>
                              </w:r>
                            </w:p>
                          </w:txbxContent>
                        </v:textbox>
                      </v:shape>
                      <v:shape id="文本框 61" o:spid="_x0000_s1142" type="#_x0000_t202" style="position:absolute;left:37539;top:17120;width:9175;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" filled="f" stroked="f">
                        <v:textbox>
                          <w:txbxContent>
                            <w:p w14:paraId="685972F7" w14:textId="77777777" w:rsidR="00BF5A88" w:rsidRDefault="00BF5A88">
                              <w:pPr>
                                <w:jc w:val="center"/>
                                <w:rPr>
                                  <w:rFonts w:eastAsiaTheme="minorEastAsia"/>
                                  <w:b/>
                                  <w:bCs/>
                                  <w:color w:val="000000" w:themeColor="text1"/>
                                  <w:kern w:val="24"/>
                                  <w:sz w:val="16"/>
                                  <w:szCs w:val="16"/>
                                </w:rPr>
                              </w:pPr>
                              <w:r>
                                <w:rPr>
                                  <w:rFonts w:eastAsiaTheme="minorEastAsia"/>
                                  <w:b/>
                                  <w:bCs/>
                                  <w:color w:val="000000" w:themeColor="text1"/>
                                  <w:kern w:val="24"/>
                                  <w:sz w:val="16"/>
                                  <w:szCs w:val="16"/>
                                </w:rPr>
                                <w:t>Data for monitoring</w:t>
                              </w:r>
                            </w:p>
                          </w:txbxContent>
                        </v:textbox>
                      </v:shape>
                      <v:shape id="文本框 62" o:spid="_x0000_s1143" type="#_x0000_t202" style="position:absolute;left:58561;top:12106;width:5378;height:319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" filled="f" stroked="f">
                        <v:textbox>
                          <w:txbxContent>
                            <w:p w14:paraId="696F7254" w14:textId="77777777" w:rsidR="00BF5A88" w:rsidRDefault="00BF5A88">
                              <w:pPr>
                                <w:jc w:val="center"/>
                                <w:rPr>
                                  <w:rFonts w:eastAsiaTheme="minorEastAsia"/>
                                  <w:b/>
                                  <w:bCs/>
                                  <w:color w:val="000000" w:themeColor="text1"/>
                                  <w:kern w:val="24"/>
                                  <w:sz w:val="16"/>
                                  <w:szCs w:val="16"/>
                                </w:rPr>
                              </w:pPr>
                              <w:r>
                                <w:rPr>
                                  <w:rFonts w:eastAsiaTheme="minorEastAsia"/>
                                  <w:b/>
                                  <w:bCs/>
                                  <w:color w:val="000000" w:themeColor="text1"/>
                                  <w:kern w:val="24"/>
                                  <w:sz w:val="16"/>
                                  <w:szCs w:val="16"/>
                                </w:rPr>
                                <w:t>Control</w:t>
                              </w:r>
                            </w:p>
                          </w:txbxContent>
                        </v:textbox>
                      </v:shape>
                      <v:rect id="矩形 259826884" o:spid="_x0000_s1144" style="position:absolute;width:24170;height:2538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" fillcolor="#fdeada" stroked="f">
                        <v:textbox>
                          <w:txbxContent>
                            <w:p w14:paraId="5AB6434B" w14:textId="77777777" w:rsidR="00BF5A88" w:rsidRDefault="00BF5A88">
                              <w:pPr>
                                <w:spacing w:before="120" w:after="120"/>
                                <w:jc w:val="center"/>
                                <w:rPr>
                                  <w:rFonts w:eastAsiaTheme="minorEastAsia"/>
                                  <w:b/>
                                  <w:bCs/>
                                  <w:color w:val="000000" w:themeColor="text1"/>
                                  <w:kern w:val="24"/>
                                  <w:sz w:val="16"/>
                                  <w:szCs w:val="16"/>
                                </w:rPr>
                              </w:pPr>
                              <w:r>
                                <w:rPr>
                                  <w:rFonts w:eastAsiaTheme="minorEastAsia"/>
                                  <w:b/>
                                  <w:bCs/>
                                  <w:color w:val="000000" w:themeColor="text1"/>
                                  <w:kern w:val="24"/>
                                  <w:sz w:val="16"/>
                                  <w:szCs w:val="16"/>
                                </w:rPr>
                                <w:t>TE</w:t>
                              </w:r>
                            </w:p>
                          </w:txbxContent>
                        </v:textbox>
                      </v:rect>
                      <v:rect id="矩形 1379062871" o:spid="_x0000_s1145" style="position:absolute;left:1357;top:1666;width:5864;height:20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" fillcolor="#984807" stroked="f">
                        <v:textbox>
                          <w:txbxContent>
                            <w:p w14:paraId="4EFC6EEF" w14:textId="77777777" w:rsidR="00BF5A88" w:rsidRDefault="00BF5A88">
                              <w:pPr>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Test controller</w:t>
                              </w:r>
                            </w:p>
                          </w:txbxContent>
                        </v:textbox>
                      </v:rect>
                      <v:rect id="矩形 1673269339" o:spid="_x0000_s1146" style="position:absolute;left:11576;top:13668;width:10513;height:4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" fillcolor="#984807" stroked="f">
                        <v:textbox>
                          <w:txbxContent>
                            <w:p w14:paraId="2B3B8B9E" w14:textId="77777777" w:rsidR="00BF5A88" w:rsidRDefault="00BF5A88">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Scenario generator (channel model, conditions, etc.)</w:t>
                              </w:r>
                            </w:p>
                          </w:txbxContent>
                        </v:textbox>
                      </v:rect>
                      <v:shape id="文本框 66" o:spid="_x0000_s1147" type="#_x0000_t202" style="position:absolute;left:26896;top:15295;width:7880;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" filled="f" stroked="f">
                        <v:textbox>
                          <w:txbxContent>
                            <w:p w14:paraId="7D4040CC" w14:textId="77777777" w:rsidR="00BF5A88" w:rsidRDefault="00BF5A88">
                              <w:pPr>
                                <w:rPr>
                                  <w:rFonts w:eastAsiaTheme="minorEastAsia"/>
                                  <w:b/>
                                  <w:bCs/>
                                  <w:color w:val="000000" w:themeColor="text1"/>
                                  <w:kern w:val="24"/>
                                  <w:sz w:val="16"/>
                                  <w:szCs w:val="16"/>
                                </w:rPr>
                              </w:pPr>
                              <w:r>
                                <w:rPr>
                                  <w:rFonts w:eastAsiaTheme="minorEastAsia"/>
                                  <w:b/>
                                  <w:bCs/>
                                  <w:color w:val="000000" w:themeColor="text1"/>
                                  <w:kern w:val="24"/>
                                  <w:sz w:val="16"/>
                                  <w:szCs w:val="16"/>
                                </w:rPr>
                                <w:t>Conductive or OTA link</w:t>
                              </w:r>
                            </w:p>
                          </w:txbxContent>
                        </v:textbox>
                      </v:shape>
                      <v:rect id="矩形 73423198" o:spid="_x0000_s1148" style="position:absolute;left:11576;top:19122;width:10513;height:31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" fillcolor="#984807" stroked="f">
                        <v:textbox>
                          <w:txbxContent>
                            <w:p w14:paraId="7895D572" w14:textId="77777777" w:rsidR="00BF5A88" w:rsidRDefault="00BF5A88">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Test signaling generation</w:t>
                              </w:r>
                            </w:p>
                          </w:txbxContent>
                        </v:textbox>
                      </v:rect>
                      <v:rect id="矩形 1028273345" o:spid="_x0000_s1149" style="position:absolute;left:11576;top:6156;width:10513;height:3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" fillcolor="#984807" stroked="f">
                        <v:textbox>
                          <w:txbxContent>
                            <w:p w14:paraId="1F806654" w14:textId="77777777" w:rsidR="00BF5A88" w:rsidRDefault="00BF5A88">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Performance verification</w:t>
                              </w:r>
                            </w:p>
                          </w:txbxContent>
                        </v:textbox>
                      </v:rect>
                      <v:rect id="矩形 968687048" o:spid="_x0000_s1150" style="position:absolute;left:11576;top:1666;width:10513;height:3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" fillcolor="#984807" stroked="f">
                        <v:textbox>
                          <w:txbxContent>
                            <w:p w14:paraId="56CF0C01" w14:textId="77777777" w:rsidR="00BF5A88" w:rsidRDefault="00BF5A88">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Model/Functionality LCM control</w:t>
                              </w:r>
                            </w:p>
                          </w:txbxContent>
                        </v:textbox>
                      </v:rect>
                      <v:shape id="直接箭头连接符 1669960690" o:spid="_x0000_s1151" type="#_x0000_t32" style="position:absolute;left:7221;top:7692;width:43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" strokecolor="#4a7ebb">
                        <v:stroke startarrow="block" endarrow="block"/>
                      </v:shape>
                      <v:shape id="直接箭头连接符 1935604123" o:spid="_x0000_s1152" type="#_x0000_t32" style="position:absolute;left:7221;top:16305;width:43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" strokecolor="#4a7ebb">
                        <v:stroke startarrow="block" endarrow="block"/>
                      </v:shape>
                      <v:shape id="直接箭头连接符 2094384953" o:spid="_x0000_s1153" type="#_x0000_t32" style="position:absolute;left:7197;top:20533;width:43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" strokecolor="#4a7ebb">
                        <v:stroke startarrow="block" endarrow="block"/>
                      </v:shape>
                      <v:rect id="矩形 272852618" o:spid="_x0000_s1154" style="position:absolute;left:11576;top:10192;width:10513;height:2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" fillcolor="#984807" stroked="f">
                        <v:textbox>
                          <w:txbxContent>
                            <w:p w14:paraId="54BE6E1F" w14:textId="77777777" w:rsidR="00BF5A88" w:rsidRDefault="00BF5A88">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 xml:space="preserve">Model inference </w:t>
                              </w:r>
                            </w:p>
                          </w:txbxContent>
                        </v:textbox>
                      </v:rect>
                      <v:shape id="直接箭头连接符 746327103" o:spid="_x0000_s1155" type="#_x0000_t32" style="position:absolute;left:51920;top:17274;width:0;height:13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" strokecolor="#4a7ebb">
                        <v:stroke endarrow="block"/>
                      </v:shape>
                      <v:shape id="直接箭头连接符 80" o:spid="_x0000_s1156" type="#_x0000_t34" style="position:absolute;left:22088;top:11549;width:24085;height:4176;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" strokecolor="#00b050">
                        <v:stroke dashstyle="dash" endarrow="block"/>
                      </v:shape>
                      <v:shape id="直接箭头连接符 84" o:spid="_x0000_s1157" type="#_x0000_t34" style="position:absolute;left:45947;top:8204;width:5937;height:6009;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" strokecolor="#4a7ebb">
                        <v:stroke endarrow="block"/>
                      </v:shape>
                      <v:shape id="文本框 78" o:spid="_x0000_s1158" type="#_x0000_t202" style="position:absolute;left:41479;top:13935;width:4832;height:3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" filled="f" stroked="f">
                        <v:textbox>
                          <w:txbxContent>
                            <w:p w14:paraId="3F7E2FE6" w14:textId="77777777" w:rsidR="00BF5A88" w:rsidRDefault="00BF5A88">
                              <w:pPr>
                                <w:jc w:val="center"/>
                                <w:rPr>
                                  <w:rFonts w:eastAsiaTheme="minorEastAsia"/>
                                  <w:b/>
                                  <w:bCs/>
                                  <w:color w:val="000000" w:themeColor="text1"/>
                                  <w:kern w:val="24"/>
                                  <w:sz w:val="16"/>
                                  <w:szCs w:val="16"/>
                                </w:rPr>
                              </w:pPr>
                              <w:r>
                                <w:rPr>
                                  <w:rFonts w:eastAsiaTheme="minorEastAsia"/>
                                  <w:b/>
                                  <w:bCs/>
                                  <w:color w:val="000000" w:themeColor="text1"/>
                                  <w:kern w:val="24"/>
                                  <w:sz w:val="16"/>
                                  <w:szCs w:val="16"/>
                                </w:rPr>
                                <w:t>output</w:t>
                              </w:r>
                            </w:p>
                          </w:txbxContent>
                        </v:textbox>
                      </v:shape>
                      <v:shape id="文本框 79" o:spid="_x0000_s1159" type="#_x0000_t202" style="position:absolute;left:46308;top:9102;width:4826;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" filled="f" stroked="f">
                        <v:textbox>
                          <w:txbxContent>
                            <w:p w14:paraId="12AE442C" w14:textId="77777777" w:rsidR="00BF5A88" w:rsidRDefault="00BF5A88">
                              <w:pPr>
                                <w:jc w:val="center"/>
                                <w:rPr>
                                  <w:rFonts w:eastAsiaTheme="minorEastAsia"/>
                                  <w:b/>
                                  <w:bCs/>
                                  <w:color w:val="000000" w:themeColor="text1"/>
                                  <w:kern w:val="24"/>
                                  <w:sz w:val="16"/>
                                  <w:szCs w:val="16"/>
                                </w:rPr>
                              </w:pPr>
                              <w:r>
                                <w:rPr>
                                  <w:rFonts w:eastAsiaTheme="minorEastAsia"/>
                                  <w:b/>
                                  <w:bCs/>
                                  <w:color w:val="000000" w:themeColor="text1"/>
                                  <w:kern w:val="24"/>
                                  <w:sz w:val="16"/>
                                  <w:szCs w:val="16"/>
                                </w:rPr>
                                <w:t>output</w:t>
                              </w:r>
                            </w:p>
                          </w:txbxContent>
                        </v:textbox>
                      </v:shape>
                      <v:shape id="直接箭头连接符 90" o:spid="_x0000_s1160" type="#_x0000_t34" style="position:absolute;left:40415;top:6131;width:5758;height:1414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" adj="34155" strokecolor="#4a7ebb">
                        <v:stroke endarrow="block"/>
                      </v:shape>
                      <v:shape id="直接箭头连接符 961330100" o:spid="_x0000_s1161" type="#_x0000_t32" style="position:absolute;left:51407;top:6131;width:2436;height:5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" strokecolor="#4a7ebb">
                        <v:stroke endarrow="block"/>
                      </v:shape>
                      <v:shape id="直接箭头连接符 94" o:spid="_x0000_s1162" type="#_x0000_t33" style="position:absolute;left:55938;top:12249;width:5205;height:174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" strokecolor="#4a7ebb">
                        <v:stroke endarrow="block"/>
                      </v:shape>
                      <v:shape id="直接箭头连接符 696604173" o:spid="_x0000_s1163" type="#_x0000_t32" style="position:absolute;left:16832;top:9229;width:0;height:9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" strokecolor="#4a7ebb">
                        <v:stroke endarrow="block"/>
                      </v:shape>
                      <v:shape id="直接箭头连接符 1646963490" o:spid="_x0000_s1164" type="#_x0000_t32" style="position:absolute;left:16832;top:5105;width:0;height:105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" strokecolor="#4a7ebb">
                        <v:stroke endarrow="block"/>
                      </v:shape>
                      <v:shape id="直接箭头连接符 100" o:spid="_x0000_s1165" type="#_x0000_t33" style="position:absolute;left:39872;top:-14398;width:1757;height:3732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" strokecolor="#00b050">
                        <v:stroke dashstyle="dash" startarrow="block" endarrow="block"/>
                      </v:shape>
                      <v:shape id="连接符: 肘形 619364700" o:spid="_x0000_s1166" type="#_x0000_t34" style="position:absolute;left:22089;top:7692;width:16047;height:153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" strokecolor="#00b050">
                        <v:stroke dashstyle="dash" startarrow="block"/>
                      </v:shape>
                      <w10:anchorlock/>
                    </v:group>
                  </w:pict>
                </mc:Fallback>
              </mc:AlternateContent>
            </w:r>
          </w:p>
          <w:p w14:paraId="5894BF2D" w14:textId="77777777" w:rsidR="00014C59" w:rsidRDefault="00262B14">
            <w:pPr>
              <w:pStyle w:val="ab"/>
              <w:rPr>
                <w:rFonts w:eastAsiaTheme="minorEastAsia"/>
                <w:sz w:val="22"/>
                <w:szCs w:val="28"/>
              </w:rPr>
            </w:pPr>
            <w:r>
              <w:rPr>
                <w:rFonts w:eastAsiaTheme="minorEastAsia" w:hint="eastAsia"/>
                <w:sz w:val="22"/>
                <w:szCs w:val="28"/>
              </w:rPr>
              <w:t>F</w:t>
            </w:r>
            <w:r>
              <w:rPr>
                <w:rFonts w:eastAsiaTheme="minorEastAsia"/>
                <w:sz w:val="22"/>
                <w:szCs w:val="28"/>
              </w:rPr>
              <w:t>igure 3 Updated reference block diagram of 2-sided model</w:t>
            </w:r>
          </w:p>
        </w:tc>
      </w:tr>
      <w:tr w:rsidR="00014C59" w14:paraId="36E8EF64" w14:textId="77777777">
        <w:trPr>
          <w:trHeight w:val="468"/>
        </w:trPr>
        <w:tc>
          <w:tcPr>
            <w:tcW w:w="1271" w:type="dxa"/>
          </w:tcPr>
          <w:p w14:paraId="3CEA7FEE" w14:textId="77777777" w:rsidR="00014C59" w:rsidRDefault="00BF5A88">
            <w:pPr>
              <w:spacing w:before="120" w:after="120"/>
              <w:rPr>
                <w:rFonts w:asciiTheme="minorHAnsi" w:hAnsiTheme="minorHAnsi" w:cstheme="minorHAnsi"/>
              </w:rPr>
            </w:pPr>
            <w:hyperlink r:id="rId39" w:history="1">
              <w:r w:rsidR="00262B14">
                <w:rPr>
                  <w:rStyle w:val="aff2"/>
                  <w:rFonts w:ascii="Arial" w:hAnsi="Arial" w:cs="Arial"/>
                  <w:b/>
                  <w:bCs/>
                  <w:sz w:val="16"/>
                  <w:szCs w:val="16"/>
                </w:rPr>
                <w:t>R4-2318283</w:t>
              </w:r>
            </w:hyperlink>
          </w:p>
        </w:tc>
        <w:tc>
          <w:tcPr>
            <w:tcW w:w="1134" w:type="dxa"/>
          </w:tcPr>
          <w:p w14:paraId="0B3AB324" w14:textId="77777777" w:rsidR="00014C59" w:rsidRDefault="00262B14">
            <w:pPr>
              <w:spacing w:before="120" w:after="120"/>
              <w:rPr>
                <w:rFonts w:asciiTheme="minorHAnsi" w:hAnsiTheme="minorHAnsi" w:cstheme="minorHAnsi"/>
              </w:rPr>
            </w:pPr>
            <w:r>
              <w:rPr>
                <w:rFonts w:ascii="Arial" w:hAnsi="Arial" w:cs="Arial"/>
                <w:sz w:val="16"/>
                <w:szCs w:val="16"/>
              </w:rPr>
              <w:t>CATT</w:t>
            </w:r>
          </w:p>
        </w:tc>
        <w:tc>
          <w:tcPr>
            <w:tcW w:w="11765" w:type="dxa"/>
          </w:tcPr>
          <w:p w14:paraId="65F73236" w14:textId="77777777" w:rsidR="00014C59" w:rsidRDefault="00262B14">
            <w:pPr>
              <w:spacing w:beforeLines="50" w:before="120" w:afterLines="50" w:after="120"/>
              <w:jc w:val="both"/>
              <w:rPr>
                <w:rFonts w:eastAsiaTheme="minorEastAsia"/>
                <w:b/>
                <w:lang w:eastAsia="zh-CN"/>
              </w:rPr>
            </w:pPr>
            <w:r>
              <w:rPr>
                <w:rFonts w:eastAsiaTheme="minorEastAsia" w:hint="eastAsia"/>
                <w:b/>
                <w:lang w:eastAsia="zh-CN"/>
              </w:rPr>
              <w:t>Proposal 1: The following parameters may be specified for test decoder by RAN4:</w:t>
            </w:r>
          </w:p>
          <w:p w14:paraId="574E1C0E" w14:textId="77777777" w:rsidR="00014C59" w:rsidRDefault="00262B14">
            <w:pPr>
              <w:pStyle w:val="aff7"/>
              <w:numPr>
                <w:ilvl w:val="0"/>
                <w:numId w:val="31"/>
              </w:numPr>
              <w:overflowPunct/>
              <w:autoSpaceDE/>
              <w:autoSpaceDN/>
              <w:adjustRightInd/>
              <w:spacing w:beforeLines="50" w:before="120" w:afterLines="50" w:after="120" w:line="360" w:lineRule="auto"/>
              <w:ind w:left="1418" w:firstLineChars="0"/>
              <w:contextualSpacing/>
              <w:jc w:val="both"/>
              <w:textAlignment w:val="auto"/>
              <w:rPr>
                <w:rFonts w:eastAsiaTheme="minorEastAsia"/>
                <w:b/>
                <w:lang w:eastAsia="zh-CN"/>
              </w:rPr>
            </w:pPr>
            <w:bookmarkStart w:id="14" w:name="_Hlk150375381"/>
            <w:r>
              <w:rPr>
                <w:rFonts w:eastAsiaTheme="minorEastAsia" w:hint="eastAsia"/>
                <w:b/>
                <w:lang w:eastAsia="zh-CN"/>
              </w:rPr>
              <w:t>Model structure</w:t>
            </w:r>
          </w:p>
          <w:p w14:paraId="6A972824" w14:textId="77777777" w:rsidR="00014C59" w:rsidRDefault="00262B14">
            <w:pPr>
              <w:pStyle w:val="aff7"/>
              <w:numPr>
                <w:ilvl w:val="0"/>
                <w:numId w:val="31"/>
              </w:numPr>
              <w:overflowPunct/>
              <w:autoSpaceDE/>
              <w:autoSpaceDN/>
              <w:adjustRightInd/>
              <w:spacing w:beforeLines="50" w:before="120" w:afterLines="50" w:after="120" w:line="360" w:lineRule="auto"/>
              <w:ind w:left="1418" w:firstLineChars="0"/>
              <w:contextualSpacing/>
              <w:jc w:val="both"/>
              <w:textAlignment w:val="auto"/>
              <w:rPr>
                <w:rFonts w:eastAsiaTheme="minorEastAsia"/>
                <w:b/>
                <w:lang w:eastAsia="zh-CN"/>
              </w:rPr>
            </w:pPr>
            <w:r>
              <w:rPr>
                <w:rFonts w:eastAsiaTheme="minorEastAsia" w:hint="eastAsia"/>
                <w:b/>
                <w:lang w:eastAsia="zh-CN"/>
              </w:rPr>
              <w:t>Activation function</w:t>
            </w:r>
          </w:p>
          <w:p w14:paraId="43EBCBDD" w14:textId="77777777" w:rsidR="00014C59" w:rsidRDefault="00262B14">
            <w:pPr>
              <w:pStyle w:val="aff7"/>
              <w:numPr>
                <w:ilvl w:val="0"/>
                <w:numId w:val="31"/>
              </w:numPr>
              <w:overflowPunct/>
              <w:autoSpaceDE/>
              <w:autoSpaceDN/>
              <w:adjustRightInd/>
              <w:spacing w:beforeLines="50" w:before="120" w:afterLines="50" w:after="120" w:line="360" w:lineRule="auto"/>
              <w:ind w:left="1418" w:firstLineChars="0"/>
              <w:contextualSpacing/>
              <w:jc w:val="both"/>
              <w:textAlignment w:val="auto"/>
              <w:rPr>
                <w:rFonts w:eastAsiaTheme="minorEastAsia"/>
                <w:b/>
                <w:lang w:eastAsia="zh-CN"/>
              </w:rPr>
            </w:pPr>
            <w:r>
              <w:rPr>
                <w:rFonts w:eastAsiaTheme="minorEastAsia" w:hint="eastAsia"/>
                <w:b/>
                <w:lang w:eastAsia="zh-CN"/>
              </w:rPr>
              <w:t>Maximum FLOPs allowed for the test decoder</w:t>
            </w:r>
          </w:p>
          <w:p w14:paraId="47F8AE82" w14:textId="77777777" w:rsidR="00014C59" w:rsidRDefault="00262B14">
            <w:pPr>
              <w:pStyle w:val="aff7"/>
              <w:numPr>
                <w:ilvl w:val="0"/>
                <w:numId w:val="31"/>
              </w:numPr>
              <w:overflowPunct/>
              <w:autoSpaceDE/>
              <w:autoSpaceDN/>
              <w:adjustRightInd/>
              <w:spacing w:beforeLines="50" w:before="120" w:afterLines="50" w:after="120" w:line="360" w:lineRule="auto"/>
              <w:ind w:left="1418" w:firstLineChars="0"/>
              <w:contextualSpacing/>
              <w:jc w:val="both"/>
              <w:textAlignment w:val="auto"/>
              <w:rPr>
                <w:rFonts w:eastAsiaTheme="minorEastAsia"/>
                <w:b/>
                <w:lang w:eastAsia="zh-CN"/>
              </w:rPr>
            </w:pPr>
            <w:r>
              <w:rPr>
                <w:rFonts w:eastAsiaTheme="minorEastAsia" w:hint="eastAsia"/>
                <w:b/>
                <w:lang w:eastAsia="zh-CN"/>
              </w:rPr>
              <w:t>Maximum number/size of parameters</w:t>
            </w:r>
          </w:p>
          <w:p w14:paraId="2A4B872C" w14:textId="77777777" w:rsidR="00014C59" w:rsidRDefault="00262B14">
            <w:pPr>
              <w:pStyle w:val="aff7"/>
              <w:numPr>
                <w:ilvl w:val="0"/>
                <w:numId w:val="31"/>
              </w:numPr>
              <w:overflowPunct/>
              <w:autoSpaceDE/>
              <w:autoSpaceDN/>
              <w:adjustRightInd/>
              <w:spacing w:beforeLines="50" w:before="120" w:after="0" w:line="360" w:lineRule="auto"/>
              <w:ind w:left="1418" w:firstLineChars="0"/>
              <w:contextualSpacing/>
              <w:jc w:val="both"/>
              <w:textAlignment w:val="auto"/>
              <w:rPr>
                <w:rFonts w:eastAsiaTheme="minorEastAsia"/>
                <w:b/>
                <w:lang w:eastAsia="zh-CN"/>
              </w:rPr>
            </w:pPr>
            <w:r>
              <w:rPr>
                <w:rFonts w:eastAsiaTheme="minorEastAsia" w:hint="eastAsia"/>
                <w:b/>
                <w:lang w:eastAsia="zh-CN"/>
              </w:rPr>
              <w:t>Others</w:t>
            </w:r>
          </w:p>
          <w:bookmarkEnd w:id="14"/>
          <w:p w14:paraId="2E8D6393" w14:textId="77777777" w:rsidR="00014C59" w:rsidRDefault="00262B14">
            <w:pPr>
              <w:spacing w:beforeLines="50" w:before="120" w:afterLines="50" w:after="120"/>
              <w:jc w:val="both"/>
              <w:rPr>
                <w:rFonts w:eastAsiaTheme="minorEastAsia"/>
                <w:b/>
                <w:lang w:eastAsia="zh-CN"/>
              </w:rPr>
            </w:pPr>
            <w:r>
              <w:rPr>
                <w:rFonts w:eastAsiaTheme="minorEastAsia" w:hint="eastAsia"/>
                <w:b/>
                <w:lang w:eastAsia="zh-CN"/>
              </w:rPr>
              <w:t>Proposal 2: It is considered similar among possible implementations when the chosen metrics/KPIs are comparable. The specific values of difference between possible implementation can be FFS in WI phase after metrics/KPIs are stable.</w:t>
            </w:r>
          </w:p>
          <w:p w14:paraId="0131C7E9" w14:textId="77777777" w:rsidR="00014C59" w:rsidRDefault="00262B14">
            <w:pPr>
              <w:spacing w:afterLines="50" w:after="120"/>
              <w:jc w:val="both"/>
              <w:rPr>
                <w:rFonts w:eastAsiaTheme="minorEastAsia"/>
                <w:b/>
                <w:lang w:eastAsia="zh-CN"/>
              </w:rPr>
            </w:pPr>
            <w:r>
              <w:rPr>
                <w:rFonts w:eastAsiaTheme="minorEastAsia" w:hint="eastAsia"/>
                <w:b/>
                <w:lang w:eastAsia="zh-CN"/>
              </w:rPr>
              <w:t xml:space="preserve">Proposal 3: RAN4 not to define a </w:t>
            </w:r>
            <w:r>
              <w:rPr>
                <w:rFonts w:eastAsiaTheme="minorEastAsia"/>
                <w:b/>
                <w:lang w:eastAsia="zh-CN"/>
              </w:rPr>
              <w:t>standardized</w:t>
            </w:r>
            <w:r>
              <w:rPr>
                <w:rFonts w:eastAsiaTheme="minorEastAsia" w:hint="eastAsia"/>
                <w:b/>
                <w:lang w:eastAsia="zh-CN"/>
              </w:rPr>
              <w:t xml:space="preserve"> data set for the specified test decoder. </w:t>
            </w:r>
          </w:p>
          <w:p w14:paraId="6DCEF063" w14:textId="77777777" w:rsidR="00014C59" w:rsidRPr="00181179" w:rsidRDefault="00262B14">
            <w:pPr>
              <w:spacing w:beforeLines="50" w:before="120" w:afterLines="50" w:after="120"/>
              <w:jc w:val="both"/>
              <w:rPr>
                <w:rFonts w:eastAsiaTheme="minorEastAsia"/>
                <w:b/>
                <w:lang w:val="en-US" w:eastAsia="zh-CN"/>
              </w:rPr>
            </w:pPr>
            <w:r w:rsidRPr="00181179">
              <w:rPr>
                <w:rFonts w:eastAsiaTheme="minorEastAsia" w:hint="eastAsia"/>
                <w:b/>
                <w:lang w:val="en-US" w:eastAsia="zh-CN"/>
              </w:rPr>
              <w:lastRenderedPageBreak/>
              <w:t>Proposal 4: In general, the decoder is not shared with DUT vendors and infra vendors due to confidentiality issue unless the decoder is trained with common data set or the DUT/TE vendors are willing to share it.</w:t>
            </w:r>
          </w:p>
        </w:tc>
      </w:tr>
      <w:tr w:rsidR="00014C59" w14:paraId="0D554609" w14:textId="77777777">
        <w:trPr>
          <w:trHeight w:val="468"/>
        </w:trPr>
        <w:tc>
          <w:tcPr>
            <w:tcW w:w="1271" w:type="dxa"/>
          </w:tcPr>
          <w:p w14:paraId="2134A439" w14:textId="77777777" w:rsidR="00014C59" w:rsidRDefault="00BF5A88">
            <w:pPr>
              <w:spacing w:before="120" w:after="120"/>
              <w:rPr>
                <w:rFonts w:asciiTheme="minorHAnsi" w:hAnsiTheme="minorHAnsi" w:cstheme="minorHAnsi"/>
              </w:rPr>
            </w:pPr>
            <w:hyperlink r:id="rId40" w:history="1">
              <w:r w:rsidR="00262B14">
                <w:rPr>
                  <w:rStyle w:val="aff2"/>
                  <w:rFonts w:ascii="Arial" w:hAnsi="Arial" w:cs="Arial"/>
                  <w:b/>
                  <w:bCs/>
                  <w:sz w:val="16"/>
                  <w:szCs w:val="16"/>
                </w:rPr>
                <w:t>R4-2318479</w:t>
              </w:r>
            </w:hyperlink>
          </w:p>
        </w:tc>
        <w:tc>
          <w:tcPr>
            <w:tcW w:w="1134" w:type="dxa"/>
          </w:tcPr>
          <w:p w14:paraId="7B8CF0D3" w14:textId="77777777" w:rsidR="00014C59" w:rsidRDefault="00262B14">
            <w:pPr>
              <w:spacing w:before="120" w:after="120"/>
              <w:rPr>
                <w:rFonts w:asciiTheme="minorHAnsi" w:hAnsiTheme="minorHAnsi" w:cstheme="minorHAnsi"/>
              </w:rPr>
            </w:pPr>
            <w:r>
              <w:rPr>
                <w:rFonts w:ascii="Arial" w:hAnsi="Arial" w:cs="Arial"/>
                <w:sz w:val="16"/>
                <w:szCs w:val="16"/>
              </w:rPr>
              <w:t>NTT DOCOMO, INC.</w:t>
            </w:r>
          </w:p>
        </w:tc>
        <w:tc>
          <w:tcPr>
            <w:tcW w:w="11765" w:type="dxa"/>
          </w:tcPr>
          <w:p w14:paraId="68FFD1DA" w14:textId="77777777" w:rsidR="00014C59" w:rsidRDefault="00262B14">
            <w:pPr>
              <w:jc w:val="both"/>
              <w:rPr>
                <w:b/>
                <w:bCs/>
                <w:lang w:val="en-US" w:eastAsia="ja-JP"/>
              </w:rPr>
            </w:pPr>
            <w:r>
              <w:rPr>
                <w:rFonts w:hint="eastAsia"/>
                <w:b/>
                <w:bCs/>
                <w:lang w:val="en-US" w:eastAsia="ja-JP"/>
              </w:rPr>
              <w:t>P</w:t>
            </w:r>
            <w:r>
              <w:rPr>
                <w:b/>
                <w:bCs/>
                <w:lang w:val="en-US" w:eastAsia="ja-JP"/>
              </w:rPr>
              <w:t>roposal 1: The data set used for the decoder training should be standardized to bound the output variation within certain range and ensure the repeatability.</w:t>
            </w:r>
          </w:p>
          <w:p w14:paraId="39227422" w14:textId="77777777" w:rsidR="00014C59" w:rsidRDefault="00262B14">
            <w:pPr>
              <w:jc w:val="both"/>
              <w:rPr>
                <w:b/>
                <w:bCs/>
                <w:lang w:val="en-US" w:eastAsia="ja-JP"/>
              </w:rPr>
            </w:pPr>
            <w:r>
              <w:rPr>
                <w:rFonts w:hint="eastAsia"/>
                <w:b/>
                <w:bCs/>
                <w:lang w:val="en-US" w:eastAsia="ja-JP"/>
              </w:rPr>
              <w:t>P</w:t>
            </w:r>
            <w:r>
              <w:rPr>
                <w:b/>
                <w:bCs/>
                <w:lang w:val="en-US" w:eastAsia="ja-JP"/>
              </w:rPr>
              <w:t>roposal 2: If data set is standardized and other vendors can develop a decoder which can deliver similar performance, DUT vendors and infra vendors can prepare the reference decoder and performance is similar, thus the decoder developed by TE vendor is not needed to be shared with them.</w:t>
            </w:r>
          </w:p>
          <w:p w14:paraId="79CE1151" w14:textId="77777777" w:rsidR="00014C59" w:rsidRDefault="00262B14">
            <w:pPr>
              <w:rPr>
                <w:b/>
                <w:bCs/>
                <w:lang w:eastAsia="ja-JP"/>
              </w:rPr>
            </w:pPr>
            <w:r>
              <w:rPr>
                <w:b/>
                <w:bCs/>
                <w:lang w:eastAsia="ja-JP"/>
              </w:rPr>
              <w:t xml:space="preserve">Proposal 3: </w:t>
            </w:r>
            <w:r>
              <w:rPr>
                <w:rFonts w:hint="eastAsia"/>
                <w:b/>
                <w:bCs/>
                <w:lang w:eastAsia="ja-JP"/>
              </w:rPr>
              <w:t>F</w:t>
            </w:r>
            <w:r>
              <w:rPr>
                <w:b/>
                <w:bCs/>
                <w:lang w:eastAsia="ja-JP"/>
              </w:rPr>
              <w:t>or some issues, we provide our opinion in the table below (yellow highlighted):</w:t>
            </w:r>
          </w:p>
          <w:tbl>
            <w:tblPr>
              <w:tblpPr w:leftFromText="142" w:rightFromText="142" w:vertAnchor="text" w:horzAnchor="page" w:tblpX="1311" w:tblpY="-67"/>
              <w:tblW w:w="4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3"/>
              <w:gridCol w:w="1925"/>
              <w:gridCol w:w="1924"/>
              <w:gridCol w:w="1924"/>
              <w:gridCol w:w="2168"/>
            </w:tblGrid>
            <w:tr w:rsidR="00014C59" w14:paraId="60186090" w14:textId="77777777">
              <w:trPr>
                <w:trHeight w:val="988"/>
              </w:trPr>
              <w:tc>
                <w:tcPr>
                  <w:tcW w:w="971" w:type="pct"/>
                  <w:tcBorders>
                    <w:top w:val="single" w:sz="4" w:space="0" w:color="auto"/>
                    <w:left w:val="single" w:sz="4" w:space="0" w:color="auto"/>
                    <w:bottom w:val="single" w:sz="4" w:space="0" w:color="auto"/>
                    <w:right w:val="single" w:sz="4" w:space="0" w:color="auto"/>
                  </w:tcBorders>
                  <w:shd w:val="clear" w:color="auto" w:fill="auto"/>
                </w:tcPr>
                <w:p w14:paraId="717B4FE0" w14:textId="77777777" w:rsidR="00014C59" w:rsidRDefault="00262B14">
                  <w:pPr>
                    <w:ind w:leftChars="-624" w:left="-1247" w:hanging="1"/>
                    <w:jc w:val="both"/>
                    <w:rPr>
                      <w:rFonts w:eastAsia="等线"/>
                      <w:b/>
                      <w:bCs/>
                      <w:sz w:val="21"/>
                      <w:szCs w:val="21"/>
                    </w:rPr>
                  </w:pPr>
                  <w:r>
                    <w:rPr>
                      <w:rFonts w:eastAsia="PMingLiU"/>
                      <w:b/>
                      <w:bCs/>
                      <w:sz w:val="21"/>
                      <w:szCs w:val="21"/>
                    </w:rPr>
                    <w:lastRenderedPageBreak/>
                    <w:t> </w:t>
                  </w:r>
                </w:p>
              </w:tc>
              <w:tc>
                <w:tcPr>
                  <w:tcW w:w="977" w:type="pct"/>
                  <w:tcBorders>
                    <w:top w:val="single" w:sz="4" w:space="0" w:color="auto"/>
                    <w:left w:val="single" w:sz="4" w:space="0" w:color="auto"/>
                    <w:bottom w:val="single" w:sz="4" w:space="0" w:color="auto"/>
                    <w:right w:val="single" w:sz="4" w:space="0" w:color="auto"/>
                  </w:tcBorders>
                  <w:shd w:val="clear" w:color="auto" w:fill="auto"/>
                </w:tcPr>
                <w:p w14:paraId="22B44388" w14:textId="77777777" w:rsidR="00014C59" w:rsidRDefault="00262B14">
                  <w:pPr>
                    <w:jc w:val="both"/>
                    <w:rPr>
                      <w:rFonts w:eastAsia="等线"/>
                      <w:b/>
                      <w:bCs/>
                      <w:sz w:val="21"/>
                      <w:szCs w:val="21"/>
                    </w:rPr>
                  </w:pPr>
                  <w:r>
                    <w:rPr>
                      <w:rFonts w:eastAsia="PMingLiU"/>
                      <w:b/>
                      <w:bCs/>
                      <w:sz w:val="21"/>
                      <w:szCs w:val="21"/>
                    </w:rPr>
                    <w:t>Option 1: DUT provides decoder</w:t>
                  </w: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788F7552" w14:textId="77777777" w:rsidR="00014C59" w:rsidRDefault="00262B14">
                  <w:pPr>
                    <w:jc w:val="both"/>
                    <w:rPr>
                      <w:rFonts w:eastAsia="等线"/>
                      <w:b/>
                      <w:bCs/>
                      <w:sz w:val="21"/>
                      <w:szCs w:val="21"/>
                    </w:rPr>
                  </w:pPr>
                  <w:r>
                    <w:rPr>
                      <w:rFonts w:eastAsia="PMingLiU"/>
                      <w:b/>
                      <w:bCs/>
                      <w:sz w:val="21"/>
                      <w:szCs w:val="21"/>
                    </w:rPr>
                    <w:t>Option 2: Decoder not from DUT and Spec</w:t>
                  </w: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3294BE7B" w14:textId="77777777" w:rsidR="00014C59" w:rsidRDefault="00262B14">
                  <w:pPr>
                    <w:jc w:val="both"/>
                    <w:rPr>
                      <w:rFonts w:eastAsia="等线"/>
                      <w:b/>
                      <w:bCs/>
                      <w:sz w:val="21"/>
                      <w:szCs w:val="21"/>
                    </w:rPr>
                  </w:pPr>
                  <w:r>
                    <w:rPr>
                      <w:rFonts w:eastAsia="PMingLiU"/>
                      <w:b/>
                      <w:bCs/>
                      <w:sz w:val="21"/>
                      <w:szCs w:val="21"/>
                    </w:rPr>
                    <w:t>Option 3: Full decoder specification in standard</w:t>
                  </w:r>
                </w:p>
              </w:tc>
              <w:tc>
                <w:tcPr>
                  <w:tcW w:w="1100" w:type="pct"/>
                  <w:tcBorders>
                    <w:top w:val="single" w:sz="4" w:space="0" w:color="auto"/>
                    <w:left w:val="single" w:sz="4" w:space="0" w:color="auto"/>
                    <w:bottom w:val="single" w:sz="4" w:space="0" w:color="auto"/>
                    <w:right w:val="single" w:sz="4" w:space="0" w:color="auto"/>
                  </w:tcBorders>
                  <w:shd w:val="clear" w:color="auto" w:fill="auto"/>
                </w:tcPr>
                <w:p w14:paraId="0F5C398C" w14:textId="77777777" w:rsidR="00014C59" w:rsidRDefault="00262B14">
                  <w:pPr>
                    <w:jc w:val="both"/>
                    <w:rPr>
                      <w:rFonts w:eastAsia="等线"/>
                      <w:b/>
                      <w:bCs/>
                      <w:sz w:val="21"/>
                      <w:szCs w:val="21"/>
                    </w:rPr>
                  </w:pPr>
                  <w:r>
                    <w:rPr>
                      <w:rFonts w:eastAsia="PMingLiU"/>
                      <w:b/>
                      <w:bCs/>
                      <w:sz w:val="21"/>
                      <w:szCs w:val="21"/>
                    </w:rPr>
                    <w:t>Option 4: partially specified decoder</w:t>
                  </w:r>
                </w:p>
              </w:tc>
            </w:tr>
            <w:tr w:rsidR="00014C59" w14:paraId="254DBB72" w14:textId="77777777">
              <w:trPr>
                <w:trHeight w:val="36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23D50B4" w14:textId="77777777" w:rsidR="00014C59" w:rsidRDefault="00262B14">
                  <w:pPr>
                    <w:jc w:val="both"/>
                    <w:rPr>
                      <w:rFonts w:eastAsia="等线"/>
                      <w:sz w:val="21"/>
                      <w:szCs w:val="21"/>
                      <w:u w:val="single"/>
                    </w:rPr>
                  </w:pPr>
                  <w:r>
                    <w:rPr>
                      <w:rFonts w:eastAsia="PMingLiU"/>
                      <w:sz w:val="21"/>
                      <w:szCs w:val="21"/>
                      <w:u w:val="single"/>
                    </w:rPr>
                    <w:t>Clarification of options</w:t>
                  </w:r>
                </w:p>
              </w:tc>
            </w:tr>
            <w:tr w:rsidR="00014C59" w14:paraId="516F5814" w14:textId="77777777">
              <w:trPr>
                <w:trHeight w:val="747"/>
              </w:trPr>
              <w:tc>
                <w:tcPr>
                  <w:tcW w:w="971" w:type="pct"/>
                  <w:tcBorders>
                    <w:top w:val="single" w:sz="4" w:space="0" w:color="auto"/>
                    <w:left w:val="single" w:sz="4" w:space="0" w:color="auto"/>
                    <w:bottom w:val="single" w:sz="4" w:space="0" w:color="auto"/>
                    <w:right w:val="single" w:sz="4" w:space="0" w:color="auto"/>
                  </w:tcBorders>
                  <w:shd w:val="clear" w:color="auto" w:fill="auto"/>
                </w:tcPr>
                <w:p w14:paraId="321CC4C7" w14:textId="77777777" w:rsidR="00014C59" w:rsidRDefault="00262B14">
                  <w:pPr>
                    <w:jc w:val="both"/>
                    <w:rPr>
                      <w:rFonts w:eastAsia="等线"/>
                      <w:sz w:val="21"/>
                      <w:szCs w:val="21"/>
                    </w:rPr>
                  </w:pPr>
                  <w:r>
                    <w:rPr>
                      <w:rFonts w:eastAsia="PMingLiU"/>
                      <w:sz w:val="21"/>
                      <w:szCs w:val="21"/>
                    </w:rPr>
                    <w:t xml:space="preserve">Source of the test decoder </w:t>
                  </w:r>
                </w:p>
              </w:tc>
              <w:tc>
                <w:tcPr>
                  <w:tcW w:w="977" w:type="pct"/>
                  <w:tcBorders>
                    <w:top w:val="single" w:sz="4" w:space="0" w:color="auto"/>
                    <w:left w:val="single" w:sz="4" w:space="0" w:color="auto"/>
                    <w:bottom w:val="single" w:sz="4" w:space="0" w:color="auto"/>
                    <w:right w:val="single" w:sz="4" w:space="0" w:color="auto"/>
                  </w:tcBorders>
                  <w:shd w:val="clear" w:color="auto" w:fill="auto"/>
                </w:tcPr>
                <w:p w14:paraId="14B5E142" w14:textId="77777777" w:rsidR="00014C59" w:rsidRDefault="00262B14">
                  <w:pPr>
                    <w:jc w:val="both"/>
                    <w:rPr>
                      <w:rFonts w:eastAsia="PMingLiU"/>
                      <w:sz w:val="21"/>
                      <w:szCs w:val="21"/>
                    </w:rPr>
                  </w:pPr>
                  <w:r>
                    <w:rPr>
                      <w:rFonts w:eastAsia="等线"/>
                      <w:sz w:val="21"/>
                      <w:szCs w:val="21"/>
                    </w:rPr>
                    <w:t> </w:t>
                  </w:r>
                  <w:r>
                    <w:rPr>
                      <w:rFonts w:eastAsia="PMingLiU"/>
                      <w:sz w:val="21"/>
                      <w:szCs w:val="21"/>
                    </w:rPr>
                    <w:t>DUT vendor</w:t>
                  </w:r>
                </w:p>
                <w:p w14:paraId="208F6816" w14:textId="77777777" w:rsidR="00014C59" w:rsidRDefault="00014C59">
                  <w:pPr>
                    <w:jc w:val="both"/>
                    <w:rPr>
                      <w:rFonts w:eastAsia="Yu Mincho"/>
                      <w:sz w:val="21"/>
                      <w:szCs w:val="21"/>
                      <w:lang w:eastAsia="ja-JP"/>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3898D5EE" w14:textId="77777777" w:rsidR="00014C59" w:rsidRDefault="00262B14">
                  <w:pPr>
                    <w:jc w:val="both"/>
                    <w:rPr>
                      <w:rFonts w:eastAsia="等线"/>
                      <w:sz w:val="21"/>
                      <w:szCs w:val="21"/>
                    </w:rPr>
                  </w:pPr>
                  <w:r>
                    <w:rPr>
                      <w:rFonts w:eastAsia="PMingLiU"/>
                      <w:sz w:val="21"/>
                      <w:szCs w:val="21"/>
                    </w:rPr>
                    <w:t xml:space="preserve">Decoder vendor (infra vendor in case of testing UEs) </w:t>
                  </w: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5A53DF4E" w14:textId="77777777" w:rsidR="00014C59" w:rsidRDefault="00262B14">
                  <w:pPr>
                    <w:jc w:val="both"/>
                    <w:rPr>
                      <w:rFonts w:eastAsia="等线"/>
                      <w:sz w:val="21"/>
                      <w:szCs w:val="21"/>
                    </w:rPr>
                  </w:pPr>
                  <w:r>
                    <w:rPr>
                      <w:rFonts w:eastAsia="等线"/>
                      <w:sz w:val="21"/>
                      <w:szCs w:val="21"/>
                    </w:rPr>
                    <w:t> </w:t>
                  </w:r>
                  <w:r>
                    <w:rPr>
                      <w:rFonts w:eastAsia="PMingLiU"/>
                      <w:sz w:val="21"/>
                      <w:szCs w:val="21"/>
                    </w:rPr>
                    <w:t>RAN4 specifications</w:t>
                  </w:r>
                </w:p>
              </w:tc>
              <w:tc>
                <w:tcPr>
                  <w:tcW w:w="1100" w:type="pct"/>
                  <w:tcBorders>
                    <w:top w:val="single" w:sz="4" w:space="0" w:color="auto"/>
                    <w:left w:val="single" w:sz="4" w:space="0" w:color="auto"/>
                    <w:bottom w:val="single" w:sz="4" w:space="0" w:color="auto"/>
                    <w:right w:val="single" w:sz="4" w:space="0" w:color="auto"/>
                  </w:tcBorders>
                  <w:shd w:val="clear" w:color="auto" w:fill="auto"/>
                </w:tcPr>
                <w:p w14:paraId="5EAA96FD" w14:textId="77777777" w:rsidR="00014C59" w:rsidRDefault="00262B14">
                  <w:pPr>
                    <w:jc w:val="both"/>
                    <w:rPr>
                      <w:rFonts w:eastAsia="Yu Mincho"/>
                      <w:sz w:val="21"/>
                      <w:szCs w:val="21"/>
                      <w:lang w:eastAsia="ja-JP"/>
                    </w:rPr>
                  </w:pPr>
                  <w:r>
                    <w:rPr>
                      <w:rFonts w:eastAsia="等线"/>
                      <w:sz w:val="21"/>
                      <w:szCs w:val="21"/>
                    </w:rPr>
                    <w:t> </w:t>
                  </w:r>
                  <w:r>
                    <w:rPr>
                      <w:rFonts w:eastAsia="Yu Mincho"/>
                      <w:sz w:val="21"/>
                      <w:szCs w:val="21"/>
                      <w:lang w:eastAsia="ja-JP"/>
                    </w:rPr>
                    <w:t>TE vendor, decoder developed based on RAN4 specifications</w:t>
                  </w:r>
                </w:p>
              </w:tc>
            </w:tr>
            <w:tr w:rsidR="00014C59" w14:paraId="5D9A1D3D" w14:textId="77777777">
              <w:trPr>
                <w:trHeight w:val="2408"/>
              </w:trPr>
              <w:tc>
                <w:tcPr>
                  <w:tcW w:w="971" w:type="pct"/>
                  <w:tcBorders>
                    <w:top w:val="single" w:sz="4" w:space="0" w:color="auto"/>
                    <w:left w:val="single" w:sz="4" w:space="0" w:color="auto"/>
                    <w:bottom w:val="single" w:sz="4" w:space="0" w:color="auto"/>
                    <w:right w:val="single" w:sz="4" w:space="0" w:color="auto"/>
                  </w:tcBorders>
                  <w:shd w:val="clear" w:color="auto" w:fill="auto"/>
                </w:tcPr>
                <w:p w14:paraId="3792CDE2" w14:textId="77777777" w:rsidR="00014C59" w:rsidRDefault="00262B14">
                  <w:pPr>
                    <w:jc w:val="both"/>
                    <w:rPr>
                      <w:rFonts w:eastAsia="Yu Mincho"/>
                      <w:sz w:val="21"/>
                      <w:szCs w:val="21"/>
                      <w:lang w:eastAsia="ja-JP"/>
                    </w:rPr>
                  </w:pPr>
                  <w:r>
                    <w:rPr>
                      <w:rFonts w:eastAsia="Yu Mincho"/>
                      <w:sz w:val="21"/>
                      <w:szCs w:val="21"/>
                      <w:lang w:eastAsia="ja-JP"/>
                    </w:rPr>
                    <w:t xml:space="preserve">Source of decoder training data </w:t>
                  </w:r>
                </w:p>
              </w:tc>
              <w:tc>
                <w:tcPr>
                  <w:tcW w:w="977" w:type="pct"/>
                  <w:tcBorders>
                    <w:top w:val="single" w:sz="4" w:space="0" w:color="auto"/>
                    <w:left w:val="single" w:sz="4" w:space="0" w:color="auto"/>
                    <w:bottom w:val="single" w:sz="4" w:space="0" w:color="auto"/>
                    <w:right w:val="single" w:sz="4" w:space="0" w:color="auto"/>
                  </w:tcBorders>
                  <w:shd w:val="clear" w:color="auto" w:fill="auto"/>
                </w:tcPr>
                <w:p w14:paraId="15F1300B" w14:textId="77777777" w:rsidR="00014C59" w:rsidRDefault="00262B14">
                  <w:pPr>
                    <w:jc w:val="both"/>
                    <w:rPr>
                      <w:rFonts w:eastAsia="Yu Mincho"/>
                      <w:sz w:val="21"/>
                      <w:szCs w:val="21"/>
                      <w:lang w:eastAsia="ja-JP"/>
                    </w:rPr>
                  </w:pPr>
                  <w:r>
                    <w:rPr>
                      <w:rFonts w:eastAsia="Yu Mincho"/>
                      <w:sz w:val="21"/>
                      <w:szCs w:val="21"/>
                      <w:lang w:eastAsia="ja-JP"/>
                    </w:rPr>
                    <w:t>Up to DUT vendor (no need to be specified)</w:t>
                  </w: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60CCE0C6" w14:textId="77777777" w:rsidR="00014C59" w:rsidRDefault="00262B14">
                  <w:pPr>
                    <w:jc w:val="both"/>
                    <w:rPr>
                      <w:rFonts w:eastAsia="PMingLiU"/>
                      <w:sz w:val="21"/>
                      <w:szCs w:val="21"/>
                    </w:rPr>
                  </w:pPr>
                  <w:r>
                    <w:rPr>
                      <w:rFonts w:eastAsia="PMingLiU"/>
                      <w:sz w:val="21"/>
                      <w:szCs w:val="21"/>
                    </w:rPr>
                    <w:t xml:space="preserve">Up to decoder implementer (infra vendor) </w:t>
                  </w:r>
                </w:p>
                <w:p w14:paraId="2ED7F069" w14:textId="77777777" w:rsidR="00014C59" w:rsidRDefault="00262B14">
                  <w:pPr>
                    <w:jc w:val="both"/>
                    <w:rPr>
                      <w:rFonts w:eastAsia="Yu Mincho"/>
                      <w:sz w:val="21"/>
                      <w:szCs w:val="21"/>
                      <w:lang w:eastAsia="ja-JP"/>
                    </w:rPr>
                  </w:pPr>
                  <w:r>
                    <w:rPr>
                      <w:rFonts w:eastAsia="Yu Mincho"/>
                      <w:sz w:val="21"/>
                      <w:szCs w:val="21"/>
                      <w:lang w:eastAsia="ja-JP"/>
                    </w:rPr>
                    <w:t>FFS whether coordination with encoder vendor is required</w:t>
                  </w: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2D2EB5E0" w14:textId="77777777" w:rsidR="00014C59" w:rsidRDefault="00262B14">
                  <w:pPr>
                    <w:jc w:val="both"/>
                    <w:rPr>
                      <w:rFonts w:eastAsia="Yu Mincho"/>
                      <w:sz w:val="21"/>
                      <w:szCs w:val="21"/>
                      <w:lang w:eastAsia="ja-JP"/>
                    </w:rPr>
                  </w:pPr>
                  <w:r>
                    <w:rPr>
                      <w:rFonts w:eastAsia="Yu Mincho"/>
                      <w:sz w:val="21"/>
                      <w:szCs w:val="21"/>
                      <w:lang w:eastAsia="ja-JP"/>
                    </w:rPr>
                    <w:t xml:space="preserve">Not needed, decoder fully </w:t>
                  </w:r>
                  <w:proofErr w:type="gramStart"/>
                  <w:r>
                    <w:rPr>
                      <w:rFonts w:eastAsia="Yu Mincho"/>
                      <w:sz w:val="21"/>
                      <w:szCs w:val="21"/>
                      <w:lang w:eastAsia="ja-JP"/>
                    </w:rPr>
                    <w:t>specified  (</w:t>
                  </w:r>
                  <w:proofErr w:type="gramEnd"/>
                  <w:r>
                    <w:rPr>
                      <w:rFonts w:eastAsia="Yu Mincho"/>
                      <w:sz w:val="21"/>
                      <w:szCs w:val="21"/>
                      <w:lang w:eastAsia="ja-JP"/>
                    </w:rPr>
                    <w:t>used as part of the RAN4 procedure to specify the decoder)</w:t>
                  </w:r>
                </w:p>
              </w:tc>
              <w:tc>
                <w:tcPr>
                  <w:tcW w:w="1100" w:type="pct"/>
                  <w:tcBorders>
                    <w:top w:val="single" w:sz="4" w:space="0" w:color="auto"/>
                    <w:left w:val="single" w:sz="4" w:space="0" w:color="auto"/>
                    <w:bottom w:val="single" w:sz="4" w:space="0" w:color="auto"/>
                    <w:right w:val="single" w:sz="4" w:space="0" w:color="auto"/>
                  </w:tcBorders>
                  <w:shd w:val="clear" w:color="auto" w:fill="auto"/>
                </w:tcPr>
                <w:p w14:paraId="74042205" w14:textId="77777777" w:rsidR="00014C59" w:rsidRDefault="00262B14">
                  <w:pPr>
                    <w:spacing w:after="120"/>
                    <w:rPr>
                      <w:rFonts w:eastAsia="Yu Mincho"/>
                      <w:sz w:val="21"/>
                      <w:szCs w:val="21"/>
                      <w:lang w:eastAsia="ja-JP"/>
                    </w:rPr>
                  </w:pPr>
                  <w:r>
                    <w:rPr>
                      <w:rFonts w:eastAsia="Yu Mincho" w:hint="eastAsia"/>
                      <w:sz w:val="21"/>
                      <w:szCs w:val="21"/>
                      <w:highlight w:val="yellow"/>
                      <w:lang w:eastAsia="ja-JP"/>
                    </w:rPr>
                    <w:t>I</w:t>
                  </w:r>
                  <w:r>
                    <w:rPr>
                      <w:rFonts w:eastAsia="Yu Mincho"/>
                      <w:sz w:val="21"/>
                      <w:szCs w:val="21"/>
                      <w:highlight w:val="yellow"/>
                      <w:lang w:eastAsia="ja-JP"/>
                    </w:rPr>
                    <w:t xml:space="preserve">t should be </w:t>
                  </w:r>
                  <w:proofErr w:type="gramStart"/>
                  <w:r>
                    <w:rPr>
                      <w:rFonts w:eastAsia="Yu Mincho"/>
                      <w:sz w:val="21"/>
                      <w:szCs w:val="21"/>
                      <w:highlight w:val="yellow"/>
                      <w:lang w:eastAsia="ja-JP"/>
                    </w:rPr>
                    <w:t xml:space="preserve">specified </w:t>
                  </w:r>
                  <w:r>
                    <w:rPr>
                      <w:highlight w:val="yellow"/>
                    </w:rPr>
                    <w:t xml:space="preserve"> </w:t>
                  </w:r>
                  <w:r>
                    <w:rPr>
                      <w:rFonts w:eastAsia="Yu Mincho"/>
                      <w:sz w:val="21"/>
                      <w:szCs w:val="21"/>
                      <w:highlight w:val="yellow"/>
                      <w:lang w:eastAsia="ja-JP"/>
                    </w:rPr>
                    <w:t>to</w:t>
                  </w:r>
                  <w:proofErr w:type="gramEnd"/>
                  <w:r>
                    <w:rPr>
                      <w:rFonts w:eastAsia="Yu Mincho"/>
                      <w:sz w:val="21"/>
                      <w:szCs w:val="21"/>
                      <w:highlight w:val="yellow"/>
                      <w:lang w:eastAsia="ja-JP"/>
                    </w:rPr>
                    <w:t xml:space="preserve"> bound the output variation within certain range and ensure the repeatability</w:t>
                  </w:r>
                </w:p>
              </w:tc>
            </w:tr>
            <w:tr w:rsidR="00014C59" w14:paraId="0429158F" w14:textId="77777777">
              <w:trPr>
                <w:trHeight w:val="2248"/>
              </w:trPr>
              <w:tc>
                <w:tcPr>
                  <w:tcW w:w="971" w:type="pct"/>
                  <w:tcBorders>
                    <w:top w:val="single" w:sz="4" w:space="0" w:color="auto"/>
                    <w:left w:val="single" w:sz="4" w:space="0" w:color="auto"/>
                    <w:bottom w:val="single" w:sz="4" w:space="0" w:color="auto"/>
                    <w:right w:val="single" w:sz="4" w:space="0" w:color="auto"/>
                  </w:tcBorders>
                  <w:shd w:val="clear" w:color="auto" w:fill="auto"/>
                </w:tcPr>
                <w:p w14:paraId="7C609E13" w14:textId="77777777" w:rsidR="00014C59" w:rsidRDefault="00262B14">
                  <w:pPr>
                    <w:jc w:val="both"/>
                    <w:rPr>
                      <w:rFonts w:eastAsia="等线"/>
                      <w:sz w:val="21"/>
                      <w:szCs w:val="21"/>
                    </w:rPr>
                  </w:pPr>
                  <w:r>
                    <w:rPr>
                      <w:rFonts w:eastAsia="PMingLiU"/>
                      <w:sz w:val="21"/>
                      <w:szCs w:val="21"/>
                    </w:rPr>
                    <w:t>DUT vendor knowledge of the test decoder</w:t>
                  </w:r>
                </w:p>
              </w:tc>
              <w:tc>
                <w:tcPr>
                  <w:tcW w:w="977" w:type="pct"/>
                  <w:tcBorders>
                    <w:top w:val="single" w:sz="4" w:space="0" w:color="auto"/>
                    <w:left w:val="single" w:sz="4" w:space="0" w:color="auto"/>
                    <w:bottom w:val="single" w:sz="4" w:space="0" w:color="auto"/>
                    <w:right w:val="single" w:sz="4" w:space="0" w:color="auto"/>
                  </w:tcBorders>
                  <w:shd w:val="clear" w:color="auto" w:fill="auto"/>
                </w:tcPr>
                <w:p w14:paraId="219D34D7" w14:textId="77777777" w:rsidR="00014C59" w:rsidRDefault="00262B14">
                  <w:pPr>
                    <w:jc w:val="both"/>
                    <w:rPr>
                      <w:rFonts w:eastAsia="Yu Mincho"/>
                      <w:sz w:val="21"/>
                      <w:szCs w:val="21"/>
                      <w:lang w:eastAsia="ja-JP"/>
                    </w:rPr>
                  </w:pPr>
                  <w:r>
                    <w:rPr>
                      <w:rFonts w:eastAsia="Yu Mincho"/>
                      <w:sz w:val="21"/>
                      <w:szCs w:val="21"/>
                      <w:lang w:eastAsia="ja-JP"/>
                    </w:rPr>
                    <w:t>Full knowledge</w:t>
                  </w:r>
                </w:p>
                <w:p w14:paraId="2700F25A" w14:textId="77777777" w:rsidR="00014C59" w:rsidRDefault="00014C59">
                  <w:pPr>
                    <w:jc w:val="both"/>
                    <w:rPr>
                      <w:rFonts w:eastAsia="Yu Mincho"/>
                      <w:sz w:val="21"/>
                      <w:szCs w:val="21"/>
                      <w:lang w:eastAsia="ja-JP"/>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6A5E1CCB" w14:textId="77777777" w:rsidR="00014C59" w:rsidRDefault="00262B14">
                  <w:pPr>
                    <w:jc w:val="both"/>
                    <w:rPr>
                      <w:rFonts w:eastAsia="Yu Mincho"/>
                      <w:sz w:val="21"/>
                      <w:szCs w:val="21"/>
                      <w:lang w:eastAsia="ja-JP"/>
                    </w:rPr>
                  </w:pPr>
                  <w:r>
                    <w:rPr>
                      <w:rFonts w:eastAsia="Yu Mincho"/>
                      <w:sz w:val="21"/>
                      <w:szCs w:val="21"/>
                      <w:lang w:eastAsia="ja-JP"/>
                    </w:rPr>
                    <w:t xml:space="preserve">No or partial or enough or full knowledge based on alignment with infra vendors or specifications </w:t>
                  </w: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37837721" w14:textId="77777777" w:rsidR="00014C59" w:rsidRDefault="00262B14">
                  <w:pPr>
                    <w:jc w:val="both"/>
                    <w:rPr>
                      <w:rFonts w:eastAsia="Yu Mincho"/>
                      <w:sz w:val="21"/>
                      <w:szCs w:val="21"/>
                      <w:lang w:eastAsia="ja-JP"/>
                    </w:rPr>
                  </w:pPr>
                  <w:r>
                    <w:rPr>
                      <w:rFonts w:eastAsia="Yu Mincho"/>
                      <w:sz w:val="21"/>
                      <w:szCs w:val="21"/>
                      <w:lang w:eastAsia="ja-JP"/>
                    </w:rPr>
                    <w:t>Full knowledge based on the specifications</w:t>
                  </w:r>
                </w:p>
              </w:tc>
              <w:tc>
                <w:tcPr>
                  <w:tcW w:w="1100" w:type="pct"/>
                  <w:tcBorders>
                    <w:top w:val="single" w:sz="4" w:space="0" w:color="auto"/>
                    <w:left w:val="single" w:sz="4" w:space="0" w:color="auto"/>
                    <w:bottom w:val="single" w:sz="4" w:space="0" w:color="auto"/>
                    <w:right w:val="single" w:sz="4" w:space="0" w:color="auto"/>
                  </w:tcBorders>
                  <w:shd w:val="clear" w:color="auto" w:fill="auto"/>
                </w:tcPr>
                <w:p w14:paraId="497E0F98" w14:textId="77777777" w:rsidR="00014C59" w:rsidRDefault="00262B14">
                  <w:pPr>
                    <w:jc w:val="both"/>
                    <w:rPr>
                      <w:rFonts w:eastAsia="Yu Mincho"/>
                      <w:sz w:val="21"/>
                      <w:szCs w:val="21"/>
                      <w:lang w:eastAsia="ja-JP"/>
                    </w:rPr>
                  </w:pPr>
                  <w:r>
                    <w:rPr>
                      <w:rFonts w:eastAsia="Yu Mincho"/>
                      <w:sz w:val="21"/>
                      <w:szCs w:val="21"/>
                      <w:lang w:eastAsia="ja-JP"/>
                    </w:rPr>
                    <w:t>Partial knowledge – based on the RAN4 specification</w:t>
                  </w:r>
                </w:p>
              </w:tc>
            </w:tr>
            <w:tr w:rsidR="00014C59" w14:paraId="718C3C4C" w14:textId="77777777">
              <w:trPr>
                <w:trHeight w:val="829"/>
              </w:trPr>
              <w:tc>
                <w:tcPr>
                  <w:tcW w:w="971" w:type="pct"/>
                  <w:tcBorders>
                    <w:top w:val="single" w:sz="4" w:space="0" w:color="auto"/>
                    <w:left w:val="single" w:sz="4" w:space="0" w:color="auto"/>
                    <w:bottom w:val="single" w:sz="4" w:space="0" w:color="auto"/>
                    <w:right w:val="single" w:sz="4" w:space="0" w:color="auto"/>
                  </w:tcBorders>
                  <w:shd w:val="clear" w:color="auto" w:fill="auto"/>
                </w:tcPr>
                <w:p w14:paraId="372CD289" w14:textId="77777777" w:rsidR="00014C59" w:rsidRDefault="00262B14">
                  <w:pPr>
                    <w:jc w:val="both"/>
                    <w:rPr>
                      <w:rFonts w:eastAsia="等线"/>
                      <w:sz w:val="21"/>
                      <w:szCs w:val="21"/>
                    </w:rPr>
                  </w:pPr>
                  <w:r>
                    <w:rPr>
                      <w:rFonts w:eastAsia="PMingLiU"/>
                      <w:sz w:val="21"/>
                      <w:szCs w:val="21"/>
                    </w:rPr>
                    <w:t xml:space="preserve">Supported training collaboration type between DUT and decoder </w:t>
                  </w:r>
                  <w:proofErr w:type="gramStart"/>
                  <w:r>
                    <w:rPr>
                      <w:rFonts w:eastAsia="PMingLiU"/>
                      <w:sz w:val="21"/>
                      <w:szCs w:val="21"/>
                    </w:rPr>
                    <w:t>provider  (</w:t>
                  </w:r>
                  <w:proofErr w:type="gramEnd"/>
                  <w:r>
                    <w:rPr>
                      <w:rFonts w:eastAsia="PMingLiU"/>
                      <w:sz w:val="21"/>
                      <w:szCs w:val="21"/>
                    </w:rPr>
                    <w:t>source of training data should be consistent with the collaboration type)</w:t>
                  </w:r>
                </w:p>
              </w:tc>
              <w:tc>
                <w:tcPr>
                  <w:tcW w:w="977" w:type="pct"/>
                  <w:tcBorders>
                    <w:top w:val="single" w:sz="4" w:space="0" w:color="auto"/>
                    <w:left w:val="single" w:sz="4" w:space="0" w:color="auto"/>
                    <w:bottom w:val="single" w:sz="4" w:space="0" w:color="auto"/>
                    <w:right w:val="single" w:sz="4" w:space="0" w:color="auto"/>
                  </w:tcBorders>
                  <w:shd w:val="clear" w:color="auto" w:fill="auto"/>
                </w:tcPr>
                <w:p w14:paraId="4D95A577" w14:textId="77777777" w:rsidR="00014C59" w:rsidRDefault="00262B14">
                  <w:pPr>
                    <w:jc w:val="both"/>
                    <w:rPr>
                      <w:rFonts w:eastAsia="Yu Mincho"/>
                      <w:sz w:val="21"/>
                      <w:szCs w:val="21"/>
                      <w:lang w:eastAsia="ja-JP"/>
                    </w:rPr>
                  </w:pPr>
                  <w:r>
                    <w:rPr>
                      <w:rFonts w:eastAsia="Yu Mincho" w:hint="eastAsia"/>
                      <w:sz w:val="21"/>
                      <w:szCs w:val="21"/>
                      <w:highlight w:val="yellow"/>
                      <w:lang w:eastAsia="ja-JP"/>
                    </w:rPr>
                    <w:t>N</w:t>
                  </w:r>
                  <w:r>
                    <w:rPr>
                      <w:rFonts w:eastAsia="Yu Mincho"/>
                      <w:sz w:val="21"/>
                      <w:szCs w:val="21"/>
                      <w:highlight w:val="yellow"/>
                      <w:lang w:eastAsia="ja-JP"/>
                    </w:rPr>
                    <w:t>o collaboration is defined because DUT vendor develops both encoder and decoder, or this can be included in all the Types</w:t>
                  </w: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00F99BF4" w14:textId="77777777" w:rsidR="00014C59" w:rsidRDefault="00262B14">
                  <w:pPr>
                    <w:jc w:val="both"/>
                    <w:rPr>
                      <w:rFonts w:eastAsia="Yu Mincho"/>
                      <w:sz w:val="21"/>
                      <w:szCs w:val="21"/>
                      <w:lang w:eastAsia="ja-JP"/>
                    </w:rPr>
                  </w:pPr>
                  <w:r>
                    <w:rPr>
                      <w:rFonts w:eastAsia="Yu Mincho" w:hint="eastAsia"/>
                      <w:sz w:val="21"/>
                      <w:szCs w:val="21"/>
                      <w:highlight w:val="yellow"/>
                      <w:lang w:eastAsia="ja-JP"/>
                    </w:rPr>
                    <w:t>T</w:t>
                  </w:r>
                  <w:r>
                    <w:rPr>
                      <w:rFonts w:eastAsia="Yu Mincho"/>
                      <w:sz w:val="21"/>
                      <w:szCs w:val="21"/>
                      <w:highlight w:val="yellow"/>
                      <w:lang w:eastAsia="ja-JP"/>
                    </w:rPr>
                    <w:t>ype 1 or 3. It depends on source of decoder training data.</w:t>
                  </w: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02E08B54" w14:textId="77777777" w:rsidR="00014C59" w:rsidRDefault="00262B14">
                  <w:pPr>
                    <w:jc w:val="both"/>
                    <w:rPr>
                      <w:rFonts w:eastAsia="Yu Mincho"/>
                      <w:strike/>
                      <w:sz w:val="21"/>
                      <w:szCs w:val="21"/>
                      <w:lang w:eastAsia="ja-JP"/>
                    </w:rPr>
                  </w:pPr>
                  <w:r>
                    <w:rPr>
                      <w:rFonts w:eastAsia="Yu Mincho" w:hint="eastAsia"/>
                      <w:sz w:val="21"/>
                      <w:szCs w:val="21"/>
                      <w:highlight w:val="yellow"/>
                      <w:lang w:eastAsia="ja-JP"/>
                    </w:rPr>
                    <w:t>N</w:t>
                  </w:r>
                  <w:r>
                    <w:rPr>
                      <w:rFonts w:eastAsia="Yu Mincho"/>
                      <w:sz w:val="21"/>
                      <w:szCs w:val="21"/>
                      <w:highlight w:val="yellow"/>
                      <w:lang w:eastAsia="ja-JP"/>
                    </w:rPr>
                    <w:t>o collaboration is defined because decoder model is fully specified, or this can be included in all the Types</w:t>
                  </w:r>
                </w:p>
              </w:tc>
              <w:tc>
                <w:tcPr>
                  <w:tcW w:w="1100" w:type="pct"/>
                  <w:tcBorders>
                    <w:top w:val="single" w:sz="4" w:space="0" w:color="auto"/>
                    <w:left w:val="single" w:sz="4" w:space="0" w:color="auto"/>
                    <w:bottom w:val="single" w:sz="4" w:space="0" w:color="auto"/>
                    <w:right w:val="single" w:sz="4" w:space="0" w:color="auto"/>
                  </w:tcBorders>
                  <w:shd w:val="clear" w:color="auto" w:fill="auto"/>
                </w:tcPr>
                <w:p w14:paraId="7B4DC505" w14:textId="77777777" w:rsidR="00014C59" w:rsidRDefault="00262B14">
                  <w:pPr>
                    <w:jc w:val="both"/>
                    <w:rPr>
                      <w:rFonts w:eastAsia="Yu Mincho"/>
                      <w:sz w:val="21"/>
                      <w:szCs w:val="21"/>
                      <w:lang w:eastAsia="ja-JP"/>
                    </w:rPr>
                  </w:pPr>
                  <w:r>
                    <w:rPr>
                      <w:rFonts w:eastAsia="Yu Mincho"/>
                      <w:sz w:val="21"/>
                      <w:szCs w:val="21"/>
                      <w:highlight w:val="yellow"/>
                      <w:lang w:eastAsia="ja-JP"/>
                    </w:rPr>
                    <w:t>Type 3 according to the assumption that training data set is standardized and decoder model is not needed to be shared.</w:t>
                  </w:r>
                </w:p>
              </w:tc>
            </w:tr>
            <w:tr w:rsidR="00014C59" w14:paraId="43AEABF1" w14:textId="77777777">
              <w:trPr>
                <w:trHeight w:val="2038"/>
              </w:trPr>
              <w:tc>
                <w:tcPr>
                  <w:tcW w:w="971" w:type="pct"/>
                  <w:tcBorders>
                    <w:top w:val="single" w:sz="4" w:space="0" w:color="auto"/>
                    <w:left w:val="single" w:sz="4" w:space="0" w:color="auto"/>
                    <w:bottom w:val="single" w:sz="4" w:space="0" w:color="auto"/>
                    <w:right w:val="single" w:sz="4" w:space="0" w:color="auto"/>
                  </w:tcBorders>
                  <w:shd w:val="clear" w:color="auto" w:fill="auto"/>
                </w:tcPr>
                <w:p w14:paraId="2BF21B48" w14:textId="77777777" w:rsidR="00014C59" w:rsidRDefault="00262B14">
                  <w:pPr>
                    <w:jc w:val="both"/>
                    <w:rPr>
                      <w:rFonts w:eastAsia="等线"/>
                      <w:sz w:val="21"/>
                      <w:szCs w:val="21"/>
                    </w:rPr>
                  </w:pPr>
                  <w:r>
                    <w:rPr>
                      <w:rFonts w:eastAsia="PMingLiU"/>
                      <w:sz w:val="21"/>
                      <w:szCs w:val="21"/>
                    </w:rPr>
                    <w:lastRenderedPageBreak/>
                    <w:t>Test decoder performance verification procedure at TE and/or DUT</w:t>
                  </w:r>
                </w:p>
              </w:tc>
              <w:tc>
                <w:tcPr>
                  <w:tcW w:w="977" w:type="pct"/>
                  <w:tcBorders>
                    <w:top w:val="single" w:sz="4" w:space="0" w:color="auto"/>
                    <w:left w:val="single" w:sz="4" w:space="0" w:color="auto"/>
                    <w:bottom w:val="single" w:sz="4" w:space="0" w:color="auto"/>
                    <w:right w:val="single" w:sz="4" w:space="0" w:color="auto"/>
                  </w:tcBorders>
                  <w:shd w:val="clear" w:color="auto" w:fill="auto"/>
                </w:tcPr>
                <w:p w14:paraId="020D73C0" w14:textId="77777777" w:rsidR="00014C59" w:rsidRDefault="00262B14">
                  <w:pPr>
                    <w:jc w:val="both"/>
                    <w:rPr>
                      <w:rFonts w:eastAsia="Yu Mincho"/>
                      <w:sz w:val="21"/>
                      <w:szCs w:val="21"/>
                      <w:lang w:eastAsia="ja-JP"/>
                    </w:rPr>
                  </w:pPr>
                  <w:r>
                    <w:rPr>
                      <w:rFonts w:eastAsia="Yu Mincho"/>
                      <w:sz w:val="21"/>
                      <w:szCs w:val="21"/>
                      <w:highlight w:val="yellow"/>
                      <w:lang w:eastAsia="ja-JP"/>
                    </w:rPr>
                    <w:t>TE side verification is needed. Since the decoder is developed by DUT, it should be verified at TE</w:t>
                  </w: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591E3104" w14:textId="77777777" w:rsidR="00014C59" w:rsidRDefault="00262B14">
                  <w:pPr>
                    <w:jc w:val="both"/>
                    <w:rPr>
                      <w:rFonts w:eastAsia="Yu Mincho"/>
                      <w:sz w:val="21"/>
                      <w:szCs w:val="21"/>
                      <w:lang w:eastAsia="ja-JP"/>
                    </w:rPr>
                  </w:pPr>
                  <w:r>
                    <w:rPr>
                      <w:rFonts w:eastAsia="Yu Mincho"/>
                      <w:sz w:val="21"/>
                      <w:szCs w:val="21"/>
                      <w:highlight w:val="yellow"/>
                      <w:lang w:eastAsia="ja-JP"/>
                    </w:rPr>
                    <w:t>TE side verification is needed. Since the decoder is developed by DUT, it should be verified at TE</w:t>
                  </w: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764B3CFF" w14:textId="77777777" w:rsidR="00014C59" w:rsidRDefault="00262B14">
                  <w:pPr>
                    <w:jc w:val="both"/>
                    <w:rPr>
                      <w:rFonts w:eastAsia="Yu Mincho"/>
                      <w:sz w:val="21"/>
                      <w:szCs w:val="21"/>
                      <w:lang w:eastAsia="ja-JP"/>
                    </w:rPr>
                  </w:pPr>
                  <w:r>
                    <w:rPr>
                      <w:rFonts w:eastAsia="Yu Mincho" w:hint="eastAsia"/>
                      <w:sz w:val="21"/>
                      <w:szCs w:val="21"/>
                      <w:highlight w:val="yellow"/>
                      <w:lang w:eastAsia="ja-JP"/>
                    </w:rPr>
                    <w:t>N</w:t>
                  </w:r>
                  <w:r>
                    <w:rPr>
                      <w:rFonts w:eastAsia="Yu Mincho"/>
                      <w:sz w:val="21"/>
                      <w:szCs w:val="21"/>
                      <w:highlight w:val="yellow"/>
                      <w:lang w:eastAsia="ja-JP"/>
                    </w:rPr>
                    <w:t xml:space="preserve">ot needed </w:t>
                  </w:r>
                  <w:proofErr w:type="gramStart"/>
                  <w:r>
                    <w:rPr>
                      <w:rFonts w:eastAsia="Yu Mincho"/>
                      <w:sz w:val="21"/>
                      <w:szCs w:val="21"/>
                      <w:highlight w:val="yellow"/>
                      <w:lang w:eastAsia="ja-JP"/>
                    </w:rPr>
                    <w:t>because  decoder</w:t>
                  </w:r>
                  <w:proofErr w:type="gramEnd"/>
                  <w:r>
                    <w:rPr>
                      <w:rFonts w:eastAsia="Yu Mincho"/>
                      <w:sz w:val="21"/>
                      <w:szCs w:val="21"/>
                      <w:highlight w:val="yellow"/>
                      <w:lang w:eastAsia="ja-JP"/>
                    </w:rPr>
                    <w:t xml:space="preserve"> model is fully specified</w:t>
                  </w:r>
                </w:p>
              </w:tc>
              <w:tc>
                <w:tcPr>
                  <w:tcW w:w="1100" w:type="pct"/>
                  <w:tcBorders>
                    <w:top w:val="single" w:sz="4" w:space="0" w:color="auto"/>
                    <w:left w:val="single" w:sz="4" w:space="0" w:color="auto"/>
                    <w:bottom w:val="single" w:sz="4" w:space="0" w:color="auto"/>
                    <w:right w:val="single" w:sz="4" w:space="0" w:color="auto"/>
                  </w:tcBorders>
                  <w:shd w:val="clear" w:color="auto" w:fill="auto"/>
                </w:tcPr>
                <w:p w14:paraId="3F6FEB9D" w14:textId="77777777" w:rsidR="00014C59" w:rsidRDefault="00262B14">
                  <w:pPr>
                    <w:jc w:val="both"/>
                    <w:rPr>
                      <w:rFonts w:eastAsia="Yu Mincho"/>
                      <w:sz w:val="21"/>
                      <w:szCs w:val="21"/>
                      <w:lang w:eastAsia="ja-JP"/>
                    </w:rPr>
                  </w:pPr>
                  <w:r>
                    <w:rPr>
                      <w:rFonts w:eastAsia="Yu Mincho" w:hint="eastAsia"/>
                      <w:sz w:val="21"/>
                      <w:szCs w:val="21"/>
                      <w:highlight w:val="yellow"/>
                      <w:lang w:eastAsia="ja-JP"/>
                    </w:rPr>
                    <w:t>N</w:t>
                  </w:r>
                  <w:r>
                    <w:rPr>
                      <w:rFonts w:eastAsia="Yu Mincho"/>
                      <w:sz w:val="21"/>
                      <w:szCs w:val="21"/>
                      <w:highlight w:val="yellow"/>
                      <w:lang w:eastAsia="ja-JP"/>
                    </w:rPr>
                    <w:t>ot needed because TE develops the decoder</w:t>
                  </w:r>
                </w:p>
              </w:tc>
            </w:tr>
            <w:tr w:rsidR="00014C59" w14:paraId="6C26EFD0" w14:textId="77777777">
              <w:trPr>
                <w:trHeight w:val="999"/>
              </w:trPr>
              <w:tc>
                <w:tcPr>
                  <w:tcW w:w="971" w:type="pct"/>
                  <w:tcBorders>
                    <w:top w:val="single" w:sz="4" w:space="0" w:color="auto"/>
                    <w:left w:val="single" w:sz="4" w:space="0" w:color="auto"/>
                    <w:bottom w:val="single" w:sz="4" w:space="0" w:color="auto"/>
                    <w:right w:val="single" w:sz="4" w:space="0" w:color="auto"/>
                  </w:tcBorders>
                  <w:shd w:val="clear" w:color="auto" w:fill="auto"/>
                </w:tcPr>
                <w:p w14:paraId="1F072873" w14:textId="77777777" w:rsidR="00014C59" w:rsidRDefault="00262B14">
                  <w:pPr>
                    <w:jc w:val="both"/>
                    <w:rPr>
                      <w:rFonts w:eastAsia="Yu Mincho"/>
                      <w:sz w:val="21"/>
                      <w:szCs w:val="21"/>
                      <w:lang w:eastAsia="ja-JP"/>
                    </w:rPr>
                  </w:pPr>
                  <w:r>
                    <w:rPr>
                      <w:rFonts w:eastAsia="Yu Mincho"/>
                      <w:sz w:val="21"/>
                      <w:szCs w:val="21"/>
                      <w:lang w:eastAsia="ja-JP"/>
                    </w:rPr>
                    <w:t>Feasibility of test decoder verification procedure</w:t>
                  </w:r>
                </w:p>
              </w:tc>
              <w:tc>
                <w:tcPr>
                  <w:tcW w:w="977" w:type="pct"/>
                  <w:tcBorders>
                    <w:top w:val="single" w:sz="4" w:space="0" w:color="auto"/>
                    <w:left w:val="single" w:sz="4" w:space="0" w:color="auto"/>
                    <w:bottom w:val="single" w:sz="4" w:space="0" w:color="auto"/>
                    <w:right w:val="single" w:sz="4" w:space="0" w:color="auto"/>
                  </w:tcBorders>
                  <w:shd w:val="clear" w:color="auto" w:fill="auto"/>
                </w:tcPr>
                <w:p w14:paraId="70A78CD4" w14:textId="77777777" w:rsidR="00014C59" w:rsidRDefault="00014C59">
                  <w:pPr>
                    <w:jc w:val="both"/>
                    <w:rPr>
                      <w:rFonts w:eastAsia="Yu Mincho"/>
                      <w:sz w:val="21"/>
                      <w:szCs w:val="21"/>
                      <w:lang w:eastAsia="ja-JP"/>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66D2A50A" w14:textId="77777777" w:rsidR="00014C59" w:rsidRDefault="00014C59">
                  <w:pPr>
                    <w:jc w:val="both"/>
                    <w:rPr>
                      <w:rFonts w:eastAsia="Yu Mincho"/>
                      <w:sz w:val="21"/>
                      <w:szCs w:val="21"/>
                      <w:lang w:eastAsia="ja-JP"/>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3A124C92" w14:textId="77777777" w:rsidR="00014C59" w:rsidRDefault="00014C59">
                  <w:pPr>
                    <w:jc w:val="both"/>
                    <w:rPr>
                      <w:rFonts w:eastAsia="Yu Mincho"/>
                      <w:sz w:val="21"/>
                      <w:szCs w:val="21"/>
                      <w:lang w:eastAsia="ja-JP"/>
                    </w:rPr>
                  </w:pPr>
                </w:p>
              </w:tc>
              <w:tc>
                <w:tcPr>
                  <w:tcW w:w="1100" w:type="pct"/>
                  <w:tcBorders>
                    <w:top w:val="single" w:sz="4" w:space="0" w:color="auto"/>
                    <w:left w:val="single" w:sz="4" w:space="0" w:color="auto"/>
                    <w:bottom w:val="single" w:sz="4" w:space="0" w:color="auto"/>
                    <w:right w:val="single" w:sz="4" w:space="0" w:color="auto"/>
                  </w:tcBorders>
                  <w:shd w:val="clear" w:color="auto" w:fill="auto"/>
                </w:tcPr>
                <w:p w14:paraId="6B105201" w14:textId="77777777" w:rsidR="00014C59" w:rsidRDefault="00014C59">
                  <w:pPr>
                    <w:jc w:val="both"/>
                    <w:rPr>
                      <w:rFonts w:eastAsia="Yu Mincho"/>
                      <w:sz w:val="21"/>
                      <w:szCs w:val="21"/>
                      <w:lang w:eastAsia="ja-JP"/>
                    </w:rPr>
                  </w:pPr>
                </w:p>
              </w:tc>
            </w:tr>
            <w:tr w:rsidR="00014C59" w14:paraId="6A15676E" w14:textId="77777777">
              <w:trPr>
                <w:trHeight w:val="2508"/>
              </w:trPr>
              <w:tc>
                <w:tcPr>
                  <w:tcW w:w="971" w:type="pct"/>
                  <w:tcBorders>
                    <w:top w:val="single" w:sz="4" w:space="0" w:color="auto"/>
                    <w:left w:val="single" w:sz="4" w:space="0" w:color="auto"/>
                    <w:bottom w:val="single" w:sz="4" w:space="0" w:color="auto"/>
                    <w:right w:val="single" w:sz="4" w:space="0" w:color="auto"/>
                  </w:tcBorders>
                  <w:shd w:val="clear" w:color="auto" w:fill="E2EFD9"/>
                </w:tcPr>
                <w:p w14:paraId="2CCAFDB8" w14:textId="77777777" w:rsidR="00014C59" w:rsidRDefault="00262B14">
                  <w:pPr>
                    <w:jc w:val="both"/>
                    <w:rPr>
                      <w:rFonts w:eastAsia="Yu Mincho"/>
                      <w:sz w:val="21"/>
                      <w:szCs w:val="21"/>
                      <w:lang w:eastAsia="ja-JP"/>
                    </w:rPr>
                  </w:pPr>
                  <w:r>
                    <w:rPr>
                      <w:rFonts w:eastAsia="Yu Mincho"/>
                      <w:sz w:val="21"/>
                      <w:szCs w:val="21"/>
                      <w:lang w:eastAsia="ja-JP"/>
                    </w:rPr>
                    <w:t xml:space="preserve">Number of </w:t>
                  </w:r>
                  <w:proofErr w:type="gramStart"/>
                  <w:r>
                    <w:rPr>
                      <w:rFonts w:eastAsia="Yu Mincho"/>
                      <w:sz w:val="21"/>
                      <w:szCs w:val="21"/>
                      <w:lang w:eastAsia="ja-JP"/>
                    </w:rPr>
                    <w:t>test</w:t>
                  </w:r>
                  <w:proofErr w:type="gramEnd"/>
                  <w:r>
                    <w:rPr>
                      <w:rFonts w:eastAsia="Yu Mincho"/>
                      <w:sz w:val="21"/>
                      <w:szCs w:val="21"/>
                      <w:lang w:eastAsia="ja-JP"/>
                    </w:rPr>
                    <w:t xml:space="preserve"> per test configuration/setup (propagation condition, CSI configuration etc excluding decoder/network side model configuration)</w:t>
                  </w:r>
                </w:p>
              </w:tc>
              <w:tc>
                <w:tcPr>
                  <w:tcW w:w="977" w:type="pct"/>
                  <w:tcBorders>
                    <w:top w:val="single" w:sz="4" w:space="0" w:color="auto"/>
                    <w:left w:val="single" w:sz="4" w:space="0" w:color="auto"/>
                    <w:bottom w:val="single" w:sz="4" w:space="0" w:color="auto"/>
                    <w:right w:val="single" w:sz="4" w:space="0" w:color="auto"/>
                  </w:tcBorders>
                  <w:shd w:val="clear" w:color="auto" w:fill="E2EFD9"/>
                </w:tcPr>
                <w:p w14:paraId="027438C4" w14:textId="77777777" w:rsidR="00014C59" w:rsidRDefault="00014C59">
                  <w:pPr>
                    <w:jc w:val="both"/>
                    <w:rPr>
                      <w:rFonts w:eastAsia="Yu Mincho"/>
                      <w:sz w:val="21"/>
                      <w:szCs w:val="21"/>
                      <w:lang w:eastAsia="ja-JP"/>
                    </w:rPr>
                  </w:pPr>
                </w:p>
              </w:tc>
              <w:tc>
                <w:tcPr>
                  <w:tcW w:w="976" w:type="pct"/>
                  <w:tcBorders>
                    <w:top w:val="single" w:sz="4" w:space="0" w:color="auto"/>
                    <w:left w:val="single" w:sz="4" w:space="0" w:color="auto"/>
                    <w:bottom w:val="single" w:sz="4" w:space="0" w:color="auto"/>
                    <w:right w:val="single" w:sz="4" w:space="0" w:color="auto"/>
                  </w:tcBorders>
                  <w:shd w:val="clear" w:color="auto" w:fill="E2EFD9"/>
                </w:tcPr>
                <w:p w14:paraId="3FB25E2B" w14:textId="77777777" w:rsidR="00014C59" w:rsidRDefault="00014C59">
                  <w:pPr>
                    <w:jc w:val="both"/>
                    <w:rPr>
                      <w:rFonts w:eastAsia="Yu Mincho"/>
                      <w:sz w:val="21"/>
                      <w:szCs w:val="21"/>
                      <w:lang w:eastAsia="ja-JP"/>
                    </w:rPr>
                  </w:pPr>
                </w:p>
              </w:tc>
              <w:tc>
                <w:tcPr>
                  <w:tcW w:w="976" w:type="pct"/>
                  <w:tcBorders>
                    <w:top w:val="single" w:sz="4" w:space="0" w:color="auto"/>
                    <w:left w:val="single" w:sz="4" w:space="0" w:color="auto"/>
                    <w:bottom w:val="single" w:sz="4" w:space="0" w:color="auto"/>
                    <w:right w:val="single" w:sz="4" w:space="0" w:color="auto"/>
                  </w:tcBorders>
                  <w:shd w:val="clear" w:color="auto" w:fill="E2EFD9"/>
                </w:tcPr>
                <w:p w14:paraId="38D35C7C" w14:textId="77777777" w:rsidR="00014C59" w:rsidRDefault="00014C59">
                  <w:pPr>
                    <w:jc w:val="both"/>
                    <w:rPr>
                      <w:rFonts w:eastAsia="Yu Mincho"/>
                      <w:sz w:val="21"/>
                      <w:szCs w:val="21"/>
                      <w:lang w:eastAsia="ja-JP"/>
                    </w:rPr>
                  </w:pPr>
                </w:p>
              </w:tc>
              <w:tc>
                <w:tcPr>
                  <w:tcW w:w="1100" w:type="pct"/>
                  <w:tcBorders>
                    <w:top w:val="single" w:sz="4" w:space="0" w:color="auto"/>
                    <w:left w:val="single" w:sz="4" w:space="0" w:color="auto"/>
                    <w:bottom w:val="single" w:sz="4" w:space="0" w:color="auto"/>
                    <w:right w:val="single" w:sz="4" w:space="0" w:color="auto"/>
                  </w:tcBorders>
                  <w:shd w:val="clear" w:color="auto" w:fill="E2EFD9"/>
                </w:tcPr>
                <w:p w14:paraId="1F8FC8C1" w14:textId="77777777" w:rsidR="00014C59" w:rsidRDefault="00014C59">
                  <w:pPr>
                    <w:jc w:val="both"/>
                    <w:rPr>
                      <w:rFonts w:eastAsia="PMingLiU"/>
                      <w:sz w:val="21"/>
                      <w:szCs w:val="21"/>
                    </w:rPr>
                  </w:pPr>
                </w:p>
              </w:tc>
            </w:tr>
            <w:tr w:rsidR="00014C59" w14:paraId="45F308F7" w14:textId="77777777">
              <w:trPr>
                <w:trHeight w:val="36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22DE690" w14:textId="77777777" w:rsidR="00014C59" w:rsidRDefault="00014C59">
                  <w:pPr>
                    <w:jc w:val="both"/>
                    <w:rPr>
                      <w:rFonts w:eastAsia="等线"/>
                      <w:sz w:val="21"/>
                      <w:szCs w:val="21"/>
                      <w:u w:val="single"/>
                    </w:rPr>
                  </w:pPr>
                </w:p>
              </w:tc>
            </w:tr>
            <w:tr w:rsidR="00014C59" w14:paraId="388CB278" w14:textId="77777777">
              <w:trPr>
                <w:trHeight w:val="1828"/>
              </w:trPr>
              <w:tc>
                <w:tcPr>
                  <w:tcW w:w="971" w:type="pct"/>
                  <w:tcBorders>
                    <w:top w:val="single" w:sz="4" w:space="0" w:color="auto"/>
                    <w:left w:val="single" w:sz="4" w:space="0" w:color="auto"/>
                    <w:bottom w:val="single" w:sz="4" w:space="0" w:color="auto"/>
                    <w:right w:val="single" w:sz="4" w:space="0" w:color="auto"/>
                  </w:tcBorders>
                  <w:shd w:val="clear" w:color="auto" w:fill="auto"/>
                </w:tcPr>
                <w:p w14:paraId="17ABBFBA" w14:textId="77777777" w:rsidR="00014C59" w:rsidRDefault="00262B14">
                  <w:pPr>
                    <w:jc w:val="both"/>
                    <w:rPr>
                      <w:rFonts w:eastAsia="等线"/>
                      <w:sz w:val="21"/>
                      <w:szCs w:val="21"/>
                    </w:rPr>
                  </w:pPr>
                  <w:r>
                    <w:rPr>
                      <w:rFonts w:eastAsia="等线"/>
                      <w:sz w:val="21"/>
                      <w:szCs w:val="21"/>
                    </w:rPr>
                    <w:t>Reflection on the real deployment (knowledge of model, training type, etc.)</w:t>
                  </w:r>
                </w:p>
              </w:tc>
              <w:tc>
                <w:tcPr>
                  <w:tcW w:w="977" w:type="pct"/>
                  <w:tcBorders>
                    <w:top w:val="single" w:sz="4" w:space="0" w:color="auto"/>
                    <w:left w:val="single" w:sz="4" w:space="0" w:color="auto"/>
                    <w:bottom w:val="single" w:sz="4" w:space="0" w:color="auto"/>
                    <w:right w:val="single" w:sz="4" w:space="0" w:color="auto"/>
                  </w:tcBorders>
                  <w:shd w:val="clear" w:color="auto" w:fill="auto"/>
                </w:tcPr>
                <w:p w14:paraId="32E70DCD" w14:textId="77777777" w:rsidR="00014C59" w:rsidRDefault="00262B14">
                  <w:pPr>
                    <w:jc w:val="both"/>
                    <w:rPr>
                      <w:rFonts w:eastAsia="Yu Mincho"/>
                      <w:sz w:val="21"/>
                      <w:szCs w:val="21"/>
                      <w:lang w:eastAsia="ja-JP"/>
                    </w:rPr>
                  </w:pPr>
                  <w:r>
                    <w:rPr>
                      <w:rFonts w:eastAsia="Yu Mincho"/>
                      <w:sz w:val="21"/>
                      <w:szCs w:val="21"/>
                      <w:highlight w:val="yellow"/>
                      <w:lang w:eastAsia="ja-JP"/>
                    </w:rPr>
                    <w:t>Probably low. It depends on the training data</w:t>
                  </w: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65093308" w14:textId="77777777" w:rsidR="00014C59" w:rsidRDefault="00262B14">
                  <w:pPr>
                    <w:jc w:val="both"/>
                    <w:rPr>
                      <w:rFonts w:eastAsia="Yu Mincho"/>
                      <w:sz w:val="21"/>
                      <w:szCs w:val="21"/>
                      <w:lang w:eastAsia="ja-JP"/>
                    </w:rPr>
                  </w:pPr>
                  <w:r>
                    <w:rPr>
                      <w:rFonts w:eastAsia="Yu Mincho"/>
                      <w:sz w:val="21"/>
                      <w:szCs w:val="21"/>
                      <w:highlight w:val="yellow"/>
                      <w:lang w:eastAsia="ja-JP"/>
                    </w:rPr>
                    <w:t>Probably high. It depends on the training data</w:t>
                  </w: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2CF7B7A3" w14:textId="77777777" w:rsidR="00014C59" w:rsidRDefault="00262B14">
                  <w:pPr>
                    <w:jc w:val="both"/>
                    <w:rPr>
                      <w:rFonts w:eastAsia="Yu Mincho"/>
                      <w:sz w:val="21"/>
                      <w:szCs w:val="21"/>
                      <w:highlight w:val="yellow"/>
                      <w:lang w:eastAsia="ja-JP"/>
                    </w:rPr>
                  </w:pPr>
                  <w:r>
                    <w:rPr>
                      <w:rFonts w:eastAsia="Yu Mincho" w:hint="eastAsia"/>
                      <w:sz w:val="21"/>
                      <w:szCs w:val="21"/>
                      <w:highlight w:val="yellow"/>
                      <w:lang w:eastAsia="ja-JP"/>
                    </w:rPr>
                    <w:t>L</w:t>
                  </w:r>
                  <w:r>
                    <w:rPr>
                      <w:rFonts w:eastAsia="Yu Mincho"/>
                      <w:sz w:val="21"/>
                      <w:szCs w:val="21"/>
                      <w:highlight w:val="yellow"/>
                      <w:lang w:eastAsia="ja-JP"/>
                    </w:rPr>
                    <w:t xml:space="preserve">ow. It is difficult to reflect the real deployment to standardized model </w:t>
                  </w:r>
                </w:p>
              </w:tc>
              <w:tc>
                <w:tcPr>
                  <w:tcW w:w="1100" w:type="pct"/>
                  <w:tcBorders>
                    <w:top w:val="single" w:sz="4" w:space="0" w:color="auto"/>
                    <w:left w:val="single" w:sz="4" w:space="0" w:color="auto"/>
                    <w:bottom w:val="single" w:sz="4" w:space="0" w:color="auto"/>
                    <w:right w:val="single" w:sz="4" w:space="0" w:color="auto"/>
                  </w:tcBorders>
                  <w:shd w:val="clear" w:color="auto" w:fill="auto"/>
                </w:tcPr>
                <w:p w14:paraId="364CBA1D" w14:textId="77777777" w:rsidR="00014C59" w:rsidRDefault="00262B14">
                  <w:pPr>
                    <w:suppressAutoHyphens/>
                    <w:rPr>
                      <w:rFonts w:eastAsia="Yu Mincho"/>
                      <w:sz w:val="21"/>
                      <w:szCs w:val="21"/>
                      <w:highlight w:val="yellow"/>
                      <w:lang w:val="en-US" w:eastAsia="ja-JP"/>
                    </w:rPr>
                  </w:pPr>
                  <w:r>
                    <w:rPr>
                      <w:rFonts w:eastAsia="Yu Mincho" w:hint="eastAsia"/>
                      <w:sz w:val="21"/>
                      <w:szCs w:val="21"/>
                      <w:highlight w:val="yellow"/>
                      <w:lang w:val="en-US" w:eastAsia="ja-JP"/>
                    </w:rPr>
                    <w:t>P</w:t>
                  </w:r>
                  <w:r>
                    <w:rPr>
                      <w:rFonts w:eastAsia="Yu Mincho"/>
                      <w:sz w:val="21"/>
                      <w:szCs w:val="21"/>
                      <w:highlight w:val="yellow"/>
                      <w:lang w:val="en-US" w:eastAsia="ja-JP"/>
                    </w:rPr>
                    <w:t>robably low</w:t>
                  </w:r>
                  <w:proofErr w:type="gramStart"/>
                  <w:r>
                    <w:rPr>
                      <w:rFonts w:eastAsia="Yu Mincho"/>
                      <w:sz w:val="21"/>
                      <w:szCs w:val="21"/>
                      <w:highlight w:val="yellow"/>
                      <w:lang w:val="en-US" w:eastAsia="ja-JP"/>
                    </w:rPr>
                    <w:t xml:space="preserve">. </w:t>
                  </w:r>
                  <w:r>
                    <w:rPr>
                      <w:rFonts w:eastAsia="Yu Mincho"/>
                      <w:sz w:val="21"/>
                      <w:szCs w:val="21"/>
                      <w:highlight w:val="yellow"/>
                      <w:lang w:eastAsia="ja-JP"/>
                    </w:rPr>
                    <w:t>.</w:t>
                  </w:r>
                  <w:proofErr w:type="gramEnd"/>
                  <w:r>
                    <w:rPr>
                      <w:rFonts w:eastAsia="Yu Mincho"/>
                      <w:sz w:val="21"/>
                      <w:szCs w:val="21"/>
                      <w:highlight w:val="yellow"/>
                      <w:lang w:eastAsia="ja-JP"/>
                    </w:rPr>
                    <w:t xml:space="preserve"> It depends on the training data</w:t>
                  </w:r>
                </w:p>
              </w:tc>
            </w:tr>
            <w:tr w:rsidR="00014C59" w14:paraId="2EA0D0C8" w14:textId="77777777">
              <w:trPr>
                <w:trHeight w:val="1828"/>
              </w:trPr>
              <w:tc>
                <w:tcPr>
                  <w:tcW w:w="971" w:type="pct"/>
                  <w:tcBorders>
                    <w:top w:val="single" w:sz="4" w:space="0" w:color="auto"/>
                    <w:left w:val="single" w:sz="4" w:space="0" w:color="auto"/>
                    <w:bottom w:val="single" w:sz="4" w:space="0" w:color="auto"/>
                    <w:right w:val="single" w:sz="4" w:space="0" w:color="auto"/>
                  </w:tcBorders>
                  <w:shd w:val="clear" w:color="auto" w:fill="auto"/>
                </w:tcPr>
                <w:p w14:paraId="08A76776" w14:textId="77777777" w:rsidR="00014C59" w:rsidRDefault="00262B14">
                  <w:pPr>
                    <w:jc w:val="both"/>
                    <w:rPr>
                      <w:rFonts w:eastAsia="等线"/>
                      <w:sz w:val="21"/>
                      <w:szCs w:val="21"/>
                    </w:rPr>
                  </w:pPr>
                  <w:r>
                    <w:rPr>
                      <w:rFonts w:eastAsia="PMingLiU"/>
                      <w:sz w:val="21"/>
                      <w:szCs w:val="21"/>
                    </w:rPr>
                    <w:lastRenderedPageBreak/>
                    <w:t>TE requirements to deploy the decoder (e.g. training, complexity, interoperability)</w:t>
                  </w:r>
                </w:p>
              </w:tc>
              <w:tc>
                <w:tcPr>
                  <w:tcW w:w="977" w:type="pct"/>
                  <w:tcBorders>
                    <w:top w:val="single" w:sz="4" w:space="0" w:color="auto"/>
                    <w:left w:val="single" w:sz="4" w:space="0" w:color="auto"/>
                    <w:bottom w:val="single" w:sz="4" w:space="0" w:color="auto"/>
                    <w:right w:val="single" w:sz="4" w:space="0" w:color="auto"/>
                  </w:tcBorders>
                  <w:shd w:val="clear" w:color="auto" w:fill="auto"/>
                </w:tcPr>
                <w:p w14:paraId="1938C062" w14:textId="77777777" w:rsidR="00014C59" w:rsidRDefault="00014C59">
                  <w:pPr>
                    <w:jc w:val="both"/>
                    <w:rPr>
                      <w:rFonts w:eastAsiaTheme="minorEastAsia"/>
                      <w:sz w:val="21"/>
                      <w:szCs w:val="21"/>
                      <w:lang w:eastAsia="ja-JP"/>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31393104" w14:textId="77777777" w:rsidR="00014C59" w:rsidRDefault="00014C59">
                  <w:pPr>
                    <w:spacing w:after="160" w:line="259" w:lineRule="auto"/>
                    <w:jc w:val="both"/>
                    <w:rPr>
                      <w:rFonts w:eastAsia="Yu Mincho"/>
                      <w:sz w:val="21"/>
                      <w:szCs w:val="21"/>
                      <w:lang w:eastAsia="ja-JP"/>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7A1A2FE1" w14:textId="77777777" w:rsidR="00014C59" w:rsidRDefault="00014C59">
                  <w:pPr>
                    <w:jc w:val="both"/>
                    <w:rPr>
                      <w:rFonts w:eastAsia="Yu Mincho"/>
                      <w:sz w:val="21"/>
                      <w:szCs w:val="21"/>
                      <w:lang w:eastAsia="ja-JP"/>
                    </w:rPr>
                  </w:pPr>
                </w:p>
              </w:tc>
              <w:tc>
                <w:tcPr>
                  <w:tcW w:w="1100" w:type="pct"/>
                  <w:tcBorders>
                    <w:top w:val="single" w:sz="4" w:space="0" w:color="auto"/>
                    <w:left w:val="single" w:sz="4" w:space="0" w:color="auto"/>
                    <w:bottom w:val="single" w:sz="4" w:space="0" w:color="auto"/>
                    <w:right w:val="single" w:sz="4" w:space="0" w:color="auto"/>
                  </w:tcBorders>
                  <w:shd w:val="clear" w:color="auto" w:fill="auto"/>
                </w:tcPr>
                <w:p w14:paraId="59ABCB3D" w14:textId="77777777" w:rsidR="00014C59" w:rsidRDefault="00014C59">
                  <w:pPr>
                    <w:jc w:val="both"/>
                    <w:rPr>
                      <w:rFonts w:eastAsia="Yu Mincho"/>
                      <w:sz w:val="21"/>
                      <w:szCs w:val="21"/>
                      <w:lang w:eastAsia="ja-JP"/>
                    </w:rPr>
                  </w:pPr>
                </w:p>
              </w:tc>
            </w:tr>
            <w:tr w:rsidR="00014C59" w14:paraId="717BB17C" w14:textId="77777777">
              <w:trPr>
                <w:trHeight w:val="789"/>
              </w:trPr>
              <w:tc>
                <w:tcPr>
                  <w:tcW w:w="971" w:type="pct"/>
                  <w:tcBorders>
                    <w:top w:val="single" w:sz="4" w:space="0" w:color="auto"/>
                    <w:left w:val="single" w:sz="4" w:space="0" w:color="auto"/>
                    <w:bottom w:val="single" w:sz="4" w:space="0" w:color="auto"/>
                    <w:right w:val="single" w:sz="4" w:space="0" w:color="auto"/>
                  </w:tcBorders>
                  <w:shd w:val="clear" w:color="auto" w:fill="auto"/>
                </w:tcPr>
                <w:p w14:paraId="6A765887" w14:textId="77777777" w:rsidR="00014C59" w:rsidRDefault="00262B14">
                  <w:pPr>
                    <w:jc w:val="both"/>
                    <w:rPr>
                      <w:rFonts w:eastAsia="等线"/>
                      <w:sz w:val="21"/>
                      <w:szCs w:val="21"/>
                    </w:rPr>
                  </w:pPr>
                  <w:r>
                    <w:rPr>
                      <w:rFonts w:eastAsia="PMingLiU"/>
                      <w:sz w:val="21"/>
                      <w:szCs w:val="21"/>
                    </w:rPr>
                    <w:t>Specification Effort (e.g. test decoder)</w:t>
                  </w:r>
                </w:p>
              </w:tc>
              <w:tc>
                <w:tcPr>
                  <w:tcW w:w="977" w:type="pct"/>
                  <w:tcBorders>
                    <w:top w:val="single" w:sz="4" w:space="0" w:color="auto"/>
                    <w:left w:val="single" w:sz="4" w:space="0" w:color="auto"/>
                    <w:bottom w:val="single" w:sz="4" w:space="0" w:color="auto"/>
                    <w:right w:val="single" w:sz="4" w:space="0" w:color="auto"/>
                  </w:tcBorders>
                  <w:shd w:val="clear" w:color="auto" w:fill="auto"/>
                </w:tcPr>
                <w:p w14:paraId="592F2502" w14:textId="77777777" w:rsidR="00014C59" w:rsidRDefault="00014C59">
                  <w:pPr>
                    <w:jc w:val="both"/>
                    <w:rPr>
                      <w:rFonts w:eastAsia="Yu Mincho"/>
                      <w:sz w:val="21"/>
                      <w:szCs w:val="21"/>
                      <w:lang w:eastAsia="ja-JP"/>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00ABA222" w14:textId="77777777" w:rsidR="00014C59" w:rsidRDefault="00014C59">
                  <w:pPr>
                    <w:jc w:val="both"/>
                    <w:rPr>
                      <w:rFonts w:eastAsia="Yu Mincho"/>
                      <w:sz w:val="21"/>
                      <w:szCs w:val="21"/>
                      <w:lang w:eastAsia="ja-JP"/>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5377B51D" w14:textId="77777777" w:rsidR="00014C59" w:rsidRDefault="00014C59">
                  <w:pPr>
                    <w:jc w:val="both"/>
                    <w:rPr>
                      <w:rFonts w:eastAsia="Yu Mincho"/>
                      <w:sz w:val="21"/>
                      <w:szCs w:val="21"/>
                      <w:lang w:eastAsia="ja-JP"/>
                    </w:rPr>
                  </w:pPr>
                </w:p>
              </w:tc>
              <w:tc>
                <w:tcPr>
                  <w:tcW w:w="1100" w:type="pct"/>
                  <w:tcBorders>
                    <w:top w:val="single" w:sz="4" w:space="0" w:color="auto"/>
                    <w:left w:val="single" w:sz="4" w:space="0" w:color="auto"/>
                    <w:bottom w:val="single" w:sz="4" w:space="0" w:color="auto"/>
                    <w:right w:val="single" w:sz="4" w:space="0" w:color="auto"/>
                  </w:tcBorders>
                  <w:shd w:val="clear" w:color="auto" w:fill="auto"/>
                </w:tcPr>
                <w:p w14:paraId="326BED4F" w14:textId="77777777" w:rsidR="00014C59" w:rsidRDefault="00014C59">
                  <w:pPr>
                    <w:jc w:val="both"/>
                    <w:rPr>
                      <w:rFonts w:eastAsia="Yu Mincho"/>
                      <w:sz w:val="21"/>
                      <w:szCs w:val="21"/>
                      <w:lang w:eastAsia="ja-JP"/>
                    </w:rPr>
                  </w:pPr>
                </w:p>
              </w:tc>
            </w:tr>
            <w:tr w:rsidR="00014C59" w14:paraId="32F7BC83" w14:textId="77777777">
              <w:trPr>
                <w:trHeight w:val="569"/>
              </w:trPr>
              <w:tc>
                <w:tcPr>
                  <w:tcW w:w="971" w:type="pct"/>
                  <w:tcBorders>
                    <w:top w:val="single" w:sz="4" w:space="0" w:color="auto"/>
                    <w:left w:val="single" w:sz="4" w:space="0" w:color="auto"/>
                    <w:bottom w:val="single" w:sz="4" w:space="0" w:color="auto"/>
                    <w:right w:val="single" w:sz="4" w:space="0" w:color="auto"/>
                  </w:tcBorders>
                  <w:shd w:val="clear" w:color="auto" w:fill="auto"/>
                </w:tcPr>
                <w:p w14:paraId="3154CE52" w14:textId="77777777" w:rsidR="00014C59" w:rsidRDefault="00262B14">
                  <w:pPr>
                    <w:jc w:val="both"/>
                    <w:rPr>
                      <w:rFonts w:eastAsia="等线"/>
                      <w:sz w:val="21"/>
                      <w:szCs w:val="21"/>
                    </w:rPr>
                  </w:pPr>
                  <w:r>
                    <w:rPr>
                      <w:rFonts w:eastAsia="PMingLiU"/>
                      <w:sz w:val="21"/>
                      <w:szCs w:val="21"/>
                    </w:rPr>
                    <w:t>Confidentiality/ IP issues</w:t>
                  </w:r>
                </w:p>
              </w:tc>
              <w:tc>
                <w:tcPr>
                  <w:tcW w:w="977" w:type="pct"/>
                  <w:tcBorders>
                    <w:top w:val="single" w:sz="4" w:space="0" w:color="auto"/>
                    <w:left w:val="single" w:sz="4" w:space="0" w:color="auto"/>
                    <w:bottom w:val="single" w:sz="4" w:space="0" w:color="auto"/>
                    <w:right w:val="single" w:sz="4" w:space="0" w:color="auto"/>
                  </w:tcBorders>
                  <w:shd w:val="clear" w:color="auto" w:fill="auto"/>
                </w:tcPr>
                <w:p w14:paraId="1D7BE566" w14:textId="77777777" w:rsidR="00014C59" w:rsidRDefault="00014C59">
                  <w:pPr>
                    <w:tabs>
                      <w:tab w:val="left" w:pos="770"/>
                    </w:tabs>
                    <w:jc w:val="both"/>
                    <w:rPr>
                      <w:rFonts w:eastAsia="Yu Mincho"/>
                      <w:sz w:val="21"/>
                      <w:szCs w:val="21"/>
                      <w:lang w:eastAsia="ja-JP"/>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351C4A14" w14:textId="77777777" w:rsidR="00014C59" w:rsidRDefault="00014C59">
                  <w:pPr>
                    <w:tabs>
                      <w:tab w:val="left" w:pos="1254"/>
                    </w:tabs>
                    <w:jc w:val="both"/>
                    <w:rPr>
                      <w:rFonts w:eastAsia="Yu Mincho"/>
                      <w:sz w:val="21"/>
                      <w:szCs w:val="21"/>
                      <w:lang w:eastAsia="ja-JP"/>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1952BACF" w14:textId="77777777" w:rsidR="00014C59" w:rsidRDefault="00014C59">
                  <w:pPr>
                    <w:jc w:val="both"/>
                    <w:rPr>
                      <w:rFonts w:eastAsia="Yu Mincho"/>
                      <w:sz w:val="21"/>
                      <w:szCs w:val="21"/>
                      <w:lang w:eastAsia="ja-JP"/>
                    </w:rPr>
                  </w:pPr>
                </w:p>
              </w:tc>
              <w:tc>
                <w:tcPr>
                  <w:tcW w:w="1100" w:type="pct"/>
                  <w:tcBorders>
                    <w:top w:val="single" w:sz="4" w:space="0" w:color="auto"/>
                    <w:left w:val="single" w:sz="4" w:space="0" w:color="auto"/>
                    <w:bottom w:val="single" w:sz="4" w:space="0" w:color="auto"/>
                    <w:right w:val="single" w:sz="4" w:space="0" w:color="auto"/>
                  </w:tcBorders>
                  <w:shd w:val="clear" w:color="auto" w:fill="auto"/>
                </w:tcPr>
                <w:p w14:paraId="15D54D00" w14:textId="77777777" w:rsidR="00014C59" w:rsidRDefault="00014C59">
                  <w:pPr>
                    <w:jc w:val="both"/>
                    <w:rPr>
                      <w:rFonts w:eastAsia="Yu Mincho"/>
                      <w:sz w:val="21"/>
                      <w:szCs w:val="21"/>
                      <w:lang w:eastAsia="ja-JP"/>
                    </w:rPr>
                  </w:pPr>
                </w:p>
              </w:tc>
            </w:tr>
            <w:tr w:rsidR="00014C59" w14:paraId="757054DD" w14:textId="77777777">
              <w:trPr>
                <w:trHeight w:val="1408"/>
              </w:trPr>
              <w:tc>
                <w:tcPr>
                  <w:tcW w:w="971" w:type="pct"/>
                  <w:tcBorders>
                    <w:top w:val="single" w:sz="4" w:space="0" w:color="auto"/>
                    <w:left w:val="single" w:sz="4" w:space="0" w:color="auto"/>
                    <w:bottom w:val="single" w:sz="4" w:space="0" w:color="auto"/>
                    <w:right w:val="single" w:sz="4" w:space="0" w:color="auto"/>
                  </w:tcBorders>
                  <w:shd w:val="clear" w:color="auto" w:fill="auto"/>
                </w:tcPr>
                <w:p w14:paraId="6507BA51" w14:textId="77777777" w:rsidR="00014C59" w:rsidRDefault="00262B14">
                  <w:pPr>
                    <w:jc w:val="both"/>
                    <w:rPr>
                      <w:rFonts w:eastAsia="等线"/>
                      <w:sz w:val="21"/>
                      <w:szCs w:val="21"/>
                    </w:rPr>
                  </w:pPr>
                  <w:r>
                    <w:rPr>
                      <w:rFonts w:eastAsia="等线"/>
                      <w:sz w:val="21"/>
                      <w:szCs w:val="21"/>
                    </w:rPr>
                    <w:t>Applicability to different scenarios/conditions/ configurations</w:t>
                  </w:r>
                </w:p>
              </w:tc>
              <w:tc>
                <w:tcPr>
                  <w:tcW w:w="977" w:type="pct"/>
                  <w:tcBorders>
                    <w:top w:val="single" w:sz="4" w:space="0" w:color="auto"/>
                    <w:left w:val="single" w:sz="4" w:space="0" w:color="auto"/>
                    <w:bottom w:val="single" w:sz="4" w:space="0" w:color="auto"/>
                    <w:right w:val="single" w:sz="4" w:space="0" w:color="auto"/>
                  </w:tcBorders>
                  <w:shd w:val="clear" w:color="auto" w:fill="auto"/>
                </w:tcPr>
                <w:p w14:paraId="74838F43" w14:textId="77777777" w:rsidR="00014C59" w:rsidRDefault="00262B14">
                  <w:pPr>
                    <w:jc w:val="both"/>
                    <w:rPr>
                      <w:rFonts w:eastAsia="Yu Mincho"/>
                      <w:sz w:val="21"/>
                      <w:szCs w:val="21"/>
                      <w:lang w:eastAsia="ja-JP"/>
                    </w:rPr>
                  </w:pPr>
                  <w:r>
                    <w:rPr>
                      <w:rFonts w:eastAsia="Yu Mincho" w:hint="eastAsia"/>
                      <w:sz w:val="21"/>
                      <w:szCs w:val="21"/>
                      <w:highlight w:val="yellow"/>
                      <w:lang w:eastAsia="ja-JP"/>
                    </w:rPr>
                    <w:t>I</w:t>
                  </w:r>
                  <w:r>
                    <w:rPr>
                      <w:rFonts w:eastAsia="Yu Mincho"/>
                      <w:sz w:val="21"/>
                      <w:szCs w:val="21"/>
                      <w:highlight w:val="yellow"/>
                      <w:lang w:eastAsia="ja-JP"/>
                    </w:rPr>
                    <w:t>t depends on generalization test procedure</w:t>
                  </w: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761BF55F" w14:textId="77777777" w:rsidR="00014C59" w:rsidRDefault="00262B14">
                  <w:pPr>
                    <w:jc w:val="both"/>
                    <w:rPr>
                      <w:rFonts w:eastAsia="Yu Mincho"/>
                      <w:sz w:val="21"/>
                      <w:szCs w:val="21"/>
                      <w:lang w:eastAsia="ja-JP"/>
                    </w:rPr>
                  </w:pPr>
                  <w:r>
                    <w:rPr>
                      <w:rFonts w:eastAsia="Yu Mincho" w:hint="eastAsia"/>
                      <w:sz w:val="21"/>
                      <w:szCs w:val="21"/>
                      <w:highlight w:val="yellow"/>
                      <w:lang w:eastAsia="ja-JP"/>
                    </w:rPr>
                    <w:t>I</w:t>
                  </w:r>
                  <w:r>
                    <w:rPr>
                      <w:rFonts w:eastAsia="Yu Mincho"/>
                      <w:sz w:val="21"/>
                      <w:szCs w:val="21"/>
                      <w:highlight w:val="yellow"/>
                      <w:lang w:eastAsia="ja-JP"/>
                    </w:rPr>
                    <w:t>t depends on generalization test procedure</w:t>
                  </w: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29A13D6A" w14:textId="77777777" w:rsidR="00014C59" w:rsidRDefault="00262B14">
                  <w:pPr>
                    <w:jc w:val="both"/>
                    <w:rPr>
                      <w:rFonts w:eastAsia="Yu Mincho"/>
                      <w:sz w:val="21"/>
                      <w:szCs w:val="21"/>
                      <w:lang w:eastAsia="ja-JP"/>
                    </w:rPr>
                  </w:pPr>
                  <w:r>
                    <w:rPr>
                      <w:rFonts w:eastAsia="Yu Mincho" w:hint="eastAsia"/>
                      <w:sz w:val="21"/>
                      <w:szCs w:val="21"/>
                      <w:highlight w:val="yellow"/>
                      <w:lang w:eastAsia="ja-JP"/>
                    </w:rPr>
                    <w:t>I</w:t>
                  </w:r>
                  <w:r>
                    <w:rPr>
                      <w:rFonts w:eastAsia="Yu Mincho"/>
                      <w:sz w:val="21"/>
                      <w:szCs w:val="21"/>
                      <w:highlight w:val="yellow"/>
                      <w:lang w:eastAsia="ja-JP"/>
                    </w:rPr>
                    <w:t>t depends on generalization test procedure</w:t>
                  </w:r>
                </w:p>
              </w:tc>
              <w:tc>
                <w:tcPr>
                  <w:tcW w:w="1100" w:type="pct"/>
                  <w:tcBorders>
                    <w:top w:val="single" w:sz="4" w:space="0" w:color="auto"/>
                    <w:left w:val="single" w:sz="4" w:space="0" w:color="auto"/>
                    <w:bottom w:val="single" w:sz="4" w:space="0" w:color="auto"/>
                    <w:right w:val="single" w:sz="4" w:space="0" w:color="auto"/>
                  </w:tcBorders>
                  <w:shd w:val="clear" w:color="auto" w:fill="auto"/>
                </w:tcPr>
                <w:p w14:paraId="29BDE7BF" w14:textId="77777777" w:rsidR="00014C59" w:rsidRDefault="00262B14">
                  <w:pPr>
                    <w:jc w:val="both"/>
                    <w:rPr>
                      <w:rFonts w:eastAsia="Yu Mincho"/>
                      <w:sz w:val="21"/>
                      <w:szCs w:val="21"/>
                      <w:lang w:eastAsia="ja-JP"/>
                    </w:rPr>
                  </w:pPr>
                  <w:r>
                    <w:rPr>
                      <w:rFonts w:eastAsia="Yu Mincho" w:hint="eastAsia"/>
                      <w:sz w:val="21"/>
                      <w:szCs w:val="21"/>
                      <w:highlight w:val="yellow"/>
                      <w:lang w:eastAsia="ja-JP"/>
                    </w:rPr>
                    <w:t>I</w:t>
                  </w:r>
                  <w:r>
                    <w:rPr>
                      <w:rFonts w:eastAsia="Yu Mincho"/>
                      <w:sz w:val="21"/>
                      <w:szCs w:val="21"/>
                      <w:highlight w:val="yellow"/>
                      <w:lang w:eastAsia="ja-JP"/>
                    </w:rPr>
                    <w:t>t depends on generalization test procedure</w:t>
                  </w:r>
                </w:p>
              </w:tc>
            </w:tr>
            <w:tr w:rsidR="00014C59" w14:paraId="39AD39E5" w14:textId="77777777">
              <w:trPr>
                <w:trHeight w:val="839"/>
              </w:trPr>
              <w:tc>
                <w:tcPr>
                  <w:tcW w:w="971" w:type="pct"/>
                  <w:tcBorders>
                    <w:top w:val="single" w:sz="4" w:space="0" w:color="auto"/>
                    <w:left w:val="single" w:sz="4" w:space="0" w:color="auto"/>
                    <w:bottom w:val="single" w:sz="4" w:space="0" w:color="auto"/>
                    <w:right w:val="single" w:sz="4" w:space="0" w:color="auto"/>
                  </w:tcBorders>
                  <w:shd w:val="clear" w:color="auto" w:fill="auto"/>
                </w:tcPr>
                <w:p w14:paraId="71749140" w14:textId="77777777" w:rsidR="00014C59" w:rsidRDefault="00262B14">
                  <w:pPr>
                    <w:jc w:val="both"/>
                    <w:rPr>
                      <w:rFonts w:eastAsia="Yu Mincho"/>
                      <w:sz w:val="21"/>
                      <w:szCs w:val="21"/>
                      <w:lang w:eastAsia="ja-JP"/>
                    </w:rPr>
                  </w:pPr>
                  <w:r>
                    <w:rPr>
                      <w:rFonts w:eastAsia="Yu Mincho"/>
                      <w:sz w:val="21"/>
                      <w:szCs w:val="21"/>
                      <w:lang w:eastAsia="ja-JP"/>
                    </w:rPr>
                    <w:t>Complexity of actual testing procedure for the ecosystem</w:t>
                  </w:r>
                </w:p>
              </w:tc>
              <w:tc>
                <w:tcPr>
                  <w:tcW w:w="977" w:type="pct"/>
                  <w:tcBorders>
                    <w:top w:val="single" w:sz="4" w:space="0" w:color="auto"/>
                    <w:left w:val="single" w:sz="4" w:space="0" w:color="auto"/>
                    <w:bottom w:val="single" w:sz="4" w:space="0" w:color="auto"/>
                    <w:right w:val="single" w:sz="4" w:space="0" w:color="auto"/>
                  </w:tcBorders>
                  <w:shd w:val="clear" w:color="auto" w:fill="auto"/>
                </w:tcPr>
                <w:p w14:paraId="1FF544E7" w14:textId="77777777" w:rsidR="00014C59" w:rsidRDefault="00014C59">
                  <w:pPr>
                    <w:spacing w:after="160" w:line="259" w:lineRule="auto"/>
                    <w:rPr>
                      <w:rFonts w:eastAsia="Yu Mincho"/>
                      <w:sz w:val="21"/>
                      <w:szCs w:val="21"/>
                      <w:lang w:eastAsia="ja-JP"/>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1F61271D" w14:textId="77777777" w:rsidR="00014C59" w:rsidRDefault="00014C59">
                  <w:pPr>
                    <w:jc w:val="both"/>
                    <w:rPr>
                      <w:rFonts w:eastAsia="Yu Mincho"/>
                      <w:sz w:val="21"/>
                      <w:szCs w:val="21"/>
                      <w:lang w:eastAsia="ja-JP"/>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6D264B2A" w14:textId="77777777" w:rsidR="00014C59" w:rsidRDefault="00014C59">
                  <w:pPr>
                    <w:jc w:val="both"/>
                    <w:rPr>
                      <w:rFonts w:eastAsia="Yu Mincho"/>
                      <w:sz w:val="21"/>
                      <w:szCs w:val="21"/>
                      <w:lang w:eastAsia="ja-JP"/>
                    </w:rPr>
                  </w:pPr>
                </w:p>
              </w:tc>
              <w:tc>
                <w:tcPr>
                  <w:tcW w:w="1100" w:type="pct"/>
                  <w:tcBorders>
                    <w:top w:val="single" w:sz="4" w:space="0" w:color="auto"/>
                    <w:left w:val="single" w:sz="4" w:space="0" w:color="auto"/>
                    <w:bottom w:val="single" w:sz="4" w:space="0" w:color="auto"/>
                    <w:right w:val="single" w:sz="4" w:space="0" w:color="auto"/>
                  </w:tcBorders>
                  <w:shd w:val="clear" w:color="auto" w:fill="auto"/>
                </w:tcPr>
                <w:p w14:paraId="711E7CF8" w14:textId="77777777" w:rsidR="00014C59" w:rsidRDefault="00014C59">
                  <w:pPr>
                    <w:jc w:val="both"/>
                    <w:rPr>
                      <w:rFonts w:eastAsia="Yu Mincho"/>
                      <w:sz w:val="21"/>
                      <w:szCs w:val="21"/>
                      <w:lang w:eastAsia="ja-JP"/>
                    </w:rPr>
                  </w:pPr>
                </w:p>
              </w:tc>
            </w:tr>
            <w:tr w:rsidR="00014C59" w14:paraId="2BA15FFD" w14:textId="77777777">
              <w:trPr>
                <w:trHeight w:val="2049"/>
              </w:trPr>
              <w:tc>
                <w:tcPr>
                  <w:tcW w:w="971" w:type="pct"/>
                  <w:tcBorders>
                    <w:top w:val="single" w:sz="4" w:space="0" w:color="auto"/>
                    <w:left w:val="single" w:sz="4" w:space="0" w:color="auto"/>
                    <w:bottom w:val="single" w:sz="4" w:space="0" w:color="auto"/>
                    <w:right w:val="single" w:sz="4" w:space="0" w:color="auto"/>
                  </w:tcBorders>
                  <w:shd w:val="clear" w:color="auto" w:fill="E2EFD9"/>
                </w:tcPr>
                <w:p w14:paraId="4592CD26" w14:textId="77777777" w:rsidR="00014C59" w:rsidRDefault="00262B14">
                  <w:pPr>
                    <w:jc w:val="both"/>
                    <w:rPr>
                      <w:rFonts w:eastAsia="Yu Mincho"/>
                      <w:sz w:val="21"/>
                      <w:szCs w:val="21"/>
                      <w:lang w:eastAsia="ja-JP"/>
                    </w:rPr>
                  </w:pPr>
                  <w:r>
                    <w:rPr>
                      <w:sz w:val="21"/>
                      <w:szCs w:val="21"/>
                      <w:lang w:eastAsia="ja-JP"/>
                    </w:rPr>
                    <w:t xml:space="preserve">Friendly to </w:t>
                  </w:r>
                  <w:proofErr w:type="gramStart"/>
                  <w:r>
                    <w:rPr>
                      <w:sz w:val="21"/>
                      <w:szCs w:val="21"/>
                      <w:lang w:eastAsia="ja-JP"/>
                    </w:rPr>
                    <w:t>STOA(</w:t>
                  </w:r>
                  <w:proofErr w:type="gramEnd"/>
                  <w:r>
                    <w:rPr>
                      <w:sz w:val="21"/>
                      <w:szCs w:val="21"/>
                      <w:lang w:eastAsia="ja-JP"/>
                    </w:rPr>
                    <w:t>state of the art) model test</w:t>
                  </w:r>
                  <w:r>
                    <w:rPr>
                      <w:rFonts w:eastAsia="Yu Mincho"/>
                      <w:sz w:val="21"/>
                      <w:szCs w:val="21"/>
                      <w:lang w:eastAsia="ja-JP"/>
                    </w:rPr>
                    <w:t xml:space="preserve"> / Forward compatibility when new AI models are invented</w:t>
                  </w:r>
                </w:p>
              </w:tc>
              <w:tc>
                <w:tcPr>
                  <w:tcW w:w="977" w:type="pct"/>
                  <w:tcBorders>
                    <w:top w:val="single" w:sz="4" w:space="0" w:color="auto"/>
                    <w:left w:val="single" w:sz="4" w:space="0" w:color="auto"/>
                    <w:bottom w:val="single" w:sz="4" w:space="0" w:color="auto"/>
                    <w:right w:val="single" w:sz="4" w:space="0" w:color="auto"/>
                  </w:tcBorders>
                  <w:shd w:val="clear" w:color="auto" w:fill="E2EFD9"/>
                </w:tcPr>
                <w:p w14:paraId="2BD5052B" w14:textId="77777777" w:rsidR="00014C59" w:rsidRDefault="00262B14">
                  <w:pPr>
                    <w:jc w:val="both"/>
                    <w:rPr>
                      <w:rFonts w:eastAsiaTheme="minorEastAsia"/>
                      <w:sz w:val="21"/>
                      <w:szCs w:val="21"/>
                      <w:highlight w:val="yellow"/>
                      <w:lang w:eastAsia="ja-JP"/>
                    </w:rPr>
                  </w:pPr>
                  <w:r>
                    <w:rPr>
                      <w:rFonts w:eastAsiaTheme="minorEastAsia" w:hint="eastAsia"/>
                      <w:sz w:val="21"/>
                      <w:szCs w:val="21"/>
                      <w:highlight w:val="yellow"/>
                      <w:lang w:eastAsia="ja-JP"/>
                    </w:rPr>
                    <w:t>Y</w:t>
                  </w:r>
                  <w:r>
                    <w:rPr>
                      <w:rFonts w:eastAsiaTheme="minorEastAsia"/>
                      <w:sz w:val="21"/>
                      <w:szCs w:val="21"/>
                      <w:highlight w:val="yellow"/>
                      <w:lang w:eastAsia="ja-JP"/>
                    </w:rPr>
                    <w:t>es, DUT vendor can update decoder model</w:t>
                  </w:r>
                </w:p>
              </w:tc>
              <w:tc>
                <w:tcPr>
                  <w:tcW w:w="976" w:type="pct"/>
                  <w:tcBorders>
                    <w:top w:val="single" w:sz="4" w:space="0" w:color="auto"/>
                    <w:left w:val="single" w:sz="4" w:space="0" w:color="auto"/>
                    <w:bottom w:val="single" w:sz="4" w:space="0" w:color="auto"/>
                    <w:right w:val="single" w:sz="4" w:space="0" w:color="auto"/>
                  </w:tcBorders>
                  <w:shd w:val="clear" w:color="auto" w:fill="E2EFD9"/>
                </w:tcPr>
                <w:p w14:paraId="26341EB6" w14:textId="77777777" w:rsidR="00014C59" w:rsidRDefault="00262B14">
                  <w:pPr>
                    <w:jc w:val="both"/>
                    <w:rPr>
                      <w:rFonts w:eastAsiaTheme="minorEastAsia"/>
                      <w:sz w:val="21"/>
                      <w:szCs w:val="21"/>
                      <w:highlight w:val="yellow"/>
                      <w:lang w:eastAsia="ja-JP"/>
                    </w:rPr>
                  </w:pPr>
                  <w:r>
                    <w:rPr>
                      <w:rFonts w:eastAsiaTheme="minorEastAsia" w:hint="eastAsia"/>
                      <w:sz w:val="21"/>
                      <w:szCs w:val="21"/>
                      <w:highlight w:val="yellow"/>
                      <w:lang w:eastAsia="ja-JP"/>
                    </w:rPr>
                    <w:t>Y</w:t>
                  </w:r>
                  <w:r>
                    <w:rPr>
                      <w:rFonts w:eastAsiaTheme="minorEastAsia"/>
                      <w:sz w:val="21"/>
                      <w:szCs w:val="21"/>
                      <w:highlight w:val="yellow"/>
                      <w:lang w:eastAsia="ja-JP"/>
                    </w:rPr>
                    <w:t>es, decoder implementer can update decoder model</w:t>
                  </w:r>
                </w:p>
              </w:tc>
              <w:tc>
                <w:tcPr>
                  <w:tcW w:w="976" w:type="pct"/>
                  <w:tcBorders>
                    <w:top w:val="single" w:sz="4" w:space="0" w:color="auto"/>
                    <w:left w:val="single" w:sz="4" w:space="0" w:color="auto"/>
                    <w:bottom w:val="single" w:sz="4" w:space="0" w:color="auto"/>
                    <w:right w:val="single" w:sz="4" w:space="0" w:color="auto"/>
                  </w:tcBorders>
                  <w:shd w:val="clear" w:color="auto" w:fill="E2EFD9"/>
                </w:tcPr>
                <w:p w14:paraId="388AE8A9" w14:textId="77777777" w:rsidR="00014C59" w:rsidRDefault="00262B14">
                  <w:pPr>
                    <w:jc w:val="both"/>
                    <w:rPr>
                      <w:rFonts w:eastAsiaTheme="minorEastAsia"/>
                      <w:sz w:val="21"/>
                      <w:szCs w:val="21"/>
                      <w:highlight w:val="yellow"/>
                      <w:lang w:eastAsia="ja-JP"/>
                    </w:rPr>
                  </w:pPr>
                  <w:r>
                    <w:rPr>
                      <w:rFonts w:eastAsiaTheme="minorEastAsia" w:hint="eastAsia"/>
                      <w:sz w:val="21"/>
                      <w:szCs w:val="21"/>
                      <w:highlight w:val="yellow"/>
                      <w:lang w:eastAsia="ja-JP"/>
                    </w:rPr>
                    <w:t>N</w:t>
                  </w:r>
                  <w:r>
                    <w:rPr>
                      <w:rFonts w:eastAsiaTheme="minorEastAsia"/>
                      <w:sz w:val="21"/>
                      <w:szCs w:val="21"/>
                      <w:highlight w:val="yellow"/>
                      <w:lang w:eastAsia="ja-JP"/>
                    </w:rPr>
                    <w:t>o, it needs discussions how to specify</w:t>
                  </w:r>
                </w:p>
              </w:tc>
              <w:tc>
                <w:tcPr>
                  <w:tcW w:w="1100" w:type="pct"/>
                  <w:tcBorders>
                    <w:top w:val="single" w:sz="4" w:space="0" w:color="auto"/>
                    <w:left w:val="single" w:sz="4" w:space="0" w:color="auto"/>
                    <w:bottom w:val="single" w:sz="4" w:space="0" w:color="auto"/>
                    <w:right w:val="single" w:sz="4" w:space="0" w:color="auto"/>
                  </w:tcBorders>
                  <w:shd w:val="clear" w:color="auto" w:fill="E2EFD9"/>
                </w:tcPr>
                <w:p w14:paraId="440C6C3E" w14:textId="77777777" w:rsidR="00014C59" w:rsidRDefault="00262B14">
                  <w:pPr>
                    <w:jc w:val="both"/>
                    <w:rPr>
                      <w:rFonts w:eastAsiaTheme="minorEastAsia"/>
                      <w:sz w:val="21"/>
                      <w:szCs w:val="21"/>
                      <w:highlight w:val="yellow"/>
                      <w:lang w:eastAsia="ja-JP"/>
                    </w:rPr>
                  </w:pPr>
                  <w:r>
                    <w:rPr>
                      <w:rFonts w:eastAsiaTheme="minorEastAsia" w:hint="eastAsia"/>
                      <w:sz w:val="21"/>
                      <w:szCs w:val="21"/>
                      <w:highlight w:val="yellow"/>
                      <w:lang w:eastAsia="ja-JP"/>
                    </w:rPr>
                    <w:t>Y</w:t>
                  </w:r>
                  <w:r>
                    <w:rPr>
                      <w:rFonts w:eastAsiaTheme="minorEastAsia"/>
                      <w:sz w:val="21"/>
                      <w:szCs w:val="21"/>
                      <w:highlight w:val="yellow"/>
                      <w:lang w:eastAsia="ja-JP"/>
                    </w:rPr>
                    <w:t>es, TE vendor can update decoder model</w:t>
                  </w:r>
                </w:p>
              </w:tc>
            </w:tr>
            <w:tr w:rsidR="00014C59" w14:paraId="51D0005F" w14:textId="77777777">
              <w:trPr>
                <w:trHeight w:val="2458"/>
              </w:trPr>
              <w:tc>
                <w:tcPr>
                  <w:tcW w:w="971" w:type="pct"/>
                  <w:tcBorders>
                    <w:top w:val="single" w:sz="4" w:space="0" w:color="auto"/>
                    <w:left w:val="single" w:sz="4" w:space="0" w:color="auto"/>
                    <w:bottom w:val="single" w:sz="4" w:space="0" w:color="auto"/>
                    <w:right w:val="single" w:sz="4" w:space="0" w:color="auto"/>
                  </w:tcBorders>
                  <w:shd w:val="clear" w:color="auto" w:fill="E2EFD9"/>
                  <w:vAlign w:val="center"/>
                </w:tcPr>
                <w:p w14:paraId="68EC421A" w14:textId="77777777" w:rsidR="00014C59" w:rsidRDefault="00262B14">
                  <w:pPr>
                    <w:jc w:val="both"/>
                    <w:rPr>
                      <w:rFonts w:eastAsia="Yu Mincho"/>
                      <w:sz w:val="21"/>
                      <w:szCs w:val="21"/>
                      <w:lang w:eastAsia="ja-JP"/>
                    </w:rPr>
                  </w:pPr>
                  <w:r>
                    <w:rPr>
                      <w:rFonts w:eastAsia="Yu Mincho"/>
                      <w:sz w:val="21"/>
                      <w:szCs w:val="21"/>
                      <w:lang w:eastAsia="ja-JP"/>
                    </w:rPr>
                    <w:lastRenderedPageBreak/>
                    <w:t>Relationship with reference decoder/encoder for defining requirement</w:t>
                  </w:r>
                </w:p>
              </w:tc>
              <w:tc>
                <w:tcPr>
                  <w:tcW w:w="977" w:type="pct"/>
                  <w:tcBorders>
                    <w:top w:val="single" w:sz="4" w:space="0" w:color="auto"/>
                    <w:left w:val="single" w:sz="4" w:space="0" w:color="auto"/>
                    <w:bottom w:val="single" w:sz="4" w:space="0" w:color="auto"/>
                    <w:right w:val="single" w:sz="4" w:space="0" w:color="auto"/>
                  </w:tcBorders>
                  <w:shd w:val="clear" w:color="auto" w:fill="E2EFD9"/>
                </w:tcPr>
                <w:p w14:paraId="4AB0CD71" w14:textId="77777777" w:rsidR="00014C59" w:rsidRDefault="00262B14">
                  <w:pPr>
                    <w:jc w:val="both"/>
                    <w:rPr>
                      <w:rFonts w:eastAsiaTheme="minorEastAsia"/>
                      <w:sz w:val="21"/>
                      <w:szCs w:val="21"/>
                      <w:highlight w:val="yellow"/>
                      <w:lang w:eastAsia="ja-JP"/>
                    </w:rPr>
                  </w:pPr>
                  <w:r>
                    <w:rPr>
                      <w:rFonts w:eastAsiaTheme="minorEastAsia"/>
                      <w:sz w:val="21"/>
                      <w:szCs w:val="21"/>
                      <w:highlight w:val="yellow"/>
                      <w:lang w:eastAsia="ja-JP"/>
                    </w:rPr>
                    <w:t>Reference encoder/decoder is not needed to be considered according to the agreements in ad-hoc session in #108 [2]</w:t>
                  </w:r>
                </w:p>
              </w:tc>
              <w:tc>
                <w:tcPr>
                  <w:tcW w:w="976" w:type="pct"/>
                  <w:tcBorders>
                    <w:top w:val="single" w:sz="4" w:space="0" w:color="auto"/>
                    <w:left w:val="single" w:sz="4" w:space="0" w:color="auto"/>
                    <w:bottom w:val="single" w:sz="4" w:space="0" w:color="auto"/>
                    <w:right w:val="single" w:sz="4" w:space="0" w:color="auto"/>
                  </w:tcBorders>
                  <w:shd w:val="clear" w:color="auto" w:fill="E2EFD9"/>
                </w:tcPr>
                <w:p w14:paraId="7BC63466" w14:textId="77777777" w:rsidR="00014C59" w:rsidRDefault="00262B14">
                  <w:pPr>
                    <w:jc w:val="both"/>
                    <w:rPr>
                      <w:rFonts w:eastAsia="等线"/>
                      <w:sz w:val="21"/>
                      <w:szCs w:val="21"/>
                      <w:highlight w:val="yellow"/>
                    </w:rPr>
                  </w:pPr>
                  <w:r>
                    <w:rPr>
                      <w:rFonts w:eastAsiaTheme="minorEastAsia"/>
                      <w:sz w:val="21"/>
                      <w:szCs w:val="21"/>
                      <w:highlight w:val="yellow"/>
                      <w:lang w:eastAsia="ja-JP"/>
                    </w:rPr>
                    <w:t>Reference encoder/decoder is not needed to be considered according to the agreements in ad-hoc session in #108 [2]</w:t>
                  </w:r>
                </w:p>
              </w:tc>
              <w:tc>
                <w:tcPr>
                  <w:tcW w:w="976" w:type="pct"/>
                  <w:tcBorders>
                    <w:top w:val="single" w:sz="4" w:space="0" w:color="auto"/>
                    <w:left w:val="single" w:sz="4" w:space="0" w:color="auto"/>
                    <w:bottom w:val="single" w:sz="4" w:space="0" w:color="auto"/>
                    <w:right w:val="single" w:sz="4" w:space="0" w:color="auto"/>
                  </w:tcBorders>
                  <w:shd w:val="clear" w:color="auto" w:fill="E2EFD9"/>
                </w:tcPr>
                <w:p w14:paraId="7DD530C6" w14:textId="77777777" w:rsidR="00014C59" w:rsidRDefault="00262B14">
                  <w:pPr>
                    <w:jc w:val="both"/>
                    <w:rPr>
                      <w:rFonts w:eastAsia="PMingLiU"/>
                      <w:sz w:val="21"/>
                      <w:szCs w:val="21"/>
                      <w:highlight w:val="yellow"/>
                    </w:rPr>
                  </w:pPr>
                  <w:r>
                    <w:rPr>
                      <w:rFonts w:eastAsiaTheme="minorEastAsia"/>
                      <w:sz w:val="21"/>
                      <w:szCs w:val="21"/>
                      <w:highlight w:val="yellow"/>
                      <w:lang w:eastAsia="ja-JP"/>
                    </w:rPr>
                    <w:t>Reference encoder/decoder is not needed to be considered according to the agreements in ad-hoc session in #108 [2]</w:t>
                  </w:r>
                </w:p>
              </w:tc>
              <w:tc>
                <w:tcPr>
                  <w:tcW w:w="1100" w:type="pct"/>
                  <w:tcBorders>
                    <w:top w:val="single" w:sz="4" w:space="0" w:color="auto"/>
                    <w:left w:val="single" w:sz="4" w:space="0" w:color="auto"/>
                    <w:bottom w:val="single" w:sz="4" w:space="0" w:color="auto"/>
                    <w:right w:val="single" w:sz="4" w:space="0" w:color="auto"/>
                  </w:tcBorders>
                  <w:shd w:val="clear" w:color="auto" w:fill="E2EFD9"/>
                </w:tcPr>
                <w:p w14:paraId="76BD28B8" w14:textId="77777777" w:rsidR="00014C59" w:rsidRDefault="00262B14">
                  <w:pPr>
                    <w:jc w:val="both"/>
                    <w:rPr>
                      <w:rFonts w:eastAsia="PMingLiU"/>
                      <w:sz w:val="21"/>
                      <w:szCs w:val="21"/>
                      <w:highlight w:val="yellow"/>
                    </w:rPr>
                  </w:pPr>
                  <w:r>
                    <w:rPr>
                      <w:rFonts w:eastAsiaTheme="minorEastAsia"/>
                      <w:sz w:val="21"/>
                      <w:szCs w:val="21"/>
                      <w:highlight w:val="yellow"/>
                      <w:lang w:eastAsia="ja-JP"/>
                    </w:rPr>
                    <w:t>Reference encoder/decoder is not needed to be considered according to the agreements in ad-hoc session in #108 [2]</w:t>
                  </w:r>
                </w:p>
              </w:tc>
            </w:tr>
            <w:tr w:rsidR="00014C59" w14:paraId="7BE67869" w14:textId="77777777">
              <w:trPr>
                <w:trHeight w:val="1618"/>
              </w:trPr>
              <w:tc>
                <w:tcPr>
                  <w:tcW w:w="971" w:type="pct"/>
                  <w:tcBorders>
                    <w:top w:val="single" w:sz="4" w:space="0" w:color="auto"/>
                    <w:left w:val="single" w:sz="4" w:space="0" w:color="auto"/>
                    <w:bottom w:val="single" w:sz="4" w:space="0" w:color="auto"/>
                    <w:right w:val="single" w:sz="4" w:space="0" w:color="auto"/>
                  </w:tcBorders>
                  <w:shd w:val="clear" w:color="auto" w:fill="E2EFD9"/>
                </w:tcPr>
                <w:p w14:paraId="33AB1B26" w14:textId="77777777" w:rsidR="00014C59" w:rsidRDefault="00262B14">
                  <w:pPr>
                    <w:jc w:val="both"/>
                    <w:rPr>
                      <w:rFonts w:eastAsia="Yu Mincho"/>
                      <w:sz w:val="21"/>
                      <w:szCs w:val="21"/>
                      <w:lang w:eastAsia="ja-JP"/>
                    </w:rPr>
                  </w:pPr>
                  <w:r>
                    <w:rPr>
                      <w:sz w:val="21"/>
                      <w:szCs w:val="21"/>
                      <w:lang w:eastAsia="ja-JP"/>
                    </w:rPr>
                    <w:t>Whether model transfer/delivery is needed during the test procedure</w:t>
                  </w:r>
                </w:p>
              </w:tc>
              <w:tc>
                <w:tcPr>
                  <w:tcW w:w="977" w:type="pct"/>
                  <w:tcBorders>
                    <w:top w:val="single" w:sz="4" w:space="0" w:color="auto"/>
                    <w:left w:val="single" w:sz="4" w:space="0" w:color="auto"/>
                    <w:bottom w:val="single" w:sz="4" w:space="0" w:color="auto"/>
                    <w:right w:val="single" w:sz="4" w:space="0" w:color="auto"/>
                  </w:tcBorders>
                  <w:shd w:val="clear" w:color="auto" w:fill="E2EFD9"/>
                </w:tcPr>
                <w:p w14:paraId="463D4417" w14:textId="77777777" w:rsidR="00014C59" w:rsidRDefault="00262B14">
                  <w:pPr>
                    <w:jc w:val="both"/>
                    <w:rPr>
                      <w:rFonts w:eastAsiaTheme="minorEastAsia"/>
                      <w:sz w:val="21"/>
                      <w:szCs w:val="21"/>
                      <w:highlight w:val="yellow"/>
                      <w:lang w:eastAsia="ja-JP"/>
                    </w:rPr>
                  </w:pPr>
                  <w:r>
                    <w:rPr>
                      <w:rFonts w:eastAsiaTheme="minorEastAsia" w:hint="eastAsia"/>
                      <w:sz w:val="21"/>
                      <w:szCs w:val="21"/>
                      <w:highlight w:val="yellow"/>
                      <w:lang w:eastAsia="ja-JP"/>
                    </w:rPr>
                    <w:t>N</w:t>
                  </w:r>
                  <w:r>
                    <w:rPr>
                      <w:rFonts w:eastAsiaTheme="minorEastAsia"/>
                      <w:sz w:val="21"/>
                      <w:szCs w:val="21"/>
                      <w:highlight w:val="yellow"/>
                      <w:lang w:eastAsia="ja-JP"/>
                    </w:rPr>
                    <w:t>ot needed</w:t>
                  </w:r>
                </w:p>
              </w:tc>
              <w:tc>
                <w:tcPr>
                  <w:tcW w:w="976" w:type="pct"/>
                  <w:tcBorders>
                    <w:top w:val="single" w:sz="4" w:space="0" w:color="auto"/>
                    <w:left w:val="single" w:sz="4" w:space="0" w:color="auto"/>
                    <w:bottom w:val="single" w:sz="4" w:space="0" w:color="auto"/>
                    <w:right w:val="single" w:sz="4" w:space="0" w:color="auto"/>
                  </w:tcBorders>
                  <w:shd w:val="clear" w:color="auto" w:fill="E2EFD9"/>
                </w:tcPr>
                <w:p w14:paraId="376A048B" w14:textId="77777777" w:rsidR="00014C59" w:rsidRDefault="00262B14">
                  <w:pPr>
                    <w:jc w:val="both"/>
                    <w:rPr>
                      <w:rFonts w:eastAsia="PMingLiU"/>
                      <w:sz w:val="21"/>
                      <w:szCs w:val="21"/>
                      <w:highlight w:val="yellow"/>
                      <w:lang w:eastAsia="zh-TW"/>
                    </w:rPr>
                  </w:pPr>
                  <w:r>
                    <w:rPr>
                      <w:rFonts w:eastAsiaTheme="minorEastAsia" w:hint="eastAsia"/>
                      <w:sz w:val="21"/>
                      <w:szCs w:val="21"/>
                      <w:highlight w:val="yellow"/>
                      <w:lang w:eastAsia="ja-JP"/>
                    </w:rPr>
                    <w:t>N</w:t>
                  </w:r>
                  <w:r>
                    <w:rPr>
                      <w:rFonts w:eastAsiaTheme="minorEastAsia"/>
                      <w:sz w:val="21"/>
                      <w:szCs w:val="21"/>
                      <w:highlight w:val="yellow"/>
                      <w:lang w:eastAsia="ja-JP"/>
                    </w:rPr>
                    <w:t>ot needed</w:t>
                  </w:r>
                </w:p>
              </w:tc>
              <w:tc>
                <w:tcPr>
                  <w:tcW w:w="976" w:type="pct"/>
                  <w:tcBorders>
                    <w:top w:val="single" w:sz="4" w:space="0" w:color="auto"/>
                    <w:left w:val="single" w:sz="4" w:space="0" w:color="auto"/>
                    <w:bottom w:val="single" w:sz="4" w:space="0" w:color="auto"/>
                    <w:right w:val="single" w:sz="4" w:space="0" w:color="auto"/>
                  </w:tcBorders>
                  <w:shd w:val="clear" w:color="auto" w:fill="E2EFD9"/>
                </w:tcPr>
                <w:p w14:paraId="793D0855" w14:textId="77777777" w:rsidR="00014C59" w:rsidRDefault="00262B14">
                  <w:pPr>
                    <w:jc w:val="both"/>
                    <w:rPr>
                      <w:rFonts w:eastAsia="PMingLiU"/>
                      <w:sz w:val="21"/>
                      <w:szCs w:val="21"/>
                      <w:highlight w:val="yellow"/>
                      <w:lang w:eastAsia="zh-TW"/>
                    </w:rPr>
                  </w:pPr>
                  <w:r>
                    <w:rPr>
                      <w:rFonts w:eastAsiaTheme="minorEastAsia" w:hint="eastAsia"/>
                      <w:sz w:val="21"/>
                      <w:szCs w:val="21"/>
                      <w:highlight w:val="yellow"/>
                      <w:lang w:eastAsia="ja-JP"/>
                    </w:rPr>
                    <w:t>N</w:t>
                  </w:r>
                  <w:r>
                    <w:rPr>
                      <w:rFonts w:eastAsiaTheme="minorEastAsia"/>
                      <w:sz w:val="21"/>
                      <w:szCs w:val="21"/>
                      <w:highlight w:val="yellow"/>
                      <w:lang w:eastAsia="ja-JP"/>
                    </w:rPr>
                    <w:t>ot needed</w:t>
                  </w:r>
                </w:p>
              </w:tc>
              <w:tc>
                <w:tcPr>
                  <w:tcW w:w="1100" w:type="pct"/>
                  <w:tcBorders>
                    <w:top w:val="single" w:sz="4" w:space="0" w:color="auto"/>
                    <w:left w:val="single" w:sz="4" w:space="0" w:color="auto"/>
                    <w:bottom w:val="single" w:sz="4" w:space="0" w:color="auto"/>
                    <w:right w:val="single" w:sz="4" w:space="0" w:color="auto"/>
                  </w:tcBorders>
                  <w:shd w:val="clear" w:color="auto" w:fill="E2EFD9"/>
                </w:tcPr>
                <w:p w14:paraId="35759BCB" w14:textId="77777777" w:rsidR="00014C59" w:rsidRDefault="00262B14">
                  <w:pPr>
                    <w:jc w:val="both"/>
                    <w:rPr>
                      <w:rFonts w:eastAsia="PMingLiU"/>
                      <w:sz w:val="21"/>
                      <w:szCs w:val="21"/>
                      <w:highlight w:val="yellow"/>
                      <w:lang w:eastAsia="zh-TW"/>
                    </w:rPr>
                  </w:pPr>
                  <w:r>
                    <w:rPr>
                      <w:rFonts w:eastAsiaTheme="minorEastAsia" w:hint="eastAsia"/>
                      <w:sz w:val="21"/>
                      <w:szCs w:val="21"/>
                      <w:highlight w:val="yellow"/>
                      <w:lang w:eastAsia="ja-JP"/>
                    </w:rPr>
                    <w:t>N</w:t>
                  </w:r>
                  <w:r>
                    <w:rPr>
                      <w:rFonts w:eastAsiaTheme="minorEastAsia"/>
                      <w:sz w:val="21"/>
                      <w:szCs w:val="21"/>
                      <w:highlight w:val="yellow"/>
                      <w:lang w:eastAsia="ja-JP"/>
                    </w:rPr>
                    <w:t>ot needed</w:t>
                  </w:r>
                </w:p>
              </w:tc>
            </w:tr>
          </w:tbl>
          <w:p w14:paraId="53A640CA" w14:textId="77777777" w:rsidR="00014C59" w:rsidRDefault="00014C59">
            <w:pPr>
              <w:rPr>
                <w:b/>
                <w:bCs/>
                <w:lang w:eastAsia="ja-JP"/>
              </w:rPr>
            </w:pPr>
          </w:p>
          <w:p w14:paraId="2C106DE9" w14:textId="77777777" w:rsidR="00014C59" w:rsidRDefault="00014C59">
            <w:pPr>
              <w:spacing w:after="120"/>
              <w:rPr>
                <w:b/>
                <w:bCs/>
                <w:lang w:eastAsia="en-GB"/>
              </w:rPr>
            </w:pPr>
          </w:p>
        </w:tc>
      </w:tr>
      <w:tr w:rsidR="00014C59" w14:paraId="210996C8" w14:textId="77777777">
        <w:trPr>
          <w:trHeight w:val="468"/>
        </w:trPr>
        <w:tc>
          <w:tcPr>
            <w:tcW w:w="1271" w:type="dxa"/>
          </w:tcPr>
          <w:p w14:paraId="1B6C7833" w14:textId="77777777" w:rsidR="00014C59" w:rsidRDefault="00BF5A88">
            <w:pPr>
              <w:spacing w:before="120" w:after="120"/>
              <w:rPr>
                <w:rFonts w:asciiTheme="minorHAnsi" w:hAnsiTheme="minorHAnsi" w:cstheme="minorHAnsi"/>
              </w:rPr>
            </w:pPr>
            <w:hyperlink r:id="rId41" w:history="1">
              <w:r w:rsidR="00262B14">
                <w:rPr>
                  <w:rStyle w:val="aff2"/>
                  <w:rFonts w:ascii="Arial" w:hAnsi="Arial" w:cs="Arial"/>
                  <w:b/>
                  <w:bCs/>
                  <w:sz w:val="16"/>
                  <w:szCs w:val="16"/>
                </w:rPr>
                <w:t>R4-2318581</w:t>
              </w:r>
            </w:hyperlink>
          </w:p>
        </w:tc>
        <w:tc>
          <w:tcPr>
            <w:tcW w:w="1134" w:type="dxa"/>
          </w:tcPr>
          <w:p w14:paraId="2B4C0775" w14:textId="77777777" w:rsidR="00014C59" w:rsidRDefault="00262B14">
            <w:pPr>
              <w:spacing w:before="120" w:after="120"/>
              <w:rPr>
                <w:rFonts w:asciiTheme="minorHAnsi" w:hAnsiTheme="minorHAnsi" w:cstheme="minorHAnsi"/>
              </w:rPr>
            </w:pPr>
            <w:r>
              <w:rPr>
                <w:rFonts w:ascii="Arial" w:hAnsi="Arial" w:cs="Arial"/>
                <w:sz w:val="16"/>
                <w:szCs w:val="16"/>
              </w:rPr>
              <w:t>Apple</w:t>
            </w:r>
          </w:p>
        </w:tc>
        <w:tc>
          <w:tcPr>
            <w:tcW w:w="11765" w:type="dxa"/>
          </w:tcPr>
          <w:p w14:paraId="1EC6DF8F" w14:textId="77777777" w:rsidR="00014C59" w:rsidRDefault="00262B14">
            <w:pPr>
              <w:spacing w:after="120"/>
              <w:rPr>
                <w:rFonts w:eastAsia="等线"/>
                <w:b/>
                <w:bCs/>
                <w:color w:val="000000" w:themeColor="text1"/>
                <w:sz w:val="21"/>
                <w:szCs w:val="21"/>
              </w:rPr>
            </w:pPr>
            <w:r>
              <w:rPr>
                <w:rFonts w:eastAsia="等线"/>
                <w:b/>
                <w:bCs/>
                <w:color w:val="000000" w:themeColor="text1"/>
                <w:sz w:val="21"/>
                <w:szCs w:val="21"/>
              </w:rPr>
              <w:t xml:space="preserve">Observation 1:  With standardized data set: </w:t>
            </w:r>
          </w:p>
          <w:p w14:paraId="4E7B3270" w14:textId="77777777" w:rsidR="00014C59" w:rsidRDefault="00262B14">
            <w:pPr>
              <w:spacing w:after="120"/>
              <w:rPr>
                <w:rFonts w:eastAsia="等线"/>
                <w:b/>
                <w:bCs/>
                <w:color w:val="000000" w:themeColor="text1"/>
                <w:sz w:val="21"/>
                <w:szCs w:val="21"/>
              </w:rPr>
            </w:pPr>
            <w:r>
              <w:rPr>
                <w:rFonts w:eastAsia="等线"/>
                <w:b/>
                <w:bCs/>
                <w:color w:val="000000" w:themeColor="text1"/>
                <w:sz w:val="21"/>
                <w:szCs w:val="21"/>
              </w:rPr>
              <w:t xml:space="preserve">Pros: Reduce variability in the performance across different TE implementations. </w:t>
            </w:r>
          </w:p>
          <w:p w14:paraId="674AC315" w14:textId="77777777" w:rsidR="00014C59" w:rsidRDefault="00262B14">
            <w:pPr>
              <w:spacing w:after="120"/>
              <w:rPr>
                <w:rFonts w:eastAsia="等线"/>
                <w:b/>
                <w:bCs/>
                <w:color w:val="000000" w:themeColor="text1"/>
                <w:sz w:val="21"/>
                <w:szCs w:val="21"/>
              </w:rPr>
            </w:pPr>
            <w:r>
              <w:rPr>
                <w:rFonts w:eastAsia="等线"/>
                <w:b/>
                <w:bCs/>
                <w:color w:val="000000" w:themeColor="text1"/>
                <w:sz w:val="21"/>
                <w:szCs w:val="21"/>
              </w:rPr>
              <w:t xml:space="preserve">Cons: Complexity to collect data, reduces implementation flexibility, mismatches with real deployment,  </w:t>
            </w:r>
          </w:p>
          <w:p w14:paraId="3A2AF903" w14:textId="77777777" w:rsidR="00014C59" w:rsidRDefault="00014C59">
            <w:pPr>
              <w:spacing w:after="120"/>
              <w:rPr>
                <w:rFonts w:eastAsia="等线"/>
                <w:b/>
                <w:bCs/>
                <w:color w:val="000000" w:themeColor="text1"/>
                <w:sz w:val="21"/>
                <w:szCs w:val="21"/>
              </w:rPr>
            </w:pPr>
          </w:p>
          <w:p w14:paraId="1D9FAFA6" w14:textId="77777777" w:rsidR="00014C59" w:rsidRDefault="00262B14">
            <w:pPr>
              <w:spacing w:after="120"/>
              <w:rPr>
                <w:rFonts w:eastAsia="等线"/>
                <w:b/>
                <w:bCs/>
                <w:color w:val="000000" w:themeColor="text1"/>
                <w:sz w:val="21"/>
                <w:szCs w:val="21"/>
              </w:rPr>
            </w:pPr>
            <w:r>
              <w:rPr>
                <w:rFonts w:eastAsia="等线"/>
                <w:b/>
                <w:bCs/>
                <w:color w:val="000000" w:themeColor="text1"/>
                <w:sz w:val="21"/>
                <w:szCs w:val="21"/>
              </w:rPr>
              <w:t xml:space="preserve">Observation 2:  Data set not standardized:  </w:t>
            </w:r>
          </w:p>
          <w:p w14:paraId="122238B1" w14:textId="77777777" w:rsidR="00014C59" w:rsidRDefault="00262B14">
            <w:pPr>
              <w:spacing w:after="120"/>
              <w:rPr>
                <w:rFonts w:eastAsia="等线"/>
                <w:b/>
                <w:bCs/>
                <w:color w:val="000000" w:themeColor="text1"/>
                <w:sz w:val="21"/>
                <w:szCs w:val="21"/>
              </w:rPr>
            </w:pPr>
            <w:r>
              <w:rPr>
                <w:rFonts w:eastAsia="等线"/>
                <w:b/>
                <w:bCs/>
                <w:color w:val="000000" w:themeColor="text1"/>
                <w:sz w:val="21"/>
                <w:szCs w:val="21"/>
              </w:rPr>
              <w:t xml:space="preserve">Pros: Accommodate the different in implementation flexibility, reduce mismatches with real deployment. </w:t>
            </w:r>
          </w:p>
          <w:p w14:paraId="45E5996B" w14:textId="77777777" w:rsidR="00014C59" w:rsidRDefault="00262B14">
            <w:pPr>
              <w:spacing w:after="120"/>
              <w:rPr>
                <w:rFonts w:eastAsia="等线"/>
                <w:color w:val="000000" w:themeColor="text1"/>
                <w:sz w:val="21"/>
                <w:szCs w:val="21"/>
              </w:rPr>
            </w:pPr>
            <w:r>
              <w:rPr>
                <w:rFonts w:eastAsia="等线"/>
                <w:b/>
                <w:bCs/>
                <w:color w:val="000000" w:themeColor="text1"/>
                <w:sz w:val="21"/>
                <w:szCs w:val="21"/>
              </w:rPr>
              <w:t>Cons: Large performance variations, performance will depend on specific dataset from different NW vendors</w:t>
            </w:r>
            <w:r>
              <w:rPr>
                <w:rFonts w:eastAsia="等线"/>
                <w:color w:val="000000" w:themeColor="text1"/>
                <w:sz w:val="21"/>
                <w:szCs w:val="21"/>
              </w:rPr>
              <w:t>.</w:t>
            </w:r>
          </w:p>
          <w:p w14:paraId="143B83C7" w14:textId="77777777" w:rsidR="00014C59" w:rsidRDefault="00014C59">
            <w:pPr>
              <w:spacing w:after="120"/>
              <w:rPr>
                <w:rFonts w:eastAsia="等线"/>
                <w:color w:val="000000" w:themeColor="text1"/>
                <w:sz w:val="21"/>
                <w:szCs w:val="21"/>
              </w:rPr>
            </w:pPr>
          </w:p>
          <w:p w14:paraId="4A3B1DF8" w14:textId="77777777" w:rsidR="00014C59" w:rsidRDefault="00262B14">
            <w:pPr>
              <w:spacing w:after="120"/>
              <w:rPr>
                <w:rFonts w:eastAsia="等线"/>
                <w:b/>
                <w:bCs/>
                <w:color w:val="000000" w:themeColor="text1"/>
                <w:sz w:val="21"/>
                <w:szCs w:val="21"/>
              </w:rPr>
            </w:pPr>
            <w:r>
              <w:rPr>
                <w:rFonts w:eastAsia="等线"/>
                <w:b/>
                <w:bCs/>
                <w:color w:val="000000" w:themeColor="text1"/>
                <w:sz w:val="21"/>
                <w:szCs w:val="21"/>
              </w:rPr>
              <w:t>Observation 3: UE vendor or NW vendor can potentially provide the training data set with Type1 or Type3 collaboration</w:t>
            </w:r>
          </w:p>
          <w:p w14:paraId="58F9812B" w14:textId="77777777" w:rsidR="00014C59" w:rsidRDefault="00262B14">
            <w:pPr>
              <w:spacing w:after="120"/>
              <w:rPr>
                <w:rFonts w:eastAsia="等线"/>
                <w:b/>
                <w:bCs/>
                <w:color w:val="000000" w:themeColor="text1"/>
                <w:sz w:val="21"/>
                <w:szCs w:val="21"/>
              </w:rPr>
            </w:pPr>
            <w:r>
              <w:rPr>
                <w:rFonts w:eastAsia="等线"/>
                <w:b/>
                <w:bCs/>
                <w:color w:val="000000" w:themeColor="text1"/>
                <w:sz w:val="21"/>
                <w:szCs w:val="21"/>
              </w:rPr>
              <w:t>Proposal 1: RAN4 further discuss whether the training data set should be standardized based on the above pros and cons</w:t>
            </w:r>
          </w:p>
          <w:p w14:paraId="76DD32CC" w14:textId="77777777" w:rsidR="00014C59" w:rsidRDefault="00014C59">
            <w:pPr>
              <w:spacing w:after="120"/>
            </w:pPr>
          </w:p>
          <w:p w14:paraId="1EF2B6B2" w14:textId="77777777" w:rsidR="00014C59" w:rsidRDefault="00262B14">
            <w:pPr>
              <w:spacing w:after="120"/>
              <w:rPr>
                <w:rFonts w:eastAsia="等线"/>
                <w:b/>
                <w:bCs/>
                <w:color w:val="000000" w:themeColor="text1"/>
                <w:sz w:val="21"/>
                <w:szCs w:val="21"/>
              </w:rPr>
            </w:pPr>
            <w:r>
              <w:rPr>
                <w:rFonts w:eastAsia="等线"/>
                <w:b/>
                <w:bCs/>
                <w:color w:val="000000" w:themeColor="text1"/>
                <w:sz w:val="21"/>
                <w:szCs w:val="21"/>
              </w:rPr>
              <w:t xml:space="preserve">Proposal 2: RAN4 further clarify: </w:t>
            </w:r>
          </w:p>
          <w:p w14:paraId="6057846F" w14:textId="77777777" w:rsidR="00014C59" w:rsidRDefault="00262B14">
            <w:pPr>
              <w:pStyle w:val="aff7"/>
              <w:numPr>
                <w:ilvl w:val="0"/>
                <w:numId w:val="32"/>
              </w:numPr>
              <w:overflowPunct/>
              <w:autoSpaceDE/>
              <w:autoSpaceDN/>
              <w:adjustRightInd/>
              <w:spacing w:after="120"/>
              <w:ind w:firstLineChars="0"/>
              <w:textAlignment w:val="auto"/>
              <w:rPr>
                <w:b/>
                <w:bCs/>
                <w:color w:val="000000" w:themeColor="text1"/>
              </w:rPr>
            </w:pPr>
            <w:r>
              <w:rPr>
                <w:b/>
                <w:bCs/>
                <w:color w:val="000000" w:themeColor="text1"/>
              </w:rPr>
              <w:t xml:space="preserve">Why does the test decoder need to be shared with DUT or infra vendor? </w:t>
            </w:r>
          </w:p>
          <w:p w14:paraId="188071E4" w14:textId="77777777" w:rsidR="00014C59" w:rsidRDefault="00262B14">
            <w:pPr>
              <w:pStyle w:val="aff7"/>
              <w:numPr>
                <w:ilvl w:val="0"/>
                <w:numId w:val="32"/>
              </w:numPr>
              <w:overflowPunct/>
              <w:autoSpaceDE/>
              <w:autoSpaceDN/>
              <w:adjustRightInd/>
              <w:spacing w:after="120"/>
              <w:ind w:firstLineChars="0"/>
              <w:textAlignment w:val="auto"/>
              <w:rPr>
                <w:b/>
                <w:bCs/>
                <w:color w:val="000000" w:themeColor="text1"/>
              </w:rPr>
            </w:pPr>
            <w:r>
              <w:rPr>
                <w:b/>
                <w:bCs/>
                <w:color w:val="000000" w:themeColor="text1"/>
              </w:rPr>
              <w:t xml:space="preserve">Is the proposed decoder to be shared with DUT before or after training? </w:t>
            </w:r>
          </w:p>
          <w:p w14:paraId="129DE9F5" w14:textId="77777777" w:rsidR="00014C59" w:rsidRDefault="00014C59">
            <w:pPr>
              <w:spacing w:after="120"/>
              <w:rPr>
                <w:color w:val="000000" w:themeColor="text1"/>
              </w:rPr>
            </w:pPr>
          </w:p>
          <w:p w14:paraId="4F252356" w14:textId="77777777" w:rsidR="00014C59" w:rsidRDefault="00262B14">
            <w:pPr>
              <w:spacing w:after="120"/>
              <w:rPr>
                <w:rFonts w:eastAsia="等线"/>
                <w:b/>
                <w:bCs/>
                <w:color w:val="000000" w:themeColor="text1"/>
                <w:sz w:val="21"/>
                <w:szCs w:val="21"/>
              </w:rPr>
            </w:pPr>
            <w:r>
              <w:rPr>
                <w:rFonts w:eastAsia="等线"/>
                <w:b/>
                <w:bCs/>
                <w:color w:val="000000" w:themeColor="text1"/>
                <w:sz w:val="21"/>
                <w:szCs w:val="21"/>
              </w:rPr>
              <w:lastRenderedPageBreak/>
              <w:t xml:space="preserve">Proposal 3: RAN4 further clarify in option 4: </w:t>
            </w:r>
          </w:p>
          <w:p w14:paraId="5EC97115" w14:textId="77777777" w:rsidR="00014C59" w:rsidRDefault="00262B14">
            <w:pPr>
              <w:pStyle w:val="aff7"/>
              <w:numPr>
                <w:ilvl w:val="0"/>
                <w:numId w:val="32"/>
              </w:numPr>
              <w:overflowPunct/>
              <w:autoSpaceDE/>
              <w:autoSpaceDN/>
              <w:adjustRightInd/>
              <w:spacing w:after="120"/>
              <w:ind w:firstLineChars="0"/>
              <w:textAlignment w:val="auto"/>
              <w:rPr>
                <w:b/>
                <w:bCs/>
                <w:color w:val="000000" w:themeColor="text1"/>
              </w:rPr>
            </w:pPr>
            <w:r>
              <w:rPr>
                <w:b/>
                <w:bCs/>
              </w:rPr>
              <w:t>Is the decoder and encoder (DUT) being trained at TE before testing?</w:t>
            </w:r>
          </w:p>
          <w:p w14:paraId="71042079" w14:textId="77777777" w:rsidR="00014C59" w:rsidRDefault="00262B14">
            <w:pPr>
              <w:pStyle w:val="a6"/>
              <w:keepNext/>
              <w:jc w:val="center"/>
            </w:pPr>
            <w:r>
              <w:rPr>
                <w:highlight w:val="cyan"/>
              </w:rPr>
              <w:t xml:space="preserve">Table </w:t>
            </w:r>
            <w:r>
              <w:rPr>
                <w:highlight w:val="cyan"/>
              </w:rPr>
              <w:fldChar w:fldCharType="begin"/>
            </w:r>
            <w:r>
              <w:rPr>
                <w:highlight w:val="cyan"/>
              </w:rPr>
              <w:instrText xml:space="preserve"> SEQ Table \* ARABIC </w:instrText>
            </w:r>
            <w:r>
              <w:rPr>
                <w:highlight w:val="cyan"/>
              </w:rPr>
              <w:fldChar w:fldCharType="separate"/>
            </w:r>
            <w:r>
              <w:rPr>
                <w:highlight w:val="cyan"/>
              </w:rPr>
              <w:t>1</w:t>
            </w:r>
            <w:r>
              <w:rPr>
                <w:highlight w:val="cyan"/>
              </w:rPr>
              <w:fldChar w:fldCharType="end"/>
            </w:r>
            <w:r>
              <w:rPr>
                <w:highlight w:val="cyan"/>
              </w:rPr>
              <w:t xml:space="preserve">: Options analysis for test </w:t>
            </w:r>
            <w:proofErr w:type="gramStart"/>
            <w:r>
              <w:rPr>
                <w:highlight w:val="cyan"/>
              </w:rPr>
              <w:t>decoder</w:t>
            </w:r>
            <w:r>
              <w:t>(</w:t>
            </w:r>
            <w:proofErr w:type="gramEnd"/>
            <w:r>
              <w:t>previous agreements marked in yellow)</w:t>
            </w:r>
          </w:p>
          <w:tbl>
            <w:tblPr>
              <w:tblW w:w="11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7"/>
              <w:gridCol w:w="2397"/>
              <w:gridCol w:w="2197"/>
              <w:gridCol w:w="2197"/>
              <w:gridCol w:w="2601"/>
            </w:tblGrid>
            <w:tr w:rsidR="00014C59" w14:paraId="64DDD8B3" w14:textId="77777777">
              <w:trPr>
                <w:trHeight w:val="1148"/>
              </w:trPr>
              <w:tc>
                <w:tcPr>
                  <w:tcW w:w="1997" w:type="dxa"/>
                  <w:tcBorders>
                    <w:top w:val="single" w:sz="4" w:space="0" w:color="auto"/>
                    <w:left w:val="single" w:sz="4" w:space="0" w:color="auto"/>
                    <w:bottom w:val="single" w:sz="4" w:space="0" w:color="auto"/>
                    <w:right w:val="single" w:sz="4" w:space="0" w:color="auto"/>
                  </w:tcBorders>
                  <w:shd w:val="clear" w:color="auto" w:fill="auto"/>
                </w:tcPr>
                <w:p w14:paraId="465EA6BC" w14:textId="77777777" w:rsidR="00014C59" w:rsidRDefault="00262B14">
                  <w:pPr>
                    <w:ind w:leftChars="-624" w:left="-1247" w:hanging="1"/>
                    <w:jc w:val="both"/>
                    <w:rPr>
                      <w:rFonts w:eastAsia="等线"/>
                      <w:b/>
                      <w:bCs/>
                      <w:color w:val="000000"/>
                      <w:sz w:val="21"/>
                      <w:szCs w:val="21"/>
                    </w:rPr>
                  </w:pPr>
                  <w:r>
                    <w:rPr>
                      <w:rFonts w:eastAsia="PMingLiU"/>
                      <w:b/>
                      <w:bCs/>
                      <w:color w:val="000000"/>
                      <w:sz w:val="21"/>
                      <w:szCs w:val="21"/>
                    </w:rPr>
                    <w:t> </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382F5FFA" w14:textId="77777777" w:rsidR="00014C59" w:rsidRDefault="00262B14">
                  <w:pPr>
                    <w:jc w:val="both"/>
                    <w:rPr>
                      <w:rFonts w:eastAsia="等线"/>
                      <w:b/>
                      <w:bCs/>
                      <w:color w:val="000000"/>
                      <w:sz w:val="21"/>
                      <w:szCs w:val="21"/>
                    </w:rPr>
                  </w:pPr>
                  <w:r>
                    <w:rPr>
                      <w:rFonts w:eastAsia="PMingLiU"/>
                      <w:b/>
                      <w:bCs/>
                      <w:color w:val="000000"/>
                      <w:sz w:val="21"/>
                      <w:szCs w:val="21"/>
                    </w:rPr>
                    <w:t xml:space="preserve">Option 1: DUT provides decoder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0C81BFF5" w14:textId="77777777" w:rsidR="00014C59" w:rsidRDefault="00262B14">
                  <w:pPr>
                    <w:jc w:val="both"/>
                    <w:rPr>
                      <w:rFonts w:eastAsia="等线"/>
                      <w:b/>
                      <w:bCs/>
                      <w:color w:val="000000"/>
                      <w:sz w:val="21"/>
                      <w:szCs w:val="21"/>
                    </w:rPr>
                  </w:pPr>
                  <w:r>
                    <w:rPr>
                      <w:rFonts w:eastAsia="PMingLiU"/>
                      <w:b/>
                      <w:bCs/>
                      <w:color w:val="000000"/>
                      <w:sz w:val="21"/>
                      <w:szCs w:val="21"/>
                    </w:rPr>
                    <w:t>Option 2: Decoder not from DUT and Spec</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68ADCE14" w14:textId="77777777" w:rsidR="00014C59" w:rsidRDefault="00262B14">
                  <w:pPr>
                    <w:jc w:val="both"/>
                    <w:rPr>
                      <w:rFonts w:eastAsia="等线"/>
                      <w:b/>
                      <w:bCs/>
                      <w:color w:val="000000"/>
                      <w:sz w:val="21"/>
                      <w:szCs w:val="21"/>
                    </w:rPr>
                  </w:pPr>
                  <w:r>
                    <w:rPr>
                      <w:rFonts w:eastAsia="PMingLiU"/>
                      <w:b/>
                      <w:bCs/>
                      <w:color w:val="000000"/>
                      <w:sz w:val="21"/>
                      <w:szCs w:val="21"/>
                    </w:rPr>
                    <w:t>Option 3: Full decoder specification in standard</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6EC7B851" w14:textId="77777777" w:rsidR="00014C59" w:rsidRDefault="00262B14">
                  <w:pPr>
                    <w:jc w:val="both"/>
                    <w:rPr>
                      <w:rFonts w:eastAsia="PMingLiU"/>
                      <w:b/>
                      <w:bCs/>
                      <w:color w:val="000000"/>
                      <w:sz w:val="21"/>
                      <w:szCs w:val="21"/>
                    </w:rPr>
                  </w:pPr>
                  <w:r>
                    <w:rPr>
                      <w:rFonts w:eastAsia="PMingLiU"/>
                      <w:b/>
                      <w:bCs/>
                      <w:color w:val="000000"/>
                      <w:sz w:val="21"/>
                      <w:szCs w:val="21"/>
                    </w:rPr>
                    <w:t xml:space="preserve">Option 4: partially </w:t>
                  </w:r>
                </w:p>
                <w:p w14:paraId="7EF70092" w14:textId="77777777" w:rsidR="00014C59" w:rsidRDefault="00262B14">
                  <w:pPr>
                    <w:jc w:val="both"/>
                    <w:rPr>
                      <w:rFonts w:eastAsia="等线"/>
                      <w:b/>
                      <w:bCs/>
                      <w:color w:val="000000"/>
                      <w:sz w:val="21"/>
                      <w:szCs w:val="21"/>
                    </w:rPr>
                  </w:pPr>
                  <w:r>
                    <w:rPr>
                      <w:rFonts w:eastAsia="PMingLiU"/>
                      <w:b/>
                      <w:bCs/>
                      <w:color w:val="000000"/>
                      <w:sz w:val="21"/>
                      <w:szCs w:val="21"/>
                    </w:rPr>
                    <w:t>specified decoder</w:t>
                  </w:r>
                </w:p>
              </w:tc>
            </w:tr>
            <w:tr w:rsidR="00014C59" w14:paraId="7F3EE4E3" w14:textId="77777777">
              <w:trPr>
                <w:trHeight w:val="424"/>
              </w:trPr>
              <w:tc>
                <w:tcPr>
                  <w:tcW w:w="11389" w:type="dxa"/>
                  <w:gridSpan w:val="5"/>
                  <w:tcBorders>
                    <w:top w:val="single" w:sz="4" w:space="0" w:color="auto"/>
                    <w:left w:val="single" w:sz="4" w:space="0" w:color="auto"/>
                    <w:bottom w:val="single" w:sz="4" w:space="0" w:color="auto"/>
                    <w:right w:val="single" w:sz="4" w:space="0" w:color="auto"/>
                  </w:tcBorders>
                  <w:shd w:val="clear" w:color="auto" w:fill="auto"/>
                </w:tcPr>
                <w:p w14:paraId="2DCF2804" w14:textId="77777777" w:rsidR="00014C59" w:rsidRDefault="00262B14">
                  <w:pPr>
                    <w:jc w:val="both"/>
                    <w:rPr>
                      <w:rFonts w:eastAsia="等线"/>
                      <w:color w:val="000000"/>
                      <w:sz w:val="21"/>
                      <w:szCs w:val="21"/>
                      <w:u w:val="single"/>
                    </w:rPr>
                  </w:pPr>
                  <w:r>
                    <w:rPr>
                      <w:rFonts w:eastAsia="PMingLiU"/>
                      <w:color w:val="000000"/>
                      <w:sz w:val="21"/>
                      <w:szCs w:val="21"/>
                      <w:u w:val="single"/>
                    </w:rPr>
                    <w:t>Clarification of options</w:t>
                  </w:r>
                </w:p>
              </w:tc>
            </w:tr>
            <w:tr w:rsidR="00014C59" w14:paraId="62B00B26" w14:textId="77777777">
              <w:trPr>
                <w:trHeight w:val="862"/>
              </w:trPr>
              <w:tc>
                <w:tcPr>
                  <w:tcW w:w="1997" w:type="dxa"/>
                  <w:tcBorders>
                    <w:top w:val="single" w:sz="4" w:space="0" w:color="auto"/>
                    <w:left w:val="single" w:sz="4" w:space="0" w:color="auto"/>
                    <w:bottom w:val="single" w:sz="4" w:space="0" w:color="auto"/>
                    <w:right w:val="single" w:sz="4" w:space="0" w:color="auto"/>
                  </w:tcBorders>
                  <w:shd w:val="clear" w:color="auto" w:fill="auto"/>
                </w:tcPr>
                <w:p w14:paraId="2ADFC497" w14:textId="77777777" w:rsidR="00014C59" w:rsidRDefault="00262B14">
                  <w:pPr>
                    <w:jc w:val="both"/>
                    <w:rPr>
                      <w:rFonts w:eastAsia="等线"/>
                      <w:color w:val="000000"/>
                      <w:sz w:val="21"/>
                      <w:szCs w:val="21"/>
                    </w:rPr>
                  </w:pPr>
                  <w:r>
                    <w:rPr>
                      <w:rFonts w:eastAsia="PMingLiU"/>
                      <w:color w:val="000000"/>
                      <w:sz w:val="21"/>
                      <w:szCs w:val="21"/>
                    </w:rPr>
                    <w:t xml:space="preserve">Source of the test decoder </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65858C86" w14:textId="77777777" w:rsidR="00014C59" w:rsidRDefault="00262B14">
                  <w:pPr>
                    <w:jc w:val="both"/>
                    <w:rPr>
                      <w:rFonts w:eastAsia="PMingLiU"/>
                      <w:sz w:val="21"/>
                      <w:szCs w:val="21"/>
                      <w:highlight w:val="yellow"/>
                    </w:rPr>
                  </w:pPr>
                  <w:r>
                    <w:rPr>
                      <w:rFonts w:eastAsia="等线"/>
                      <w:color w:val="000000"/>
                      <w:sz w:val="21"/>
                      <w:szCs w:val="21"/>
                      <w:highlight w:val="yellow"/>
                    </w:rPr>
                    <w:t> </w:t>
                  </w:r>
                  <w:r>
                    <w:rPr>
                      <w:rFonts w:eastAsia="PMingLiU"/>
                      <w:sz w:val="21"/>
                      <w:szCs w:val="21"/>
                      <w:highlight w:val="yellow"/>
                    </w:rPr>
                    <w:t>DUT vendor</w:t>
                  </w:r>
                </w:p>
                <w:p w14:paraId="4F6CEF4F" w14:textId="77777777" w:rsidR="00014C59" w:rsidRDefault="00014C59">
                  <w:pPr>
                    <w:jc w:val="both"/>
                    <w:rPr>
                      <w:rFonts w:eastAsia="PMingLiU"/>
                      <w:sz w:val="21"/>
                      <w:szCs w:val="21"/>
                      <w:highlight w:val="yellow"/>
                    </w:rPr>
                  </w:pPr>
                </w:p>
                <w:p w14:paraId="2125827E" w14:textId="77777777" w:rsidR="00014C59" w:rsidRDefault="00014C59">
                  <w:pPr>
                    <w:jc w:val="both"/>
                    <w:rPr>
                      <w:rFonts w:eastAsia="PMingLiU"/>
                      <w:sz w:val="21"/>
                      <w:szCs w:val="21"/>
                      <w:highlight w:val="yellow"/>
                    </w:rPr>
                  </w:pP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370BD89E" w14:textId="77777777" w:rsidR="00014C59" w:rsidRDefault="00262B14">
                  <w:pPr>
                    <w:jc w:val="both"/>
                    <w:rPr>
                      <w:rFonts w:eastAsia="PMingLiU"/>
                      <w:color w:val="000000"/>
                      <w:sz w:val="21"/>
                      <w:szCs w:val="21"/>
                      <w:highlight w:val="yellow"/>
                    </w:rPr>
                  </w:pPr>
                  <w:r>
                    <w:rPr>
                      <w:rFonts w:eastAsia="PMingLiU"/>
                      <w:color w:val="000000"/>
                      <w:sz w:val="21"/>
                      <w:szCs w:val="21"/>
                      <w:highlight w:val="yellow"/>
                    </w:rPr>
                    <w:t xml:space="preserve">Decoder vendor (infra vendor in case of testing UEs) </w:t>
                  </w:r>
                </w:p>
                <w:p w14:paraId="5C81EBC1" w14:textId="77777777" w:rsidR="00014C59" w:rsidRDefault="00014C59">
                  <w:pPr>
                    <w:jc w:val="both"/>
                    <w:rPr>
                      <w:rFonts w:eastAsia="等线"/>
                      <w:color w:val="000000"/>
                      <w:sz w:val="21"/>
                      <w:szCs w:val="21"/>
                      <w:highlight w:val="yellow"/>
                    </w:rPr>
                  </w:pP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7F3E3A74" w14:textId="77777777" w:rsidR="00014C59" w:rsidRDefault="00262B14">
                  <w:pPr>
                    <w:jc w:val="both"/>
                    <w:rPr>
                      <w:rFonts w:eastAsia="PMingLiU"/>
                      <w:sz w:val="21"/>
                      <w:szCs w:val="21"/>
                      <w:highlight w:val="yellow"/>
                    </w:rPr>
                  </w:pPr>
                  <w:r>
                    <w:rPr>
                      <w:rFonts w:eastAsia="等线"/>
                      <w:color w:val="000000"/>
                      <w:sz w:val="21"/>
                      <w:szCs w:val="21"/>
                      <w:highlight w:val="yellow"/>
                    </w:rPr>
                    <w:t> </w:t>
                  </w:r>
                  <w:r>
                    <w:rPr>
                      <w:rFonts w:eastAsia="PMingLiU"/>
                      <w:sz w:val="21"/>
                      <w:szCs w:val="21"/>
                      <w:highlight w:val="yellow"/>
                    </w:rPr>
                    <w:t>RAN4 specification</w:t>
                  </w:r>
                </w:p>
                <w:p w14:paraId="11557133" w14:textId="77777777" w:rsidR="00014C59" w:rsidRDefault="00014C59">
                  <w:pPr>
                    <w:jc w:val="both"/>
                    <w:rPr>
                      <w:rFonts w:eastAsia="等线"/>
                      <w:color w:val="000000"/>
                      <w:sz w:val="21"/>
                      <w:szCs w:val="21"/>
                    </w:rPr>
                  </w:pPr>
                </w:p>
                <w:p w14:paraId="15E46B26" w14:textId="77777777" w:rsidR="00014C59" w:rsidRDefault="00014C59">
                  <w:pPr>
                    <w:jc w:val="both"/>
                    <w:rPr>
                      <w:rFonts w:eastAsia="等线"/>
                      <w:color w:val="000000"/>
                      <w:sz w:val="21"/>
                      <w:szCs w:val="21"/>
                      <w:highlight w:val="yellow"/>
                    </w:rPr>
                  </w:pP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76EF5E6D" w14:textId="77777777" w:rsidR="00014C59" w:rsidRDefault="00262B14">
                  <w:pPr>
                    <w:jc w:val="both"/>
                    <w:rPr>
                      <w:rFonts w:eastAsiaTheme="minorEastAsia"/>
                      <w:color w:val="000000"/>
                      <w:sz w:val="21"/>
                      <w:szCs w:val="21"/>
                      <w:highlight w:val="yellow"/>
                      <w:lang w:eastAsia="ja-JP"/>
                    </w:rPr>
                  </w:pPr>
                  <w:r>
                    <w:rPr>
                      <w:rFonts w:eastAsia="等线"/>
                      <w:color w:val="000000"/>
                      <w:sz w:val="21"/>
                      <w:szCs w:val="21"/>
                      <w:highlight w:val="yellow"/>
                    </w:rPr>
                    <w:t> </w:t>
                  </w:r>
                  <w:r>
                    <w:rPr>
                      <w:rFonts w:eastAsiaTheme="minorEastAsia"/>
                      <w:color w:val="000000"/>
                      <w:sz w:val="21"/>
                      <w:szCs w:val="21"/>
                      <w:highlight w:val="yellow"/>
                      <w:lang w:eastAsia="ja-JP"/>
                    </w:rPr>
                    <w:t>TE vendor, decoder</w:t>
                  </w:r>
                </w:p>
                <w:p w14:paraId="580682B1" w14:textId="77777777" w:rsidR="00014C59" w:rsidRDefault="00262B14">
                  <w:pPr>
                    <w:jc w:val="both"/>
                    <w:rPr>
                      <w:rFonts w:eastAsiaTheme="minorEastAsia"/>
                      <w:color w:val="000000"/>
                      <w:sz w:val="21"/>
                      <w:szCs w:val="21"/>
                      <w:highlight w:val="yellow"/>
                      <w:lang w:eastAsia="ja-JP"/>
                    </w:rPr>
                  </w:pPr>
                  <w:r>
                    <w:rPr>
                      <w:rFonts w:eastAsiaTheme="minorEastAsia"/>
                      <w:color w:val="000000"/>
                      <w:sz w:val="21"/>
                      <w:szCs w:val="21"/>
                      <w:highlight w:val="yellow"/>
                      <w:lang w:eastAsia="ja-JP"/>
                    </w:rPr>
                    <w:t xml:space="preserve"> implementation based on </w:t>
                  </w:r>
                </w:p>
                <w:p w14:paraId="0CD0AD53" w14:textId="77777777" w:rsidR="00014C59" w:rsidRDefault="00262B14">
                  <w:pPr>
                    <w:jc w:val="both"/>
                    <w:rPr>
                      <w:rFonts w:eastAsiaTheme="minorEastAsia"/>
                      <w:color w:val="000000"/>
                      <w:sz w:val="21"/>
                      <w:szCs w:val="21"/>
                      <w:highlight w:val="yellow"/>
                      <w:lang w:eastAsia="ja-JP"/>
                    </w:rPr>
                  </w:pPr>
                  <w:r>
                    <w:rPr>
                      <w:rFonts w:eastAsiaTheme="minorEastAsia"/>
                      <w:color w:val="000000"/>
                      <w:sz w:val="21"/>
                      <w:szCs w:val="21"/>
                      <w:highlight w:val="yellow"/>
                      <w:lang w:eastAsia="ja-JP"/>
                    </w:rPr>
                    <w:t>RAN4 specifications</w:t>
                  </w:r>
                </w:p>
                <w:p w14:paraId="3C9607A5" w14:textId="77777777" w:rsidR="00014C59" w:rsidRDefault="00014C59">
                  <w:pPr>
                    <w:jc w:val="both"/>
                    <w:rPr>
                      <w:rFonts w:eastAsia="等线"/>
                      <w:color w:val="000000"/>
                      <w:sz w:val="21"/>
                      <w:szCs w:val="21"/>
                    </w:rPr>
                  </w:pPr>
                </w:p>
              </w:tc>
            </w:tr>
            <w:tr w:rsidR="00014C59" w14:paraId="153BB12D" w14:textId="77777777">
              <w:trPr>
                <w:trHeight w:val="2536"/>
              </w:trPr>
              <w:tc>
                <w:tcPr>
                  <w:tcW w:w="1997" w:type="dxa"/>
                  <w:tcBorders>
                    <w:top w:val="single" w:sz="4" w:space="0" w:color="auto"/>
                    <w:left w:val="single" w:sz="4" w:space="0" w:color="auto"/>
                    <w:bottom w:val="single" w:sz="4" w:space="0" w:color="auto"/>
                    <w:right w:val="single" w:sz="4" w:space="0" w:color="auto"/>
                  </w:tcBorders>
                  <w:shd w:val="clear" w:color="auto" w:fill="auto"/>
                </w:tcPr>
                <w:p w14:paraId="16A89237" w14:textId="77777777" w:rsidR="00014C59" w:rsidRDefault="00262B14">
                  <w:pPr>
                    <w:jc w:val="both"/>
                    <w:rPr>
                      <w:rFonts w:eastAsia="Yu Mincho"/>
                      <w:color w:val="000000"/>
                      <w:sz w:val="21"/>
                      <w:szCs w:val="21"/>
                      <w:lang w:eastAsia="ja-JP"/>
                    </w:rPr>
                  </w:pPr>
                  <w:r>
                    <w:rPr>
                      <w:rFonts w:eastAsia="Yu Mincho"/>
                      <w:color w:val="000000"/>
                      <w:sz w:val="21"/>
                      <w:szCs w:val="21"/>
                      <w:lang w:eastAsia="ja-JP"/>
                    </w:rPr>
                    <w:t xml:space="preserve">Source of decoder training data </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5BFE008D" w14:textId="77777777" w:rsidR="00014C59" w:rsidRDefault="00262B14">
                  <w:pPr>
                    <w:jc w:val="both"/>
                    <w:rPr>
                      <w:rFonts w:eastAsiaTheme="minorEastAsia"/>
                      <w:color w:val="000000"/>
                      <w:sz w:val="21"/>
                      <w:szCs w:val="21"/>
                      <w:highlight w:val="yellow"/>
                      <w:lang w:eastAsia="ja-JP"/>
                    </w:rPr>
                  </w:pPr>
                  <w:r>
                    <w:rPr>
                      <w:rFonts w:eastAsia="Yu Mincho"/>
                      <w:sz w:val="21"/>
                      <w:szCs w:val="21"/>
                      <w:highlight w:val="yellow"/>
                      <w:lang w:eastAsia="ja-JP"/>
                    </w:rPr>
                    <w:t>Up to DUT vendor (no need to be specified)</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3A680062" w14:textId="77777777" w:rsidR="00014C59" w:rsidRDefault="00262B14">
                  <w:pPr>
                    <w:jc w:val="both"/>
                    <w:rPr>
                      <w:rFonts w:eastAsia="PMingLiU"/>
                      <w:color w:val="000000"/>
                      <w:sz w:val="21"/>
                      <w:szCs w:val="21"/>
                    </w:rPr>
                  </w:pPr>
                  <w:r>
                    <w:rPr>
                      <w:rFonts w:eastAsia="PMingLiU"/>
                      <w:color w:val="000000"/>
                      <w:sz w:val="21"/>
                      <w:szCs w:val="21"/>
                      <w:highlight w:val="yellow"/>
                    </w:rPr>
                    <w:t>Up to decoder implementer (infra vendor)</w:t>
                  </w:r>
                  <w:r>
                    <w:rPr>
                      <w:rFonts w:eastAsia="PMingLiU"/>
                      <w:color w:val="000000"/>
                      <w:sz w:val="21"/>
                      <w:szCs w:val="21"/>
                    </w:rPr>
                    <w:t xml:space="preserve"> </w:t>
                  </w:r>
                </w:p>
                <w:p w14:paraId="42E37D4D" w14:textId="77777777" w:rsidR="00014C59" w:rsidRDefault="00262B14">
                  <w:pPr>
                    <w:jc w:val="both"/>
                    <w:rPr>
                      <w:rFonts w:eastAsiaTheme="minorEastAsia"/>
                      <w:color w:val="000000"/>
                      <w:sz w:val="21"/>
                      <w:szCs w:val="21"/>
                      <w:lang w:eastAsia="ja-JP"/>
                    </w:rPr>
                  </w:pPr>
                  <w:r>
                    <w:rPr>
                      <w:rFonts w:eastAsiaTheme="minorEastAsia"/>
                      <w:color w:val="000000"/>
                      <w:sz w:val="21"/>
                      <w:szCs w:val="21"/>
                      <w:highlight w:val="yellow"/>
                      <w:lang w:eastAsia="ja-JP"/>
                    </w:rPr>
                    <w:t>FFS whether coordination with encoder vendor is required</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2C4ADAAD" w14:textId="77777777" w:rsidR="00014C59" w:rsidRDefault="00262B14">
                  <w:pPr>
                    <w:jc w:val="both"/>
                    <w:rPr>
                      <w:rFonts w:eastAsiaTheme="minorEastAsia"/>
                      <w:color w:val="000000"/>
                      <w:sz w:val="21"/>
                      <w:szCs w:val="21"/>
                      <w:lang w:eastAsia="ja-JP"/>
                    </w:rPr>
                  </w:pPr>
                  <w:r>
                    <w:rPr>
                      <w:rFonts w:eastAsia="Yu Mincho"/>
                      <w:sz w:val="21"/>
                      <w:szCs w:val="21"/>
                      <w:highlight w:val="yellow"/>
                      <w:lang w:eastAsia="ja-JP"/>
                    </w:rPr>
                    <w:t xml:space="preserve">Not needed, decoder fully </w:t>
                  </w:r>
                  <w:proofErr w:type="gramStart"/>
                  <w:r>
                    <w:rPr>
                      <w:rFonts w:eastAsia="Yu Mincho"/>
                      <w:sz w:val="21"/>
                      <w:szCs w:val="21"/>
                      <w:highlight w:val="yellow"/>
                      <w:lang w:eastAsia="ja-JP"/>
                    </w:rPr>
                    <w:t>specified  (</w:t>
                  </w:r>
                  <w:proofErr w:type="gramEnd"/>
                  <w:r>
                    <w:rPr>
                      <w:rFonts w:eastAsia="Yu Mincho"/>
                      <w:sz w:val="21"/>
                      <w:szCs w:val="21"/>
                      <w:highlight w:val="yellow"/>
                      <w:lang w:eastAsia="ja-JP"/>
                    </w:rPr>
                    <w:t>used as part of the RAN4 procedure to specify the decoder)</w:t>
                  </w:r>
                </w:p>
                <w:p w14:paraId="4EB3E14F" w14:textId="77777777" w:rsidR="00014C59" w:rsidRDefault="00014C59">
                  <w:pPr>
                    <w:jc w:val="both"/>
                    <w:rPr>
                      <w:rFonts w:eastAsiaTheme="minorEastAsia"/>
                      <w:color w:val="000000"/>
                      <w:sz w:val="21"/>
                      <w:szCs w:val="21"/>
                      <w:lang w:eastAsia="ja-JP"/>
                    </w:rPr>
                  </w:pP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65D771F5" w14:textId="77777777" w:rsidR="00014C59" w:rsidRDefault="00262B14">
                  <w:pPr>
                    <w:overflowPunct w:val="0"/>
                    <w:autoSpaceDE w:val="0"/>
                    <w:autoSpaceDN w:val="0"/>
                    <w:adjustRightInd w:val="0"/>
                    <w:spacing w:after="120"/>
                    <w:textAlignment w:val="baseline"/>
                    <w:rPr>
                      <w:rFonts w:eastAsiaTheme="minorEastAsia"/>
                      <w:color w:val="000000"/>
                      <w:sz w:val="21"/>
                      <w:szCs w:val="21"/>
                      <w:lang w:eastAsia="ja-JP"/>
                    </w:rPr>
                  </w:pPr>
                  <w:r>
                    <w:rPr>
                      <w:rFonts w:eastAsia="等线"/>
                      <w:color w:val="000000" w:themeColor="text1"/>
                      <w:sz w:val="21"/>
                      <w:szCs w:val="21"/>
                    </w:rPr>
                    <w:t xml:space="preserve">For type 1 UE side and type 3 UE </w:t>
                  </w:r>
                  <w:proofErr w:type="gramStart"/>
                  <w:r>
                    <w:rPr>
                      <w:rFonts w:eastAsia="等线"/>
                      <w:color w:val="000000" w:themeColor="text1"/>
                      <w:sz w:val="21"/>
                      <w:szCs w:val="21"/>
                    </w:rPr>
                    <w:t>first</w:t>
                  </w:r>
                  <w:proofErr w:type="gramEnd"/>
                  <w:r>
                    <w:rPr>
                      <w:rFonts w:eastAsia="等线"/>
                      <w:color w:val="000000" w:themeColor="text1"/>
                      <w:sz w:val="21"/>
                      <w:szCs w:val="21"/>
                    </w:rPr>
                    <w:t xml:space="preserve"> the training data are provided by UE vendor. For type 1 NW side and type 3 NW </w:t>
                  </w:r>
                  <w:proofErr w:type="gramStart"/>
                  <w:r>
                    <w:rPr>
                      <w:rFonts w:eastAsia="等线"/>
                      <w:color w:val="000000" w:themeColor="text1"/>
                      <w:sz w:val="21"/>
                      <w:szCs w:val="21"/>
                    </w:rPr>
                    <w:t>first</w:t>
                  </w:r>
                  <w:proofErr w:type="gramEnd"/>
                  <w:r>
                    <w:rPr>
                      <w:rFonts w:eastAsia="等线"/>
                      <w:color w:val="000000" w:themeColor="text1"/>
                      <w:sz w:val="21"/>
                      <w:szCs w:val="21"/>
                    </w:rPr>
                    <w:t xml:space="preserve"> the training data are provided by NW vendor. </w:t>
                  </w:r>
                </w:p>
              </w:tc>
            </w:tr>
            <w:tr w:rsidR="00014C59" w14:paraId="2B6EE11C" w14:textId="77777777">
              <w:trPr>
                <w:trHeight w:val="1874"/>
              </w:trPr>
              <w:tc>
                <w:tcPr>
                  <w:tcW w:w="1997" w:type="dxa"/>
                  <w:tcBorders>
                    <w:top w:val="single" w:sz="4" w:space="0" w:color="auto"/>
                    <w:left w:val="single" w:sz="4" w:space="0" w:color="auto"/>
                    <w:bottom w:val="single" w:sz="4" w:space="0" w:color="auto"/>
                    <w:right w:val="single" w:sz="4" w:space="0" w:color="auto"/>
                  </w:tcBorders>
                  <w:shd w:val="clear" w:color="auto" w:fill="auto"/>
                </w:tcPr>
                <w:p w14:paraId="2E08D7C7" w14:textId="77777777" w:rsidR="00014C59" w:rsidRDefault="00262B14">
                  <w:pPr>
                    <w:jc w:val="both"/>
                    <w:rPr>
                      <w:rFonts w:eastAsia="等线"/>
                      <w:color w:val="000000"/>
                      <w:sz w:val="21"/>
                      <w:szCs w:val="21"/>
                    </w:rPr>
                  </w:pPr>
                  <w:r>
                    <w:rPr>
                      <w:rFonts w:eastAsia="PMingLiU"/>
                      <w:color w:val="000000"/>
                      <w:sz w:val="21"/>
                      <w:szCs w:val="21"/>
                    </w:rPr>
                    <w:t>DUT vendor knowledge of the test decoder</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244AAB43" w14:textId="77777777" w:rsidR="00014C59" w:rsidRDefault="00262B14">
                  <w:pPr>
                    <w:jc w:val="both"/>
                    <w:rPr>
                      <w:rFonts w:eastAsiaTheme="minorEastAsia"/>
                      <w:color w:val="000000"/>
                      <w:sz w:val="21"/>
                      <w:szCs w:val="21"/>
                      <w:lang w:eastAsia="ja-JP"/>
                    </w:rPr>
                  </w:pPr>
                  <w:r>
                    <w:rPr>
                      <w:rFonts w:eastAsiaTheme="minorEastAsia"/>
                      <w:color w:val="000000"/>
                      <w:sz w:val="21"/>
                      <w:szCs w:val="21"/>
                      <w:highlight w:val="yellow"/>
                      <w:lang w:eastAsia="ja-JP"/>
                    </w:rPr>
                    <w:t>Full knowledge</w:t>
                  </w:r>
                </w:p>
                <w:p w14:paraId="5F98E522" w14:textId="77777777" w:rsidR="00014C59" w:rsidRDefault="00014C59">
                  <w:pPr>
                    <w:jc w:val="both"/>
                    <w:rPr>
                      <w:rFonts w:eastAsiaTheme="minorEastAsia"/>
                      <w:color w:val="000000"/>
                      <w:sz w:val="21"/>
                      <w:szCs w:val="21"/>
                      <w:lang w:eastAsia="ja-JP"/>
                    </w:rPr>
                  </w:pP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079B213F" w14:textId="77777777" w:rsidR="00014C59" w:rsidRDefault="00262B14">
                  <w:pPr>
                    <w:jc w:val="both"/>
                    <w:rPr>
                      <w:rFonts w:eastAsiaTheme="minorEastAsia"/>
                      <w:color w:val="000000" w:themeColor="text1"/>
                      <w:sz w:val="21"/>
                      <w:szCs w:val="21"/>
                      <w:highlight w:val="yellow"/>
                      <w:lang w:eastAsia="ja-JP"/>
                    </w:rPr>
                  </w:pPr>
                  <w:r>
                    <w:rPr>
                      <w:rFonts w:eastAsia="Yu Mincho"/>
                      <w:color w:val="000000" w:themeColor="text1"/>
                      <w:sz w:val="21"/>
                      <w:szCs w:val="21"/>
                      <w:highlight w:val="yellow"/>
                      <w:lang w:eastAsia="ja-JP"/>
                    </w:rPr>
                    <w:t>No or partial or enough or full knowledge based on alignment with infra vendors or specifications</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655723D5" w14:textId="77777777" w:rsidR="00014C59" w:rsidRDefault="00262B14">
                  <w:pPr>
                    <w:jc w:val="both"/>
                    <w:rPr>
                      <w:rFonts w:eastAsiaTheme="minorEastAsia"/>
                      <w:color w:val="000000"/>
                      <w:sz w:val="21"/>
                      <w:szCs w:val="21"/>
                      <w:lang w:eastAsia="ja-JP"/>
                    </w:rPr>
                  </w:pPr>
                  <w:r>
                    <w:rPr>
                      <w:rFonts w:eastAsiaTheme="minorEastAsia"/>
                      <w:color w:val="000000"/>
                      <w:sz w:val="21"/>
                      <w:szCs w:val="21"/>
                      <w:highlight w:val="yellow"/>
                      <w:lang w:eastAsia="ja-JP"/>
                    </w:rPr>
                    <w:t>Full knowledge based on the specifications</w:t>
                  </w:r>
                </w:p>
                <w:p w14:paraId="5B069A30" w14:textId="77777777" w:rsidR="00014C59" w:rsidRDefault="00014C59">
                  <w:pPr>
                    <w:jc w:val="both"/>
                    <w:rPr>
                      <w:rFonts w:eastAsiaTheme="minorEastAsia"/>
                      <w:color w:val="000000"/>
                      <w:sz w:val="21"/>
                      <w:szCs w:val="21"/>
                      <w:lang w:eastAsia="ja-JP"/>
                    </w:rPr>
                  </w:pP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27560E49" w14:textId="77777777" w:rsidR="00014C59" w:rsidRDefault="00262B14">
                  <w:pPr>
                    <w:jc w:val="both"/>
                    <w:rPr>
                      <w:rFonts w:eastAsiaTheme="minorEastAsia"/>
                      <w:color w:val="000000"/>
                      <w:sz w:val="21"/>
                      <w:szCs w:val="21"/>
                      <w:lang w:eastAsia="ja-JP"/>
                    </w:rPr>
                  </w:pPr>
                  <w:r>
                    <w:rPr>
                      <w:rFonts w:eastAsia="Yu Mincho"/>
                      <w:sz w:val="21"/>
                      <w:szCs w:val="21"/>
                      <w:highlight w:val="yellow"/>
                      <w:lang w:eastAsia="ja-JP"/>
                    </w:rPr>
                    <w:t>Partial knowledge – based on the RAN4 specification</w:t>
                  </w:r>
                  <w:r>
                    <w:rPr>
                      <w:rFonts w:eastAsiaTheme="minorEastAsia"/>
                      <w:color w:val="000000"/>
                      <w:sz w:val="21"/>
                      <w:szCs w:val="21"/>
                      <w:lang w:eastAsia="ja-JP"/>
                    </w:rPr>
                    <w:t xml:space="preserve"> </w:t>
                  </w:r>
                </w:p>
              </w:tc>
            </w:tr>
            <w:tr w:rsidR="00014C59" w14:paraId="19EE4F32" w14:textId="77777777">
              <w:trPr>
                <w:trHeight w:val="4110"/>
              </w:trPr>
              <w:tc>
                <w:tcPr>
                  <w:tcW w:w="1997" w:type="dxa"/>
                  <w:tcBorders>
                    <w:top w:val="single" w:sz="4" w:space="0" w:color="auto"/>
                    <w:left w:val="single" w:sz="4" w:space="0" w:color="auto"/>
                    <w:bottom w:val="single" w:sz="4" w:space="0" w:color="auto"/>
                    <w:right w:val="single" w:sz="4" w:space="0" w:color="auto"/>
                  </w:tcBorders>
                  <w:shd w:val="clear" w:color="auto" w:fill="auto"/>
                </w:tcPr>
                <w:p w14:paraId="57BEB9CD" w14:textId="77777777" w:rsidR="00014C59" w:rsidRDefault="00262B14">
                  <w:pPr>
                    <w:jc w:val="both"/>
                    <w:rPr>
                      <w:rFonts w:eastAsia="PMingLiU"/>
                      <w:i/>
                      <w:iCs/>
                      <w:color w:val="000000"/>
                      <w:sz w:val="21"/>
                      <w:szCs w:val="21"/>
                    </w:rPr>
                  </w:pPr>
                  <w:r>
                    <w:rPr>
                      <w:rFonts w:eastAsia="PMingLiU"/>
                      <w:color w:val="000000"/>
                      <w:sz w:val="21"/>
                      <w:szCs w:val="21"/>
                    </w:rPr>
                    <w:lastRenderedPageBreak/>
                    <w:t>Supported training collaboration type (source of training data should be consistent with the collaboration type)</w:t>
                  </w:r>
                  <w:r>
                    <w:rPr>
                      <w:rFonts w:eastAsia="PMingLiU"/>
                      <w:color w:val="000000"/>
                      <w:sz w:val="21"/>
                      <w:szCs w:val="21"/>
                    </w:rPr>
                    <w:br/>
                  </w:r>
                  <w:r>
                    <w:rPr>
                      <w:rFonts w:eastAsia="PMingLiU"/>
                      <w:i/>
                      <w:iCs/>
                      <w:color w:val="000000"/>
                      <w:sz w:val="21"/>
                      <w:szCs w:val="21"/>
                    </w:rPr>
                    <w:t>*</w:t>
                  </w:r>
                  <w:r>
                    <w:rPr>
                      <w:i/>
                      <w:iCs/>
                      <w:sz w:val="21"/>
                      <w:szCs w:val="21"/>
                    </w:rPr>
                    <w:t xml:space="preserve"> </w:t>
                  </w:r>
                  <w:r>
                    <w:rPr>
                      <w:rFonts w:eastAsia="PMingLiU"/>
                      <w:i/>
                      <w:iCs/>
                      <w:color w:val="000000"/>
                      <w:sz w:val="21"/>
                      <w:szCs w:val="21"/>
                    </w:rPr>
                    <w:t>Note: RAN4 specification of training collaboration procedure before the test is not needed and simulation assumption on training/collaboration type can be discussed separately in the WI stage.</w:t>
                  </w:r>
                </w:p>
                <w:p w14:paraId="4AEAC404" w14:textId="77777777" w:rsidR="00014C59" w:rsidRDefault="00014C59">
                  <w:pPr>
                    <w:jc w:val="both"/>
                    <w:rPr>
                      <w:rFonts w:eastAsia="等线"/>
                      <w:color w:val="000000"/>
                      <w:sz w:val="21"/>
                      <w:szCs w:val="21"/>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2B6E9F6D" w14:textId="77777777" w:rsidR="00014C59" w:rsidRDefault="00262B14">
                  <w:pPr>
                    <w:jc w:val="both"/>
                    <w:rPr>
                      <w:rFonts w:eastAsia="等线"/>
                      <w:color w:val="000000"/>
                      <w:sz w:val="21"/>
                      <w:szCs w:val="21"/>
                    </w:rPr>
                  </w:pPr>
                  <w:r>
                    <w:rPr>
                      <w:rFonts w:eastAsia="等线"/>
                      <w:color w:val="000000"/>
                      <w:sz w:val="21"/>
                      <w:szCs w:val="21"/>
                    </w:rPr>
                    <w:t>Type1 with UE side training</w:t>
                  </w:r>
                </w:p>
                <w:p w14:paraId="4DE6E77F" w14:textId="77777777" w:rsidR="00014C59" w:rsidRDefault="00262B14">
                  <w:pPr>
                    <w:jc w:val="both"/>
                    <w:rPr>
                      <w:rFonts w:eastAsia="等线"/>
                      <w:color w:val="000000"/>
                      <w:sz w:val="21"/>
                      <w:szCs w:val="21"/>
                      <w:highlight w:val="cyan"/>
                    </w:rPr>
                  </w:pPr>
                  <w:r>
                    <w:rPr>
                      <w:rFonts w:eastAsia="等线"/>
                      <w:color w:val="000000"/>
                      <w:sz w:val="21"/>
                      <w:szCs w:val="21"/>
                    </w:rPr>
                    <w:t>Type3 with UE first training. UE provides the reference decoder as the test decoder to TE</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2E4BD73E" w14:textId="77777777" w:rsidR="00014C59" w:rsidRDefault="00262B14">
                  <w:pPr>
                    <w:jc w:val="both"/>
                    <w:rPr>
                      <w:rFonts w:eastAsia="等线"/>
                      <w:color w:val="000000"/>
                      <w:sz w:val="21"/>
                      <w:szCs w:val="21"/>
                    </w:rPr>
                  </w:pPr>
                  <w:r>
                    <w:rPr>
                      <w:rFonts w:eastAsia="等线"/>
                      <w:color w:val="000000"/>
                      <w:sz w:val="21"/>
                      <w:szCs w:val="21"/>
                    </w:rPr>
                    <w:t>Type1 with NW side training</w:t>
                  </w:r>
                </w:p>
                <w:p w14:paraId="2E8D32C7" w14:textId="77777777" w:rsidR="00014C59" w:rsidRDefault="00262B14">
                  <w:pPr>
                    <w:jc w:val="both"/>
                    <w:rPr>
                      <w:rFonts w:eastAsia="等线"/>
                      <w:color w:val="000000"/>
                      <w:sz w:val="21"/>
                      <w:szCs w:val="21"/>
                    </w:rPr>
                  </w:pPr>
                  <w:r>
                    <w:rPr>
                      <w:rFonts w:eastAsia="等线"/>
                      <w:color w:val="000000"/>
                      <w:sz w:val="21"/>
                      <w:szCs w:val="21"/>
                    </w:rPr>
                    <w:t xml:space="preserve">Type3 with NW first training </w:t>
                  </w:r>
                </w:p>
                <w:p w14:paraId="79E1BA2E" w14:textId="77777777" w:rsidR="00014C59" w:rsidRDefault="00262B14">
                  <w:pPr>
                    <w:jc w:val="both"/>
                    <w:rPr>
                      <w:rFonts w:eastAsiaTheme="minorEastAsia"/>
                      <w:color w:val="000000" w:themeColor="text1"/>
                      <w:sz w:val="21"/>
                      <w:szCs w:val="21"/>
                      <w:lang w:eastAsia="ja-JP"/>
                    </w:rPr>
                  </w:pPr>
                  <w:r>
                    <w:rPr>
                      <w:rFonts w:eastAsiaTheme="minorEastAsia"/>
                      <w:color w:val="000000" w:themeColor="text1"/>
                      <w:sz w:val="21"/>
                      <w:szCs w:val="21"/>
                      <w:lang w:eastAsia="ja-JP"/>
                    </w:rPr>
                    <w:t>Type2 depending on offline alignment between DUT vendor and decoder implementation.</w:t>
                  </w:r>
                </w:p>
                <w:p w14:paraId="63B07843" w14:textId="77777777" w:rsidR="00014C59" w:rsidRDefault="00014C59">
                  <w:pPr>
                    <w:jc w:val="both"/>
                    <w:rPr>
                      <w:rFonts w:eastAsiaTheme="minorEastAsia"/>
                      <w:color w:val="000000"/>
                      <w:sz w:val="21"/>
                      <w:szCs w:val="21"/>
                      <w:lang w:eastAsia="ja-JP"/>
                    </w:rPr>
                  </w:pP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04027E6E" w14:textId="77777777" w:rsidR="00014C59" w:rsidRDefault="00262B14">
                  <w:pPr>
                    <w:jc w:val="both"/>
                    <w:rPr>
                      <w:rFonts w:eastAsia="等线"/>
                      <w:color w:val="000000"/>
                      <w:sz w:val="21"/>
                      <w:szCs w:val="21"/>
                    </w:rPr>
                  </w:pPr>
                  <w:r>
                    <w:rPr>
                      <w:rFonts w:eastAsia="等线"/>
                      <w:color w:val="000000"/>
                      <w:sz w:val="21"/>
                      <w:szCs w:val="21"/>
                    </w:rPr>
                    <w:t>All three types are possible if RAN4 is successful in specifying a decoder.</w:t>
                  </w:r>
                </w:p>
                <w:p w14:paraId="6EB8FE80" w14:textId="77777777" w:rsidR="00014C59" w:rsidRDefault="00014C59">
                  <w:pPr>
                    <w:jc w:val="both"/>
                    <w:rPr>
                      <w:rFonts w:eastAsiaTheme="minorEastAsia"/>
                      <w:color w:val="000000"/>
                      <w:sz w:val="21"/>
                      <w:szCs w:val="21"/>
                      <w:lang w:eastAsia="ja-JP"/>
                    </w:rPr>
                  </w:pP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4A086BB6" w14:textId="77777777" w:rsidR="00014C59" w:rsidRDefault="00262B14">
                  <w:pPr>
                    <w:jc w:val="both"/>
                    <w:rPr>
                      <w:rFonts w:eastAsiaTheme="minorEastAsia"/>
                      <w:color w:val="000000"/>
                      <w:sz w:val="21"/>
                      <w:szCs w:val="21"/>
                      <w:lang w:eastAsia="ja-JP"/>
                    </w:rPr>
                  </w:pPr>
                  <w:r>
                    <w:rPr>
                      <w:rFonts w:eastAsia="等线"/>
                      <w:color w:val="000000"/>
                      <w:sz w:val="21"/>
                      <w:szCs w:val="21"/>
                    </w:rPr>
                    <w:t xml:space="preserve">Any type of collaboration is possible depending on the alignment of the TE and DUT  </w:t>
                  </w:r>
                </w:p>
                <w:p w14:paraId="4018FEA8" w14:textId="77777777" w:rsidR="00014C59" w:rsidRDefault="00014C59">
                  <w:pPr>
                    <w:jc w:val="both"/>
                    <w:rPr>
                      <w:rFonts w:eastAsiaTheme="minorEastAsia"/>
                      <w:color w:val="000000"/>
                      <w:sz w:val="21"/>
                      <w:szCs w:val="21"/>
                      <w:lang w:eastAsia="ja-JP"/>
                    </w:rPr>
                  </w:pPr>
                </w:p>
              </w:tc>
            </w:tr>
            <w:tr w:rsidR="00014C59" w14:paraId="440A1A4B" w14:textId="77777777">
              <w:trPr>
                <w:trHeight w:val="144"/>
              </w:trPr>
              <w:tc>
                <w:tcPr>
                  <w:tcW w:w="1997" w:type="dxa"/>
                  <w:tcBorders>
                    <w:top w:val="single" w:sz="4" w:space="0" w:color="auto"/>
                    <w:left w:val="single" w:sz="4" w:space="0" w:color="auto"/>
                    <w:bottom w:val="single" w:sz="4" w:space="0" w:color="auto"/>
                    <w:right w:val="single" w:sz="4" w:space="0" w:color="auto"/>
                  </w:tcBorders>
                  <w:shd w:val="clear" w:color="auto" w:fill="auto"/>
                </w:tcPr>
                <w:p w14:paraId="6660F4AC" w14:textId="77777777" w:rsidR="00014C59" w:rsidRDefault="00262B14">
                  <w:pPr>
                    <w:jc w:val="both"/>
                    <w:rPr>
                      <w:rFonts w:eastAsia="等线"/>
                      <w:color w:val="000000"/>
                      <w:sz w:val="21"/>
                      <w:szCs w:val="21"/>
                    </w:rPr>
                  </w:pPr>
                  <w:r>
                    <w:rPr>
                      <w:rFonts w:eastAsia="PMingLiU"/>
                      <w:color w:val="000000"/>
                      <w:sz w:val="21"/>
                      <w:szCs w:val="21"/>
                    </w:rPr>
                    <w:t>Test decoder verification procedure at TE and/or DUT</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30975D93" w14:textId="77777777" w:rsidR="00014C59" w:rsidRDefault="00262B14">
                  <w:pPr>
                    <w:overflowPunct w:val="0"/>
                    <w:autoSpaceDE w:val="0"/>
                    <w:autoSpaceDN w:val="0"/>
                    <w:adjustRightInd w:val="0"/>
                    <w:jc w:val="both"/>
                    <w:textAlignment w:val="baseline"/>
                    <w:rPr>
                      <w:rFonts w:eastAsiaTheme="minorEastAsia"/>
                      <w:color w:val="000000"/>
                      <w:sz w:val="21"/>
                      <w:szCs w:val="21"/>
                      <w:lang w:eastAsia="ja-JP"/>
                    </w:rPr>
                  </w:pPr>
                  <w:r>
                    <w:rPr>
                      <w:rFonts w:eastAsia="等线"/>
                      <w:color w:val="000000"/>
                      <w:sz w:val="21"/>
                      <w:szCs w:val="21"/>
                    </w:rPr>
                    <w:t>Up to the UE to guarantee the decoder works with the encoder. Tested at DUT</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39EDAA3E" w14:textId="77777777" w:rsidR="00014C59" w:rsidRDefault="00262B14">
                  <w:pPr>
                    <w:jc w:val="both"/>
                    <w:rPr>
                      <w:rFonts w:eastAsiaTheme="minorEastAsia"/>
                      <w:color w:val="000000"/>
                      <w:sz w:val="21"/>
                      <w:szCs w:val="21"/>
                      <w:lang w:eastAsia="ja-JP"/>
                    </w:rPr>
                  </w:pPr>
                  <w:r>
                    <w:rPr>
                      <w:rFonts w:eastAsia="PMingLiU"/>
                      <w:color w:val="000000"/>
                      <w:sz w:val="21"/>
                      <w:szCs w:val="21"/>
                      <w:lang w:eastAsia="zh-TW"/>
                    </w:rPr>
                    <w:t xml:space="preserve">The reference encoder used by NW should be made available to verify the decoder provided by NW.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6DA8DE31" w14:textId="77777777" w:rsidR="00014C59" w:rsidRDefault="00262B14">
                  <w:pPr>
                    <w:jc w:val="both"/>
                    <w:rPr>
                      <w:rFonts w:eastAsiaTheme="minorEastAsia"/>
                      <w:color w:val="000000"/>
                      <w:sz w:val="21"/>
                      <w:szCs w:val="21"/>
                      <w:lang w:eastAsia="ja-JP"/>
                    </w:rPr>
                  </w:pPr>
                  <w:r>
                    <w:rPr>
                      <w:rFonts w:eastAsia="PMingLiU"/>
                      <w:color w:val="000000"/>
                      <w:sz w:val="21"/>
                      <w:szCs w:val="21"/>
                      <w:lang w:eastAsia="zh-TW"/>
                    </w:rPr>
                    <w:t> Should be guaranteed when specified, no need to test</w:t>
                  </w:r>
                </w:p>
                <w:p w14:paraId="0260FD8F" w14:textId="77777777" w:rsidR="00014C59" w:rsidRDefault="00014C59">
                  <w:pPr>
                    <w:jc w:val="both"/>
                    <w:rPr>
                      <w:rFonts w:eastAsiaTheme="minorEastAsia"/>
                      <w:color w:val="000000"/>
                      <w:sz w:val="21"/>
                      <w:szCs w:val="21"/>
                      <w:lang w:eastAsia="ja-JP"/>
                    </w:rPr>
                  </w:pPr>
                </w:p>
                <w:p w14:paraId="5DEBFEE2" w14:textId="77777777" w:rsidR="00014C59" w:rsidRDefault="00014C59">
                  <w:pPr>
                    <w:jc w:val="both"/>
                    <w:rPr>
                      <w:rFonts w:eastAsiaTheme="minorEastAsia"/>
                      <w:color w:val="000000"/>
                      <w:sz w:val="21"/>
                      <w:szCs w:val="21"/>
                      <w:lang w:eastAsia="ja-JP"/>
                    </w:rPr>
                  </w:pP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419E1D30" w14:textId="77777777" w:rsidR="00014C59" w:rsidRDefault="00262B14">
                  <w:pPr>
                    <w:jc w:val="both"/>
                    <w:rPr>
                      <w:rFonts w:eastAsiaTheme="minorEastAsia"/>
                      <w:color w:val="000000" w:themeColor="text1"/>
                      <w:sz w:val="21"/>
                      <w:szCs w:val="21"/>
                      <w:lang w:eastAsia="ja-JP"/>
                    </w:rPr>
                  </w:pPr>
                  <w:r>
                    <w:rPr>
                      <w:rFonts w:eastAsiaTheme="minorEastAsia"/>
                      <w:color w:val="000000" w:themeColor="text1"/>
                      <w:sz w:val="21"/>
                      <w:szCs w:val="21"/>
                      <w:lang w:eastAsia="ja-JP"/>
                    </w:rPr>
                    <w:t>Needed (it needs to be proved that the decoder works such that any test failure is attributed to DUT only)</w:t>
                  </w:r>
                </w:p>
                <w:p w14:paraId="69D2994B" w14:textId="77777777" w:rsidR="00014C59" w:rsidRDefault="00014C59">
                  <w:pPr>
                    <w:jc w:val="both"/>
                    <w:rPr>
                      <w:rFonts w:eastAsiaTheme="minorEastAsia"/>
                      <w:color w:val="000000"/>
                      <w:sz w:val="21"/>
                      <w:szCs w:val="21"/>
                      <w:lang w:eastAsia="ja-JP"/>
                    </w:rPr>
                  </w:pPr>
                </w:p>
                <w:p w14:paraId="4F4FD0CD" w14:textId="77777777" w:rsidR="00014C59" w:rsidRDefault="00014C59">
                  <w:pPr>
                    <w:jc w:val="both"/>
                    <w:rPr>
                      <w:rFonts w:eastAsiaTheme="minorEastAsia"/>
                      <w:color w:val="000000"/>
                      <w:sz w:val="21"/>
                      <w:szCs w:val="21"/>
                      <w:lang w:eastAsia="ja-JP"/>
                    </w:rPr>
                  </w:pPr>
                </w:p>
              </w:tc>
            </w:tr>
            <w:tr w:rsidR="00014C59" w14:paraId="26C33EF3" w14:textId="77777777">
              <w:trPr>
                <w:trHeight w:val="144"/>
              </w:trPr>
              <w:tc>
                <w:tcPr>
                  <w:tcW w:w="1997" w:type="dxa"/>
                  <w:tcBorders>
                    <w:top w:val="single" w:sz="4" w:space="0" w:color="auto"/>
                    <w:left w:val="single" w:sz="4" w:space="0" w:color="auto"/>
                    <w:bottom w:val="single" w:sz="4" w:space="0" w:color="auto"/>
                    <w:right w:val="single" w:sz="4" w:space="0" w:color="auto"/>
                  </w:tcBorders>
                  <w:shd w:val="clear" w:color="auto" w:fill="auto"/>
                </w:tcPr>
                <w:p w14:paraId="529F9692" w14:textId="77777777" w:rsidR="00014C59" w:rsidRDefault="00262B14">
                  <w:pPr>
                    <w:jc w:val="both"/>
                    <w:rPr>
                      <w:rFonts w:eastAsia="Yu Mincho"/>
                      <w:color w:val="000000"/>
                      <w:sz w:val="21"/>
                      <w:szCs w:val="21"/>
                      <w:lang w:eastAsia="ja-JP"/>
                    </w:rPr>
                  </w:pPr>
                  <w:r>
                    <w:rPr>
                      <w:rFonts w:eastAsia="Yu Mincho"/>
                      <w:color w:val="000000"/>
                      <w:sz w:val="21"/>
                      <w:szCs w:val="21"/>
                      <w:lang w:eastAsia="ja-JP"/>
                    </w:rPr>
                    <w:t>Feasibility of test decoder verification procedure</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4F604B62" w14:textId="77777777" w:rsidR="00014C59" w:rsidRDefault="00262B14">
                  <w:pPr>
                    <w:jc w:val="both"/>
                    <w:rPr>
                      <w:rFonts w:eastAsiaTheme="minorEastAsia"/>
                      <w:color w:val="000000"/>
                      <w:sz w:val="21"/>
                      <w:szCs w:val="21"/>
                      <w:lang w:eastAsia="ja-JP"/>
                    </w:rPr>
                  </w:pPr>
                  <w:r>
                    <w:rPr>
                      <w:rFonts w:eastAsia="等线"/>
                      <w:color w:val="000000" w:themeColor="text1"/>
                      <w:sz w:val="21"/>
                      <w:szCs w:val="21"/>
                    </w:rPr>
                    <w:t>Verification feasible at DUT</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3C38E178" w14:textId="77777777" w:rsidR="00014C59" w:rsidRDefault="00262B14">
                  <w:pPr>
                    <w:jc w:val="both"/>
                    <w:rPr>
                      <w:rFonts w:eastAsiaTheme="minorEastAsia"/>
                      <w:color w:val="000000"/>
                      <w:sz w:val="21"/>
                      <w:szCs w:val="21"/>
                      <w:lang w:eastAsia="ja-JP"/>
                    </w:rPr>
                  </w:pPr>
                  <w:r>
                    <w:rPr>
                      <w:rFonts w:eastAsia="PMingLiU"/>
                      <w:color w:val="000000"/>
                      <w:sz w:val="21"/>
                      <w:szCs w:val="21"/>
                      <w:lang w:eastAsia="zh-TW"/>
                    </w:rPr>
                    <w:t>Feasible at TE with reference encoder from NW</w:t>
                  </w:r>
                </w:p>
                <w:p w14:paraId="6D2E7D86" w14:textId="77777777" w:rsidR="00014C59" w:rsidRDefault="00014C59">
                  <w:pPr>
                    <w:jc w:val="both"/>
                    <w:rPr>
                      <w:rFonts w:eastAsiaTheme="minorEastAsia"/>
                      <w:color w:val="000000"/>
                      <w:sz w:val="21"/>
                      <w:szCs w:val="21"/>
                      <w:highlight w:val="yellow"/>
                      <w:lang w:eastAsia="ja-JP"/>
                    </w:rPr>
                  </w:pP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2B928214" w14:textId="77777777" w:rsidR="00014C59" w:rsidRDefault="00262B14">
                  <w:pPr>
                    <w:jc w:val="both"/>
                    <w:rPr>
                      <w:rFonts w:eastAsiaTheme="minorEastAsia"/>
                      <w:color w:val="000000"/>
                      <w:sz w:val="21"/>
                      <w:szCs w:val="21"/>
                      <w:lang w:eastAsia="ja-JP"/>
                    </w:rPr>
                  </w:pPr>
                  <w:r>
                    <w:rPr>
                      <w:rFonts w:eastAsia="PMingLiU"/>
                      <w:color w:val="000000"/>
                      <w:sz w:val="21"/>
                      <w:szCs w:val="21"/>
                      <w:lang w:eastAsia="zh-TW"/>
                    </w:rPr>
                    <w:t>Feasible during specification effort</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2E95119C" w14:textId="77777777" w:rsidR="00014C59" w:rsidRDefault="00262B14">
                  <w:pPr>
                    <w:jc w:val="both"/>
                    <w:rPr>
                      <w:rFonts w:eastAsiaTheme="minorEastAsia"/>
                      <w:color w:val="000000"/>
                      <w:sz w:val="21"/>
                      <w:szCs w:val="21"/>
                      <w:lang w:eastAsia="ja-JP"/>
                    </w:rPr>
                  </w:pPr>
                  <w:r>
                    <w:rPr>
                      <w:rFonts w:eastAsia="PMingLiU"/>
                      <w:color w:val="000000"/>
                      <w:sz w:val="21"/>
                      <w:szCs w:val="21"/>
                      <w:lang w:eastAsia="zh-TW"/>
                    </w:rPr>
                    <w:t>Feasible at TE with reference encoder from NW if the training data is provided by NW vendor</w:t>
                  </w:r>
                </w:p>
                <w:p w14:paraId="27D14712" w14:textId="77777777" w:rsidR="00014C59" w:rsidRDefault="00014C59">
                  <w:pPr>
                    <w:jc w:val="both"/>
                    <w:rPr>
                      <w:rFonts w:eastAsia="PMingLiU"/>
                      <w:color w:val="000000"/>
                      <w:sz w:val="21"/>
                      <w:szCs w:val="21"/>
                      <w:lang w:eastAsia="zh-TW"/>
                    </w:rPr>
                  </w:pPr>
                </w:p>
                <w:p w14:paraId="22A03643" w14:textId="77777777" w:rsidR="00014C59" w:rsidRDefault="00262B14">
                  <w:pPr>
                    <w:jc w:val="both"/>
                    <w:rPr>
                      <w:rFonts w:eastAsia="PMingLiU"/>
                      <w:color w:val="000000"/>
                      <w:sz w:val="21"/>
                      <w:szCs w:val="21"/>
                      <w:lang w:eastAsia="zh-TW"/>
                    </w:rPr>
                  </w:pPr>
                  <w:r>
                    <w:rPr>
                      <w:rFonts w:eastAsia="PMingLiU"/>
                      <w:color w:val="000000"/>
                      <w:sz w:val="21"/>
                      <w:szCs w:val="21"/>
                      <w:lang w:eastAsia="zh-TW"/>
                    </w:rPr>
                    <w:t xml:space="preserve">Feasible at TE with reference encoder from UE </w:t>
                  </w:r>
                  <w:r>
                    <w:rPr>
                      <w:rFonts w:eastAsia="PMingLiU"/>
                      <w:color w:val="000000"/>
                      <w:sz w:val="21"/>
                      <w:szCs w:val="21"/>
                      <w:lang w:eastAsia="zh-TW"/>
                    </w:rPr>
                    <w:lastRenderedPageBreak/>
                    <w:t>if the training data is provided by UE vendor</w:t>
                  </w:r>
                </w:p>
                <w:p w14:paraId="774E6F12" w14:textId="77777777" w:rsidR="00014C59" w:rsidRDefault="00014C59">
                  <w:pPr>
                    <w:jc w:val="both"/>
                    <w:rPr>
                      <w:rFonts w:eastAsiaTheme="minorEastAsia"/>
                      <w:color w:val="000000"/>
                      <w:sz w:val="21"/>
                      <w:szCs w:val="21"/>
                      <w:highlight w:val="cyan"/>
                      <w:lang w:eastAsia="ja-JP"/>
                    </w:rPr>
                  </w:pPr>
                </w:p>
                <w:p w14:paraId="1707F15D" w14:textId="77777777" w:rsidR="00014C59" w:rsidRDefault="00262B14">
                  <w:pPr>
                    <w:jc w:val="both"/>
                    <w:rPr>
                      <w:rFonts w:eastAsiaTheme="minorEastAsia"/>
                      <w:color w:val="000000"/>
                      <w:sz w:val="21"/>
                      <w:szCs w:val="21"/>
                      <w:lang w:eastAsia="ja-JP"/>
                    </w:rPr>
                  </w:pPr>
                  <w:r>
                    <w:rPr>
                      <w:rFonts w:eastAsiaTheme="minorEastAsia"/>
                      <w:color w:val="000000"/>
                      <w:sz w:val="21"/>
                      <w:szCs w:val="21"/>
                      <w:lang w:eastAsia="ja-JP"/>
                    </w:rPr>
                    <w:t xml:space="preserve"> </w:t>
                  </w:r>
                </w:p>
              </w:tc>
            </w:tr>
            <w:tr w:rsidR="00014C59" w14:paraId="3ECB4D10" w14:textId="77777777">
              <w:trPr>
                <w:trHeight w:val="144"/>
              </w:trPr>
              <w:tc>
                <w:tcPr>
                  <w:tcW w:w="19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52B2AA" w14:textId="77777777" w:rsidR="00014C59" w:rsidRDefault="00262B14">
                  <w:pPr>
                    <w:jc w:val="both"/>
                    <w:rPr>
                      <w:rFonts w:eastAsia="Yu Mincho"/>
                      <w:color w:val="000000"/>
                      <w:sz w:val="21"/>
                      <w:szCs w:val="21"/>
                      <w:lang w:eastAsia="ja-JP"/>
                    </w:rPr>
                  </w:pPr>
                  <w:r>
                    <w:rPr>
                      <w:rFonts w:eastAsia="Yu Mincho"/>
                      <w:color w:val="000000"/>
                      <w:sz w:val="21"/>
                      <w:szCs w:val="21"/>
                      <w:lang w:eastAsia="ja-JP"/>
                    </w:rPr>
                    <w:lastRenderedPageBreak/>
                    <w:t xml:space="preserve">Number of </w:t>
                  </w:r>
                  <w:proofErr w:type="gramStart"/>
                  <w:r>
                    <w:rPr>
                      <w:rFonts w:eastAsia="Yu Mincho"/>
                      <w:color w:val="000000"/>
                      <w:sz w:val="21"/>
                      <w:szCs w:val="21"/>
                      <w:lang w:eastAsia="ja-JP"/>
                    </w:rPr>
                    <w:t>test</w:t>
                  </w:r>
                  <w:proofErr w:type="gramEnd"/>
                  <w:r>
                    <w:rPr>
                      <w:rFonts w:eastAsia="Yu Mincho"/>
                      <w:color w:val="000000"/>
                      <w:sz w:val="21"/>
                      <w:szCs w:val="21"/>
                      <w:lang w:eastAsia="ja-JP"/>
                    </w:rPr>
                    <w:t xml:space="preserve"> per test configuration/setup (propagation condition, CSI configuration etc excluding decoder/network side model configuration)</w:t>
                  </w:r>
                </w:p>
              </w:tc>
              <w:tc>
                <w:tcPr>
                  <w:tcW w:w="23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E9CFB0D" w14:textId="77777777" w:rsidR="00014C59" w:rsidRDefault="00014C59">
                  <w:pPr>
                    <w:jc w:val="both"/>
                    <w:rPr>
                      <w:rFonts w:eastAsiaTheme="minorEastAsia"/>
                      <w:color w:val="000000"/>
                      <w:sz w:val="21"/>
                      <w:szCs w:val="21"/>
                      <w:lang w:eastAsia="ja-JP"/>
                    </w:rPr>
                  </w:pPr>
                </w:p>
              </w:tc>
              <w:tc>
                <w:tcPr>
                  <w:tcW w:w="2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57ECA8" w14:textId="77777777" w:rsidR="00014C59" w:rsidRDefault="00014C59">
                  <w:pPr>
                    <w:jc w:val="both"/>
                    <w:rPr>
                      <w:rFonts w:eastAsiaTheme="minorEastAsia"/>
                      <w:color w:val="000000"/>
                      <w:sz w:val="21"/>
                      <w:szCs w:val="21"/>
                      <w:lang w:eastAsia="ja-JP"/>
                    </w:rPr>
                  </w:pPr>
                </w:p>
              </w:tc>
              <w:tc>
                <w:tcPr>
                  <w:tcW w:w="2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1E8EB8" w14:textId="77777777" w:rsidR="00014C59" w:rsidRDefault="00014C59">
                  <w:pPr>
                    <w:jc w:val="both"/>
                    <w:rPr>
                      <w:rFonts w:eastAsiaTheme="minorEastAsia"/>
                      <w:color w:val="000000"/>
                      <w:sz w:val="21"/>
                      <w:szCs w:val="21"/>
                      <w:lang w:eastAsia="ja-JP"/>
                    </w:rPr>
                  </w:pPr>
                </w:p>
              </w:tc>
              <w:tc>
                <w:tcPr>
                  <w:tcW w:w="25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65610B1" w14:textId="77777777" w:rsidR="00014C59" w:rsidRDefault="00014C59">
                  <w:pPr>
                    <w:jc w:val="both"/>
                    <w:rPr>
                      <w:rFonts w:eastAsia="PMingLiU"/>
                      <w:color w:val="000000"/>
                      <w:sz w:val="21"/>
                      <w:szCs w:val="21"/>
                    </w:rPr>
                  </w:pPr>
                </w:p>
              </w:tc>
            </w:tr>
            <w:tr w:rsidR="00014C59" w14:paraId="0AEF96F0" w14:textId="77777777">
              <w:trPr>
                <w:trHeight w:val="144"/>
              </w:trPr>
              <w:tc>
                <w:tcPr>
                  <w:tcW w:w="11389" w:type="dxa"/>
                  <w:gridSpan w:val="5"/>
                  <w:tcBorders>
                    <w:top w:val="single" w:sz="4" w:space="0" w:color="auto"/>
                    <w:left w:val="single" w:sz="4" w:space="0" w:color="auto"/>
                    <w:bottom w:val="single" w:sz="4" w:space="0" w:color="auto"/>
                    <w:right w:val="single" w:sz="4" w:space="0" w:color="auto"/>
                  </w:tcBorders>
                  <w:shd w:val="clear" w:color="auto" w:fill="auto"/>
                </w:tcPr>
                <w:p w14:paraId="185834D5" w14:textId="77777777" w:rsidR="00014C59" w:rsidRDefault="00262B14">
                  <w:pPr>
                    <w:jc w:val="both"/>
                    <w:rPr>
                      <w:rFonts w:eastAsia="等线"/>
                      <w:color w:val="000000"/>
                      <w:sz w:val="21"/>
                      <w:szCs w:val="21"/>
                      <w:u w:val="single"/>
                    </w:rPr>
                  </w:pPr>
                  <w:r>
                    <w:rPr>
                      <w:rFonts w:eastAsia="PMingLiU"/>
                      <w:color w:val="000000"/>
                      <w:sz w:val="21"/>
                      <w:szCs w:val="21"/>
                      <w:u w:val="single"/>
                    </w:rPr>
                    <w:t>Pros/Cons analysis</w:t>
                  </w:r>
                </w:p>
              </w:tc>
            </w:tr>
            <w:tr w:rsidR="00014C59" w14:paraId="21E4A817" w14:textId="77777777">
              <w:trPr>
                <w:trHeight w:val="144"/>
              </w:trPr>
              <w:tc>
                <w:tcPr>
                  <w:tcW w:w="1997" w:type="dxa"/>
                  <w:tcBorders>
                    <w:top w:val="single" w:sz="4" w:space="0" w:color="auto"/>
                    <w:left w:val="single" w:sz="4" w:space="0" w:color="auto"/>
                    <w:bottom w:val="single" w:sz="4" w:space="0" w:color="auto"/>
                    <w:right w:val="single" w:sz="4" w:space="0" w:color="auto"/>
                  </w:tcBorders>
                  <w:shd w:val="clear" w:color="auto" w:fill="auto"/>
                </w:tcPr>
                <w:p w14:paraId="247E3A93" w14:textId="77777777" w:rsidR="00014C59" w:rsidRDefault="00262B14">
                  <w:pPr>
                    <w:jc w:val="both"/>
                    <w:rPr>
                      <w:rFonts w:eastAsia="等线"/>
                      <w:color w:val="000000"/>
                      <w:sz w:val="21"/>
                      <w:szCs w:val="21"/>
                    </w:rPr>
                  </w:pPr>
                  <w:r>
                    <w:rPr>
                      <w:rFonts w:eastAsia="等线"/>
                      <w:color w:val="000000"/>
                      <w:sz w:val="21"/>
                      <w:szCs w:val="21"/>
                    </w:rPr>
                    <w:t>Reflection on the real deployment (knowledge of model, training type, etc.)</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1999D486" w14:textId="77777777" w:rsidR="00014C59" w:rsidRDefault="00262B14">
                  <w:pPr>
                    <w:jc w:val="both"/>
                    <w:rPr>
                      <w:rFonts w:eastAsia="等线"/>
                      <w:color w:val="000000"/>
                      <w:sz w:val="21"/>
                      <w:szCs w:val="21"/>
                    </w:rPr>
                  </w:pPr>
                  <w:r>
                    <w:rPr>
                      <w:rFonts w:eastAsia="等线"/>
                      <w:color w:val="000000"/>
                      <w:sz w:val="21"/>
                      <w:szCs w:val="21"/>
                    </w:rPr>
                    <w:t>Low</w:t>
                  </w:r>
                </w:p>
                <w:p w14:paraId="3D7AD838" w14:textId="77777777" w:rsidR="00014C59" w:rsidRDefault="00262B14">
                  <w:pPr>
                    <w:jc w:val="both"/>
                    <w:rPr>
                      <w:rFonts w:eastAsia="等线"/>
                      <w:color w:val="000000"/>
                      <w:sz w:val="21"/>
                      <w:szCs w:val="21"/>
                    </w:rPr>
                  </w:pPr>
                  <w:r>
                    <w:rPr>
                      <w:rFonts w:eastAsia="等线"/>
                      <w:color w:val="000000"/>
                      <w:sz w:val="21"/>
                      <w:szCs w:val="21"/>
                    </w:rPr>
                    <w:t xml:space="preserve">It could potentially be the same model used in testing and deployment with Type 1 UE side training </w:t>
                  </w:r>
                </w:p>
                <w:p w14:paraId="2CC5B762" w14:textId="77777777" w:rsidR="00014C59" w:rsidRDefault="00262B14">
                  <w:pPr>
                    <w:rPr>
                      <w:color w:val="000000" w:themeColor="text1"/>
                      <w:sz w:val="21"/>
                      <w:szCs w:val="21"/>
                      <w:lang w:eastAsia="zh-CN"/>
                    </w:rPr>
                  </w:pPr>
                  <w:r>
                    <w:rPr>
                      <w:color w:val="000000" w:themeColor="text1"/>
                      <w:sz w:val="21"/>
                      <w:szCs w:val="21"/>
                      <w:lang w:eastAsia="zh-CN"/>
                    </w:rPr>
                    <w:t>But Model mismatches may happen in the field if network vendor would not use the test decoder (that was provided by the UE vendor) and was used during testing.</w:t>
                  </w:r>
                </w:p>
                <w:p w14:paraId="3818F8AD" w14:textId="77777777" w:rsidR="00014C59" w:rsidRDefault="00014C59">
                  <w:pPr>
                    <w:rPr>
                      <w:color w:val="000000" w:themeColor="text1"/>
                      <w:sz w:val="21"/>
                      <w:szCs w:val="21"/>
                      <w:lang w:eastAsia="zh-CN"/>
                    </w:rPr>
                  </w:pPr>
                </w:p>
                <w:p w14:paraId="3108E907" w14:textId="77777777" w:rsidR="00014C59" w:rsidRDefault="00014C59">
                  <w:pPr>
                    <w:rPr>
                      <w:color w:val="000000" w:themeColor="text1"/>
                      <w:sz w:val="21"/>
                      <w:szCs w:val="21"/>
                      <w:lang w:eastAsia="zh-CN"/>
                    </w:rPr>
                  </w:pPr>
                </w:p>
                <w:p w14:paraId="3DE085C3" w14:textId="77777777" w:rsidR="00014C59" w:rsidRDefault="00262B14">
                  <w:pPr>
                    <w:rPr>
                      <w:color w:val="000000" w:themeColor="text1"/>
                      <w:sz w:val="21"/>
                      <w:szCs w:val="21"/>
                      <w:lang w:eastAsia="zh-CN"/>
                    </w:rPr>
                  </w:pPr>
                  <w:r>
                    <w:rPr>
                      <w:color w:val="000000" w:themeColor="text1"/>
                      <w:sz w:val="21"/>
                      <w:szCs w:val="21"/>
                      <w:lang w:eastAsia="zh-CN"/>
                    </w:rPr>
                    <w:t xml:space="preserve">There are no model mismatches during the </w:t>
                  </w:r>
                  <w:r>
                    <w:rPr>
                      <w:color w:val="000000" w:themeColor="text1"/>
                      <w:sz w:val="21"/>
                      <w:szCs w:val="21"/>
                      <w:lang w:eastAsia="zh-CN"/>
                    </w:rPr>
                    <w:lastRenderedPageBreak/>
                    <w:t xml:space="preserve">test. UE perfectly knows the decoder since it was designed by UE. This could result in UE passing the tests easily but fail in the field. (mismatch with a different decoder not designed by UE) </w:t>
                  </w:r>
                </w:p>
                <w:p w14:paraId="697869F8" w14:textId="77777777" w:rsidR="00014C59" w:rsidRDefault="00014C59">
                  <w:pPr>
                    <w:overflowPunct w:val="0"/>
                    <w:autoSpaceDE w:val="0"/>
                    <w:autoSpaceDN w:val="0"/>
                    <w:adjustRightInd w:val="0"/>
                    <w:jc w:val="both"/>
                    <w:textAlignment w:val="baseline"/>
                    <w:rPr>
                      <w:rFonts w:eastAsiaTheme="minorEastAsia"/>
                      <w:color w:val="000000"/>
                      <w:sz w:val="21"/>
                      <w:szCs w:val="21"/>
                      <w:lang w:eastAsia="ja-JP"/>
                    </w:rPr>
                  </w:pP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4B865105" w14:textId="77777777" w:rsidR="00014C59" w:rsidRDefault="00262B14">
                  <w:pPr>
                    <w:jc w:val="both"/>
                    <w:rPr>
                      <w:rFonts w:eastAsiaTheme="minorEastAsia"/>
                      <w:color w:val="000000"/>
                      <w:sz w:val="21"/>
                      <w:szCs w:val="21"/>
                      <w:lang w:eastAsia="ja-JP"/>
                    </w:rPr>
                  </w:pPr>
                  <w:r>
                    <w:rPr>
                      <w:rFonts w:eastAsiaTheme="minorEastAsia"/>
                      <w:color w:val="000000"/>
                      <w:sz w:val="21"/>
                      <w:szCs w:val="21"/>
                      <w:lang w:eastAsia="ja-JP"/>
                    </w:rPr>
                    <w:lastRenderedPageBreak/>
                    <w:t>Low</w:t>
                  </w:r>
                </w:p>
                <w:p w14:paraId="7ADF054E" w14:textId="77777777" w:rsidR="00014C59" w:rsidRDefault="00014C59">
                  <w:pPr>
                    <w:jc w:val="both"/>
                    <w:rPr>
                      <w:rFonts w:eastAsiaTheme="minorEastAsia"/>
                      <w:color w:val="000000"/>
                      <w:sz w:val="21"/>
                      <w:szCs w:val="21"/>
                      <w:lang w:eastAsia="ja-JP"/>
                    </w:rPr>
                  </w:pPr>
                </w:p>
                <w:p w14:paraId="58DB6F08" w14:textId="77777777" w:rsidR="00014C59" w:rsidRDefault="00262B14">
                  <w:pPr>
                    <w:jc w:val="both"/>
                    <w:rPr>
                      <w:rFonts w:eastAsia="等线"/>
                      <w:color w:val="000000"/>
                      <w:sz w:val="21"/>
                      <w:szCs w:val="21"/>
                    </w:rPr>
                  </w:pPr>
                  <w:r>
                    <w:rPr>
                      <w:rFonts w:eastAsia="等线"/>
                      <w:color w:val="000000"/>
                      <w:sz w:val="21"/>
                      <w:szCs w:val="21"/>
                    </w:rPr>
                    <w:t>It could potentially be the same model used in testing and deployment with Type 1 NW side training</w:t>
                  </w:r>
                </w:p>
                <w:p w14:paraId="753F5CBF" w14:textId="77777777" w:rsidR="00014C59" w:rsidRDefault="00014C59">
                  <w:pPr>
                    <w:jc w:val="both"/>
                    <w:rPr>
                      <w:rFonts w:eastAsia="等线"/>
                      <w:color w:val="000000"/>
                      <w:sz w:val="21"/>
                      <w:szCs w:val="21"/>
                    </w:rPr>
                  </w:pPr>
                </w:p>
                <w:p w14:paraId="1AD5F93C" w14:textId="77777777" w:rsidR="00014C59" w:rsidRDefault="00262B14">
                  <w:pPr>
                    <w:jc w:val="both"/>
                    <w:rPr>
                      <w:color w:val="000000" w:themeColor="text1"/>
                      <w:sz w:val="21"/>
                      <w:szCs w:val="21"/>
                      <w:lang w:eastAsia="zh-CN"/>
                    </w:rPr>
                  </w:pPr>
                  <w:r>
                    <w:rPr>
                      <w:color w:val="000000" w:themeColor="text1"/>
                      <w:sz w:val="21"/>
                      <w:szCs w:val="21"/>
                      <w:lang w:eastAsia="zh-CN"/>
                    </w:rPr>
                    <w:t xml:space="preserve">The encoder(s) of UE vendor will need to match all the reference decoders provided by different network vendor. This could cause mismatches during the test as well as in the field.  </w:t>
                  </w:r>
                </w:p>
                <w:p w14:paraId="1DC7315D" w14:textId="77777777" w:rsidR="00014C59" w:rsidRDefault="00014C59">
                  <w:pPr>
                    <w:jc w:val="both"/>
                    <w:rPr>
                      <w:color w:val="C00000"/>
                      <w:sz w:val="21"/>
                      <w:szCs w:val="21"/>
                      <w:lang w:eastAsia="zh-CN"/>
                    </w:rPr>
                  </w:pPr>
                </w:p>
                <w:p w14:paraId="7DBD89F5" w14:textId="77777777" w:rsidR="00014C59" w:rsidRDefault="00014C59">
                  <w:pPr>
                    <w:jc w:val="both"/>
                    <w:rPr>
                      <w:rFonts w:eastAsiaTheme="minorEastAsia"/>
                      <w:color w:val="000000"/>
                      <w:sz w:val="21"/>
                      <w:szCs w:val="21"/>
                      <w:lang w:eastAsia="ja-JP"/>
                    </w:rPr>
                  </w:pP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6B627FA7" w14:textId="77777777" w:rsidR="00014C59" w:rsidRDefault="00262B14">
                  <w:pPr>
                    <w:jc w:val="both"/>
                    <w:rPr>
                      <w:rFonts w:eastAsia="Yu Mincho"/>
                      <w:color w:val="000000"/>
                      <w:sz w:val="21"/>
                      <w:szCs w:val="21"/>
                      <w:lang w:eastAsia="ja-JP"/>
                    </w:rPr>
                  </w:pPr>
                  <w:r>
                    <w:rPr>
                      <w:rFonts w:eastAsiaTheme="minorEastAsia"/>
                      <w:color w:val="000000"/>
                      <w:sz w:val="21"/>
                      <w:szCs w:val="21"/>
                      <w:lang w:eastAsia="ja-JP"/>
                    </w:rPr>
                    <w:lastRenderedPageBreak/>
                    <w:t>Low</w:t>
                  </w:r>
                </w:p>
                <w:p w14:paraId="3CC8090D" w14:textId="77777777" w:rsidR="00014C59" w:rsidRDefault="00014C59">
                  <w:pPr>
                    <w:jc w:val="both"/>
                    <w:rPr>
                      <w:rFonts w:eastAsiaTheme="minorEastAsia"/>
                      <w:color w:val="000000"/>
                      <w:sz w:val="21"/>
                      <w:szCs w:val="21"/>
                      <w:lang w:eastAsia="ja-JP"/>
                    </w:rPr>
                  </w:pPr>
                </w:p>
                <w:p w14:paraId="61101A67" w14:textId="77777777" w:rsidR="00014C59" w:rsidRDefault="00262B14">
                  <w:pPr>
                    <w:jc w:val="both"/>
                    <w:rPr>
                      <w:rFonts w:eastAsia="等线"/>
                      <w:color w:val="000000"/>
                      <w:sz w:val="21"/>
                      <w:szCs w:val="21"/>
                    </w:rPr>
                  </w:pPr>
                  <w:r>
                    <w:rPr>
                      <w:rFonts w:eastAsia="等线"/>
                      <w:color w:val="000000"/>
                      <w:sz w:val="21"/>
                      <w:szCs w:val="21"/>
                    </w:rPr>
                    <w:t>It could limit implementation of encoder model to work with the test decoder, or potentially lead to mismatch in model used for testing and in deployment</w:t>
                  </w:r>
                </w:p>
                <w:p w14:paraId="41D1C3B9" w14:textId="77777777" w:rsidR="00014C59" w:rsidRDefault="00262B14">
                  <w:pPr>
                    <w:rPr>
                      <w:color w:val="000000" w:themeColor="text1"/>
                      <w:sz w:val="21"/>
                      <w:szCs w:val="21"/>
                      <w:lang w:eastAsia="zh-CN"/>
                    </w:rPr>
                  </w:pPr>
                  <w:r>
                    <w:rPr>
                      <w:color w:val="000000" w:themeColor="text1"/>
                      <w:sz w:val="21"/>
                      <w:szCs w:val="21"/>
                      <w:lang w:eastAsia="zh-CN"/>
                    </w:rPr>
                    <w:t>An encoder that passes the test with the test decoder may not work for the decoder in the field.</w:t>
                  </w:r>
                </w:p>
                <w:p w14:paraId="274E7609" w14:textId="77777777" w:rsidR="00014C59" w:rsidRDefault="00262B14">
                  <w:pPr>
                    <w:rPr>
                      <w:color w:val="000000" w:themeColor="text1"/>
                      <w:sz w:val="21"/>
                      <w:szCs w:val="21"/>
                      <w:lang w:eastAsia="zh-CN"/>
                    </w:rPr>
                  </w:pPr>
                  <w:r>
                    <w:rPr>
                      <w:color w:val="000000" w:themeColor="text1"/>
                      <w:sz w:val="21"/>
                      <w:szCs w:val="21"/>
                      <w:lang w:eastAsia="zh-CN"/>
                    </w:rPr>
                    <w:t xml:space="preserve">There is less flexibility in implementation with </w:t>
                  </w:r>
                  <w:r>
                    <w:rPr>
                      <w:color w:val="000000" w:themeColor="text1"/>
                      <w:sz w:val="21"/>
                      <w:szCs w:val="21"/>
                      <w:lang w:eastAsia="zh-CN"/>
                    </w:rPr>
                    <w:lastRenderedPageBreak/>
                    <w:t>fully specified reference decoder. There could be a mismatch with the decoder in the field.  UE also loses its flexibility for implementing the encoder. UE can implement an additional encoder for the purpose of RAN4 test only.</w:t>
                  </w:r>
                </w:p>
                <w:p w14:paraId="08130B58" w14:textId="77777777" w:rsidR="00014C59" w:rsidRDefault="00014C59">
                  <w:pPr>
                    <w:jc w:val="both"/>
                    <w:rPr>
                      <w:rFonts w:eastAsia="等线"/>
                      <w:color w:val="000000"/>
                      <w:sz w:val="21"/>
                      <w:szCs w:val="21"/>
                    </w:rPr>
                  </w:pPr>
                </w:p>
                <w:p w14:paraId="5DA6DACD" w14:textId="77777777" w:rsidR="00014C59" w:rsidRDefault="00014C59">
                  <w:pPr>
                    <w:jc w:val="both"/>
                    <w:rPr>
                      <w:rFonts w:eastAsiaTheme="minorEastAsia"/>
                      <w:color w:val="000000"/>
                      <w:sz w:val="21"/>
                      <w:szCs w:val="21"/>
                      <w:lang w:eastAsia="ja-JP"/>
                    </w:rPr>
                  </w:pP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6524CE46" w14:textId="77777777" w:rsidR="00014C59" w:rsidRDefault="00262B14">
                  <w:pPr>
                    <w:suppressAutoHyphens/>
                    <w:overflowPunct w:val="0"/>
                    <w:autoSpaceDE w:val="0"/>
                    <w:textAlignment w:val="baseline"/>
                    <w:rPr>
                      <w:rFonts w:eastAsiaTheme="minorEastAsia"/>
                      <w:color w:val="000000"/>
                      <w:sz w:val="21"/>
                      <w:szCs w:val="21"/>
                      <w:lang w:eastAsia="ja-JP"/>
                    </w:rPr>
                  </w:pPr>
                  <w:r>
                    <w:rPr>
                      <w:rFonts w:eastAsiaTheme="minorEastAsia"/>
                      <w:color w:val="000000"/>
                      <w:sz w:val="21"/>
                      <w:szCs w:val="21"/>
                      <w:lang w:eastAsia="ja-JP"/>
                    </w:rPr>
                    <w:lastRenderedPageBreak/>
                    <w:t>Low</w:t>
                  </w:r>
                </w:p>
                <w:p w14:paraId="500A5189" w14:textId="77777777" w:rsidR="00014C59" w:rsidRDefault="00014C59">
                  <w:pPr>
                    <w:suppressAutoHyphens/>
                    <w:overflowPunct w:val="0"/>
                    <w:autoSpaceDE w:val="0"/>
                    <w:textAlignment w:val="baseline"/>
                    <w:rPr>
                      <w:rFonts w:eastAsiaTheme="minorEastAsia"/>
                      <w:color w:val="000000"/>
                      <w:sz w:val="21"/>
                      <w:szCs w:val="21"/>
                      <w:lang w:eastAsia="ja-JP"/>
                    </w:rPr>
                  </w:pPr>
                </w:p>
                <w:p w14:paraId="36E6C325" w14:textId="77777777" w:rsidR="00014C59" w:rsidRDefault="00262B14">
                  <w:pPr>
                    <w:suppressAutoHyphens/>
                    <w:overflowPunct w:val="0"/>
                    <w:autoSpaceDE w:val="0"/>
                    <w:autoSpaceDN w:val="0"/>
                    <w:adjustRightInd w:val="0"/>
                    <w:textAlignment w:val="baseline"/>
                    <w:rPr>
                      <w:rFonts w:eastAsiaTheme="minorEastAsia"/>
                      <w:color w:val="000000"/>
                      <w:sz w:val="21"/>
                      <w:szCs w:val="21"/>
                      <w:lang w:eastAsia="ja-JP"/>
                    </w:rPr>
                  </w:pPr>
                  <w:r>
                    <w:rPr>
                      <w:rFonts w:eastAsia="PMingLiU"/>
                      <w:color w:val="000000"/>
                      <w:sz w:val="21"/>
                      <w:szCs w:val="21"/>
                      <w:lang w:eastAsia="zh-TW"/>
                    </w:rPr>
                    <w:t xml:space="preserve">With no knowledge of the full decoder, there might be a mismatch in encoder-decoder pair, as test decoder is only partially specified. </w:t>
                  </w:r>
                  <w:r>
                    <w:rPr>
                      <w:rFonts w:eastAsia="等线"/>
                      <w:color w:val="000000"/>
                      <w:sz w:val="21"/>
                      <w:szCs w:val="21"/>
                    </w:rPr>
                    <w:t>It could limit implementation of encoder model to work with the test decoder, or potentially lead to mismatch in model</w:t>
                  </w:r>
                </w:p>
                <w:p w14:paraId="4DD93C21" w14:textId="77777777" w:rsidR="00014C59" w:rsidRDefault="00014C59">
                  <w:pPr>
                    <w:suppressAutoHyphens/>
                    <w:overflowPunct w:val="0"/>
                    <w:autoSpaceDE w:val="0"/>
                    <w:autoSpaceDN w:val="0"/>
                    <w:adjustRightInd w:val="0"/>
                    <w:jc w:val="both"/>
                    <w:textAlignment w:val="baseline"/>
                    <w:rPr>
                      <w:rFonts w:eastAsiaTheme="minorEastAsia"/>
                      <w:color w:val="000000"/>
                      <w:sz w:val="21"/>
                      <w:szCs w:val="21"/>
                      <w:lang w:eastAsia="ja-JP"/>
                    </w:rPr>
                  </w:pPr>
                </w:p>
              </w:tc>
            </w:tr>
            <w:tr w:rsidR="00014C59" w14:paraId="2F582403" w14:textId="77777777">
              <w:trPr>
                <w:trHeight w:val="144"/>
              </w:trPr>
              <w:tc>
                <w:tcPr>
                  <w:tcW w:w="1997" w:type="dxa"/>
                  <w:tcBorders>
                    <w:top w:val="single" w:sz="4" w:space="0" w:color="auto"/>
                    <w:left w:val="single" w:sz="4" w:space="0" w:color="auto"/>
                    <w:bottom w:val="single" w:sz="4" w:space="0" w:color="auto"/>
                    <w:right w:val="single" w:sz="4" w:space="0" w:color="auto"/>
                  </w:tcBorders>
                  <w:shd w:val="clear" w:color="auto" w:fill="auto"/>
                </w:tcPr>
                <w:p w14:paraId="5C11359F" w14:textId="77777777" w:rsidR="00014C59" w:rsidRDefault="00262B14">
                  <w:pPr>
                    <w:jc w:val="both"/>
                    <w:rPr>
                      <w:rFonts w:eastAsia="等线"/>
                      <w:color w:val="000000"/>
                      <w:sz w:val="21"/>
                      <w:szCs w:val="21"/>
                    </w:rPr>
                  </w:pPr>
                  <w:r>
                    <w:rPr>
                      <w:rFonts w:eastAsia="PMingLiU"/>
                      <w:color w:val="000000"/>
                      <w:sz w:val="21"/>
                      <w:szCs w:val="21"/>
                    </w:rPr>
                    <w:t>TE requirements to deploy the decoder (e.g. training, complexity, interoperability)</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1B43089A" w14:textId="77777777" w:rsidR="00014C59" w:rsidRDefault="00262B14">
                  <w:pPr>
                    <w:overflowPunct w:val="0"/>
                    <w:autoSpaceDE w:val="0"/>
                    <w:autoSpaceDN w:val="0"/>
                    <w:adjustRightInd w:val="0"/>
                    <w:spacing w:after="160" w:line="259" w:lineRule="auto"/>
                    <w:textAlignment w:val="baseline"/>
                    <w:rPr>
                      <w:rFonts w:eastAsia="等线"/>
                      <w:color w:val="000000"/>
                      <w:sz w:val="21"/>
                      <w:szCs w:val="21"/>
                    </w:rPr>
                  </w:pPr>
                  <w:r>
                    <w:rPr>
                      <w:rFonts w:eastAsia="等线"/>
                      <w:color w:val="000000"/>
                      <w:sz w:val="21"/>
                      <w:szCs w:val="21"/>
                    </w:rPr>
                    <w:t xml:space="preserve">High </w:t>
                  </w:r>
                </w:p>
                <w:p w14:paraId="75ADCEBD" w14:textId="77777777" w:rsidR="00014C59" w:rsidRDefault="00262B14">
                  <w:pPr>
                    <w:overflowPunct w:val="0"/>
                    <w:autoSpaceDE w:val="0"/>
                    <w:autoSpaceDN w:val="0"/>
                    <w:adjustRightInd w:val="0"/>
                    <w:spacing w:after="160" w:line="259" w:lineRule="auto"/>
                    <w:textAlignment w:val="baseline"/>
                    <w:rPr>
                      <w:rFonts w:eastAsia="等线"/>
                      <w:color w:val="000000"/>
                      <w:sz w:val="21"/>
                      <w:szCs w:val="21"/>
                    </w:rPr>
                  </w:pPr>
                  <w:r>
                    <w:rPr>
                      <w:rFonts w:eastAsia="等线"/>
                      <w:color w:val="000000"/>
                      <w:sz w:val="21"/>
                      <w:szCs w:val="21"/>
                    </w:rPr>
                    <w:t>UE vendor provides trained model to TE.</w:t>
                  </w:r>
                </w:p>
                <w:p w14:paraId="27E11DDA" w14:textId="77777777" w:rsidR="00014C59" w:rsidRDefault="00262B14">
                  <w:pPr>
                    <w:overflowPunct w:val="0"/>
                    <w:autoSpaceDE w:val="0"/>
                    <w:autoSpaceDN w:val="0"/>
                    <w:adjustRightInd w:val="0"/>
                    <w:spacing w:after="160" w:line="259" w:lineRule="auto"/>
                    <w:textAlignment w:val="baseline"/>
                    <w:rPr>
                      <w:rFonts w:eastAsiaTheme="minorEastAsia"/>
                      <w:color w:val="000000"/>
                      <w:sz w:val="21"/>
                      <w:szCs w:val="21"/>
                      <w:highlight w:val="yellow"/>
                      <w:lang w:eastAsia="ja-JP"/>
                    </w:rPr>
                  </w:pPr>
                  <w:r>
                    <w:rPr>
                      <w:color w:val="000000" w:themeColor="text1"/>
                      <w:sz w:val="21"/>
                      <w:szCs w:val="21"/>
                    </w:rPr>
                    <w:t>TE has to support all the test decoders provided by different UE vendors</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0242EAF9" w14:textId="77777777" w:rsidR="00014C59" w:rsidRDefault="00262B14">
                  <w:pPr>
                    <w:overflowPunct w:val="0"/>
                    <w:autoSpaceDE w:val="0"/>
                    <w:autoSpaceDN w:val="0"/>
                    <w:adjustRightInd w:val="0"/>
                    <w:spacing w:after="160" w:line="259" w:lineRule="auto"/>
                    <w:jc w:val="both"/>
                    <w:textAlignment w:val="baseline"/>
                    <w:rPr>
                      <w:rFonts w:eastAsiaTheme="minorEastAsia"/>
                      <w:color w:val="000000"/>
                      <w:sz w:val="21"/>
                      <w:szCs w:val="21"/>
                      <w:lang w:eastAsia="ja-JP"/>
                    </w:rPr>
                  </w:pPr>
                  <w:r>
                    <w:rPr>
                      <w:rFonts w:eastAsiaTheme="minorEastAsia"/>
                      <w:color w:val="000000"/>
                      <w:sz w:val="21"/>
                      <w:szCs w:val="21"/>
                      <w:lang w:eastAsia="ja-JP"/>
                    </w:rPr>
                    <w:t>High</w:t>
                  </w:r>
                </w:p>
                <w:p w14:paraId="5C3CFD77" w14:textId="77777777" w:rsidR="00014C59" w:rsidRDefault="00262B14">
                  <w:pPr>
                    <w:jc w:val="both"/>
                    <w:rPr>
                      <w:rFonts w:eastAsia="等线"/>
                      <w:color w:val="000000" w:themeColor="text1"/>
                      <w:sz w:val="21"/>
                      <w:szCs w:val="21"/>
                    </w:rPr>
                  </w:pPr>
                  <w:r>
                    <w:rPr>
                      <w:rFonts w:eastAsia="等线"/>
                      <w:color w:val="000000" w:themeColor="text1"/>
                      <w:sz w:val="21"/>
                      <w:szCs w:val="21"/>
                    </w:rPr>
                    <w:t>NW vendor provides trained model to TE</w:t>
                  </w:r>
                </w:p>
                <w:p w14:paraId="2AD4A21D" w14:textId="77777777" w:rsidR="00014C59" w:rsidRDefault="00262B14">
                  <w:pPr>
                    <w:jc w:val="both"/>
                    <w:rPr>
                      <w:rFonts w:eastAsia="等线"/>
                      <w:color w:val="000000" w:themeColor="text1"/>
                      <w:sz w:val="21"/>
                      <w:szCs w:val="21"/>
                    </w:rPr>
                  </w:pPr>
                  <w:r>
                    <w:rPr>
                      <w:rFonts w:eastAsia="等线"/>
                      <w:color w:val="000000" w:themeColor="text1"/>
                      <w:sz w:val="21"/>
                      <w:szCs w:val="21"/>
                    </w:rPr>
                    <w:t>TE needs to first verify the test decoder before it will be used for DUT testing</w:t>
                  </w:r>
                </w:p>
                <w:p w14:paraId="3A5C01E3" w14:textId="77777777" w:rsidR="00014C59" w:rsidRDefault="00262B14">
                  <w:pPr>
                    <w:jc w:val="both"/>
                    <w:rPr>
                      <w:color w:val="000000" w:themeColor="text1"/>
                      <w:sz w:val="21"/>
                      <w:szCs w:val="21"/>
                      <w:lang w:eastAsia="zh-CN"/>
                    </w:rPr>
                  </w:pPr>
                  <w:r>
                    <w:rPr>
                      <w:color w:val="000000" w:themeColor="text1"/>
                      <w:sz w:val="21"/>
                      <w:szCs w:val="21"/>
                      <w:lang w:eastAsia="zh-CN"/>
                    </w:rPr>
                    <w:t>TE has to support all the test decoders provided by different network vendors</w:t>
                  </w:r>
                </w:p>
                <w:p w14:paraId="76C122A6" w14:textId="77777777" w:rsidR="00014C59" w:rsidRDefault="00014C59">
                  <w:pPr>
                    <w:pStyle w:val="aff7"/>
                    <w:spacing w:after="160" w:line="259" w:lineRule="auto"/>
                    <w:ind w:left="360" w:firstLineChars="0" w:firstLine="0"/>
                    <w:jc w:val="both"/>
                    <w:rPr>
                      <w:rFonts w:eastAsiaTheme="minorEastAsia"/>
                      <w:color w:val="000000"/>
                      <w:sz w:val="21"/>
                      <w:szCs w:val="21"/>
                      <w:lang w:eastAsia="ja-JP"/>
                    </w:rPr>
                  </w:pP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6A5B3B8E" w14:textId="77777777" w:rsidR="00014C59" w:rsidRDefault="00262B14">
                  <w:pPr>
                    <w:jc w:val="both"/>
                    <w:rPr>
                      <w:rFonts w:eastAsia="PMingLiU"/>
                      <w:color w:val="000000"/>
                      <w:sz w:val="21"/>
                      <w:szCs w:val="21"/>
                      <w:lang w:eastAsia="zh-TW"/>
                    </w:rPr>
                  </w:pPr>
                  <w:r>
                    <w:rPr>
                      <w:rFonts w:eastAsia="PMingLiU"/>
                      <w:color w:val="000000"/>
                      <w:sz w:val="21"/>
                      <w:szCs w:val="21"/>
                      <w:lang w:eastAsia="zh-TW"/>
                    </w:rPr>
                    <w:t xml:space="preserve">High </w:t>
                  </w:r>
                </w:p>
                <w:p w14:paraId="49089D2A" w14:textId="77777777" w:rsidR="00014C59" w:rsidRDefault="00262B14">
                  <w:pPr>
                    <w:jc w:val="both"/>
                    <w:rPr>
                      <w:rFonts w:eastAsiaTheme="minorEastAsia"/>
                      <w:color w:val="000000"/>
                      <w:sz w:val="21"/>
                      <w:szCs w:val="21"/>
                      <w:lang w:eastAsia="ja-JP"/>
                    </w:rPr>
                  </w:pPr>
                  <w:r>
                    <w:rPr>
                      <w:rFonts w:eastAsia="PMingLiU"/>
                      <w:color w:val="000000"/>
                      <w:sz w:val="21"/>
                      <w:szCs w:val="21"/>
                      <w:lang w:eastAsia="zh-TW"/>
                    </w:rPr>
                    <w:t>Assume no training needed, fully specified. Complex to ensure inter-operability with different UE vendor encoder models</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6A822148" w14:textId="77777777" w:rsidR="00014C59" w:rsidRDefault="00262B14">
                  <w:pPr>
                    <w:jc w:val="both"/>
                    <w:rPr>
                      <w:rFonts w:eastAsia="PMingLiU"/>
                      <w:color w:val="000000" w:themeColor="text1"/>
                      <w:sz w:val="21"/>
                      <w:szCs w:val="21"/>
                      <w:lang w:eastAsia="zh-TW"/>
                    </w:rPr>
                  </w:pPr>
                  <w:r>
                    <w:rPr>
                      <w:rFonts w:eastAsia="PMingLiU"/>
                      <w:color w:val="000000" w:themeColor="text1"/>
                      <w:sz w:val="21"/>
                      <w:szCs w:val="21"/>
                      <w:lang w:eastAsia="zh-TW"/>
                    </w:rPr>
                    <w:t xml:space="preserve">High  </w:t>
                  </w:r>
                </w:p>
                <w:p w14:paraId="1D43BCDF" w14:textId="77777777" w:rsidR="00014C59" w:rsidRDefault="00262B14">
                  <w:pPr>
                    <w:jc w:val="both"/>
                    <w:rPr>
                      <w:rFonts w:eastAsiaTheme="minorEastAsia"/>
                      <w:color w:val="000000"/>
                      <w:sz w:val="21"/>
                      <w:szCs w:val="21"/>
                      <w:lang w:eastAsia="ja-JP"/>
                    </w:rPr>
                  </w:pPr>
                  <w:r>
                    <w:rPr>
                      <w:rFonts w:eastAsia="PMingLiU"/>
                      <w:color w:val="000000" w:themeColor="text1"/>
                      <w:sz w:val="21"/>
                      <w:szCs w:val="21"/>
                      <w:lang w:eastAsia="zh-TW"/>
                    </w:rPr>
                    <w:t>Complex to ensure inter-operability with different UE vendor encoder models</w:t>
                  </w:r>
                </w:p>
                <w:p w14:paraId="4AB17833" w14:textId="77777777" w:rsidR="00014C59" w:rsidRDefault="00262B14">
                  <w:pPr>
                    <w:jc w:val="both"/>
                    <w:rPr>
                      <w:rFonts w:eastAsiaTheme="minorEastAsia"/>
                      <w:color w:val="000000" w:themeColor="text1"/>
                      <w:sz w:val="21"/>
                      <w:szCs w:val="21"/>
                      <w:lang w:eastAsia="ja-JP"/>
                    </w:rPr>
                  </w:pPr>
                  <w:r>
                    <w:rPr>
                      <w:color w:val="000000" w:themeColor="text1"/>
                      <w:sz w:val="21"/>
                      <w:szCs w:val="21"/>
                      <w:lang w:eastAsia="zh-CN"/>
                    </w:rPr>
                    <w:t>Different performance may be achieved by different decoders implemented by TE vendors.</w:t>
                  </w:r>
                </w:p>
                <w:p w14:paraId="155D176B" w14:textId="77777777" w:rsidR="00014C59" w:rsidRDefault="00014C59">
                  <w:pPr>
                    <w:jc w:val="both"/>
                    <w:rPr>
                      <w:rFonts w:eastAsiaTheme="minorEastAsia"/>
                      <w:color w:val="000000"/>
                      <w:sz w:val="21"/>
                      <w:szCs w:val="21"/>
                      <w:lang w:eastAsia="ja-JP"/>
                    </w:rPr>
                  </w:pPr>
                </w:p>
              </w:tc>
            </w:tr>
            <w:tr w:rsidR="00014C59" w14:paraId="134D1654" w14:textId="77777777">
              <w:trPr>
                <w:trHeight w:val="2536"/>
              </w:trPr>
              <w:tc>
                <w:tcPr>
                  <w:tcW w:w="1997" w:type="dxa"/>
                  <w:tcBorders>
                    <w:top w:val="single" w:sz="4" w:space="0" w:color="auto"/>
                    <w:left w:val="single" w:sz="4" w:space="0" w:color="auto"/>
                    <w:bottom w:val="single" w:sz="4" w:space="0" w:color="auto"/>
                    <w:right w:val="single" w:sz="4" w:space="0" w:color="auto"/>
                  </w:tcBorders>
                  <w:shd w:val="clear" w:color="auto" w:fill="auto"/>
                </w:tcPr>
                <w:p w14:paraId="636A4D25" w14:textId="77777777" w:rsidR="00014C59" w:rsidRDefault="00262B14">
                  <w:pPr>
                    <w:jc w:val="both"/>
                    <w:rPr>
                      <w:rFonts w:eastAsia="等线"/>
                      <w:color w:val="000000"/>
                      <w:sz w:val="21"/>
                      <w:szCs w:val="21"/>
                    </w:rPr>
                  </w:pPr>
                  <w:r>
                    <w:rPr>
                      <w:rFonts w:eastAsia="PMingLiU"/>
                      <w:color w:val="000000"/>
                      <w:sz w:val="21"/>
                      <w:szCs w:val="21"/>
                    </w:rPr>
                    <w:lastRenderedPageBreak/>
                    <w:t>Specification Effort (e.g. test decoder)</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001E7E47" w14:textId="77777777" w:rsidR="00014C59" w:rsidRDefault="00262B14">
                  <w:pPr>
                    <w:jc w:val="both"/>
                    <w:rPr>
                      <w:rFonts w:eastAsiaTheme="minorEastAsia"/>
                      <w:color w:val="000000"/>
                      <w:sz w:val="21"/>
                      <w:szCs w:val="21"/>
                      <w:lang w:eastAsia="ja-JP"/>
                    </w:rPr>
                  </w:pPr>
                  <w:r>
                    <w:rPr>
                      <w:rFonts w:eastAsia="等线"/>
                      <w:color w:val="000000"/>
                      <w:sz w:val="21"/>
                      <w:szCs w:val="21"/>
                    </w:rPr>
                    <w:t>Need not be specified</w:t>
                  </w:r>
                </w:p>
                <w:p w14:paraId="2CDF2A9C" w14:textId="77777777" w:rsidR="00014C59" w:rsidRDefault="00014C59">
                  <w:pPr>
                    <w:jc w:val="both"/>
                    <w:rPr>
                      <w:rFonts w:eastAsiaTheme="minorEastAsia"/>
                      <w:color w:val="000000"/>
                      <w:sz w:val="21"/>
                      <w:szCs w:val="21"/>
                      <w:lang w:eastAsia="ja-JP"/>
                    </w:rPr>
                  </w:pP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08725AB9" w14:textId="77777777" w:rsidR="00014C59" w:rsidRDefault="00262B14">
                  <w:pPr>
                    <w:jc w:val="both"/>
                    <w:rPr>
                      <w:rFonts w:eastAsiaTheme="minorEastAsia"/>
                      <w:color w:val="000000"/>
                      <w:sz w:val="21"/>
                      <w:szCs w:val="21"/>
                      <w:lang w:eastAsia="ja-JP"/>
                    </w:rPr>
                  </w:pPr>
                  <w:r>
                    <w:rPr>
                      <w:rFonts w:eastAsia="等线"/>
                      <w:color w:val="000000"/>
                      <w:sz w:val="21"/>
                      <w:szCs w:val="21"/>
                    </w:rPr>
                    <w:t>Need not be specified</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260F27FA" w14:textId="77777777" w:rsidR="00014C59" w:rsidRDefault="00262B14">
                  <w:pPr>
                    <w:jc w:val="both"/>
                    <w:rPr>
                      <w:rFonts w:eastAsia="PMingLiU"/>
                      <w:color w:val="000000"/>
                      <w:sz w:val="21"/>
                      <w:szCs w:val="21"/>
                      <w:lang w:eastAsia="zh-TW"/>
                    </w:rPr>
                  </w:pPr>
                  <w:r>
                    <w:rPr>
                      <w:rFonts w:eastAsia="PMingLiU"/>
                      <w:color w:val="000000"/>
                      <w:sz w:val="21"/>
                      <w:szCs w:val="21"/>
                      <w:lang w:eastAsia="zh-TW"/>
                    </w:rPr>
                    <w:t xml:space="preserve">High </w:t>
                  </w:r>
                </w:p>
                <w:p w14:paraId="2E7D6136" w14:textId="77777777" w:rsidR="00014C59" w:rsidRDefault="00262B14">
                  <w:pPr>
                    <w:jc w:val="both"/>
                    <w:rPr>
                      <w:rFonts w:eastAsiaTheme="minorEastAsia"/>
                      <w:color w:val="000000"/>
                      <w:sz w:val="21"/>
                      <w:szCs w:val="21"/>
                      <w:lang w:eastAsia="ja-JP"/>
                    </w:rPr>
                  </w:pPr>
                  <w:r>
                    <w:rPr>
                      <w:rFonts w:eastAsia="PMingLiU"/>
                      <w:color w:val="000000"/>
                      <w:sz w:val="21"/>
                      <w:szCs w:val="21"/>
                      <w:lang w:eastAsia="zh-TW"/>
                    </w:rPr>
                    <w:t>It would take a lot of time and effort to reach consensus on a test decoder model to be specified by RAN4</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1B0721B9" w14:textId="77777777" w:rsidR="00014C59" w:rsidRDefault="00262B14">
                  <w:pPr>
                    <w:jc w:val="both"/>
                    <w:rPr>
                      <w:rFonts w:eastAsia="PMingLiU"/>
                      <w:color w:val="000000"/>
                      <w:sz w:val="21"/>
                      <w:szCs w:val="21"/>
                      <w:lang w:eastAsia="zh-TW"/>
                    </w:rPr>
                  </w:pPr>
                  <w:r>
                    <w:rPr>
                      <w:rFonts w:eastAsia="PMingLiU"/>
                      <w:color w:val="000000"/>
                      <w:sz w:val="21"/>
                      <w:szCs w:val="21"/>
                      <w:lang w:eastAsia="zh-TW"/>
                    </w:rPr>
                    <w:t xml:space="preserve">High </w:t>
                  </w:r>
                </w:p>
                <w:p w14:paraId="7BA56628" w14:textId="77777777" w:rsidR="00014C59" w:rsidRDefault="00262B14">
                  <w:pPr>
                    <w:jc w:val="both"/>
                    <w:rPr>
                      <w:rFonts w:eastAsiaTheme="minorEastAsia"/>
                      <w:color w:val="000000"/>
                      <w:sz w:val="21"/>
                      <w:szCs w:val="21"/>
                      <w:lang w:eastAsia="ja-JP"/>
                    </w:rPr>
                  </w:pPr>
                  <w:r>
                    <w:rPr>
                      <w:rFonts w:eastAsia="PMingLiU"/>
                      <w:color w:val="000000"/>
                      <w:sz w:val="21"/>
                      <w:szCs w:val="21"/>
                      <w:lang w:eastAsia="zh-TW"/>
                    </w:rPr>
                    <w:t>It would take a lot of time and effort to reach consensus on a test decoder model to be specified by RAN4</w:t>
                  </w:r>
                </w:p>
              </w:tc>
            </w:tr>
            <w:tr w:rsidR="00014C59" w14:paraId="323122E8" w14:textId="77777777">
              <w:trPr>
                <w:trHeight w:val="1998"/>
              </w:trPr>
              <w:tc>
                <w:tcPr>
                  <w:tcW w:w="1997" w:type="dxa"/>
                  <w:tcBorders>
                    <w:top w:val="single" w:sz="4" w:space="0" w:color="auto"/>
                    <w:left w:val="single" w:sz="4" w:space="0" w:color="auto"/>
                    <w:bottom w:val="single" w:sz="4" w:space="0" w:color="auto"/>
                    <w:right w:val="single" w:sz="4" w:space="0" w:color="auto"/>
                  </w:tcBorders>
                  <w:shd w:val="clear" w:color="auto" w:fill="auto"/>
                </w:tcPr>
                <w:p w14:paraId="0F5E497E" w14:textId="77777777" w:rsidR="00014C59" w:rsidRDefault="00262B14">
                  <w:pPr>
                    <w:jc w:val="both"/>
                    <w:rPr>
                      <w:rFonts w:eastAsia="等线"/>
                      <w:color w:val="000000"/>
                      <w:sz w:val="21"/>
                      <w:szCs w:val="21"/>
                    </w:rPr>
                  </w:pPr>
                  <w:r>
                    <w:rPr>
                      <w:rFonts w:eastAsia="PMingLiU"/>
                      <w:color w:val="000000"/>
                      <w:sz w:val="21"/>
                      <w:szCs w:val="21"/>
                    </w:rPr>
                    <w:t>Confidentiality/ IP issues</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2F362A5C" w14:textId="77777777" w:rsidR="00014C59" w:rsidRDefault="00262B14">
                  <w:pPr>
                    <w:tabs>
                      <w:tab w:val="left" w:pos="770"/>
                    </w:tabs>
                    <w:jc w:val="both"/>
                    <w:rPr>
                      <w:rFonts w:eastAsiaTheme="minorEastAsia"/>
                      <w:color w:val="000000"/>
                      <w:sz w:val="21"/>
                      <w:szCs w:val="21"/>
                      <w:lang w:eastAsia="ja-JP"/>
                    </w:rPr>
                  </w:pPr>
                  <w:r>
                    <w:rPr>
                      <w:rFonts w:eastAsia="等线"/>
                      <w:color w:val="000000"/>
                      <w:sz w:val="21"/>
                      <w:szCs w:val="21"/>
                    </w:rPr>
                    <w:t>Disclose to TE</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4C03DF1E" w14:textId="77777777" w:rsidR="00014C59" w:rsidRDefault="00262B14">
                  <w:pPr>
                    <w:tabs>
                      <w:tab w:val="left" w:pos="1254"/>
                    </w:tabs>
                    <w:jc w:val="both"/>
                    <w:rPr>
                      <w:rFonts w:eastAsiaTheme="minorEastAsia"/>
                      <w:color w:val="000000"/>
                      <w:sz w:val="21"/>
                      <w:szCs w:val="21"/>
                      <w:lang w:eastAsia="ja-JP"/>
                    </w:rPr>
                  </w:pPr>
                  <w:r>
                    <w:rPr>
                      <w:rFonts w:eastAsia="PMingLiU"/>
                      <w:color w:val="000000"/>
                      <w:sz w:val="21"/>
                      <w:szCs w:val="21"/>
                      <w:lang w:eastAsia="zh-TW"/>
                    </w:rPr>
                    <w:t>Disclose to TE</w:t>
                  </w:r>
                </w:p>
                <w:p w14:paraId="4B93579E" w14:textId="77777777" w:rsidR="00014C59" w:rsidRDefault="00014C59">
                  <w:pPr>
                    <w:tabs>
                      <w:tab w:val="left" w:pos="1254"/>
                    </w:tabs>
                    <w:jc w:val="both"/>
                    <w:rPr>
                      <w:rFonts w:eastAsiaTheme="minorEastAsia"/>
                      <w:color w:val="000000"/>
                      <w:sz w:val="21"/>
                      <w:szCs w:val="21"/>
                      <w:lang w:eastAsia="ja-JP"/>
                    </w:rPr>
                  </w:pP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6E951A71" w14:textId="77777777" w:rsidR="00014C59" w:rsidRDefault="00262B14">
                  <w:pPr>
                    <w:jc w:val="both"/>
                    <w:rPr>
                      <w:rFonts w:eastAsiaTheme="minorEastAsia"/>
                      <w:color w:val="000000"/>
                      <w:sz w:val="21"/>
                      <w:szCs w:val="21"/>
                      <w:lang w:eastAsia="ja-JP"/>
                    </w:rPr>
                  </w:pPr>
                  <w:r>
                    <w:rPr>
                      <w:rFonts w:eastAsia="PMingLiU"/>
                      <w:color w:val="000000"/>
                      <w:sz w:val="21"/>
                      <w:szCs w:val="21"/>
                      <w:lang w:eastAsia="zh-TW"/>
                    </w:rPr>
                    <w:t>Decoder already specified, and disclosed</w:t>
                  </w:r>
                </w:p>
                <w:p w14:paraId="69245D48" w14:textId="77777777" w:rsidR="00014C59" w:rsidRDefault="00014C59">
                  <w:pPr>
                    <w:jc w:val="both"/>
                    <w:rPr>
                      <w:rFonts w:eastAsiaTheme="minorEastAsia"/>
                      <w:color w:val="000000"/>
                      <w:sz w:val="21"/>
                      <w:szCs w:val="21"/>
                      <w:lang w:eastAsia="ja-JP"/>
                    </w:rPr>
                  </w:pPr>
                </w:p>
                <w:p w14:paraId="331B734A" w14:textId="77777777" w:rsidR="00014C59" w:rsidRDefault="00014C59">
                  <w:pPr>
                    <w:jc w:val="both"/>
                    <w:rPr>
                      <w:rFonts w:eastAsiaTheme="minorEastAsia"/>
                      <w:color w:val="000000"/>
                      <w:sz w:val="21"/>
                      <w:szCs w:val="21"/>
                      <w:lang w:eastAsia="ja-JP"/>
                    </w:rPr>
                  </w:pP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3F22B972" w14:textId="77777777" w:rsidR="00014C59" w:rsidRDefault="00262B14">
                  <w:pPr>
                    <w:overflowPunct w:val="0"/>
                    <w:autoSpaceDE w:val="0"/>
                    <w:autoSpaceDN w:val="0"/>
                    <w:adjustRightInd w:val="0"/>
                    <w:jc w:val="both"/>
                    <w:textAlignment w:val="baseline"/>
                    <w:rPr>
                      <w:rFonts w:eastAsiaTheme="minorEastAsia"/>
                      <w:color w:val="000000"/>
                      <w:sz w:val="21"/>
                      <w:szCs w:val="21"/>
                      <w:lang w:eastAsia="ja-JP"/>
                    </w:rPr>
                  </w:pPr>
                  <w:r>
                    <w:rPr>
                      <w:rFonts w:eastAsia="PMingLiU"/>
                      <w:color w:val="000000"/>
                      <w:sz w:val="21"/>
                      <w:szCs w:val="21"/>
                      <w:lang w:eastAsia="zh-TW"/>
                    </w:rPr>
                    <w:t>Decoder already specified, and disclosed</w:t>
                  </w:r>
                </w:p>
              </w:tc>
            </w:tr>
            <w:tr w:rsidR="00014C59" w14:paraId="389D20E3" w14:textId="77777777">
              <w:trPr>
                <w:trHeight w:val="2289"/>
              </w:trPr>
              <w:tc>
                <w:tcPr>
                  <w:tcW w:w="1997" w:type="dxa"/>
                  <w:tcBorders>
                    <w:top w:val="single" w:sz="4" w:space="0" w:color="auto"/>
                    <w:left w:val="single" w:sz="4" w:space="0" w:color="auto"/>
                    <w:bottom w:val="single" w:sz="4" w:space="0" w:color="auto"/>
                    <w:right w:val="single" w:sz="4" w:space="0" w:color="auto"/>
                  </w:tcBorders>
                  <w:shd w:val="clear" w:color="auto" w:fill="auto"/>
                </w:tcPr>
                <w:p w14:paraId="2214E59D" w14:textId="77777777" w:rsidR="00014C59" w:rsidRDefault="00262B14">
                  <w:pPr>
                    <w:jc w:val="both"/>
                    <w:rPr>
                      <w:rFonts w:eastAsia="等线"/>
                      <w:color w:val="000000"/>
                      <w:sz w:val="21"/>
                      <w:szCs w:val="21"/>
                    </w:rPr>
                  </w:pPr>
                  <w:r>
                    <w:rPr>
                      <w:rFonts w:eastAsia="等线"/>
                      <w:color w:val="000000"/>
                      <w:sz w:val="21"/>
                      <w:szCs w:val="21"/>
                    </w:rPr>
                    <w:t>Applicability to different scenarios/conditions/ configurations</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16B98EE1" w14:textId="77777777" w:rsidR="00014C59" w:rsidRDefault="00262B14">
                  <w:pPr>
                    <w:jc w:val="both"/>
                    <w:rPr>
                      <w:rFonts w:eastAsiaTheme="minorEastAsia"/>
                      <w:color w:val="000000"/>
                      <w:sz w:val="21"/>
                      <w:szCs w:val="21"/>
                      <w:highlight w:val="yellow"/>
                      <w:lang w:eastAsia="ja-JP"/>
                    </w:rPr>
                  </w:pPr>
                  <w:r>
                    <w:rPr>
                      <w:rFonts w:eastAsia="等线"/>
                      <w:color w:val="000000"/>
                      <w:sz w:val="21"/>
                      <w:szCs w:val="21"/>
                    </w:rPr>
                    <w:t>The model should be applicable for the scenarios/ configurations tested for in RAN4</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67AB1538" w14:textId="77777777" w:rsidR="00014C59" w:rsidRDefault="00262B14">
                  <w:pPr>
                    <w:jc w:val="both"/>
                    <w:rPr>
                      <w:rFonts w:eastAsiaTheme="minorEastAsia"/>
                      <w:color w:val="000000"/>
                      <w:sz w:val="21"/>
                      <w:szCs w:val="21"/>
                      <w:highlight w:val="yellow"/>
                      <w:lang w:eastAsia="ja-JP"/>
                    </w:rPr>
                  </w:pPr>
                  <w:r>
                    <w:rPr>
                      <w:rFonts w:eastAsia="等线"/>
                      <w:color w:val="000000"/>
                      <w:sz w:val="21"/>
                      <w:szCs w:val="21"/>
                    </w:rPr>
                    <w:t>The model should be applicable for the scenarios/ configurations tested for in RAN4</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2959EA20" w14:textId="77777777" w:rsidR="00014C59" w:rsidRDefault="00262B14">
                  <w:pPr>
                    <w:jc w:val="both"/>
                    <w:rPr>
                      <w:rFonts w:eastAsiaTheme="minorEastAsia"/>
                      <w:color w:val="000000"/>
                      <w:sz w:val="21"/>
                      <w:szCs w:val="21"/>
                      <w:lang w:eastAsia="ja-JP"/>
                    </w:rPr>
                  </w:pPr>
                  <w:r>
                    <w:rPr>
                      <w:rFonts w:eastAsia="等线"/>
                      <w:color w:val="000000"/>
                      <w:sz w:val="21"/>
                      <w:szCs w:val="21"/>
                    </w:rPr>
                    <w:t>The model should be applicable for the scenarios/ configurations tested for in RAN4</w:t>
                  </w:r>
                </w:p>
                <w:p w14:paraId="79778CDC" w14:textId="77777777" w:rsidR="00014C59" w:rsidRDefault="00262B14">
                  <w:pPr>
                    <w:jc w:val="both"/>
                    <w:rPr>
                      <w:rFonts w:eastAsiaTheme="minorEastAsia"/>
                      <w:color w:val="000000"/>
                      <w:sz w:val="21"/>
                      <w:szCs w:val="21"/>
                      <w:highlight w:val="yellow"/>
                      <w:lang w:eastAsia="ja-JP"/>
                    </w:rPr>
                  </w:pPr>
                  <w:r>
                    <w:rPr>
                      <w:rFonts w:eastAsiaTheme="minorEastAsia"/>
                      <w:color w:val="000000"/>
                      <w:sz w:val="21"/>
                      <w:szCs w:val="21"/>
                      <w:highlight w:val="yellow"/>
                      <w:lang w:eastAsia="ja-JP"/>
                    </w:rPr>
                    <w:t xml:space="preserve"> </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7A63DFCF" w14:textId="77777777" w:rsidR="00014C59" w:rsidRDefault="00262B14">
                  <w:pPr>
                    <w:overflowPunct w:val="0"/>
                    <w:autoSpaceDE w:val="0"/>
                    <w:autoSpaceDN w:val="0"/>
                    <w:adjustRightInd w:val="0"/>
                    <w:jc w:val="both"/>
                    <w:textAlignment w:val="baseline"/>
                    <w:rPr>
                      <w:rFonts w:eastAsia="等线"/>
                      <w:color w:val="000000"/>
                      <w:sz w:val="21"/>
                      <w:szCs w:val="21"/>
                    </w:rPr>
                  </w:pPr>
                  <w:r>
                    <w:rPr>
                      <w:rFonts w:eastAsia="等线"/>
                      <w:color w:val="000000"/>
                      <w:sz w:val="21"/>
                      <w:szCs w:val="21"/>
                    </w:rPr>
                    <w:t>The model should be applicable for the scenarios/ configurations tested for in RAN4</w:t>
                  </w:r>
                </w:p>
                <w:p w14:paraId="648E0D32" w14:textId="77777777" w:rsidR="00014C59" w:rsidRDefault="00014C59">
                  <w:pPr>
                    <w:jc w:val="both"/>
                    <w:rPr>
                      <w:rFonts w:eastAsiaTheme="minorEastAsia"/>
                      <w:color w:val="000000"/>
                      <w:sz w:val="21"/>
                      <w:szCs w:val="21"/>
                      <w:lang w:eastAsia="ja-JP"/>
                    </w:rPr>
                  </w:pPr>
                </w:p>
              </w:tc>
            </w:tr>
            <w:tr w:rsidR="00014C59" w14:paraId="502DEC8E" w14:textId="77777777">
              <w:trPr>
                <w:trHeight w:val="1387"/>
              </w:trPr>
              <w:tc>
                <w:tcPr>
                  <w:tcW w:w="1997" w:type="dxa"/>
                  <w:tcBorders>
                    <w:top w:val="single" w:sz="4" w:space="0" w:color="auto"/>
                    <w:left w:val="single" w:sz="4" w:space="0" w:color="auto"/>
                    <w:bottom w:val="single" w:sz="4" w:space="0" w:color="auto"/>
                    <w:right w:val="single" w:sz="4" w:space="0" w:color="auto"/>
                  </w:tcBorders>
                  <w:shd w:val="clear" w:color="auto" w:fill="auto"/>
                </w:tcPr>
                <w:p w14:paraId="7F03899D" w14:textId="77777777" w:rsidR="00014C59" w:rsidRDefault="00262B14">
                  <w:pPr>
                    <w:jc w:val="both"/>
                    <w:rPr>
                      <w:rFonts w:eastAsia="Yu Mincho"/>
                      <w:color w:val="000000"/>
                      <w:sz w:val="21"/>
                      <w:szCs w:val="21"/>
                      <w:lang w:eastAsia="ja-JP"/>
                    </w:rPr>
                  </w:pPr>
                  <w:r>
                    <w:rPr>
                      <w:rFonts w:eastAsia="Yu Mincho"/>
                      <w:color w:val="000000"/>
                      <w:sz w:val="21"/>
                      <w:szCs w:val="21"/>
                      <w:lang w:eastAsia="ja-JP"/>
                    </w:rPr>
                    <w:t>Complexity of actual testing procedure for the ecosystem</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45C3547B" w14:textId="77777777" w:rsidR="00014C59" w:rsidRDefault="00262B14">
                  <w:pPr>
                    <w:spacing w:after="160" w:line="259" w:lineRule="auto"/>
                    <w:rPr>
                      <w:rFonts w:eastAsiaTheme="minorEastAsia"/>
                      <w:sz w:val="21"/>
                      <w:szCs w:val="21"/>
                      <w:lang w:eastAsia="ja-JP"/>
                    </w:rPr>
                  </w:pPr>
                  <w:r>
                    <w:rPr>
                      <w:rFonts w:eastAsia="PMingLiU"/>
                      <w:color w:val="000000"/>
                      <w:sz w:val="21"/>
                      <w:szCs w:val="21"/>
                      <w:lang w:eastAsia="zh-TW"/>
                    </w:rPr>
                    <w:t>Complex</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718CC3AE" w14:textId="77777777" w:rsidR="00014C59" w:rsidRDefault="00262B14">
                  <w:pPr>
                    <w:jc w:val="both"/>
                    <w:rPr>
                      <w:rFonts w:eastAsiaTheme="minorEastAsia"/>
                      <w:color w:val="000000"/>
                      <w:sz w:val="21"/>
                      <w:szCs w:val="21"/>
                      <w:lang w:eastAsia="ja-JP"/>
                    </w:rPr>
                  </w:pPr>
                  <w:r>
                    <w:rPr>
                      <w:rFonts w:eastAsiaTheme="minorEastAsia"/>
                      <w:color w:val="000000"/>
                      <w:sz w:val="21"/>
                      <w:szCs w:val="21"/>
                      <w:lang w:eastAsia="ja-JP"/>
                    </w:rPr>
                    <w:t>Complex</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403BD19D" w14:textId="77777777" w:rsidR="00014C59" w:rsidRDefault="00262B14">
                  <w:pPr>
                    <w:jc w:val="both"/>
                    <w:rPr>
                      <w:rFonts w:eastAsia="等线"/>
                      <w:color w:val="000000"/>
                      <w:sz w:val="21"/>
                      <w:szCs w:val="21"/>
                    </w:rPr>
                  </w:pPr>
                  <w:r>
                    <w:rPr>
                      <w:rFonts w:eastAsia="等线"/>
                      <w:color w:val="000000"/>
                      <w:sz w:val="21"/>
                      <w:szCs w:val="21"/>
                    </w:rPr>
                    <w:t>Complex</w:t>
                  </w:r>
                </w:p>
                <w:p w14:paraId="51E540FC" w14:textId="77777777" w:rsidR="00014C59" w:rsidRDefault="00014C59">
                  <w:pPr>
                    <w:jc w:val="both"/>
                    <w:rPr>
                      <w:rFonts w:eastAsiaTheme="minorEastAsia"/>
                      <w:color w:val="000000"/>
                      <w:sz w:val="21"/>
                      <w:szCs w:val="21"/>
                      <w:lang w:eastAsia="ja-JP"/>
                    </w:rPr>
                  </w:pP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62FAF24A" w14:textId="77777777" w:rsidR="00014C59" w:rsidRDefault="00262B14">
                  <w:pPr>
                    <w:jc w:val="both"/>
                    <w:rPr>
                      <w:rFonts w:eastAsiaTheme="minorEastAsia"/>
                      <w:color w:val="000000"/>
                      <w:sz w:val="21"/>
                      <w:szCs w:val="21"/>
                      <w:lang w:eastAsia="ja-JP"/>
                    </w:rPr>
                  </w:pPr>
                  <w:r>
                    <w:rPr>
                      <w:rFonts w:eastAsiaTheme="minorEastAsia"/>
                      <w:color w:val="000000"/>
                      <w:sz w:val="21"/>
                      <w:szCs w:val="21"/>
                      <w:lang w:eastAsia="ja-JP"/>
                    </w:rPr>
                    <w:t>Complex</w:t>
                  </w:r>
                </w:p>
              </w:tc>
            </w:tr>
            <w:tr w:rsidR="00014C59" w14:paraId="19F82CDB" w14:textId="77777777">
              <w:trPr>
                <w:trHeight w:val="2360"/>
              </w:trPr>
              <w:tc>
                <w:tcPr>
                  <w:tcW w:w="19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CD8DE1A" w14:textId="77777777" w:rsidR="00014C59" w:rsidRDefault="00262B14">
                  <w:pPr>
                    <w:jc w:val="both"/>
                    <w:rPr>
                      <w:rFonts w:eastAsia="Yu Mincho"/>
                      <w:color w:val="000000"/>
                      <w:sz w:val="21"/>
                      <w:szCs w:val="21"/>
                      <w:lang w:eastAsia="ja-JP"/>
                    </w:rPr>
                  </w:pPr>
                  <w:r>
                    <w:rPr>
                      <w:color w:val="000000"/>
                      <w:sz w:val="21"/>
                      <w:szCs w:val="21"/>
                      <w:lang w:eastAsia="ja-JP"/>
                    </w:rPr>
                    <w:lastRenderedPageBreak/>
                    <w:t xml:space="preserve">Friendly to </w:t>
                  </w:r>
                  <w:proofErr w:type="gramStart"/>
                  <w:r>
                    <w:rPr>
                      <w:color w:val="000000"/>
                      <w:sz w:val="21"/>
                      <w:szCs w:val="21"/>
                      <w:lang w:eastAsia="ja-JP"/>
                    </w:rPr>
                    <w:t>STOA(</w:t>
                  </w:r>
                  <w:proofErr w:type="gramEnd"/>
                  <w:r>
                    <w:rPr>
                      <w:color w:val="000000"/>
                      <w:sz w:val="21"/>
                      <w:szCs w:val="21"/>
                      <w:lang w:eastAsia="ja-JP"/>
                    </w:rPr>
                    <w:t>state of the art) model test</w:t>
                  </w:r>
                  <w:r>
                    <w:rPr>
                      <w:rFonts w:eastAsia="Yu Mincho"/>
                      <w:color w:val="000000"/>
                      <w:sz w:val="21"/>
                      <w:szCs w:val="21"/>
                      <w:lang w:eastAsia="ja-JP"/>
                    </w:rPr>
                    <w:t xml:space="preserve"> / Forward compatibility when new AI models are invented</w:t>
                  </w:r>
                </w:p>
              </w:tc>
              <w:tc>
                <w:tcPr>
                  <w:tcW w:w="23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6CD4F1A" w14:textId="77777777" w:rsidR="00014C59" w:rsidRDefault="00262B14">
                  <w:pPr>
                    <w:jc w:val="both"/>
                    <w:rPr>
                      <w:rFonts w:eastAsia="等线"/>
                      <w:color w:val="000000"/>
                      <w:sz w:val="21"/>
                      <w:szCs w:val="21"/>
                    </w:rPr>
                  </w:pPr>
                  <w:r>
                    <w:rPr>
                      <w:rFonts w:eastAsia="等线"/>
                      <w:color w:val="000000"/>
                      <w:sz w:val="21"/>
                      <w:szCs w:val="21"/>
                    </w:rPr>
                    <w:t>Yes</w:t>
                  </w:r>
                </w:p>
              </w:tc>
              <w:tc>
                <w:tcPr>
                  <w:tcW w:w="2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609979" w14:textId="77777777" w:rsidR="00014C59" w:rsidRDefault="00262B14">
                  <w:pPr>
                    <w:jc w:val="both"/>
                    <w:rPr>
                      <w:rFonts w:eastAsia="PMingLiU"/>
                      <w:color w:val="000000"/>
                      <w:sz w:val="21"/>
                      <w:szCs w:val="21"/>
                    </w:rPr>
                  </w:pPr>
                  <w:r>
                    <w:rPr>
                      <w:rFonts w:eastAsia="PMingLiU"/>
                      <w:color w:val="000000"/>
                      <w:sz w:val="21"/>
                      <w:szCs w:val="21"/>
                    </w:rPr>
                    <w:t xml:space="preserve">Yes </w:t>
                  </w:r>
                </w:p>
              </w:tc>
              <w:tc>
                <w:tcPr>
                  <w:tcW w:w="2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EC88B4" w14:textId="77777777" w:rsidR="00014C59" w:rsidRDefault="00262B14">
                  <w:pPr>
                    <w:jc w:val="both"/>
                    <w:rPr>
                      <w:rFonts w:eastAsia="PMingLiU"/>
                      <w:color w:val="000000"/>
                      <w:sz w:val="21"/>
                      <w:szCs w:val="21"/>
                    </w:rPr>
                  </w:pPr>
                  <w:r>
                    <w:rPr>
                      <w:rFonts w:eastAsia="PMingLiU"/>
                      <w:color w:val="000000"/>
                      <w:sz w:val="21"/>
                      <w:szCs w:val="21"/>
                    </w:rPr>
                    <w:t xml:space="preserve">No </w:t>
                  </w:r>
                </w:p>
              </w:tc>
              <w:tc>
                <w:tcPr>
                  <w:tcW w:w="25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4541C0" w14:textId="77777777" w:rsidR="00014C59" w:rsidRDefault="00262B14">
                  <w:pPr>
                    <w:jc w:val="both"/>
                    <w:rPr>
                      <w:color w:val="000000"/>
                      <w:sz w:val="21"/>
                      <w:szCs w:val="21"/>
                      <w:highlight w:val="yellow"/>
                      <w:lang w:eastAsia="ja-JP"/>
                    </w:rPr>
                  </w:pPr>
                  <w:r>
                    <w:rPr>
                      <w:color w:val="000000"/>
                      <w:sz w:val="21"/>
                      <w:szCs w:val="21"/>
                      <w:lang w:eastAsia="ja-JP"/>
                    </w:rPr>
                    <w:t>N</w:t>
                  </w:r>
                  <w:r>
                    <w:rPr>
                      <w:color w:val="000000"/>
                      <w:sz w:val="21"/>
                      <w:szCs w:val="21"/>
                      <w:highlight w:val="yellow"/>
                      <w:lang w:eastAsia="ja-JP"/>
                    </w:rPr>
                    <w:t>o</w:t>
                  </w:r>
                </w:p>
              </w:tc>
            </w:tr>
            <w:tr w:rsidR="00014C59" w14:paraId="0ECFE359" w14:textId="77777777">
              <w:trPr>
                <w:trHeight w:val="1148"/>
              </w:trPr>
              <w:tc>
                <w:tcPr>
                  <w:tcW w:w="19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DD99AF" w14:textId="77777777" w:rsidR="00014C59" w:rsidRDefault="00262B14">
                  <w:pPr>
                    <w:jc w:val="both"/>
                    <w:rPr>
                      <w:rFonts w:eastAsia="Yu Mincho"/>
                      <w:color w:val="000000"/>
                      <w:sz w:val="21"/>
                      <w:szCs w:val="21"/>
                      <w:lang w:eastAsia="ja-JP"/>
                    </w:rPr>
                  </w:pPr>
                  <w:r>
                    <w:rPr>
                      <w:rFonts w:eastAsia="Yu Mincho"/>
                      <w:color w:val="0070C0"/>
                      <w:sz w:val="21"/>
                      <w:szCs w:val="21"/>
                      <w:lang w:eastAsia="ja-JP"/>
                    </w:rPr>
                    <w:t>Relationship with reference decoder/encoder for defining requirement</w:t>
                  </w:r>
                </w:p>
              </w:tc>
              <w:tc>
                <w:tcPr>
                  <w:tcW w:w="23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5DBD65" w14:textId="77777777" w:rsidR="00014C59" w:rsidRDefault="00262B14">
                  <w:pPr>
                    <w:jc w:val="both"/>
                    <w:rPr>
                      <w:rFonts w:eastAsia="等线"/>
                      <w:color w:val="0070C0"/>
                      <w:sz w:val="21"/>
                      <w:szCs w:val="21"/>
                      <w:highlight w:val="yellow"/>
                    </w:rPr>
                  </w:pPr>
                  <w:r>
                    <w:rPr>
                      <w:rFonts w:eastAsia="等线"/>
                      <w:color w:val="0070C0"/>
                      <w:sz w:val="21"/>
                      <w:szCs w:val="21"/>
                      <w:highlight w:val="yellow"/>
                    </w:rPr>
                    <w:t>[Alt 1: same as reference decoder</w:t>
                  </w:r>
                </w:p>
                <w:p w14:paraId="173797F9" w14:textId="77777777" w:rsidR="00014C59" w:rsidRDefault="00262B14">
                  <w:pPr>
                    <w:jc w:val="both"/>
                    <w:rPr>
                      <w:rFonts w:eastAsia="等线"/>
                      <w:color w:val="0070C0"/>
                      <w:sz w:val="21"/>
                      <w:szCs w:val="21"/>
                      <w:highlight w:val="yellow"/>
                    </w:rPr>
                  </w:pPr>
                  <w:r>
                    <w:rPr>
                      <w:rFonts w:eastAsia="等线"/>
                      <w:color w:val="0070C0"/>
                      <w:sz w:val="21"/>
                      <w:szCs w:val="21"/>
                      <w:highlight w:val="yellow"/>
                    </w:rPr>
                    <w:t>May not be possible to define requirements as there could be larger performance gap among companies. The results may not be able to be calibrated.</w:t>
                  </w:r>
                </w:p>
                <w:p w14:paraId="4ACDDB7C" w14:textId="77777777" w:rsidR="00014C59" w:rsidRDefault="00262B14">
                  <w:pPr>
                    <w:jc w:val="both"/>
                    <w:rPr>
                      <w:rFonts w:eastAsia="等线"/>
                      <w:color w:val="0070C0"/>
                      <w:sz w:val="21"/>
                      <w:szCs w:val="21"/>
                      <w:highlight w:val="yellow"/>
                    </w:rPr>
                  </w:pPr>
                  <w:r>
                    <w:rPr>
                      <w:rFonts w:eastAsia="等线"/>
                      <w:color w:val="0070C0"/>
                      <w:sz w:val="21"/>
                      <w:szCs w:val="21"/>
                      <w:highlight w:val="yellow"/>
                    </w:rPr>
                    <w:t>Alt 2: different from reference decoder</w:t>
                  </w:r>
                </w:p>
                <w:p w14:paraId="566A0E72" w14:textId="77777777" w:rsidR="00014C59" w:rsidRDefault="00262B14">
                  <w:pPr>
                    <w:jc w:val="both"/>
                    <w:rPr>
                      <w:rFonts w:eastAsia="等线"/>
                      <w:color w:val="0070C0"/>
                      <w:sz w:val="21"/>
                      <w:szCs w:val="21"/>
                      <w:highlight w:val="yellow"/>
                    </w:rPr>
                  </w:pPr>
                  <w:r>
                    <w:rPr>
                      <w:rFonts w:eastAsia="等线"/>
                      <w:color w:val="0070C0"/>
                      <w:sz w:val="21"/>
                      <w:szCs w:val="21"/>
                      <w:highlight w:val="yellow"/>
                    </w:rPr>
                    <w:t>UE may not pass the tests due to different test decoders are used for defining requirements and tests.]</w:t>
                  </w:r>
                </w:p>
                <w:p w14:paraId="3DB9028E" w14:textId="77777777" w:rsidR="00014C59" w:rsidRDefault="00262B14">
                  <w:pPr>
                    <w:jc w:val="both"/>
                    <w:rPr>
                      <w:rFonts w:eastAsia="等线"/>
                      <w:color w:val="000000"/>
                      <w:sz w:val="21"/>
                      <w:szCs w:val="21"/>
                      <w:highlight w:val="yellow"/>
                    </w:rPr>
                  </w:pPr>
                  <w:r>
                    <w:rPr>
                      <w:rFonts w:eastAsia="等线"/>
                      <w:color w:val="000000" w:themeColor="text1"/>
                      <w:sz w:val="21"/>
                      <w:szCs w:val="21"/>
                    </w:rPr>
                    <w:t xml:space="preserve">More clarifications </w:t>
                  </w:r>
                  <w:proofErr w:type="gramStart"/>
                  <w:r>
                    <w:rPr>
                      <w:rFonts w:eastAsia="等线"/>
                      <w:color w:val="000000" w:themeColor="text1"/>
                      <w:sz w:val="21"/>
                      <w:szCs w:val="21"/>
                    </w:rPr>
                    <w:t>is</w:t>
                  </w:r>
                  <w:proofErr w:type="gramEnd"/>
                  <w:r>
                    <w:rPr>
                      <w:rFonts w:eastAsia="等线"/>
                      <w:color w:val="000000" w:themeColor="text1"/>
                      <w:sz w:val="21"/>
                      <w:szCs w:val="21"/>
                    </w:rPr>
                    <w:t xml:space="preserve"> needed</w:t>
                  </w:r>
                </w:p>
              </w:tc>
              <w:tc>
                <w:tcPr>
                  <w:tcW w:w="2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DA3E4F0" w14:textId="77777777" w:rsidR="00014C59" w:rsidRDefault="00262B14">
                  <w:pPr>
                    <w:jc w:val="both"/>
                    <w:rPr>
                      <w:rFonts w:eastAsia="PMingLiU"/>
                      <w:color w:val="0070C0"/>
                      <w:sz w:val="21"/>
                      <w:szCs w:val="21"/>
                      <w:highlight w:val="yellow"/>
                      <w:lang w:eastAsia="zh-TW"/>
                    </w:rPr>
                  </w:pPr>
                  <w:r>
                    <w:rPr>
                      <w:rFonts w:eastAsia="PMingLiU"/>
                      <w:color w:val="0070C0"/>
                      <w:sz w:val="21"/>
                      <w:szCs w:val="21"/>
                      <w:highlight w:val="yellow"/>
                      <w:lang w:eastAsia="zh-TW"/>
                    </w:rPr>
                    <w:t>[Alt 1: same as reference decoder</w:t>
                  </w:r>
                </w:p>
                <w:p w14:paraId="1392C5D9" w14:textId="77777777" w:rsidR="00014C59" w:rsidRDefault="00262B14">
                  <w:pPr>
                    <w:jc w:val="both"/>
                    <w:rPr>
                      <w:rFonts w:eastAsia="等线"/>
                      <w:color w:val="0070C0"/>
                      <w:sz w:val="21"/>
                      <w:szCs w:val="21"/>
                      <w:highlight w:val="yellow"/>
                    </w:rPr>
                  </w:pPr>
                  <w:r>
                    <w:rPr>
                      <w:rFonts w:eastAsia="等线"/>
                      <w:color w:val="0070C0"/>
                      <w:sz w:val="21"/>
                      <w:szCs w:val="21"/>
                      <w:highlight w:val="yellow"/>
                    </w:rPr>
                    <w:t>May not be possible to define requirements as there could be larger performance gap among companies. The results may not be able to be calibrated.</w:t>
                  </w:r>
                </w:p>
                <w:p w14:paraId="00BCD6A6" w14:textId="77777777" w:rsidR="00014C59" w:rsidRDefault="00262B14">
                  <w:pPr>
                    <w:jc w:val="both"/>
                    <w:rPr>
                      <w:rFonts w:eastAsia="PMingLiU"/>
                      <w:color w:val="0070C0"/>
                      <w:sz w:val="21"/>
                      <w:szCs w:val="21"/>
                      <w:highlight w:val="yellow"/>
                      <w:lang w:eastAsia="zh-TW"/>
                    </w:rPr>
                  </w:pPr>
                  <w:r>
                    <w:rPr>
                      <w:rFonts w:eastAsia="PMingLiU"/>
                      <w:color w:val="0070C0"/>
                      <w:sz w:val="21"/>
                      <w:szCs w:val="21"/>
                      <w:highlight w:val="yellow"/>
                      <w:lang w:eastAsia="zh-TW"/>
                    </w:rPr>
                    <w:t>Alt 2: different from reference decoder</w:t>
                  </w:r>
                </w:p>
                <w:p w14:paraId="67835659" w14:textId="77777777" w:rsidR="00014C59" w:rsidRDefault="00262B14">
                  <w:pPr>
                    <w:jc w:val="both"/>
                    <w:rPr>
                      <w:rFonts w:eastAsia="等线"/>
                      <w:color w:val="0070C0"/>
                      <w:sz w:val="21"/>
                      <w:szCs w:val="21"/>
                      <w:highlight w:val="yellow"/>
                    </w:rPr>
                  </w:pPr>
                  <w:r>
                    <w:rPr>
                      <w:rFonts w:eastAsia="等线"/>
                      <w:color w:val="0070C0"/>
                      <w:sz w:val="21"/>
                      <w:szCs w:val="21"/>
                      <w:highlight w:val="yellow"/>
                    </w:rPr>
                    <w:t>UE may not pass the tests due to different test decoders are used for defining requirements and tests.]</w:t>
                  </w:r>
                </w:p>
                <w:p w14:paraId="34948F71" w14:textId="77777777" w:rsidR="00014C59" w:rsidRDefault="00014C59">
                  <w:pPr>
                    <w:jc w:val="both"/>
                    <w:rPr>
                      <w:rFonts w:eastAsia="等线"/>
                      <w:color w:val="0070C0"/>
                      <w:sz w:val="21"/>
                      <w:szCs w:val="21"/>
                      <w:highlight w:val="yellow"/>
                    </w:rPr>
                  </w:pPr>
                </w:p>
                <w:p w14:paraId="424FB1B3" w14:textId="77777777" w:rsidR="00014C59" w:rsidRDefault="00014C59">
                  <w:pPr>
                    <w:jc w:val="both"/>
                    <w:rPr>
                      <w:rFonts w:eastAsia="等线"/>
                      <w:color w:val="000000"/>
                      <w:sz w:val="21"/>
                      <w:szCs w:val="21"/>
                      <w:highlight w:val="yellow"/>
                    </w:rPr>
                  </w:pPr>
                </w:p>
              </w:tc>
              <w:tc>
                <w:tcPr>
                  <w:tcW w:w="2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660FD18" w14:textId="77777777" w:rsidR="00014C59" w:rsidRDefault="00262B14">
                  <w:pPr>
                    <w:jc w:val="both"/>
                    <w:rPr>
                      <w:rFonts w:eastAsia="PMingLiU"/>
                      <w:color w:val="0070C0"/>
                      <w:sz w:val="21"/>
                      <w:szCs w:val="21"/>
                      <w:highlight w:val="yellow"/>
                      <w:lang w:eastAsia="zh-TW"/>
                    </w:rPr>
                  </w:pPr>
                  <w:r>
                    <w:rPr>
                      <w:rFonts w:eastAsia="PMingLiU"/>
                      <w:color w:val="0070C0"/>
                      <w:sz w:val="21"/>
                      <w:szCs w:val="21"/>
                      <w:highlight w:val="yellow"/>
                      <w:lang w:eastAsia="zh-TW"/>
                    </w:rPr>
                    <w:t>[Alt 1: same as reference decoder</w:t>
                  </w:r>
                </w:p>
                <w:p w14:paraId="51DA25C2" w14:textId="77777777" w:rsidR="00014C59" w:rsidRDefault="00262B14">
                  <w:pPr>
                    <w:jc w:val="both"/>
                    <w:rPr>
                      <w:rFonts w:eastAsiaTheme="minorEastAsia"/>
                      <w:color w:val="0070C0"/>
                      <w:sz w:val="21"/>
                      <w:szCs w:val="21"/>
                      <w:highlight w:val="yellow"/>
                    </w:rPr>
                  </w:pPr>
                  <w:r>
                    <w:rPr>
                      <w:rFonts w:eastAsiaTheme="minorEastAsia"/>
                      <w:color w:val="0070C0"/>
                      <w:sz w:val="21"/>
                      <w:szCs w:val="21"/>
                      <w:highlight w:val="yellow"/>
                    </w:rPr>
                    <w:t>Possible to define requirements and be able to calibrate results from companies.</w:t>
                  </w:r>
                </w:p>
                <w:p w14:paraId="38E76B7A" w14:textId="77777777" w:rsidR="00014C59" w:rsidRDefault="00262B14">
                  <w:pPr>
                    <w:jc w:val="both"/>
                    <w:rPr>
                      <w:rFonts w:eastAsia="PMingLiU"/>
                      <w:color w:val="0070C0"/>
                      <w:sz w:val="21"/>
                      <w:szCs w:val="21"/>
                      <w:highlight w:val="yellow"/>
                      <w:lang w:eastAsia="zh-TW"/>
                    </w:rPr>
                  </w:pPr>
                  <w:r>
                    <w:rPr>
                      <w:rFonts w:eastAsia="PMingLiU"/>
                      <w:color w:val="0070C0"/>
                      <w:sz w:val="21"/>
                      <w:szCs w:val="21"/>
                      <w:highlight w:val="yellow"/>
                      <w:lang w:eastAsia="zh-TW"/>
                    </w:rPr>
                    <w:t>Alt 2: different from reference decoder</w:t>
                  </w:r>
                </w:p>
                <w:p w14:paraId="211305A8" w14:textId="77777777" w:rsidR="00014C59" w:rsidRDefault="00262B14">
                  <w:pPr>
                    <w:jc w:val="both"/>
                    <w:rPr>
                      <w:rFonts w:eastAsia="PMingLiU"/>
                      <w:color w:val="0070C0"/>
                      <w:sz w:val="21"/>
                      <w:szCs w:val="21"/>
                      <w:highlight w:val="yellow"/>
                      <w:lang w:eastAsia="zh-TW"/>
                    </w:rPr>
                  </w:pPr>
                  <w:r>
                    <w:rPr>
                      <w:rFonts w:eastAsia="PMingLiU"/>
                      <w:color w:val="0070C0"/>
                      <w:sz w:val="21"/>
                      <w:szCs w:val="21"/>
                      <w:highlight w:val="yellow"/>
                      <w:lang w:eastAsia="zh-TW"/>
                    </w:rPr>
                    <w:t>There is no reason to specify test decoder different from that is used for defining requirements</w:t>
                  </w:r>
                  <w:proofErr w:type="gramStart"/>
                  <w:r>
                    <w:rPr>
                      <w:rFonts w:eastAsia="PMingLiU"/>
                      <w:color w:val="0070C0"/>
                      <w:sz w:val="21"/>
                      <w:szCs w:val="21"/>
                      <w:highlight w:val="yellow"/>
                      <w:lang w:eastAsia="zh-TW"/>
                    </w:rPr>
                    <w:t>. ]</w:t>
                  </w:r>
                  <w:proofErr w:type="gramEnd"/>
                </w:p>
                <w:p w14:paraId="71CCCBCE" w14:textId="77777777" w:rsidR="00014C59" w:rsidRDefault="00014C59">
                  <w:pPr>
                    <w:jc w:val="both"/>
                    <w:rPr>
                      <w:rFonts w:eastAsia="PMingLiU"/>
                      <w:color w:val="0070C0"/>
                      <w:sz w:val="21"/>
                      <w:szCs w:val="21"/>
                      <w:highlight w:val="yellow"/>
                      <w:lang w:eastAsia="zh-TW"/>
                    </w:rPr>
                  </w:pPr>
                </w:p>
                <w:p w14:paraId="58B38C81" w14:textId="77777777" w:rsidR="00014C59" w:rsidRDefault="00014C59">
                  <w:pPr>
                    <w:jc w:val="both"/>
                    <w:rPr>
                      <w:rFonts w:eastAsia="PMingLiU"/>
                      <w:color w:val="000000" w:themeColor="text1"/>
                      <w:sz w:val="21"/>
                      <w:szCs w:val="21"/>
                      <w:lang w:eastAsia="zh-TW"/>
                    </w:rPr>
                  </w:pPr>
                </w:p>
                <w:p w14:paraId="7B2215A3" w14:textId="77777777" w:rsidR="00014C59" w:rsidRDefault="00014C59">
                  <w:pPr>
                    <w:jc w:val="both"/>
                    <w:rPr>
                      <w:rFonts w:eastAsia="PMingLiU"/>
                      <w:color w:val="000000"/>
                      <w:sz w:val="21"/>
                      <w:szCs w:val="21"/>
                      <w:highlight w:val="yellow"/>
                    </w:rPr>
                  </w:pPr>
                </w:p>
              </w:tc>
              <w:tc>
                <w:tcPr>
                  <w:tcW w:w="25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A51A2E" w14:textId="77777777" w:rsidR="00014C59" w:rsidRDefault="00262B14">
                  <w:pPr>
                    <w:jc w:val="both"/>
                    <w:rPr>
                      <w:rFonts w:eastAsia="PMingLiU"/>
                      <w:color w:val="0070C0"/>
                      <w:sz w:val="21"/>
                      <w:szCs w:val="21"/>
                      <w:highlight w:val="yellow"/>
                      <w:lang w:eastAsia="zh-TW"/>
                    </w:rPr>
                  </w:pPr>
                  <w:r>
                    <w:rPr>
                      <w:rFonts w:eastAsia="PMingLiU"/>
                      <w:color w:val="0070C0"/>
                      <w:sz w:val="21"/>
                      <w:szCs w:val="21"/>
                      <w:highlight w:val="yellow"/>
                      <w:lang w:eastAsia="zh-TW"/>
                    </w:rPr>
                    <w:t>[Alt 1: same as reference decoder</w:t>
                  </w:r>
                </w:p>
                <w:p w14:paraId="09EA3C3E" w14:textId="77777777" w:rsidR="00014C59" w:rsidRDefault="00262B14">
                  <w:pPr>
                    <w:jc w:val="both"/>
                    <w:rPr>
                      <w:rFonts w:eastAsia="PMingLiU"/>
                      <w:color w:val="0070C0"/>
                      <w:sz w:val="21"/>
                      <w:szCs w:val="21"/>
                      <w:highlight w:val="yellow"/>
                      <w:lang w:eastAsia="zh-TW"/>
                    </w:rPr>
                  </w:pPr>
                  <w:r>
                    <w:rPr>
                      <w:rFonts w:eastAsia="PMingLiU"/>
                      <w:color w:val="0070C0"/>
                      <w:sz w:val="21"/>
                      <w:szCs w:val="21"/>
                      <w:highlight w:val="yellow"/>
                      <w:lang w:eastAsia="zh-TW"/>
                    </w:rPr>
                    <w:t>There is good chance that the results among companies can be calibrated as the performance of the model could largely be decided by the specified part.</w:t>
                  </w:r>
                </w:p>
                <w:p w14:paraId="7A15CEB7" w14:textId="77777777" w:rsidR="00014C59" w:rsidRDefault="00262B14">
                  <w:pPr>
                    <w:jc w:val="both"/>
                    <w:rPr>
                      <w:rFonts w:eastAsiaTheme="minorEastAsia"/>
                      <w:color w:val="0070C0"/>
                      <w:sz w:val="21"/>
                      <w:szCs w:val="21"/>
                      <w:highlight w:val="yellow"/>
                    </w:rPr>
                  </w:pPr>
                  <w:r>
                    <w:rPr>
                      <w:rFonts w:eastAsiaTheme="minorEastAsia"/>
                      <w:color w:val="0070C0"/>
                      <w:sz w:val="21"/>
                      <w:szCs w:val="21"/>
                      <w:highlight w:val="yellow"/>
                    </w:rPr>
                    <w:t>Possible to define requirements</w:t>
                  </w:r>
                </w:p>
                <w:p w14:paraId="31A84B87" w14:textId="77777777" w:rsidR="00014C59" w:rsidRDefault="00262B14">
                  <w:pPr>
                    <w:jc w:val="both"/>
                    <w:rPr>
                      <w:rFonts w:eastAsia="PMingLiU"/>
                      <w:color w:val="0070C0"/>
                      <w:sz w:val="21"/>
                      <w:szCs w:val="21"/>
                      <w:highlight w:val="yellow"/>
                      <w:lang w:eastAsia="zh-TW"/>
                    </w:rPr>
                  </w:pPr>
                  <w:r>
                    <w:rPr>
                      <w:rFonts w:eastAsia="PMingLiU"/>
                      <w:color w:val="0070C0"/>
                      <w:sz w:val="21"/>
                      <w:szCs w:val="21"/>
                      <w:highlight w:val="yellow"/>
                      <w:lang w:eastAsia="zh-TW"/>
                    </w:rPr>
                    <w:t>Alt 2: different from reference decoder</w:t>
                  </w:r>
                </w:p>
                <w:p w14:paraId="20663610" w14:textId="77777777" w:rsidR="00014C59" w:rsidRDefault="00262B14">
                  <w:pPr>
                    <w:jc w:val="both"/>
                    <w:rPr>
                      <w:rFonts w:eastAsia="PMingLiU"/>
                      <w:color w:val="0070C0"/>
                      <w:sz w:val="21"/>
                      <w:szCs w:val="21"/>
                      <w:lang w:eastAsia="zh-TW"/>
                    </w:rPr>
                  </w:pPr>
                  <w:r>
                    <w:rPr>
                      <w:rFonts w:eastAsia="PMingLiU"/>
                      <w:color w:val="0070C0"/>
                      <w:sz w:val="21"/>
                      <w:szCs w:val="21"/>
                      <w:highlight w:val="yellow"/>
                      <w:lang w:eastAsia="zh-TW"/>
                    </w:rPr>
                    <w:t>There is no reason to specify different test decoder than that is used for defining requirements.]</w:t>
                  </w:r>
                </w:p>
                <w:p w14:paraId="0C34CA40" w14:textId="77777777" w:rsidR="00014C59" w:rsidRDefault="00014C59">
                  <w:pPr>
                    <w:jc w:val="both"/>
                    <w:rPr>
                      <w:rFonts w:eastAsia="PMingLiU"/>
                      <w:color w:val="0070C0"/>
                      <w:sz w:val="21"/>
                      <w:szCs w:val="21"/>
                      <w:lang w:eastAsia="zh-TW"/>
                    </w:rPr>
                  </w:pPr>
                </w:p>
                <w:p w14:paraId="603FA2D5" w14:textId="77777777" w:rsidR="00014C59" w:rsidRDefault="00014C59">
                  <w:pPr>
                    <w:jc w:val="both"/>
                    <w:rPr>
                      <w:rFonts w:eastAsia="PMingLiU"/>
                      <w:color w:val="000000" w:themeColor="text1"/>
                      <w:sz w:val="21"/>
                      <w:szCs w:val="21"/>
                      <w:lang w:eastAsia="zh-TW"/>
                    </w:rPr>
                  </w:pPr>
                </w:p>
                <w:p w14:paraId="0456BE51" w14:textId="77777777" w:rsidR="00014C59" w:rsidRDefault="00014C59">
                  <w:pPr>
                    <w:jc w:val="both"/>
                    <w:rPr>
                      <w:rFonts w:eastAsia="PMingLiU"/>
                      <w:color w:val="000000"/>
                      <w:sz w:val="21"/>
                      <w:szCs w:val="21"/>
                    </w:rPr>
                  </w:pPr>
                </w:p>
              </w:tc>
            </w:tr>
            <w:tr w:rsidR="00014C59" w14:paraId="3296D817" w14:textId="77777777">
              <w:trPr>
                <w:trHeight w:val="1634"/>
              </w:trPr>
              <w:tc>
                <w:tcPr>
                  <w:tcW w:w="19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519077" w14:textId="77777777" w:rsidR="00014C59" w:rsidRDefault="00262B14">
                  <w:pPr>
                    <w:jc w:val="both"/>
                    <w:rPr>
                      <w:rFonts w:eastAsia="Yu Mincho"/>
                      <w:color w:val="0070C0"/>
                      <w:sz w:val="21"/>
                      <w:szCs w:val="21"/>
                      <w:lang w:eastAsia="ja-JP"/>
                    </w:rPr>
                  </w:pPr>
                  <w:r>
                    <w:rPr>
                      <w:color w:val="000000"/>
                      <w:sz w:val="21"/>
                      <w:szCs w:val="21"/>
                      <w:lang w:eastAsia="ja-JP"/>
                    </w:rPr>
                    <w:lastRenderedPageBreak/>
                    <w:t>Whether model transfer/delivery is needed during the test procedure</w:t>
                  </w:r>
                </w:p>
              </w:tc>
              <w:tc>
                <w:tcPr>
                  <w:tcW w:w="23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C201BD7" w14:textId="77777777" w:rsidR="00014C59" w:rsidRDefault="00262B14">
                  <w:pPr>
                    <w:jc w:val="both"/>
                    <w:rPr>
                      <w:rFonts w:eastAsia="等线"/>
                      <w:color w:val="0070C0"/>
                      <w:sz w:val="21"/>
                      <w:szCs w:val="21"/>
                      <w:highlight w:val="yellow"/>
                    </w:rPr>
                  </w:pPr>
                  <w:r>
                    <w:rPr>
                      <w:color w:val="000000"/>
                      <w:sz w:val="21"/>
                      <w:szCs w:val="21"/>
                      <w:lang w:eastAsia="ja-JP"/>
                    </w:rPr>
                    <w:t>Yes</w:t>
                  </w:r>
                </w:p>
              </w:tc>
              <w:tc>
                <w:tcPr>
                  <w:tcW w:w="2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6D8F58E" w14:textId="77777777" w:rsidR="00014C59" w:rsidRDefault="00262B14">
                  <w:pPr>
                    <w:jc w:val="both"/>
                    <w:rPr>
                      <w:rFonts w:eastAsia="PMingLiU"/>
                      <w:color w:val="0070C0"/>
                      <w:sz w:val="21"/>
                      <w:szCs w:val="21"/>
                      <w:highlight w:val="yellow"/>
                      <w:lang w:eastAsia="zh-TW"/>
                    </w:rPr>
                  </w:pPr>
                  <w:r>
                    <w:rPr>
                      <w:color w:val="000000"/>
                      <w:sz w:val="21"/>
                      <w:szCs w:val="21"/>
                      <w:lang w:eastAsia="ja-JP"/>
                    </w:rPr>
                    <w:t>Yes</w:t>
                  </w:r>
                </w:p>
              </w:tc>
              <w:tc>
                <w:tcPr>
                  <w:tcW w:w="2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C50F205" w14:textId="77777777" w:rsidR="00014C59" w:rsidRDefault="00262B14">
                  <w:pPr>
                    <w:jc w:val="both"/>
                    <w:rPr>
                      <w:rFonts w:eastAsia="PMingLiU"/>
                      <w:color w:val="0070C0"/>
                      <w:sz w:val="21"/>
                      <w:szCs w:val="21"/>
                      <w:highlight w:val="yellow"/>
                      <w:lang w:eastAsia="zh-TW"/>
                    </w:rPr>
                  </w:pPr>
                  <w:r>
                    <w:rPr>
                      <w:color w:val="000000"/>
                      <w:sz w:val="21"/>
                      <w:szCs w:val="21"/>
                      <w:lang w:eastAsia="ja-JP"/>
                    </w:rPr>
                    <w:t>No</w:t>
                  </w:r>
                </w:p>
              </w:tc>
              <w:tc>
                <w:tcPr>
                  <w:tcW w:w="25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6194D0" w14:textId="77777777" w:rsidR="00014C59" w:rsidRDefault="00262B14">
                  <w:pPr>
                    <w:jc w:val="both"/>
                    <w:rPr>
                      <w:rFonts w:eastAsia="PMingLiU"/>
                      <w:color w:val="0070C0"/>
                      <w:sz w:val="21"/>
                      <w:szCs w:val="21"/>
                      <w:lang w:eastAsia="zh-TW"/>
                    </w:rPr>
                  </w:pPr>
                  <w:r>
                    <w:rPr>
                      <w:color w:val="000000"/>
                      <w:sz w:val="21"/>
                      <w:szCs w:val="21"/>
                      <w:lang w:eastAsia="ja-JP"/>
                    </w:rPr>
                    <w:t>No</w:t>
                  </w:r>
                </w:p>
              </w:tc>
            </w:tr>
          </w:tbl>
          <w:p w14:paraId="5FECACBE" w14:textId="77777777" w:rsidR="00014C59" w:rsidRDefault="00014C59">
            <w:pPr>
              <w:spacing w:after="120"/>
              <w:rPr>
                <w:b/>
                <w:bCs/>
                <w:color w:val="000000" w:themeColor="text1"/>
              </w:rPr>
            </w:pPr>
          </w:p>
          <w:p w14:paraId="15ABCC51" w14:textId="77777777" w:rsidR="00014C59" w:rsidRDefault="00262B14">
            <w:pPr>
              <w:spacing w:before="120"/>
              <w:jc w:val="both"/>
              <w:rPr>
                <w:b/>
                <w:bCs/>
              </w:rPr>
            </w:pPr>
            <w:r>
              <w:rPr>
                <w:b/>
                <w:bCs/>
              </w:rPr>
              <w:t>Observation 4: Building a test dataset generated from the field poses many challenges on the effort and quality of data.</w:t>
            </w:r>
          </w:p>
          <w:p w14:paraId="7ACA0A5A" w14:textId="77777777" w:rsidR="00014C59" w:rsidRDefault="00262B14">
            <w:pPr>
              <w:rPr>
                <w:b/>
                <w:bCs/>
              </w:rPr>
            </w:pPr>
            <w:r>
              <w:rPr>
                <w:b/>
                <w:bCs/>
              </w:rPr>
              <w:t>Proposal 4: Exclude CDL channel model from testing data</w:t>
            </w:r>
          </w:p>
          <w:p w14:paraId="33FC111D" w14:textId="77777777" w:rsidR="00014C59" w:rsidRDefault="00262B14">
            <w:pPr>
              <w:rPr>
                <w:lang w:eastAsia="ja-JP"/>
              </w:rPr>
            </w:pPr>
            <w:r>
              <w:rPr>
                <w:lang w:eastAsia="ja-JP"/>
              </w:rPr>
              <w:t>Channel models for testing</w:t>
            </w:r>
          </w:p>
          <w:p w14:paraId="68294718" w14:textId="77777777" w:rsidR="00014C59" w:rsidRDefault="00262B14">
            <w:pPr>
              <w:rPr>
                <w:b/>
                <w:bCs/>
              </w:rPr>
            </w:pPr>
            <w:r>
              <w:rPr>
                <w:b/>
                <w:bCs/>
              </w:rPr>
              <w:t>Proposal 5: Study the feasibility of current models employed in RAN4 requirements for testing AI/ML.  Based on this feasibility we could explore other options if necessary</w:t>
            </w:r>
          </w:p>
          <w:p w14:paraId="12996174" w14:textId="77777777" w:rsidR="00014C59" w:rsidRDefault="00262B14">
            <w:pPr>
              <w:spacing w:before="120"/>
              <w:jc w:val="both"/>
              <w:rPr>
                <w:b/>
                <w:bCs/>
              </w:rPr>
            </w:pPr>
            <w:r>
              <w:rPr>
                <w:b/>
                <w:bCs/>
              </w:rPr>
              <w:t>Proposal 6: Investigate the feasibility of defining tests that access the AI/ML performance under a wide range of SNR conditions while also keeping the testing burden low</w:t>
            </w:r>
          </w:p>
          <w:p w14:paraId="213C4AAD" w14:textId="77777777" w:rsidR="00014C59" w:rsidRDefault="00014C59">
            <w:pPr>
              <w:spacing w:line="240" w:lineRule="exact"/>
              <w:rPr>
                <w:b/>
                <w:i/>
              </w:rPr>
            </w:pPr>
          </w:p>
        </w:tc>
      </w:tr>
      <w:tr w:rsidR="00014C59" w14:paraId="35FE3754" w14:textId="77777777">
        <w:trPr>
          <w:trHeight w:val="468"/>
        </w:trPr>
        <w:tc>
          <w:tcPr>
            <w:tcW w:w="1271" w:type="dxa"/>
          </w:tcPr>
          <w:p w14:paraId="07EA3886" w14:textId="77777777" w:rsidR="00014C59" w:rsidRDefault="00BF5A88">
            <w:pPr>
              <w:spacing w:before="120" w:after="120"/>
              <w:rPr>
                <w:rFonts w:asciiTheme="minorHAnsi" w:hAnsiTheme="minorHAnsi" w:cstheme="minorHAnsi"/>
              </w:rPr>
            </w:pPr>
            <w:hyperlink r:id="rId42" w:history="1">
              <w:r w:rsidR="00262B14">
                <w:rPr>
                  <w:rStyle w:val="aff2"/>
                  <w:rFonts w:ascii="Arial" w:hAnsi="Arial" w:cs="Arial"/>
                  <w:b/>
                  <w:bCs/>
                  <w:sz w:val="16"/>
                  <w:szCs w:val="16"/>
                </w:rPr>
                <w:t>R4-2318764</w:t>
              </w:r>
            </w:hyperlink>
          </w:p>
        </w:tc>
        <w:tc>
          <w:tcPr>
            <w:tcW w:w="1134" w:type="dxa"/>
          </w:tcPr>
          <w:p w14:paraId="3F871331" w14:textId="77777777" w:rsidR="00014C59" w:rsidRDefault="00262B14">
            <w:pPr>
              <w:spacing w:before="120" w:after="120"/>
              <w:rPr>
                <w:rFonts w:asciiTheme="minorHAnsi" w:hAnsiTheme="minorHAnsi" w:cstheme="minorHAnsi"/>
              </w:rPr>
            </w:pPr>
            <w:r>
              <w:rPr>
                <w:rFonts w:ascii="Arial" w:hAnsi="Arial" w:cs="Arial"/>
                <w:sz w:val="16"/>
                <w:szCs w:val="16"/>
              </w:rPr>
              <w:t>Nokia, Nokia Shanghai Bell</w:t>
            </w:r>
          </w:p>
        </w:tc>
        <w:tc>
          <w:tcPr>
            <w:tcW w:w="11765" w:type="dxa"/>
          </w:tcPr>
          <w:p w14:paraId="3A615E4C" w14:textId="77777777" w:rsidR="00C8737A" w:rsidRPr="00166D49" w:rsidRDefault="00C8737A" w:rsidP="00C8737A">
            <w:pPr>
              <w:tabs>
                <w:tab w:val="right" w:leader="dot" w:pos="9617"/>
              </w:tabs>
              <w:spacing w:after="100"/>
              <w:jc w:val="both"/>
              <w:rPr>
                <w:rFonts w:ascii="Calibri" w:hAnsi="Calibri" w:cs="Arial"/>
                <w:noProof/>
                <w:lang w:val="en-IN" w:eastAsia="en-IN"/>
              </w:rPr>
            </w:pPr>
            <w:r w:rsidRPr="00166D49">
              <w:rPr>
                <w:rFonts w:eastAsia="Calibri" w:cs="Arial"/>
                <w:b/>
                <w:noProof/>
              </w:rPr>
              <w:t>Observation 1:</w:t>
            </w:r>
            <w:r w:rsidRPr="00166D49">
              <w:rPr>
                <w:rFonts w:eastAsia="Calibri" w:cs="Arial"/>
                <w:noProof/>
              </w:rPr>
              <w:t xml:space="preserve"> The test decoder design will become much simpler if the stake holders can share their training data.</w:t>
            </w:r>
          </w:p>
          <w:p w14:paraId="446B665F" w14:textId="77777777" w:rsidR="00C8737A" w:rsidRPr="00166D49" w:rsidRDefault="00C8737A" w:rsidP="00C8737A">
            <w:pPr>
              <w:tabs>
                <w:tab w:val="right" w:leader="dot" w:pos="9617"/>
              </w:tabs>
              <w:spacing w:after="100"/>
              <w:rPr>
                <w:rFonts w:ascii="Calibri" w:hAnsi="Calibri" w:cs="Arial"/>
                <w:noProof/>
                <w:lang w:val="en-IN" w:eastAsia="en-IN"/>
              </w:rPr>
            </w:pPr>
            <w:r w:rsidRPr="00166D49">
              <w:rPr>
                <w:rFonts w:eastAsia="Calibri" w:cs="Arial"/>
                <w:b/>
                <w:noProof/>
              </w:rPr>
              <w:t>Proposal 1: RAN4 should further discuss the collaborative approach to test decoder design where the training data is shared by all the stake holders.</w:t>
            </w:r>
          </w:p>
          <w:p w14:paraId="67431F67" w14:textId="77777777" w:rsidR="00C8737A" w:rsidRPr="00166D49" w:rsidRDefault="00C8737A" w:rsidP="00C8737A">
            <w:pPr>
              <w:tabs>
                <w:tab w:val="right" w:leader="dot" w:pos="9617"/>
              </w:tabs>
              <w:spacing w:after="100"/>
              <w:jc w:val="both"/>
              <w:rPr>
                <w:rFonts w:eastAsia="Calibri" w:cs="Arial"/>
                <w:noProof/>
              </w:rPr>
            </w:pPr>
            <w:r w:rsidRPr="00166D49">
              <w:rPr>
                <w:rFonts w:eastAsia="Calibri" w:cs="Arial"/>
                <w:b/>
                <w:noProof/>
              </w:rPr>
              <w:t>Observation 2:</w:t>
            </w:r>
            <w:r w:rsidRPr="00166D49">
              <w:rPr>
                <w:rFonts w:eastAsia="Calibri" w:cs="Arial"/>
                <w:noProof/>
              </w:rPr>
              <w:t xml:space="preserve"> Following parameters from Table 1 should be considered to ensure repeatability of the Tests - Encoder Input type, Decoder Input size per Rank, Decoder Output size/compression ratio per Rank, Quantization level, Type of Quantization, Supported Ranks.</w:t>
            </w:r>
          </w:p>
          <w:tbl>
            <w:tblPr>
              <w:tblW w:w="0" w:type="auto"/>
              <w:tblBorders>
                <w:top w:val="outset" w:sz="6" w:space="0" w:color="auto"/>
                <w:left w:val="outset" w:sz="6" w:space="0" w:color="auto"/>
                <w:bottom w:val="outset" w:sz="6" w:space="0" w:color="auto"/>
                <w:right w:val="outset" w:sz="6" w:space="0" w:color="auto"/>
              </w:tblBorders>
              <w:tblLayout w:type="fixed"/>
              <w:tblCellMar>
                <w:top w:w="28" w:type="dxa"/>
                <w:left w:w="28" w:type="dxa"/>
                <w:bottom w:w="28" w:type="dxa"/>
                <w:right w:w="28" w:type="dxa"/>
              </w:tblCellMar>
              <w:tblLook w:val="04A0" w:firstRow="1" w:lastRow="0" w:firstColumn="1" w:lastColumn="0" w:noHBand="0" w:noVBand="1"/>
            </w:tblPr>
            <w:tblGrid>
              <w:gridCol w:w="1567"/>
              <w:gridCol w:w="2011"/>
              <w:gridCol w:w="2011"/>
              <w:gridCol w:w="2011"/>
              <w:gridCol w:w="2011"/>
            </w:tblGrid>
            <w:tr w:rsidR="00C8737A" w:rsidRPr="00166D49" w14:paraId="0ADFFEA0" w14:textId="77777777" w:rsidTr="00BF5A88">
              <w:trPr>
                <w:trHeight w:val="270"/>
              </w:trPr>
              <w:tc>
                <w:tcPr>
                  <w:tcW w:w="1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18AAE8" w14:textId="77777777" w:rsidR="00C8737A" w:rsidRPr="00166D49" w:rsidRDefault="00C8737A" w:rsidP="00C8737A">
                  <w:pPr>
                    <w:spacing w:after="0"/>
                    <w:jc w:val="both"/>
                    <w:textAlignment w:val="baseline"/>
                    <w:rPr>
                      <w:rFonts w:eastAsia="Times New Roman"/>
                      <w:b/>
                      <w:bCs/>
                    </w:rPr>
                  </w:pPr>
                  <w:r w:rsidRPr="00166D49">
                    <w:rPr>
                      <w:rFonts w:eastAsia="Times New Roman"/>
                      <w:b/>
                      <w:bCs/>
                      <w:color w:val="000000"/>
                      <w:lang w:val="en-IN"/>
                    </w:rPr>
                    <w:t> </w:t>
                  </w:r>
                  <w:r w:rsidRPr="00166D49">
                    <w:rPr>
                      <w:rFonts w:eastAsia="Times New Roman"/>
                      <w:b/>
                      <w:bCs/>
                      <w:color w:val="000000"/>
                    </w:rPr>
                    <w:t> </w:t>
                  </w:r>
                </w:p>
              </w:tc>
              <w:tc>
                <w:tcPr>
                  <w:tcW w:w="20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613CC0" w14:textId="77777777" w:rsidR="00C8737A" w:rsidRPr="00166D49" w:rsidRDefault="00C8737A" w:rsidP="00C8737A">
                  <w:pPr>
                    <w:spacing w:after="0"/>
                    <w:jc w:val="center"/>
                    <w:textAlignment w:val="baseline"/>
                    <w:rPr>
                      <w:rFonts w:eastAsia="Times New Roman"/>
                    </w:rPr>
                  </w:pPr>
                  <w:r w:rsidRPr="00166D49">
                    <w:rPr>
                      <w:rFonts w:eastAsia="Times New Roman"/>
                      <w:b/>
                      <w:bCs/>
                      <w:color w:val="000000"/>
                      <w:lang w:val="en-IN"/>
                    </w:rPr>
                    <w:t>Option 1</w:t>
                  </w:r>
                  <w:r w:rsidRPr="00166D49">
                    <w:rPr>
                      <w:rFonts w:eastAsia="Times New Roman"/>
                      <w:color w:val="000000"/>
                    </w:rPr>
                    <w:t> </w:t>
                  </w:r>
                </w:p>
              </w:tc>
              <w:tc>
                <w:tcPr>
                  <w:tcW w:w="20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6493FA" w14:textId="77777777" w:rsidR="00C8737A" w:rsidRPr="00166D49" w:rsidRDefault="00C8737A" w:rsidP="00C8737A">
                  <w:pPr>
                    <w:spacing w:after="0"/>
                    <w:jc w:val="center"/>
                    <w:textAlignment w:val="baseline"/>
                    <w:rPr>
                      <w:rFonts w:eastAsia="Times New Roman"/>
                    </w:rPr>
                  </w:pPr>
                  <w:r w:rsidRPr="00166D49">
                    <w:rPr>
                      <w:rFonts w:eastAsia="Times New Roman"/>
                      <w:b/>
                      <w:bCs/>
                      <w:color w:val="000000"/>
                      <w:lang w:val="en-IN"/>
                    </w:rPr>
                    <w:t>Option 2</w:t>
                  </w:r>
                  <w:r w:rsidRPr="00166D49">
                    <w:rPr>
                      <w:rFonts w:eastAsia="Times New Roman"/>
                      <w:color w:val="000000"/>
                    </w:rPr>
                    <w:t> </w:t>
                  </w:r>
                </w:p>
              </w:tc>
              <w:tc>
                <w:tcPr>
                  <w:tcW w:w="20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8DABF8" w14:textId="77777777" w:rsidR="00C8737A" w:rsidRPr="00166D49" w:rsidRDefault="00C8737A" w:rsidP="00C8737A">
                  <w:pPr>
                    <w:spacing w:after="0"/>
                    <w:jc w:val="center"/>
                    <w:textAlignment w:val="baseline"/>
                    <w:rPr>
                      <w:rFonts w:eastAsia="Times New Roman"/>
                    </w:rPr>
                  </w:pPr>
                  <w:r w:rsidRPr="00166D49">
                    <w:rPr>
                      <w:rFonts w:eastAsia="Times New Roman"/>
                      <w:b/>
                      <w:bCs/>
                      <w:color w:val="000000"/>
                      <w:lang w:val="en-IN"/>
                    </w:rPr>
                    <w:t>Option 3</w:t>
                  </w:r>
                  <w:r w:rsidRPr="00166D49">
                    <w:rPr>
                      <w:rFonts w:eastAsia="Times New Roman"/>
                      <w:color w:val="000000"/>
                    </w:rPr>
                    <w:t> </w:t>
                  </w:r>
                </w:p>
              </w:tc>
              <w:tc>
                <w:tcPr>
                  <w:tcW w:w="20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0B343E" w14:textId="77777777" w:rsidR="00C8737A" w:rsidRPr="00166D49" w:rsidRDefault="00C8737A" w:rsidP="00C8737A">
                  <w:pPr>
                    <w:spacing w:after="0"/>
                    <w:jc w:val="center"/>
                    <w:textAlignment w:val="baseline"/>
                    <w:rPr>
                      <w:rFonts w:eastAsia="Times New Roman"/>
                    </w:rPr>
                  </w:pPr>
                  <w:r w:rsidRPr="00166D49">
                    <w:rPr>
                      <w:rFonts w:eastAsia="Times New Roman"/>
                      <w:b/>
                      <w:bCs/>
                      <w:color w:val="000000"/>
                      <w:lang w:val="en-IN"/>
                    </w:rPr>
                    <w:t>Option 4</w:t>
                  </w:r>
                  <w:r w:rsidRPr="00166D49">
                    <w:rPr>
                      <w:rFonts w:eastAsia="Times New Roman"/>
                      <w:color w:val="000000"/>
                    </w:rPr>
                    <w:t> </w:t>
                  </w:r>
                </w:p>
              </w:tc>
            </w:tr>
            <w:tr w:rsidR="00C8737A" w:rsidRPr="00166D49" w14:paraId="4EC5247D" w14:textId="77777777" w:rsidTr="00BF5A88">
              <w:trPr>
                <w:trHeight w:val="1110"/>
              </w:trPr>
              <w:tc>
                <w:tcPr>
                  <w:tcW w:w="1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37FA45" w14:textId="77777777" w:rsidR="00C8737A" w:rsidRPr="00166D49" w:rsidRDefault="00C8737A" w:rsidP="00C8737A">
                  <w:pPr>
                    <w:spacing w:after="0"/>
                    <w:jc w:val="center"/>
                    <w:textAlignment w:val="baseline"/>
                    <w:rPr>
                      <w:rFonts w:eastAsia="Times New Roman"/>
                      <w:b/>
                      <w:bCs/>
                    </w:rPr>
                  </w:pPr>
                  <w:r w:rsidRPr="00166D49">
                    <w:rPr>
                      <w:rFonts w:eastAsia="Times New Roman"/>
                      <w:b/>
                      <w:bCs/>
                      <w:color w:val="000000"/>
                      <w:lang w:val="en-IN"/>
                    </w:rPr>
                    <w:t>Performance Parameters</w:t>
                  </w:r>
                </w:p>
              </w:tc>
              <w:tc>
                <w:tcPr>
                  <w:tcW w:w="2011" w:type="dxa"/>
                  <w:tcBorders>
                    <w:top w:val="single" w:sz="6" w:space="0" w:color="auto"/>
                    <w:left w:val="single" w:sz="6" w:space="0" w:color="auto"/>
                    <w:bottom w:val="single" w:sz="6" w:space="0" w:color="auto"/>
                    <w:right w:val="single" w:sz="6" w:space="0" w:color="auto"/>
                  </w:tcBorders>
                  <w:shd w:val="clear" w:color="auto" w:fill="auto"/>
                </w:tcPr>
                <w:p w14:paraId="5489011B" w14:textId="77777777" w:rsidR="00C8737A" w:rsidRPr="00166D49" w:rsidRDefault="00C8737A" w:rsidP="00C8737A">
                  <w:pPr>
                    <w:numPr>
                      <w:ilvl w:val="0"/>
                      <w:numId w:val="33"/>
                    </w:numPr>
                    <w:spacing w:after="0"/>
                    <w:ind w:left="224" w:hanging="188"/>
                    <w:contextualSpacing/>
                    <w:textAlignment w:val="baseline"/>
                    <w:rPr>
                      <w:rFonts w:eastAsia="Calibri" w:cs="Arial"/>
                    </w:rPr>
                  </w:pPr>
                  <w:r w:rsidRPr="00166D49">
                    <w:rPr>
                      <w:rFonts w:eastAsia="Calibri" w:cs="Arial"/>
                    </w:rPr>
                    <w:t xml:space="preserve">Cosine similarity threshold </w:t>
                  </w:r>
                </w:p>
                <w:p w14:paraId="26FC530F" w14:textId="77777777" w:rsidR="00C8737A" w:rsidRPr="00166D49" w:rsidRDefault="00C8737A" w:rsidP="00C8737A">
                  <w:pPr>
                    <w:spacing w:after="0"/>
                    <w:ind w:left="224" w:hanging="188"/>
                    <w:textAlignment w:val="baseline"/>
                    <w:rPr>
                      <w:rFonts w:eastAsia="Calibri" w:cs="Arial"/>
                    </w:rPr>
                  </w:pPr>
                </w:p>
                <w:p w14:paraId="390B2FA8" w14:textId="77777777" w:rsidR="00C8737A" w:rsidRPr="00166D49" w:rsidRDefault="00C8737A" w:rsidP="00C8737A">
                  <w:pPr>
                    <w:numPr>
                      <w:ilvl w:val="0"/>
                      <w:numId w:val="33"/>
                    </w:numPr>
                    <w:spacing w:after="0"/>
                    <w:ind w:left="224" w:hanging="188"/>
                    <w:contextualSpacing/>
                    <w:textAlignment w:val="baseline"/>
                    <w:rPr>
                      <w:rFonts w:eastAsia="Calibri" w:cs="Arial"/>
                    </w:rPr>
                  </w:pPr>
                  <w:r w:rsidRPr="00166D49">
                    <w:rPr>
                      <w:rFonts w:eastAsia="Calibri" w:cs="Arial"/>
                    </w:rPr>
                    <w:t xml:space="preserve">γ Threshold value </w:t>
                  </w:r>
                  <w:r w:rsidRPr="00166D49">
                    <w:rPr>
                      <w:rFonts w:eastAsia="Calibri" w:cs="Arial"/>
                      <w:i/>
                      <w:iCs/>
                    </w:rPr>
                    <w:t>(Note 1)</w:t>
                  </w:r>
                </w:p>
              </w:tc>
              <w:tc>
                <w:tcPr>
                  <w:tcW w:w="2011" w:type="dxa"/>
                  <w:tcBorders>
                    <w:top w:val="single" w:sz="6" w:space="0" w:color="auto"/>
                    <w:left w:val="single" w:sz="6" w:space="0" w:color="auto"/>
                    <w:bottom w:val="single" w:sz="6" w:space="0" w:color="auto"/>
                    <w:right w:val="single" w:sz="6" w:space="0" w:color="auto"/>
                  </w:tcBorders>
                  <w:shd w:val="clear" w:color="auto" w:fill="auto"/>
                </w:tcPr>
                <w:p w14:paraId="7D300543" w14:textId="77777777" w:rsidR="00C8737A" w:rsidRPr="00166D49" w:rsidRDefault="00C8737A" w:rsidP="00C8737A">
                  <w:pPr>
                    <w:numPr>
                      <w:ilvl w:val="0"/>
                      <w:numId w:val="33"/>
                    </w:numPr>
                    <w:spacing w:after="0"/>
                    <w:ind w:left="224" w:hanging="188"/>
                    <w:contextualSpacing/>
                    <w:textAlignment w:val="baseline"/>
                    <w:rPr>
                      <w:rFonts w:eastAsia="Calibri" w:cs="Arial"/>
                    </w:rPr>
                  </w:pPr>
                  <w:r w:rsidRPr="00166D49">
                    <w:rPr>
                      <w:rFonts w:eastAsia="Calibri" w:cs="Arial"/>
                    </w:rPr>
                    <w:t>Cosine similarity threshold</w:t>
                  </w:r>
                </w:p>
                <w:p w14:paraId="3646D540" w14:textId="77777777" w:rsidR="00C8737A" w:rsidRPr="00166D49" w:rsidRDefault="00C8737A" w:rsidP="00C8737A">
                  <w:pPr>
                    <w:spacing w:after="0"/>
                    <w:ind w:left="224"/>
                    <w:contextualSpacing/>
                    <w:textAlignment w:val="baseline"/>
                    <w:rPr>
                      <w:rFonts w:eastAsia="Calibri" w:cs="Arial"/>
                    </w:rPr>
                  </w:pPr>
                </w:p>
                <w:p w14:paraId="566FC01B" w14:textId="77777777" w:rsidR="00C8737A" w:rsidRPr="00166D49" w:rsidRDefault="00C8737A" w:rsidP="00C8737A">
                  <w:pPr>
                    <w:numPr>
                      <w:ilvl w:val="0"/>
                      <w:numId w:val="33"/>
                    </w:numPr>
                    <w:spacing w:after="0"/>
                    <w:ind w:left="224" w:hanging="188"/>
                    <w:contextualSpacing/>
                    <w:textAlignment w:val="baseline"/>
                    <w:rPr>
                      <w:rFonts w:eastAsia="Calibri" w:cs="Arial"/>
                    </w:rPr>
                  </w:pPr>
                  <w:r w:rsidRPr="00166D49">
                    <w:rPr>
                      <w:rFonts w:eastAsia="Calibri" w:cs="Arial"/>
                    </w:rPr>
                    <w:t>γ Threshold value</w:t>
                  </w:r>
                </w:p>
              </w:tc>
              <w:tc>
                <w:tcPr>
                  <w:tcW w:w="2011" w:type="dxa"/>
                  <w:tcBorders>
                    <w:top w:val="single" w:sz="6" w:space="0" w:color="auto"/>
                    <w:left w:val="single" w:sz="6" w:space="0" w:color="auto"/>
                    <w:bottom w:val="single" w:sz="6" w:space="0" w:color="auto"/>
                    <w:right w:val="single" w:sz="6" w:space="0" w:color="auto"/>
                  </w:tcBorders>
                  <w:shd w:val="clear" w:color="auto" w:fill="auto"/>
                </w:tcPr>
                <w:p w14:paraId="1829AD11" w14:textId="77777777" w:rsidR="00C8737A" w:rsidRPr="00166D49" w:rsidRDefault="00C8737A" w:rsidP="00C8737A">
                  <w:pPr>
                    <w:numPr>
                      <w:ilvl w:val="0"/>
                      <w:numId w:val="33"/>
                    </w:numPr>
                    <w:spacing w:after="0"/>
                    <w:ind w:left="224" w:hanging="188"/>
                    <w:contextualSpacing/>
                    <w:textAlignment w:val="baseline"/>
                    <w:rPr>
                      <w:rFonts w:eastAsia="Calibri" w:cs="Arial"/>
                    </w:rPr>
                  </w:pPr>
                  <w:r w:rsidRPr="00166D49">
                    <w:rPr>
                      <w:rFonts w:eastAsia="Calibri" w:cs="Arial"/>
                    </w:rPr>
                    <w:t>Cosine similarity threshold</w:t>
                  </w:r>
                </w:p>
                <w:p w14:paraId="11E1362D" w14:textId="77777777" w:rsidR="00C8737A" w:rsidRPr="00166D49" w:rsidRDefault="00C8737A" w:rsidP="00C8737A">
                  <w:pPr>
                    <w:spacing w:after="0"/>
                    <w:ind w:left="224"/>
                    <w:contextualSpacing/>
                    <w:textAlignment w:val="baseline"/>
                    <w:rPr>
                      <w:rFonts w:eastAsia="Calibri" w:cs="Arial"/>
                    </w:rPr>
                  </w:pPr>
                </w:p>
                <w:p w14:paraId="07E81D64" w14:textId="77777777" w:rsidR="00C8737A" w:rsidRPr="00166D49" w:rsidRDefault="00C8737A" w:rsidP="00C8737A">
                  <w:pPr>
                    <w:numPr>
                      <w:ilvl w:val="0"/>
                      <w:numId w:val="33"/>
                    </w:numPr>
                    <w:spacing w:after="0"/>
                    <w:ind w:left="224" w:hanging="188"/>
                    <w:contextualSpacing/>
                    <w:textAlignment w:val="baseline"/>
                    <w:rPr>
                      <w:rFonts w:eastAsia="Calibri" w:cs="Arial"/>
                    </w:rPr>
                  </w:pPr>
                  <w:r w:rsidRPr="00166D49">
                    <w:rPr>
                      <w:rFonts w:eastAsia="Calibri" w:cs="Arial"/>
                    </w:rPr>
                    <w:t>γ Threshold value</w:t>
                  </w:r>
                </w:p>
              </w:tc>
              <w:tc>
                <w:tcPr>
                  <w:tcW w:w="2011" w:type="dxa"/>
                  <w:tcBorders>
                    <w:top w:val="single" w:sz="6" w:space="0" w:color="auto"/>
                    <w:left w:val="single" w:sz="6" w:space="0" w:color="auto"/>
                    <w:bottom w:val="single" w:sz="6" w:space="0" w:color="auto"/>
                    <w:right w:val="single" w:sz="6" w:space="0" w:color="auto"/>
                  </w:tcBorders>
                  <w:shd w:val="clear" w:color="auto" w:fill="auto"/>
                </w:tcPr>
                <w:p w14:paraId="6EBC2BEA" w14:textId="77777777" w:rsidR="00C8737A" w:rsidRPr="00166D49" w:rsidRDefault="00C8737A" w:rsidP="00C8737A">
                  <w:pPr>
                    <w:numPr>
                      <w:ilvl w:val="0"/>
                      <w:numId w:val="33"/>
                    </w:numPr>
                    <w:spacing w:after="0"/>
                    <w:ind w:left="224" w:hanging="188"/>
                    <w:contextualSpacing/>
                    <w:textAlignment w:val="baseline"/>
                    <w:rPr>
                      <w:rFonts w:eastAsia="Calibri" w:cs="Arial"/>
                    </w:rPr>
                  </w:pPr>
                  <w:r w:rsidRPr="00166D49">
                    <w:rPr>
                      <w:rFonts w:eastAsia="Calibri" w:cs="Arial"/>
                    </w:rPr>
                    <w:t>Cosine similarity threshold</w:t>
                  </w:r>
                </w:p>
                <w:p w14:paraId="43ED9EC0" w14:textId="77777777" w:rsidR="00C8737A" w:rsidRPr="00166D49" w:rsidRDefault="00C8737A" w:rsidP="00C8737A">
                  <w:pPr>
                    <w:spacing w:after="0"/>
                    <w:ind w:left="224"/>
                    <w:contextualSpacing/>
                    <w:textAlignment w:val="baseline"/>
                    <w:rPr>
                      <w:rFonts w:eastAsia="Calibri" w:cs="Arial"/>
                    </w:rPr>
                  </w:pPr>
                </w:p>
                <w:p w14:paraId="0DF01793" w14:textId="77777777" w:rsidR="00C8737A" w:rsidRPr="00166D49" w:rsidRDefault="00C8737A" w:rsidP="00C8737A">
                  <w:pPr>
                    <w:numPr>
                      <w:ilvl w:val="0"/>
                      <w:numId w:val="33"/>
                    </w:numPr>
                    <w:spacing w:after="0"/>
                    <w:ind w:left="224" w:hanging="188"/>
                    <w:contextualSpacing/>
                    <w:textAlignment w:val="baseline"/>
                    <w:rPr>
                      <w:rFonts w:eastAsia="Calibri" w:cs="Arial"/>
                    </w:rPr>
                  </w:pPr>
                  <w:r w:rsidRPr="00166D49">
                    <w:rPr>
                      <w:rFonts w:eastAsia="Calibri" w:cs="Arial"/>
                    </w:rPr>
                    <w:t>γ Threshold value</w:t>
                  </w:r>
                </w:p>
              </w:tc>
            </w:tr>
            <w:tr w:rsidR="00C8737A" w:rsidRPr="00166D49" w14:paraId="03CFA145" w14:textId="77777777" w:rsidTr="00BF5A88">
              <w:trPr>
                <w:trHeight w:val="555"/>
              </w:trPr>
              <w:tc>
                <w:tcPr>
                  <w:tcW w:w="1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15B130" w14:textId="77777777" w:rsidR="00C8737A" w:rsidRPr="00166D49" w:rsidRDefault="00C8737A" w:rsidP="00C8737A">
                  <w:pPr>
                    <w:spacing w:after="0"/>
                    <w:jc w:val="center"/>
                    <w:textAlignment w:val="baseline"/>
                    <w:rPr>
                      <w:rFonts w:eastAsia="Times New Roman"/>
                      <w:b/>
                      <w:bCs/>
                    </w:rPr>
                  </w:pPr>
                  <w:r w:rsidRPr="00166D49">
                    <w:rPr>
                      <w:rFonts w:eastAsia="Times New Roman"/>
                      <w:b/>
                      <w:bCs/>
                      <w:color w:val="000000"/>
                      <w:lang w:val="en-IN"/>
                    </w:rPr>
                    <w:t>Implementation Parameters</w:t>
                  </w:r>
                </w:p>
              </w:tc>
              <w:tc>
                <w:tcPr>
                  <w:tcW w:w="2011" w:type="dxa"/>
                  <w:tcBorders>
                    <w:top w:val="single" w:sz="6" w:space="0" w:color="auto"/>
                    <w:left w:val="single" w:sz="6" w:space="0" w:color="auto"/>
                    <w:bottom w:val="single" w:sz="6" w:space="0" w:color="auto"/>
                    <w:right w:val="single" w:sz="6" w:space="0" w:color="auto"/>
                  </w:tcBorders>
                  <w:shd w:val="clear" w:color="auto" w:fill="auto"/>
                </w:tcPr>
                <w:p w14:paraId="673B8036" w14:textId="77777777" w:rsidR="00C8737A" w:rsidRPr="00166D49" w:rsidRDefault="00C8737A" w:rsidP="00C8737A">
                  <w:pPr>
                    <w:numPr>
                      <w:ilvl w:val="0"/>
                      <w:numId w:val="33"/>
                    </w:numPr>
                    <w:spacing w:after="0"/>
                    <w:ind w:left="224" w:hanging="188"/>
                    <w:contextualSpacing/>
                    <w:textAlignment w:val="baseline"/>
                    <w:rPr>
                      <w:rFonts w:eastAsia="Calibri" w:cs="Arial"/>
                    </w:rPr>
                  </w:pPr>
                  <w:r w:rsidRPr="00166D49">
                    <w:rPr>
                      <w:rFonts w:eastAsia="Calibri" w:cs="Arial"/>
                    </w:rPr>
                    <w:t xml:space="preserve">Encoder Input type </w:t>
                  </w:r>
                  <w:r w:rsidRPr="00166D49">
                    <w:rPr>
                      <w:rFonts w:eastAsia="Calibri" w:cs="Arial"/>
                      <w:i/>
                      <w:iCs/>
                    </w:rPr>
                    <w:t>(Note 2)</w:t>
                  </w:r>
                </w:p>
                <w:p w14:paraId="70B28888" w14:textId="77777777" w:rsidR="00C8737A" w:rsidRPr="00166D49" w:rsidRDefault="00C8737A" w:rsidP="00C8737A">
                  <w:pPr>
                    <w:spacing w:after="0"/>
                    <w:ind w:left="224" w:hanging="188"/>
                    <w:textAlignment w:val="baseline"/>
                    <w:rPr>
                      <w:rFonts w:eastAsia="Calibri" w:cs="Arial"/>
                    </w:rPr>
                  </w:pPr>
                </w:p>
                <w:p w14:paraId="0C2CBF59" w14:textId="77777777" w:rsidR="00C8737A" w:rsidRPr="00166D49" w:rsidRDefault="00C8737A" w:rsidP="00C8737A">
                  <w:pPr>
                    <w:numPr>
                      <w:ilvl w:val="0"/>
                      <w:numId w:val="33"/>
                    </w:numPr>
                    <w:spacing w:after="0"/>
                    <w:ind w:left="224" w:hanging="188"/>
                    <w:contextualSpacing/>
                    <w:textAlignment w:val="baseline"/>
                    <w:rPr>
                      <w:rFonts w:eastAsia="Calibri" w:cs="Arial"/>
                    </w:rPr>
                  </w:pPr>
                  <w:r w:rsidRPr="00166D49">
                    <w:rPr>
                      <w:rFonts w:eastAsia="Calibri" w:cs="Arial"/>
                    </w:rPr>
                    <w:t>Decoder Input size per Rank</w:t>
                  </w:r>
                </w:p>
                <w:p w14:paraId="2BB56936" w14:textId="77777777" w:rsidR="00C8737A" w:rsidRPr="00166D49" w:rsidRDefault="00C8737A" w:rsidP="00C8737A">
                  <w:pPr>
                    <w:spacing w:after="0"/>
                    <w:ind w:left="224" w:hanging="188"/>
                    <w:textAlignment w:val="baseline"/>
                    <w:rPr>
                      <w:rFonts w:eastAsia="Calibri" w:cs="Arial"/>
                    </w:rPr>
                  </w:pPr>
                </w:p>
                <w:p w14:paraId="69921914" w14:textId="77777777" w:rsidR="00C8737A" w:rsidRPr="00166D49" w:rsidRDefault="00C8737A" w:rsidP="00C8737A">
                  <w:pPr>
                    <w:numPr>
                      <w:ilvl w:val="0"/>
                      <w:numId w:val="33"/>
                    </w:numPr>
                    <w:spacing w:after="0"/>
                    <w:ind w:left="224" w:hanging="188"/>
                    <w:contextualSpacing/>
                    <w:textAlignment w:val="baseline"/>
                    <w:rPr>
                      <w:rFonts w:eastAsia="Calibri" w:cs="Arial"/>
                    </w:rPr>
                  </w:pPr>
                  <w:r w:rsidRPr="00166D49">
                    <w:rPr>
                      <w:rFonts w:eastAsia="Calibri" w:cs="Arial"/>
                    </w:rPr>
                    <w:t>Decoder Output size/compression ratio per Rank</w:t>
                  </w:r>
                </w:p>
                <w:p w14:paraId="24D8F3A7" w14:textId="77777777" w:rsidR="00C8737A" w:rsidRPr="00166D49" w:rsidRDefault="00C8737A" w:rsidP="00C8737A">
                  <w:pPr>
                    <w:spacing w:after="0"/>
                    <w:ind w:left="224" w:hanging="188"/>
                    <w:textAlignment w:val="baseline"/>
                    <w:rPr>
                      <w:rFonts w:eastAsia="Calibri" w:cs="Arial"/>
                    </w:rPr>
                  </w:pPr>
                </w:p>
                <w:p w14:paraId="320809E9" w14:textId="77777777" w:rsidR="00C8737A" w:rsidRPr="00166D49" w:rsidRDefault="00C8737A" w:rsidP="00C8737A">
                  <w:pPr>
                    <w:numPr>
                      <w:ilvl w:val="0"/>
                      <w:numId w:val="33"/>
                    </w:numPr>
                    <w:spacing w:after="0"/>
                    <w:ind w:left="224" w:hanging="188"/>
                    <w:contextualSpacing/>
                    <w:textAlignment w:val="baseline"/>
                    <w:rPr>
                      <w:rFonts w:eastAsia="Calibri" w:cs="Arial"/>
                    </w:rPr>
                  </w:pPr>
                  <w:r w:rsidRPr="00166D49">
                    <w:rPr>
                      <w:rFonts w:eastAsia="Calibri" w:cs="Arial"/>
                    </w:rPr>
                    <w:t>Quantization level</w:t>
                  </w:r>
                </w:p>
                <w:p w14:paraId="79710AFB" w14:textId="77777777" w:rsidR="00C8737A" w:rsidRPr="00166D49" w:rsidRDefault="00C8737A" w:rsidP="00C8737A">
                  <w:pPr>
                    <w:spacing w:after="0"/>
                    <w:ind w:left="224" w:hanging="188"/>
                    <w:textAlignment w:val="baseline"/>
                    <w:rPr>
                      <w:rFonts w:eastAsia="Calibri" w:cs="Arial"/>
                    </w:rPr>
                  </w:pPr>
                </w:p>
                <w:p w14:paraId="00BF2923" w14:textId="77777777" w:rsidR="00C8737A" w:rsidRPr="00166D49" w:rsidRDefault="00C8737A" w:rsidP="00C8737A">
                  <w:pPr>
                    <w:numPr>
                      <w:ilvl w:val="0"/>
                      <w:numId w:val="33"/>
                    </w:numPr>
                    <w:spacing w:after="0"/>
                    <w:ind w:left="224" w:hanging="188"/>
                    <w:contextualSpacing/>
                    <w:textAlignment w:val="baseline"/>
                    <w:rPr>
                      <w:rFonts w:eastAsia="Calibri" w:cs="Arial"/>
                    </w:rPr>
                  </w:pPr>
                  <w:r w:rsidRPr="00166D49">
                    <w:rPr>
                      <w:rFonts w:eastAsia="Calibri" w:cs="Arial"/>
                    </w:rPr>
                    <w:t>Type of Quantization</w:t>
                  </w:r>
                </w:p>
                <w:p w14:paraId="4099D132" w14:textId="77777777" w:rsidR="00C8737A" w:rsidRPr="00166D49" w:rsidRDefault="00C8737A" w:rsidP="00C8737A">
                  <w:pPr>
                    <w:spacing w:after="0"/>
                    <w:ind w:left="224" w:hanging="188"/>
                    <w:textAlignment w:val="baseline"/>
                    <w:rPr>
                      <w:rFonts w:eastAsia="Calibri" w:cs="Arial"/>
                    </w:rPr>
                  </w:pPr>
                </w:p>
                <w:p w14:paraId="67FB4ED1" w14:textId="77777777" w:rsidR="00C8737A" w:rsidRPr="00166D49" w:rsidRDefault="00C8737A" w:rsidP="00C8737A">
                  <w:pPr>
                    <w:numPr>
                      <w:ilvl w:val="0"/>
                      <w:numId w:val="33"/>
                    </w:numPr>
                    <w:spacing w:after="0"/>
                    <w:ind w:left="224" w:hanging="188"/>
                    <w:contextualSpacing/>
                    <w:textAlignment w:val="baseline"/>
                    <w:rPr>
                      <w:rFonts w:eastAsia="Calibri" w:cs="Arial"/>
                    </w:rPr>
                  </w:pPr>
                  <w:r w:rsidRPr="00166D49">
                    <w:rPr>
                      <w:rFonts w:eastAsia="Calibri" w:cs="Arial"/>
                    </w:rPr>
                    <w:t>Minimum Supported Ranks</w:t>
                  </w:r>
                </w:p>
                <w:p w14:paraId="2F0BA38F" w14:textId="77777777" w:rsidR="00C8737A" w:rsidRPr="00166D49" w:rsidRDefault="00C8737A" w:rsidP="00C8737A">
                  <w:pPr>
                    <w:spacing w:after="0"/>
                    <w:ind w:left="224" w:hanging="188"/>
                    <w:textAlignment w:val="baseline"/>
                    <w:rPr>
                      <w:rFonts w:eastAsia="Calibri" w:cs="Arial"/>
                    </w:rPr>
                  </w:pPr>
                </w:p>
                <w:p w14:paraId="6C8E738C" w14:textId="77777777" w:rsidR="00C8737A" w:rsidRPr="00166D49" w:rsidRDefault="00C8737A" w:rsidP="00C8737A">
                  <w:pPr>
                    <w:spacing w:after="0"/>
                    <w:ind w:left="224" w:hanging="188"/>
                    <w:textAlignment w:val="baseline"/>
                    <w:rPr>
                      <w:rFonts w:eastAsia="Calibri" w:cs="Arial"/>
                    </w:rPr>
                  </w:pPr>
                </w:p>
              </w:tc>
              <w:tc>
                <w:tcPr>
                  <w:tcW w:w="2011" w:type="dxa"/>
                  <w:tcBorders>
                    <w:top w:val="single" w:sz="6" w:space="0" w:color="auto"/>
                    <w:left w:val="single" w:sz="6" w:space="0" w:color="auto"/>
                    <w:bottom w:val="single" w:sz="6" w:space="0" w:color="auto"/>
                    <w:right w:val="single" w:sz="6" w:space="0" w:color="auto"/>
                  </w:tcBorders>
                  <w:shd w:val="clear" w:color="auto" w:fill="auto"/>
                </w:tcPr>
                <w:p w14:paraId="2FF3B074" w14:textId="77777777" w:rsidR="00C8737A" w:rsidRPr="00166D49" w:rsidRDefault="00C8737A" w:rsidP="00C8737A">
                  <w:pPr>
                    <w:numPr>
                      <w:ilvl w:val="0"/>
                      <w:numId w:val="33"/>
                    </w:numPr>
                    <w:spacing w:after="0"/>
                    <w:ind w:left="224" w:hanging="188"/>
                    <w:contextualSpacing/>
                    <w:textAlignment w:val="baseline"/>
                    <w:rPr>
                      <w:rFonts w:eastAsia="Calibri" w:cs="Arial"/>
                    </w:rPr>
                  </w:pPr>
                  <w:r w:rsidRPr="00166D49">
                    <w:rPr>
                      <w:rFonts w:eastAsia="Calibri" w:cs="Arial"/>
                    </w:rPr>
                    <w:lastRenderedPageBreak/>
                    <w:t>Encoder Input type</w:t>
                  </w:r>
                </w:p>
                <w:p w14:paraId="32C52FE1" w14:textId="77777777" w:rsidR="00C8737A" w:rsidRPr="00166D49" w:rsidRDefault="00C8737A" w:rsidP="00C8737A">
                  <w:pPr>
                    <w:spacing w:after="0"/>
                    <w:ind w:left="224"/>
                    <w:contextualSpacing/>
                    <w:textAlignment w:val="baseline"/>
                    <w:rPr>
                      <w:rFonts w:eastAsia="Calibri" w:cs="Arial"/>
                    </w:rPr>
                  </w:pPr>
                </w:p>
                <w:p w14:paraId="51CA8721" w14:textId="77777777" w:rsidR="00C8737A" w:rsidRPr="00166D49" w:rsidRDefault="00C8737A" w:rsidP="00C8737A">
                  <w:pPr>
                    <w:numPr>
                      <w:ilvl w:val="0"/>
                      <w:numId w:val="33"/>
                    </w:numPr>
                    <w:spacing w:after="0"/>
                    <w:ind w:left="224" w:hanging="188"/>
                    <w:contextualSpacing/>
                    <w:textAlignment w:val="baseline"/>
                    <w:rPr>
                      <w:rFonts w:eastAsia="Calibri" w:cs="Arial"/>
                    </w:rPr>
                  </w:pPr>
                  <w:r w:rsidRPr="00166D49">
                    <w:rPr>
                      <w:rFonts w:eastAsia="Calibri" w:cs="Arial"/>
                    </w:rPr>
                    <w:t>Decoder Input size per Rank</w:t>
                  </w:r>
                </w:p>
                <w:p w14:paraId="61AEE643" w14:textId="77777777" w:rsidR="00C8737A" w:rsidRPr="00166D49" w:rsidRDefault="00C8737A" w:rsidP="00C8737A">
                  <w:pPr>
                    <w:spacing w:after="0"/>
                    <w:ind w:left="224"/>
                    <w:contextualSpacing/>
                    <w:textAlignment w:val="baseline"/>
                    <w:rPr>
                      <w:rFonts w:eastAsia="Calibri" w:cs="Arial"/>
                    </w:rPr>
                  </w:pPr>
                </w:p>
                <w:p w14:paraId="0DC47A0D" w14:textId="77777777" w:rsidR="00C8737A" w:rsidRPr="00166D49" w:rsidRDefault="00C8737A" w:rsidP="00C8737A">
                  <w:pPr>
                    <w:numPr>
                      <w:ilvl w:val="0"/>
                      <w:numId w:val="33"/>
                    </w:numPr>
                    <w:spacing w:after="0"/>
                    <w:ind w:left="224" w:hanging="188"/>
                    <w:contextualSpacing/>
                    <w:textAlignment w:val="baseline"/>
                    <w:rPr>
                      <w:rFonts w:eastAsia="Calibri" w:cs="Arial"/>
                    </w:rPr>
                  </w:pPr>
                  <w:r w:rsidRPr="00166D49">
                    <w:rPr>
                      <w:rFonts w:eastAsia="Calibri" w:cs="Arial"/>
                    </w:rPr>
                    <w:lastRenderedPageBreak/>
                    <w:t>Decoder Output size/compression ratio per Rank</w:t>
                  </w:r>
                </w:p>
                <w:p w14:paraId="458AF2CE" w14:textId="77777777" w:rsidR="00C8737A" w:rsidRPr="00166D49" w:rsidRDefault="00C8737A" w:rsidP="00C8737A">
                  <w:pPr>
                    <w:spacing w:after="0"/>
                    <w:ind w:left="224"/>
                    <w:contextualSpacing/>
                    <w:textAlignment w:val="baseline"/>
                    <w:rPr>
                      <w:rFonts w:eastAsia="Calibri" w:cs="Arial"/>
                    </w:rPr>
                  </w:pPr>
                </w:p>
                <w:p w14:paraId="7E919782" w14:textId="77777777" w:rsidR="00C8737A" w:rsidRPr="00166D49" w:rsidRDefault="00C8737A" w:rsidP="00C8737A">
                  <w:pPr>
                    <w:numPr>
                      <w:ilvl w:val="0"/>
                      <w:numId w:val="33"/>
                    </w:numPr>
                    <w:spacing w:after="0"/>
                    <w:ind w:left="224" w:hanging="188"/>
                    <w:contextualSpacing/>
                    <w:textAlignment w:val="baseline"/>
                    <w:rPr>
                      <w:rFonts w:eastAsia="Calibri" w:cs="Arial"/>
                    </w:rPr>
                  </w:pPr>
                  <w:r w:rsidRPr="00166D49">
                    <w:rPr>
                      <w:rFonts w:eastAsia="Calibri" w:cs="Arial"/>
                    </w:rPr>
                    <w:t>Quantization level</w:t>
                  </w:r>
                </w:p>
                <w:p w14:paraId="326E4BCA" w14:textId="77777777" w:rsidR="00C8737A" w:rsidRPr="00166D49" w:rsidRDefault="00C8737A" w:rsidP="00C8737A">
                  <w:pPr>
                    <w:spacing w:after="0"/>
                    <w:ind w:left="224"/>
                    <w:contextualSpacing/>
                    <w:textAlignment w:val="baseline"/>
                    <w:rPr>
                      <w:rFonts w:eastAsia="Calibri" w:cs="Arial"/>
                    </w:rPr>
                  </w:pPr>
                </w:p>
                <w:p w14:paraId="4C5E5E12" w14:textId="77777777" w:rsidR="00C8737A" w:rsidRPr="00166D49" w:rsidRDefault="00C8737A" w:rsidP="00C8737A">
                  <w:pPr>
                    <w:numPr>
                      <w:ilvl w:val="0"/>
                      <w:numId w:val="33"/>
                    </w:numPr>
                    <w:spacing w:after="0"/>
                    <w:ind w:left="224" w:hanging="188"/>
                    <w:contextualSpacing/>
                    <w:textAlignment w:val="baseline"/>
                    <w:rPr>
                      <w:rFonts w:eastAsia="Calibri" w:cs="Arial"/>
                    </w:rPr>
                  </w:pPr>
                  <w:r w:rsidRPr="00166D49">
                    <w:rPr>
                      <w:rFonts w:eastAsia="Calibri" w:cs="Arial"/>
                    </w:rPr>
                    <w:t>Type of Quantization</w:t>
                  </w:r>
                </w:p>
                <w:p w14:paraId="5B4BC2A3" w14:textId="77777777" w:rsidR="00C8737A" w:rsidRPr="00166D49" w:rsidRDefault="00C8737A" w:rsidP="00C8737A">
                  <w:pPr>
                    <w:spacing w:after="0"/>
                    <w:ind w:left="224"/>
                    <w:contextualSpacing/>
                    <w:textAlignment w:val="baseline"/>
                    <w:rPr>
                      <w:rFonts w:eastAsia="Calibri" w:cs="Arial"/>
                    </w:rPr>
                  </w:pPr>
                </w:p>
                <w:p w14:paraId="0476C8DA" w14:textId="77777777" w:rsidR="00C8737A" w:rsidRPr="00166D49" w:rsidRDefault="00C8737A" w:rsidP="00C8737A">
                  <w:pPr>
                    <w:numPr>
                      <w:ilvl w:val="0"/>
                      <w:numId w:val="33"/>
                    </w:numPr>
                    <w:spacing w:after="0"/>
                    <w:ind w:left="224" w:hanging="188"/>
                    <w:contextualSpacing/>
                    <w:textAlignment w:val="baseline"/>
                    <w:rPr>
                      <w:rFonts w:eastAsia="Calibri" w:cs="Arial"/>
                    </w:rPr>
                  </w:pPr>
                  <w:r w:rsidRPr="00166D49">
                    <w:rPr>
                      <w:rFonts w:eastAsia="Calibri" w:cs="Arial"/>
                    </w:rPr>
                    <w:t>Minimum Supported Ranks</w:t>
                  </w:r>
                </w:p>
                <w:p w14:paraId="5C03FA4E" w14:textId="77777777" w:rsidR="00C8737A" w:rsidRPr="00166D49" w:rsidRDefault="00C8737A" w:rsidP="00C8737A">
                  <w:pPr>
                    <w:spacing w:after="0"/>
                    <w:textAlignment w:val="baseline"/>
                    <w:rPr>
                      <w:rFonts w:eastAsia="Calibri" w:cs="Arial"/>
                    </w:rPr>
                  </w:pPr>
                </w:p>
                <w:p w14:paraId="1FA67B7F" w14:textId="77777777" w:rsidR="00C8737A" w:rsidRPr="00166D49" w:rsidRDefault="00C8737A" w:rsidP="00C8737A">
                  <w:pPr>
                    <w:spacing w:after="0"/>
                    <w:textAlignment w:val="baseline"/>
                    <w:rPr>
                      <w:rFonts w:eastAsia="Calibri" w:cs="Arial"/>
                    </w:rPr>
                  </w:pPr>
                </w:p>
              </w:tc>
              <w:tc>
                <w:tcPr>
                  <w:tcW w:w="2011" w:type="dxa"/>
                  <w:tcBorders>
                    <w:top w:val="single" w:sz="6" w:space="0" w:color="auto"/>
                    <w:left w:val="single" w:sz="6" w:space="0" w:color="auto"/>
                    <w:bottom w:val="single" w:sz="6" w:space="0" w:color="auto"/>
                    <w:right w:val="single" w:sz="6" w:space="0" w:color="auto"/>
                  </w:tcBorders>
                  <w:shd w:val="clear" w:color="auto" w:fill="auto"/>
                </w:tcPr>
                <w:p w14:paraId="50DC85F6" w14:textId="77777777" w:rsidR="00C8737A" w:rsidRPr="00166D49" w:rsidRDefault="00C8737A" w:rsidP="00C8737A">
                  <w:pPr>
                    <w:numPr>
                      <w:ilvl w:val="0"/>
                      <w:numId w:val="33"/>
                    </w:numPr>
                    <w:spacing w:after="0"/>
                    <w:ind w:left="224" w:hanging="188"/>
                    <w:contextualSpacing/>
                    <w:textAlignment w:val="baseline"/>
                    <w:rPr>
                      <w:rFonts w:eastAsia="Calibri" w:cs="Arial"/>
                    </w:rPr>
                  </w:pPr>
                  <w:r w:rsidRPr="00166D49">
                    <w:rPr>
                      <w:rFonts w:eastAsia="Calibri" w:cs="Arial"/>
                    </w:rPr>
                    <w:lastRenderedPageBreak/>
                    <w:t>Encoder Input type</w:t>
                  </w:r>
                </w:p>
                <w:p w14:paraId="370C0B81" w14:textId="77777777" w:rsidR="00C8737A" w:rsidRPr="00166D49" w:rsidRDefault="00C8737A" w:rsidP="00C8737A">
                  <w:pPr>
                    <w:spacing w:after="0"/>
                    <w:ind w:left="224"/>
                    <w:contextualSpacing/>
                    <w:textAlignment w:val="baseline"/>
                    <w:rPr>
                      <w:rFonts w:eastAsia="Calibri" w:cs="Arial"/>
                    </w:rPr>
                  </w:pPr>
                </w:p>
                <w:p w14:paraId="6422253C" w14:textId="77777777" w:rsidR="00C8737A" w:rsidRPr="00166D49" w:rsidRDefault="00C8737A" w:rsidP="00C8737A">
                  <w:pPr>
                    <w:numPr>
                      <w:ilvl w:val="0"/>
                      <w:numId w:val="33"/>
                    </w:numPr>
                    <w:spacing w:after="0"/>
                    <w:ind w:left="224" w:hanging="188"/>
                    <w:contextualSpacing/>
                    <w:textAlignment w:val="baseline"/>
                    <w:rPr>
                      <w:rFonts w:eastAsia="Calibri" w:cs="Arial"/>
                    </w:rPr>
                  </w:pPr>
                  <w:r w:rsidRPr="00166D49">
                    <w:rPr>
                      <w:rFonts w:eastAsia="Calibri" w:cs="Arial"/>
                    </w:rPr>
                    <w:t>Decoder Output size/compression ratio per Rank</w:t>
                  </w:r>
                </w:p>
                <w:p w14:paraId="0CFB52AE" w14:textId="77777777" w:rsidR="00C8737A" w:rsidRPr="00166D49" w:rsidRDefault="00C8737A" w:rsidP="00C8737A">
                  <w:pPr>
                    <w:spacing w:after="0"/>
                    <w:ind w:left="224"/>
                    <w:contextualSpacing/>
                    <w:textAlignment w:val="baseline"/>
                    <w:rPr>
                      <w:rFonts w:eastAsia="Calibri" w:cs="Arial"/>
                    </w:rPr>
                  </w:pPr>
                </w:p>
                <w:p w14:paraId="209F958F" w14:textId="77777777" w:rsidR="00C8737A" w:rsidRPr="00166D49" w:rsidRDefault="00C8737A" w:rsidP="00C8737A">
                  <w:pPr>
                    <w:numPr>
                      <w:ilvl w:val="0"/>
                      <w:numId w:val="33"/>
                    </w:numPr>
                    <w:spacing w:after="0"/>
                    <w:ind w:left="224" w:hanging="188"/>
                    <w:contextualSpacing/>
                    <w:textAlignment w:val="baseline"/>
                    <w:rPr>
                      <w:rFonts w:eastAsia="Calibri" w:cs="Arial"/>
                    </w:rPr>
                  </w:pPr>
                  <w:r w:rsidRPr="00166D49">
                    <w:rPr>
                      <w:rFonts w:eastAsia="Calibri" w:cs="Arial"/>
                    </w:rPr>
                    <w:t>Quantization level</w:t>
                  </w:r>
                </w:p>
                <w:p w14:paraId="25395935" w14:textId="77777777" w:rsidR="00C8737A" w:rsidRPr="00166D49" w:rsidRDefault="00C8737A" w:rsidP="00C8737A">
                  <w:pPr>
                    <w:spacing w:after="0"/>
                    <w:ind w:left="224"/>
                    <w:contextualSpacing/>
                    <w:textAlignment w:val="baseline"/>
                    <w:rPr>
                      <w:rFonts w:eastAsia="Calibri" w:cs="Arial"/>
                    </w:rPr>
                  </w:pPr>
                </w:p>
                <w:p w14:paraId="241FF9F5" w14:textId="77777777" w:rsidR="00C8737A" w:rsidRPr="00166D49" w:rsidRDefault="00C8737A" w:rsidP="00C8737A">
                  <w:pPr>
                    <w:numPr>
                      <w:ilvl w:val="0"/>
                      <w:numId w:val="33"/>
                    </w:numPr>
                    <w:spacing w:after="0"/>
                    <w:ind w:left="224" w:hanging="188"/>
                    <w:contextualSpacing/>
                    <w:textAlignment w:val="baseline"/>
                    <w:rPr>
                      <w:rFonts w:eastAsia="Calibri" w:cs="Arial"/>
                    </w:rPr>
                  </w:pPr>
                  <w:r w:rsidRPr="00166D49">
                    <w:rPr>
                      <w:rFonts w:eastAsia="Calibri" w:cs="Arial"/>
                    </w:rPr>
                    <w:t>Type of Quantization</w:t>
                  </w:r>
                </w:p>
                <w:p w14:paraId="79C4EC37" w14:textId="77777777" w:rsidR="00C8737A" w:rsidRPr="00166D49" w:rsidRDefault="00C8737A" w:rsidP="00C8737A">
                  <w:pPr>
                    <w:spacing w:after="0"/>
                    <w:ind w:left="224"/>
                    <w:contextualSpacing/>
                    <w:textAlignment w:val="baseline"/>
                    <w:rPr>
                      <w:rFonts w:eastAsia="Calibri" w:cs="Arial"/>
                    </w:rPr>
                  </w:pPr>
                </w:p>
                <w:p w14:paraId="12A6ED60" w14:textId="77777777" w:rsidR="00C8737A" w:rsidRPr="00166D49" w:rsidRDefault="00C8737A" w:rsidP="00C8737A">
                  <w:pPr>
                    <w:numPr>
                      <w:ilvl w:val="0"/>
                      <w:numId w:val="33"/>
                    </w:numPr>
                    <w:spacing w:after="0"/>
                    <w:ind w:left="224" w:hanging="188"/>
                    <w:contextualSpacing/>
                    <w:textAlignment w:val="baseline"/>
                    <w:rPr>
                      <w:rFonts w:eastAsia="Calibri" w:cs="Arial"/>
                    </w:rPr>
                  </w:pPr>
                  <w:r w:rsidRPr="00166D49">
                    <w:rPr>
                      <w:rFonts w:eastAsia="Calibri" w:cs="Arial"/>
                    </w:rPr>
                    <w:t xml:space="preserve">Model size </w:t>
                  </w:r>
                  <w:r w:rsidRPr="00166D49">
                    <w:rPr>
                      <w:rFonts w:eastAsia="Calibri" w:cs="Arial"/>
                      <w:i/>
                      <w:iCs/>
                    </w:rPr>
                    <w:t>(Note 3)</w:t>
                  </w:r>
                </w:p>
                <w:p w14:paraId="28ED24DD" w14:textId="77777777" w:rsidR="00C8737A" w:rsidRPr="00166D49" w:rsidRDefault="00C8737A" w:rsidP="00C8737A">
                  <w:pPr>
                    <w:spacing w:after="0"/>
                    <w:ind w:left="224"/>
                    <w:contextualSpacing/>
                    <w:textAlignment w:val="baseline"/>
                    <w:rPr>
                      <w:rFonts w:eastAsia="Calibri" w:cs="Arial"/>
                    </w:rPr>
                  </w:pPr>
                </w:p>
                <w:p w14:paraId="2CABF379" w14:textId="77777777" w:rsidR="00C8737A" w:rsidRPr="00166D49" w:rsidRDefault="00C8737A" w:rsidP="00C8737A">
                  <w:pPr>
                    <w:numPr>
                      <w:ilvl w:val="0"/>
                      <w:numId w:val="33"/>
                    </w:numPr>
                    <w:spacing w:after="0"/>
                    <w:ind w:left="224" w:hanging="188"/>
                    <w:contextualSpacing/>
                    <w:textAlignment w:val="baseline"/>
                    <w:rPr>
                      <w:rFonts w:eastAsia="Calibri" w:cs="Arial"/>
                    </w:rPr>
                  </w:pPr>
                  <w:r w:rsidRPr="00166D49">
                    <w:rPr>
                      <w:rFonts w:eastAsia="Calibri" w:cs="Arial"/>
                    </w:rPr>
                    <w:t xml:space="preserve">Model architecture details </w:t>
                  </w:r>
                  <w:r w:rsidRPr="00166D49">
                    <w:rPr>
                      <w:rFonts w:eastAsia="Calibri" w:cs="Arial"/>
                      <w:i/>
                      <w:iCs/>
                    </w:rPr>
                    <w:t>(Note 4)</w:t>
                  </w:r>
                </w:p>
                <w:p w14:paraId="5BA843D8" w14:textId="77777777" w:rsidR="00C8737A" w:rsidRPr="00166D49" w:rsidRDefault="00C8737A" w:rsidP="00C8737A">
                  <w:pPr>
                    <w:spacing w:after="0"/>
                    <w:ind w:left="224"/>
                    <w:contextualSpacing/>
                    <w:textAlignment w:val="baseline"/>
                    <w:rPr>
                      <w:rFonts w:eastAsia="Calibri" w:cs="Arial"/>
                    </w:rPr>
                  </w:pPr>
                </w:p>
                <w:p w14:paraId="613F9BF8" w14:textId="77777777" w:rsidR="00C8737A" w:rsidRPr="00166D49" w:rsidRDefault="00C8737A" w:rsidP="00C8737A">
                  <w:pPr>
                    <w:numPr>
                      <w:ilvl w:val="0"/>
                      <w:numId w:val="33"/>
                    </w:numPr>
                    <w:spacing w:after="0"/>
                    <w:ind w:left="224" w:hanging="188"/>
                    <w:contextualSpacing/>
                    <w:textAlignment w:val="baseline"/>
                    <w:rPr>
                      <w:rFonts w:eastAsia="Calibri" w:cs="Arial"/>
                    </w:rPr>
                  </w:pPr>
                  <w:r w:rsidRPr="00166D49">
                    <w:rPr>
                      <w:rFonts w:eastAsia="Calibri" w:cs="Arial"/>
                    </w:rPr>
                    <w:t>Training Dataset</w:t>
                  </w:r>
                </w:p>
                <w:p w14:paraId="604F6583" w14:textId="77777777" w:rsidR="00C8737A" w:rsidRPr="00166D49" w:rsidRDefault="00C8737A" w:rsidP="00C8737A">
                  <w:pPr>
                    <w:spacing w:after="0"/>
                    <w:ind w:left="224"/>
                    <w:contextualSpacing/>
                    <w:textAlignment w:val="baseline"/>
                    <w:rPr>
                      <w:rFonts w:eastAsia="Calibri" w:cs="Arial"/>
                    </w:rPr>
                  </w:pPr>
                </w:p>
                <w:p w14:paraId="60F64C6C" w14:textId="77777777" w:rsidR="00C8737A" w:rsidRPr="00166D49" w:rsidRDefault="00C8737A" w:rsidP="00C8737A">
                  <w:pPr>
                    <w:numPr>
                      <w:ilvl w:val="0"/>
                      <w:numId w:val="33"/>
                    </w:numPr>
                    <w:spacing w:after="0"/>
                    <w:ind w:left="224" w:hanging="188"/>
                    <w:contextualSpacing/>
                    <w:textAlignment w:val="baseline"/>
                    <w:rPr>
                      <w:rFonts w:eastAsia="Calibri" w:cs="Arial"/>
                    </w:rPr>
                  </w:pPr>
                  <w:r w:rsidRPr="00166D49">
                    <w:rPr>
                      <w:rFonts w:eastAsia="Calibri" w:cs="Arial"/>
                    </w:rPr>
                    <w:t>Model training types</w:t>
                  </w:r>
                </w:p>
                <w:p w14:paraId="63DEB269" w14:textId="77777777" w:rsidR="00C8737A" w:rsidRPr="00166D49" w:rsidRDefault="00C8737A" w:rsidP="00C8737A">
                  <w:pPr>
                    <w:spacing w:after="0"/>
                    <w:ind w:left="224"/>
                    <w:contextualSpacing/>
                    <w:textAlignment w:val="baseline"/>
                    <w:rPr>
                      <w:rFonts w:eastAsia="Calibri" w:cs="Arial"/>
                    </w:rPr>
                  </w:pPr>
                </w:p>
                <w:p w14:paraId="716F448D" w14:textId="77777777" w:rsidR="00C8737A" w:rsidRPr="00166D49" w:rsidRDefault="00C8737A" w:rsidP="00C8737A">
                  <w:pPr>
                    <w:numPr>
                      <w:ilvl w:val="0"/>
                      <w:numId w:val="33"/>
                    </w:numPr>
                    <w:spacing w:after="0"/>
                    <w:ind w:left="224" w:hanging="188"/>
                    <w:contextualSpacing/>
                    <w:textAlignment w:val="baseline"/>
                    <w:rPr>
                      <w:rFonts w:eastAsia="Calibri" w:cs="Arial"/>
                    </w:rPr>
                  </w:pPr>
                  <w:r w:rsidRPr="00166D49">
                    <w:rPr>
                      <w:rFonts w:eastAsia="Calibri" w:cs="Arial"/>
                    </w:rPr>
                    <w:t>Supported Ranks</w:t>
                  </w:r>
                </w:p>
                <w:p w14:paraId="54A5D054" w14:textId="77777777" w:rsidR="00C8737A" w:rsidRPr="00166D49" w:rsidRDefault="00C8737A" w:rsidP="00C8737A">
                  <w:pPr>
                    <w:spacing w:after="0"/>
                    <w:textAlignment w:val="baseline"/>
                    <w:rPr>
                      <w:rFonts w:eastAsia="Calibri" w:cs="Arial"/>
                    </w:rPr>
                  </w:pPr>
                </w:p>
                <w:p w14:paraId="78361123" w14:textId="77777777" w:rsidR="00C8737A" w:rsidRPr="00166D49" w:rsidRDefault="00C8737A" w:rsidP="00C8737A">
                  <w:pPr>
                    <w:spacing w:after="0"/>
                    <w:textAlignment w:val="baseline"/>
                    <w:rPr>
                      <w:rFonts w:eastAsia="Calibri" w:cs="Arial"/>
                    </w:rPr>
                  </w:pPr>
                </w:p>
              </w:tc>
              <w:tc>
                <w:tcPr>
                  <w:tcW w:w="2011" w:type="dxa"/>
                  <w:tcBorders>
                    <w:top w:val="single" w:sz="6" w:space="0" w:color="auto"/>
                    <w:left w:val="single" w:sz="6" w:space="0" w:color="auto"/>
                    <w:bottom w:val="single" w:sz="6" w:space="0" w:color="auto"/>
                    <w:right w:val="single" w:sz="6" w:space="0" w:color="auto"/>
                  </w:tcBorders>
                  <w:shd w:val="clear" w:color="auto" w:fill="auto"/>
                </w:tcPr>
                <w:p w14:paraId="4D3C57C3" w14:textId="77777777" w:rsidR="00C8737A" w:rsidRPr="00166D49" w:rsidRDefault="00C8737A" w:rsidP="00C8737A">
                  <w:pPr>
                    <w:numPr>
                      <w:ilvl w:val="0"/>
                      <w:numId w:val="33"/>
                    </w:numPr>
                    <w:spacing w:after="0"/>
                    <w:ind w:left="224" w:hanging="188"/>
                    <w:contextualSpacing/>
                    <w:textAlignment w:val="baseline"/>
                    <w:rPr>
                      <w:rFonts w:eastAsia="Calibri" w:cs="Arial"/>
                    </w:rPr>
                  </w:pPr>
                  <w:r w:rsidRPr="00166D49">
                    <w:rPr>
                      <w:rFonts w:eastAsia="Calibri" w:cs="Arial"/>
                    </w:rPr>
                    <w:lastRenderedPageBreak/>
                    <w:t>Encoder Input type</w:t>
                  </w:r>
                </w:p>
                <w:p w14:paraId="1EFFAAFC" w14:textId="77777777" w:rsidR="00C8737A" w:rsidRPr="00166D49" w:rsidRDefault="00C8737A" w:rsidP="00C8737A">
                  <w:pPr>
                    <w:spacing w:after="0"/>
                    <w:ind w:left="224"/>
                    <w:contextualSpacing/>
                    <w:textAlignment w:val="baseline"/>
                    <w:rPr>
                      <w:rFonts w:eastAsia="Calibri" w:cs="Arial"/>
                    </w:rPr>
                  </w:pPr>
                </w:p>
                <w:p w14:paraId="514F428A" w14:textId="77777777" w:rsidR="00C8737A" w:rsidRPr="00166D49" w:rsidRDefault="00C8737A" w:rsidP="00C8737A">
                  <w:pPr>
                    <w:numPr>
                      <w:ilvl w:val="0"/>
                      <w:numId w:val="33"/>
                    </w:numPr>
                    <w:spacing w:after="0"/>
                    <w:ind w:left="224" w:hanging="188"/>
                    <w:contextualSpacing/>
                    <w:textAlignment w:val="baseline"/>
                    <w:rPr>
                      <w:rFonts w:eastAsia="Calibri" w:cs="Arial"/>
                    </w:rPr>
                  </w:pPr>
                  <w:r w:rsidRPr="00166D49">
                    <w:rPr>
                      <w:rFonts w:eastAsia="Calibri" w:cs="Arial"/>
                    </w:rPr>
                    <w:t>Decoder Input size per Rank</w:t>
                  </w:r>
                </w:p>
                <w:p w14:paraId="68B87C6D" w14:textId="77777777" w:rsidR="00C8737A" w:rsidRPr="00166D49" w:rsidRDefault="00C8737A" w:rsidP="00C8737A">
                  <w:pPr>
                    <w:spacing w:after="0"/>
                    <w:ind w:left="224"/>
                    <w:contextualSpacing/>
                    <w:textAlignment w:val="baseline"/>
                    <w:rPr>
                      <w:rFonts w:eastAsia="Calibri" w:cs="Arial"/>
                    </w:rPr>
                  </w:pPr>
                </w:p>
                <w:p w14:paraId="088A48B4" w14:textId="77777777" w:rsidR="00C8737A" w:rsidRPr="00166D49" w:rsidRDefault="00C8737A" w:rsidP="00C8737A">
                  <w:pPr>
                    <w:numPr>
                      <w:ilvl w:val="0"/>
                      <w:numId w:val="33"/>
                    </w:numPr>
                    <w:spacing w:after="0"/>
                    <w:ind w:left="224" w:hanging="188"/>
                    <w:contextualSpacing/>
                    <w:textAlignment w:val="baseline"/>
                    <w:rPr>
                      <w:rFonts w:eastAsia="Calibri" w:cs="Arial"/>
                    </w:rPr>
                  </w:pPr>
                  <w:r w:rsidRPr="00166D49">
                    <w:rPr>
                      <w:rFonts w:eastAsia="Calibri" w:cs="Arial"/>
                    </w:rPr>
                    <w:lastRenderedPageBreak/>
                    <w:t>Decoder Output size/compression ratio per Rank</w:t>
                  </w:r>
                </w:p>
                <w:p w14:paraId="3C13D278" w14:textId="77777777" w:rsidR="00C8737A" w:rsidRPr="00166D49" w:rsidRDefault="00C8737A" w:rsidP="00C8737A">
                  <w:pPr>
                    <w:spacing w:after="0"/>
                    <w:ind w:left="224"/>
                    <w:contextualSpacing/>
                    <w:textAlignment w:val="baseline"/>
                    <w:rPr>
                      <w:rFonts w:eastAsia="Calibri" w:cs="Arial"/>
                    </w:rPr>
                  </w:pPr>
                </w:p>
                <w:p w14:paraId="5F7E1E75" w14:textId="77777777" w:rsidR="00C8737A" w:rsidRPr="00166D49" w:rsidRDefault="00C8737A" w:rsidP="00C8737A">
                  <w:pPr>
                    <w:numPr>
                      <w:ilvl w:val="0"/>
                      <w:numId w:val="33"/>
                    </w:numPr>
                    <w:spacing w:after="0"/>
                    <w:ind w:left="224" w:hanging="188"/>
                    <w:contextualSpacing/>
                    <w:textAlignment w:val="baseline"/>
                    <w:rPr>
                      <w:rFonts w:eastAsia="Calibri" w:cs="Arial"/>
                    </w:rPr>
                  </w:pPr>
                  <w:r w:rsidRPr="00166D49">
                    <w:rPr>
                      <w:rFonts w:eastAsia="Calibri" w:cs="Arial"/>
                    </w:rPr>
                    <w:t>Quantization level</w:t>
                  </w:r>
                </w:p>
                <w:p w14:paraId="046358AE" w14:textId="77777777" w:rsidR="00C8737A" w:rsidRPr="00166D49" w:rsidRDefault="00C8737A" w:rsidP="00C8737A">
                  <w:pPr>
                    <w:spacing w:after="0"/>
                    <w:ind w:left="224"/>
                    <w:contextualSpacing/>
                    <w:textAlignment w:val="baseline"/>
                    <w:rPr>
                      <w:rFonts w:eastAsia="Calibri" w:cs="Arial"/>
                    </w:rPr>
                  </w:pPr>
                </w:p>
                <w:p w14:paraId="724DCD72" w14:textId="77777777" w:rsidR="00C8737A" w:rsidRPr="00166D49" w:rsidRDefault="00C8737A" w:rsidP="00C8737A">
                  <w:pPr>
                    <w:numPr>
                      <w:ilvl w:val="0"/>
                      <w:numId w:val="33"/>
                    </w:numPr>
                    <w:spacing w:after="0"/>
                    <w:ind w:left="224" w:hanging="188"/>
                    <w:contextualSpacing/>
                    <w:textAlignment w:val="baseline"/>
                    <w:rPr>
                      <w:rFonts w:eastAsia="Calibri" w:cs="Arial"/>
                    </w:rPr>
                  </w:pPr>
                  <w:r w:rsidRPr="00166D49">
                    <w:rPr>
                      <w:rFonts w:eastAsia="Calibri" w:cs="Arial"/>
                    </w:rPr>
                    <w:t>Type of Quantization</w:t>
                  </w:r>
                </w:p>
                <w:p w14:paraId="2DCF7E22" w14:textId="77777777" w:rsidR="00C8737A" w:rsidRPr="00166D49" w:rsidRDefault="00C8737A" w:rsidP="00C8737A">
                  <w:pPr>
                    <w:spacing w:after="0"/>
                    <w:ind w:left="224"/>
                    <w:contextualSpacing/>
                    <w:textAlignment w:val="baseline"/>
                    <w:rPr>
                      <w:rFonts w:eastAsia="Calibri" w:cs="Arial"/>
                    </w:rPr>
                  </w:pPr>
                </w:p>
                <w:p w14:paraId="0C26B19A" w14:textId="77777777" w:rsidR="00C8737A" w:rsidRPr="00166D49" w:rsidRDefault="00C8737A" w:rsidP="00C8737A">
                  <w:pPr>
                    <w:numPr>
                      <w:ilvl w:val="0"/>
                      <w:numId w:val="33"/>
                    </w:numPr>
                    <w:spacing w:after="0"/>
                    <w:ind w:left="224" w:hanging="188"/>
                    <w:contextualSpacing/>
                    <w:textAlignment w:val="baseline"/>
                    <w:rPr>
                      <w:rFonts w:eastAsia="Calibri" w:cs="Arial"/>
                    </w:rPr>
                  </w:pPr>
                  <w:r w:rsidRPr="00166D49">
                    <w:rPr>
                      <w:rFonts w:eastAsia="Calibri" w:cs="Arial"/>
                    </w:rPr>
                    <w:t>Maximum Model size</w:t>
                  </w:r>
                </w:p>
                <w:p w14:paraId="43780CDA" w14:textId="77777777" w:rsidR="00C8737A" w:rsidRPr="00166D49" w:rsidRDefault="00C8737A" w:rsidP="00C8737A">
                  <w:pPr>
                    <w:spacing w:after="0"/>
                    <w:ind w:left="224"/>
                    <w:contextualSpacing/>
                    <w:textAlignment w:val="baseline"/>
                    <w:rPr>
                      <w:rFonts w:eastAsia="Calibri" w:cs="Arial"/>
                    </w:rPr>
                  </w:pPr>
                </w:p>
                <w:p w14:paraId="6F91F1F7" w14:textId="77777777" w:rsidR="00C8737A" w:rsidRPr="00166D49" w:rsidRDefault="00C8737A" w:rsidP="00C8737A">
                  <w:pPr>
                    <w:numPr>
                      <w:ilvl w:val="0"/>
                      <w:numId w:val="33"/>
                    </w:numPr>
                    <w:spacing w:after="0"/>
                    <w:ind w:left="224" w:hanging="188"/>
                    <w:contextualSpacing/>
                    <w:textAlignment w:val="baseline"/>
                    <w:rPr>
                      <w:rFonts w:eastAsia="Calibri" w:cs="Arial"/>
                    </w:rPr>
                  </w:pPr>
                  <w:r w:rsidRPr="00166D49">
                    <w:rPr>
                      <w:rFonts w:eastAsia="Calibri" w:cs="Arial"/>
                    </w:rPr>
                    <w:t>Training Data-set size</w:t>
                  </w:r>
                </w:p>
                <w:p w14:paraId="4CFC8AB7" w14:textId="77777777" w:rsidR="00C8737A" w:rsidRPr="00166D49" w:rsidRDefault="00C8737A" w:rsidP="00C8737A">
                  <w:pPr>
                    <w:spacing w:after="0"/>
                    <w:ind w:left="224"/>
                    <w:contextualSpacing/>
                    <w:textAlignment w:val="baseline"/>
                    <w:rPr>
                      <w:rFonts w:eastAsia="Calibri" w:cs="Arial"/>
                    </w:rPr>
                  </w:pPr>
                </w:p>
                <w:p w14:paraId="0F625D3C" w14:textId="77777777" w:rsidR="00C8737A" w:rsidRPr="00166D49" w:rsidRDefault="00C8737A" w:rsidP="00C8737A">
                  <w:pPr>
                    <w:numPr>
                      <w:ilvl w:val="0"/>
                      <w:numId w:val="33"/>
                    </w:numPr>
                    <w:spacing w:after="0"/>
                    <w:ind w:left="224" w:hanging="188"/>
                    <w:contextualSpacing/>
                    <w:textAlignment w:val="baseline"/>
                    <w:rPr>
                      <w:rFonts w:eastAsia="Calibri" w:cs="Arial"/>
                    </w:rPr>
                  </w:pPr>
                  <w:r w:rsidRPr="00166D49">
                    <w:rPr>
                      <w:rFonts w:eastAsia="Calibri" w:cs="Arial"/>
                    </w:rPr>
                    <w:t>Training Data-set details</w:t>
                  </w:r>
                </w:p>
                <w:p w14:paraId="4B9F769A" w14:textId="77777777" w:rsidR="00C8737A" w:rsidRPr="00166D49" w:rsidRDefault="00C8737A" w:rsidP="00C8737A">
                  <w:pPr>
                    <w:spacing w:after="0"/>
                    <w:ind w:left="224"/>
                    <w:contextualSpacing/>
                    <w:textAlignment w:val="baseline"/>
                    <w:rPr>
                      <w:rFonts w:eastAsia="Calibri" w:cs="Arial"/>
                    </w:rPr>
                  </w:pPr>
                </w:p>
                <w:p w14:paraId="3F95C770" w14:textId="77777777" w:rsidR="00C8737A" w:rsidRPr="00166D49" w:rsidRDefault="00C8737A" w:rsidP="00C8737A">
                  <w:pPr>
                    <w:numPr>
                      <w:ilvl w:val="0"/>
                      <w:numId w:val="33"/>
                    </w:numPr>
                    <w:spacing w:after="0"/>
                    <w:ind w:left="224" w:hanging="188"/>
                    <w:contextualSpacing/>
                    <w:textAlignment w:val="baseline"/>
                    <w:rPr>
                      <w:rFonts w:eastAsia="Calibri" w:cs="Arial"/>
                    </w:rPr>
                  </w:pPr>
                  <w:r w:rsidRPr="00166D49">
                    <w:rPr>
                      <w:rFonts w:eastAsia="Calibri" w:cs="Arial"/>
                    </w:rPr>
                    <w:t>Model training types</w:t>
                  </w:r>
                </w:p>
                <w:p w14:paraId="7010F731" w14:textId="77777777" w:rsidR="00C8737A" w:rsidRPr="00166D49" w:rsidRDefault="00C8737A" w:rsidP="00C8737A">
                  <w:pPr>
                    <w:spacing w:after="0"/>
                    <w:ind w:left="224"/>
                    <w:contextualSpacing/>
                    <w:textAlignment w:val="baseline"/>
                    <w:rPr>
                      <w:rFonts w:eastAsia="Calibri" w:cs="Arial"/>
                    </w:rPr>
                  </w:pPr>
                </w:p>
                <w:p w14:paraId="55E7F508" w14:textId="77777777" w:rsidR="00C8737A" w:rsidRPr="00166D49" w:rsidRDefault="00C8737A" w:rsidP="00C8737A">
                  <w:pPr>
                    <w:numPr>
                      <w:ilvl w:val="0"/>
                      <w:numId w:val="33"/>
                    </w:numPr>
                    <w:spacing w:after="0"/>
                    <w:ind w:left="224" w:hanging="188"/>
                    <w:contextualSpacing/>
                    <w:textAlignment w:val="baseline"/>
                    <w:rPr>
                      <w:rFonts w:eastAsia="Calibri" w:cs="Arial"/>
                    </w:rPr>
                  </w:pPr>
                  <w:r w:rsidRPr="00166D49">
                    <w:rPr>
                      <w:rFonts w:eastAsia="Calibri" w:cs="Arial"/>
                    </w:rPr>
                    <w:t>Minimum Supported Ranks</w:t>
                  </w:r>
                </w:p>
                <w:p w14:paraId="3EB012D7" w14:textId="77777777" w:rsidR="00C8737A" w:rsidRPr="00166D49" w:rsidRDefault="00C8737A" w:rsidP="00C8737A">
                  <w:pPr>
                    <w:spacing w:after="0"/>
                    <w:textAlignment w:val="baseline"/>
                    <w:rPr>
                      <w:rFonts w:eastAsia="Calibri" w:cs="Arial"/>
                    </w:rPr>
                  </w:pPr>
                </w:p>
              </w:tc>
            </w:tr>
          </w:tbl>
          <w:p w14:paraId="4F6A7B67" w14:textId="77777777" w:rsidR="00C8737A" w:rsidRPr="00166D49" w:rsidRDefault="00C8737A" w:rsidP="00C8737A">
            <w:pPr>
              <w:spacing w:after="200"/>
              <w:jc w:val="center"/>
              <w:rPr>
                <w:rFonts w:ascii="Arial" w:eastAsia="Calibri" w:hAnsi="Arial" w:cs="Arial"/>
                <w:i/>
                <w:iCs/>
                <w:sz w:val="18"/>
                <w:szCs w:val="18"/>
              </w:rPr>
            </w:pPr>
            <w:r w:rsidRPr="00166D49">
              <w:rPr>
                <w:rFonts w:ascii="Arial" w:eastAsia="Calibri" w:hAnsi="Arial" w:cs="Arial"/>
                <w:i/>
                <w:iCs/>
                <w:sz w:val="18"/>
                <w:szCs w:val="18"/>
              </w:rPr>
              <w:lastRenderedPageBreak/>
              <w:t xml:space="preserve">Table </w:t>
            </w:r>
            <w:r w:rsidRPr="00166D49">
              <w:rPr>
                <w:rFonts w:ascii="Arial" w:eastAsia="Calibri" w:hAnsi="Arial" w:cs="Arial"/>
                <w:i/>
                <w:iCs/>
                <w:sz w:val="18"/>
                <w:szCs w:val="18"/>
              </w:rPr>
              <w:fldChar w:fldCharType="begin"/>
            </w:r>
            <w:r w:rsidRPr="00166D49">
              <w:rPr>
                <w:rFonts w:ascii="Arial" w:eastAsia="Calibri" w:hAnsi="Arial" w:cs="Arial"/>
                <w:i/>
                <w:iCs/>
                <w:sz w:val="18"/>
                <w:szCs w:val="18"/>
              </w:rPr>
              <w:instrText xml:space="preserve"> SEQ Table \* ARABIC </w:instrText>
            </w:r>
            <w:r w:rsidRPr="00166D49">
              <w:rPr>
                <w:rFonts w:ascii="Arial" w:eastAsia="Calibri" w:hAnsi="Arial" w:cs="Arial"/>
                <w:i/>
                <w:iCs/>
                <w:sz w:val="18"/>
                <w:szCs w:val="18"/>
              </w:rPr>
              <w:fldChar w:fldCharType="separate"/>
            </w:r>
            <w:r w:rsidRPr="00166D49">
              <w:rPr>
                <w:rFonts w:ascii="Arial" w:eastAsia="Calibri" w:hAnsi="Arial" w:cs="Arial"/>
                <w:i/>
                <w:iCs/>
                <w:noProof/>
                <w:sz w:val="18"/>
                <w:szCs w:val="18"/>
              </w:rPr>
              <w:t>1</w:t>
            </w:r>
            <w:r w:rsidRPr="00166D49">
              <w:rPr>
                <w:rFonts w:ascii="Arial" w:eastAsia="Calibri" w:hAnsi="Arial" w:cs="Arial"/>
                <w:i/>
                <w:iCs/>
                <w:noProof/>
                <w:sz w:val="18"/>
                <w:szCs w:val="18"/>
              </w:rPr>
              <w:fldChar w:fldCharType="end"/>
            </w:r>
            <w:r w:rsidRPr="00166D49">
              <w:rPr>
                <w:rFonts w:ascii="Arial" w:eastAsia="Calibri" w:hAnsi="Arial" w:cs="Arial"/>
                <w:i/>
                <w:iCs/>
                <w:sz w:val="18"/>
                <w:szCs w:val="18"/>
              </w:rPr>
              <w:t>: Parameters that can be specified for a test decoder at RAN4</w:t>
            </w:r>
          </w:p>
          <w:p w14:paraId="430D061E" w14:textId="77777777" w:rsidR="00C8737A" w:rsidRPr="00166D49" w:rsidRDefault="00C8737A" w:rsidP="00C8737A">
            <w:pPr>
              <w:tabs>
                <w:tab w:val="right" w:leader="dot" w:pos="9617"/>
              </w:tabs>
              <w:spacing w:after="100"/>
              <w:rPr>
                <w:rFonts w:ascii="Calibri" w:hAnsi="Calibri" w:cs="Arial"/>
                <w:noProof/>
                <w:lang w:val="en-IN" w:eastAsia="en-IN"/>
              </w:rPr>
            </w:pPr>
            <w:r w:rsidRPr="00166D49">
              <w:rPr>
                <w:rFonts w:eastAsia="Calibri" w:cs="Arial"/>
                <w:b/>
                <w:noProof/>
              </w:rPr>
              <w:t>Proposal 2: RAN4 should further discuss the test decoder parameters from Table 1 for specification at RAN4.</w:t>
            </w:r>
          </w:p>
          <w:p w14:paraId="65B095B9" w14:textId="77777777" w:rsidR="00C8737A" w:rsidRPr="00166D49" w:rsidRDefault="00C8737A" w:rsidP="00C8737A">
            <w:pPr>
              <w:tabs>
                <w:tab w:val="right" w:leader="dot" w:pos="9617"/>
              </w:tabs>
              <w:spacing w:after="100"/>
              <w:jc w:val="both"/>
              <w:rPr>
                <w:rFonts w:eastAsia="Calibri" w:cs="Arial"/>
                <w:noProof/>
              </w:rPr>
            </w:pPr>
            <w:r w:rsidRPr="00166D49">
              <w:rPr>
                <w:rFonts w:eastAsia="Calibri" w:cs="Arial"/>
                <w:b/>
                <w:noProof/>
              </w:rPr>
              <w:t>Observation 3:</w:t>
            </w:r>
            <w:r w:rsidRPr="00166D49">
              <w:rPr>
                <w:rFonts w:eastAsia="Calibri" w:cs="Arial"/>
                <w:noProof/>
              </w:rPr>
              <w:t xml:space="preserve"> Based on the discussions and agreements in RAN1 and RAN2, it is more natural for RAN4 to first study the ML-enabled Functionality/Feature related inter-operability aspects, and only later address the ML model related aspects if needed.</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5"/>
              <w:gridCol w:w="2285"/>
              <w:gridCol w:w="2748"/>
              <w:gridCol w:w="2893"/>
            </w:tblGrid>
            <w:tr w:rsidR="00C8737A" w:rsidRPr="00166D49" w14:paraId="4615C344" w14:textId="77777777" w:rsidTr="00BF5A88">
              <w:tc>
                <w:tcPr>
                  <w:tcW w:w="1425" w:type="dxa"/>
                  <w:shd w:val="clear" w:color="auto" w:fill="EDEDED"/>
                </w:tcPr>
                <w:p w14:paraId="426CB878" w14:textId="77777777" w:rsidR="00C8737A" w:rsidRPr="00166D49" w:rsidRDefault="00C8737A" w:rsidP="00C8737A">
                  <w:pPr>
                    <w:jc w:val="both"/>
                    <w:rPr>
                      <w:rFonts w:eastAsia="Calibri" w:cs="Arial"/>
                    </w:rPr>
                  </w:pPr>
                </w:p>
              </w:tc>
              <w:tc>
                <w:tcPr>
                  <w:tcW w:w="2285" w:type="dxa"/>
                  <w:shd w:val="clear" w:color="auto" w:fill="EDEDED"/>
                </w:tcPr>
                <w:p w14:paraId="5FED9A66" w14:textId="77777777" w:rsidR="00C8737A" w:rsidRPr="00166D49" w:rsidRDefault="00C8737A" w:rsidP="00C8737A">
                  <w:pPr>
                    <w:jc w:val="both"/>
                    <w:rPr>
                      <w:rFonts w:eastAsia="Calibri" w:cs="Arial"/>
                    </w:rPr>
                  </w:pPr>
                  <w:r w:rsidRPr="00166D49">
                    <w:rPr>
                      <w:rFonts w:eastAsia="Calibri" w:cs="Arial"/>
                    </w:rPr>
                    <w:t>ML Training</w:t>
                  </w:r>
                </w:p>
              </w:tc>
              <w:tc>
                <w:tcPr>
                  <w:tcW w:w="2748" w:type="dxa"/>
                  <w:shd w:val="clear" w:color="auto" w:fill="EDEDED"/>
                </w:tcPr>
                <w:p w14:paraId="39492DD8" w14:textId="77777777" w:rsidR="00C8737A" w:rsidRPr="00166D49" w:rsidRDefault="00C8737A" w:rsidP="00C8737A">
                  <w:pPr>
                    <w:rPr>
                      <w:rFonts w:eastAsia="Calibri" w:cs="Arial"/>
                    </w:rPr>
                  </w:pPr>
                  <w:r w:rsidRPr="00166D49">
                    <w:rPr>
                      <w:rFonts w:eastAsia="Calibri" w:cs="Arial"/>
                    </w:rPr>
                    <w:t>Functionality based LCM (configuration/(de)activation/</w:t>
                  </w:r>
                  <w:r w:rsidRPr="00166D49">
                    <w:rPr>
                      <w:rFonts w:eastAsia="Calibri" w:cs="Arial"/>
                    </w:rPr>
                    <w:br/>
                    <w:t>switching/fallback)</w:t>
                  </w:r>
                </w:p>
              </w:tc>
              <w:tc>
                <w:tcPr>
                  <w:tcW w:w="2893" w:type="dxa"/>
                  <w:shd w:val="clear" w:color="auto" w:fill="EDEDED"/>
                </w:tcPr>
                <w:p w14:paraId="47709BCC" w14:textId="77777777" w:rsidR="00C8737A" w:rsidRPr="00166D49" w:rsidRDefault="00C8737A" w:rsidP="00C8737A">
                  <w:pPr>
                    <w:jc w:val="both"/>
                    <w:rPr>
                      <w:rFonts w:eastAsia="Calibri" w:cs="Arial"/>
                    </w:rPr>
                  </w:pPr>
                  <w:r w:rsidRPr="00166D49">
                    <w:rPr>
                      <w:rFonts w:eastAsia="Calibri" w:cs="Arial"/>
                    </w:rPr>
                    <w:t xml:space="preserve">Functionality/Feature performance </w:t>
                  </w:r>
                </w:p>
              </w:tc>
            </w:tr>
            <w:tr w:rsidR="00C8737A" w:rsidRPr="00166D49" w14:paraId="4201CB02" w14:textId="77777777" w:rsidTr="00BF5A88">
              <w:trPr>
                <w:trHeight w:val="1975"/>
              </w:trPr>
              <w:tc>
                <w:tcPr>
                  <w:tcW w:w="1425" w:type="dxa"/>
                  <w:shd w:val="clear" w:color="auto" w:fill="EDEDED"/>
                </w:tcPr>
                <w:p w14:paraId="4BF0DF98" w14:textId="77777777" w:rsidR="00C8737A" w:rsidRPr="00166D49" w:rsidRDefault="00C8737A" w:rsidP="00C8737A">
                  <w:pPr>
                    <w:rPr>
                      <w:rFonts w:eastAsia="Calibri" w:cs="Arial"/>
                      <w:lang w:val="fr-FR"/>
                    </w:rPr>
                  </w:pPr>
                  <w:r w:rsidRPr="00166D49">
                    <w:rPr>
                      <w:rFonts w:eastAsia="Calibri" w:cs="Arial"/>
                      <w:lang w:val="fr-FR"/>
                    </w:rPr>
                    <w:t xml:space="preserve">NW-UE Collaboration </w:t>
                  </w:r>
                  <w:r w:rsidRPr="00166D49">
                    <w:rPr>
                      <w:rFonts w:eastAsia="Calibri" w:cs="Arial"/>
                      <w:lang w:val="fr-FR"/>
                    </w:rPr>
                    <w:br/>
                    <w:t>Level-y</w:t>
                  </w:r>
                </w:p>
              </w:tc>
              <w:tc>
                <w:tcPr>
                  <w:tcW w:w="2285" w:type="dxa"/>
                  <w:shd w:val="clear" w:color="auto" w:fill="auto"/>
                </w:tcPr>
                <w:p w14:paraId="72BEA687" w14:textId="77777777" w:rsidR="00C8737A" w:rsidRPr="00166D49" w:rsidRDefault="00C8737A" w:rsidP="00C8737A">
                  <w:pPr>
                    <w:rPr>
                      <w:rFonts w:eastAsia="Calibri" w:cs="Arial"/>
                    </w:rPr>
                  </w:pPr>
                  <w:r w:rsidRPr="00166D49">
                    <w:rPr>
                      <w:rFonts w:eastAsia="Calibri" w:cs="Arial"/>
                    </w:rPr>
                    <w:t>N/A in Release 18</w:t>
                  </w:r>
                  <w:r w:rsidRPr="00166D49">
                    <w:rPr>
                      <w:rFonts w:eastAsia="Calibri" w:cs="Arial"/>
                    </w:rPr>
                    <w:br/>
                    <w:t>(training in non-3GPP entities or offline training as baseline, model training perf. guaranteed by model inference perf.)</w:t>
                  </w:r>
                </w:p>
              </w:tc>
              <w:tc>
                <w:tcPr>
                  <w:tcW w:w="2748" w:type="dxa"/>
                  <w:shd w:val="clear" w:color="auto" w:fill="auto"/>
                </w:tcPr>
                <w:p w14:paraId="170780DB" w14:textId="77777777" w:rsidR="00C8737A" w:rsidRPr="00166D49" w:rsidRDefault="00C8737A" w:rsidP="00C8737A">
                  <w:pPr>
                    <w:rPr>
                      <w:rFonts w:eastAsia="Calibri" w:cs="Arial"/>
                    </w:rPr>
                  </w:pPr>
                  <w:r w:rsidRPr="00166D49">
                    <w:rPr>
                      <w:rFonts w:eastAsia="Calibri" w:cs="Arial"/>
                    </w:rPr>
                    <w:t>Interoperability to be guaranteed by:</w:t>
                  </w:r>
                </w:p>
                <w:p w14:paraId="15E7161F" w14:textId="77777777" w:rsidR="00C8737A" w:rsidRPr="00166D49" w:rsidRDefault="00C8737A" w:rsidP="00C8737A">
                  <w:pPr>
                    <w:rPr>
                      <w:rFonts w:eastAsia="Calibri" w:cs="Arial"/>
                    </w:rPr>
                  </w:pPr>
                  <w:r w:rsidRPr="00166D49">
                    <w:rPr>
                      <w:rFonts w:eastAsia="Calibri" w:cs="Arial"/>
                    </w:rPr>
                    <w:t>- Testing of Functionality-based LCM procedures</w:t>
                  </w:r>
                </w:p>
              </w:tc>
              <w:tc>
                <w:tcPr>
                  <w:tcW w:w="2893" w:type="dxa"/>
                  <w:shd w:val="clear" w:color="auto" w:fill="auto"/>
                </w:tcPr>
                <w:p w14:paraId="5D485E74" w14:textId="77777777" w:rsidR="00C8737A" w:rsidRPr="00166D49" w:rsidRDefault="00C8737A" w:rsidP="00C8737A">
                  <w:pPr>
                    <w:rPr>
                      <w:rFonts w:eastAsia="Calibri" w:cs="Arial"/>
                    </w:rPr>
                  </w:pPr>
                  <w:r w:rsidRPr="00166D49">
                    <w:rPr>
                      <w:rFonts w:eastAsia="Calibri" w:cs="Arial"/>
                    </w:rPr>
                    <w:t>Interoperability to be guaranteed by:</w:t>
                  </w:r>
                  <w:r w:rsidRPr="00166D49">
                    <w:rPr>
                      <w:rFonts w:eastAsia="Calibri" w:cs="Arial"/>
                    </w:rPr>
                    <w:br/>
                    <w:t>- Pre-deployment Functionality performance monitoring and validation.</w:t>
                  </w:r>
                  <w:r w:rsidRPr="00166D49">
                    <w:rPr>
                      <w:rFonts w:eastAsia="Calibri" w:cs="Arial"/>
                    </w:rPr>
                    <w:br/>
                    <w:t>- Post-deployment Functionality performance monitoring and validation.</w:t>
                  </w:r>
                </w:p>
                <w:p w14:paraId="3C5C7503" w14:textId="77777777" w:rsidR="00C8737A" w:rsidRPr="00166D49" w:rsidRDefault="00C8737A" w:rsidP="00C8737A">
                  <w:pPr>
                    <w:numPr>
                      <w:ilvl w:val="2"/>
                      <w:numId w:val="14"/>
                    </w:numPr>
                    <w:spacing w:after="160" w:line="259" w:lineRule="auto"/>
                    <w:ind w:left="7731"/>
                    <w:contextualSpacing/>
                    <w:rPr>
                      <w:rFonts w:eastAsia="Calibri" w:cs="Arial"/>
                    </w:rPr>
                  </w:pPr>
                </w:p>
              </w:tc>
            </w:tr>
          </w:tbl>
          <w:p w14:paraId="59D5DA2D" w14:textId="77777777" w:rsidR="00C8737A" w:rsidRPr="00166D49" w:rsidRDefault="00C8737A" w:rsidP="00C8737A">
            <w:pPr>
              <w:jc w:val="both"/>
              <w:rPr>
                <w:rFonts w:ascii="Arial" w:eastAsia="Calibri" w:hAnsi="Arial" w:cs="Arial"/>
                <w:i/>
                <w:iCs/>
                <w:sz w:val="18"/>
                <w:szCs w:val="18"/>
              </w:rPr>
            </w:pPr>
            <w:r w:rsidRPr="00166D49">
              <w:rPr>
                <w:rFonts w:ascii="Arial" w:eastAsia="Calibri" w:hAnsi="Arial" w:cs="Arial"/>
                <w:i/>
                <w:iCs/>
                <w:sz w:val="18"/>
                <w:szCs w:val="18"/>
              </w:rPr>
              <w:lastRenderedPageBreak/>
              <w:t xml:space="preserve">Table </w:t>
            </w:r>
            <w:r w:rsidRPr="00166D49">
              <w:rPr>
                <w:rFonts w:ascii="Arial" w:eastAsia="Calibri" w:hAnsi="Arial" w:cs="Arial"/>
                <w:i/>
                <w:iCs/>
                <w:sz w:val="18"/>
                <w:szCs w:val="18"/>
              </w:rPr>
              <w:fldChar w:fldCharType="begin"/>
            </w:r>
            <w:r w:rsidRPr="00166D49">
              <w:rPr>
                <w:rFonts w:ascii="Arial" w:eastAsia="Calibri" w:hAnsi="Arial" w:cs="Arial"/>
                <w:i/>
                <w:iCs/>
                <w:sz w:val="18"/>
                <w:szCs w:val="18"/>
              </w:rPr>
              <w:instrText xml:space="preserve"> SEQ Table \* ARABIC </w:instrText>
            </w:r>
            <w:r w:rsidRPr="00166D49">
              <w:rPr>
                <w:rFonts w:ascii="Arial" w:eastAsia="Calibri" w:hAnsi="Arial" w:cs="Arial"/>
                <w:i/>
                <w:iCs/>
                <w:sz w:val="18"/>
                <w:szCs w:val="18"/>
              </w:rPr>
              <w:fldChar w:fldCharType="separate"/>
            </w:r>
            <w:r w:rsidRPr="00166D49">
              <w:rPr>
                <w:rFonts w:ascii="Arial" w:eastAsia="Calibri" w:hAnsi="Arial" w:cs="Arial"/>
                <w:i/>
                <w:iCs/>
                <w:noProof/>
                <w:sz w:val="18"/>
                <w:szCs w:val="18"/>
              </w:rPr>
              <w:t>3</w:t>
            </w:r>
            <w:r w:rsidRPr="00166D49">
              <w:rPr>
                <w:rFonts w:ascii="Arial" w:eastAsia="Calibri" w:hAnsi="Arial" w:cs="Arial"/>
                <w:i/>
                <w:iCs/>
                <w:sz w:val="18"/>
                <w:szCs w:val="18"/>
              </w:rPr>
              <w:fldChar w:fldCharType="end"/>
            </w:r>
            <w:r w:rsidRPr="00166D49">
              <w:rPr>
                <w:rFonts w:ascii="Arial" w:eastAsia="Calibri" w:hAnsi="Arial" w:cs="Arial"/>
                <w:i/>
                <w:iCs/>
                <w:sz w:val="18"/>
                <w:szCs w:val="18"/>
              </w:rPr>
              <w:t>: RAN4 interoperability analysis with focus on ML-enabled Functionality/Feature related aspects for Release 18 use cases.</w:t>
            </w:r>
          </w:p>
          <w:p w14:paraId="7C1FD100" w14:textId="77777777" w:rsidR="00C8737A" w:rsidRPr="00166D49" w:rsidRDefault="00C8737A" w:rsidP="00C8737A">
            <w:pPr>
              <w:tabs>
                <w:tab w:val="right" w:leader="dot" w:pos="9617"/>
              </w:tabs>
              <w:spacing w:after="100"/>
              <w:rPr>
                <w:rFonts w:ascii="Calibri" w:hAnsi="Calibri" w:cs="Arial"/>
                <w:noProof/>
                <w:lang w:val="en-IN" w:eastAsia="en-IN"/>
              </w:rPr>
            </w:pPr>
            <w:r w:rsidRPr="00166D49">
              <w:rPr>
                <w:rFonts w:eastAsia="Calibri" w:cs="Arial"/>
                <w:b/>
                <w:noProof/>
              </w:rPr>
              <w:t>Proposal 3: RAN4 to adopt and capture in the TR the interoperability analysis Table 3 with focus on ML-enabled Functionality/Feature related aspects for Release 18 use cases.</w:t>
            </w:r>
          </w:p>
          <w:p w14:paraId="6BA1F957" w14:textId="77777777" w:rsidR="00C8737A" w:rsidRPr="00166D49" w:rsidRDefault="00C8737A" w:rsidP="00C8737A">
            <w:pPr>
              <w:tabs>
                <w:tab w:val="right" w:leader="dot" w:pos="9617"/>
              </w:tabs>
              <w:spacing w:after="100"/>
              <w:jc w:val="both"/>
              <w:rPr>
                <w:rFonts w:ascii="Calibri" w:hAnsi="Calibri" w:cs="Arial"/>
                <w:noProof/>
                <w:lang w:val="en-IN" w:eastAsia="en-IN"/>
              </w:rPr>
            </w:pPr>
            <w:r w:rsidRPr="00166D49">
              <w:rPr>
                <w:rFonts w:eastAsia="Calibri" w:cs="Arial"/>
                <w:b/>
                <w:noProof/>
              </w:rPr>
              <w:t>Observation 4:</w:t>
            </w:r>
            <w:r w:rsidRPr="00166D49">
              <w:rPr>
                <w:rFonts w:eastAsia="Calibri" w:cs="Arial"/>
                <w:noProof/>
              </w:rPr>
              <w:t xml:space="preserve"> A special channel model is needed instead of just TDL models that are currently used. More advanced models can be considered for the test such as CDL. Another aspect is time evolution of the channel model.</w:t>
            </w:r>
          </w:p>
          <w:p w14:paraId="3FE760B0" w14:textId="77777777" w:rsidR="00C8737A" w:rsidRDefault="00C8737A" w:rsidP="00C8737A">
            <w:r w:rsidRPr="00526B9B">
              <w:rPr>
                <w:rFonts w:eastAsia="Calibri" w:cs="Arial"/>
                <w:b/>
                <w:bCs/>
                <w:noProof/>
              </w:rPr>
              <w:t>Proposal 4: RAN4 to study whether TDL models are sufficient for the performance evaluation of AI/ML Enabled CSI feedback use-cases.</w:t>
            </w:r>
          </w:p>
          <w:p w14:paraId="6EFB33C6" w14:textId="77777777" w:rsidR="00014C59" w:rsidRDefault="00014C59" w:rsidP="001316FC">
            <w:pPr>
              <w:pStyle w:val="TOC5"/>
              <w:rPr>
                <w:b/>
                <w:bCs/>
                <w:i/>
                <w:iCs/>
                <w:lang w:val="en-IN"/>
              </w:rPr>
            </w:pPr>
          </w:p>
        </w:tc>
      </w:tr>
      <w:tr w:rsidR="00014C59" w14:paraId="319ECD87" w14:textId="77777777">
        <w:trPr>
          <w:trHeight w:val="468"/>
        </w:trPr>
        <w:tc>
          <w:tcPr>
            <w:tcW w:w="1271" w:type="dxa"/>
          </w:tcPr>
          <w:p w14:paraId="749D69DA" w14:textId="77777777" w:rsidR="00014C59" w:rsidRDefault="00BF5A88">
            <w:pPr>
              <w:spacing w:before="120" w:after="120"/>
              <w:rPr>
                <w:rFonts w:asciiTheme="minorHAnsi" w:hAnsiTheme="minorHAnsi" w:cstheme="minorHAnsi"/>
              </w:rPr>
            </w:pPr>
            <w:hyperlink r:id="rId43" w:history="1">
              <w:r w:rsidR="00262B14">
                <w:rPr>
                  <w:rStyle w:val="aff2"/>
                  <w:rFonts w:ascii="Arial" w:hAnsi="Arial" w:cs="Arial"/>
                  <w:b/>
                  <w:bCs/>
                  <w:sz w:val="16"/>
                  <w:szCs w:val="16"/>
                </w:rPr>
                <w:t>R4-2318848</w:t>
              </w:r>
            </w:hyperlink>
          </w:p>
        </w:tc>
        <w:tc>
          <w:tcPr>
            <w:tcW w:w="1134" w:type="dxa"/>
          </w:tcPr>
          <w:p w14:paraId="55F2D651" w14:textId="77777777" w:rsidR="00014C59" w:rsidRDefault="00262B14">
            <w:pPr>
              <w:spacing w:before="120" w:after="120"/>
              <w:rPr>
                <w:rFonts w:asciiTheme="minorHAnsi" w:hAnsiTheme="minorHAnsi" w:cstheme="minorHAnsi"/>
              </w:rPr>
            </w:pPr>
            <w:proofErr w:type="spellStart"/>
            <w:r>
              <w:rPr>
                <w:rFonts w:ascii="Arial" w:hAnsi="Arial" w:cs="Arial"/>
                <w:sz w:val="16"/>
                <w:szCs w:val="16"/>
              </w:rPr>
              <w:t>xiaomi</w:t>
            </w:r>
            <w:proofErr w:type="spellEnd"/>
          </w:p>
        </w:tc>
        <w:tc>
          <w:tcPr>
            <w:tcW w:w="11765" w:type="dxa"/>
          </w:tcPr>
          <w:tbl>
            <w:tblPr>
              <w:tblStyle w:val="12"/>
              <w:tblW w:w="6752" w:type="dxa"/>
              <w:tblLayout w:type="fixed"/>
              <w:tblLook w:val="04A0" w:firstRow="1" w:lastRow="0" w:firstColumn="1" w:lastColumn="0" w:noHBand="0" w:noVBand="1"/>
            </w:tblPr>
            <w:tblGrid>
              <w:gridCol w:w="1335"/>
              <w:gridCol w:w="1406"/>
              <w:gridCol w:w="1305"/>
              <w:gridCol w:w="1304"/>
              <w:gridCol w:w="1402"/>
            </w:tblGrid>
            <w:tr w:rsidR="00014C59" w14:paraId="730E1438" w14:textId="77777777">
              <w:trPr>
                <w:trHeight w:val="143"/>
              </w:trPr>
              <w:tc>
                <w:tcPr>
                  <w:tcW w:w="1335" w:type="dxa"/>
                  <w:tcBorders>
                    <w:top w:val="single" w:sz="4" w:space="0" w:color="auto"/>
                    <w:left w:val="single" w:sz="4" w:space="0" w:color="auto"/>
                    <w:bottom w:val="single" w:sz="4" w:space="0" w:color="auto"/>
                    <w:right w:val="single" w:sz="4" w:space="0" w:color="auto"/>
                  </w:tcBorders>
                </w:tcPr>
                <w:p w14:paraId="6014C0A8" w14:textId="77777777" w:rsidR="00014C59" w:rsidRDefault="00262B14">
                  <w:pPr>
                    <w:jc w:val="both"/>
                    <w:rPr>
                      <w:rFonts w:eastAsia="等线"/>
                      <w:color w:val="000000"/>
                      <w:sz w:val="21"/>
                      <w:szCs w:val="21"/>
                    </w:rPr>
                  </w:pPr>
                  <w:r>
                    <w:rPr>
                      <w:rFonts w:eastAsia="PMingLiU"/>
                      <w:color w:val="000000"/>
                      <w:szCs w:val="21"/>
                      <w:lang w:eastAsia="zh-TW"/>
                    </w:rPr>
                    <w:t> </w:t>
                  </w:r>
                </w:p>
              </w:tc>
              <w:tc>
                <w:tcPr>
                  <w:tcW w:w="1406" w:type="dxa"/>
                  <w:tcBorders>
                    <w:top w:val="single" w:sz="4" w:space="0" w:color="auto"/>
                    <w:left w:val="single" w:sz="4" w:space="0" w:color="auto"/>
                    <w:bottom w:val="single" w:sz="4" w:space="0" w:color="auto"/>
                    <w:right w:val="single" w:sz="4" w:space="0" w:color="auto"/>
                  </w:tcBorders>
                </w:tcPr>
                <w:p w14:paraId="172FE811" w14:textId="77777777" w:rsidR="00014C59" w:rsidRDefault="00262B14">
                  <w:pPr>
                    <w:jc w:val="both"/>
                    <w:rPr>
                      <w:rFonts w:eastAsia="等线"/>
                      <w:color w:val="000000"/>
                      <w:sz w:val="21"/>
                      <w:szCs w:val="21"/>
                    </w:rPr>
                  </w:pPr>
                  <w:r>
                    <w:rPr>
                      <w:rFonts w:eastAsia="PMingLiU"/>
                      <w:color w:val="000000"/>
                      <w:szCs w:val="21"/>
                      <w:lang w:eastAsia="zh-TW"/>
                    </w:rPr>
                    <w:t>Option 1</w:t>
                  </w:r>
                </w:p>
              </w:tc>
              <w:tc>
                <w:tcPr>
                  <w:tcW w:w="1305" w:type="dxa"/>
                  <w:tcBorders>
                    <w:top w:val="single" w:sz="4" w:space="0" w:color="auto"/>
                    <w:left w:val="single" w:sz="4" w:space="0" w:color="auto"/>
                    <w:bottom w:val="single" w:sz="4" w:space="0" w:color="auto"/>
                    <w:right w:val="single" w:sz="4" w:space="0" w:color="auto"/>
                  </w:tcBorders>
                </w:tcPr>
                <w:p w14:paraId="23E69165" w14:textId="77777777" w:rsidR="00014C59" w:rsidRDefault="00262B14">
                  <w:pPr>
                    <w:jc w:val="both"/>
                    <w:rPr>
                      <w:rFonts w:eastAsia="等线"/>
                      <w:color w:val="000000"/>
                      <w:sz w:val="21"/>
                      <w:szCs w:val="21"/>
                    </w:rPr>
                  </w:pPr>
                  <w:r>
                    <w:rPr>
                      <w:rFonts w:eastAsia="PMingLiU"/>
                      <w:color w:val="000000"/>
                      <w:szCs w:val="21"/>
                      <w:lang w:eastAsia="zh-TW"/>
                    </w:rPr>
                    <w:t>Option 2</w:t>
                  </w:r>
                </w:p>
              </w:tc>
              <w:tc>
                <w:tcPr>
                  <w:tcW w:w="1304" w:type="dxa"/>
                  <w:tcBorders>
                    <w:top w:val="single" w:sz="4" w:space="0" w:color="auto"/>
                    <w:left w:val="single" w:sz="4" w:space="0" w:color="auto"/>
                    <w:bottom w:val="single" w:sz="4" w:space="0" w:color="auto"/>
                    <w:right w:val="single" w:sz="4" w:space="0" w:color="auto"/>
                  </w:tcBorders>
                </w:tcPr>
                <w:p w14:paraId="5F649287" w14:textId="77777777" w:rsidR="00014C59" w:rsidRDefault="00262B14">
                  <w:pPr>
                    <w:jc w:val="both"/>
                    <w:rPr>
                      <w:rFonts w:eastAsia="等线"/>
                      <w:color w:val="000000"/>
                      <w:sz w:val="21"/>
                      <w:szCs w:val="21"/>
                    </w:rPr>
                  </w:pPr>
                  <w:r>
                    <w:rPr>
                      <w:rFonts w:eastAsia="PMingLiU"/>
                      <w:color w:val="000000"/>
                      <w:szCs w:val="21"/>
                      <w:lang w:eastAsia="zh-TW"/>
                    </w:rPr>
                    <w:t>Option 3</w:t>
                  </w:r>
                </w:p>
              </w:tc>
              <w:tc>
                <w:tcPr>
                  <w:tcW w:w="1401" w:type="dxa"/>
                  <w:tcBorders>
                    <w:top w:val="single" w:sz="4" w:space="0" w:color="auto"/>
                    <w:left w:val="single" w:sz="4" w:space="0" w:color="auto"/>
                    <w:bottom w:val="single" w:sz="4" w:space="0" w:color="auto"/>
                    <w:right w:val="single" w:sz="4" w:space="0" w:color="auto"/>
                  </w:tcBorders>
                </w:tcPr>
                <w:p w14:paraId="30561FC8" w14:textId="77777777" w:rsidR="00014C59" w:rsidRDefault="00262B14">
                  <w:pPr>
                    <w:jc w:val="both"/>
                    <w:rPr>
                      <w:rFonts w:eastAsia="等线"/>
                      <w:color w:val="000000"/>
                      <w:sz w:val="21"/>
                      <w:szCs w:val="21"/>
                    </w:rPr>
                  </w:pPr>
                  <w:r>
                    <w:rPr>
                      <w:rFonts w:eastAsia="PMingLiU"/>
                      <w:color w:val="000000"/>
                      <w:szCs w:val="21"/>
                      <w:lang w:eastAsia="zh-TW"/>
                    </w:rPr>
                    <w:t>Option 4</w:t>
                  </w:r>
                </w:p>
              </w:tc>
            </w:tr>
            <w:tr w:rsidR="00014C59" w14:paraId="43D62886" w14:textId="77777777">
              <w:trPr>
                <w:trHeight w:val="143"/>
              </w:trPr>
              <w:tc>
                <w:tcPr>
                  <w:tcW w:w="6752" w:type="dxa"/>
                  <w:gridSpan w:val="5"/>
                  <w:tcBorders>
                    <w:top w:val="single" w:sz="4" w:space="0" w:color="auto"/>
                    <w:left w:val="single" w:sz="4" w:space="0" w:color="auto"/>
                    <w:bottom w:val="single" w:sz="4" w:space="0" w:color="auto"/>
                    <w:right w:val="single" w:sz="4" w:space="0" w:color="auto"/>
                  </w:tcBorders>
                </w:tcPr>
                <w:p w14:paraId="7E2A9D01" w14:textId="77777777" w:rsidR="00014C59" w:rsidRDefault="00262B14">
                  <w:pPr>
                    <w:jc w:val="both"/>
                    <w:rPr>
                      <w:rFonts w:eastAsia="等线"/>
                      <w:color w:val="000000"/>
                      <w:sz w:val="21"/>
                      <w:szCs w:val="21"/>
                    </w:rPr>
                  </w:pPr>
                  <w:r>
                    <w:rPr>
                      <w:rFonts w:eastAsia="PMingLiU"/>
                      <w:color w:val="000000"/>
                      <w:szCs w:val="21"/>
                      <w:lang w:eastAsia="zh-TW"/>
                    </w:rPr>
                    <w:t>Clarification of options</w:t>
                  </w:r>
                </w:p>
              </w:tc>
            </w:tr>
            <w:tr w:rsidR="00014C59" w14:paraId="700314AE" w14:textId="77777777">
              <w:trPr>
                <w:trHeight w:val="143"/>
              </w:trPr>
              <w:tc>
                <w:tcPr>
                  <w:tcW w:w="1335" w:type="dxa"/>
                  <w:tcBorders>
                    <w:top w:val="single" w:sz="4" w:space="0" w:color="auto"/>
                    <w:left w:val="single" w:sz="4" w:space="0" w:color="auto"/>
                    <w:bottom w:val="single" w:sz="4" w:space="0" w:color="auto"/>
                    <w:right w:val="single" w:sz="4" w:space="0" w:color="auto"/>
                  </w:tcBorders>
                </w:tcPr>
                <w:p w14:paraId="09DD6B95" w14:textId="77777777" w:rsidR="00014C59" w:rsidRDefault="00262B14">
                  <w:pPr>
                    <w:jc w:val="both"/>
                    <w:rPr>
                      <w:rFonts w:eastAsia="等线"/>
                      <w:color w:val="000000"/>
                      <w:sz w:val="21"/>
                      <w:szCs w:val="21"/>
                    </w:rPr>
                  </w:pPr>
                  <w:r>
                    <w:rPr>
                      <w:rFonts w:eastAsia="PMingLiU"/>
                      <w:color w:val="000000"/>
                      <w:szCs w:val="21"/>
                      <w:lang w:eastAsia="zh-TW"/>
                    </w:rPr>
                    <w:t>Source of the test decoder</w:t>
                  </w:r>
                </w:p>
              </w:tc>
              <w:tc>
                <w:tcPr>
                  <w:tcW w:w="1406" w:type="dxa"/>
                  <w:tcBorders>
                    <w:top w:val="single" w:sz="4" w:space="0" w:color="auto"/>
                    <w:left w:val="single" w:sz="4" w:space="0" w:color="auto"/>
                    <w:bottom w:val="single" w:sz="4" w:space="0" w:color="auto"/>
                    <w:right w:val="single" w:sz="4" w:space="0" w:color="auto"/>
                  </w:tcBorders>
                </w:tcPr>
                <w:p w14:paraId="0E74F0E0" w14:textId="77777777" w:rsidR="00014C59" w:rsidRDefault="00262B14">
                  <w:pPr>
                    <w:jc w:val="both"/>
                    <w:rPr>
                      <w:rFonts w:eastAsia="PMingLiU"/>
                      <w:sz w:val="21"/>
                      <w:szCs w:val="21"/>
                    </w:rPr>
                  </w:pPr>
                  <w:r>
                    <w:rPr>
                      <w:rFonts w:eastAsia="等线"/>
                      <w:sz w:val="21"/>
                      <w:szCs w:val="21"/>
                    </w:rPr>
                    <w:t> </w:t>
                  </w:r>
                  <w:r>
                    <w:rPr>
                      <w:rFonts w:eastAsia="PMingLiU"/>
                      <w:sz w:val="21"/>
                      <w:szCs w:val="21"/>
                    </w:rPr>
                    <w:t>DUT vendor</w:t>
                  </w:r>
                </w:p>
                <w:p w14:paraId="37496843" w14:textId="77777777" w:rsidR="00014C59" w:rsidRDefault="00014C59">
                  <w:pPr>
                    <w:jc w:val="both"/>
                    <w:rPr>
                      <w:rFonts w:eastAsia="等线"/>
                      <w:color w:val="ED7D31" w:themeColor="accent2"/>
                    </w:rPr>
                  </w:pPr>
                </w:p>
              </w:tc>
              <w:tc>
                <w:tcPr>
                  <w:tcW w:w="1305" w:type="dxa"/>
                  <w:tcBorders>
                    <w:top w:val="single" w:sz="4" w:space="0" w:color="auto"/>
                    <w:left w:val="single" w:sz="4" w:space="0" w:color="auto"/>
                    <w:bottom w:val="single" w:sz="4" w:space="0" w:color="auto"/>
                    <w:right w:val="single" w:sz="4" w:space="0" w:color="auto"/>
                  </w:tcBorders>
                </w:tcPr>
                <w:p w14:paraId="1631B699" w14:textId="77777777" w:rsidR="00014C59" w:rsidRDefault="00262B14">
                  <w:pPr>
                    <w:jc w:val="both"/>
                    <w:rPr>
                      <w:rFonts w:eastAsia="等线"/>
                      <w:color w:val="ED7D31" w:themeColor="accent2"/>
                    </w:rPr>
                  </w:pPr>
                  <w:r>
                    <w:rPr>
                      <w:rFonts w:eastAsia="PMingLiU"/>
                      <w:sz w:val="21"/>
                      <w:szCs w:val="21"/>
                    </w:rPr>
                    <w:t xml:space="preserve">Decoder vendor (infra vendor in case of testing UEs) </w:t>
                  </w:r>
                </w:p>
              </w:tc>
              <w:tc>
                <w:tcPr>
                  <w:tcW w:w="1304" w:type="dxa"/>
                  <w:tcBorders>
                    <w:top w:val="single" w:sz="4" w:space="0" w:color="auto"/>
                    <w:left w:val="single" w:sz="4" w:space="0" w:color="auto"/>
                    <w:bottom w:val="single" w:sz="4" w:space="0" w:color="auto"/>
                    <w:right w:val="single" w:sz="4" w:space="0" w:color="auto"/>
                  </w:tcBorders>
                </w:tcPr>
                <w:p w14:paraId="0C36C069" w14:textId="77777777" w:rsidR="00014C59" w:rsidRDefault="00262B14">
                  <w:pPr>
                    <w:jc w:val="both"/>
                    <w:rPr>
                      <w:rFonts w:eastAsia="等线"/>
                      <w:color w:val="ED7D31" w:themeColor="accent2"/>
                    </w:rPr>
                  </w:pPr>
                  <w:r>
                    <w:rPr>
                      <w:rFonts w:eastAsia="等线"/>
                      <w:sz w:val="21"/>
                      <w:szCs w:val="21"/>
                    </w:rPr>
                    <w:t> </w:t>
                  </w:r>
                  <w:r>
                    <w:rPr>
                      <w:rFonts w:eastAsia="PMingLiU"/>
                      <w:sz w:val="21"/>
                      <w:szCs w:val="21"/>
                    </w:rPr>
                    <w:t>RAN4 specifications</w:t>
                  </w:r>
                </w:p>
              </w:tc>
              <w:tc>
                <w:tcPr>
                  <w:tcW w:w="1401" w:type="dxa"/>
                  <w:tcBorders>
                    <w:top w:val="single" w:sz="4" w:space="0" w:color="auto"/>
                    <w:left w:val="single" w:sz="4" w:space="0" w:color="auto"/>
                    <w:bottom w:val="single" w:sz="4" w:space="0" w:color="auto"/>
                    <w:right w:val="single" w:sz="4" w:space="0" w:color="auto"/>
                  </w:tcBorders>
                </w:tcPr>
                <w:p w14:paraId="2B8031CB" w14:textId="77777777" w:rsidR="00014C59" w:rsidRDefault="00262B14">
                  <w:pPr>
                    <w:jc w:val="both"/>
                    <w:rPr>
                      <w:rFonts w:eastAsia="等线"/>
                      <w:color w:val="ED7D31" w:themeColor="accent2"/>
                      <w:lang w:eastAsia="zh-CN"/>
                    </w:rPr>
                  </w:pPr>
                  <w:r>
                    <w:rPr>
                      <w:rFonts w:eastAsia="等线"/>
                      <w:sz w:val="21"/>
                      <w:szCs w:val="21"/>
                    </w:rPr>
                    <w:t> </w:t>
                  </w:r>
                  <w:r>
                    <w:rPr>
                      <w:rFonts w:eastAsia="Yu Mincho"/>
                      <w:sz w:val="21"/>
                      <w:szCs w:val="21"/>
                    </w:rPr>
                    <w:t>TE vendor, decoder developed based on RAN4 specifications</w:t>
                  </w:r>
                </w:p>
              </w:tc>
            </w:tr>
            <w:tr w:rsidR="00014C59" w14:paraId="4EAE6BF5" w14:textId="77777777">
              <w:trPr>
                <w:trHeight w:val="143"/>
              </w:trPr>
              <w:tc>
                <w:tcPr>
                  <w:tcW w:w="1335" w:type="dxa"/>
                  <w:tcBorders>
                    <w:top w:val="single" w:sz="4" w:space="0" w:color="auto"/>
                    <w:left w:val="single" w:sz="4" w:space="0" w:color="auto"/>
                    <w:bottom w:val="single" w:sz="4" w:space="0" w:color="auto"/>
                    <w:right w:val="single" w:sz="4" w:space="0" w:color="auto"/>
                  </w:tcBorders>
                </w:tcPr>
                <w:p w14:paraId="413D528B" w14:textId="77777777" w:rsidR="00014C59" w:rsidRDefault="00262B14">
                  <w:pPr>
                    <w:jc w:val="both"/>
                    <w:rPr>
                      <w:color w:val="000000"/>
                      <w:szCs w:val="21"/>
                    </w:rPr>
                  </w:pPr>
                  <w:r>
                    <w:rPr>
                      <w:color w:val="000000"/>
                      <w:szCs w:val="21"/>
                    </w:rPr>
                    <w:t>Source of decoder training data</w:t>
                  </w:r>
                </w:p>
              </w:tc>
              <w:tc>
                <w:tcPr>
                  <w:tcW w:w="1406" w:type="dxa"/>
                  <w:tcBorders>
                    <w:top w:val="single" w:sz="4" w:space="0" w:color="auto"/>
                    <w:left w:val="single" w:sz="4" w:space="0" w:color="auto"/>
                    <w:bottom w:val="single" w:sz="4" w:space="0" w:color="auto"/>
                    <w:right w:val="single" w:sz="4" w:space="0" w:color="auto"/>
                  </w:tcBorders>
                </w:tcPr>
                <w:p w14:paraId="689477BC" w14:textId="77777777" w:rsidR="00014C59" w:rsidRDefault="00262B14">
                  <w:pPr>
                    <w:jc w:val="both"/>
                    <w:rPr>
                      <w:rFonts w:eastAsia="等线"/>
                      <w:color w:val="ED7D31" w:themeColor="accent2"/>
                      <w:lang w:eastAsia="zh-CN"/>
                    </w:rPr>
                  </w:pPr>
                  <w:r>
                    <w:rPr>
                      <w:rFonts w:eastAsia="Yu Mincho"/>
                      <w:sz w:val="21"/>
                      <w:szCs w:val="21"/>
                    </w:rPr>
                    <w:t>Up to DUT vendor (no need to be specified)</w:t>
                  </w:r>
                </w:p>
              </w:tc>
              <w:tc>
                <w:tcPr>
                  <w:tcW w:w="1305" w:type="dxa"/>
                  <w:tcBorders>
                    <w:top w:val="single" w:sz="4" w:space="0" w:color="auto"/>
                    <w:left w:val="single" w:sz="4" w:space="0" w:color="auto"/>
                    <w:bottom w:val="single" w:sz="4" w:space="0" w:color="auto"/>
                    <w:right w:val="single" w:sz="4" w:space="0" w:color="auto"/>
                  </w:tcBorders>
                </w:tcPr>
                <w:p w14:paraId="22C24DF3" w14:textId="77777777" w:rsidR="00014C59" w:rsidRDefault="00262B14">
                  <w:pPr>
                    <w:jc w:val="both"/>
                    <w:rPr>
                      <w:rFonts w:eastAsia="等线"/>
                      <w:color w:val="ED7D31" w:themeColor="accent2"/>
                      <w:lang w:eastAsia="zh-CN"/>
                    </w:rPr>
                  </w:pPr>
                  <w:r>
                    <w:rPr>
                      <w:rFonts w:eastAsia="等线"/>
                      <w:lang w:eastAsia="zh-CN"/>
                    </w:rPr>
                    <w:t xml:space="preserve">Alignment of training data between UE and </w:t>
                  </w:r>
                  <w:proofErr w:type="spellStart"/>
                  <w:r>
                    <w:rPr>
                      <w:rFonts w:eastAsia="等线"/>
                      <w:lang w:eastAsia="zh-CN"/>
                    </w:rPr>
                    <w:t>gNB</w:t>
                  </w:r>
                  <w:proofErr w:type="spellEnd"/>
                  <w:r>
                    <w:rPr>
                      <w:rFonts w:eastAsia="等线"/>
                      <w:lang w:eastAsia="zh-CN"/>
                    </w:rPr>
                    <w:t xml:space="preserve"> is required.</w:t>
                  </w:r>
                </w:p>
              </w:tc>
              <w:tc>
                <w:tcPr>
                  <w:tcW w:w="1304" w:type="dxa"/>
                  <w:tcBorders>
                    <w:top w:val="single" w:sz="4" w:space="0" w:color="auto"/>
                    <w:left w:val="single" w:sz="4" w:space="0" w:color="auto"/>
                    <w:bottom w:val="single" w:sz="4" w:space="0" w:color="auto"/>
                    <w:right w:val="single" w:sz="4" w:space="0" w:color="auto"/>
                  </w:tcBorders>
                </w:tcPr>
                <w:p w14:paraId="13353746" w14:textId="77777777" w:rsidR="00014C59" w:rsidRDefault="00262B14">
                  <w:pPr>
                    <w:jc w:val="both"/>
                    <w:rPr>
                      <w:rFonts w:eastAsia="等线"/>
                      <w:color w:val="ED7D31" w:themeColor="accent2"/>
                      <w:lang w:eastAsia="zh-CN"/>
                    </w:rPr>
                  </w:pPr>
                  <w:r>
                    <w:rPr>
                      <w:rFonts w:eastAsia="Yu Mincho"/>
                      <w:sz w:val="21"/>
                      <w:szCs w:val="21"/>
                    </w:rPr>
                    <w:t xml:space="preserve">Not needed, decoder fully </w:t>
                  </w:r>
                  <w:proofErr w:type="gramStart"/>
                  <w:r>
                    <w:rPr>
                      <w:rFonts w:eastAsia="Yu Mincho"/>
                      <w:sz w:val="21"/>
                      <w:szCs w:val="21"/>
                    </w:rPr>
                    <w:t>specified  (</w:t>
                  </w:r>
                  <w:proofErr w:type="gramEnd"/>
                  <w:r>
                    <w:rPr>
                      <w:rFonts w:eastAsia="Yu Mincho"/>
                      <w:sz w:val="21"/>
                      <w:szCs w:val="21"/>
                    </w:rPr>
                    <w:t>used as part of the RAN4 procedure to specify the decoder)</w:t>
                  </w:r>
                </w:p>
              </w:tc>
              <w:tc>
                <w:tcPr>
                  <w:tcW w:w="1401" w:type="dxa"/>
                  <w:tcBorders>
                    <w:top w:val="single" w:sz="4" w:space="0" w:color="auto"/>
                    <w:left w:val="single" w:sz="4" w:space="0" w:color="auto"/>
                    <w:bottom w:val="single" w:sz="4" w:space="0" w:color="auto"/>
                    <w:right w:val="single" w:sz="4" w:space="0" w:color="auto"/>
                  </w:tcBorders>
                </w:tcPr>
                <w:p w14:paraId="7B9643A8" w14:textId="77777777" w:rsidR="00014C59" w:rsidRDefault="00262B14">
                  <w:pPr>
                    <w:jc w:val="both"/>
                    <w:rPr>
                      <w:rFonts w:eastAsia="等线"/>
                      <w:color w:val="4472C4" w:themeColor="accent1"/>
                      <w:lang w:eastAsia="zh-CN"/>
                    </w:rPr>
                  </w:pPr>
                  <w:r>
                    <w:rPr>
                      <w:rFonts w:eastAsia="等线"/>
                      <w:lang w:eastAsia="zh-CN"/>
                    </w:rPr>
                    <w:t>Alignment of training data between UE and TE is required.</w:t>
                  </w:r>
                </w:p>
              </w:tc>
            </w:tr>
            <w:tr w:rsidR="00014C59" w14:paraId="5E504F44" w14:textId="77777777">
              <w:trPr>
                <w:trHeight w:val="143"/>
              </w:trPr>
              <w:tc>
                <w:tcPr>
                  <w:tcW w:w="1335" w:type="dxa"/>
                  <w:tcBorders>
                    <w:top w:val="single" w:sz="4" w:space="0" w:color="auto"/>
                    <w:left w:val="single" w:sz="4" w:space="0" w:color="auto"/>
                    <w:bottom w:val="single" w:sz="4" w:space="0" w:color="auto"/>
                    <w:right w:val="single" w:sz="4" w:space="0" w:color="auto"/>
                  </w:tcBorders>
                </w:tcPr>
                <w:p w14:paraId="14706D73" w14:textId="77777777" w:rsidR="00014C59" w:rsidRDefault="00262B14">
                  <w:pPr>
                    <w:jc w:val="both"/>
                    <w:rPr>
                      <w:rFonts w:eastAsia="等线"/>
                      <w:color w:val="000000"/>
                      <w:sz w:val="21"/>
                      <w:szCs w:val="21"/>
                    </w:rPr>
                  </w:pPr>
                  <w:r>
                    <w:rPr>
                      <w:rFonts w:eastAsia="PMingLiU"/>
                      <w:color w:val="000000"/>
                      <w:szCs w:val="21"/>
                      <w:lang w:eastAsia="zh-TW"/>
                    </w:rPr>
                    <w:t>DUT vendor knowledge of the test decoder</w:t>
                  </w:r>
                </w:p>
              </w:tc>
              <w:tc>
                <w:tcPr>
                  <w:tcW w:w="1406" w:type="dxa"/>
                  <w:tcBorders>
                    <w:top w:val="single" w:sz="4" w:space="0" w:color="auto"/>
                    <w:left w:val="single" w:sz="4" w:space="0" w:color="auto"/>
                    <w:bottom w:val="single" w:sz="4" w:space="0" w:color="auto"/>
                    <w:right w:val="single" w:sz="4" w:space="0" w:color="auto"/>
                  </w:tcBorders>
                </w:tcPr>
                <w:p w14:paraId="38238748" w14:textId="77777777" w:rsidR="00014C59" w:rsidRDefault="00262B14">
                  <w:pPr>
                    <w:jc w:val="both"/>
                    <w:rPr>
                      <w:rFonts w:eastAsia="Yu Mincho"/>
                      <w:sz w:val="21"/>
                      <w:szCs w:val="21"/>
                    </w:rPr>
                  </w:pPr>
                  <w:r>
                    <w:rPr>
                      <w:rFonts w:eastAsia="Yu Mincho"/>
                      <w:sz w:val="21"/>
                      <w:szCs w:val="21"/>
                    </w:rPr>
                    <w:t>Full knowledge</w:t>
                  </w:r>
                </w:p>
                <w:p w14:paraId="460998F7" w14:textId="77777777" w:rsidR="00014C59" w:rsidRDefault="00014C59">
                  <w:pPr>
                    <w:jc w:val="both"/>
                    <w:rPr>
                      <w:rFonts w:eastAsia="等线"/>
                      <w:color w:val="ED7D31" w:themeColor="accent2"/>
                    </w:rPr>
                  </w:pPr>
                </w:p>
              </w:tc>
              <w:tc>
                <w:tcPr>
                  <w:tcW w:w="1305" w:type="dxa"/>
                  <w:tcBorders>
                    <w:top w:val="single" w:sz="4" w:space="0" w:color="auto"/>
                    <w:left w:val="single" w:sz="4" w:space="0" w:color="auto"/>
                    <w:bottom w:val="single" w:sz="4" w:space="0" w:color="auto"/>
                    <w:right w:val="single" w:sz="4" w:space="0" w:color="auto"/>
                  </w:tcBorders>
                </w:tcPr>
                <w:p w14:paraId="793E2454" w14:textId="77777777" w:rsidR="00014C59" w:rsidRDefault="00262B14">
                  <w:pPr>
                    <w:jc w:val="both"/>
                    <w:rPr>
                      <w:rFonts w:eastAsia="等线"/>
                      <w:color w:val="ED7D31" w:themeColor="accent2"/>
                      <w:lang w:eastAsia="zh-CN"/>
                    </w:rPr>
                  </w:pPr>
                  <w:r>
                    <w:rPr>
                      <w:rFonts w:eastAsia="Yu Mincho"/>
                      <w:sz w:val="21"/>
                      <w:szCs w:val="21"/>
                    </w:rPr>
                    <w:t xml:space="preserve">No or partial or enough or full knowledge based on alignment with infra </w:t>
                  </w:r>
                  <w:r>
                    <w:rPr>
                      <w:rFonts w:eastAsia="Yu Mincho"/>
                      <w:sz w:val="21"/>
                      <w:szCs w:val="21"/>
                    </w:rPr>
                    <w:lastRenderedPageBreak/>
                    <w:t xml:space="preserve">vendors or specifications </w:t>
                  </w:r>
                </w:p>
              </w:tc>
              <w:tc>
                <w:tcPr>
                  <w:tcW w:w="1304" w:type="dxa"/>
                  <w:tcBorders>
                    <w:top w:val="single" w:sz="4" w:space="0" w:color="auto"/>
                    <w:left w:val="single" w:sz="4" w:space="0" w:color="auto"/>
                    <w:bottom w:val="single" w:sz="4" w:space="0" w:color="auto"/>
                    <w:right w:val="single" w:sz="4" w:space="0" w:color="auto"/>
                  </w:tcBorders>
                </w:tcPr>
                <w:p w14:paraId="60049A3B" w14:textId="77777777" w:rsidR="00014C59" w:rsidRDefault="00262B14">
                  <w:pPr>
                    <w:jc w:val="both"/>
                    <w:rPr>
                      <w:rFonts w:eastAsia="等线"/>
                      <w:color w:val="ED7D31" w:themeColor="accent2"/>
                    </w:rPr>
                  </w:pPr>
                  <w:r>
                    <w:rPr>
                      <w:rFonts w:eastAsia="Yu Mincho"/>
                      <w:sz w:val="21"/>
                      <w:szCs w:val="21"/>
                    </w:rPr>
                    <w:lastRenderedPageBreak/>
                    <w:t>Full knowledge based on the specifications</w:t>
                  </w:r>
                </w:p>
              </w:tc>
              <w:tc>
                <w:tcPr>
                  <w:tcW w:w="1401" w:type="dxa"/>
                  <w:tcBorders>
                    <w:top w:val="single" w:sz="4" w:space="0" w:color="auto"/>
                    <w:left w:val="single" w:sz="4" w:space="0" w:color="auto"/>
                    <w:bottom w:val="single" w:sz="4" w:space="0" w:color="auto"/>
                    <w:right w:val="single" w:sz="4" w:space="0" w:color="auto"/>
                  </w:tcBorders>
                </w:tcPr>
                <w:p w14:paraId="2B9DC30B" w14:textId="77777777" w:rsidR="00014C59" w:rsidRDefault="00262B14">
                  <w:pPr>
                    <w:jc w:val="both"/>
                    <w:rPr>
                      <w:rFonts w:eastAsia="等线"/>
                      <w:color w:val="4472C4" w:themeColor="accent1"/>
                    </w:rPr>
                  </w:pPr>
                  <w:r>
                    <w:rPr>
                      <w:rFonts w:eastAsia="Yu Mincho"/>
                      <w:sz w:val="21"/>
                      <w:szCs w:val="21"/>
                    </w:rPr>
                    <w:t>Partial knowledge – based on the RAN4 specification</w:t>
                  </w:r>
                </w:p>
              </w:tc>
            </w:tr>
            <w:tr w:rsidR="00014C59" w14:paraId="3E37938B" w14:textId="77777777">
              <w:trPr>
                <w:trHeight w:val="1557"/>
              </w:trPr>
              <w:tc>
                <w:tcPr>
                  <w:tcW w:w="1335" w:type="dxa"/>
                  <w:tcBorders>
                    <w:top w:val="single" w:sz="4" w:space="0" w:color="auto"/>
                    <w:left w:val="single" w:sz="4" w:space="0" w:color="auto"/>
                    <w:bottom w:val="single" w:sz="4" w:space="0" w:color="auto"/>
                    <w:right w:val="single" w:sz="4" w:space="0" w:color="auto"/>
                  </w:tcBorders>
                </w:tcPr>
                <w:p w14:paraId="49FDCE7A" w14:textId="77777777" w:rsidR="00014C59" w:rsidRDefault="00262B14">
                  <w:pPr>
                    <w:jc w:val="both"/>
                    <w:rPr>
                      <w:rFonts w:eastAsia="等线"/>
                      <w:color w:val="000000"/>
                      <w:sz w:val="21"/>
                      <w:szCs w:val="21"/>
                    </w:rPr>
                  </w:pPr>
                  <w:r>
                    <w:rPr>
                      <w:rFonts w:eastAsia="PMingLiU"/>
                      <w:color w:val="000000"/>
                      <w:szCs w:val="21"/>
                      <w:lang w:eastAsia="zh-TW"/>
                    </w:rPr>
                    <w:t>Supported training collaboration type (source of training data should be consistent with the collaboration type)</w:t>
                  </w:r>
                </w:p>
              </w:tc>
              <w:tc>
                <w:tcPr>
                  <w:tcW w:w="1406" w:type="dxa"/>
                  <w:tcBorders>
                    <w:top w:val="single" w:sz="4" w:space="0" w:color="auto"/>
                    <w:left w:val="single" w:sz="4" w:space="0" w:color="auto"/>
                    <w:bottom w:val="single" w:sz="4" w:space="0" w:color="auto"/>
                    <w:right w:val="single" w:sz="4" w:space="0" w:color="auto"/>
                  </w:tcBorders>
                </w:tcPr>
                <w:p w14:paraId="28E6F1F1" w14:textId="77777777" w:rsidR="00014C59" w:rsidRDefault="00262B14">
                  <w:pPr>
                    <w:jc w:val="both"/>
                    <w:rPr>
                      <w:rFonts w:eastAsia="等线"/>
                      <w:color w:val="ED7D31" w:themeColor="accent2"/>
                      <w:lang w:eastAsia="zh-CN"/>
                    </w:rPr>
                  </w:pPr>
                  <w:r>
                    <w:rPr>
                      <w:rFonts w:eastAsia="等线"/>
                      <w:lang w:eastAsia="zh-CN"/>
                    </w:rPr>
                    <w:t>FFS</w:t>
                  </w:r>
                </w:p>
              </w:tc>
              <w:tc>
                <w:tcPr>
                  <w:tcW w:w="1305" w:type="dxa"/>
                  <w:tcBorders>
                    <w:top w:val="single" w:sz="4" w:space="0" w:color="auto"/>
                    <w:left w:val="single" w:sz="4" w:space="0" w:color="auto"/>
                    <w:bottom w:val="single" w:sz="4" w:space="0" w:color="auto"/>
                    <w:right w:val="single" w:sz="4" w:space="0" w:color="auto"/>
                  </w:tcBorders>
                </w:tcPr>
                <w:p w14:paraId="3EDC794D" w14:textId="77777777" w:rsidR="00014C59" w:rsidRDefault="00262B14">
                  <w:pPr>
                    <w:jc w:val="both"/>
                    <w:rPr>
                      <w:rFonts w:eastAsia="等线"/>
                      <w:color w:val="ED7D31" w:themeColor="accent2"/>
                      <w:lang w:eastAsia="zh-CN"/>
                    </w:rPr>
                  </w:pPr>
                  <w:r>
                    <w:rPr>
                      <w:rFonts w:eastAsia="等线"/>
                      <w:lang w:eastAsia="zh-CN"/>
                    </w:rPr>
                    <w:t>FFS</w:t>
                  </w:r>
                </w:p>
              </w:tc>
              <w:tc>
                <w:tcPr>
                  <w:tcW w:w="1304" w:type="dxa"/>
                  <w:tcBorders>
                    <w:top w:val="single" w:sz="4" w:space="0" w:color="auto"/>
                    <w:left w:val="single" w:sz="4" w:space="0" w:color="auto"/>
                    <w:bottom w:val="single" w:sz="4" w:space="0" w:color="auto"/>
                    <w:right w:val="single" w:sz="4" w:space="0" w:color="auto"/>
                  </w:tcBorders>
                </w:tcPr>
                <w:p w14:paraId="2B265524" w14:textId="77777777" w:rsidR="00014C59" w:rsidRDefault="00262B14">
                  <w:pPr>
                    <w:jc w:val="both"/>
                    <w:rPr>
                      <w:rFonts w:eastAsia="等线"/>
                      <w:color w:val="ED7D31" w:themeColor="accent2"/>
                    </w:rPr>
                  </w:pPr>
                  <w:r>
                    <w:rPr>
                      <w:rFonts w:eastAsia="等线"/>
                      <w:lang w:eastAsia="zh-CN"/>
                    </w:rPr>
                    <w:t>FFS</w:t>
                  </w:r>
                </w:p>
              </w:tc>
              <w:tc>
                <w:tcPr>
                  <w:tcW w:w="1401" w:type="dxa"/>
                  <w:tcBorders>
                    <w:top w:val="single" w:sz="4" w:space="0" w:color="auto"/>
                    <w:left w:val="single" w:sz="4" w:space="0" w:color="auto"/>
                    <w:bottom w:val="single" w:sz="4" w:space="0" w:color="auto"/>
                    <w:right w:val="single" w:sz="4" w:space="0" w:color="auto"/>
                  </w:tcBorders>
                </w:tcPr>
                <w:p w14:paraId="789D1B91" w14:textId="77777777" w:rsidR="00014C59" w:rsidRDefault="00262B14">
                  <w:pPr>
                    <w:jc w:val="both"/>
                    <w:rPr>
                      <w:rFonts w:eastAsia="等线"/>
                      <w:color w:val="4472C4" w:themeColor="accent1"/>
                      <w:lang w:eastAsia="zh-CN"/>
                    </w:rPr>
                  </w:pPr>
                  <w:r>
                    <w:rPr>
                      <w:rFonts w:eastAsia="等线"/>
                      <w:lang w:eastAsia="zh-CN"/>
                    </w:rPr>
                    <w:t>FFS</w:t>
                  </w:r>
                </w:p>
              </w:tc>
            </w:tr>
            <w:tr w:rsidR="00014C59" w14:paraId="5938C38C" w14:textId="77777777">
              <w:trPr>
                <w:trHeight w:val="1095"/>
              </w:trPr>
              <w:tc>
                <w:tcPr>
                  <w:tcW w:w="1335" w:type="dxa"/>
                  <w:tcBorders>
                    <w:top w:val="single" w:sz="4" w:space="0" w:color="auto"/>
                    <w:left w:val="single" w:sz="4" w:space="0" w:color="auto"/>
                    <w:bottom w:val="single" w:sz="4" w:space="0" w:color="auto"/>
                    <w:right w:val="single" w:sz="4" w:space="0" w:color="auto"/>
                  </w:tcBorders>
                </w:tcPr>
                <w:p w14:paraId="75241DB9" w14:textId="77777777" w:rsidR="00014C59" w:rsidRDefault="00262B14">
                  <w:pPr>
                    <w:jc w:val="both"/>
                    <w:rPr>
                      <w:rFonts w:eastAsia="等线"/>
                      <w:color w:val="000000"/>
                      <w:sz w:val="21"/>
                      <w:szCs w:val="21"/>
                    </w:rPr>
                  </w:pPr>
                  <w:r>
                    <w:rPr>
                      <w:rFonts w:eastAsia="PMingLiU"/>
                      <w:color w:val="000000"/>
                      <w:szCs w:val="21"/>
                      <w:lang w:eastAsia="zh-TW"/>
                    </w:rPr>
                    <w:t>Test decoder verification procedure at TE and/or DUT</w:t>
                  </w:r>
                </w:p>
              </w:tc>
              <w:tc>
                <w:tcPr>
                  <w:tcW w:w="1406" w:type="dxa"/>
                  <w:tcBorders>
                    <w:top w:val="single" w:sz="4" w:space="0" w:color="auto"/>
                    <w:left w:val="single" w:sz="4" w:space="0" w:color="auto"/>
                    <w:bottom w:val="single" w:sz="4" w:space="0" w:color="auto"/>
                    <w:right w:val="single" w:sz="4" w:space="0" w:color="auto"/>
                  </w:tcBorders>
                </w:tcPr>
                <w:p w14:paraId="0595476F" w14:textId="77777777" w:rsidR="00014C59" w:rsidRDefault="00262B14">
                  <w:pPr>
                    <w:jc w:val="both"/>
                    <w:rPr>
                      <w:rFonts w:eastAsia="等线"/>
                      <w:color w:val="ED7D31" w:themeColor="accent2"/>
                      <w:lang w:eastAsia="zh-CN"/>
                    </w:rPr>
                  </w:pPr>
                  <w:r>
                    <w:rPr>
                      <w:rFonts w:eastAsia="等线" w:hint="eastAsia"/>
                      <w:lang w:eastAsia="zh-CN"/>
                    </w:rPr>
                    <w:t>N</w:t>
                  </w:r>
                  <w:r>
                    <w:rPr>
                      <w:rFonts w:eastAsia="等线"/>
                      <w:lang w:eastAsia="zh-CN"/>
                    </w:rPr>
                    <w:t>eeded</w:t>
                  </w:r>
                </w:p>
              </w:tc>
              <w:tc>
                <w:tcPr>
                  <w:tcW w:w="1305" w:type="dxa"/>
                  <w:tcBorders>
                    <w:top w:val="single" w:sz="4" w:space="0" w:color="auto"/>
                    <w:left w:val="single" w:sz="4" w:space="0" w:color="auto"/>
                    <w:bottom w:val="single" w:sz="4" w:space="0" w:color="auto"/>
                    <w:right w:val="single" w:sz="4" w:space="0" w:color="auto"/>
                  </w:tcBorders>
                </w:tcPr>
                <w:p w14:paraId="4AE21F4D" w14:textId="77777777" w:rsidR="00014C59" w:rsidRDefault="00262B14">
                  <w:pPr>
                    <w:jc w:val="both"/>
                    <w:rPr>
                      <w:rFonts w:eastAsia="等线"/>
                      <w:lang w:eastAsia="zh-CN"/>
                    </w:rPr>
                  </w:pPr>
                  <w:r>
                    <w:rPr>
                      <w:rFonts w:eastAsia="等线"/>
                      <w:lang w:eastAsia="zh-CN"/>
                    </w:rPr>
                    <w:t>Needed</w:t>
                  </w:r>
                </w:p>
              </w:tc>
              <w:tc>
                <w:tcPr>
                  <w:tcW w:w="1304" w:type="dxa"/>
                  <w:tcBorders>
                    <w:top w:val="single" w:sz="4" w:space="0" w:color="auto"/>
                    <w:left w:val="single" w:sz="4" w:space="0" w:color="auto"/>
                    <w:bottom w:val="single" w:sz="4" w:space="0" w:color="auto"/>
                    <w:right w:val="single" w:sz="4" w:space="0" w:color="auto"/>
                  </w:tcBorders>
                </w:tcPr>
                <w:p w14:paraId="5FD7ACBB" w14:textId="77777777" w:rsidR="00014C59" w:rsidRDefault="00262B14">
                  <w:pPr>
                    <w:jc w:val="both"/>
                    <w:rPr>
                      <w:rFonts w:eastAsia="等线"/>
                      <w:lang w:eastAsia="zh-CN"/>
                    </w:rPr>
                  </w:pPr>
                  <w:r>
                    <w:rPr>
                      <w:rFonts w:eastAsia="等线" w:hint="eastAsia"/>
                      <w:lang w:eastAsia="zh-CN"/>
                    </w:rPr>
                    <w:t>N</w:t>
                  </w:r>
                  <w:r>
                    <w:rPr>
                      <w:rFonts w:eastAsia="等线"/>
                      <w:lang w:eastAsia="zh-CN"/>
                    </w:rPr>
                    <w:t>o.</w:t>
                  </w:r>
                </w:p>
              </w:tc>
              <w:tc>
                <w:tcPr>
                  <w:tcW w:w="1401" w:type="dxa"/>
                  <w:tcBorders>
                    <w:top w:val="single" w:sz="4" w:space="0" w:color="auto"/>
                    <w:left w:val="single" w:sz="4" w:space="0" w:color="auto"/>
                    <w:bottom w:val="single" w:sz="4" w:space="0" w:color="auto"/>
                    <w:right w:val="single" w:sz="4" w:space="0" w:color="auto"/>
                  </w:tcBorders>
                </w:tcPr>
                <w:p w14:paraId="700A6104" w14:textId="77777777" w:rsidR="00014C59" w:rsidRDefault="00262B14">
                  <w:pPr>
                    <w:jc w:val="both"/>
                    <w:rPr>
                      <w:rFonts w:eastAsia="等线"/>
                      <w:lang w:eastAsia="zh-CN"/>
                    </w:rPr>
                  </w:pPr>
                  <w:r>
                    <w:rPr>
                      <w:rFonts w:eastAsia="等线" w:hint="eastAsia"/>
                      <w:lang w:eastAsia="zh-CN"/>
                    </w:rPr>
                    <w:t>N</w:t>
                  </w:r>
                  <w:r>
                    <w:rPr>
                      <w:rFonts w:eastAsia="等线"/>
                      <w:lang w:eastAsia="zh-CN"/>
                    </w:rPr>
                    <w:t>eeded.</w:t>
                  </w:r>
                </w:p>
              </w:tc>
            </w:tr>
            <w:tr w:rsidR="00014C59" w14:paraId="2ECC396D" w14:textId="77777777">
              <w:trPr>
                <w:trHeight w:val="4350"/>
              </w:trPr>
              <w:tc>
                <w:tcPr>
                  <w:tcW w:w="1335" w:type="dxa"/>
                  <w:tcBorders>
                    <w:top w:val="single" w:sz="4" w:space="0" w:color="auto"/>
                    <w:left w:val="single" w:sz="4" w:space="0" w:color="auto"/>
                    <w:bottom w:val="single" w:sz="4" w:space="0" w:color="auto"/>
                    <w:right w:val="single" w:sz="4" w:space="0" w:color="auto"/>
                  </w:tcBorders>
                </w:tcPr>
                <w:p w14:paraId="71B2BDAE" w14:textId="77777777" w:rsidR="00014C59" w:rsidRDefault="00262B14">
                  <w:pPr>
                    <w:jc w:val="both"/>
                    <w:rPr>
                      <w:color w:val="000000"/>
                      <w:szCs w:val="21"/>
                    </w:rPr>
                  </w:pPr>
                  <w:r>
                    <w:rPr>
                      <w:color w:val="000000"/>
                      <w:szCs w:val="21"/>
                    </w:rPr>
                    <w:t>Feasibility of test decoder verification procedure</w:t>
                  </w:r>
                </w:p>
              </w:tc>
              <w:tc>
                <w:tcPr>
                  <w:tcW w:w="1406" w:type="dxa"/>
                  <w:tcBorders>
                    <w:top w:val="single" w:sz="4" w:space="0" w:color="auto"/>
                    <w:left w:val="single" w:sz="4" w:space="0" w:color="auto"/>
                    <w:bottom w:val="single" w:sz="4" w:space="0" w:color="auto"/>
                    <w:right w:val="single" w:sz="4" w:space="0" w:color="auto"/>
                  </w:tcBorders>
                </w:tcPr>
                <w:p w14:paraId="7123A4A9" w14:textId="77777777" w:rsidR="00014C59" w:rsidRDefault="00262B14">
                  <w:pPr>
                    <w:jc w:val="both"/>
                    <w:rPr>
                      <w:rFonts w:eastAsia="等线"/>
                      <w:color w:val="ED7D31" w:themeColor="accent2"/>
                      <w:lang w:eastAsia="zh-CN"/>
                    </w:rPr>
                  </w:pPr>
                  <w:r>
                    <w:rPr>
                      <w:rFonts w:eastAsia="等线"/>
                      <w:color w:val="000000"/>
                      <w:lang w:eastAsia="zh-CN"/>
                    </w:rPr>
                    <w:t xml:space="preserve">Yes. </w:t>
                  </w:r>
                </w:p>
              </w:tc>
              <w:tc>
                <w:tcPr>
                  <w:tcW w:w="1305" w:type="dxa"/>
                  <w:tcBorders>
                    <w:top w:val="single" w:sz="4" w:space="0" w:color="auto"/>
                    <w:left w:val="single" w:sz="4" w:space="0" w:color="auto"/>
                    <w:bottom w:val="single" w:sz="4" w:space="0" w:color="auto"/>
                    <w:right w:val="single" w:sz="4" w:space="0" w:color="auto"/>
                  </w:tcBorders>
                </w:tcPr>
                <w:p w14:paraId="7F70C953" w14:textId="77777777" w:rsidR="00014C59" w:rsidRDefault="00262B14">
                  <w:pPr>
                    <w:jc w:val="both"/>
                    <w:rPr>
                      <w:rFonts w:eastAsia="等线"/>
                      <w:color w:val="000000"/>
                    </w:rPr>
                  </w:pPr>
                  <w:r>
                    <w:rPr>
                      <w:rFonts w:eastAsia="等线"/>
                      <w:color w:val="000000"/>
                      <w:lang w:eastAsia="zh-CN"/>
                    </w:rPr>
                    <w:t>FFS.</w:t>
                  </w:r>
                </w:p>
                <w:p w14:paraId="24E85E94" w14:textId="77777777" w:rsidR="00014C59" w:rsidRDefault="00262B14">
                  <w:pPr>
                    <w:jc w:val="both"/>
                    <w:rPr>
                      <w:rFonts w:eastAsia="等线"/>
                      <w:color w:val="000000"/>
                    </w:rPr>
                  </w:pPr>
                  <w:r>
                    <w:rPr>
                      <w:rFonts w:eastAsia="等线"/>
                      <w:color w:val="000000"/>
                    </w:rPr>
                    <w:t>If the performance of decoder will be verified, what’s the reference encoder? If different encoders from different UE vendor are provided, how to verify the decoder?</w:t>
                  </w:r>
                </w:p>
                <w:p w14:paraId="01811D20" w14:textId="77777777" w:rsidR="00014C59" w:rsidRDefault="00262B14">
                  <w:pPr>
                    <w:jc w:val="both"/>
                    <w:rPr>
                      <w:rFonts w:eastAsia="等线"/>
                      <w:color w:val="000000"/>
                      <w:lang w:eastAsia="zh-CN"/>
                    </w:rPr>
                  </w:pPr>
                  <w:r>
                    <w:rPr>
                      <w:rFonts w:eastAsia="等线" w:hint="eastAsia"/>
                      <w:color w:val="000000"/>
                      <w:lang w:eastAsia="zh-CN"/>
                    </w:rPr>
                    <w:lastRenderedPageBreak/>
                    <w:t>T</w:t>
                  </w:r>
                  <w:r>
                    <w:rPr>
                      <w:rFonts w:eastAsia="等线"/>
                      <w:color w:val="000000"/>
                      <w:lang w:eastAsia="zh-CN"/>
                    </w:rPr>
                    <w:t>he decoder verification seems to be encoder specific.</w:t>
                  </w:r>
                </w:p>
                <w:p w14:paraId="5147016E" w14:textId="77777777" w:rsidR="00014C59" w:rsidRDefault="00014C59">
                  <w:pPr>
                    <w:jc w:val="both"/>
                    <w:rPr>
                      <w:rFonts w:eastAsia="等线"/>
                      <w:color w:val="000000"/>
                    </w:rPr>
                  </w:pPr>
                </w:p>
                <w:p w14:paraId="2C0ECAA1" w14:textId="77777777" w:rsidR="00014C59" w:rsidRDefault="00014C59">
                  <w:pPr>
                    <w:jc w:val="both"/>
                    <w:rPr>
                      <w:rFonts w:eastAsia="等线"/>
                      <w:color w:val="ED7D31" w:themeColor="accent2"/>
                      <w:lang w:eastAsia="zh-CN"/>
                    </w:rPr>
                  </w:pPr>
                </w:p>
              </w:tc>
              <w:tc>
                <w:tcPr>
                  <w:tcW w:w="1304" w:type="dxa"/>
                  <w:tcBorders>
                    <w:top w:val="single" w:sz="4" w:space="0" w:color="auto"/>
                    <w:left w:val="single" w:sz="4" w:space="0" w:color="auto"/>
                    <w:bottom w:val="single" w:sz="4" w:space="0" w:color="auto"/>
                    <w:right w:val="single" w:sz="4" w:space="0" w:color="auto"/>
                  </w:tcBorders>
                </w:tcPr>
                <w:p w14:paraId="4E80567B" w14:textId="77777777" w:rsidR="00014C59" w:rsidRDefault="00262B14">
                  <w:pPr>
                    <w:jc w:val="both"/>
                    <w:rPr>
                      <w:rFonts w:eastAsia="等线"/>
                      <w:color w:val="ED7D31" w:themeColor="accent2"/>
                      <w:lang w:eastAsia="zh-CN"/>
                    </w:rPr>
                  </w:pPr>
                  <w:r>
                    <w:rPr>
                      <w:rFonts w:eastAsia="PMingLiU"/>
                      <w:color w:val="000000"/>
                      <w:lang w:eastAsia="zh-TW"/>
                    </w:rPr>
                    <w:lastRenderedPageBreak/>
                    <w:t> </w:t>
                  </w:r>
                  <w:r>
                    <w:rPr>
                      <w:color w:val="000000"/>
                      <w:lang w:eastAsia="zh-CN"/>
                    </w:rPr>
                    <w:t>Yes.</w:t>
                  </w:r>
                </w:p>
              </w:tc>
              <w:tc>
                <w:tcPr>
                  <w:tcW w:w="1401" w:type="dxa"/>
                  <w:tcBorders>
                    <w:top w:val="single" w:sz="4" w:space="0" w:color="auto"/>
                    <w:left w:val="single" w:sz="4" w:space="0" w:color="auto"/>
                    <w:bottom w:val="single" w:sz="4" w:space="0" w:color="auto"/>
                    <w:right w:val="single" w:sz="4" w:space="0" w:color="auto"/>
                  </w:tcBorders>
                </w:tcPr>
                <w:p w14:paraId="2C829E47" w14:textId="77777777" w:rsidR="00014C59" w:rsidRDefault="00262B14">
                  <w:pPr>
                    <w:jc w:val="both"/>
                    <w:rPr>
                      <w:rFonts w:eastAsia="等线"/>
                      <w:color w:val="000000"/>
                      <w:lang w:eastAsia="zh-CN"/>
                    </w:rPr>
                  </w:pPr>
                  <w:r>
                    <w:rPr>
                      <w:rFonts w:eastAsia="等线" w:hint="eastAsia"/>
                      <w:color w:val="000000"/>
                      <w:lang w:eastAsia="zh-CN"/>
                    </w:rPr>
                    <w:t>F</w:t>
                  </w:r>
                  <w:r>
                    <w:rPr>
                      <w:rFonts w:eastAsia="等线"/>
                      <w:color w:val="000000"/>
                      <w:lang w:eastAsia="zh-CN"/>
                    </w:rPr>
                    <w:t>FS.</w:t>
                  </w:r>
                </w:p>
                <w:p w14:paraId="29FECB5B" w14:textId="77777777" w:rsidR="00014C59" w:rsidRDefault="00262B14">
                  <w:pPr>
                    <w:jc w:val="both"/>
                    <w:rPr>
                      <w:rFonts w:eastAsia="等线"/>
                      <w:color w:val="ED7D31" w:themeColor="accent2"/>
                      <w:lang w:eastAsia="zh-CN"/>
                    </w:rPr>
                  </w:pPr>
                  <w:r>
                    <w:rPr>
                      <w:rFonts w:eastAsia="等线"/>
                      <w:lang w:eastAsia="zh-CN"/>
                    </w:rPr>
                    <w:t>Similar as option 2.</w:t>
                  </w:r>
                </w:p>
              </w:tc>
            </w:tr>
            <w:tr w:rsidR="00014C59" w14:paraId="3740FC9C" w14:textId="77777777">
              <w:trPr>
                <w:trHeight w:val="2600"/>
              </w:trPr>
              <w:tc>
                <w:tcPr>
                  <w:tcW w:w="1335" w:type="dxa"/>
                  <w:tcBorders>
                    <w:top w:val="single" w:sz="4" w:space="0" w:color="auto"/>
                    <w:left w:val="single" w:sz="4" w:space="0" w:color="auto"/>
                    <w:bottom w:val="single" w:sz="4" w:space="0" w:color="auto"/>
                    <w:right w:val="single" w:sz="4" w:space="0" w:color="auto"/>
                  </w:tcBorders>
                  <w:shd w:val="clear" w:color="auto" w:fill="E7FFE7"/>
                </w:tcPr>
                <w:p w14:paraId="6BC3DC7E" w14:textId="77777777" w:rsidR="00014C59" w:rsidRDefault="00262B14">
                  <w:pPr>
                    <w:jc w:val="both"/>
                    <w:rPr>
                      <w:color w:val="000000"/>
                      <w:szCs w:val="21"/>
                    </w:rPr>
                  </w:pPr>
                  <w:r>
                    <w:rPr>
                      <w:rFonts w:eastAsia="Yu Mincho"/>
                      <w:sz w:val="21"/>
                      <w:szCs w:val="21"/>
                    </w:rPr>
                    <w:t xml:space="preserve">Number of </w:t>
                  </w:r>
                  <w:proofErr w:type="gramStart"/>
                  <w:r>
                    <w:rPr>
                      <w:rFonts w:eastAsia="Yu Mincho"/>
                      <w:sz w:val="21"/>
                      <w:szCs w:val="21"/>
                    </w:rPr>
                    <w:t>test</w:t>
                  </w:r>
                  <w:proofErr w:type="gramEnd"/>
                  <w:r>
                    <w:rPr>
                      <w:rFonts w:eastAsia="Yu Mincho"/>
                      <w:sz w:val="21"/>
                      <w:szCs w:val="21"/>
                    </w:rPr>
                    <w:t xml:space="preserve"> per test configuration/setup (propagation condition, CSI configuration etc excluding decoder/network side model configuration)</w:t>
                  </w:r>
                </w:p>
              </w:tc>
              <w:tc>
                <w:tcPr>
                  <w:tcW w:w="1406" w:type="dxa"/>
                  <w:tcBorders>
                    <w:top w:val="single" w:sz="4" w:space="0" w:color="auto"/>
                    <w:left w:val="single" w:sz="4" w:space="0" w:color="auto"/>
                    <w:bottom w:val="single" w:sz="4" w:space="0" w:color="auto"/>
                    <w:right w:val="single" w:sz="4" w:space="0" w:color="auto"/>
                  </w:tcBorders>
                </w:tcPr>
                <w:p w14:paraId="53EEBC11" w14:textId="77777777" w:rsidR="00014C59" w:rsidRDefault="00262B14">
                  <w:pPr>
                    <w:jc w:val="both"/>
                    <w:rPr>
                      <w:rFonts w:eastAsia="等线"/>
                      <w:color w:val="ED7D31" w:themeColor="accent2"/>
                    </w:rPr>
                  </w:pPr>
                  <w:r>
                    <w:rPr>
                      <w:rFonts w:eastAsia="等线"/>
                      <w:color w:val="000000"/>
                    </w:rPr>
                    <w:t>Depending on the generation of the model</w:t>
                  </w:r>
                </w:p>
              </w:tc>
              <w:tc>
                <w:tcPr>
                  <w:tcW w:w="1305" w:type="dxa"/>
                  <w:tcBorders>
                    <w:top w:val="single" w:sz="4" w:space="0" w:color="auto"/>
                    <w:left w:val="single" w:sz="4" w:space="0" w:color="auto"/>
                    <w:bottom w:val="single" w:sz="4" w:space="0" w:color="auto"/>
                    <w:right w:val="single" w:sz="4" w:space="0" w:color="auto"/>
                  </w:tcBorders>
                </w:tcPr>
                <w:p w14:paraId="08B1C068" w14:textId="77777777" w:rsidR="00014C59" w:rsidRDefault="00262B14">
                  <w:pPr>
                    <w:jc w:val="both"/>
                    <w:rPr>
                      <w:rFonts w:eastAsia="等线"/>
                      <w:color w:val="ED7D31" w:themeColor="accent2"/>
                    </w:rPr>
                  </w:pPr>
                  <w:r>
                    <w:rPr>
                      <w:rFonts w:eastAsia="等线"/>
                      <w:color w:val="000000"/>
                    </w:rPr>
                    <w:t>Depending on the generation of the model</w:t>
                  </w:r>
                </w:p>
              </w:tc>
              <w:tc>
                <w:tcPr>
                  <w:tcW w:w="1304" w:type="dxa"/>
                  <w:tcBorders>
                    <w:top w:val="single" w:sz="4" w:space="0" w:color="auto"/>
                    <w:left w:val="single" w:sz="4" w:space="0" w:color="auto"/>
                    <w:bottom w:val="single" w:sz="4" w:space="0" w:color="auto"/>
                    <w:right w:val="single" w:sz="4" w:space="0" w:color="auto"/>
                  </w:tcBorders>
                </w:tcPr>
                <w:p w14:paraId="262EFC4C" w14:textId="77777777" w:rsidR="00014C59" w:rsidRDefault="00262B14">
                  <w:pPr>
                    <w:jc w:val="both"/>
                    <w:rPr>
                      <w:rFonts w:eastAsia="等线"/>
                      <w:color w:val="ED7D31" w:themeColor="accent2"/>
                    </w:rPr>
                  </w:pPr>
                  <w:r>
                    <w:rPr>
                      <w:rFonts w:eastAsia="等线"/>
                      <w:color w:val="000000"/>
                    </w:rPr>
                    <w:t>Depending on the generation of the model</w:t>
                  </w:r>
                </w:p>
              </w:tc>
              <w:tc>
                <w:tcPr>
                  <w:tcW w:w="1401" w:type="dxa"/>
                  <w:tcBorders>
                    <w:top w:val="single" w:sz="4" w:space="0" w:color="auto"/>
                    <w:left w:val="single" w:sz="4" w:space="0" w:color="auto"/>
                    <w:bottom w:val="single" w:sz="4" w:space="0" w:color="auto"/>
                    <w:right w:val="single" w:sz="4" w:space="0" w:color="auto"/>
                  </w:tcBorders>
                </w:tcPr>
                <w:p w14:paraId="7391B105" w14:textId="77777777" w:rsidR="00014C59" w:rsidRDefault="00262B14">
                  <w:pPr>
                    <w:jc w:val="both"/>
                    <w:rPr>
                      <w:rFonts w:eastAsia="等线"/>
                      <w:color w:val="ED7D31" w:themeColor="accent2"/>
                    </w:rPr>
                  </w:pPr>
                  <w:r>
                    <w:rPr>
                      <w:rFonts w:eastAsia="等线"/>
                      <w:color w:val="000000"/>
                    </w:rPr>
                    <w:t>Depending on the generation of the model</w:t>
                  </w:r>
                </w:p>
              </w:tc>
            </w:tr>
            <w:tr w:rsidR="00014C59" w14:paraId="6099FBE8" w14:textId="77777777">
              <w:trPr>
                <w:trHeight w:val="1837"/>
              </w:trPr>
              <w:tc>
                <w:tcPr>
                  <w:tcW w:w="1335" w:type="dxa"/>
                  <w:tcBorders>
                    <w:top w:val="single" w:sz="4" w:space="0" w:color="auto"/>
                    <w:left w:val="single" w:sz="4" w:space="0" w:color="auto"/>
                    <w:bottom w:val="single" w:sz="4" w:space="0" w:color="auto"/>
                    <w:right w:val="single" w:sz="4" w:space="0" w:color="auto"/>
                  </w:tcBorders>
                </w:tcPr>
                <w:p w14:paraId="5327C6CF" w14:textId="77777777" w:rsidR="00014C59" w:rsidRDefault="00262B14">
                  <w:pPr>
                    <w:jc w:val="both"/>
                    <w:rPr>
                      <w:rFonts w:eastAsia="等线"/>
                      <w:color w:val="000000"/>
                      <w:sz w:val="21"/>
                      <w:szCs w:val="21"/>
                    </w:rPr>
                  </w:pPr>
                  <w:r>
                    <w:rPr>
                      <w:rFonts w:eastAsia="等线"/>
                      <w:color w:val="000000"/>
                      <w:szCs w:val="21"/>
                    </w:rPr>
                    <w:lastRenderedPageBreak/>
                    <w:t>Reflection on the real deployment (knowledge of model, training type, etc.)</w:t>
                  </w:r>
                </w:p>
              </w:tc>
              <w:tc>
                <w:tcPr>
                  <w:tcW w:w="1406" w:type="dxa"/>
                  <w:tcBorders>
                    <w:top w:val="single" w:sz="4" w:space="0" w:color="auto"/>
                    <w:left w:val="single" w:sz="4" w:space="0" w:color="auto"/>
                    <w:bottom w:val="single" w:sz="4" w:space="0" w:color="auto"/>
                    <w:right w:val="single" w:sz="4" w:space="0" w:color="auto"/>
                  </w:tcBorders>
                </w:tcPr>
                <w:p w14:paraId="3802E0BF" w14:textId="77777777" w:rsidR="00014C59" w:rsidRDefault="00262B14">
                  <w:pPr>
                    <w:jc w:val="both"/>
                    <w:rPr>
                      <w:rFonts w:eastAsia="等线"/>
                      <w:color w:val="ED7D31" w:themeColor="accent2"/>
                      <w:sz w:val="21"/>
                      <w:szCs w:val="21"/>
                    </w:rPr>
                  </w:pPr>
                  <w:r>
                    <w:rPr>
                      <w:sz w:val="21"/>
                      <w:szCs w:val="21"/>
                    </w:rPr>
                    <w:t>No, there may be mismatch between decoder from UE and NW vendor</w:t>
                  </w:r>
                </w:p>
              </w:tc>
              <w:tc>
                <w:tcPr>
                  <w:tcW w:w="1305" w:type="dxa"/>
                  <w:tcBorders>
                    <w:top w:val="single" w:sz="4" w:space="0" w:color="auto"/>
                    <w:left w:val="single" w:sz="4" w:space="0" w:color="auto"/>
                    <w:bottom w:val="single" w:sz="4" w:space="0" w:color="auto"/>
                    <w:right w:val="single" w:sz="4" w:space="0" w:color="auto"/>
                  </w:tcBorders>
                </w:tcPr>
                <w:p w14:paraId="6174C84A" w14:textId="77777777" w:rsidR="00014C59" w:rsidRDefault="00262B14">
                  <w:pPr>
                    <w:jc w:val="both"/>
                    <w:rPr>
                      <w:rFonts w:eastAsia="PMingLiU"/>
                      <w:color w:val="5B9BD5" w:themeColor="accent5"/>
                      <w:szCs w:val="21"/>
                      <w:lang w:eastAsia="zh-TW"/>
                    </w:rPr>
                  </w:pPr>
                  <w:r>
                    <w:rPr>
                      <w:szCs w:val="21"/>
                    </w:rPr>
                    <w:t>Yes.</w:t>
                  </w:r>
                </w:p>
              </w:tc>
              <w:tc>
                <w:tcPr>
                  <w:tcW w:w="1304" w:type="dxa"/>
                  <w:tcBorders>
                    <w:top w:val="single" w:sz="4" w:space="0" w:color="auto"/>
                    <w:left w:val="single" w:sz="4" w:space="0" w:color="auto"/>
                    <w:bottom w:val="single" w:sz="4" w:space="0" w:color="auto"/>
                    <w:right w:val="single" w:sz="4" w:space="0" w:color="auto"/>
                  </w:tcBorders>
                </w:tcPr>
                <w:p w14:paraId="5834B4F8" w14:textId="77777777" w:rsidR="00014C59" w:rsidRDefault="00262B14">
                  <w:pPr>
                    <w:jc w:val="both"/>
                    <w:rPr>
                      <w:rFonts w:eastAsia="等线"/>
                      <w:color w:val="ED7D31" w:themeColor="accent2"/>
                      <w:sz w:val="21"/>
                      <w:szCs w:val="21"/>
                    </w:rPr>
                  </w:pPr>
                  <w:r>
                    <w:rPr>
                      <w:szCs w:val="21"/>
                    </w:rPr>
                    <w:t>No, t</w:t>
                  </w:r>
                  <w:r>
                    <w:rPr>
                      <w:sz w:val="21"/>
                      <w:szCs w:val="21"/>
                    </w:rPr>
                    <w:t xml:space="preserve">here may be mismatch between decoder from </w:t>
                  </w:r>
                  <w:r>
                    <w:rPr>
                      <w:szCs w:val="21"/>
                    </w:rPr>
                    <w:t>specification</w:t>
                  </w:r>
                  <w:r>
                    <w:rPr>
                      <w:sz w:val="21"/>
                      <w:szCs w:val="21"/>
                    </w:rPr>
                    <w:t xml:space="preserve"> and NW vendor</w:t>
                  </w:r>
                </w:p>
              </w:tc>
              <w:tc>
                <w:tcPr>
                  <w:tcW w:w="1401" w:type="dxa"/>
                  <w:tcBorders>
                    <w:top w:val="single" w:sz="4" w:space="0" w:color="auto"/>
                    <w:left w:val="single" w:sz="4" w:space="0" w:color="auto"/>
                    <w:bottom w:val="single" w:sz="4" w:space="0" w:color="auto"/>
                    <w:right w:val="single" w:sz="4" w:space="0" w:color="auto"/>
                  </w:tcBorders>
                </w:tcPr>
                <w:p w14:paraId="790F721F" w14:textId="77777777" w:rsidR="00014C59" w:rsidRDefault="00262B14">
                  <w:pPr>
                    <w:jc w:val="both"/>
                    <w:rPr>
                      <w:rFonts w:eastAsia="等线"/>
                      <w:color w:val="ED7D31" w:themeColor="accent2"/>
                      <w:sz w:val="21"/>
                      <w:szCs w:val="21"/>
                    </w:rPr>
                  </w:pPr>
                  <w:r>
                    <w:rPr>
                      <w:color w:val="000000"/>
                    </w:rPr>
                    <w:t>Depends on what’s partially specified for the decoder.</w:t>
                  </w:r>
                  <w:r>
                    <w:rPr>
                      <w:szCs w:val="21"/>
                    </w:rPr>
                    <w:t xml:space="preserve"> T</w:t>
                  </w:r>
                  <w:r>
                    <w:rPr>
                      <w:sz w:val="21"/>
                      <w:szCs w:val="21"/>
                    </w:rPr>
                    <w:t xml:space="preserve">here may be mismatch between decoder from </w:t>
                  </w:r>
                  <w:r>
                    <w:rPr>
                      <w:szCs w:val="21"/>
                    </w:rPr>
                    <w:t>specification</w:t>
                  </w:r>
                  <w:r>
                    <w:rPr>
                      <w:sz w:val="21"/>
                      <w:szCs w:val="21"/>
                    </w:rPr>
                    <w:t xml:space="preserve"> and TE</w:t>
                  </w:r>
                </w:p>
              </w:tc>
            </w:tr>
            <w:tr w:rsidR="00014C59" w14:paraId="38E6D85E" w14:textId="77777777">
              <w:trPr>
                <w:trHeight w:val="1332"/>
              </w:trPr>
              <w:tc>
                <w:tcPr>
                  <w:tcW w:w="1335" w:type="dxa"/>
                  <w:tcBorders>
                    <w:top w:val="single" w:sz="4" w:space="0" w:color="auto"/>
                    <w:left w:val="single" w:sz="4" w:space="0" w:color="auto"/>
                    <w:bottom w:val="single" w:sz="4" w:space="0" w:color="auto"/>
                    <w:right w:val="single" w:sz="4" w:space="0" w:color="auto"/>
                  </w:tcBorders>
                </w:tcPr>
                <w:p w14:paraId="0E61DBCF" w14:textId="77777777" w:rsidR="00014C59" w:rsidRDefault="00262B14">
                  <w:pPr>
                    <w:jc w:val="both"/>
                    <w:rPr>
                      <w:rFonts w:eastAsia="等线"/>
                      <w:color w:val="000000"/>
                      <w:sz w:val="21"/>
                      <w:szCs w:val="21"/>
                    </w:rPr>
                  </w:pPr>
                  <w:r>
                    <w:rPr>
                      <w:rFonts w:eastAsia="PMingLiU"/>
                      <w:color w:val="000000"/>
                      <w:szCs w:val="21"/>
                      <w:lang w:eastAsia="zh-TW"/>
                    </w:rPr>
                    <w:t>TE requirements to deploy the decoder (e.g. training, complexity, interoperability)</w:t>
                  </w:r>
                </w:p>
              </w:tc>
              <w:tc>
                <w:tcPr>
                  <w:tcW w:w="1406" w:type="dxa"/>
                  <w:tcBorders>
                    <w:top w:val="single" w:sz="4" w:space="0" w:color="auto"/>
                    <w:left w:val="single" w:sz="4" w:space="0" w:color="auto"/>
                    <w:bottom w:val="single" w:sz="4" w:space="0" w:color="auto"/>
                    <w:right w:val="single" w:sz="4" w:space="0" w:color="auto"/>
                  </w:tcBorders>
                </w:tcPr>
                <w:p w14:paraId="5B3A5696" w14:textId="77777777" w:rsidR="00014C59" w:rsidRDefault="00262B14">
                  <w:pPr>
                    <w:jc w:val="both"/>
                    <w:rPr>
                      <w:rFonts w:eastAsia="等线"/>
                      <w:color w:val="ED7D31" w:themeColor="accent2"/>
                      <w:sz w:val="21"/>
                      <w:szCs w:val="21"/>
                    </w:rPr>
                  </w:pPr>
                  <w:r>
                    <w:rPr>
                      <w:rFonts w:eastAsia="等线"/>
                      <w:color w:val="000000"/>
                    </w:rPr>
                    <w:t> </w:t>
                  </w:r>
                  <w:r>
                    <w:rPr>
                      <w:rFonts w:eastAsia="等线"/>
                      <w:color w:val="000000"/>
                      <w:lang w:eastAsia="zh-CN"/>
                    </w:rPr>
                    <w:t>High, TE need</w:t>
                  </w:r>
                  <w:r>
                    <w:rPr>
                      <w:rFonts w:eastAsia="等线"/>
                      <w:color w:val="000000"/>
                    </w:rPr>
                    <w:t>s</w:t>
                  </w:r>
                  <w:r>
                    <w:rPr>
                      <w:rFonts w:eastAsia="等线"/>
                      <w:color w:val="000000"/>
                      <w:lang w:eastAsia="zh-CN"/>
                    </w:rPr>
                    <w:t xml:space="preserve"> to implement multiple d</w:t>
                  </w:r>
                  <w:r>
                    <w:rPr>
                      <w:rFonts w:eastAsia="等线"/>
                      <w:color w:val="000000"/>
                    </w:rPr>
                    <w:t>e</w:t>
                  </w:r>
                  <w:r>
                    <w:rPr>
                      <w:rFonts w:eastAsia="等线"/>
                      <w:color w:val="000000"/>
                      <w:lang w:eastAsia="zh-CN"/>
                    </w:rPr>
                    <w:t>coders from different vendors</w:t>
                  </w:r>
                </w:p>
              </w:tc>
              <w:tc>
                <w:tcPr>
                  <w:tcW w:w="1305" w:type="dxa"/>
                  <w:tcBorders>
                    <w:top w:val="single" w:sz="4" w:space="0" w:color="auto"/>
                    <w:left w:val="single" w:sz="4" w:space="0" w:color="auto"/>
                    <w:bottom w:val="single" w:sz="4" w:space="0" w:color="auto"/>
                    <w:right w:val="single" w:sz="4" w:space="0" w:color="auto"/>
                  </w:tcBorders>
                </w:tcPr>
                <w:p w14:paraId="68188FC8" w14:textId="77777777" w:rsidR="00014C59" w:rsidRDefault="00262B14">
                  <w:pPr>
                    <w:jc w:val="both"/>
                    <w:rPr>
                      <w:rFonts w:eastAsia="等线"/>
                      <w:color w:val="ED7D31" w:themeColor="accent2"/>
                      <w:sz w:val="21"/>
                      <w:szCs w:val="21"/>
                    </w:rPr>
                  </w:pPr>
                  <w:r>
                    <w:rPr>
                      <w:rFonts w:eastAsia="PMingLiU"/>
                      <w:color w:val="000000"/>
                      <w:lang w:eastAsia="zh-TW"/>
                    </w:rPr>
                    <w:t> </w:t>
                  </w:r>
                  <w:r>
                    <w:rPr>
                      <w:color w:val="000000"/>
                      <w:lang w:eastAsia="zh-CN"/>
                    </w:rPr>
                    <w:t xml:space="preserve">High, </w:t>
                  </w:r>
                  <w:r>
                    <w:rPr>
                      <w:rFonts w:eastAsia="等线"/>
                      <w:color w:val="000000"/>
                      <w:lang w:eastAsia="zh-CN"/>
                    </w:rPr>
                    <w:t>TE need</w:t>
                  </w:r>
                  <w:r>
                    <w:rPr>
                      <w:rFonts w:eastAsia="等线"/>
                      <w:color w:val="000000"/>
                    </w:rPr>
                    <w:t>s</w:t>
                  </w:r>
                  <w:r>
                    <w:rPr>
                      <w:rFonts w:eastAsia="等线"/>
                      <w:color w:val="000000"/>
                      <w:lang w:eastAsia="zh-CN"/>
                    </w:rPr>
                    <w:t xml:space="preserve"> to implement multiple d</w:t>
                  </w:r>
                  <w:r>
                    <w:rPr>
                      <w:rFonts w:eastAsia="等线"/>
                      <w:color w:val="000000"/>
                    </w:rPr>
                    <w:t>e</w:t>
                  </w:r>
                  <w:r>
                    <w:rPr>
                      <w:rFonts w:eastAsia="等线"/>
                      <w:color w:val="000000"/>
                      <w:lang w:eastAsia="zh-CN"/>
                    </w:rPr>
                    <w:t>coders from different vendors</w:t>
                  </w:r>
                </w:p>
              </w:tc>
              <w:tc>
                <w:tcPr>
                  <w:tcW w:w="1304" w:type="dxa"/>
                  <w:tcBorders>
                    <w:top w:val="single" w:sz="4" w:space="0" w:color="auto"/>
                    <w:left w:val="single" w:sz="4" w:space="0" w:color="auto"/>
                    <w:bottom w:val="single" w:sz="4" w:space="0" w:color="auto"/>
                    <w:right w:val="single" w:sz="4" w:space="0" w:color="auto"/>
                  </w:tcBorders>
                </w:tcPr>
                <w:p w14:paraId="1150DCF3" w14:textId="77777777" w:rsidR="00014C59" w:rsidRDefault="00262B14">
                  <w:pPr>
                    <w:jc w:val="both"/>
                    <w:rPr>
                      <w:rFonts w:eastAsia="等线"/>
                      <w:color w:val="ED7D31" w:themeColor="accent2"/>
                      <w:sz w:val="21"/>
                      <w:szCs w:val="21"/>
                      <w:lang w:eastAsia="zh-CN"/>
                    </w:rPr>
                  </w:pPr>
                  <w:r>
                    <w:rPr>
                      <w:rFonts w:eastAsia="PMingLiU"/>
                      <w:color w:val="000000"/>
                      <w:lang w:eastAsia="zh-TW"/>
                    </w:rPr>
                    <w:t> </w:t>
                  </w:r>
                  <w:r>
                    <w:rPr>
                      <w:color w:val="000000"/>
                      <w:lang w:eastAsia="zh-CN"/>
                    </w:rPr>
                    <w:t xml:space="preserve">Low </w:t>
                  </w:r>
                </w:p>
              </w:tc>
              <w:tc>
                <w:tcPr>
                  <w:tcW w:w="1401" w:type="dxa"/>
                  <w:tcBorders>
                    <w:top w:val="single" w:sz="4" w:space="0" w:color="auto"/>
                    <w:left w:val="single" w:sz="4" w:space="0" w:color="auto"/>
                    <w:bottom w:val="single" w:sz="4" w:space="0" w:color="auto"/>
                    <w:right w:val="single" w:sz="4" w:space="0" w:color="auto"/>
                  </w:tcBorders>
                </w:tcPr>
                <w:p w14:paraId="66392254" w14:textId="77777777" w:rsidR="00014C59" w:rsidRDefault="00262B14">
                  <w:pPr>
                    <w:jc w:val="both"/>
                    <w:rPr>
                      <w:rFonts w:eastAsia="等线"/>
                      <w:color w:val="ED7D31" w:themeColor="accent2"/>
                      <w:sz w:val="21"/>
                      <w:szCs w:val="21"/>
                    </w:rPr>
                  </w:pPr>
                  <w:r>
                    <w:rPr>
                      <w:color w:val="000000"/>
                    </w:rPr>
                    <w:t>Depends on what’s partially specified for the decoder. Offline alignment may still be needed.</w:t>
                  </w:r>
                </w:p>
              </w:tc>
            </w:tr>
            <w:tr w:rsidR="00014C59" w14:paraId="69AC8802" w14:textId="77777777">
              <w:trPr>
                <w:trHeight w:val="3759"/>
              </w:trPr>
              <w:tc>
                <w:tcPr>
                  <w:tcW w:w="1335" w:type="dxa"/>
                  <w:tcBorders>
                    <w:top w:val="single" w:sz="4" w:space="0" w:color="auto"/>
                    <w:left w:val="single" w:sz="4" w:space="0" w:color="auto"/>
                    <w:bottom w:val="single" w:sz="4" w:space="0" w:color="auto"/>
                    <w:right w:val="single" w:sz="4" w:space="0" w:color="auto"/>
                  </w:tcBorders>
                </w:tcPr>
                <w:p w14:paraId="0B075E8D" w14:textId="77777777" w:rsidR="00014C59" w:rsidRDefault="00262B14">
                  <w:pPr>
                    <w:jc w:val="both"/>
                    <w:rPr>
                      <w:rFonts w:eastAsia="等线"/>
                      <w:color w:val="000000"/>
                      <w:sz w:val="21"/>
                      <w:szCs w:val="21"/>
                    </w:rPr>
                  </w:pPr>
                  <w:r>
                    <w:rPr>
                      <w:rFonts w:eastAsia="PMingLiU"/>
                      <w:color w:val="000000"/>
                      <w:szCs w:val="21"/>
                      <w:lang w:eastAsia="zh-TW"/>
                    </w:rPr>
                    <w:t>Specification Effort (e.g. test decoder)</w:t>
                  </w:r>
                </w:p>
              </w:tc>
              <w:tc>
                <w:tcPr>
                  <w:tcW w:w="1406" w:type="dxa"/>
                  <w:tcBorders>
                    <w:top w:val="single" w:sz="4" w:space="0" w:color="auto"/>
                    <w:left w:val="single" w:sz="4" w:space="0" w:color="auto"/>
                    <w:bottom w:val="single" w:sz="4" w:space="0" w:color="auto"/>
                    <w:right w:val="single" w:sz="4" w:space="0" w:color="auto"/>
                  </w:tcBorders>
                </w:tcPr>
                <w:p w14:paraId="34C2F6E1" w14:textId="77777777" w:rsidR="00014C59" w:rsidRDefault="00262B14">
                  <w:pPr>
                    <w:jc w:val="both"/>
                    <w:rPr>
                      <w:rFonts w:eastAsia="等线"/>
                      <w:color w:val="ED7D31" w:themeColor="accent2"/>
                      <w:sz w:val="21"/>
                      <w:szCs w:val="21"/>
                    </w:rPr>
                  </w:pPr>
                  <w:r>
                    <w:rPr>
                      <w:rFonts w:eastAsia="等线"/>
                      <w:color w:val="000000"/>
                      <w:lang w:eastAsia="zh-CN"/>
                    </w:rPr>
                    <w:t>Low, if the decoder is up to implementation, there is no spec impact</w:t>
                  </w:r>
                </w:p>
              </w:tc>
              <w:tc>
                <w:tcPr>
                  <w:tcW w:w="1305" w:type="dxa"/>
                  <w:tcBorders>
                    <w:top w:val="single" w:sz="4" w:space="0" w:color="auto"/>
                    <w:left w:val="single" w:sz="4" w:space="0" w:color="auto"/>
                    <w:bottom w:val="single" w:sz="4" w:space="0" w:color="auto"/>
                    <w:right w:val="single" w:sz="4" w:space="0" w:color="auto"/>
                  </w:tcBorders>
                </w:tcPr>
                <w:p w14:paraId="3685DD4C" w14:textId="77777777" w:rsidR="00014C59" w:rsidRDefault="00262B14">
                  <w:pPr>
                    <w:jc w:val="both"/>
                    <w:rPr>
                      <w:rFonts w:eastAsia="等线"/>
                      <w:color w:val="ED7D31" w:themeColor="accent2"/>
                      <w:sz w:val="21"/>
                      <w:szCs w:val="21"/>
                    </w:rPr>
                  </w:pPr>
                  <w:r>
                    <w:rPr>
                      <w:rFonts w:eastAsia="等线"/>
                      <w:color w:val="000000"/>
                      <w:lang w:eastAsia="zh-CN"/>
                    </w:rPr>
                    <w:t>Low, if the decoder is up to implementation, there is no spec impact</w:t>
                  </w:r>
                </w:p>
              </w:tc>
              <w:tc>
                <w:tcPr>
                  <w:tcW w:w="1304" w:type="dxa"/>
                  <w:tcBorders>
                    <w:top w:val="single" w:sz="4" w:space="0" w:color="auto"/>
                    <w:left w:val="single" w:sz="4" w:space="0" w:color="auto"/>
                    <w:bottom w:val="single" w:sz="4" w:space="0" w:color="auto"/>
                    <w:right w:val="single" w:sz="4" w:space="0" w:color="auto"/>
                  </w:tcBorders>
                </w:tcPr>
                <w:p w14:paraId="488771FE" w14:textId="77777777" w:rsidR="00014C59" w:rsidRDefault="00262B14">
                  <w:pPr>
                    <w:jc w:val="both"/>
                    <w:rPr>
                      <w:color w:val="000000"/>
                    </w:rPr>
                  </w:pPr>
                  <w:r>
                    <w:rPr>
                      <w:color w:val="000000"/>
                      <w:lang w:eastAsia="zh-CN"/>
                    </w:rPr>
                    <w:t>High, may results in long discussion</w:t>
                  </w:r>
                  <w:r>
                    <w:rPr>
                      <w:color w:val="000000"/>
                    </w:rPr>
                    <w:t>. Too many issues need to be converged. For example:</w:t>
                  </w:r>
                </w:p>
                <w:p w14:paraId="0F2CFEC2" w14:textId="77777777" w:rsidR="00014C59" w:rsidRDefault="00262B14">
                  <w:pPr>
                    <w:pStyle w:val="aff7"/>
                    <w:numPr>
                      <w:ilvl w:val="0"/>
                      <w:numId w:val="34"/>
                    </w:numPr>
                    <w:overflowPunct/>
                    <w:autoSpaceDE/>
                    <w:autoSpaceDN/>
                    <w:adjustRightInd/>
                    <w:spacing w:after="0"/>
                    <w:ind w:firstLineChars="0"/>
                    <w:jc w:val="both"/>
                    <w:textAlignment w:val="auto"/>
                    <w:rPr>
                      <w:rFonts w:eastAsia="Yu Mincho"/>
                      <w:sz w:val="21"/>
                      <w:szCs w:val="21"/>
                    </w:rPr>
                  </w:pPr>
                  <w:r>
                    <w:rPr>
                      <w:rFonts w:eastAsia="Yu Mincho"/>
                      <w:sz w:val="21"/>
                      <w:szCs w:val="21"/>
                    </w:rPr>
                    <w:t>FFS: Decoder size</w:t>
                  </w:r>
                </w:p>
                <w:p w14:paraId="4C361804" w14:textId="77777777" w:rsidR="00014C59" w:rsidRDefault="00262B14">
                  <w:pPr>
                    <w:pStyle w:val="aff7"/>
                    <w:numPr>
                      <w:ilvl w:val="0"/>
                      <w:numId w:val="34"/>
                    </w:numPr>
                    <w:overflowPunct/>
                    <w:autoSpaceDE/>
                    <w:autoSpaceDN/>
                    <w:adjustRightInd/>
                    <w:spacing w:after="0"/>
                    <w:ind w:firstLineChars="0"/>
                    <w:jc w:val="both"/>
                    <w:textAlignment w:val="auto"/>
                    <w:rPr>
                      <w:sz w:val="21"/>
                      <w:szCs w:val="21"/>
                    </w:rPr>
                  </w:pPr>
                  <w:r>
                    <w:rPr>
                      <w:sz w:val="21"/>
                      <w:szCs w:val="21"/>
                    </w:rPr>
                    <w:t xml:space="preserve">FFS: Detail Decoder </w:t>
                  </w:r>
                  <w:r>
                    <w:rPr>
                      <w:sz w:val="21"/>
                      <w:szCs w:val="21"/>
                    </w:rPr>
                    <w:lastRenderedPageBreak/>
                    <w:t>structure</w:t>
                  </w:r>
                </w:p>
                <w:p w14:paraId="52442C7D" w14:textId="77777777" w:rsidR="00014C59" w:rsidRDefault="00262B14">
                  <w:pPr>
                    <w:pStyle w:val="aff7"/>
                    <w:numPr>
                      <w:ilvl w:val="0"/>
                      <w:numId w:val="34"/>
                    </w:numPr>
                    <w:overflowPunct/>
                    <w:autoSpaceDE/>
                    <w:autoSpaceDN/>
                    <w:adjustRightInd/>
                    <w:spacing w:after="0"/>
                    <w:ind w:firstLineChars="0"/>
                    <w:jc w:val="both"/>
                    <w:textAlignment w:val="auto"/>
                    <w:rPr>
                      <w:rFonts w:eastAsia="等线"/>
                      <w:color w:val="ED7D31" w:themeColor="accent2"/>
                      <w:sz w:val="21"/>
                      <w:szCs w:val="21"/>
                    </w:rPr>
                  </w:pPr>
                  <w:r>
                    <w:rPr>
                      <w:sz w:val="21"/>
                      <w:szCs w:val="21"/>
                    </w:rPr>
                    <w:t>FFS: How many decoders, how many typical scenarios</w:t>
                  </w:r>
                </w:p>
              </w:tc>
              <w:tc>
                <w:tcPr>
                  <w:tcW w:w="1401" w:type="dxa"/>
                  <w:tcBorders>
                    <w:top w:val="single" w:sz="4" w:space="0" w:color="auto"/>
                    <w:left w:val="single" w:sz="4" w:space="0" w:color="auto"/>
                    <w:bottom w:val="single" w:sz="4" w:space="0" w:color="auto"/>
                    <w:right w:val="single" w:sz="4" w:space="0" w:color="auto"/>
                  </w:tcBorders>
                </w:tcPr>
                <w:p w14:paraId="1C6BABDA" w14:textId="77777777" w:rsidR="00014C59" w:rsidRDefault="00262B14">
                  <w:pPr>
                    <w:jc w:val="both"/>
                    <w:rPr>
                      <w:rFonts w:eastAsia="等线"/>
                      <w:color w:val="ED7D31" w:themeColor="accent2"/>
                      <w:sz w:val="21"/>
                      <w:szCs w:val="21"/>
                    </w:rPr>
                  </w:pPr>
                  <w:r>
                    <w:rPr>
                      <w:color w:val="000000"/>
                    </w:rPr>
                    <w:lastRenderedPageBreak/>
                    <w:t>Depends on what’s partially specified for the decoder</w:t>
                  </w:r>
                </w:p>
              </w:tc>
            </w:tr>
            <w:tr w:rsidR="00014C59" w14:paraId="5752A35B" w14:textId="77777777">
              <w:trPr>
                <w:trHeight w:val="869"/>
              </w:trPr>
              <w:tc>
                <w:tcPr>
                  <w:tcW w:w="1335" w:type="dxa"/>
                  <w:tcBorders>
                    <w:top w:val="single" w:sz="4" w:space="0" w:color="auto"/>
                    <w:left w:val="single" w:sz="4" w:space="0" w:color="auto"/>
                    <w:bottom w:val="single" w:sz="4" w:space="0" w:color="auto"/>
                    <w:right w:val="single" w:sz="4" w:space="0" w:color="auto"/>
                  </w:tcBorders>
                </w:tcPr>
                <w:p w14:paraId="1AEAAF50" w14:textId="77777777" w:rsidR="00014C59" w:rsidRDefault="00262B14">
                  <w:pPr>
                    <w:jc w:val="both"/>
                    <w:rPr>
                      <w:rFonts w:eastAsia="等线"/>
                      <w:color w:val="000000"/>
                      <w:sz w:val="21"/>
                      <w:szCs w:val="21"/>
                    </w:rPr>
                  </w:pPr>
                  <w:r>
                    <w:rPr>
                      <w:rFonts w:eastAsia="PMingLiU"/>
                      <w:color w:val="000000"/>
                      <w:szCs w:val="21"/>
                      <w:lang w:eastAsia="zh-TW"/>
                    </w:rPr>
                    <w:t>Confidentiality/IP issues</w:t>
                  </w:r>
                </w:p>
              </w:tc>
              <w:tc>
                <w:tcPr>
                  <w:tcW w:w="1406" w:type="dxa"/>
                  <w:tcBorders>
                    <w:top w:val="single" w:sz="4" w:space="0" w:color="auto"/>
                    <w:left w:val="single" w:sz="4" w:space="0" w:color="auto"/>
                    <w:bottom w:val="single" w:sz="4" w:space="0" w:color="auto"/>
                    <w:right w:val="single" w:sz="4" w:space="0" w:color="auto"/>
                  </w:tcBorders>
                </w:tcPr>
                <w:p w14:paraId="385449D5" w14:textId="77777777" w:rsidR="00014C59" w:rsidRDefault="00262B14">
                  <w:pPr>
                    <w:jc w:val="both"/>
                    <w:rPr>
                      <w:rFonts w:eastAsia="等线"/>
                      <w:color w:val="ED7D31" w:themeColor="accent2"/>
                      <w:sz w:val="21"/>
                      <w:szCs w:val="21"/>
                    </w:rPr>
                  </w:pPr>
                  <w:r>
                    <w:rPr>
                      <w:rFonts w:eastAsia="等线"/>
                      <w:color w:val="000000"/>
                      <w:lang w:eastAsia="zh-CN"/>
                    </w:rPr>
                    <w:t xml:space="preserve">Need to be </w:t>
                  </w:r>
                  <w:r>
                    <w:rPr>
                      <w:rFonts w:eastAsia="等线"/>
                      <w:color w:val="000000"/>
                    </w:rPr>
                    <w:t>considered</w:t>
                  </w:r>
                </w:p>
              </w:tc>
              <w:tc>
                <w:tcPr>
                  <w:tcW w:w="1305" w:type="dxa"/>
                  <w:tcBorders>
                    <w:top w:val="single" w:sz="4" w:space="0" w:color="auto"/>
                    <w:left w:val="single" w:sz="4" w:space="0" w:color="auto"/>
                    <w:bottom w:val="single" w:sz="4" w:space="0" w:color="auto"/>
                    <w:right w:val="single" w:sz="4" w:space="0" w:color="auto"/>
                  </w:tcBorders>
                </w:tcPr>
                <w:p w14:paraId="14A14BF2" w14:textId="77777777" w:rsidR="00014C59" w:rsidRDefault="00262B14">
                  <w:pPr>
                    <w:jc w:val="both"/>
                    <w:rPr>
                      <w:rFonts w:eastAsia="等线"/>
                      <w:color w:val="5B9BD5" w:themeColor="accent5"/>
                      <w:sz w:val="21"/>
                      <w:szCs w:val="21"/>
                      <w:lang w:eastAsia="zh-CN"/>
                    </w:rPr>
                  </w:pPr>
                  <w:r>
                    <w:rPr>
                      <w:rFonts w:eastAsia="等线"/>
                      <w:color w:val="000000"/>
                      <w:lang w:eastAsia="zh-CN"/>
                    </w:rPr>
                    <w:t xml:space="preserve">Need to be </w:t>
                  </w:r>
                  <w:r>
                    <w:rPr>
                      <w:rFonts w:eastAsia="等线"/>
                      <w:color w:val="000000"/>
                    </w:rPr>
                    <w:t>considered</w:t>
                  </w:r>
                </w:p>
              </w:tc>
              <w:tc>
                <w:tcPr>
                  <w:tcW w:w="1304" w:type="dxa"/>
                  <w:tcBorders>
                    <w:top w:val="single" w:sz="4" w:space="0" w:color="auto"/>
                    <w:left w:val="single" w:sz="4" w:space="0" w:color="auto"/>
                    <w:bottom w:val="single" w:sz="4" w:space="0" w:color="auto"/>
                    <w:right w:val="single" w:sz="4" w:space="0" w:color="auto"/>
                  </w:tcBorders>
                </w:tcPr>
                <w:p w14:paraId="0AEB350B" w14:textId="77777777" w:rsidR="00014C59" w:rsidRDefault="00262B14">
                  <w:pPr>
                    <w:jc w:val="both"/>
                    <w:rPr>
                      <w:rFonts w:eastAsia="等线"/>
                      <w:color w:val="ED7D31" w:themeColor="accent2"/>
                      <w:sz w:val="21"/>
                      <w:szCs w:val="21"/>
                    </w:rPr>
                  </w:pPr>
                  <w:r>
                    <w:rPr>
                      <w:color w:val="000000"/>
                      <w:lang w:eastAsia="zh-CN"/>
                    </w:rPr>
                    <w:t>No.</w:t>
                  </w:r>
                </w:p>
              </w:tc>
              <w:tc>
                <w:tcPr>
                  <w:tcW w:w="1401" w:type="dxa"/>
                  <w:tcBorders>
                    <w:top w:val="single" w:sz="4" w:space="0" w:color="auto"/>
                    <w:left w:val="single" w:sz="4" w:space="0" w:color="auto"/>
                    <w:bottom w:val="single" w:sz="4" w:space="0" w:color="auto"/>
                    <w:right w:val="single" w:sz="4" w:space="0" w:color="auto"/>
                  </w:tcBorders>
                </w:tcPr>
                <w:p w14:paraId="7C5EAE53" w14:textId="77777777" w:rsidR="00014C59" w:rsidRDefault="00262B14">
                  <w:pPr>
                    <w:jc w:val="both"/>
                    <w:rPr>
                      <w:rFonts w:eastAsia="等线"/>
                      <w:color w:val="ED7D31" w:themeColor="accent2"/>
                      <w:sz w:val="21"/>
                      <w:szCs w:val="21"/>
                    </w:rPr>
                  </w:pPr>
                  <w:r>
                    <w:rPr>
                      <w:color w:val="000000"/>
                    </w:rPr>
                    <w:t>Depends on what’s partially specified for the decoder</w:t>
                  </w:r>
                </w:p>
              </w:tc>
            </w:tr>
            <w:tr w:rsidR="00014C59" w14:paraId="587E73DC" w14:textId="77777777">
              <w:trPr>
                <w:trHeight w:val="1095"/>
              </w:trPr>
              <w:tc>
                <w:tcPr>
                  <w:tcW w:w="1335" w:type="dxa"/>
                  <w:tcBorders>
                    <w:top w:val="single" w:sz="4" w:space="0" w:color="auto"/>
                    <w:left w:val="single" w:sz="4" w:space="0" w:color="auto"/>
                    <w:bottom w:val="single" w:sz="4" w:space="0" w:color="auto"/>
                    <w:right w:val="single" w:sz="4" w:space="0" w:color="auto"/>
                  </w:tcBorders>
                </w:tcPr>
                <w:p w14:paraId="1851C7FB" w14:textId="77777777" w:rsidR="00014C59" w:rsidRDefault="00262B14">
                  <w:pPr>
                    <w:jc w:val="both"/>
                    <w:rPr>
                      <w:rFonts w:eastAsia="等线"/>
                      <w:color w:val="000000"/>
                      <w:sz w:val="21"/>
                      <w:szCs w:val="21"/>
                    </w:rPr>
                  </w:pPr>
                  <w:r>
                    <w:rPr>
                      <w:rFonts w:eastAsia="等线"/>
                      <w:color w:val="000000"/>
                      <w:szCs w:val="21"/>
                    </w:rPr>
                    <w:t>Applicability to different scenarios/conditions/ configurations</w:t>
                  </w:r>
                </w:p>
              </w:tc>
              <w:tc>
                <w:tcPr>
                  <w:tcW w:w="1406" w:type="dxa"/>
                  <w:tcBorders>
                    <w:top w:val="single" w:sz="4" w:space="0" w:color="auto"/>
                    <w:left w:val="single" w:sz="4" w:space="0" w:color="auto"/>
                    <w:bottom w:val="single" w:sz="4" w:space="0" w:color="auto"/>
                    <w:right w:val="single" w:sz="4" w:space="0" w:color="auto"/>
                  </w:tcBorders>
                </w:tcPr>
                <w:p w14:paraId="1471AD92" w14:textId="77777777" w:rsidR="00014C59" w:rsidRDefault="00262B14">
                  <w:pPr>
                    <w:jc w:val="both"/>
                    <w:rPr>
                      <w:rFonts w:eastAsia="等线"/>
                      <w:color w:val="ED7D31" w:themeColor="accent2"/>
                      <w:sz w:val="21"/>
                      <w:szCs w:val="21"/>
                    </w:rPr>
                  </w:pPr>
                  <w:r>
                    <w:rPr>
                      <w:rFonts w:eastAsia="等线"/>
                      <w:color w:val="000000"/>
                    </w:rPr>
                    <w:t>Depends</w:t>
                  </w:r>
                  <w:r>
                    <w:rPr>
                      <w:rFonts w:eastAsia="等线"/>
                      <w:color w:val="000000"/>
                      <w:lang w:eastAsia="zh-CN"/>
                    </w:rPr>
                    <w:t xml:space="preserve"> on how to design the test to guarantee the generalization</w:t>
                  </w:r>
                </w:p>
              </w:tc>
              <w:tc>
                <w:tcPr>
                  <w:tcW w:w="1305" w:type="dxa"/>
                  <w:tcBorders>
                    <w:top w:val="single" w:sz="4" w:space="0" w:color="auto"/>
                    <w:left w:val="single" w:sz="4" w:space="0" w:color="auto"/>
                    <w:bottom w:val="single" w:sz="4" w:space="0" w:color="auto"/>
                    <w:right w:val="single" w:sz="4" w:space="0" w:color="auto"/>
                  </w:tcBorders>
                </w:tcPr>
                <w:p w14:paraId="681C7528" w14:textId="77777777" w:rsidR="00014C59" w:rsidRDefault="00262B14">
                  <w:pPr>
                    <w:jc w:val="both"/>
                    <w:rPr>
                      <w:rFonts w:eastAsia="PMingLiU"/>
                      <w:color w:val="5B9BD5" w:themeColor="accent5"/>
                      <w:szCs w:val="21"/>
                      <w:lang w:eastAsia="zh-TW"/>
                    </w:rPr>
                  </w:pPr>
                  <w:r>
                    <w:rPr>
                      <w:rFonts w:eastAsia="等线"/>
                      <w:color w:val="000000"/>
                    </w:rPr>
                    <w:t xml:space="preserve">Depends </w:t>
                  </w:r>
                  <w:r>
                    <w:rPr>
                      <w:rFonts w:eastAsia="等线"/>
                      <w:color w:val="000000"/>
                      <w:lang w:eastAsia="zh-CN"/>
                    </w:rPr>
                    <w:t>on how to design the test to guarantee the generalization</w:t>
                  </w:r>
                </w:p>
              </w:tc>
              <w:tc>
                <w:tcPr>
                  <w:tcW w:w="1304" w:type="dxa"/>
                  <w:tcBorders>
                    <w:top w:val="single" w:sz="4" w:space="0" w:color="auto"/>
                    <w:left w:val="single" w:sz="4" w:space="0" w:color="auto"/>
                    <w:bottom w:val="single" w:sz="4" w:space="0" w:color="auto"/>
                    <w:right w:val="single" w:sz="4" w:space="0" w:color="auto"/>
                  </w:tcBorders>
                </w:tcPr>
                <w:p w14:paraId="26C76570" w14:textId="77777777" w:rsidR="00014C59" w:rsidRDefault="00262B14">
                  <w:pPr>
                    <w:jc w:val="both"/>
                    <w:rPr>
                      <w:rFonts w:eastAsia="等线"/>
                      <w:color w:val="ED7D31" w:themeColor="accent2"/>
                      <w:sz w:val="21"/>
                      <w:szCs w:val="21"/>
                    </w:rPr>
                  </w:pPr>
                  <w:r>
                    <w:rPr>
                      <w:rFonts w:eastAsia="等线"/>
                      <w:color w:val="000000"/>
                    </w:rPr>
                    <w:t xml:space="preserve">Depends </w:t>
                  </w:r>
                  <w:r>
                    <w:rPr>
                      <w:rFonts w:eastAsia="等线"/>
                      <w:color w:val="000000"/>
                      <w:lang w:eastAsia="zh-CN"/>
                    </w:rPr>
                    <w:t>on how to design the test to guarantee the generalization</w:t>
                  </w:r>
                </w:p>
              </w:tc>
              <w:tc>
                <w:tcPr>
                  <w:tcW w:w="1401" w:type="dxa"/>
                  <w:tcBorders>
                    <w:top w:val="single" w:sz="4" w:space="0" w:color="auto"/>
                    <w:left w:val="single" w:sz="4" w:space="0" w:color="auto"/>
                    <w:bottom w:val="single" w:sz="4" w:space="0" w:color="auto"/>
                    <w:right w:val="single" w:sz="4" w:space="0" w:color="auto"/>
                  </w:tcBorders>
                </w:tcPr>
                <w:p w14:paraId="4A8B2E5D" w14:textId="77777777" w:rsidR="00014C59" w:rsidRDefault="00262B14">
                  <w:pPr>
                    <w:jc w:val="both"/>
                    <w:rPr>
                      <w:rFonts w:eastAsia="等线"/>
                      <w:color w:val="ED7D31" w:themeColor="accent2"/>
                      <w:sz w:val="21"/>
                      <w:szCs w:val="21"/>
                      <w:lang w:eastAsia="zh-CN"/>
                    </w:rPr>
                  </w:pPr>
                  <w:r>
                    <w:rPr>
                      <w:rFonts w:eastAsia="等线"/>
                      <w:color w:val="000000"/>
                    </w:rPr>
                    <w:t xml:space="preserve">Depends </w:t>
                  </w:r>
                  <w:r>
                    <w:rPr>
                      <w:rFonts w:eastAsia="等线"/>
                      <w:color w:val="000000"/>
                      <w:lang w:eastAsia="zh-CN"/>
                    </w:rPr>
                    <w:t>on how to design the test to guarantee the generalization</w:t>
                  </w:r>
                </w:p>
              </w:tc>
            </w:tr>
            <w:tr w:rsidR="00014C59" w14:paraId="588C10A9" w14:textId="77777777">
              <w:trPr>
                <w:trHeight w:val="1106"/>
              </w:trPr>
              <w:tc>
                <w:tcPr>
                  <w:tcW w:w="1335" w:type="dxa"/>
                  <w:tcBorders>
                    <w:top w:val="single" w:sz="4" w:space="0" w:color="auto"/>
                    <w:left w:val="single" w:sz="4" w:space="0" w:color="auto"/>
                    <w:bottom w:val="single" w:sz="4" w:space="0" w:color="auto"/>
                    <w:right w:val="single" w:sz="4" w:space="0" w:color="auto"/>
                  </w:tcBorders>
                </w:tcPr>
                <w:p w14:paraId="062FA31B" w14:textId="77777777" w:rsidR="00014C59" w:rsidRDefault="00262B14">
                  <w:pPr>
                    <w:jc w:val="both"/>
                    <w:rPr>
                      <w:color w:val="000000"/>
                      <w:szCs w:val="21"/>
                    </w:rPr>
                  </w:pPr>
                  <w:r>
                    <w:rPr>
                      <w:color w:val="000000"/>
                      <w:szCs w:val="21"/>
                    </w:rPr>
                    <w:t>Complexity of actual testing procedure for the ecosystem</w:t>
                  </w:r>
                </w:p>
              </w:tc>
              <w:tc>
                <w:tcPr>
                  <w:tcW w:w="1406" w:type="dxa"/>
                  <w:tcBorders>
                    <w:top w:val="single" w:sz="4" w:space="0" w:color="auto"/>
                    <w:left w:val="single" w:sz="4" w:space="0" w:color="auto"/>
                    <w:bottom w:val="single" w:sz="4" w:space="0" w:color="auto"/>
                    <w:right w:val="single" w:sz="4" w:space="0" w:color="auto"/>
                  </w:tcBorders>
                </w:tcPr>
                <w:p w14:paraId="6C90F0AA" w14:textId="77777777" w:rsidR="00014C59" w:rsidRDefault="00262B14">
                  <w:pPr>
                    <w:jc w:val="both"/>
                    <w:rPr>
                      <w:rFonts w:eastAsia="等线"/>
                      <w:szCs w:val="21"/>
                      <w:lang w:eastAsia="zh-CN"/>
                    </w:rPr>
                  </w:pPr>
                  <w:r>
                    <w:rPr>
                      <w:rFonts w:eastAsia="等线"/>
                      <w:szCs w:val="21"/>
                      <w:lang w:eastAsia="zh-CN"/>
                    </w:rPr>
                    <w:t>Depend on the verification procedure between UE and TE.</w:t>
                  </w:r>
                </w:p>
              </w:tc>
              <w:tc>
                <w:tcPr>
                  <w:tcW w:w="1305" w:type="dxa"/>
                  <w:tcBorders>
                    <w:top w:val="single" w:sz="4" w:space="0" w:color="auto"/>
                    <w:left w:val="single" w:sz="4" w:space="0" w:color="auto"/>
                    <w:bottom w:val="single" w:sz="4" w:space="0" w:color="auto"/>
                    <w:right w:val="single" w:sz="4" w:space="0" w:color="auto"/>
                  </w:tcBorders>
                </w:tcPr>
                <w:p w14:paraId="0F6D89E5" w14:textId="77777777" w:rsidR="00014C59" w:rsidRDefault="00262B14">
                  <w:pPr>
                    <w:jc w:val="both"/>
                    <w:rPr>
                      <w:rFonts w:eastAsia="等线"/>
                      <w:szCs w:val="21"/>
                      <w:lang w:eastAsia="zh-CN"/>
                    </w:rPr>
                  </w:pPr>
                  <w:r>
                    <w:rPr>
                      <w:rFonts w:eastAsia="等线"/>
                      <w:szCs w:val="21"/>
                      <w:lang w:eastAsia="zh-CN"/>
                    </w:rPr>
                    <w:t>Depend on the verification procedure between UE and TE/</w:t>
                  </w:r>
                  <w:proofErr w:type="spellStart"/>
                  <w:r>
                    <w:rPr>
                      <w:rFonts w:eastAsia="等线"/>
                      <w:szCs w:val="21"/>
                      <w:lang w:eastAsia="zh-CN"/>
                    </w:rPr>
                    <w:t>gNB</w:t>
                  </w:r>
                  <w:proofErr w:type="spellEnd"/>
                  <w:r>
                    <w:rPr>
                      <w:rFonts w:eastAsia="等线"/>
                      <w:szCs w:val="21"/>
                      <w:lang w:eastAsia="zh-CN"/>
                    </w:rPr>
                    <w:t>.</w:t>
                  </w:r>
                </w:p>
              </w:tc>
              <w:tc>
                <w:tcPr>
                  <w:tcW w:w="1304" w:type="dxa"/>
                  <w:tcBorders>
                    <w:top w:val="single" w:sz="4" w:space="0" w:color="auto"/>
                    <w:left w:val="single" w:sz="4" w:space="0" w:color="auto"/>
                    <w:bottom w:val="single" w:sz="4" w:space="0" w:color="auto"/>
                    <w:right w:val="single" w:sz="4" w:space="0" w:color="auto"/>
                  </w:tcBorders>
                </w:tcPr>
                <w:p w14:paraId="784FCB76" w14:textId="77777777" w:rsidR="00014C59" w:rsidRDefault="00262B14">
                  <w:pPr>
                    <w:jc w:val="both"/>
                    <w:rPr>
                      <w:rFonts w:eastAsia="等线"/>
                      <w:szCs w:val="21"/>
                      <w:lang w:eastAsia="zh-CN"/>
                    </w:rPr>
                  </w:pPr>
                  <w:r>
                    <w:rPr>
                      <w:rFonts w:eastAsia="等线"/>
                      <w:szCs w:val="21"/>
                      <w:lang w:eastAsia="zh-CN"/>
                    </w:rPr>
                    <w:t>Low</w:t>
                  </w:r>
                </w:p>
              </w:tc>
              <w:tc>
                <w:tcPr>
                  <w:tcW w:w="1401" w:type="dxa"/>
                  <w:tcBorders>
                    <w:top w:val="single" w:sz="4" w:space="0" w:color="auto"/>
                    <w:left w:val="single" w:sz="4" w:space="0" w:color="auto"/>
                    <w:bottom w:val="single" w:sz="4" w:space="0" w:color="auto"/>
                    <w:right w:val="single" w:sz="4" w:space="0" w:color="auto"/>
                  </w:tcBorders>
                </w:tcPr>
                <w:p w14:paraId="283D73B1" w14:textId="77777777" w:rsidR="00014C59" w:rsidRDefault="00262B14">
                  <w:pPr>
                    <w:jc w:val="both"/>
                    <w:rPr>
                      <w:rFonts w:eastAsia="等线"/>
                      <w:szCs w:val="21"/>
                      <w:lang w:eastAsia="zh-CN"/>
                    </w:rPr>
                  </w:pPr>
                  <w:r>
                    <w:rPr>
                      <w:rFonts w:eastAsia="等线"/>
                      <w:szCs w:val="21"/>
                      <w:lang w:eastAsia="zh-CN"/>
                    </w:rPr>
                    <w:t>Depend on the verification procedure between UE and TE/</w:t>
                  </w:r>
                  <w:proofErr w:type="spellStart"/>
                  <w:r>
                    <w:rPr>
                      <w:rFonts w:eastAsia="等线"/>
                      <w:szCs w:val="21"/>
                      <w:lang w:eastAsia="zh-CN"/>
                    </w:rPr>
                    <w:t>gNB</w:t>
                  </w:r>
                  <w:proofErr w:type="spellEnd"/>
                  <w:r>
                    <w:rPr>
                      <w:rFonts w:eastAsia="等线"/>
                      <w:szCs w:val="21"/>
                      <w:lang w:eastAsia="zh-CN"/>
                    </w:rPr>
                    <w:t>.</w:t>
                  </w:r>
                </w:p>
              </w:tc>
            </w:tr>
            <w:tr w:rsidR="00014C59" w14:paraId="3708C5E3" w14:textId="77777777">
              <w:trPr>
                <w:trHeight w:val="6144"/>
              </w:trPr>
              <w:tc>
                <w:tcPr>
                  <w:tcW w:w="1335" w:type="dxa"/>
                  <w:tcBorders>
                    <w:top w:val="single" w:sz="4" w:space="0" w:color="auto"/>
                    <w:left w:val="single" w:sz="4" w:space="0" w:color="auto"/>
                    <w:bottom w:val="single" w:sz="4" w:space="0" w:color="auto"/>
                    <w:right w:val="single" w:sz="4" w:space="0" w:color="auto"/>
                  </w:tcBorders>
                  <w:shd w:val="clear" w:color="auto" w:fill="E7FFE7"/>
                </w:tcPr>
                <w:p w14:paraId="1068088D" w14:textId="77777777" w:rsidR="00014C59" w:rsidRDefault="00262B14">
                  <w:pPr>
                    <w:jc w:val="both"/>
                    <w:rPr>
                      <w:color w:val="000000"/>
                      <w:szCs w:val="21"/>
                    </w:rPr>
                  </w:pPr>
                  <w:r>
                    <w:rPr>
                      <w:sz w:val="21"/>
                      <w:szCs w:val="21"/>
                    </w:rPr>
                    <w:lastRenderedPageBreak/>
                    <w:t xml:space="preserve">Friendly to </w:t>
                  </w:r>
                  <w:proofErr w:type="gramStart"/>
                  <w:r>
                    <w:rPr>
                      <w:sz w:val="21"/>
                      <w:szCs w:val="21"/>
                    </w:rPr>
                    <w:t>STOA(</w:t>
                  </w:r>
                  <w:proofErr w:type="gramEnd"/>
                  <w:r>
                    <w:rPr>
                      <w:sz w:val="21"/>
                      <w:szCs w:val="21"/>
                    </w:rPr>
                    <w:t>state of the art) model test</w:t>
                  </w:r>
                  <w:r>
                    <w:rPr>
                      <w:rFonts w:eastAsia="Yu Mincho"/>
                      <w:sz w:val="21"/>
                      <w:szCs w:val="21"/>
                    </w:rPr>
                    <w:t xml:space="preserve"> / Forward compatibility when new AI models are invented</w:t>
                  </w:r>
                </w:p>
              </w:tc>
              <w:tc>
                <w:tcPr>
                  <w:tcW w:w="1406" w:type="dxa"/>
                  <w:tcBorders>
                    <w:top w:val="single" w:sz="4" w:space="0" w:color="auto"/>
                    <w:left w:val="single" w:sz="4" w:space="0" w:color="auto"/>
                    <w:bottom w:val="single" w:sz="4" w:space="0" w:color="auto"/>
                    <w:right w:val="single" w:sz="4" w:space="0" w:color="auto"/>
                  </w:tcBorders>
                </w:tcPr>
                <w:p w14:paraId="021CC4F2" w14:textId="77777777" w:rsidR="00014C59" w:rsidRDefault="00262B14">
                  <w:pPr>
                    <w:jc w:val="both"/>
                    <w:rPr>
                      <w:rFonts w:eastAsia="等线"/>
                      <w:color w:val="ED7D31" w:themeColor="accent2"/>
                      <w:szCs w:val="21"/>
                    </w:rPr>
                  </w:pPr>
                  <w:r>
                    <w:rPr>
                      <w:rFonts w:eastAsia="等线"/>
                      <w:szCs w:val="21"/>
                    </w:rPr>
                    <w:t>Yes.</w:t>
                  </w:r>
                </w:p>
              </w:tc>
              <w:tc>
                <w:tcPr>
                  <w:tcW w:w="1305" w:type="dxa"/>
                  <w:tcBorders>
                    <w:top w:val="single" w:sz="4" w:space="0" w:color="auto"/>
                    <w:left w:val="single" w:sz="4" w:space="0" w:color="auto"/>
                    <w:bottom w:val="single" w:sz="4" w:space="0" w:color="auto"/>
                    <w:right w:val="single" w:sz="4" w:space="0" w:color="auto"/>
                  </w:tcBorders>
                </w:tcPr>
                <w:p w14:paraId="24BC227A" w14:textId="77777777" w:rsidR="00014C59" w:rsidRDefault="00262B14">
                  <w:pPr>
                    <w:jc w:val="both"/>
                    <w:rPr>
                      <w:szCs w:val="21"/>
                    </w:rPr>
                  </w:pPr>
                  <w:r>
                    <w:rPr>
                      <w:szCs w:val="21"/>
                    </w:rPr>
                    <w:t>No. depends on the implementation of decoder in NW vendor.</w:t>
                  </w:r>
                </w:p>
                <w:p w14:paraId="60835C64" w14:textId="77777777" w:rsidR="00014C59" w:rsidRDefault="00262B14">
                  <w:pPr>
                    <w:jc w:val="both"/>
                    <w:rPr>
                      <w:rFonts w:eastAsia="等线"/>
                      <w:color w:val="ED7D31" w:themeColor="accent2"/>
                      <w:szCs w:val="21"/>
                    </w:rPr>
                  </w:pPr>
                  <w:r>
                    <w:rPr>
                      <w:szCs w:val="21"/>
                    </w:rPr>
                    <w:t>Offline alignment may still be needed.</w:t>
                  </w:r>
                </w:p>
              </w:tc>
              <w:tc>
                <w:tcPr>
                  <w:tcW w:w="1304" w:type="dxa"/>
                  <w:tcBorders>
                    <w:top w:val="single" w:sz="4" w:space="0" w:color="auto"/>
                    <w:left w:val="single" w:sz="4" w:space="0" w:color="auto"/>
                    <w:bottom w:val="single" w:sz="4" w:space="0" w:color="auto"/>
                    <w:right w:val="single" w:sz="4" w:space="0" w:color="auto"/>
                  </w:tcBorders>
                </w:tcPr>
                <w:p w14:paraId="2A7C5068" w14:textId="77777777" w:rsidR="00014C59" w:rsidRDefault="00262B14">
                  <w:pPr>
                    <w:jc w:val="both"/>
                    <w:rPr>
                      <w:szCs w:val="21"/>
                    </w:rPr>
                  </w:pPr>
                  <w:r>
                    <w:rPr>
                      <w:szCs w:val="21"/>
                    </w:rPr>
                    <w:t xml:space="preserve">Depends. </w:t>
                  </w:r>
                </w:p>
                <w:p w14:paraId="7E2564B8" w14:textId="77777777" w:rsidR="00014C59" w:rsidRDefault="00262B14">
                  <w:pPr>
                    <w:pStyle w:val="aff7"/>
                    <w:numPr>
                      <w:ilvl w:val="0"/>
                      <w:numId w:val="34"/>
                    </w:numPr>
                    <w:overflowPunct/>
                    <w:autoSpaceDE/>
                    <w:autoSpaceDN/>
                    <w:adjustRightInd/>
                    <w:spacing w:after="0"/>
                    <w:ind w:firstLineChars="0"/>
                    <w:jc w:val="both"/>
                    <w:textAlignment w:val="auto"/>
                    <w:rPr>
                      <w:sz w:val="21"/>
                      <w:szCs w:val="21"/>
                    </w:rPr>
                  </w:pPr>
                  <w:r>
                    <w:rPr>
                      <w:sz w:val="21"/>
                      <w:szCs w:val="21"/>
                    </w:rPr>
                    <w:t xml:space="preserve">If new AI decoder is invented which requires </w:t>
                  </w:r>
                  <w:proofErr w:type="gramStart"/>
                  <w:r>
                    <w:rPr>
                      <w:sz w:val="21"/>
                      <w:szCs w:val="21"/>
                    </w:rPr>
                    <w:t>more simple</w:t>
                  </w:r>
                  <w:proofErr w:type="gramEnd"/>
                  <w:r>
                    <w:rPr>
                      <w:sz w:val="21"/>
                      <w:szCs w:val="21"/>
                    </w:rPr>
                    <w:t xml:space="preserve"> encoder. With simpler new encoder, UE may not pass the test with old decoder.</w:t>
                  </w:r>
                </w:p>
                <w:p w14:paraId="7B95D6DC" w14:textId="77777777" w:rsidR="00014C59" w:rsidRDefault="00262B14">
                  <w:pPr>
                    <w:pStyle w:val="aff7"/>
                    <w:numPr>
                      <w:ilvl w:val="0"/>
                      <w:numId w:val="34"/>
                    </w:numPr>
                    <w:overflowPunct/>
                    <w:autoSpaceDE/>
                    <w:autoSpaceDN/>
                    <w:adjustRightInd/>
                    <w:spacing w:after="0"/>
                    <w:ind w:firstLineChars="0"/>
                    <w:jc w:val="both"/>
                    <w:textAlignment w:val="auto"/>
                    <w:rPr>
                      <w:sz w:val="21"/>
                      <w:szCs w:val="21"/>
                    </w:rPr>
                  </w:pPr>
                  <w:r>
                    <w:rPr>
                      <w:sz w:val="21"/>
                      <w:szCs w:val="21"/>
                      <w:lang w:eastAsia="zh-CN"/>
                    </w:rPr>
                    <w:t>If</w:t>
                  </w:r>
                  <w:r>
                    <w:rPr>
                      <w:sz w:val="21"/>
                      <w:szCs w:val="21"/>
                    </w:rPr>
                    <w:t xml:space="preserve"> new AI encoder is invented which requires </w:t>
                  </w:r>
                  <w:proofErr w:type="gramStart"/>
                  <w:r>
                    <w:rPr>
                      <w:sz w:val="21"/>
                      <w:szCs w:val="21"/>
                    </w:rPr>
                    <w:t>more simple</w:t>
                  </w:r>
                  <w:proofErr w:type="gramEnd"/>
                  <w:r>
                    <w:rPr>
                      <w:sz w:val="21"/>
                      <w:szCs w:val="21"/>
                    </w:rPr>
                    <w:t xml:space="preserve"> decoder. With more advanced encoder, UE can pass the </w:t>
                  </w:r>
                  <w:r>
                    <w:rPr>
                      <w:sz w:val="21"/>
                      <w:szCs w:val="21"/>
                    </w:rPr>
                    <w:lastRenderedPageBreak/>
                    <w:t>test with old decoder.</w:t>
                  </w:r>
                </w:p>
                <w:p w14:paraId="3E60A50A" w14:textId="77777777" w:rsidR="00014C59" w:rsidRDefault="00014C59">
                  <w:pPr>
                    <w:jc w:val="both"/>
                    <w:rPr>
                      <w:rFonts w:eastAsia="等线"/>
                      <w:color w:val="ED7D31" w:themeColor="accent2"/>
                      <w:szCs w:val="21"/>
                    </w:rPr>
                  </w:pPr>
                </w:p>
              </w:tc>
              <w:tc>
                <w:tcPr>
                  <w:tcW w:w="1401" w:type="dxa"/>
                  <w:tcBorders>
                    <w:top w:val="single" w:sz="4" w:space="0" w:color="auto"/>
                    <w:left w:val="single" w:sz="4" w:space="0" w:color="auto"/>
                    <w:bottom w:val="single" w:sz="4" w:space="0" w:color="auto"/>
                    <w:right w:val="single" w:sz="4" w:space="0" w:color="auto"/>
                  </w:tcBorders>
                </w:tcPr>
                <w:p w14:paraId="1CA858DC" w14:textId="77777777" w:rsidR="00014C59" w:rsidRDefault="00262B14">
                  <w:pPr>
                    <w:jc w:val="both"/>
                    <w:rPr>
                      <w:szCs w:val="21"/>
                    </w:rPr>
                  </w:pPr>
                  <w:r>
                    <w:rPr>
                      <w:szCs w:val="21"/>
                    </w:rPr>
                    <w:lastRenderedPageBreak/>
                    <w:t>No. depends on the implementation of decoder in TE vendor.</w:t>
                  </w:r>
                </w:p>
                <w:p w14:paraId="0165BCCD" w14:textId="77777777" w:rsidR="00014C59" w:rsidRDefault="00262B14">
                  <w:pPr>
                    <w:jc w:val="both"/>
                    <w:rPr>
                      <w:rFonts w:eastAsia="等线"/>
                      <w:color w:val="ED7D31" w:themeColor="accent2"/>
                      <w:szCs w:val="21"/>
                    </w:rPr>
                  </w:pPr>
                  <w:r>
                    <w:rPr>
                      <w:szCs w:val="21"/>
                    </w:rPr>
                    <w:t>Offline alignment may still be needed.</w:t>
                  </w:r>
                </w:p>
              </w:tc>
            </w:tr>
            <w:tr w:rsidR="00014C59" w14:paraId="3995C329" w14:textId="77777777">
              <w:trPr>
                <w:trHeight w:val="1149"/>
              </w:trPr>
              <w:tc>
                <w:tcPr>
                  <w:tcW w:w="1335" w:type="dxa"/>
                  <w:tcBorders>
                    <w:top w:val="single" w:sz="4" w:space="0" w:color="auto"/>
                    <w:left w:val="single" w:sz="4" w:space="0" w:color="auto"/>
                    <w:bottom w:val="single" w:sz="4" w:space="0" w:color="auto"/>
                    <w:right w:val="single" w:sz="4" w:space="0" w:color="auto"/>
                  </w:tcBorders>
                  <w:shd w:val="clear" w:color="auto" w:fill="E7FFE7"/>
                  <w:vAlign w:val="center"/>
                </w:tcPr>
                <w:p w14:paraId="669C5EE5" w14:textId="77777777" w:rsidR="00014C59" w:rsidRDefault="00262B14">
                  <w:pPr>
                    <w:jc w:val="both"/>
                    <w:rPr>
                      <w:color w:val="000000"/>
                      <w:szCs w:val="21"/>
                    </w:rPr>
                  </w:pPr>
                  <w:r>
                    <w:rPr>
                      <w:rFonts w:eastAsia="Yu Mincho"/>
                      <w:sz w:val="21"/>
                      <w:szCs w:val="21"/>
                    </w:rPr>
                    <w:t>Relationship with reference decoder/encoder for defining requirement</w:t>
                  </w:r>
                </w:p>
              </w:tc>
              <w:tc>
                <w:tcPr>
                  <w:tcW w:w="1406" w:type="dxa"/>
                  <w:tcBorders>
                    <w:top w:val="single" w:sz="4" w:space="0" w:color="auto"/>
                    <w:left w:val="single" w:sz="4" w:space="0" w:color="auto"/>
                    <w:bottom w:val="single" w:sz="4" w:space="0" w:color="auto"/>
                    <w:right w:val="single" w:sz="4" w:space="0" w:color="auto"/>
                  </w:tcBorders>
                </w:tcPr>
                <w:p w14:paraId="17F15CCC" w14:textId="77777777" w:rsidR="00014C59" w:rsidRDefault="00262B14">
                  <w:pPr>
                    <w:jc w:val="both"/>
                    <w:rPr>
                      <w:rFonts w:eastAsia="等线"/>
                      <w:color w:val="ED7D31" w:themeColor="accent2"/>
                      <w:szCs w:val="21"/>
                    </w:rPr>
                  </w:pPr>
                  <w:r>
                    <w:rPr>
                      <w:rFonts w:eastAsia="等线"/>
                      <w:szCs w:val="21"/>
                    </w:rPr>
                    <w:t xml:space="preserve">If reference decoder is defined, a reference encoder maybe needed either. Otherwise, how to verify the performance of reference decoder when there are </w:t>
                  </w:r>
                  <w:r>
                    <w:rPr>
                      <w:rFonts w:eastAsia="等线"/>
                      <w:szCs w:val="21"/>
                    </w:rPr>
                    <w:lastRenderedPageBreak/>
                    <w:t>many encoders is FFS.</w:t>
                  </w:r>
                </w:p>
              </w:tc>
              <w:tc>
                <w:tcPr>
                  <w:tcW w:w="1305" w:type="dxa"/>
                  <w:tcBorders>
                    <w:top w:val="single" w:sz="4" w:space="0" w:color="auto"/>
                    <w:left w:val="single" w:sz="4" w:space="0" w:color="auto"/>
                    <w:bottom w:val="single" w:sz="4" w:space="0" w:color="auto"/>
                    <w:right w:val="single" w:sz="4" w:space="0" w:color="auto"/>
                  </w:tcBorders>
                </w:tcPr>
                <w:p w14:paraId="2181BD47" w14:textId="77777777" w:rsidR="00014C59" w:rsidRDefault="00262B14">
                  <w:pPr>
                    <w:jc w:val="both"/>
                    <w:rPr>
                      <w:rFonts w:eastAsia="等线"/>
                      <w:color w:val="ED7D31" w:themeColor="accent2"/>
                      <w:szCs w:val="21"/>
                    </w:rPr>
                  </w:pPr>
                  <w:r>
                    <w:rPr>
                      <w:rFonts w:eastAsia="等线"/>
                      <w:szCs w:val="21"/>
                    </w:rPr>
                    <w:lastRenderedPageBreak/>
                    <w:t xml:space="preserve">If reference decoder is defined, a reference encoder maybe needed either. Otherwise, how to verify the performance of reference decoder </w:t>
                  </w:r>
                  <w:r>
                    <w:rPr>
                      <w:rFonts w:eastAsia="等线"/>
                      <w:szCs w:val="21"/>
                    </w:rPr>
                    <w:lastRenderedPageBreak/>
                    <w:t>when there are many encoders is FFS.</w:t>
                  </w:r>
                </w:p>
              </w:tc>
              <w:tc>
                <w:tcPr>
                  <w:tcW w:w="1304" w:type="dxa"/>
                  <w:tcBorders>
                    <w:top w:val="single" w:sz="4" w:space="0" w:color="auto"/>
                    <w:left w:val="single" w:sz="4" w:space="0" w:color="auto"/>
                    <w:bottom w:val="single" w:sz="4" w:space="0" w:color="auto"/>
                    <w:right w:val="single" w:sz="4" w:space="0" w:color="auto"/>
                  </w:tcBorders>
                </w:tcPr>
                <w:p w14:paraId="094704FE" w14:textId="77777777" w:rsidR="00014C59" w:rsidRDefault="00262B14">
                  <w:pPr>
                    <w:jc w:val="both"/>
                    <w:rPr>
                      <w:rFonts w:eastAsia="等线"/>
                      <w:szCs w:val="21"/>
                      <w:lang w:eastAsia="zh-CN"/>
                    </w:rPr>
                  </w:pPr>
                  <w:r>
                    <w:rPr>
                      <w:rFonts w:eastAsia="等线"/>
                      <w:szCs w:val="21"/>
                      <w:lang w:eastAsia="zh-CN"/>
                    </w:rPr>
                    <w:lastRenderedPageBreak/>
                    <w:t>Reference encoder is not needed.</w:t>
                  </w:r>
                </w:p>
              </w:tc>
              <w:tc>
                <w:tcPr>
                  <w:tcW w:w="1401" w:type="dxa"/>
                  <w:tcBorders>
                    <w:top w:val="single" w:sz="4" w:space="0" w:color="auto"/>
                    <w:left w:val="single" w:sz="4" w:space="0" w:color="auto"/>
                    <w:bottom w:val="single" w:sz="4" w:space="0" w:color="auto"/>
                    <w:right w:val="single" w:sz="4" w:space="0" w:color="auto"/>
                  </w:tcBorders>
                </w:tcPr>
                <w:p w14:paraId="04974098" w14:textId="77777777" w:rsidR="00014C59" w:rsidRDefault="00262B14">
                  <w:pPr>
                    <w:jc w:val="both"/>
                    <w:rPr>
                      <w:rFonts w:eastAsia="等线"/>
                      <w:color w:val="ED7D31" w:themeColor="accent2"/>
                      <w:szCs w:val="21"/>
                      <w:lang w:eastAsia="zh-CN"/>
                    </w:rPr>
                  </w:pPr>
                  <w:r>
                    <w:rPr>
                      <w:rFonts w:eastAsia="等线"/>
                      <w:szCs w:val="21"/>
                      <w:lang w:eastAsia="zh-CN"/>
                    </w:rPr>
                    <w:t>Depends on what’s specified for the decoder.</w:t>
                  </w:r>
                </w:p>
              </w:tc>
            </w:tr>
            <w:tr w:rsidR="00014C59" w14:paraId="1DC5B516" w14:textId="77777777">
              <w:trPr>
                <w:trHeight w:val="1138"/>
              </w:trPr>
              <w:tc>
                <w:tcPr>
                  <w:tcW w:w="1335" w:type="dxa"/>
                  <w:tcBorders>
                    <w:top w:val="single" w:sz="4" w:space="0" w:color="auto"/>
                    <w:left w:val="single" w:sz="4" w:space="0" w:color="auto"/>
                    <w:bottom w:val="single" w:sz="4" w:space="0" w:color="auto"/>
                    <w:right w:val="single" w:sz="4" w:space="0" w:color="auto"/>
                  </w:tcBorders>
                  <w:shd w:val="clear" w:color="auto" w:fill="E7FFE7"/>
                </w:tcPr>
                <w:p w14:paraId="416CE1B9" w14:textId="77777777" w:rsidR="00014C59" w:rsidRDefault="00262B14">
                  <w:pPr>
                    <w:jc w:val="both"/>
                    <w:rPr>
                      <w:color w:val="000000"/>
                      <w:szCs w:val="21"/>
                    </w:rPr>
                  </w:pPr>
                  <w:r>
                    <w:rPr>
                      <w:sz w:val="21"/>
                      <w:szCs w:val="21"/>
                    </w:rPr>
                    <w:t>Whether model transfer/delivery is needed during the test procedure</w:t>
                  </w:r>
                </w:p>
              </w:tc>
              <w:tc>
                <w:tcPr>
                  <w:tcW w:w="1406" w:type="dxa"/>
                  <w:tcBorders>
                    <w:top w:val="single" w:sz="4" w:space="0" w:color="auto"/>
                    <w:left w:val="single" w:sz="4" w:space="0" w:color="auto"/>
                    <w:bottom w:val="single" w:sz="4" w:space="0" w:color="auto"/>
                    <w:right w:val="single" w:sz="4" w:space="0" w:color="auto"/>
                  </w:tcBorders>
                </w:tcPr>
                <w:p w14:paraId="091C4A48" w14:textId="77777777" w:rsidR="00014C59" w:rsidRDefault="00262B14">
                  <w:pPr>
                    <w:jc w:val="both"/>
                    <w:rPr>
                      <w:rFonts w:eastAsia="等线"/>
                      <w:color w:val="ED7D31" w:themeColor="accent2"/>
                      <w:szCs w:val="21"/>
                    </w:rPr>
                  </w:pPr>
                  <w:r>
                    <w:rPr>
                      <w:rFonts w:eastAsia="等线"/>
                      <w:szCs w:val="21"/>
                    </w:rPr>
                    <w:t xml:space="preserve">Not specific to two side model. </w:t>
                  </w:r>
                </w:p>
              </w:tc>
              <w:tc>
                <w:tcPr>
                  <w:tcW w:w="1305" w:type="dxa"/>
                  <w:tcBorders>
                    <w:top w:val="single" w:sz="4" w:space="0" w:color="auto"/>
                    <w:left w:val="single" w:sz="4" w:space="0" w:color="auto"/>
                    <w:bottom w:val="single" w:sz="4" w:space="0" w:color="auto"/>
                    <w:right w:val="single" w:sz="4" w:space="0" w:color="auto"/>
                  </w:tcBorders>
                </w:tcPr>
                <w:p w14:paraId="1D5A57FE" w14:textId="77777777" w:rsidR="00014C59" w:rsidRDefault="00262B14">
                  <w:pPr>
                    <w:jc w:val="both"/>
                    <w:rPr>
                      <w:rFonts w:eastAsia="等线"/>
                      <w:color w:val="ED7D31" w:themeColor="accent2"/>
                      <w:szCs w:val="21"/>
                    </w:rPr>
                  </w:pPr>
                  <w:r>
                    <w:rPr>
                      <w:rFonts w:eastAsia="等线"/>
                      <w:szCs w:val="21"/>
                    </w:rPr>
                    <w:t>Not specific to two side model.</w:t>
                  </w:r>
                </w:p>
              </w:tc>
              <w:tc>
                <w:tcPr>
                  <w:tcW w:w="1304" w:type="dxa"/>
                  <w:tcBorders>
                    <w:top w:val="single" w:sz="4" w:space="0" w:color="auto"/>
                    <w:left w:val="single" w:sz="4" w:space="0" w:color="auto"/>
                    <w:bottom w:val="single" w:sz="4" w:space="0" w:color="auto"/>
                    <w:right w:val="single" w:sz="4" w:space="0" w:color="auto"/>
                  </w:tcBorders>
                </w:tcPr>
                <w:p w14:paraId="2DEE68B7" w14:textId="77777777" w:rsidR="00014C59" w:rsidRDefault="00262B14">
                  <w:pPr>
                    <w:jc w:val="both"/>
                    <w:rPr>
                      <w:rFonts w:eastAsia="等线"/>
                      <w:color w:val="ED7D31" w:themeColor="accent2"/>
                      <w:szCs w:val="21"/>
                    </w:rPr>
                  </w:pPr>
                  <w:r>
                    <w:rPr>
                      <w:rFonts w:eastAsia="等线"/>
                      <w:szCs w:val="21"/>
                    </w:rPr>
                    <w:t>Not specific to two side model.</w:t>
                  </w:r>
                </w:p>
              </w:tc>
              <w:tc>
                <w:tcPr>
                  <w:tcW w:w="1401" w:type="dxa"/>
                  <w:tcBorders>
                    <w:top w:val="single" w:sz="4" w:space="0" w:color="auto"/>
                    <w:left w:val="single" w:sz="4" w:space="0" w:color="auto"/>
                    <w:bottom w:val="single" w:sz="4" w:space="0" w:color="auto"/>
                    <w:right w:val="single" w:sz="4" w:space="0" w:color="auto"/>
                  </w:tcBorders>
                </w:tcPr>
                <w:p w14:paraId="2E340C39" w14:textId="77777777" w:rsidR="00014C59" w:rsidRDefault="00262B14">
                  <w:pPr>
                    <w:jc w:val="both"/>
                    <w:rPr>
                      <w:rFonts w:eastAsia="等线"/>
                      <w:color w:val="ED7D31" w:themeColor="accent2"/>
                      <w:szCs w:val="21"/>
                    </w:rPr>
                  </w:pPr>
                  <w:r>
                    <w:rPr>
                      <w:rFonts w:eastAsia="等线"/>
                      <w:szCs w:val="21"/>
                    </w:rPr>
                    <w:t>Not specific to two side model.</w:t>
                  </w:r>
                </w:p>
              </w:tc>
            </w:tr>
          </w:tbl>
          <w:p w14:paraId="44C0C051" w14:textId="77777777" w:rsidR="00014C59" w:rsidRDefault="00014C59">
            <w:pPr>
              <w:spacing w:before="120" w:after="120"/>
              <w:rPr>
                <w:rFonts w:asciiTheme="minorHAnsi" w:hAnsiTheme="minorHAnsi" w:cstheme="minorHAnsi"/>
              </w:rPr>
            </w:pPr>
          </w:p>
        </w:tc>
      </w:tr>
      <w:tr w:rsidR="00014C59" w14:paraId="42ED380C" w14:textId="77777777">
        <w:trPr>
          <w:trHeight w:val="468"/>
        </w:trPr>
        <w:tc>
          <w:tcPr>
            <w:tcW w:w="1271" w:type="dxa"/>
          </w:tcPr>
          <w:p w14:paraId="343F6F50" w14:textId="77777777" w:rsidR="00014C59" w:rsidRDefault="00BF5A88">
            <w:pPr>
              <w:spacing w:before="120" w:after="120"/>
              <w:rPr>
                <w:rFonts w:asciiTheme="minorHAnsi" w:hAnsiTheme="minorHAnsi" w:cstheme="minorHAnsi"/>
              </w:rPr>
            </w:pPr>
            <w:hyperlink r:id="rId44" w:history="1">
              <w:r w:rsidR="00262B14">
                <w:rPr>
                  <w:rStyle w:val="aff2"/>
                  <w:rFonts w:ascii="Arial" w:hAnsi="Arial" w:cs="Arial"/>
                  <w:b/>
                  <w:bCs/>
                  <w:sz w:val="16"/>
                  <w:szCs w:val="16"/>
                </w:rPr>
                <w:t>R4-2318936</w:t>
              </w:r>
            </w:hyperlink>
          </w:p>
        </w:tc>
        <w:tc>
          <w:tcPr>
            <w:tcW w:w="1134" w:type="dxa"/>
          </w:tcPr>
          <w:p w14:paraId="009E1D8B" w14:textId="77777777" w:rsidR="00014C59" w:rsidRDefault="00262B14">
            <w:pPr>
              <w:spacing w:before="120" w:after="120"/>
              <w:rPr>
                <w:rFonts w:asciiTheme="minorHAnsi" w:hAnsiTheme="minorHAnsi" w:cstheme="minorHAnsi"/>
              </w:rPr>
            </w:pPr>
            <w:r>
              <w:rPr>
                <w:rFonts w:ascii="Arial" w:hAnsi="Arial" w:cs="Arial"/>
                <w:sz w:val="16"/>
                <w:szCs w:val="16"/>
              </w:rPr>
              <w:t>Qualcomm, Inc.</w:t>
            </w:r>
          </w:p>
        </w:tc>
        <w:tc>
          <w:tcPr>
            <w:tcW w:w="1176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1"/>
              <w:gridCol w:w="2320"/>
              <w:gridCol w:w="2314"/>
              <w:gridCol w:w="2312"/>
              <w:gridCol w:w="2181"/>
            </w:tblGrid>
            <w:tr w:rsidR="00014C59" w14:paraId="3A8FE558" w14:textId="77777777">
              <w:trPr>
                <w:trHeight w:val="863"/>
              </w:trPr>
              <w:tc>
                <w:tcPr>
                  <w:tcW w:w="2261" w:type="dxa"/>
                  <w:tcBorders>
                    <w:top w:val="single" w:sz="4" w:space="0" w:color="auto"/>
                    <w:left w:val="single" w:sz="4" w:space="0" w:color="auto"/>
                    <w:bottom w:val="single" w:sz="4" w:space="0" w:color="auto"/>
                    <w:right w:val="single" w:sz="4" w:space="0" w:color="auto"/>
                  </w:tcBorders>
                  <w:shd w:val="clear" w:color="auto" w:fill="auto"/>
                </w:tcPr>
                <w:p w14:paraId="4CE009EE" w14:textId="77777777" w:rsidR="00014C59" w:rsidRDefault="00262B14">
                  <w:pPr>
                    <w:jc w:val="both"/>
                    <w:rPr>
                      <w:rFonts w:eastAsia="等线" w:cstheme="minorHAnsi"/>
                      <w:b/>
                      <w:bCs/>
                      <w:color w:val="000000"/>
                    </w:rPr>
                  </w:pPr>
                  <w:r>
                    <w:rPr>
                      <w:rFonts w:eastAsia="PMingLiU" w:cstheme="minorHAnsi"/>
                      <w:b/>
                      <w:bCs/>
                      <w:color w:val="000000"/>
                    </w:rPr>
                    <w:t> </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49E9BE49" w14:textId="77777777" w:rsidR="00014C59" w:rsidRDefault="00262B14">
                  <w:pPr>
                    <w:jc w:val="both"/>
                    <w:rPr>
                      <w:rFonts w:eastAsia="等线" w:cstheme="minorHAnsi"/>
                      <w:b/>
                      <w:bCs/>
                      <w:color w:val="000000"/>
                    </w:rPr>
                  </w:pPr>
                  <w:r>
                    <w:rPr>
                      <w:rFonts w:eastAsia="PMingLiU" w:cstheme="minorHAnsi"/>
                      <w:b/>
                      <w:bCs/>
                      <w:color w:val="000000"/>
                    </w:rPr>
                    <w:t>Option 1: DUT provides decoder</w:t>
                  </w:r>
                </w:p>
              </w:tc>
              <w:tc>
                <w:tcPr>
                  <w:tcW w:w="2313" w:type="dxa"/>
                  <w:tcBorders>
                    <w:top w:val="single" w:sz="4" w:space="0" w:color="auto"/>
                    <w:left w:val="single" w:sz="4" w:space="0" w:color="auto"/>
                    <w:bottom w:val="single" w:sz="4" w:space="0" w:color="auto"/>
                    <w:right w:val="single" w:sz="4" w:space="0" w:color="auto"/>
                  </w:tcBorders>
                  <w:shd w:val="clear" w:color="auto" w:fill="auto"/>
                </w:tcPr>
                <w:p w14:paraId="2735DF1F" w14:textId="77777777" w:rsidR="00014C59" w:rsidRDefault="00262B14">
                  <w:pPr>
                    <w:jc w:val="both"/>
                    <w:rPr>
                      <w:rFonts w:eastAsia="等线" w:cstheme="minorHAnsi"/>
                      <w:b/>
                      <w:bCs/>
                      <w:color w:val="000000"/>
                    </w:rPr>
                  </w:pPr>
                  <w:r>
                    <w:rPr>
                      <w:rFonts w:eastAsia="PMingLiU" w:cstheme="minorHAnsi"/>
                      <w:b/>
                      <w:bCs/>
                      <w:color w:val="000000"/>
                    </w:rPr>
                    <w:t>Option 2: Decoder not from DUT and Spec</w:t>
                  </w:r>
                </w:p>
              </w:tc>
              <w:tc>
                <w:tcPr>
                  <w:tcW w:w="2312" w:type="dxa"/>
                  <w:tcBorders>
                    <w:top w:val="single" w:sz="4" w:space="0" w:color="auto"/>
                    <w:left w:val="single" w:sz="4" w:space="0" w:color="auto"/>
                    <w:bottom w:val="single" w:sz="4" w:space="0" w:color="auto"/>
                    <w:right w:val="single" w:sz="4" w:space="0" w:color="auto"/>
                  </w:tcBorders>
                  <w:shd w:val="clear" w:color="auto" w:fill="auto"/>
                </w:tcPr>
                <w:p w14:paraId="58BD719E" w14:textId="77777777" w:rsidR="00014C59" w:rsidRDefault="00262B14">
                  <w:pPr>
                    <w:jc w:val="both"/>
                    <w:rPr>
                      <w:rFonts w:eastAsia="等线" w:cstheme="minorHAnsi"/>
                      <w:b/>
                      <w:bCs/>
                      <w:color w:val="000000"/>
                    </w:rPr>
                  </w:pPr>
                  <w:r>
                    <w:rPr>
                      <w:rFonts w:eastAsia="PMingLiU" w:cstheme="minorHAnsi"/>
                      <w:b/>
                      <w:bCs/>
                      <w:color w:val="000000"/>
                    </w:rPr>
                    <w:t>Option 3: Full decoder specification in standard</w:t>
                  </w: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76BC8D91" w14:textId="77777777" w:rsidR="00014C59" w:rsidRDefault="00262B14">
                  <w:pPr>
                    <w:jc w:val="both"/>
                    <w:rPr>
                      <w:rFonts w:eastAsia="等线" w:cstheme="minorHAnsi"/>
                      <w:b/>
                      <w:bCs/>
                      <w:color w:val="000000"/>
                    </w:rPr>
                  </w:pPr>
                  <w:r>
                    <w:rPr>
                      <w:rFonts w:eastAsia="PMingLiU" w:cstheme="minorHAnsi"/>
                      <w:b/>
                      <w:bCs/>
                      <w:color w:val="000000"/>
                    </w:rPr>
                    <w:t>Option 4: TE specified decoder</w:t>
                  </w:r>
                </w:p>
              </w:tc>
            </w:tr>
            <w:tr w:rsidR="00014C59" w14:paraId="606DC69D" w14:textId="77777777">
              <w:trPr>
                <w:trHeight w:val="414"/>
              </w:trPr>
              <w:tc>
                <w:tcPr>
                  <w:tcW w:w="11388" w:type="dxa"/>
                  <w:gridSpan w:val="5"/>
                  <w:tcBorders>
                    <w:top w:val="single" w:sz="4" w:space="0" w:color="auto"/>
                    <w:left w:val="single" w:sz="4" w:space="0" w:color="auto"/>
                    <w:bottom w:val="single" w:sz="4" w:space="0" w:color="auto"/>
                    <w:right w:val="single" w:sz="4" w:space="0" w:color="auto"/>
                  </w:tcBorders>
                  <w:shd w:val="clear" w:color="auto" w:fill="auto"/>
                </w:tcPr>
                <w:p w14:paraId="3D5E2993" w14:textId="77777777" w:rsidR="00014C59" w:rsidRDefault="00262B14">
                  <w:pPr>
                    <w:jc w:val="both"/>
                    <w:rPr>
                      <w:rFonts w:eastAsia="等线" w:cstheme="minorHAnsi"/>
                      <w:color w:val="000000"/>
                      <w:u w:val="single"/>
                    </w:rPr>
                  </w:pPr>
                  <w:r>
                    <w:rPr>
                      <w:rFonts w:eastAsia="PMingLiU" w:cstheme="minorHAnsi"/>
                      <w:color w:val="000000"/>
                      <w:u w:val="single"/>
                    </w:rPr>
                    <w:t>Clarification of options</w:t>
                  </w:r>
                </w:p>
              </w:tc>
            </w:tr>
            <w:tr w:rsidR="00014C59" w14:paraId="34AEA1D9" w14:textId="77777777">
              <w:trPr>
                <w:trHeight w:val="898"/>
              </w:trPr>
              <w:tc>
                <w:tcPr>
                  <w:tcW w:w="2261" w:type="dxa"/>
                  <w:tcBorders>
                    <w:top w:val="single" w:sz="4" w:space="0" w:color="auto"/>
                    <w:left w:val="single" w:sz="4" w:space="0" w:color="auto"/>
                    <w:bottom w:val="single" w:sz="4" w:space="0" w:color="auto"/>
                    <w:right w:val="single" w:sz="4" w:space="0" w:color="auto"/>
                  </w:tcBorders>
                  <w:shd w:val="clear" w:color="auto" w:fill="auto"/>
                </w:tcPr>
                <w:p w14:paraId="6E69698C" w14:textId="77777777" w:rsidR="00014C59" w:rsidRDefault="00262B14">
                  <w:pPr>
                    <w:jc w:val="both"/>
                    <w:rPr>
                      <w:rFonts w:eastAsia="等线" w:cstheme="minorHAnsi"/>
                      <w:color w:val="000000"/>
                    </w:rPr>
                  </w:pPr>
                  <w:r>
                    <w:rPr>
                      <w:rFonts w:eastAsia="PMingLiU" w:cstheme="minorHAnsi"/>
                      <w:color w:val="000000"/>
                    </w:rPr>
                    <w:t xml:space="preserve">Source of the test decoder </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5D030B01" w14:textId="77777777" w:rsidR="00014C59" w:rsidRDefault="00262B14">
                  <w:pPr>
                    <w:jc w:val="both"/>
                    <w:rPr>
                      <w:rFonts w:eastAsia="PMingLiU"/>
                      <w:sz w:val="21"/>
                      <w:szCs w:val="21"/>
                    </w:rPr>
                  </w:pPr>
                  <w:r>
                    <w:rPr>
                      <w:rFonts w:eastAsia="等线"/>
                      <w:sz w:val="21"/>
                      <w:szCs w:val="21"/>
                    </w:rPr>
                    <w:t> </w:t>
                  </w:r>
                  <w:r>
                    <w:rPr>
                      <w:rFonts w:eastAsia="PMingLiU"/>
                      <w:sz w:val="21"/>
                      <w:szCs w:val="21"/>
                    </w:rPr>
                    <w:t>DUT vendor</w:t>
                  </w:r>
                </w:p>
                <w:p w14:paraId="58CA1BF9" w14:textId="77777777" w:rsidR="00014C59" w:rsidRDefault="00014C59">
                  <w:pPr>
                    <w:jc w:val="both"/>
                    <w:rPr>
                      <w:rFonts w:eastAsia="等线" w:cstheme="minorHAnsi"/>
                      <w:color w:val="000000"/>
                    </w:rPr>
                  </w:pPr>
                </w:p>
              </w:tc>
              <w:tc>
                <w:tcPr>
                  <w:tcW w:w="2313" w:type="dxa"/>
                  <w:tcBorders>
                    <w:top w:val="single" w:sz="4" w:space="0" w:color="auto"/>
                    <w:left w:val="single" w:sz="4" w:space="0" w:color="auto"/>
                    <w:bottom w:val="single" w:sz="4" w:space="0" w:color="auto"/>
                    <w:right w:val="single" w:sz="4" w:space="0" w:color="auto"/>
                  </w:tcBorders>
                  <w:shd w:val="clear" w:color="auto" w:fill="auto"/>
                </w:tcPr>
                <w:p w14:paraId="5CA00DE6" w14:textId="77777777" w:rsidR="00014C59" w:rsidRDefault="00262B14">
                  <w:pPr>
                    <w:jc w:val="both"/>
                    <w:rPr>
                      <w:rFonts w:eastAsia="等线" w:cstheme="minorHAnsi"/>
                      <w:color w:val="000000"/>
                    </w:rPr>
                  </w:pPr>
                  <w:r>
                    <w:rPr>
                      <w:rFonts w:eastAsia="PMingLiU"/>
                      <w:sz w:val="21"/>
                      <w:szCs w:val="21"/>
                    </w:rPr>
                    <w:t xml:space="preserve">Decoder vendor (infra vendor in case of testing UEs) </w:t>
                  </w:r>
                </w:p>
              </w:tc>
              <w:tc>
                <w:tcPr>
                  <w:tcW w:w="2312" w:type="dxa"/>
                  <w:tcBorders>
                    <w:top w:val="single" w:sz="4" w:space="0" w:color="auto"/>
                    <w:left w:val="single" w:sz="4" w:space="0" w:color="auto"/>
                    <w:bottom w:val="single" w:sz="4" w:space="0" w:color="auto"/>
                    <w:right w:val="single" w:sz="4" w:space="0" w:color="auto"/>
                  </w:tcBorders>
                  <w:shd w:val="clear" w:color="auto" w:fill="auto"/>
                </w:tcPr>
                <w:p w14:paraId="034226B8" w14:textId="77777777" w:rsidR="00014C59" w:rsidRDefault="00262B14">
                  <w:pPr>
                    <w:jc w:val="both"/>
                    <w:rPr>
                      <w:rFonts w:eastAsia="等线" w:cstheme="minorHAnsi"/>
                      <w:color w:val="000000"/>
                    </w:rPr>
                  </w:pPr>
                  <w:r>
                    <w:rPr>
                      <w:rFonts w:eastAsia="等线"/>
                      <w:sz w:val="21"/>
                      <w:szCs w:val="21"/>
                    </w:rPr>
                    <w:t> </w:t>
                  </w:r>
                  <w:r>
                    <w:rPr>
                      <w:rFonts w:eastAsia="PMingLiU"/>
                      <w:sz w:val="21"/>
                      <w:szCs w:val="21"/>
                    </w:rPr>
                    <w:t>RAN4 specifications</w:t>
                  </w: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1BD4257B" w14:textId="77777777" w:rsidR="00014C59" w:rsidRDefault="00262B14">
                  <w:pPr>
                    <w:jc w:val="both"/>
                    <w:rPr>
                      <w:rFonts w:eastAsia="等线" w:cstheme="minorHAnsi"/>
                      <w:color w:val="000000"/>
                    </w:rPr>
                  </w:pPr>
                  <w:r>
                    <w:rPr>
                      <w:rFonts w:eastAsia="等线"/>
                      <w:sz w:val="21"/>
                      <w:szCs w:val="21"/>
                    </w:rPr>
                    <w:t> </w:t>
                  </w:r>
                  <w:r>
                    <w:rPr>
                      <w:rFonts w:eastAsia="Yu Mincho"/>
                      <w:sz w:val="21"/>
                      <w:szCs w:val="21"/>
                      <w:lang w:eastAsia="ja-JP"/>
                    </w:rPr>
                    <w:t>TE vendor, decoder developed based on RAN4 specifications</w:t>
                  </w:r>
                </w:p>
              </w:tc>
            </w:tr>
            <w:tr w:rsidR="00014C59" w14:paraId="430EBB1E" w14:textId="77777777">
              <w:trPr>
                <w:trHeight w:val="2049"/>
              </w:trPr>
              <w:tc>
                <w:tcPr>
                  <w:tcW w:w="2261" w:type="dxa"/>
                  <w:tcBorders>
                    <w:top w:val="single" w:sz="4" w:space="0" w:color="auto"/>
                    <w:left w:val="single" w:sz="4" w:space="0" w:color="auto"/>
                    <w:bottom w:val="single" w:sz="4" w:space="0" w:color="auto"/>
                    <w:right w:val="single" w:sz="4" w:space="0" w:color="auto"/>
                  </w:tcBorders>
                  <w:shd w:val="clear" w:color="auto" w:fill="auto"/>
                </w:tcPr>
                <w:p w14:paraId="2A83DB39" w14:textId="77777777" w:rsidR="00014C59" w:rsidRDefault="00262B14">
                  <w:pPr>
                    <w:jc w:val="both"/>
                    <w:rPr>
                      <w:rFonts w:eastAsia="Yu Mincho" w:cstheme="minorHAnsi"/>
                      <w:color w:val="000000"/>
                      <w:lang w:eastAsia="ja-JP"/>
                    </w:rPr>
                  </w:pPr>
                  <w:r>
                    <w:rPr>
                      <w:rFonts w:eastAsia="Yu Mincho" w:cstheme="minorHAnsi"/>
                      <w:color w:val="000000"/>
                      <w:lang w:eastAsia="ja-JP"/>
                    </w:rPr>
                    <w:t xml:space="preserve">Source of decoder training data </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1F7DE7EF" w14:textId="77777777" w:rsidR="00014C59" w:rsidRDefault="00262B14">
                  <w:pPr>
                    <w:jc w:val="both"/>
                    <w:rPr>
                      <w:rFonts w:eastAsia="等线" w:cstheme="minorHAnsi"/>
                      <w:color w:val="000000"/>
                    </w:rPr>
                  </w:pPr>
                  <w:r>
                    <w:rPr>
                      <w:rFonts w:eastAsia="Yu Mincho"/>
                      <w:sz w:val="21"/>
                      <w:szCs w:val="21"/>
                      <w:lang w:eastAsia="ja-JP"/>
                    </w:rPr>
                    <w:t>Up to DUT vendor (no need to be specified)</w:t>
                  </w:r>
                </w:p>
              </w:tc>
              <w:tc>
                <w:tcPr>
                  <w:tcW w:w="2313" w:type="dxa"/>
                  <w:tcBorders>
                    <w:top w:val="single" w:sz="4" w:space="0" w:color="auto"/>
                    <w:left w:val="single" w:sz="4" w:space="0" w:color="auto"/>
                    <w:bottom w:val="single" w:sz="4" w:space="0" w:color="auto"/>
                    <w:right w:val="single" w:sz="4" w:space="0" w:color="auto"/>
                  </w:tcBorders>
                  <w:shd w:val="clear" w:color="auto" w:fill="auto"/>
                </w:tcPr>
                <w:p w14:paraId="3C378794" w14:textId="77777777" w:rsidR="00014C59" w:rsidRDefault="00262B14">
                  <w:pPr>
                    <w:jc w:val="both"/>
                    <w:rPr>
                      <w:rFonts w:eastAsia="PMingLiU"/>
                      <w:sz w:val="21"/>
                      <w:szCs w:val="21"/>
                    </w:rPr>
                  </w:pPr>
                  <w:r>
                    <w:rPr>
                      <w:rFonts w:eastAsia="PMingLiU"/>
                      <w:sz w:val="21"/>
                      <w:szCs w:val="21"/>
                    </w:rPr>
                    <w:t xml:space="preserve">Up to decoder implementer (infra vendor) </w:t>
                  </w:r>
                </w:p>
                <w:p w14:paraId="395904BE" w14:textId="77777777" w:rsidR="00014C59" w:rsidRDefault="00262B14">
                  <w:pPr>
                    <w:jc w:val="both"/>
                    <w:rPr>
                      <w:rFonts w:eastAsia="PMingLiU" w:cstheme="minorHAnsi"/>
                      <w:color w:val="000000"/>
                    </w:rPr>
                  </w:pPr>
                  <w:r>
                    <w:rPr>
                      <w:rFonts w:eastAsia="Yu Mincho"/>
                      <w:sz w:val="21"/>
                      <w:szCs w:val="21"/>
                      <w:lang w:eastAsia="ja-JP"/>
                    </w:rPr>
                    <w:t>FFS whether coordination with encoder vendor is required</w:t>
                  </w:r>
                </w:p>
              </w:tc>
              <w:tc>
                <w:tcPr>
                  <w:tcW w:w="2312" w:type="dxa"/>
                  <w:tcBorders>
                    <w:top w:val="single" w:sz="4" w:space="0" w:color="auto"/>
                    <w:left w:val="single" w:sz="4" w:space="0" w:color="auto"/>
                    <w:bottom w:val="single" w:sz="4" w:space="0" w:color="auto"/>
                    <w:right w:val="single" w:sz="4" w:space="0" w:color="auto"/>
                  </w:tcBorders>
                  <w:shd w:val="clear" w:color="auto" w:fill="auto"/>
                </w:tcPr>
                <w:p w14:paraId="2717CDE8" w14:textId="77777777" w:rsidR="00014C59" w:rsidRDefault="00262B14">
                  <w:pPr>
                    <w:jc w:val="both"/>
                    <w:rPr>
                      <w:rFonts w:eastAsia="等线" w:cstheme="minorHAnsi"/>
                      <w:color w:val="000000"/>
                    </w:rPr>
                  </w:pPr>
                  <w:r>
                    <w:rPr>
                      <w:rFonts w:eastAsia="Yu Mincho"/>
                      <w:sz w:val="21"/>
                      <w:szCs w:val="21"/>
                      <w:lang w:eastAsia="ja-JP"/>
                    </w:rPr>
                    <w:t xml:space="preserve">Not needed, decoder fully </w:t>
                  </w:r>
                  <w:proofErr w:type="gramStart"/>
                  <w:r>
                    <w:rPr>
                      <w:rFonts w:eastAsia="Yu Mincho"/>
                      <w:sz w:val="21"/>
                      <w:szCs w:val="21"/>
                      <w:lang w:eastAsia="ja-JP"/>
                    </w:rPr>
                    <w:t>specified  (</w:t>
                  </w:r>
                  <w:proofErr w:type="gramEnd"/>
                  <w:r>
                    <w:rPr>
                      <w:rFonts w:eastAsia="Yu Mincho"/>
                      <w:sz w:val="21"/>
                      <w:szCs w:val="21"/>
                      <w:lang w:eastAsia="ja-JP"/>
                    </w:rPr>
                    <w:t>used as part of the RAN4 procedure to specify the decoder)</w:t>
                  </w: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574311CD" w14:textId="77777777" w:rsidR="00014C59" w:rsidRDefault="00014C59">
                  <w:pPr>
                    <w:jc w:val="both"/>
                    <w:rPr>
                      <w:rFonts w:eastAsia="等线" w:cstheme="minorHAnsi"/>
                      <w:color w:val="000000"/>
                    </w:rPr>
                  </w:pPr>
                </w:p>
              </w:tc>
            </w:tr>
            <w:tr w:rsidR="00014C59" w14:paraId="73C77B03" w14:textId="77777777">
              <w:trPr>
                <w:trHeight w:val="1380"/>
              </w:trPr>
              <w:tc>
                <w:tcPr>
                  <w:tcW w:w="2261" w:type="dxa"/>
                  <w:tcBorders>
                    <w:top w:val="single" w:sz="4" w:space="0" w:color="auto"/>
                    <w:left w:val="single" w:sz="4" w:space="0" w:color="auto"/>
                    <w:bottom w:val="single" w:sz="4" w:space="0" w:color="auto"/>
                    <w:right w:val="single" w:sz="4" w:space="0" w:color="auto"/>
                  </w:tcBorders>
                  <w:shd w:val="clear" w:color="auto" w:fill="auto"/>
                </w:tcPr>
                <w:p w14:paraId="272D38FA" w14:textId="77777777" w:rsidR="00014C59" w:rsidRDefault="00262B14">
                  <w:pPr>
                    <w:jc w:val="both"/>
                    <w:rPr>
                      <w:rFonts w:eastAsia="等线" w:cstheme="minorHAnsi"/>
                      <w:color w:val="000000"/>
                    </w:rPr>
                  </w:pPr>
                  <w:r>
                    <w:rPr>
                      <w:rFonts w:eastAsia="PMingLiU" w:cstheme="minorHAnsi"/>
                      <w:color w:val="000000"/>
                    </w:rPr>
                    <w:t>DUT vendor knowledge of the test decoder</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0CEFA8D0" w14:textId="77777777" w:rsidR="00014C59" w:rsidRDefault="00262B14">
                  <w:pPr>
                    <w:jc w:val="both"/>
                    <w:rPr>
                      <w:rFonts w:eastAsia="Yu Mincho"/>
                      <w:sz w:val="21"/>
                      <w:szCs w:val="21"/>
                      <w:lang w:eastAsia="ja-JP"/>
                    </w:rPr>
                  </w:pPr>
                  <w:r>
                    <w:rPr>
                      <w:rFonts w:eastAsia="Yu Mincho"/>
                      <w:sz w:val="21"/>
                      <w:szCs w:val="21"/>
                      <w:lang w:eastAsia="ja-JP"/>
                    </w:rPr>
                    <w:t>Full knowledge</w:t>
                  </w:r>
                </w:p>
                <w:p w14:paraId="612BECCE" w14:textId="77777777" w:rsidR="00014C59" w:rsidRDefault="00014C59">
                  <w:pPr>
                    <w:jc w:val="both"/>
                    <w:rPr>
                      <w:rFonts w:eastAsia="等线" w:cstheme="minorHAnsi"/>
                      <w:color w:val="000000"/>
                    </w:rPr>
                  </w:pPr>
                </w:p>
              </w:tc>
              <w:tc>
                <w:tcPr>
                  <w:tcW w:w="2313" w:type="dxa"/>
                  <w:tcBorders>
                    <w:top w:val="single" w:sz="4" w:space="0" w:color="auto"/>
                    <w:left w:val="single" w:sz="4" w:space="0" w:color="auto"/>
                    <w:bottom w:val="single" w:sz="4" w:space="0" w:color="auto"/>
                    <w:right w:val="single" w:sz="4" w:space="0" w:color="auto"/>
                  </w:tcBorders>
                  <w:shd w:val="clear" w:color="auto" w:fill="auto"/>
                </w:tcPr>
                <w:p w14:paraId="6D289258" w14:textId="77777777" w:rsidR="00014C59" w:rsidRDefault="00262B14">
                  <w:pPr>
                    <w:jc w:val="both"/>
                    <w:rPr>
                      <w:rFonts w:eastAsia="等线" w:cstheme="minorHAnsi"/>
                      <w:color w:val="000000"/>
                    </w:rPr>
                  </w:pPr>
                  <w:r>
                    <w:rPr>
                      <w:rFonts w:eastAsia="Yu Mincho"/>
                      <w:sz w:val="21"/>
                      <w:szCs w:val="21"/>
                      <w:lang w:eastAsia="ja-JP"/>
                    </w:rPr>
                    <w:t xml:space="preserve">No or partial or enough or full knowledge based on alignment with infra vendors or specifications </w:t>
                  </w:r>
                </w:p>
              </w:tc>
              <w:tc>
                <w:tcPr>
                  <w:tcW w:w="2312" w:type="dxa"/>
                  <w:tcBorders>
                    <w:top w:val="single" w:sz="4" w:space="0" w:color="auto"/>
                    <w:left w:val="single" w:sz="4" w:space="0" w:color="auto"/>
                    <w:bottom w:val="single" w:sz="4" w:space="0" w:color="auto"/>
                    <w:right w:val="single" w:sz="4" w:space="0" w:color="auto"/>
                  </w:tcBorders>
                  <w:shd w:val="clear" w:color="auto" w:fill="auto"/>
                </w:tcPr>
                <w:p w14:paraId="48832F4E" w14:textId="77777777" w:rsidR="00014C59" w:rsidRDefault="00262B14">
                  <w:pPr>
                    <w:jc w:val="both"/>
                    <w:rPr>
                      <w:rFonts w:eastAsia="等线" w:cstheme="minorHAnsi"/>
                      <w:color w:val="000000"/>
                    </w:rPr>
                  </w:pPr>
                  <w:r>
                    <w:rPr>
                      <w:rFonts w:eastAsia="Yu Mincho"/>
                      <w:sz w:val="21"/>
                      <w:szCs w:val="21"/>
                      <w:lang w:eastAsia="ja-JP"/>
                    </w:rPr>
                    <w:t>Full knowledge based on the specifications</w:t>
                  </w: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6BBAAE8E" w14:textId="77777777" w:rsidR="00014C59" w:rsidRDefault="00262B14">
                  <w:pPr>
                    <w:jc w:val="both"/>
                    <w:rPr>
                      <w:rFonts w:eastAsia="等线" w:cstheme="minorHAnsi"/>
                      <w:color w:val="000000"/>
                    </w:rPr>
                  </w:pPr>
                  <w:r>
                    <w:rPr>
                      <w:rFonts w:eastAsia="Yu Mincho"/>
                      <w:sz w:val="21"/>
                      <w:szCs w:val="21"/>
                      <w:lang w:eastAsia="ja-JP"/>
                    </w:rPr>
                    <w:t>Partial knowledge – based on the RAN4 specification</w:t>
                  </w:r>
                </w:p>
              </w:tc>
            </w:tr>
            <w:tr w:rsidR="00014C59" w14:paraId="7B5E9CB1" w14:textId="77777777">
              <w:trPr>
                <w:trHeight w:val="1565"/>
              </w:trPr>
              <w:tc>
                <w:tcPr>
                  <w:tcW w:w="2261" w:type="dxa"/>
                  <w:tcBorders>
                    <w:top w:val="single" w:sz="4" w:space="0" w:color="auto"/>
                    <w:left w:val="single" w:sz="4" w:space="0" w:color="auto"/>
                    <w:bottom w:val="single" w:sz="4" w:space="0" w:color="auto"/>
                    <w:right w:val="single" w:sz="4" w:space="0" w:color="auto"/>
                  </w:tcBorders>
                  <w:shd w:val="clear" w:color="auto" w:fill="auto"/>
                </w:tcPr>
                <w:p w14:paraId="46C724FD" w14:textId="77777777" w:rsidR="00014C59" w:rsidRDefault="00262B14">
                  <w:pPr>
                    <w:jc w:val="both"/>
                    <w:rPr>
                      <w:rFonts w:eastAsia="等线" w:cstheme="minorHAnsi"/>
                      <w:color w:val="000000"/>
                    </w:rPr>
                  </w:pPr>
                  <w:r>
                    <w:rPr>
                      <w:rFonts w:eastAsia="PMingLiU" w:cstheme="minorHAnsi"/>
                      <w:color w:val="000000"/>
                    </w:rPr>
                    <w:lastRenderedPageBreak/>
                    <w:t>Supported training collaboration type (source of training data should be consistent with the collaboration type)</w:t>
                  </w:r>
                </w:p>
              </w:tc>
              <w:tc>
                <w:tcPr>
                  <w:tcW w:w="9126" w:type="dxa"/>
                  <w:gridSpan w:val="4"/>
                  <w:tcBorders>
                    <w:top w:val="single" w:sz="4" w:space="0" w:color="auto"/>
                    <w:left w:val="single" w:sz="4" w:space="0" w:color="auto"/>
                    <w:bottom w:val="single" w:sz="4" w:space="0" w:color="auto"/>
                    <w:right w:val="single" w:sz="4" w:space="0" w:color="auto"/>
                  </w:tcBorders>
                  <w:shd w:val="clear" w:color="auto" w:fill="auto"/>
                </w:tcPr>
                <w:p w14:paraId="60E2E456" w14:textId="77777777" w:rsidR="00014C59" w:rsidRDefault="00262B14">
                  <w:pPr>
                    <w:jc w:val="both"/>
                    <w:rPr>
                      <w:rFonts w:eastAsiaTheme="minorEastAsia" w:cstheme="minorHAnsi"/>
                      <w:color w:val="000000"/>
                      <w:lang w:eastAsia="zh-TW"/>
                    </w:rPr>
                  </w:pPr>
                  <w:r>
                    <w:rPr>
                      <w:rFonts w:eastAsia="等线" w:cstheme="minorHAnsi"/>
                      <w:color w:val="000000"/>
                    </w:rPr>
                    <w:t>N</w:t>
                  </w:r>
                  <w:r>
                    <w:rPr>
                      <w:rFonts w:eastAsiaTheme="minorEastAsia" w:cstheme="minorHAnsi" w:hint="eastAsia"/>
                      <w:color w:val="000000"/>
                      <w:lang w:eastAsia="zh-TW"/>
                    </w:rPr>
                    <w:t>o</w:t>
                  </w:r>
                  <w:r>
                    <w:rPr>
                      <w:rFonts w:eastAsiaTheme="minorEastAsia" w:cstheme="minorHAnsi"/>
                      <w:color w:val="000000"/>
                      <w:lang w:eastAsia="zh-TW"/>
                    </w:rPr>
                    <w:t xml:space="preserve"> need to discuss</w:t>
                  </w:r>
                </w:p>
              </w:tc>
            </w:tr>
            <w:tr w:rsidR="00014C59" w14:paraId="279D2CB4" w14:textId="77777777">
              <w:trPr>
                <w:trHeight w:val="1784"/>
              </w:trPr>
              <w:tc>
                <w:tcPr>
                  <w:tcW w:w="2261" w:type="dxa"/>
                  <w:tcBorders>
                    <w:top w:val="single" w:sz="4" w:space="0" w:color="auto"/>
                    <w:left w:val="single" w:sz="4" w:space="0" w:color="auto"/>
                    <w:bottom w:val="single" w:sz="4" w:space="0" w:color="auto"/>
                    <w:right w:val="single" w:sz="4" w:space="0" w:color="auto"/>
                  </w:tcBorders>
                  <w:shd w:val="clear" w:color="auto" w:fill="auto"/>
                </w:tcPr>
                <w:p w14:paraId="77AE3041" w14:textId="77777777" w:rsidR="00014C59" w:rsidRDefault="00262B14">
                  <w:pPr>
                    <w:jc w:val="both"/>
                    <w:rPr>
                      <w:rFonts w:eastAsia="等线" w:cstheme="minorHAnsi"/>
                      <w:color w:val="000000"/>
                    </w:rPr>
                  </w:pPr>
                  <w:r>
                    <w:rPr>
                      <w:rFonts w:eastAsia="PMingLiU" w:cstheme="minorHAnsi"/>
                      <w:color w:val="000000"/>
                    </w:rPr>
                    <w:t>Test decoder verification procedure at TE and/or DUT</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707E147D" w14:textId="77777777" w:rsidR="00014C59" w:rsidRDefault="00262B14">
                  <w:pPr>
                    <w:jc w:val="both"/>
                    <w:rPr>
                      <w:rFonts w:eastAsia="等线" w:cstheme="minorHAnsi"/>
                      <w:color w:val="000000"/>
                    </w:rPr>
                  </w:pPr>
                  <w:r>
                    <w:rPr>
                      <w:rFonts w:eastAsia="等线" w:cstheme="minorHAnsi"/>
                      <w:color w:val="000000"/>
                    </w:rPr>
                    <w:t>[To verify the test repeatability (variation among TE vendor implementations are bounded) of the test decoder]</w:t>
                  </w:r>
                </w:p>
              </w:tc>
              <w:tc>
                <w:tcPr>
                  <w:tcW w:w="2313" w:type="dxa"/>
                  <w:tcBorders>
                    <w:top w:val="single" w:sz="4" w:space="0" w:color="auto"/>
                    <w:left w:val="single" w:sz="4" w:space="0" w:color="auto"/>
                    <w:bottom w:val="single" w:sz="4" w:space="0" w:color="auto"/>
                    <w:right w:val="single" w:sz="4" w:space="0" w:color="auto"/>
                  </w:tcBorders>
                  <w:shd w:val="clear" w:color="auto" w:fill="auto"/>
                </w:tcPr>
                <w:p w14:paraId="2FE4E863" w14:textId="77777777" w:rsidR="00014C59" w:rsidRDefault="00262B14">
                  <w:pPr>
                    <w:jc w:val="both"/>
                    <w:rPr>
                      <w:rFonts w:eastAsia="等线" w:cstheme="minorHAnsi"/>
                      <w:color w:val="000000"/>
                    </w:rPr>
                  </w:pPr>
                  <w:r>
                    <w:rPr>
                      <w:rFonts w:eastAsia="等线" w:cstheme="minorHAnsi"/>
                      <w:color w:val="000000"/>
                    </w:rPr>
                    <w:t>[To verify the test repeatability (variation among TE vendor implementations are bounded) of the test decoder]</w:t>
                  </w:r>
                </w:p>
              </w:tc>
              <w:tc>
                <w:tcPr>
                  <w:tcW w:w="2312" w:type="dxa"/>
                  <w:tcBorders>
                    <w:top w:val="single" w:sz="4" w:space="0" w:color="auto"/>
                    <w:left w:val="single" w:sz="4" w:space="0" w:color="auto"/>
                    <w:bottom w:val="single" w:sz="4" w:space="0" w:color="auto"/>
                    <w:right w:val="single" w:sz="4" w:space="0" w:color="auto"/>
                  </w:tcBorders>
                  <w:shd w:val="clear" w:color="auto" w:fill="auto"/>
                </w:tcPr>
                <w:p w14:paraId="7BB3E3DF" w14:textId="77777777" w:rsidR="00014C59" w:rsidRDefault="00262B14">
                  <w:pPr>
                    <w:jc w:val="both"/>
                    <w:rPr>
                      <w:rFonts w:eastAsia="等线" w:cstheme="minorHAnsi"/>
                      <w:color w:val="000000"/>
                    </w:rPr>
                  </w:pPr>
                  <w:r>
                    <w:rPr>
                      <w:rFonts w:eastAsia="等线" w:cstheme="minorHAnsi"/>
                      <w:color w:val="000000"/>
                    </w:rPr>
                    <w:t>No need</w:t>
                  </w: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3F39CDE9" w14:textId="77777777" w:rsidR="00014C59" w:rsidRDefault="00262B14">
                  <w:pPr>
                    <w:jc w:val="both"/>
                    <w:rPr>
                      <w:rFonts w:eastAsia="等线" w:cstheme="minorHAnsi"/>
                      <w:color w:val="000000"/>
                    </w:rPr>
                  </w:pPr>
                  <w:r>
                    <w:rPr>
                      <w:rFonts w:eastAsia="等线" w:cstheme="minorHAnsi"/>
                      <w:color w:val="000000"/>
                    </w:rPr>
                    <w:t>To verify the test repeatability (variation among TE vendor implementations are bounded) of the test decoder</w:t>
                  </w:r>
                </w:p>
              </w:tc>
            </w:tr>
            <w:tr w:rsidR="00014C59" w14:paraId="5B66A6E8" w14:textId="77777777">
              <w:trPr>
                <w:trHeight w:val="863"/>
              </w:trPr>
              <w:tc>
                <w:tcPr>
                  <w:tcW w:w="2261" w:type="dxa"/>
                  <w:tcBorders>
                    <w:top w:val="single" w:sz="4" w:space="0" w:color="auto"/>
                    <w:left w:val="single" w:sz="4" w:space="0" w:color="auto"/>
                    <w:bottom w:val="single" w:sz="4" w:space="0" w:color="auto"/>
                    <w:right w:val="single" w:sz="4" w:space="0" w:color="auto"/>
                  </w:tcBorders>
                  <w:shd w:val="clear" w:color="auto" w:fill="auto"/>
                </w:tcPr>
                <w:p w14:paraId="53C8ACB0" w14:textId="77777777" w:rsidR="00014C59" w:rsidRDefault="00262B14">
                  <w:pPr>
                    <w:jc w:val="both"/>
                    <w:rPr>
                      <w:rFonts w:eastAsia="Yu Mincho" w:cstheme="minorHAnsi"/>
                      <w:color w:val="000000"/>
                      <w:lang w:eastAsia="ja-JP"/>
                    </w:rPr>
                  </w:pPr>
                  <w:r>
                    <w:rPr>
                      <w:rFonts w:eastAsia="Yu Mincho" w:cstheme="minorHAnsi"/>
                      <w:color w:val="000000"/>
                      <w:lang w:eastAsia="ja-JP"/>
                    </w:rPr>
                    <w:t>Feasibility of test decoder verification procedure</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5495B7B9" w14:textId="77777777" w:rsidR="00014C59" w:rsidRDefault="00014C59">
                  <w:pPr>
                    <w:jc w:val="both"/>
                    <w:rPr>
                      <w:rFonts w:cstheme="minorHAnsi"/>
                      <w:color w:val="000000"/>
                    </w:rPr>
                  </w:pPr>
                </w:p>
              </w:tc>
              <w:tc>
                <w:tcPr>
                  <w:tcW w:w="2313" w:type="dxa"/>
                  <w:tcBorders>
                    <w:top w:val="single" w:sz="4" w:space="0" w:color="auto"/>
                    <w:left w:val="single" w:sz="4" w:space="0" w:color="auto"/>
                    <w:bottom w:val="single" w:sz="4" w:space="0" w:color="auto"/>
                    <w:right w:val="single" w:sz="4" w:space="0" w:color="auto"/>
                  </w:tcBorders>
                  <w:shd w:val="clear" w:color="auto" w:fill="auto"/>
                </w:tcPr>
                <w:p w14:paraId="0EB6219B" w14:textId="77777777" w:rsidR="00014C59" w:rsidRDefault="00014C59">
                  <w:pPr>
                    <w:jc w:val="both"/>
                    <w:rPr>
                      <w:rFonts w:eastAsia="PMingLiU" w:cstheme="minorHAnsi"/>
                      <w:color w:val="000000"/>
                    </w:rPr>
                  </w:pPr>
                </w:p>
              </w:tc>
              <w:tc>
                <w:tcPr>
                  <w:tcW w:w="2312" w:type="dxa"/>
                  <w:tcBorders>
                    <w:top w:val="single" w:sz="4" w:space="0" w:color="auto"/>
                    <w:left w:val="single" w:sz="4" w:space="0" w:color="auto"/>
                    <w:bottom w:val="single" w:sz="4" w:space="0" w:color="auto"/>
                    <w:right w:val="single" w:sz="4" w:space="0" w:color="auto"/>
                  </w:tcBorders>
                  <w:shd w:val="clear" w:color="auto" w:fill="auto"/>
                </w:tcPr>
                <w:p w14:paraId="7C33F246" w14:textId="77777777" w:rsidR="00014C59" w:rsidRDefault="00014C59">
                  <w:pPr>
                    <w:jc w:val="both"/>
                    <w:rPr>
                      <w:rFonts w:eastAsia="PMingLiU" w:cstheme="minorHAnsi"/>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6FE265C2" w14:textId="77777777" w:rsidR="00014C59" w:rsidRDefault="00014C59">
                  <w:pPr>
                    <w:jc w:val="both"/>
                    <w:rPr>
                      <w:rFonts w:eastAsia="PMingLiU" w:cstheme="minorHAnsi"/>
                      <w:color w:val="000000"/>
                    </w:rPr>
                  </w:pPr>
                </w:p>
              </w:tc>
            </w:tr>
            <w:tr w:rsidR="00014C59" w14:paraId="54471A07" w14:textId="77777777">
              <w:trPr>
                <w:trHeight w:val="921"/>
              </w:trPr>
              <w:tc>
                <w:tcPr>
                  <w:tcW w:w="2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C1DED9F" w14:textId="77777777" w:rsidR="00014C59" w:rsidRDefault="00262B14">
                  <w:pPr>
                    <w:jc w:val="both"/>
                    <w:rPr>
                      <w:rFonts w:eastAsia="Yu Mincho" w:cstheme="minorHAnsi"/>
                      <w:color w:val="000000"/>
                      <w:lang w:eastAsia="ja-JP"/>
                    </w:rPr>
                  </w:pPr>
                  <w:r>
                    <w:rPr>
                      <w:rFonts w:eastAsia="Yu Mincho" w:cstheme="minorHAnsi"/>
                      <w:color w:val="000000"/>
                      <w:lang w:eastAsia="ja-JP"/>
                    </w:rPr>
                    <w:t xml:space="preserve">Number of </w:t>
                  </w:r>
                  <w:proofErr w:type="gramStart"/>
                  <w:r>
                    <w:rPr>
                      <w:rFonts w:eastAsia="Yu Mincho" w:cstheme="minorHAnsi"/>
                      <w:color w:val="000000"/>
                      <w:lang w:eastAsia="ja-JP"/>
                    </w:rPr>
                    <w:t>test</w:t>
                  </w:r>
                  <w:proofErr w:type="gramEnd"/>
                  <w:r>
                    <w:rPr>
                      <w:rFonts w:eastAsia="Yu Mincho" w:cstheme="minorHAnsi"/>
                      <w:color w:val="000000"/>
                      <w:lang w:eastAsia="ja-JP"/>
                    </w:rPr>
                    <w:t xml:space="preserve"> per test configuration/setup (propagation condition, CSI configuration etc excluding decoder/network side model configuration)</w:t>
                  </w:r>
                </w:p>
              </w:tc>
              <w:tc>
                <w:tcPr>
                  <w:tcW w:w="912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331B058" w14:textId="77777777" w:rsidR="00014C59" w:rsidRDefault="00262B14">
                  <w:pPr>
                    <w:jc w:val="both"/>
                    <w:rPr>
                      <w:rFonts w:eastAsia="PMingLiU" w:cstheme="minorHAnsi"/>
                      <w:color w:val="000000"/>
                    </w:rPr>
                  </w:pPr>
                  <w:r>
                    <w:rPr>
                      <w:rFonts w:eastAsia="等线" w:cstheme="minorHAnsi"/>
                      <w:color w:val="000000"/>
                    </w:rPr>
                    <w:t>N</w:t>
                  </w:r>
                  <w:r>
                    <w:rPr>
                      <w:rFonts w:eastAsiaTheme="minorEastAsia" w:cstheme="minorHAnsi" w:hint="eastAsia"/>
                      <w:color w:val="000000"/>
                      <w:lang w:eastAsia="zh-TW"/>
                    </w:rPr>
                    <w:t>o</w:t>
                  </w:r>
                  <w:r>
                    <w:rPr>
                      <w:rFonts w:eastAsiaTheme="minorEastAsia" w:cstheme="minorHAnsi"/>
                      <w:color w:val="000000"/>
                      <w:lang w:eastAsia="zh-TW"/>
                    </w:rPr>
                    <w:t xml:space="preserve"> need to discuss if test repeatability can be ensured as agreed in the previous meeting</w:t>
                  </w:r>
                </w:p>
              </w:tc>
            </w:tr>
            <w:tr w:rsidR="00014C59" w14:paraId="0EB64043" w14:textId="77777777">
              <w:trPr>
                <w:trHeight w:val="414"/>
              </w:trPr>
              <w:tc>
                <w:tcPr>
                  <w:tcW w:w="11388" w:type="dxa"/>
                  <w:gridSpan w:val="5"/>
                  <w:tcBorders>
                    <w:top w:val="single" w:sz="4" w:space="0" w:color="auto"/>
                    <w:left w:val="single" w:sz="4" w:space="0" w:color="auto"/>
                    <w:bottom w:val="single" w:sz="4" w:space="0" w:color="auto"/>
                    <w:right w:val="single" w:sz="4" w:space="0" w:color="auto"/>
                  </w:tcBorders>
                  <w:shd w:val="clear" w:color="auto" w:fill="auto"/>
                </w:tcPr>
                <w:p w14:paraId="46BE5456" w14:textId="77777777" w:rsidR="00014C59" w:rsidRDefault="00262B14">
                  <w:pPr>
                    <w:jc w:val="both"/>
                    <w:rPr>
                      <w:rFonts w:eastAsia="等线" w:cstheme="minorHAnsi"/>
                      <w:color w:val="000000"/>
                      <w:u w:val="single"/>
                    </w:rPr>
                  </w:pPr>
                  <w:r>
                    <w:rPr>
                      <w:rFonts w:eastAsia="PMingLiU" w:cstheme="minorHAnsi"/>
                      <w:color w:val="000000"/>
                      <w:u w:val="single"/>
                    </w:rPr>
                    <w:t>Pros/Cons analysis</w:t>
                  </w:r>
                </w:p>
              </w:tc>
            </w:tr>
            <w:tr w:rsidR="00014C59" w14:paraId="3D404D90" w14:textId="77777777">
              <w:trPr>
                <w:trHeight w:val="2049"/>
              </w:trPr>
              <w:tc>
                <w:tcPr>
                  <w:tcW w:w="2261" w:type="dxa"/>
                  <w:tcBorders>
                    <w:top w:val="single" w:sz="4" w:space="0" w:color="auto"/>
                    <w:left w:val="single" w:sz="4" w:space="0" w:color="auto"/>
                    <w:bottom w:val="single" w:sz="4" w:space="0" w:color="auto"/>
                    <w:right w:val="single" w:sz="4" w:space="0" w:color="auto"/>
                  </w:tcBorders>
                  <w:shd w:val="clear" w:color="auto" w:fill="auto"/>
                </w:tcPr>
                <w:p w14:paraId="00CBF5BA" w14:textId="77777777" w:rsidR="00014C59" w:rsidRDefault="00262B14">
                  <w:pPr>
                    <w:jc w:val="both"/>
                    <w:rPr>
                      <w:rFonts w:eastAsia="等线" w:cstheme="minorHAnsi"/>
                      <w:color w:val="000000"/>
                    </w:rPr>
                  </w:pPr>
                  <w:r>
                    <w:rPr>
                      <w:rFonts w:eastAsia="等线" w:cstheme="minorHAnsi"/>
                      <w:color w:val="000000"/>
                    </w:rPr>
                    <w:t xml:space="preserve">Reflection on the real deployment </w:t>
                  </w:r>
                </w:p>
                <w:p w14:paraId="2B9E9A91" w14:textId="77777777" w:rsidR="00014C59" w:rsidRDefault="00262B14">
                  <w:pPr>
                    <w:pStyle w:val="aff7"/>
                    <w:numPr>
                      <w:ilvl w:val="0"/>
                      <w:numId w:val="35"/>
                    </w:numPr>
                    <w:overflowPunct/>
                    <w:autoSpaceDE/>
                    <w:autoSpaceDN/>
                    <w:adjustRightInd/>
                    <w:spacing w:after="0"/>
                    <w:ind w:left="68" w:firstLineChars="0" w:firstLine="0"/>
                    <w:textAlignment w:val="auto"/>
                    <w:rPr>
                      <w:rFonts w:eastAsiaTheme="minorEastAsia"/>
                      <w:lang w:val="en-US" w:eastAsia="zh-TW"/>
                    </w:rPr>
                  </w:pPr>
                  <w:r>
                    <w:rPr>
                      <w:rFonts w:eastAsiaTheme="minorEastAsia"/>
                      <w:lang w:val="en-US" w:eastAsia="zh-TW"/>
                    </w:rPr>
                    <w:t>Knowledge of the test decoder</w:t>
                  </w:r>
                </w:p>
                <w:p w14:paraId="7E9C76C7" w14:textId="77777777" w:rsidR="00014C59" w:rsidRDefault="00262B14">
                  <w:pPr>
                    <w:pStyle w:val="aff7"/>
                    <w:numPr>
                      <w:ilvl w:val="0"/>
                      <w:numId w:val="35"/>
                    </w:numPr>
                    <w:overflowPunct/>
                    <w:autoSpaceDE/>
                    <w:autoSpaceDN/>
                    <w:adjustRightInd/>
                    <w:spacing w:after="0"/>
                    <w:ind w:left="68" w:firstLineChars="0" w:firstLine="0"/>
                    <w:textAlignment w:val="auto"/>
                    <w:rPr>
                      <w:rFonts w:eastAsiaTheme="minorEastAsia"/>
                      <w:lang w:val="en-US" w:eastAsia="zh-TW"/>
                    </w:rPr>
                  </w:pPr>
                  <w:r>
                    <w:rPr>
                      <w:rFonts w:eastAsiaTheme="minorEastAsia"/>
                      <w:lang w:val="en-US" w:eastAsia="zh-TW"/>
                    </w:rPr>
                    <w:t>Whether the decoder vendor can implement the test decoder</w:t>
                  </w:r>
                </w:p>
                <w:p w14:paraId="5385AE49" w14:textId="77777777" w:rsidR="00014C59" w:rsidRDefault="00014C59">
                  <w:pPr>
                    <w:jc w:val="both"/>
                    <w:rPr>
                      <w:rFonts w:eastAsia="等线" w:cstheme="minorHAnsi"/>
                      <w:color w:val="000000"/>
                      <w:lang w:val="en-US"/>
                    </w:rPr>
                  </w:pP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4A7BFDA9" w14:textId="77777777" w:rsidR="00014C59" w:rsidRDefault="00262B14">
                  <w:pPr>
                    <w:pStyle w:val="aff7"/>
                    <w:numPr>
                      <w:ilvl w:val="0"/>
                      <w:numId w:val="35"/>
                    </w:numPr>
                    <w:overflowPunct/>
                    <w:autoSpaceDE/>
                    <w:autoSpaceDN/>
                    <w:adjustRightInd/>
                    <w:spacing w:after="0"/>
                    <w:ind w:left="-46" w:firstLineChars="0" w:firstLine="0"/>
                    <w:jc w:val="both"/>
                    <w:textAlignment w:val="auto"/>
                    <w:rPr>
                      <w:rFonts w:eastAsia="等线" w:cstheme="minorHAnsi"/>
                      <w:color w:val="000000"/>
                    </w:rPr>
                  </w:pPr>
                  <w:r>
                    <w:rPr>
                      <w:rFonts w:eastAsia="等线" w:cstheme="minorHAnsi"/>
                      <w:color w:val="000000"/>
                    </w:rPr>
                    <w:t>Not reflected</w:t>
                  </w:r>
                </w:p>
                <w:p w14:paraId="11BF1FC1" w14:textId="77777777" w:rsidR="00014C59" w:rsidRDefault="00262B14">
                  <w:pPr>
                    <w:pStyle w:val="aff7"/>
                    <w:numPr>
                      <w:ilvl w:val="0"/>
                      <w:numId w:val="35"/>
                    </w:numPr>
                    <w:overflowPunct/>
                    <w:autoSpaceDE/>
                    <w:autoSpaceDN/>
                    <w:adjustRightInd/>
                    <w:spacing w:after="0"/>
                    <w:ind w:left="-46" w:firstLineChars="0" w:firstLine="0"/>
                    <w:jc w:val="both"/>
                    <w:textAlignment w:val="auto"/>
                    <w:rPr>
                      <w:rFonts w:eastAsia="等线" w:cstheme="minorHAnsi"/>
                      <w:color w:val="000000"/>
                    </w:rPr>
                  </w:pPr>
                  <w:r>
                    <w:rPr>
                      <w:rFonts w:eastAsia="等线" w:cstheme="minorHAnsi"/>
                      <w:color w:val="000000"/>
                    </w:rPr>
                    <w:t>Depends on what is specified</w:t>
                  </w:r>
                </w:p>
              </w:tc>
              <w:tc>
                <w:tcPr>
                  <w:tcW w:w="2313" w:type="dxa"/>
                  <w:tcBorders>
                    <w:top w:val="single" w:sz="4" w:space="0" w:color="auto"/>
                    <w:left w:val="single" w:sz="4" w:space="0" w:color="auto"/>
                    <w:bottom w:val="single" w:sz="4" w:space="0" w:color="auto"/>
                    <w:right w:val="single" w:sz="4" w:space="0" w:color="auto"/>
                  </w:tcBorders>
                  <w:shd w:val="clear" w:color="auto" w:fill="auto"/>
                </w:tcPr>
                <w:p w14:paraId="6C31DD0B" w14:textId="77777777" w:rsidR="00014C59" w:rsidRDefault="00262B14">
                  <w:pPr>
                    <w:pStyle w:val="aff7"/>
                    <w:numPr>
                      <w:ilvl w:val="0"/>
                      <w:numId w:val="35"/>
                    </w:numPr>
                    <w:overflowPunct/>
                    <w:autoSpaceDE/>
                    <w:autoSpaceDN/>
                    <w:adjustRightInd/>
                    <w:spacing w:after="0"/>
                    <w:ind w:left="-46" w:firstLineChars="0" w:firstLine="0"/>
                    <w:jc w:val="both"/>
                    <w:textAlignment w:val="auto"/>
                    <w:rPr>
                      <w:rFonts w:eastAsia="等线" w:cstheme="minorHAnsi"/>
                      <w:color w:val="000000"/>
                    </w:rPr>
                  </w:pPr>
                  <w:r>
                    <w:rPr>
                      <w:rFonts w:eastAsia="等线" w:cstheme="minorHAnsi"/>
                      <w:color w:val="000000"/>
                    </w:rPr>
                    <w:t>Is reflected</w:t>
                  </w:r>
                </w:p>
                <w:p w14:paraId="4FF9D619" w14:textId="77777777" w:rsidR="00014C59" w:rsidRDefault="00262B14">
                  <w:pPr>
                    <w:pStyle w:val="aff7"/>
                    <w:numPr>
                      <w:ilvl w:val="0"/>
                      <w:numId w:val="35"/>
                    </w:numPr>
                    <w:overflowPunct/>
                    <w:autoSpaceDE/>
                    <w:autoSpaceDN/>
                    <w:adjustRightInd/>
                    <w:spacing w:after="0"/>
                    <w:ind w:left="-46" w:firstLineChars="0" w:firstLine="0"/>
                    <w:jc w:val="both"/>
                    <w:textAlignment w:val="auto"/>
                    <w:rPr>
                      <w:rFonts w:eastAsia="等线" w:cstheme="minorHAnsi"/>
                      <w:color w:val="000000"/>
                    </w:rPr>
                  </w:pPr>
                  <w:r>
                    <w:rPr>
                      <w:rFonts w:eastAsia="等线" w:cstheme="minorHAnsi"/>
                      <w:color w:val="000000"/>
                    </w:rPr>
                    <w:t>Can implement within the same vendor</w:t>
                  </w:r>
                </w:p>
              </w:tc>
              <w:tc>
                <w:tcPr>
                  <w:tcW w:w="2312" w:type="dxa"/>
                  <w:tcBorders>
                    <w:top w:val="single" w:sz="4" w:space="0" w:color="auto"/>
                    <w:left w:val="single" w:sz="4" w:space="0" w:color="auto"/>
                    <w:bottom w:val="single" w:sz="4" w:space="0" w:color="auto"/>
                    <w:right w:val="single" w:sz="4" w:space="0" w:color="auto"/>
                  </w:tcBorders>
                  <w:shd w:val="clear" w:color="auto" w:fill="auto"/>
                </w:tcPr>
                <w:p w14:paraId="3E975486" w14:textId="77777777" w:rsidR="00014C59" w:rsidRDefault="00262B14">
                  <w:pPr>
                    <w:pStyle w:val="aff7"/>
                    <w:numPr>
                      <w:ilvl w:val="0"/>
                      <w:numId w:val="35"/>
                    </w:numPr>
                    <w:overflowPunct/>
                    <w:autoSpaceDE/>
                    <w:autoSpaceDN/>
                    <w:adjustRightInd/>
                    <w:spacing w:after="0"/>
                    <w:ind w:left="-46" w:firstLineChars="0" w:firstLine="0"/>
                    <w:jc w:val="both"/>
                    <w:textAlignment w:val="auto"/>
                    <w:rPr>
                      <w:rFonts w:eastAsia="等线" w:cstheme="minorHAnsi"/>
                      <w:color w:val="000000"/>
                    </w:rPr>
                  </w:pPr>
                  <w:r>
                    <w:rPr>
                      <w:rFonts w:eastAsia="等线" w:cstheme="minorHAnsi"/>
                      <w:color w:val="000000"/>
                    </w:rPr>
                    <w:t>Not reflected</w:t>
                  </w:r>
                </w:p>
                <w:p w14:paraId="4E92718B" w14:textId="77777777" w:rsidR="00014C59" w:rsidRDefault="00262B14">
                  <w:pPr>
                    <w:pStyle w:val="aff7"/>
                    <w:numPr>
                      <w:ilvl w:val="0"/>
                      <w:numId w:val="35"/>
                    </w:numPr>
                    <w:overflowPunct/>
                    <w:autoSpaceDE/>
                    <w:autoSpaceDN/>
                    <w:adjustRightInd/>
                    <w:spacing w:after="0"/>
                    <w:ind w:left="-46" w:firstLineChars="0" w:firstLine="0"/>
                    <w:jc w:val="both"/>
                    <w:textAlignment w:val="auto"/>
                    <w:rPr>
                      <w:rFonts w:eastAsia="等线" w:cstheme="minorHAnsi"/>
                      <w:color w:val="000000"/>
                    </w:rPr>
                  </w:pPr>
                  <w:r>
                    <w:rPr>
                      <w:rFonts w:eastAsia="等线" w:cstheme="minorHAnsi"/>
                      <w:color w:val="000000"/>
                    </w:rPr>
                    <w:t>Can implement</w:t>
                  </w: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631ACBAB" w14:textId="77777777" w:rsidR="00014C59" w:rsidRDefault="00262B14">
                  <w:pPr>
                    <w:pStyle w:val="aff7"/>
                    <w:numPr>
                      <w:ilvl w:val="0"/>
                      <w:numId w:val="35"/>
                    </w:numPr>
                    <w:overflowPunct/>
                    <w:autoSpaceDE/>
                    <w:autoSpaceDN/>
                    <w:adjustRightInd/>
                    <w:spacing w:after="0"/>
                    <w:ind w:left="-46" w:firstLineChars="0" w:firstLine="0"/>
                    <w:jc w:val="both"/>
                    <w:textAlignment w:val="auto"/>
                    <w:rPr>
                      <w:rFonts w:eastAsia="等线" w:cstheme="minorHAnsi"/>
                      <w:color w:val="000000"/>
                    </w:rPr>
                  </w:pPr>
                  <w:r>
                    <w:rPr>
                      <w:rFonts w:eastAsia="等线" w:cstheme="minorHAnsi"/>
                      <w:color w:val="000000"/>
                    </w:rPr>
                    <w:t>Is reflected</w:t>
                  </w:r>
                </w:p>
                <w:p w14:paraId="160447B9" w14:textId="77777777" w:rsidR="00014C59" w:rsidRDefault="00262B14">
                  <w:pPr>
                    <w:pStyle w:val="aff7"/>
                    <w:numPr>
                      <w:ilvl w:val="0"/>
                      <w:numId w:val="35"/>
                    </w:numPr>
                    <w:overflowPunct/>
                    <w:autoSpaceDE/>
                    <w:autoSpaceDN/>
                    <w:adjustRightInd/>
                    <w:spacing w:after="0"/>
                    <w:ind w:left="-46" w:firstLineChars="0" w:firstLine="0"/>
                    <w:jc w:val="both"/>
                    <w:textAlignment w:val="auto"/>
                    <w:rPr>
                      <w:rFonts w:eastAsia="等线" w:cstheme="minorHAnsi"/>
                      <w:color w:val="000000"/>
                    </w:rPr>
                  </w:pPr>
                  <w:r>
                    <w:rPr>
                      <w:rFonts w:eastAsia="等线" w:cstheme="minorHAnsi"/>
                      <w:color w:val="000000"/>
                    </w:rPr>
                    <w:t>Depends on what is specified</w:t>
                  </w:r>
                </w:p>
              </w:tc>
            </w:tr>
            <w:tr w:rsidR="00014C59" w14:paraId="2DC4FD4F" w14:textId="77777777">
              <w:trPr>
                <w:trHeight w:val="1956"/>
              </w:trPr>
              <w:tc>
                <w:tcPr>
                  <w:tcW w:w="2261" w:type="dxa"/>
                  <w:tcBorders>
                    <w:top w:val="single" w:sz="4" w:space="0" w:color="auto"/>
                    <w:left w:val="single" w:sz="4" w:space="0" w:color="auto"/>
                    <w:bottom w:val="single" w:sz="4" w:space="0" w:color="auto"/>
                    <w:right w:val="single" w:sz="4" w:space="0" w:color="auto"/>
                  </w:tcBorders>
                  <w:shd w:val="clear" w:color="auto" w:fill="auto"/>
                </w:tcPr>
                <w:p w14:paraId="66EC607B" w14:textId="77777777" w:rsidR="00014C59" w:rsidRDefault="00262B14">
                  <w:pPr>
                    <w:jc w:val="both"/>
                    <w:rPr>
                      <w:rFonts w:eastAsia="等线" w:cstheme="minorHAnsi"/>
                      <w:color w:val="000000"/>
                    </w:rPr>
                  </w:pPr>
                  <w:r>
                    <w:rPr>
                      <w:rFonts w:eastAsia="PMingLiU" w:cstheme="minorHAnsi"/>
                      <w:color w:val="000000"/>
                    </w:rPr>
                    <w:lastRenderedPageBreak/>
                    <w:t>TE requirements to deploy the decoder (e.g. training, complexity, interoperability)</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153E405A" w14:textId="77777777" w:rsidR="00014C59" w:rsidRDefault="00262B14">
                  <w:pPr>
                    <w:rPr>
                      <w:rFonts w:eastAsiaTheme="minorEastAsia"/>
                      <w:lang w:val="en-US" w:eastAsia="zh-TW"/>
                    </w:rPr>
                  </w:pPr>
                  <w:r>
                    <w:rPr>
                      <w:rFonts w:eastAsiaTheme="minorEastAsia"/>
                      <w:lang w:val="en-US" w:eastAsia="zh-TW"/>
                    </w:rPr>
                    <w:t>Highest requirements for TE since TE needs to support multiple test decoders own by other entities for each test configuration.</w:t>
                  </w:r>
                </w:p>
              </w:tc>
              <w:tc>
                <w:tcPr>
                  <w:tcW w:w="2313" w:type="dxa"/>
                  <w:tcBorders>
                    <w:top w:val="single" w:sz="4" w:space="0" w:color="auto"/>
                    <w:left w:val="single" w:sz="4" w:space="0" w:color="auto"/>
                    <w:bottom w:val="single" w:sz="4" w:space="0" w:color="auto"/>
                    <w:right w:val="single" w:sz="4" w:space="0" w:color="auto"/>
                  </w:tcBorders>
                  <w:shd w:val="clear" w:color="auto" w:fill="auto"/>
                </w:tcPr>
                <w:p w14:paraId="1037853B" w14:textId="77777777" w:rsidR="00014C59" w:rsidRDefault="00262B14">
                  <w:pPr>
                    <w:jc w:val="both"/>
                    <w:rPr>
                      <w:rFonts w:eastAsia="等线" w:cstheme="minorHAnsi"/>
                      <w:color w:val="000000"/>
                    </w:rPr>
                  </w:pPr>
                  <w:r>
                    <w:rPr>
                      <w:rFonts w:eastAsiaTheme="minorEastAsia"/>
                      <w:lang w:val="en-US" w:eastAsia="zh-TW"/>
                    </w:rPr>
                    <w:t>Highe</w:t>
                  </w:r>
                  <w:r>
                    <w:rPr>
                      <w:rFonts w:eastAsiaTheme="minorEastAsia" w:hint="eastAsia"/>
                      <w:lang w:val="en-US" w:eastAsia="zh-TW"/>
                    </w:rPr>
                    <w:t>r</w:t>
                  </w:r>
                  <w:r>
                    <w:rPr>
                      <w:rFonts w:eastAsiaTheme="minorEastAsia"/>
                      <w:lang w:val="en-US" w:eastAsia="zh-TW"/>
                    </w:rPr>
                    <w:t xml:space="preserve"> requirements for TE since TE needs to support one or multiple test decoders own by other entities for each test configuration.</w:t>
                  </w:r>
                </w:p>
              </w:tc>
              <w:tc>
                <w:tcPr>
                  <w:tcW w:w="2312" w:type="dxa"/>
                  <w:tcBorders>
                    <w:top w:val="single" w:sz="4" w:space="0" w:color="auto"/>
                    <w:left w:val="single" w:sz="4" w:space="0" w:color="auto"/>
                    <w:bottom w:val="single" w:sz="4" w:space="0" w:color="auto"/>
                    <w:right w:val="single" w:sz="4" w:space="0" w:color="auto"/>
                  </w:tcBorders>
                  <w:shd w:val="clear" w:color="auto" w:fill="auto"/>
                </w:tcPr>
                <w:p w14:paraId="3CFED551" w14:textId="77777777" w:rsidR="00014C59" w:rsidRDefault="00262B14">
                  <w:pPr>
                    <w:rPr>
                      <w:rFonts w:eastAsiaTheme="minorEastAsia"/>
                      <w:lang w:val="en-US" w:eastAsia="zh-TW"/>
                    </w:rPr>
                  </w:pPr>
                  <w:r>
                    <w:rPr>
                      <w:rFonts w:eastAsiaTheme="minorEastAsia"/>
                      <w:lang w:val="en-US" w:eastAsia="zh-TW"/>
                    </w:rPr>
                    <w:t xml:space="preserve">Lower requirements for TE since TE </w:t>
                  </w:r>
                  <w:r>
                    <w:rPr>
                      <w:rFonts w:eastAsiaTheme="minorEastAsia" w:hint="eastAsia"/>
                      <w:lang w:val="en-US" w:eastAsia="zh-TW"/>
                    </w:rPr>
                    <w:t>o</w:t>
                  </w:r>
                  <w:r>
                    <w:rPr>
                      <w:rFonts w:eastAsiaTheme="minorEastAsia"/>
                      <w:lang w:val="en-US" w:eastAsia="zh-TW"/>
                    </w:rPr>
                    <w:t>nly needs to support one standardized test decoder for each test configuration</w:t>
                  </w:r>
                </w:p>
                <w:p w14:paraId="174A56B3" w14:textId="77777777" w:rsidR="00014C59" w:rsidRDefault="00014C59">
                  <w:pPr>
                    <w:jc w:val="both"/>
                    <w:rPr>
                      <w:rFonts w:eastAsia="等线" w:cstheme="minorHAnsi"/>
                      <w:color w:val="000000"/>
                      <w:lang w:val="en-US"/>
                    </w:rPr>
                  </w:pP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19ECD571" w14:textId="77777777" w:rsidR="00014C59" w:rsidRDefault="00262B14">
                  <w:pPr>
                    <w:jc w:val="both"/>
                    <w:rPr>
                      <w:rFonts w:eastAsia="等线" w:cstheme="minorHAnsi"/>
                      <w:color w:val="000000"/>
                    </w:rPr>
                  </w:pPr>
                  <w:r>
                    <w:rPr>
                      <w:rFonts w:eastAsiaTheme="minorEastAsia"/>
                      <w:lang w:val="en-US" w:eastAsia="zh-TW"/>
                    </w:rPr>
                    <w:t>Lowest requirements for TE since TE only needs to support one test decoder designed by itself for each test configuration</w:t>
                  </w:r>
                </w:p>
              </w:tc>
            </w:tr>
            <w:tr w:rsidR="00014C59" w14:paraId="504EC48E" w14:textId="77777777">
              <w:trPr>
                <w:trHeight w:val="644"/>
              </w:trPr>
              <w:tc>
                <w:tcPr>
                  <w:tcW w:w="2261" w:type="dxa"/>
                  <w:tcBorders>
                    <w:top w:val="single" w:sz="4" w:space="0" w:color="auto"/>
                    <w:left w:val="single" w:sz="4" w:space="0" w:color="auto"/>
                    <w:bottom w:val="single" w:sz="4" w:space="0" w:color="auto"/>
                    <w:right w:val="single" w:sz="4" w:space="0" w:color="auto"/>
                  </w:tcBorders>
                  <w:shd w:val="clear" w:color="auto" w:fill="auto"/>
                </w:tcPr>
                <w:p w14:paraId="79368E72" w14:textId="77777777" w:rsidR="00014C59" w:rsidRDefault="00262B14">
                  <w:pPr>
                    <w:jc w:val="both"/>
                    <w:rPr>
                      <w:rFonts w:eastAsia="等线" w:cstheme="minorHAnsi"/>
                      <w:color w:val="000000"/>
                    </w:rPr>
                  </w:pPr>
                  <w:r>
                    <w:rPr>
                      <w:rFonts w:eastAsia="PMingLiU" w:cstheme="minorHAnsi"/>
                      <w:color w:val="000000"/>
                    </w:rPr>
                    <w:t>Specification Effort (e.g. test decoder)</w:t>
                  </w:r>
                </w:p>
              </w:tc>
              <w:tc>
                <w:tcPr>
                  <w:tcW w:w="9126" w:type="dxa"/>
                  <w:gridSpan w:val="4"/>
                  <w:tcBorders>
                    <w:top w:val="single" w:sz="4" w:space="0" w:color="auto"/>
                    <w:left w:val="single" w:sz="4" w:space="0" w:color="auto"/>
                    <w:bottom w:val="single" w:sz="4" w:space="0" w:color="auto"/>
                    <w:right w:val="single" w:sz="4" w:space="0" w:color="auto"/>
                  </w:tcBorders>
                  <w:shd w:val="clear" w:color="auto" w:fill="auto"/>
                </w:tcPr>
                <w:p w14:paraId="3D03A7F2" w14:textId="77777777" w:rsidR="00014C59" w:rsidRDefault="00262B14">
                  <w:pPr>
                    <w:jc w:val="both"/>
                    <w:rPr>
                      <w:rFonts w:eastAsiaTheme="minorEastAsia" w:cstheme="minorHAnsi"/>
                      <w:color w:val="000000"/>
                      <w:lang w:eastAsia="zh-TW"/>
                    </w:rPr>
                  </w:pPr>
                  <w:r>
                    <w:rPr>
                      <w:rFonts w:eastAsia="等线" w:cstheme="minorHAnsi"/>
                      <w:color w:val="000000"/>
                    </w:rPr>
                    <w:t xml:space="preserve">See proposal </w:t>
                  </w:r>
                  <w:r>
                    <w:rPr>
                      <w:rFonts w:eastAsiaTheme="minorEastAsia" w:cstheme="minorHAnsi" w:hint="eastAsia"/>
                      <w:color w:val="000000"/>
                      <w:lang w:eastAsia="zh-TW"/>
                    </w:rPr>
                    <w:t>6</w:t>
                  </w:r>
                  <w:r>
                    <w:rPr>
                      <w:rFonts w:eastAsiaTheme="minorEastAsia" w:cstheme="minorHAnsi"/>
                      <w:color w:val="000000"/>
                      <w:lang w:eastAsia="zh-TW"/>
                    </w:rPr>
                    <w:t>,7</w:t>
                  </w:r>
                </w:p>
              </w:tc>
            </w:tr>
            <w:tr w:rsidR="00014C59" w14:paraId="23EF248A" w14:textId="77777777">
              <w:trPr>
                <w:trHeight w:val="633"/>
              </w:trPr>
              <w:tc>
                <w:tcPr>
                  <w:tcW w:w="2261" w:type="dxa"/>
                  <w:tcBorders>
                    <w:top w:val="single" w:sz="4" w:space="0" w:color="auto"/>
                    <w:left w:val="single" w:sz="4" w:space="0" w:color="auto"/>
                    <w:bottom w:val="single" w:sz="4" w:space="0" w:color="auto"/>
                    <w:right w:val="single" w:sz="4" w:space="0" w:color="auto"/>
                  </w:tcBorders>
                  <w:shd w:val="clear" w:color="auto" w:fill="auto"/>
                </w:tcPr>
                <w:p w14:paraId="78D76D06" w14:textId="77777777" w:rsidR="00014C59" w:rsidRDefault="00262B14">
                  <w:pPr>
                    <w:jc w:val="both"/>
                    <w:rPr>
                      <w:rFonts w:eastAsia="等线" w:cstheme="minorHAnsi"/>
                      <w:color w:val="000000"/>
                    </w:rPr>
                  </w:pPr>
                  <w:r>
                    <w:rPr>
                      <w:rFonts w:eastAsia="PMingLiU" w:cstheme="minorHAnsi"/>
                      <w:color w:val="000000"/>
                    </w:rPr>
                    <w:t>Confidentiality/ IP issues</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7B7E7F87" w14:textId="77777777" w:rsidR="00014C59" w:rsidRDefault="00262B14">
                  <w:pPr>
                    <w:jc w:val="both"/>
                    <w:rPr>
                      <w:rFonts w:eastAsiaTheme="minorEastAsia" w:cstheme="minorHAnsi"/>
                      <w:color w:val="000000"/>
                      <w:lang w:eastAsia="zh-TW"/>
                    </w:rPr>
                  </w:pPr>
                  <w:r>
                    <w:rPr>
                      <w:rFonts w:eastAsiaTheme="minorEastAsia" w:cstheme="minorHAnsi"/>
                      <w:color w:val="000000"/>
                      <w:lang w:eastAsia="zh-TW"/>
                    </w:rPr>
                    <w:t>Yes</w:t>
                  </w:r>
                </w:p>
              </w:tc>
              <w:tc>
                <w:tcPr>
                  <w:tcW w:w="2313" w:type="dxa"/>
                  <w:tcBorders>
                    <w:top w:val="single" w:sz="4" w:space="0" w:color="auto"/>
                    <w:left w:val="single" w:sz="4" w:space="0" w:color="auto"/>
                    <w:bottom w:val="single" w:sz="4" w:space="0" w:color="auto"/>
                    <w:right w:val="single" w:sz="4" w:space="0" w:color="auto"/>
                  </w:tcBorders>
                  <w:shd w:val="clear" w:color="auto" w:fill="auto"/>
                </w:tcPr>
                <w:p w14:paraId="3EEF6417" w14:textId="77777777" w:rsidR="00014C59" w:rsidRDefault="00262B14">
                  <w:pPr>
                    <w:jc w:val="both"/>
                    <w:rPr>
                      <w:rFonts w:eastAsia="等线" w:cstheme="minorHAnsi"/>
                      <w:color w:val="000000"/>
                    </w:rPr>
                  </w:pPr>
                  <w:r>
                    <w:rPr>
                      <w:rFonts w:eastAsia="等线" w:cstheme="minorHAnsi"/>
                      <w:color w:val="000000"/>
                    </w:rPr>
                    <w:t>Yes</w:t>
                  </w:r>
                </w:p>
              </w:tc>
              <w:tc>
                <w:tcPr>
                  <w:tcW w:w="2312" w:type="dxa"/>
                  <w:tcBorders>
                    <w:top w:val="single" w:sz="4" w:space="0" w:color="auto"/>
                    <w:left w:val="single" w:sz="4" w:space="0" w:color="auto"/>
                    <w:bottom w:val="single" w:sz="4" w:space="0" w:color="auto"/>
                    <w:right w:val="single" w:sz="4" w:space="0" w:color="auto"/>
                  </w:tcBorders>
                  <w:shd w:val="clear" w:color="auto" w:fill="auto"/>
                </w:tcPr>
                <w:p w14:paraId="00DF9E8D" w14:textId="77777777" w:rsidR="00014C59" w:rsidRDefault="00262B14">
                  <w:pPr>
                    <w:jc w:val="both"/>
                    <w:rPr>
                      <w:rFonts w:eastAsia="等线" w:cstheme="minorHAnsi"/>
                      <w:color w:val="000000"/>
                    </w:rPr>
                  </w:pPr>
                  <w:r>
                    <w:rPr>
                      <w:rFonts w:eastAsia="等线" w:cstheme="minorHAnsi"/>
                      <w:color w:val="000000"/>
                    </w:rPr>
                    <w:t>No</w:t>
                  </w: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1DD232AF" w14:textId="77777777" w:rsidR="00014C59" w:rsidRDefault="00262B14">
                  <w:pPr>
                    <w:jc w:val="both"/>
                    <w:rPr>
                      <w:rFonts w:eastAsia="等线" w:cstheme="minorHAnsi"/>
                      <w:color w:val="000000"/>
                    </w:rPr>
                  </w:pPr>
                  <w:r>
                    <w:rPr>
                      <w:rFonts w:eastAsia="等线" w:cstheme="minorHAnsi"/>
                      <w:color w:val="000000"/>
                    </w:rPr>
                    <w:t>No</w:t>
                  </w:r>
                </w:p>
              </w:tc>
            </w:tr>
            <w:tr w:rsidR="00014C59" w14:paraId="6072B991" w14:textId="77777777">
              <w:trPr>
                <w:trHeight w:val="1104"/>
              </w:trPr>
              <w:tc>
                <w:tcPr>
                  <w:tcW w:w="2261" w:type="dxa"/>
                  <w:tcBorders>
                    <w:top w:val="single" w:sz="4" w:space="0" w:color="auto"/>
                    <w:left w:val="single" w:sz="4" w:space="0" w:color="auto"/>
                    <w:bottom w:val="single" w:sz="4" w:space="0" w:color="auto"/>
                    <w:right w:val="single" w:sz="4" w:space="0" w:color="auto"/>
                  </w:tcBorders>
                  <w:shd w:val="clear" w:color="auto" w:fill="auto"/>
                </w:tcPr>
                <w:p w14:paraId="2859939E" w14:textId="77777777" w:rsidR="00014C59" w:rsidRDefault="00262B14">
                  <w:pPr>
                    <w:jc w:val="both"/>
                    <w:rPr>
                      <w:rFonts w:eastAsia="等线" w:cstheme="minorHAnsi"/>
                      <w:color w:val="000000"/>
                    </w:rPr>
                  </w:pPr>
                  <w:r>
                    <w:rPr>
                      <w:rFonts w:eastAsia="等线" w:cstheme="minorHAnsi"/>
                      <w:color w:val="000000"/>
                    </w:rPr>
                    <w:t>Applicability to different scenarios/conditions/ configurations</w:t>
                  </w:r>
                </w:p>
              </w:tc>
              <w:tc>
                <w:tcPr>
                  <w:tcW w:w="9126" w:type="dxa"/>
                  <w:gridSpan w:val="4"/>
                  <w:tcBorders>
                    <w:top w:val="single" w:sz="4" w:space="0" w:color="auto"/>
                    <w:left w:val="single" w:sz="4" w:space="0" w:color="auto"/>
                    <w:bottom w:val="single" w:sz="4" w:space="0" w:color="auto"/>
                    <w:right w:val="single" w:sz="4" w:space="0" w:color="auto"/>
                  </w:tcBorders>
                  <w:shd w:val="clear" w:color="auto" w:fill="auto"/>
                </w:tcPr>
                <w:p w14:paraId="0F80EF8D" w14:textId="77777777" w:rsidR="00014C59" w:rsidRDefault="00262B14">
                  <w:pPr>
                    <w:jc w:val="both"/>
                    <w:rPr>
                      <w:rFonts w:eastAsia="等线" w:cstheme="minorHAnsi"/>
                      <w:color w:val="000000"/>
                    </w:rPr>
                  </w:pPr>
                  <w:r>
                    <w:rPr>
                      <w:rFonts w:eastAsia="等线" w:cstheme="minorHAnsi"/>
                      <w:color w:val="000000"/>
                    </w:rPr>
                    <w:t>No difference across scenarios</w:t>
                  </w:r>
                </w:p>
              </w:tc>
            </w:tr>
            <w:tr w:rsidR="00014C59" w14:paraId="7BE8C7A5" w14:textId="77777777">
              <w:trPr>
                <w:trHeight w:val="1841"/>
              </w:trPr>
              <w:tc>
                <w:tcPr>
                  <w:tcW w:w="2261" w:type="dxa"/>
                  <w:tcBorders>
                    <w:top w:val="single" w:sz="4" w:space="0" w:color="auto"/>
                    <w:left w:val="single" w:sz="4" w:space="0" w:color="auto"/>
                    <w:bottom w:val="single" w:sz="4" w:space="0" w:color="auto"/>
                    <w:right w:val="single" w:sz="4" w:space="0" w:color="auto"/>
                  </w:tcBorders>
                  <w:shd w:val="clear" w:color="auto" w:fill="auto"/>
                </w:tcPr>
                <w:p w14:paraId="2C45E0DB" w14:textId="77777777" w:rsidR="00014C59" w:rsidRDefault="00262B14">
                  <w:pPr>
                    <w:jc w:val="both"/>
                    <w:rPr>
                      <w:rFonts w:eastAsia="Yu Mincho" w:cstheme="minorHAnsi"/>
                      <w:color w:val="000000"/>
                      <w:lang w:eastAsia="ja-JP"/>
                    </w:rPr>
                  </w:pPr>
                  <w:r>
                    <w:rPr>
                      <w:rFonts w:eastAsia="Yu Mincho" w:cstheme="minorHAnsi"/>
                      <w:color w:val="000000"/>
                      <w:lang w:eastAsia="ja-JP"/>
                    </w:rPr>
                    <w:t>Complexity of actual testing procedure for the ecosystem</w:t>
                  </w:r>
                </w:p>
              </w:tc>
              <w:tc>
                <w:tcPr>
                  <w:tcW w:w="9126" w:type="dxa"/>
                  <w:gridSpan w:val="4"/>
                  <w:tcBorders>
                    <w:top w:val="single" w:sz="4" w:space="0" w:color="auto"/>
                    <w:left w:val="single" w:sz="4" w:space="0" w:color="auto"/>
                    <w:bottom w:val="single" w:sz="4" w:space="0" w:color="auto"/>
                    <w:right w:val="single" w:sz="4" w:space="0" w:color="auto"/>
                  </w:tcBorders>
                  <w:shd w:val="clear" w:color="auto" w:fill="auto"/>
                </w:tcPr>
                <w:p w14:paraId="0FD00661" w14:textId="77777777" w:rsidR="00014C59" w:rsidRDefault="00262B14">
                  <w:pPr>
                    <w:rPr>
                      <w:rFonts w:eastAsiaTheme="minorEastAsia"/>
                      <w:lang w:val="en-US" w:eastAsia="zh-TW"/>
                    </w:rPr>
                  </w:pPr>
                  <w:r>
                    <w:rPr>
                      <w:rFonts w:eastAsiaTheme="minorEastAsia"/>
                      <w:lang w:val="en-US" w:eastAsia="zh-TW"/>
                    </w:rPr>
                    <w:t>Comparing the options with legacy test procedure, evaluate additional works/steps on other entities after RAN4 finish specification until finish certification</w:t>
                  </w:r>
                </w:p>
                <w:p w14:paraId="3A918264" w14:textId="77777777" w:rsidR="00014C59" w:rsidRDefault="00262B14">
                  <w:pPr>
                    <w:pStyle w:val="aff7"/>
                    <w:numPr>
                      <w:ilvl w:val="3"/>
                      <w:numId w:val="36"/>
                    </w:numPr>
                    <w:overflowPunct/>
                    <w:autoSpaceDE/>
                    <w:autoSpaceDN/>
                    <w:adjustRightInd/>
                    <w:spacing w:after="160" w:line="259" w:lineRule="auto"/>
                    <w:ind w:left="720" w:firstLineChars="0"/>
                    <w:contextualSpacing/>
                    <w:textAlignment w:val="auto"/>
                  </w:pPr>
                  <w:r>
                    <w:t>RAN5 specification</w:t>
                  </w:r>
                </w:p>
                <w:p w14:paraId="7B441748" w14:textId="77777777" w:rsidR="00014C59" w:rsidRDefault="00262B14">
                  <w:pPr>
                    <w:pStyle w:val="aff7"/>
                    <w:numPr>
                      <w:ilvl w:val="3"/>
                      <w:numId w:val="36"/>
                    </w:numPr>
                    <w:overflowPunct/>
                    <w:autoSpaceDE/>
                    <w:autoSpaceDN/>
                    <w:adjustRightInd/>
                    <w:spacing w:after="160" w:line="259" w:lineRule="auto"/>
                    <w:ind w:left="720" w:firstLineChars="0"/>
                    <w:contextualSpacing/>
                    <w:textAlignment w:val="auto"/>
                  </w:pPr>
                  <w:r>
                    <w:t>TE vendor implementation considerations</w:t>
                  </w:r>
                </w:p>
                <w:p w14:paraId="7E3E2701" w14:textId="77777777" w:rsidR="00014C59" w:rsidRDefault="00262B14">
                  <w:pPr>
                    <w:pStyle w:val="aff7"/>
                    <w:numPr>
                      <w:ilvl w:val="3"/>
                      <w:numId w:val="36"/>
                    </w:numPr>
                    <w:overflowPunct/>
                    <w:autoSpaceDE/>
                    <w:autoSpaceDN/>
                    <w:adjustRightInd/>
                    <w:spacing w:after="160" w:line="259" w:lineRule="auto"/>
                    <w:ind w:left="720" w:firstLineChars="0"/>
                    <w:contextualSpacing/>
                    <w:textAlignment w:val="auto"/>
                  </w:pPr>
                  <w:r>
                    <w:t>DUT vendor test execution</w:t>
                  </w:r>
                </w:p>
                <w:p w14:paraId="316B4953" w14:textId="77777777" w:rsidR="00014C59" w:rsidRDefault="00262B14">
                  <w:pPr>
                    <w:pStyle w:val="aff7"/>
                    <w:numPr>
                      <w:ilvl w:val="3"/>
                      <w:numId w:val="36"/>
                    </w:numPr>
                    <w:overflowPunct/>
                    <w:autoSpaceDE/>
                    <w:autoSpaceDN/>
                    <w:adjustRightInd/>
                    <w:spacing w:after="160" w:line="259" w:lineRule="auto"/>
                    <w:ind w:left="720" w:firstLineChars="0"/>
                    <w:contextualSpacing/>
                    <w:textAlignment w:val="auto"/>
                  </w:pPr>
                  <w:r>
                    <w:t>Network (</w:t>
                  </w:r>
                  <w:proofErr w:type="gramStart"/>
                  <w:r>
                    <w:t>other</w:t>
                  </w:r>
                  <w:proofErr w:type="gramEnd"/>
                  <w:r>
                    <w:t xml:space="preserve"> vendor) test execution</w:t>
                  </w:r>
                </w:p>
              </w:tc>
            </w:tr>
            <w:tr w:rsidR="00014C59" w14:paraId="03648153" w14:textId="77777777">
              <w:trPr>
                <w:trHeight w:val="2014"/>
              </w:trPr>
              <w:tc>
                <w:tcPr>
                  <w:tcW w:w="2261" w:type="dxa"/>
                  <w:tcBorders>
                    <w:top w:val="single" w:sz="4" w:space="0" w:color="auto"/>
                    <w:left w:val="single" w:sz="4" w:space="0" w:color="auto"/>
                    <w:bottom w:val="single" w:sz="4" w:space="0" w:color="auto"/>
                    <w:right w:val="single" w:sz="4" w:space="0" w:color="auto"/>
                  </w:tcBorders>
                  <w:shd w:val="clear" w:color="auto" w:fill="FFFFFF" w:themeFill="background1"/>
                </w:tcPr>
                <w:p w14:paraId="2C40049F" w14:textId="77777777" w:rsidR="00014C59" w:rsidRDefault="00262B14">
                  <w:pPr>
                    <w:jc w:val="both"/>
                    <w:rPr>
                      <w:rFonts w:eastAsia="Yu Mincho" w:cstheme="minorHAnsi"/>
                      <w:color w:val="000000"/>
                      <w:lang w:eastAsia="ja-JP"/>
                    </w:rPr>
                  </w:pPr>
                  <w:r>
                    <w:rPr>
                      <w:sz w:val="21"/>
                      <w:szCs w:val="21"/>
                      <w:lang w:eastAsia="ja-JP"/>
                    </w:rPr>
                    <w:t xml:space="preserve">Friendly to </w:t>
                  </w:r>
                  <w:proofErr w:type="gramStart"/>
                  <w:r>
                    <w:rPr>
                      <w:sz w:val="21"/>
                      <w:szCs w:val="21"/>
                      <w:lang w:eastAsia="ja-JP"/>
                    </w:rPr>
                    <w:t>STOA(</w:t>
                  </w:r>
                  <w:proofErr w:type="gramEnd"/>
                  <w:r>
                    <w:rPr>
                      <w:sz w:val="21"/>
                      <w:szCs w:val="21"/>
                      <w:lang w:eastAsia="ja-JP"/>
                    </w:rPr>
                    <w:t>state of the art) model test</w:t>
                  </w:r>
                  <w:r>
                    <w:rPr>
                      <w:rFonts w:eastAsia="Yu Mincho"/>
                      <w:sz w:val="21"/>
                      <w:szCs w:val="21"/>
                      <w:lang w:eastAsia="ja-JP"/>
                    </w:rPr>
                    <w:t xml:space="preserve"> / Forward compatibility when new AI models are invented</w:t>
                  </w:r>
                </w:p>
              </w:tc>
              <w:tc>
                <w:tcPr>
                  <w:tcW w:w="46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EFE0F05" w14:textId="77777777" w:rsidR="00014C59" w:rsidRDefault="00262B14">
                  <w:pPr>
                    <w:jc w:val="both"/>
                    <w:rPr>
                      <w:rFonts w:eastAsia="PMingLiU" w:cstheme="minorHAnsi"/>
                      <w:color w:val="000000"/>
                    </w:rPr>
                  </w:pPr>
                  <w:r>
                    <w:rPr>
                      <w:rFonts w:eastAsia="PMingLiU" w:cstheme="minorHAnsi"/>
                      <w:color w:val="000000"/>
                    </w:rPr>
                    <w:t xml:space="preserve">Depends on agreed high level parameters and whether/how to ensure test repeatability and the </w:t>
                  </w:r>
                  <w:r>
                    <w:rPr>
                      <w:rFonts w:eastAsiaTheme="minorEastAsia"/>
                      <w:lang w:eastAsia="zh-TW"/>
                    </w:rPr>
                    <w:t>ability to implement decoders with similar performance by other vendors</w:t>
                  </w:r>
                </w:p>
              </w:tc>
              <w:tc>
                <w:tcPr>
                  <w:tcW w:w="2312" w:type="dxa"/>
                  <w:tcBorders>
                    <w:top w:val="single" w:sz="4" w:space="0" w:color="auto"/>
                    <w:left w:val="single" w:sz="4" w:space="0" w:color="auto"/>
                    <w:bottom w:val="single" w:sz="4" w:space="0" w:color="auto"/>
                    <w:right w:val="single" w:sz="4" w:space="0" w:color="auto"/>
                  </w:tcBorders>
                  <w:shd w:val="clear" w:color="auto" w:fill="FFFFFF" w:themeFill="background1"/>
                </w:tcPr>
                <w:p w14:paraId="639302B0" w14:textId="77777777" w:rsidR="00014C59" w:rsidRDefault="00262B14">
                  <w:pPr>
                    <w:jc w:val="both"/>
                    <w:rPr>
                      <w:rFonts w:eastAsia="PMingLiU" w:cstheme="minorHAnsi"/>
                      <w:color w:val="000000"/>
                    </w:rPr>
                  </w:pPr>
                  <w:r>
                    <w:rPr>
                      <w:rFonts w:eastAsia="PMingLiU" w:cstheme="minorHAnsi"/>
                      <w:color w:val="000000"/>
                    </w:rPr>
                    <w:t>May not have forward compatibility</w:t>
                  </w:r>
                </w:p>
              </w:tc>
              <w:tc>
                <w:tcPr>
                  <w:tcW w:w="2180" w:type="dxa"/>
                  <w:tcBorders>
                    <w:top w:val="single" w:sz="4" w:space="0" w:color="auto"/>
                    <w:left w:val="single" w:sz="4" w:space="0" w:color="auto"/>
                    <w:bottom w:val="single" w:sz="4" w:space="0" w:color="auto"/>
                    <w:right w:val="single" w:sz="4" w:space="0" w:color="auto"/>
                  </w:tcBorders>
                  <w:shd w:val="clear" w:color="auto" w:fill="FFFFFF" w:themeFill="background1"/>
                </w:tcPr>
                <w:p w14:paraId="19DB0BE8" w14:textId="77777777" w:rsidR="00014C59" w:rsidRDefault="00262B14">
                  <w:pPr>
                    <w:jc w:val="both"/>
                    <w:rPr>
                      <w:rFonts w:eastAsia="PMingLiU" w:cstheme="minorHAnsi"/>
                      <w:color w:val="000000"/>
                    </w:rPr>
                  </w:pPr>
                  <w:r>
                    <w:rPr>
                      <w:rFonts w:eastAsia="PMingLiU" w:cstheme="minorHAnsi"/>
                      <w:color w:val="000000"/>
                    </w:rPr>
                    <w:t xml:space="preserve">Depends on agreed high level parameters and how to ensure test repeatability and the </w:t>
                  </w:r>
                  <w:r>
                    <w:rPr>
                      <w:rFonts w:eastAsiaTheme="minorEastAsia"/>
                      <w:lang w:eastAsia="zh-TW"/>
                    </w:rPr>
                    <w:t>ability to implement decoders with similar performance by other vendors</w:t>
                  </w:r>
                </w:p>
              </w:tc>
            </w:tr>
            <w:tr w:rsidR="00014C59" w14:paraId="2ED949FB" w14:textId="77777777">
              <w:trPr>
                <w:trHeight w:val="1138"/>
              </w:trPr>
              <w:tc>
                <w:tcPr>
                  <w:tcW w:w="2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1C20FEA" w14:textId="77777777" w:rsidR="00014C59" w:rsidRDefault="00262B14">
                  <w:pPr>
                    <w:jc w:val="both"/>
                    <w:rPr>
                      <w:rFonts w:eastAsia="Yu Mincho" w:cstheme="minorHAnsi"/>
                      <w:color w:val="000000"/>
                      <w:lang w:eastAsia="ja-JP"/>
                    </w:rPr>
                  </w:pPr>
                  <w:r>
                    <w:rPr>
                      <w:rFonts w:eastAsia="Yu Mincho"/>
                      <w:sz w:val="21"/>
                      <w:szCs w:val="21"/>
                      <w:lang w:eastAsia="ja-JP"/>
                    </w:rPr>
                    <w:t>Relationship with reference decoder/encoder for defining requirement</w:t>
                  </w:r>
                </w:p>
              </w:tc>
              <w:tc>
                <w:tcPr>
                  <w:tcW w:w="912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CE957C7" w14:textId="77777777" w:rsidR="00014C59" w:rsidRDefault="00262B14">
                  <w:pPr>
                    <w:jc w:val="both"/>
                    <w:rPr>
                      <w:rFonts w:eastAsia="PMingLiU" w:cstheme="minorHAnsi"/>
                      <w:color w:val="000000"/>
                    </w:rPr>
                  </w:pPr>
                  <w:r>
                    <w:rPr>
                      <w:rFonts w:eastAsia="PMingLiU" w:cstheme="minorHAnsi"/>
                      <w:color w:val="000000"/>
                    </w:rPr>
                    <w:t>See proposal 9</w:t>
                  </w:r>
                </w:p>
              </w:tc>
            </w:tr>
          </w:tbl>
          <w:p w14:paraId="60F7F01B" w14:textId="77777777" w:rsidR="00014C59" w:rsidRDefault="00014C59">
            <w:pPr>
              <w:pStyle w:val="ab"/>
              <w:rPr>
                <w:b/>
                <w:bCs/>
                <w:sz w:val="22"/>
                <w:szCs w:val="22"/>
                <w:lang w:eastAsia="zh-CN"/>
              </w:rPr>
            </w:pPr>
          </w:p>
          <w:p w14:paraId="22C3386B" w14:textId="77777777" w:rsidR="00014C59" w:rsidRDefault="00262B14">
            <w:pPr>
              <w:rPr>
                <w:rFonts w:eastAsiaTheme="minorEastAsia"/>
                <w:b/>
                <w:bCs/>
                <w:lang w:val="en-US" w:eastAsia="zh-TW"/>
              </w:rPr>
            </w:pPr>
            <w:r>
              <w:rPr>
                <w:rFonts w:eastAsiaTheme="minorEastAsia"/>
                <w:b/>
                <w:bCs/>
                <w:lang w:val="en-US" w:eastAsia="zh-TW"/>
              </w:rPr>
              <w:t>Proposal 6: “</w:t>
            </w:r>
            <w:r>
              <w:rPr>
                <w:rFonts w:eastAsia="PMingLiU"/>
                <w:b/>
                <w:bCs/>
                <w:i/>
                <w:iCs/>
                <w:sz w:val="21"/>
                <w:szCs w:val="21"/>
              </w:rPr>
              <w:t>Specification Effort</w:t>
            </w:r>
            <w:r>
              <w:rPr>
                <w:rFonts w:eastAsiaTheme="minorEastAsia"/>
                <w:b/>
                <w:bCs/>
                <w:lang w:val="en-US" w:eastAsia="zh-TW"/>
              </w:rPr>
              <w:t>” for each option are analyzed based on the necessity of the following different types of specification efforts:</w:t>
            </w:r>
          </w:p>
          <w:p w14:paraId="365816F8" w14:textId="77777777" w:rsidR="00014C59" w:rsidRDefault="00262B14">
            <w:pPr>
              <w:pStyle w:val="aff7"/>
              <w:numPr>
                <w:ilvl w:val="0"/>
                <w:numId w:val="37"/>
              </w:numPr>
              <w:overflowPunct/>
              <w:autoSpaceDE/>
              <w:autoSpaceDN/>
              <w:adjustRightInd/>
              <w:spacing w:after="0"/>
              <w:ind w:firstLineChars="0"/>
              <w:textAlignment w:val="auto"/>
              <w:rPr>
                <w:rFonts w:eastAsiaTheme="minorEastAsia"/>
                <w:b/>
                <w:bCs/>
                <w:lang w:val="en-US" w:eastAsia="zh-TW"/>
              </w:rPr>
            </w:pPr>
            <w:r>
              <w:rPr>
                <w:rFonts w:eastAsiaTheme="minorEastAsia"/>
                <w:b/>
                <w:bCs/>
                <w:lang w:val="en-US" w:eastAsia="zh-TW"/>
              </w:rPr>
              <w:t>Effort to specify high level parameters</w:t>
            </w:r>
          </w:p>
          <w:p w14:paraId="6C76077A" w14:textId="77777777" w:rsidR="00014C59" w:rsidRDefault="00262B14">
            <w:pPr>
              <w:pStyle w:val="aff7"/>
              <w:numPr>
                <w:ilvl w:val="0"/>
                <w:numId w:val="37"/>
              </w:numPr>
              <w:overflowPunct/>
              <w:autoSpaceDE/>
              <w:autoSpaceDN/>
              <w:adjustRightInd/>
              <w:spacing w:after="0"/>
              <w:ind w:firstLineChars="0"/>
              <w:textAlignment w:val="auto"/>
              <w:rPr>
                <w:rFonts w:eastAsiaTheme="minorEastAsia"/>
                <w:b/>
                <w:bCs/>
                <w:lang w:val="en-US" w:eastAsia="zh-TW"/>
              </w:rPr>
            </w:pPr>
            <w:r>
              <w:rPr>
                <w:rFonts w:eastAsiaTheme="minorEastAsia"/>
                <w:b/>
                <w:bCs/>
                <w:lang w:val="en-US" w:eastAsia="zh-TW"/>
              </w:rPr>
              <w:t xml:space="preserve">Effort for designing specifications to ensure </w:t>
            </w:r>
            <w:r>
              <w:rPr>
                <w:rFonts w:eastAsia="Yu Mincho"/>
                <w:b/>
                <w:bCs/>
                <w:lang w:eastAsia="ja-JP"/>
              </w:rPr>
              <w:t>test repeatability</w:t>
            </w:r>
          </w:p>
          <w:p w14:paraId="0709B5EE" w14:textId="77777777" w:rsidR="00014C59" w:rsidRDefault="00262B14">
            <w:pPr>
              <w:pStyle w:val="aff7"/>
              <w:numPr>
                <w:ilvl w:val="0"/>
                <w:numId w:val="37"/>
              </w:numPr>
              <w:overflowPunct/>
              <w:autoSpaceDE/>
              <w:autoSpaceDN/>
              <w:adjustRightInd/>
              <w:spacing w:after="0"/>
              <w:ind w:firstLineChars="0"/>
              <w:textAlignment w:val="auto"/>
              <w:rPr>
                <w:rFonts w:eastAsiaTheme="minorEastAsia"/>
                <w:b/>
                <w:bCs/>
                <w:lang w:val="en-US" w:eastAsia="zh-TW"/>
              </w:rPr>
            </w:pPr>
            <w:r>
              <w:rPr>
                <w:rFonts w:eastAsiaTheme="minorEastAsia"/>
                <w:b/>
                <w:bCs/>
                <w:lang w:val="en-US" w:eastAsia="zh-TW"/>
              </w:rPr>
              <w:t xml:space="preserve">Effort for designing specifications to ensure </w:t>
            </w:r>
            <w:r>
              <w:rPr>
                <w:rFonts w:eastAsiaTheme="minorEastAsia" w:hint="eastAsia"/>
                <w:b/>
                <w:bCs/>
                <w:lang w:eastAsia="zh-TW"/>
              </w:rPr>
              <w:t>a</w:t>
            </w:r>
            <w:r>
              <w:rPr>
                <w:rFonts w:eastAsiaTheme="minorEastAsia"/>
                <w:b/>
                <w:bCs/>
                <w:lang w:eastAsia="zh-TW"/>
              </w:rPr>
              <w:t>bility to implement decoders with similar performance by other vendors</w:t>
            </w:r>
          </w:p>
          <w:p w14:paraId="1A952070" w14:textId="77777777" w:rsidR="00014C59" w:rsidRDefault="00262B14">
            <w:pPr>
              <w:pStyle w:val="aff7"/>
              <w:numPr>
                <w:ilvl w:val="0"/>
                <w:numId w:val="37"/>
              </w:numPr>
              <w:overflowPunct/>
              <w:autoSpaceDE/>
              <w:autoSpaceDN/>
              <w:adjustRightInd/>
              <w:spacing w:after="0"/>
              <w:ind w:firstLineChars="0"/>
              <w:textAlignment w:val="auto"/>
              <w:rPr>
                <w:rFonts w:eastAsiaTheme="minorEastAsia"/>
                <w:b/>
                <w:bCs/>
                <w:lang w:val="en-US" w:eastAsia="zh-TW"/>
              </w:rPr>
            </w:pPr>
            <w:r>
              <w:rPr>
                <w:rFonts w:eastAsiaTheme="minorEastAsia"/>
                <w:b/>
                <w:bCs/>
                <w:lang w:val="en-US" w:eastAsia="zh-TW"/>
              </w:rPr>
              <w:t>Effort to specify decoder performance verification procedure</w:t>
            </w:r>
          </w:p>
          <w:p w14:paraId="660A2C45" w14:textId="77777777" w:rsidR="00014C59" w:rsidRDefault="00262B14">
            <w:pPr>
              <w:pStyle w:val="aff7"/>
              <w:numPr>
                <w:ilvl w:val="0"/>
                <w:numId w:val="37"/>
              </w:numPr>
              <w:overflowPunct/>
              <w:autoSpaceDE/>
              <w:autoSpaceDN/>
              <w:adjustRightInd/>
              <w:spacing w:after="0"/>
              <w:ind w:firstLineChars="0"/>
              <w:textAlignment w:val="auto"/>
              <w:rPr>
                <w:rFonts w:eastAsiaTheme="minorEastAsia"/>
                <w:b/>
                <w:bCs/>
                <w:lang w:val="en-US" w:eastAsia="zh-TW"/>
              </w:rPr>
            </w:pPr>
            <w:r>
              <w:rPr>
                <w:rFonts w:eastAsiaTheme="minorEastAsia"/>
                <w:b/>
                <w:bCs/>
                <w:lang w:val="en-US" w:eastAsia="zh-TW"/>
              </w:rPr>
              <w:t>Effort to fully specify the decoder</w:t>
            </w:r>
          </w:p>
          <w:p w14:paraId="2F514D20" w14:textId="77777777" w:rsidR="00014C59" w:rsidRDefault="00014C59">
            <w:pPr>
              <w:rPr>
                <w:rFonts w:eastAsiaTheme="minorEastAsia"/>
                <w:b/>
                <w:bCs/>
                <w:lang w:val="en-US" w:eastAsia="zh-TW"/>
              </w:rPr>
            </w:pPr>
          </w:p>
          <w:p w14:paraId="5D089A57" w14:textId="77777777" w:rsidR="00014C59" w:rsidRDefault="00262B14">
            <w:pPr>
              <w:rPr>
                <w:rFonts w:eastAsiaTheme="minorEastAsia"/>
                <w:lang w:val="en-US" w:eastAsia="zh-TW"/>
              </w:rPr>
            </w:pPr>
            <w:r>
              <w:rPr>
                <w:rFonts w:eastAsiaTheme="minorEastAsia"/>
                <w:lang w:val="en-US" w:eastAsia="zh-TW"/>
              </w:rPr>
              <w:t>To better analyze the specification efforts in each category, we provide examples/options for how to derive the specification in some of the categories.</w:t>
            </w:r>
          </w:p>
          <w:p w14:paraId="2E15F404" w14:textId="77777777" w:rsidR="00014C59" w:rsidRDefault="00262B14">
            <w:pPr>
              <w:rPr>
                <w:rFonts w:eastAsiaTheme="minorEastAsia"/>
                <w:b/>
                <w:bCs/>
                <w:lang w:val="en-US" w:eastAsia="zh-TW"/>
              </w:rPr>
            </w:pPr>
            <w:r>
              <w:rPr>
                <w:rFonts w:eastAsiaTheme="minorEastAsia"/>
                <w:b/>
                <w:bCs/>
                <w:lang w:val="en-US" w:eastAsia="zh-TW"/>
              </w:rPr>
              <w:t>Proposal 7: We provide examples/potential options for derivation of the specification in some of the above categories for test decoder options:</w:t>
            </w:r>
          </w:p>
          <w:p w14:paraId="1B3F1353" w14:textId="77777777" w:rsidR="00014C59" w:rsidRDefault="00262B14">
            <w:pPr>
              <w:pStyle w:val="aff7"/>
              <w:numPr>
                <w:ilvl w:val="0"/>
                <w:numId w:val="37"/>
              </w:numPr>
              <w:overflowPunct/>
              <w:autoSpaceDE/>
              <w:autoSpaceDN/>
              <w:adjustRightInd/>
              <w:spacing w:after="0"/>
              <w:ind w:firstLineChars="0"/>
              <w:textAlignment w:val="auto"/>
              <w:rPr>
                <w:rFonts w:eastAsiaTheme="minorEastAsia"/>
                <w:b/>
                <w:bCs/>
                <w:lang w:val="en-US" w:eastAsia="zh-TW"/>
              </w:rPr>
            </w:pPr>
            <w:r>
              <w:rPr>
                <w:rFonts w:eastAsiaTheme="minorEastAsia"/>
                <w:b/>
                <w:bCs/>
                <w:lang w:val="en-US" w:eastAsia="zh-TW"/>
              </w:rPr>
              <w:t xml:space="preserve">Effort for designing specifications to ensure </w:t>
            </w:r>
            <w:r>
              <w:rPr>
                <w:rFonts w:eastAsia="Yu Mincho"/>
                <w:b/>
                <w:bCs/>
                <w:lang w:eastAsia="ja-JP"/>
              </w:rPr>
              <w:t>test repeatability and</w:t>
            </w:r>
            <w:r>
              <w:rPr>
                <w:rFonts w:eastAsiaTheme="minorEastAsia"/>
                <w:b/>
                <w:bCs/>
                <w:lang w:val="en-US" w:eastAsia="zh-TW"/>
              </w:rPr>
              <w:t xml:space="preserve"> </w:t>
            </w:r>
            <w:r>
              <w:rPr>
                <w:rFonts w:eastAsiaTheme="minorEastAsia" w:hint="eastAsia"/>
                <w:b/>
                <w:bCs/>
                <w:lang w:eastAsia="zh-TW"/>
              </w:rPr>
              <w:t>a</w:t>
            </w:r>
            <w:r>
              <w:rPr>
                <w:rFonts w:eastAsiaTheme="minorEastAsia"/>
                <w:b/>
                <w:bCs/>
                <w:lang w:eastAsia="zh-TW"/>
              </w:rPr>
              <w:t>bility to implement decoders with similar performance by other vendors</w:t>
            </w:r>
          </w:p>
          <w:p w14:paraId="5DD510C5" w14:textId="77777777" w:rsidR="00014C59" w:rsidRDefault="00262B14">
            <w:pPr>
              <w:pStyle w:val="aff7"/>
              <w:numPr>
                <w:ilvl w:val="1"/>
                <w:numId w:val="37"/>
              </w:numPr>
              <w:overflowPunct/>
              <w:autoSpaceDE/>
              <w:autoSpaceDN/>
              <w:adjustRightInd/>
              <w:spacing w:after="0"/>
              <w:ind w:firstLineChars="0"/>
              <w:textAlignment w:val="auto"/>
              <w:rPr>
                <w:rFonts w:eastAsiaTheme="minorEastAsia"/>
                <w:b/>
                <w:bCs/>
                <w:lang w:val="en-US" w:eastAsia="zh-TW"/>
              </w:rPr>
            </w:pPr>
            <w:r>
              <w:rPr>
                <w:rFonts w:eastAsiaTheme="minorEastAsia"/>
                <w:b/>
                <w:bCs/>
                <w:lang w:val="en-US" w:eastAsia="zh-TW"/>
              </w:rPr>
              <w:t xml:space="preserve">E.g. (or option A): Capture dataset with (nominal encoder input, latent message as encoder output) in the specification for TE vendors to train the decoder, to ensure test repeatability and ability for other vendors to train the decoder with similar performance. </w:t>
            </w:r>
          </w:p>
          <w:p w14:paraId="51F1498E" w14:textId="77777777" w:rsidR="00014C59" w:rsidRDefault="00262B14">
            <w:pPr>
              <w:pStyle w:val="aff7"/>
              <w:numPr>
                <w:ilvl w:val="2"/>
                <w:numId w:val="37"/>
              </w:numPr>
              <w:overflowPunct/>
              <w:autoSpaceDE/>
              <w:autoSpaceDN/>
              <w:adjustRightInd/>
              <w:spacing w:after="0"/>
              <w:ind w:firstLineChars="0"/>
              <w:textAlignment w:val="auto"/>
              <w:rPr>
                <w:rFonts w:eastAsiaTheme="minorEastAsia"/>
                <w:b/>
                <w:bCs/>
                <w:lang w:val="en-US" w:eastAsia="zh-TW"/>
              </w:rPr>
            </w:pPr>
            <w:r>
              <w:rPr>
                <w:rFonts w:eastAsiaTheme="minorEastAsia"/>
                <w:b/>
                <w:bCs/>
                <w:lang w:val="en-US" w:eastAsia="zh-TW"/>
              </w:rPr>
              <w:t>FFS the definition of nominal encoder input, e.g., eigen vectors</w:t>
            </w:r>
          </w:p>
          <w:p w14:paraId="309FAD52" w14:textId="77777777" w:rsidR="00014C59" w:rsidRDefault="00262B14">
            <w:pPr>
              <w:pStyle w:val="aff7"/>
              <w:numPr>
                <w:ilvl w:val="2"/>
                <w:numId w:val="37"/>
              </w:numPr>
              <w:overflowPunct/>
              <w:autoSpaceDE/>
              <w:autoSpaceDN/>
              <w:adjustRightInd/>
              <w:spacing w:after="0"/>
              <w:ind w:firstLineChars="0"/>
              <w:textAlignment w:val="auto"/>
              <w:rPr>
                <w:rFonts w:eastAsiaTheme="minorEastAsia"/>
                <w:b/>
                <w:bCs/>
                <w:lang w:val="en-US" w:eastAsia="zh-TW"/>
              </w:rPr>
            </w:pPr>
            <w:r>
              <w:rPr>
                <w:rFonts w:eastAsiaTheme="minorEastAsia"/>
                <w:b/>
                <w:bCs/>
                <w:lang w:val="en-US" w:eastAsia="zh-TW"/>
              </w:rPr>
              <w:t>FFS how to derive the dataset</w:t>
            </w:r>
          </w:p>
          <w:p w14:paraId="78C8E95E" w14:textId="77777777" w:rsidR="00014C59" w:rsidRDefault="00262B14">
            <w:pPr>
              <w:pStyle w:val="aff7"/>
              <w:numPr>
                <w:ilvl w:val="0"/>
                <w:numId w:val="37"/>
              </w:numPr>
              <w:overflowPunct/>
              <w:autoSpaceDE/>
              <w:autoSpaceDN/>
              <w:adjustRightInd/>
              <w:spacing w:after="0"/>
              <w:ind w:firstLineChars="0"/>
              <w:textAlignment w:val="auto"/>
              <w:rPr>
                <w:rFonts w:eastAsiaTheme="minorEastAsia"/>
                <w:b/>
                <w:bCs/>
                <w:lang w:val="en-US" w:eastAsia="zh-TW"/>
              </w:rPr>
            </w:pPr>
            <w:r>
              <w:rPr>
                <w:rFonts w:eastAsiaTheme="minorEastAsia"/>
                <w:b/>
                <w:bCs/>
                <w:lang w:val="en-US" w:eastAsia="zh-TW"/>
              </w:rPr>
              <w:t>Effort to fully specify the decoder</w:t>
            </w:r>
          </w:p>
          <w:p w14:paraId="4EADBF65" w14:textId="77777777" w:rsidR="00014C59" w:rsidRDefault="00262B14">
            <w:pPr>
              <w:pStyle w:val="aff7"/>
              <w:numPr>
                <w:ilvl w:val="1"/>
                <w:numId w:val="37"/>
              </w:numPr>
              <w:overflowPunct/>
              <w:autoSpaceDE/>
              <w:autoSpaceDN/>
              <w:adjustRightInd/>
              <w:spacing w:after="0"/>
              <w:ind w:firstLineChars="0"/>
              <w:textAlignment w:val="auto"/>
              <w:rPr>
                <w:rFonts w:eastAsiaTheme="minorEastAsia"/>
                <w:b/>
                <w:bCs/>
                <w:lang w:val="en-US" w:eastAsia="zh-TW"/>
              </w:rPr>
            </w:pPr>
            <w:r>
              <w:rPr>
                <w:rFonts w:eastAsiaTheme="minorEastAsia"/>
                <w:b/>
                <w:bCs/>
                <w:lang w:val="en-US" w:eastAsia="zh-TW"/>
              </w:rPr>
              <w:t>E</w:t>
            </w:r>
            <w:r>
              <w:rPr>
                <w:rFonts w:eastAsiaTheme="minorEastAsia" w:hint="eastAsia"/>
                <w:b/>
                <w:bCs/>
                <w:lang w:val="en-US" w:eastAsia="zh-TW"/>
              </w:rPr>
              <w:t>.</w:t>
            </w:r>
            <w:r>
              <w:rPr>
                <w:rFonts w:eastAsiaTheme="minorEastAsia"/>
                <w:b/>
                <w:bCs/>
                <w:lang w:val="en-US" w:eastAsia="zh-TW"/>
              </w:rPr>
              <w:t xml:space="preserve">g. (or option A): Decide one reference encoder structure, and each company perform joint training of its encoder/decoder pair based on the reference structures and the agreed high-level parameters. RAN4 then pick an encoder/decoder pair based on the agreed evaluation and selection criterion </w:t>
            </w:r>
          </w:p>
          <w:p w14:paraId="7A947675" w14:textId="77777777" w:rsidR="00014C59" w:rsidRDefault="00262B14">
            <w:pPr>
              <w:pStyle w:val="aff7"/>
              <w:numPr>
                <w:ilvl w:val="2"/>
                <w:numId w:val="37"/>
              </w:numPr>
              <w:overflowPunct/>
              <w:autoSpaceDE/>
              <w:autoSpaceDN/>
              <w:adjustRightInd/>
              <w:spacing w:after="0"/>
              <w:ind w:firstLineChars="0"/>
              <w:textAlignment w:val="auto"/>
              <w:rPr>
                <w:rFonts w:eastAsiaTheme="minorEastAsia"/>
                <w:b/>
                <w:bCs/>
                <w:lang w:val="en-US" w:eastAsia="zh-TW"/>
              </w:rPr>
            </w:pPr>
            <w:r>
              <w:rPr>
                <w:rFonts w:eastAsiaTheme="minorEastAsia"/>
                <w:b/>
                <w:bCs/>
                <w:lang w:val="en-US" w:eastAsia="zh-TW"/>
              </w:rPr>
              <w:t>FFS evaluation and selection criterion</w:t>
            </w:r>
          </w:p>
          <w:tbl>
            <w:tblPr>
              <w:tblStyle w:val="afe"/>
              <w:tblW w:w="0" w:type="auto"/>
              <w:tblLayout w:type="fixed"/>
              <w:tblLook w:val="04A0" w:firstRow="1" w:lastRow="0" w:firstColumn="1" w:lastColumn="0" w:noHBand="0" w:noVBand="1"/>
            </w:tblPr>
            <w:tblGrid>
              <w:gridCol w:w="2290"/>
              <w:gridCol w:w="2290"/>
              <w:gridCol w:w="2290"/>
              <w:gridCol w:w="2292"/>
              <w:gridCol w:w="2292"/>
            </w:tblGrid>
            <w:tr w:rsidR="00014C59" w14:paraId="52648BCA" w14:textId="77777777">
              <w:trPr>
                <w:trHeight w:val="633"/>
              </w:trPr>
              <w:tc>
                <w:tcPr>
                  <w:tcW w:w="2290" w:type="dxa"/>
                </w:tcPr>
                <w:p w14:paraId="2C914E82" w14:textId="77777777" w:rsidR="00014C59" w:rsidRDefault="00262B14">
                  <w:pPr>
                    <w:rPr>
                      <w:rFonts w:eastAsiaTheme="minorEastAsia"/>
                      <w:lang w:val="en-US" w:eastAsia="zh-TW"/>
                    </w:rPr>
                  </w:pPr>
                  <w:r>
                    <w:rPr>
                      <w:rFonts w:eastAsiaTheme="minorEastAsia"/>
                      <w:lang w:val="en-US" w:eastAsia="zh-TW"/>
                    </w:rPr>
                    <w:t>Specification effort category</w:t>
                  </w:r>
                </w:p>
              </w:tc>
              <w:tc>
                <w:tcPr>
                  <w:tcW w:w="2290" w:type="dxa"/>
                </w:tcPr>
                <w:p w14:paraId="5D7D8932" w14:textId="77777777" w:rsidR="00014C59" w:rsidRDefault="00262B14">
                  <w:pPr>
                    <w:rPr>
                      <w:rFonts w:eastAsiaTheme="minorEastAsia"/>
                      <w:lang w:val="en-US" w:eastAsia="zh-TW"/>
                    </w:rPr>
                  </w:pPr>
                  <w:r>
                    <w:rPr>
                      <w:color w:val="000000" w:themeColor="text1"/>
                      <w:kern w:val="24"/>
                    </w:rPr>
                    <w:t>Option 1: DUT provided decoder</w:t>
                  </w:r>
                </w:p>
              </w:tc>
              <w:tc>
                <w:tcPr>
                  <w:tcW w:w="2290" w:type="dxa"/>
                </w:tcPr>
                <w:p w14:paraId="3405374E" w14:textId="77777777" w:rsidR="00014C59" w:rsidRDefault="00262B14">
                  <w:pPr>
                    <w:rPr>
                      <w:rFonts w:eastAsiaTheme="minorEastAsia"/>
                      <w:lang w:val="en-US" w:eastAsia="zh-TW"/>
                    </w:rPr>
                  </w:pPr>
                  <w:r>
                    <w:rPr>
                      <w:color w:val="000000" w:themeColor="text1"/>
                      <w:kern w:val="24"/>
                    </w:rPr>
                    <w:t>Option 2: NW provided decoder</w:t>
                  </w:r>
                </w:p>
              </w:tc>
              <w:tc>
                <w:tcPr>
                  <w:tcW w:w="2292" w:type="dxa"/>
                </w:tcPr>
                <w:p w14:paraId="472773A4" w14:textId="77777777" w:rsidR="00014C59" w:rsidRDefault="00262B14">
                  <w:pPr>
                    <w:rPr>
                      <w:rFonts w:eastAsiaTheme="minorEastAsia"/>
                      <w:lang w:val="en-US" w:eastAsia="zh-TW"/>
                    </w:rPr>
                  </w:pPr>
                  <w:r>
                    <w:rPr>
                      <w:color w:val="000000" w:themeColor="text1"/>
                      <w:kern w:val="24"/>
                    </w:rPr>
                    <w:t>Option 3: Fully specified decoder</w:t>
                  </w:r>
                </w:p>
              </w:tc>
              <w:tc>
                <w:tcPr>
                  <w:tcW w:w="2292" w:type="dxa"/>
                </w:tcPr>
                <w:p w14:paraId="4F8C3F48" w14:textId="77777777" w:rsidR="00014C59" w:rsidRDefault="00262B14">
                  <w:pPr>
                    <w:rPr>
                      <w:rFonts w:eastAsiaTheme="minorEastAsia"/>
                      <w:lang w:val="en-US" w:eastAsia="zh-TW"/>
                    </w:rPr>
                  </w:pPr>
                  <w:r>
                    <w:rPr>
                      <w:color w:val="000000" w:themeColor="text1"/>
                      <w:kern w:val="24"/>
                    </w:rPr>
                    <w:t>Option 4: TE provided decoder</w:t>
                  </w:r>
                </w:p>
              </w:tc>
            </w:tr>
            <w:tr w:rsidR="00014C59" w14:paraId="07BCDD86" w14:textId="77777777">
              <w:trPr>
                <w:trHeight w:val="414"/>
              </w:trPr>
              <w:tc>
                <w:tcPr>
                  <w:tcW w:w="2290" w:type="dxa"/>
                </w:tcPr>
                <w:p w14:paraId="7653AE07" w14:textId="77777777" w:rsidR="00014C59" w:rsidRDefault="00262B14">
                  <w:pPr>
                    <w:rPr>
                      <w:rFonts w:eastAsiaTheme="minorEastAsia"/>
                      <w:lang w:val="en-US" w:eastAsia="zh-TW"/>
                    </w:rPr>
                  </w:pPr>
                  <w:r>
                    <w:rPr>
                      <w:rFonts w:eastAsiaTheme="minorEastAsia"/>
                      <w:lang w:val="en-US" w:eastAsia="zh-TW"/>
                    </w:rPr>
                    <w:t>High level parameters</w:t>
                  </w:r>
                </w:p>
              </w:tc>
              <w:tc>
                <w:tcPr>
                  <w:tcW w:w="2290" w:type="dxa"/>
                </w:tcPr>
                <w:p w14:paraId="03484718" w14:textId="77777777" w:rsidR="00014C59" w:rsidRDefault="00262B14">
                  <w:pPr>
                    <w:rPr>
                      <w:rFonts w:eastAsiaTheme="minorEastAsia"/>
                      <w:lang w:val="en-US" w:eastAsia="zh-TW"/>
                    </w:rPr>
                  </w:pPr>
                  <w:r>
                    <w:rPr>
                      <w:rFonts w:eastAsiaTheme="minorEastAsia"/>
                      <w:lang w:val="en-US" w:eastAsia="zh-TW"/>
                    </w:rPr>
                    <w:t>Yes</w:t>
                  </w:r>
                </w:p>
              </w:tc>
              <w:tc>
                <w:tcPr>
                  <w:tcW w:w="2290" w:type="dxa"/>
                </w:tcPr>
                <w:p w14:paraId="06DC23A3" w14:textId="77777777" w:rsidR="00014C59" w:rsidRDefault="00262B14">
                  <w:pPr>
                    <w:rPr>
                      <w:rFonts w:eastAsiaTheme="minorEastAsia"/>
                      <w:lang w:val="en-US" w:eastAsia="zh-TW"/>
                    </w:rPr>
                  </w:pPr>
                  <w:r>
                    <w:rPr>
                      <w:rFonts w:eastAsiaTheme="minorEastAsia"/>
                      <w:lang w:val="en-US" w:eastAsia="zh-TW"/>
                    </w:rPr>
                    <w:t>Yes</w:t>
                  </w:r>
                </w:p>
              </w:tc>
              <w:tc>
                <w:tcPr>
                  <w:tcW w:w="2292" w:type="dxa"/>
                </w:tcPr>
                <w:p w14:paraId="464FD55F" w14:textId="77777777" w:rsidR="00014C59" w:rsidRDefault="00262B14">
                  <w:pPr>
                    <w:rPr>
                      <w:rFonts w:eastAsiaTheme="minorEastAsia"/>
                      <w:lang w:val="en-US" w:eastAsia="zh-TW"/>
                    </w:rPr>
                  </w:pPr>
                  <w:r>
                    <w:rPr>
                      <w:rFonts w:eastAsiaTheme="minorEastAsia"/>
                      <w:lang w:val="en-US" w:eastAsia="zh-TW"/>
                    </w:rPr>
                    <w:t>Yes</w:t>
                  </w:r>
                </w:p>
              </w:tc>
              <w:tc>
                <w:tcPr>
                  <w:tcW w:w="2292" w:type="dxa"/>
                </w:tcPr>
                <w:p w14:paraId="7FB96DF9" w14:textId="77777777" w:rsidR="00014C59" w:rsidRDefault="00262B14">
                  <w:pPr>
                    <w:rPr>
                      <w:rFonts w:eastAsiaTheme="minorEastAsia"/>
                      <w:lang w:val="en-US" w:eastAsia="zh-TW"/>
                    </w:rPr>
                  </w:pPr>
                  <w:r>
                    <w:rPr>
                      <w:rFonts w:eastAsiaTheme="minorEastAsia"/>
                      <w:lang w:val="en-US" w:eastAsia="zh-TW"/>
                    </w:rPr>
                    <w:t>Yes</w:t>
                  </w:r>
                </w:p>
              </w:tc>
            </w:tr>
            <w:tr w:rsidR="00014C59" w14:paraId="4C6C8B72" w14:textId="77777777">
              <w:trPr>
                <w:trHeight w:val="633"/>
              </w:trPr>
              <w:tc>
                <w:tcPr>
                  <w:tcW w:w="2290" w:type="dxa"/>
                </w:tcPr>
                <w:p w14:paraId="738B1F17" w14:textId="77777777" w:rsidR="00014C59" w:rsidRDefault="00262B14">
                  <w:pPr>
                    <w:rPr>
                      <w:rFonts w:eastAsiaTheme="minorEastAsia"/>
                      <w:lang w:val="en-US" w:eastAsia="zh-TW"/>
                    </w:rPr>
                  </w:pPr>
                  <w:r>
                    <w:rPr>
                      <w:rFonts w:eastAsiaTheme="minorEastAsia"/>
                      <w:lang w:val="en-US" w:eastAsia="zh-TW"/>
                    </w:rPr>
                    <w:t xml:space="preserve">Ensure </w:t>
                  </w:r>
                  <w:r>
                    <w:rPr>
                      <w:lang w:eastAsia="ja-JP"/>
                    </w:rPr>
                    <w:t>t</w:t>
                  </w:r>
                  <w:r>
                    <w:rPr>
                      <w:szCs w:val="24"/>
                      <w:lang w:eastAsia="ja-JP"/>
                    </w:rPr>
                    <w:t>est repeatability</w:t>
                  </w:r>
                </w:p>
              </w:tc>
              <w:tc>
                <w:tcPr>
                  <w:tcW w:w="2290" w:type="dxa"/>
                </w:tcPr>
                <w:p w14:paraId="3B34A526" w14:textId="77777777" w:rsidR="00014C59" w:rsidRDefault="00262B14">
                  <w:pPr>
                    <w:rPr>
                      <w:rFonts w:eastAsiaTheme="minorEastAsia"/>
                      <w:lang w:val="en-US" w:eastAsia="zh-TW"/>
                    </w:rPr>
                  </w:pPr>
                  <w:r>
                    <w:rPr>
                      <w:rFonts w:eastAsiaTheme="minorEastAsia"/>
                      <w:lang w:val="en-US" w:eastAsia="zh-TW"/>
                    </w:rPr>
                    <w:t>(To be discussed)</w:t>
                  </w:r>
                </w:p>
              </w:tc>
              <w:tc>
                <w:tcPr>
                  <w:tcW w:w="2290" w:type="dxa"/>
                </w:tcPr>
                <w:p w14:paraId="6DB07CF1" w14:textId="77777777" w:rsidR="00014C59" w:rsidRDefault="00262B14">
                  <w:pPr>
                    <w:rPr>
                      <w:rFonts w:eastAsiaTheme="minorEastAsia"/>
                      <w:lang w:val="en-US" w:eastAsia="zh-TW"/>
                    </w:rPr>
                  </w:pPr>
                  <w:r>
                    <w:rPr>
                      <w:rFonts w:eastAsiaTheme="minorEastAsia"/>
                      <w:lang w:val="en-US" w:eastAsia="zh-TW"/>
                    </w:rPr>
                    <w:t>(To be discussed)</w:t>
                  </w:r>
                </w:p>
              </w:tc>
              <w:tc>
                <w:tcPr>
                  <w:tcW w:w="2292" w:type="dxa"/>
                </w:tcPr>
                <w:p w14:paraId="26B61719" w14:textId="77777777" w:rsidR="00014C59" w:rsidRDefault="00262B14">
                  <w:pPr>
                    <w:rPr>
                      <w:rFonts w:eastAsiaTheme="minorEastAsia"/>
                      <w:lang w:val="en-US" w:eastAsia="zh-TW"/>
                    </w:rPr>
                  </w:pPr>
                  <w:r>
                    <w:rPr>
                      <w:rFonts w:eastAsiaTheme="minorEastAsia"/>
                      <w:lang w:val="en-US" w:eastAsia="zh-TW"/>
                    </w:rPr>
                    <w:t>No</w:t>
                  </w:r>
                </w:p>
              </w:tc>
              <w:tc>
                <w:tcPr>
                  <w:tcW w:w="2292" w:type="dxa"/>
                  <w:vMerge w:val="restart"/>
                </w:tcPr>
                <w:p w14:paraId="32A0E323" w14:textId="77777777" w:rsidR="00014C59" w:rsidRDefault="00262B14">
                  <w:pPr>
                    <w:rPr>
                      <w:rFonts w:eastAsiaTheme="minorEastAsia"/>
                      <w:lang w:val="en-US" w:eastAsia="zh-TW"/>
                    </w:rPr>
                  </w:pPr>
                  <w:r>
                    <w:rPr>
                      <w:rFonts w:eastAsiaTheme="minorEastAsia"/>
                      <w:lang w:val="en-US" w:eastAsia="zh-TW"/>
                    </w:rPr>
                    <w:t>Yes,</w:t>
                  </w:r>
                </w:p>
                <w:p w14:paraId="61369360" w14:textId="77777777" w:rsidR="00014C59" w:rsidRDefault="00262B14">
                  <w:pPr>
                    <w:rPr>
                      <w:rFonts w:eastAsiaTheme="minorEastAsia"/>
                      <w:lang w:val="en-US" w:eastAsia="zh-TW"/>
                    </w:rPr>
                  </w:pPr>
                  <w:r>
                    <w:rPr>
                      <w:rFonts w:eastAsiaTheme="minorEastAsia"/>
                      <w:lang w:val="en-US" w:eastAsia="zh-TW"/>
                    </w:rPr>
                    <w:lastRenderedPageBreak/>
                    <w:t xml:space="preserve">E.g. (or option A): Capture dataset with (nominal encoder input, latent message as encoder output) in the specification for TE vendors to train the decoder, to ensure test repeatability and ability for other vendors to train the decoder with similar performance. </w:t>
                  </w:r>
                </w:p>
                <w:p w14:paraId="05C0A5AB" w14:textId="77777777" w:rsidR="00014C59" w:rsidRDefault="00262B14">
                  <w:pPr>
                    <w:rPr>
                      <w:rFonts w:eastAsiaTheme="minorEastAsia"/>
                      <w:lang w:val="en-US" w:eastAsia="zh-TW"/>
                    </w:rPr>
                  </w:pPr>
                  <w:r>
                    <w:rPr>
                      <w:rFonts w:eastAsiaTheme="minorEastAsia"/>
                      <w:lang w:val="en-US" w:eastAsia="zh-TW"/>
                    </w:rPr>
                    <w:t xml:space="preserve">FFS the definition of nominal encoder input, e.g., eigen vectors </w:t>
                  </w:r>
                </w:p>
                <w:p w14:paraId="4AA031CA" w14:textId="77777777" w:rsidR="00014C59" w:rsidRDefault="00262B14">
                  <w:pPr>
                    <w:rPr>
                      <w:rFonts w:eastAsiaTheme="minorEastAsia"/>
                      <w:lang w:val="en-US" w:eastAsia="zh-TW"/>
                    </w:rPr>
                  </w:pPr>
                  <w:r>
                    <w:rPr>
                      <w:rFonts w:eastAsiaTheme="minorEastAsia"/>
                      <w:lang w:val="en-US" w:eastAsia="zh-TW"/>
                    </w:rPr>
                    <w:t>FFS how to derive the dataset</w:t>
                  </w:r>
                </w:p>
                <w:p w14:paraId="7EA2F3B6" w14:textId="77777777" w:rsidR="00014C59" w:rsidRDefault="00014C59">
                  <w:pPr>
                    <w:rPr>
                      <w:rFonts w:eastAsiaTheme="minorEastAsia"/>
                      <w:lang w:val="en-US" w:eastAsia="zh-TW"/>
                    </w:rPr>
                  </w:pPr>
                </w:p>
              </w:tc>
            </w:tr>
            <w:tr w:rsidR="00014C59" w14:paraId="2B3D975A" w14:textId="77777777">
              <w:trPr>
                <w:trHeight w:val="4846"/>
              </w:trPr>
              <w:tc>
                <w:tcPr>
                  <w:tcW w:w="2290" w:type="dxa"/>
                </w:tcPr>
                <w:p w14:paraId="7B2E77D7" w14:textId="77777777" w:rsidR="00014C59" w:rsidRDefault="00262B14">
                  <w:pPr>
                    <w:rPr>
                      <w:rFonts w:eastAsiaTheme="minorEastAsia"/>
                      <w:lang w:val="en-US" w:eastAsia="zh-TW"/>
                    </w:rPr>
                  </w:pPr>
                  <w:r>
                    <w:rPr>
                      <w:rFonts w:eastAsiaTheme="minorEastAsia"/>
                      <w:lang w:val="en-US" w:eastAsia="zh-TW"/>
                    </w:rPr>
                    <w:lastRenderedPageBreak/>
                    <w:t xml:space="preserve">Ensure </w:t>
                  </w:r>
                  <w:r>
                    <w:rPr>
                      <w:rFonts w:eastAsiaTheme="minorEastAsia"/>
                      <w:lang w:eastAsia="zh-TW"/>
                    </w:rPr>
                    <w:t>ability to implement decoders with similar performance by other vendors</w:t>
                  </w:r>
                </w:p>
              </w:tc>
              <w:tc>
                <w:tcPr>
                  <w:tcW w:w="2290" w:type="dxa"/>
                </w:tcPr>
                <w:p w14:paraId="40B874BB" w14:textId="77777777" w:rsidR="00014C59" w:rsidRDefault="00262B14">
                  <w:pPr>
                    <w:rPr>
                      <w:rFonts w:eastAsiaTheme="minorEastAsia"/>
                      <w:lang w:val="en-US" w:eastAsia="zh-TW"/>
                    </w:rPr>
                  </w:pPr>
                  <w:r>
                    <w:rPr>
                      <w:rFonts w:eastAsiaTheme="minorEastAsia"/>
                      <w:lang w:val="en-US" w:eastAsia="zh-TW"/>
                    </w:rPr>
                    <w:t>(To be discussed)</w:t>
                  </w:r>
                </w:p>
              </w:tc>
              <w:tc>
                <w:tcPr>
                  <w:tcW w:w="2290" w:type="dxa"/>
                </w:tcPr>
                <w:p w14:paraId="7F630D0F" w14:textId="77777777" w:rsidR="00014C59" w:rsidRDefault="00262B14">
                  <w:pPr>
                    <w:rPr>
                      <w:rFonts w:eastAsiaTheme="minorEastAsia"/>
                      <w:lang w:val="en-US" w:eastAsia="zh-TW"/>
                    </w:rPr>
                  </w:pPr>
                  <w:r>
                    <w:rPr>
                      <w:rFonts w:eastAsiaTheme="minorEastAsia"/>
                      <w:lang w:val="en-US" w:eastAsia="zh-TW"/>
                    </w:rPr>
                    <w:t>(To be discussed)</w:t>
                  </w:r>
                </w:p>
              </w:tc>
              <w:tc>
                <w:tcPr>
                  <w:tcW w:w="2292" w:type="dxa"/>
                </w:tcPr>
                <w:p w14:paraId="15F90491" w14:textId="77777777" w:rsidR="00014C59" w:rsidRDefault="00262B14">
                  <w:pPr>
                    <w:rPr>
                      <w:rFonts w:eastAsiaTheme="minorEastAsia"/>
                      <w:lang w:val="en-US" w:eastAsia="zh-TW"/>
                    </w:rPr>
                  </w:pPr>
                  <w:r>
                    <w:rPr>
                      <w:rFonts w:eastAsiaTheme="minorEastAsia"/>
                      <w:lang w:val="en-US" w:eastAsia="zh-TW"/>
                    </w:rPr>
                    <w:t>No</w:t>
                  </w:r>
                </w:p>
              </w:tc>
              <w:tc>
                <w:tcPr>
                  <w:tcW w:w="2292" w:type="dxa"/>
                  <w:vMerge/>
                </w:tcPr>
                <w:p w14:paraId="0D30FBEE" w14:textId="77777777" w:rsidR="00014C59" w:rsidRDefault="00014C59">
                  <w:pPr>
                    <w:rPr>
                      <w:rFonts w:eastAsiaTheme="minorEastAsia"/>
                      <w:lang w:val="en-US" w:eastAsia="zh-TW"/>
                    </w:rPr>
                  </w:pPr>
                </w:p>
              </w:tc>
            </w:tr>
            <w:tr w:rsidR="00014C59" w14:paraId="22966AEB" w14:textId="77777777">
              <w:trPr>
                <w:trHeight w:val="633"/>
              </w:trPr>
              <w:tc>
                <w:tcPr>
                  <w:tcW w:w="2290" w:type="dxa"/>
                </w:tcPr>
                <w:p w14:paraId="74E432E1" w14:textId="77777777" w:rsidR="00014C59" w:rsidRDefault="00262B14">
                  <w:pPr>
                    <w:rPr>
                      <w:rFonts w:eastAsiaTheme="minorEastAsia"/>
                      <w:lang w:val="en-US" w:eastAsia="zh-TW"/>
                    </w:rPr>
                  </w:pPr>
                  <w:r>
                    <w:rPr>
                      <w:rFonts w:eastAsiaTheme="minorEastAsia"/>
                      <w:lang w:val="en-US" w:eastAsia="zh-TW"/>
                    </w:rPr>
                    <w:t>Decoder performance verification procedure</w:t>
                  </w:r>
                </w:p>
              </w:tc>
              <w:tc>
                <w:tcPr>
                  <w:tcW w:w="2290" w:type="dxa"/>
                </w:tcPr>
                <w:p w14:paraId="7180E41C" w14:textId="77777777" w:rsidR="00014C59" w:rsidRDefault="00262B14">
                  <w:pPr>
                    <w:rPr>
                      <w:rFonts w:eastAsiaTheme="minorEastAsia"/>
                      <w:lang w:val="en-US" w:eastAsia="zh-TW"/>
                    </w:rPr>
                  </w:pPr>
                  <w:r>
                    <w:rPr>
                      <w:rFonts w:eastAsiaTheme="minorEastAsia"/>
                      <w:lang w:val="en-US" w:eastAsia="zh-TW"/>
                    </w:rPr>
                    <w:t>(To be discussed)</w:t>
                  </w:r>
                </w:p>
              </w:tc>
              <w:tc>
                <w:tcPr>
                  <w:tcW w:w="2290" w:type="dxa"/>
                </w:tcPr>
                <w:p w14:paraId="78BC0878" w14:textId="77777777" w:rsidR="00014C59" w:rsidRDefault="00262B14">
                  <w:pPr>
                    <w:rPr>
                      <w:rFonts w:eastAsiaTheme="minorEastAsia"/>
                      <w:lang w:val="en-US" w:eastAsia="zh-TW"/>
                    </w:rPr>
                  </w:pPr>
                  <w:r>
                    <w:rPr>
                      <w:rFonts w:eastAsiaTheme="minorEastAsia"/>
                      <w:lang w:val="en-US" w:eastAsia="zh-TW"/>
                    </w:rPr>
                    <w:t>(To be discussed)</w:t>
                  </w:r>
                </w:p>
              </w:tc>
              <w:tc>
                <w:tcPr>
                  <w:tcW w:w="2292" w:type="dxa"/>
                </w:tcPr>
                <w:p w14:paraId="609DDF00" w14:textId="77777777" w:rsidR="00014C59" w:rsidRDefault="00262B14">
                  <w:pPr>
                    <w:rPr>
                      <w:rFonts w:eastAsiaTheme="minorEastAsia"/>
                      <w:lang w:val="en-US" w:eastAsia="zh-TW"/>
                    </w:rPr>
                  </w:pPr>
                  <w:r>
                    <w:rPr>
                      <w:rFonts w:eastAsiaTheme="minorEastAsia"/>
                      <w:lang w:val="en-US" w:eastAsia="zh-TW"/>
                    </w:rPr>
                    <w:t>No</w:t>
                  </w:r>
                </w:p>
              </w:tc>
              <w:tc>
                <w:tcPr>
                  <w:tcW w:w="2292" w:type="dxa"/>
                </w:tcPr>
                <w:p w14:paraId="2380E323" w14:textId="77777777" w:rsidR="00014C59" w:rsidRDefault="00262B14">
                  <w:pPr>
                    <w:rPr>
                      <w:rFonts w:eastAsiaTheme="minorEastAsia"/>
                      <w:lang w:val="en-US" w:eastAsia="zh-TW"/>
                    </w:rPr>
                  </w:pPr>
                  <w:r>
                    <w:rPr>
                      <w:rFonts w:eastAsiaTheme="minorEastAsia"/>
                      <w:lang w:val="en-US" w:eastAsia="zh-TW"/>
                    </w:rPr>
                    <w:t>(To be discussed)</w:t>
                  </w:r>
                </w:p>
              </w:tc>
            </w:tr>
            <w:tr w:rsidR="00014C59" w14:paraId="48C5E998" w14:textId="77777777">
              <w:trPr>
                <w:trHeight w:val="4673"/>
              </w:trPr>
              <w:tc>
                <w:tcPr>
                  <w:tcW w:w="2290" w:type="dxa"/>
                </w:tcPr>
                <w:p w14:paraId="7F906B7F" w14:textId="77777777" w:rsidR="00014C59" w:rsidRDefault="00262B14">
                  <w:pPr>
                    <w:rPr>
                      <w:rFonts w:eastAsiaTheme="minorEastAsia"/>
                      <w:lang w:val="en-US" w:eastAsia="zh-TW"/>
                    </w:rPr>
                  </w:pPr>
                  <w:r>
                    <w:rPr>
                      <w:rFonts w:eastAsiaTheme="minorEastAsia"/>
                      <w:lang w:val="en-US" w:eastAsia="zh-TW"/>
                    </w:rPr>
                    <w:lastRenderedPageBreak/>
                    <w:t>Full specification of the test decoder</w:t>
                  </w:r>
                </w:p>
              </w:tc>
              <w:tc>
                <w:tcPr>
                  <w:tcW w:w="2290" w:type="dxa"/>
                </w:tcPr>
                <w:p w14:paraId="6278D4D4" w14:textId="77777777" w:rsidR="00014C59" w:rsidRDefault="00262B14">
                  <w:pPr>
                    <w:rPr>
                      <w:rFonts w:eastAsiaTheme="minorEastAsia"/>
                      <w:lang w:val="en-US" w:eastAsia="zh-TW"/>
                    </w:rPr>
                  </w:pPr>
                  <w:r>
                    <w:rPr>
                      <w:rFonts w:eastAsiaTheme="minorEastAsia"/>
                      <w:lang w:val="en-US" w:eastAsia="zh-TW"/>
                    </w:rPr>
                    <w:t>No</w:t>
                  </w:r>
                </w:p>
              </w:tc>
              <w:tc>
                <w:tcPr>
                  <w:tcW w:w="2290" w:type="dxa"/>
                </w:tcPr>
                <w:p w14:paraId="5089C638" w14:textId="77777777" w:rsidR="00014C59" w:rsidRDefault="00262B14">
                  <w:pPr>
                    <w:rPr>
                      <w:rFonts w:eastAsiaTheme="minorEastAsia"/>
                      <w:lang w:val="en-US" w:eastAsia="zh-TW"/>
                    </w:rPr>
                  </w:pPr>
                  <w:r>
                    <w:rPr>
                      <w:rFonts w:eastAsiaTheme="minorEastAsia"/>
                      <w:lang w:val="en-US" w:eastAsia="zh-TW"/>
                    </w:rPr>
                    <w:t>No</w:t>
                  </w:r>
                </w:p>
              </w:tc>
              <w:tc>
                <w:tcPr>
                  <w:tcW w:w="2292" w:type="dxa"/>
                </w:tcPr>
                <w:p w14:paraId="50864030" w14:textId="77777777" w:rsidR="00014C59" w:rsidRDefault="00262B14">
                  <w:pPr>
                    <w:rPr>
                      <w:rFonts w:eastAsiaTheme="minorEastAsia"/>
                      <w:lang w:val="en-US" w:eastAsia="zh-TW"/>
                    </w:rPr>
                  </w:pPr>
                  <w:r>
                    <w:rPr>
                      <w:rFonts w:eastAsiaTheme="minorEastAsia"/>
                      <w:lang w:val="en-US" w:eastAsia="zh-TW"/>
                    </w:rPr>
                    <w:t xml:space="preserve">Yes, </w:t>
                  </w:r>
                </w:p>
                <w:p w14:paraId="49595637" w14:textId="77777777" w:rsidR="00014C59" w:rsidRDefault="00262B14">
                  <w:pPr>
                    <w:rPr>
                      <w:rFonts w:eastAsiaTheme="minorEastAsia"/>
                      <w:lang w:val="en-US" w:eastAsia="zh-TW"/>
                    </w:rPr>
                  </w:pPr>
                  <w:r>
                    <w:rPr>
                      <w:rFonts w:eastAsiaTheme="minorEastAsia"/>
                      <w:lang w:val="en-US" w:eastAsia="zh-TW"/>
                    </w:rPr>
                    <w:t>E.g. (or option A): Decide one reference encoder structure, and each company perform joint training of its encoder/decoder pair based on the reference structures and the agreed high-level parameters. RAN4 then pick an encoder/decoder pair based on the agreed evaluation and selection criterion</w:t>
                  </w:r>
                </w:p>
                <w:p w14:paraId="034D6196" w14:textId="77777777" w:rsidR="00014C59" w:rsidRDefault="00262B14">
                  <w:pPr>
                    <w:rPr>
                      <w:rFonts w:eastAsiaTheme="minorEastAsia"/>
                      <w:lang w:val="en-US" w:eastAsia="zh-TW"/>
                    </w:rPr>
                  </w:pPr>
                  <w:r>
                    <w:rPr>
                      <w:rFonts w:eastAsiaTheme="minorEastAsia"/>
                      <w:lang w:val="en-US" w:eastAsia="zh-TW"/>
                    </w:rPr>
                    <w:t>FFS evaluation and selection criterion</w:t>
                  </w:r>
                </w:p>
              </w:tc>
              <w:tc>
                <w:tcPr>
                  <w:tcW w:w="2292" w:type="dxa"/>
                </w:tcPr>
                <w:p w14:paraId="4AA576A8" w14:textId="77777777" w:rsidR="00014C59" w:rsidRDefault="00262B14">
                  <w:pPr>
                    <w:rPr>
                      <w:rFonts w:eastAsiaTheme="minorEastAsia"/>
                      <w:lang w:val="en-US" w:eastAsia="zh-TW"/>
                    </w:rPr>
                  </w:pPr>
                  <w:r>
                    <w:rPr>
                      <w:rFonts w:eastAsiaTheme="minorEastAsia"/>
                      <w:lang w:val="en-US" w:eastAsia="zh-TW"/>
                    </w:rPr>
                    <w:t>No</w:t>
                  </w:r>
                </w:p>
              </w:tc>
            </w:tr>
          </w:tbl>
          <w:p w14:paraId="6B9F3F89" w14:textId="77777777" w:rsidR="00014C59" w:rsidRDefault="00014C59">
            <w:pPr>
              <w:pStyle w:val="ab"/>
              <w:rPr>
                <w:b/>
                <w:bCs/>
                <w:sz w:val="22"/>
                <w:szCs w:val="22"/>
                <w:lang w:eastAsia="zh-CN"/>
              </w:rPr>
            </w:pPr>
          </w:p>
          <w:p w14:paraId="57556A5F" w14:textId="77777777" w:rsidR="00014C59" w:rsidRDefault="00262B14">
            <w:pPr>
              <w:spacing w:after="160" w:line="259" w:lineRule="auto"/>
              <w:contextualSpacing/>
              <w:rPr>
                <w:b/>
                <w:bCs/>
              </w:rPr>
            </w:pPr>
            <w:r>
              <w:rPr>
                <w:b/>
                <w:bCs/>
              </w:rPr>
              <w:t>Proposal 9: The reference encoder (</w:t>
            </w:r>
            <w:proofErr w:type="spellStart"/>
            <w:r>
              <w:rPr>
                <w:b/>
                <w:bCs/>
              </w:rPr>
              <w:t>w.r.t.</w:t>
            </w:r>
            <w:proofErr w:type="spellEnd"/>
            <w:r>
              <w:rPr>
                <w:b/>
                <w:bCs/>
              </w:rPr>
              <w:t xml:space="preserve"> the test decoder) and the reference decoder (</w:t>
            </w:r>
            <w:proofErr w:type="spellStart"/>
            <w:r>
              <w:rPr>
                <w:b/>
                <w:bCs/>
              </w:rPr>
              <w:t>w.r.t.</w:t>
            </w:r>
            <w:proofErr w:type="spellEnd"/>
            <w:r>
              <w:rPr>
                <w:b/>
                <w:bCs/>
              </w:rPr>
              <w:t xml:space="preserve"> the test encoder) specification discussion for simulation alignment purpose follows the principle:</w:t>
            </w:r>
          </w:p>
          <w:p w14:paraId="02DEA53E" w14:textId="77777777" w:rsidR="00014C59" w:rsidRDefault="00262B14">
            <w:pPr>
              <w:spacing w:after="160" w:line="259" w:lineRule="auto"/>
              <w:contextualSpacing/>
              <w:rPr>
                <w:b/>
                <w:bCs/>
              </w:rPr>
            </w:pPr>
            <w:r>
              <w:rPr>
                <w:b/>
                <w:bCs/>
              </w:rPr>
              <w:t>During the simulation assumption discussion in WI stage, RAN4 can choose one of the following options of reference encoder/decoder based on the alignment across collected preliminary simulation results</w:t>
            </w:r>
          </w:p>
          <w:p w14:paraId="3275F020" w14:textId="77777777" w:rsidR="00014C59" w:rsidRDefault="00262B14">
            <w:pPr>
              <w:pStyle w:val="aff7"/>
              <w:numPr>
                <w:ilvl w:val="3"/>
                <w:numId w:val="36"/>
              </w:numPr>
              <w:overflowPunct/>
              <w:autoSpaceDE/>
              <w:autoSpaceDN/>
              <w:adjustRightInd/>
              <w:spacing w:after="160" w:line="259" w:lineRule="auto"/>
              <w:ind w:left="810" w:firstLineChars="0"/>
              <w:contextualSpacing/>
              <w:textAlignment w:val="auto"/>
              <w:rPr>
                <w:b/>
                <w:bCs/>
              </w:rPr>
            </w:pPr>
            <w:r>
              <w:rPr>
                <w:b/>
                <w:bCs/>
              </w:rPr>
              <w:t>Option 1: Apply agreed common assumptions</w:t>
            </w:r>
          </w:p>
          <w:p w14:paraId="7189C2BB" w14:textId="77777777" w:rsidR="00014C59" w:rsidRDefault="00262B14">
            <w:pPr>
              <w:pStyle w:val="aff7"/>
              <w:numPr>
                <w:ilvl w:val="3"/>
                <w:numId w:val="36"/>
              </w:numPr>
              <w:overflowPunct/>
              <w:autoSpaceDE/>
              <w:autoSpaceDN/>
              <w:adjustRightInd/>
              <w:spacing w:after="160" w:line="259" w:lineRule="auto"/>
              <w:ind w:left="810" w:firstLineChars="0"/>
              <w:contextualSpacing/>
              <w:textAlignment w:val="auto"/>
              <w:rPr>
                <w:b/>
                <w:bCs/>
              </w:rPr>
            </w:pPr>
            <w:r>
              <w:rPr>
                <w:b/>
                <w:bCs/>
              </w:rPr>
              <w:t>Option 2: Introduce additional simulation assumptions in addition to agreed common assumptions</w:t>
            </w:r>
          </w:p>
          <w:p w14:paraId="4D007F3C" w14:textId="77777777" w:rsidR="00014C59" w:rsidRDefault="00262B14">
            <w:pPr>
              <w:pStyle w:val="aff7"/>
              <w:numPr>
                <w:ilvl w:val="3"/>
                <w:numId w:val="36"/>
              </w:numPr>
              <w:overflowPunct/>
              <w:autoSpaceDE/>
              <w:autoSpaceDN/>
              <w:adjustRightInd/>
              <w:spacing w:after="160" w:line="259" w:lineRule="auto"/>
              <w:ind w:left="810" w:firstLineChars="0"/>
              <w:contextualSpacing/>
              <w:textAlignment w:val="auto"/>
              <w:rPr>
                <w:b/>
                <w:bCs/>
              </w:rPr>
            </w:pPr>
            <w:r>
              <w:rPr>
                <w:b/>
                <w:bCs/>
              </w:rPr>
              <w:t>Option 3: (fully) specify the reference encoder/decoder</w:t>
            </w:r>
          </w:p>
          <w:p w14:paraId="271E1204" w14:textId="77777777" w:rsidR="00014C59" w:rsidRDefault="00262B14">
            <w:pPr>
              <w:rPr>
                <w:b/>
                <w:bCs/>
                <w:lang w:val="en-US" w:eastAsia="zh-CN"/>
              </w:rPr>
            </w:pPr>
            <w:r>
              <w:rPr>
                <w:b/>
                <w:bCs/>
                <w:lang w:val="en-US" w:eastAsia="zh-CN"/>
              </w:rPr>
              <w:t>Proposal 10: Option 1 and 2 are feasible if the loaded file representing test decoder isn’t subject to IP constraint and TE is able to load them correctly.</w:t>
            </w:r>
          </w:p>
          <w:p w14:paraId="47A5E889" w14:textId="77777777" w:rsidR="00014C59" w:rsidRDefault="00262B14">
            <w:pPr>
              <w:rPr>
                <w:b/>
                <w:bCs/>
                <w:lang w:val="en-US" w:eastAsia="zh-CN"/>
              </w:rPr>
            </w:pPr>
            <w:r>
              <w:rPr>
                <w:b/>
                <w:bCs/>
                <w:lang w:val="en-US" w:eastAsia="zh-CN"/>
              </w:rPr>
              <w:t>Proposal 11: Option 3 is feasible since there is a proper decoder derivation procedure as described in proposal 7 for pro &amp; cons analysis, without IP issue and low TE requirements.</w:t>
            </w:r>
          </w:p>
          <w:p w14:paraId="42D6BBBE" w14:textId="77777777" w:rsidR="00014C59" w:rsidRDefault="00262B14">
            <w:pPr>
              <w:rPr>
                <w:b/>
                <w:bCs/>
                <w:lang w:eastAsia="ja-JP"/>
              </w:rPr>
            </w:pPr>
            <w:r>
              <w:rPr>
                <w:b/>
                <w:bCs/>
                <w:lang w:eastAsia="ja-JP"/>
              </w:rPr>
              <w:t xml:space="preserve">Proposal 12: Option 4 is feasible since it doesn’t have IP issue and with lowest TE requirement. In additional, the two additional properties, test repeatability and implement ability of other vendors, can be achieved at least by the example described in proposal 7 for </w:t>
            </w:r>
            <w:r>
              <w:rPr>
                <w:b/>
                <w:bCs/>
                <w:lang w:val="en-US" w:eastAsia="zh-CN"/>
              </w:rPr>
              <w:t>pro &amp; cons analysis.</w:t>
            </w:r>
          </w:p>
        </w:tc>
      </w:tr>
      <w:tr w:rsidR="00014C59" w14:paraId="24257234" w14:textId="77777777">
        <w:trPr>
          <w:trHeight w:val="468"/>
        </w:trPr>
        <w:tc>
          <w:tcPr>
            <w:tcW w:w="1271" w:type="dxa"/>
          </w:tcPr>
          <w:p w14:paraId="218BFDE7" w14:textId="77777777" w:rsidR="00014C59" w:rsidRDefault="00BF5A88">
            <w:pPr>
              <w:spacing w:before="120" w:after="120"/>
              <w:rPr>
                <w:rFonts w:asciiTheme="minorHAnsi" w:hAnsiTheme="minorHAnsi" w:cstheme="minorHAnsi"/>
              </w:rPr>
            </w:pPr>
            <w:hyperlink r:id="rId45" w:history="1">
              <w:r w:rsidR="00262B14">
                <w:rPr>
                  <w:rStyle w:val="aff2"/>
                  <w:rFonts w:ascii="Arial" w:hAnsi="Arial" w:cs="Arial"/>
                  <w:b/>
                  <w:bCs/>
                  <w:sz w:val="16"/>
                  <w:szCs w:val="16"/>
                </w:rPr>
                <w:t>R4-2319077</w:t>
              </w:r>
            </w:hyperlink>
          </w:p>
        </w:tc>
        <w:tc>
          <w:tcPr>
            <w:tcW w:w="1134" w:type="dxa"/>
          </w:tcPr>
          <w:p w14:paraId="12983CB8" w14:textId="77777777" w:rsidR="00014C59" w:rsidRDefault="00262B14">
            <w:pPr>
              <w:spacing w:before="120" w:after="120"/>
              <w:rPr>
                <w:rFonts w:asciiTheme="minorHAnsi" w:hAnsiTheme="minorHAnsi" w:cstheme="minorHAnsi"/>
              </w:rPr>
            </w:pPr>
            <w:r>
              <w:rPr>
                <w:rFonts w:ascii="Arial" w:hAnsi="Arial" w:cs="Arial"/>
                <w:sz w:val="16"/>
                <w:szCs w:val="16"/>
              </w:rPr>
              <w:t>vivo</w:t>
            </w:r>
          </w:p>
        </w:tc>
        <w:tc>
          <w:tcPr>
            <w:tcW w:w="11765" w:type="dxa"/>
          </w:tcPr>
          <w:p w14:paraId="755E225A" w14:textId="77777777" w:rsidR="00014C59" w:rsidRDefault="00262B14">
            <w:pPr>
              <w:rPr>
                <w:b/>
                <w:i/>
              </w:rPr>
            </w:pPr>
            <w:r>
              <w:rPr>
                <w:b/>
                <w:i/>
              </w:rPr>
              <w:t xml:space="preserve">Observation 1: Model structure (back-bone, parameters, e.g., number of layers, etc) also has significant performance impact even if complexity of model (in terms of FLOPS) are similar. </w:t>
            </w:r>
          </w:p>
          <w:p w14:paraId="3758C9C9" w14:textId="77777777" w:rsidR="00014C59" w:rsidRDefault="00262B14">
            <w:pPr>
              <w:rPr>
                <w:rFonts w:eastAsia="等线"/>
              </w:rPr>
            </w:pPr>
            <w:r>
              <w:rPr>
                <w:b/>
                <w:i/>
                <w:szCs w:val="24"/>
                <w:lang w:val="en-US"/>
              </w:rPr>
              <w:t>Observation 2: RAN4 testability study should consider all the relevant parts for defining performance requirements and testing.</w:t>
            </w:r>
          </w:p>
          <w:p w14:paraId="6441FDDB" w14:textId="77777777" w:rsidR="00014C59" w:rsidRDefault="00262B14">
            <w:pPr>
              <w:spacing w:before="180"/>
              <w:jc w:val="both"/>
              <w:rPr>
                <w:b/>
                <w:bCs/>
                <w:i/>
                <w:iCs/>
              </w:rPr>
            </w:pPr>
            <w:r>
              <w:rPr>
                <w:b/>
                <w:bCs/>
                <w:i/>
                <w:iCs/>
              </w:rPr>
              <w:t>Proposal 1: RAN4 to define reference model for defining performance requirements for one-sided model.</w:t>
            </w:r>
          </w:p>
          <w:p w14:paraId="52B4B298" w14:textId="77777777" w:rsidR="00014C59" w:rsidRDefault="00262B14">
            <w:pPr>
              <w:spacing w:before="180"/>
              <w:jc w:val="both"/>
              <w:rPr>
                <w:b/>
                <w:bCs/>
                <w:i/>
                <w:iCs/>
              </w:rPr>
            </w:pPr>
            <w:r>
              <w:rPr>
                <w:b/>
                <w:bCs/>
                <w:i/>
                <w:iCs/>
              </w:rPr>
              <w:t>Proposal 2: In 2-side model use case, both reference encoder and reference decoder are introduced for defining performance requirements for UE side encoder.</w:t>
            </w:r>
          </w:p>
          <w:p w14:paraId="79344A9B" w14:textId="77777777" w:rsidR="00014C59" w:rsidRDefault="00262B14">
            <w:pPr>
              <w:spacing w:before="240"/>
              <w:jc w:val="both"/>
              <w:rPr>
                <w:lang w:val="en-US"/>
              </w:rPr>
            </w:pPr>
            <w:r>
              <w:rPr>
                <w:b/>
                <w:i/>
                <w:lang w:val="en-US"/>
              </w:rPr>
              <w:t>Proposal 3: Fully specified and partially specified options, i.e., option 3 and/or option 4, are used as baseline for RAN4 to specify reference model for defining requirements for different use cases.</w:t>
            </w:r>
          </w:p>
          <w:p w14:paraId="661F10E5" w14:textId="77777777" w:rsidR="00014C59" w:rsidRDefault="00262B14">
            <w:pPr>
              <w:spacing w:before="240"/>
              <w:jc w:val="both"/>
              <w:rPr>
                <w:b/>
                <w:i/>
                <w:lang w:val="en-US"/>
              </w:rPr>
            </w:pPr>
            <w:r>
              <w:rPr>
                <w:b/>
                <w:i/>
                <w:lang w:val="en-US"/>
              </w:rPr>
              <w:t>Proposal 4: High-level parameters to be specified for decoder for all the options would at least include model structure (back-bone, parameters, e.g., number of layers, model (parameter) size, etc.) and processing complexity (FLOPS).</w:t>
            </w:r>
          </w:p>
          <w:p w14:paraId="50D8134E" w14:textId="77777777" w:rsidR="00014C59" w:rsidRDefault="00262B14">
            <w:pPr>
              <w:jc w:val="both"/>
            </w:pPr>
            <w:r>
              <w:rPr>
                <w:lang w:val="en-US"/>
              </w:rPr>
              <w:t xml:space="preserve">There were also extensive discussions in the last meeting on the analysis and some agreements were reached which is highlighted in Table 1. However, there are still lots of conclusions to be made on the analysis. Updated summary is </w:t>
            </w:r>
            <w:r>
              <w:t xml:space="preserve">provided in Table </w:t>
            </w:r>
            <w:r>
              <w:rPr>
                <w:rFonts w:hint="eastAsia"/>
                <w:lang w:eastAsia="ja-JP"/>
              </w:rPr>
              <w:t>3</w:t>
            </w:r>
            <w:r>
              <w:t>.</w:t>
            </w:r>
          </w:p>
          <w:p w14:paraId="0C6989AE" w14:textId="77777777" w:rsidR="00014C59" w:rsidRDefault="00262B14">
            <w:pPr>
              <w:spacing w:before="240"/>
              <w:jc w:val="both"/>
              <w:rPr>
                <w:lang w:val="en-US"/>
              </w:rPr>
            </w:pPr>
            <w:r>
              <w:rPr>
                <w:b/>
              </w:rPr>
              <w:t xml:space="preserve">Table </w:t>
            </w:r>
            <w:r>
              <w:rPr>
                <w:b/>
                <w:i/>
              </w:rPr>
              <w:fldChar w:fldCharType="begin"/>
            </w:r>
            <w:r>
              <w:rPr>
                <w:b/>
              </w:rPr>
              <w:instrText xml:space="preserve"> SEQ Table \* ARABIC </w:instrText>
            </w:r>
            <w:r>
              <w:rPr>
                <w:b/>
                <w:i/>
              </w:rPr>
              <w:fldChar w:fldCharType="separate"/>
            </w:r>
            <w:r>
              <w:rPr>
                <w:b/>
              </w:rPr>
              <w:t>3</w:t>
            </w:r>
            <w:r>
              <w:rPr>
                <w:b/>
                <w:i/>
              </w:rPr>
              <w:fldChar w:fldCharType="end"/>
            </w:r>
            <w:r>
              <w:rPr>
                <w:b/>
              </w:rPr>
              <w:t xml:space="preserve"> Summary of 4 options for testing of 2-sided model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
              <w:gridCol w:w="2393"/>
              <w:gridCol w:w="2546"/>
              <w:gridCol w:w="2444"/>
              <w:gridCol w:w="2501"/>
            </w:tblGrid>
            <w:tr w:rsidR="00014C59" w14:paraId="6DF61825" w14:textId="77777777">
              <w:trPr>
                <w:trHeight w:val="144"/>
              </w:trPr>
              <w:tc>
                <w:tcPr>
                  <w:tcW w:w="1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D392BB" w14:textId="77777777" w:rsidR="00014C59" w:rsidRDefault="00262B14">
                  <w:pPr>
                    <w:rPr>
                      <w:rFonts w:eastAsia="等线"/>
                      <w:color w:val="000000"/>
                    </w:rPr>
                  </w:pPr>
                  <w:r>
                    <w:rPr>
                      <w:rFonts w:eastAsia="PMingLiU"/>
                      <w:color w:val="000000"/>
                      <w:lang w:eastAsia="zh-TW"/>
                    </w:rPr>
                    <w:t> </w:t>
                  </w:r>
                </w:p>
              </w:tc>
              <w:tc>
                <w:tcPr>
                  <w:tcW w:w="2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B0E475" w14:textId="77777777" w:rsidR="00014C59" w:rsidRDefault="00262B14">
                  <w:pPr>
                    <w:rPr>
                      <w:rFonts w:eastAsia="等线"/>
                      <w:color w:val="000000"/>
                    </w:rPr>
                  </w:pPr>
                  <w:r>
                    <w:rPr>
                      <w:rFonts w:eastAsia="PMingLiU"/>
                      <w:b/>
                      <w:bCs/>
                      <w:sz w:val="21"/>
                      <w:szCs w:val="21"/>
                    </w:rPr>
                    <w:t>Option 1: DUT provides decoder</w:t>
                  </w:r>
                </w:p>
              </w:tc>
              <w:tc>
                <w:tcPr>
                  <w:tcW w:w="2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390BC9" w14:textId="77777777" w:rsidR="00014C59" w:rsidRDefault="00262B14">
                  <w:pPr>
                    <w:rPr>
                      <w:rFonts w:eastAsia="等线"/>
                      <w:color w:val="000000"/>
                    </w:rPr>
                  </w:pPr>
                  <w:r>
                    <w:rPr>
                      <w:rFonts w:eastAsia="PMingLiU"/>
                      <w:b/>
                      <w:bCs/>
                      <w:sz w:val="21"/>
                      <w:szCs w:val="21"/>
                    </w:rPr>
                    <w:t>Option 2: Decoder not from DUT and Spec</w:t>
                  </w:r>
                </w:p>
              </w:tc>
              <w:tc>
                <w:tcPr>
                  <w:tcW w:w="2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85E91A" w14:textId="77777777" w:rsidR="00014C59" w:rsidRDefault="00262B14">
                  <w:pPr>
                    <w:rPr>
                      <w:rFonts w:eastAsia="等线"/>
                      <w:color w:val="000000"/>
                    </w:rPr>
                  </w:pPr>
                  <w:r>
                    <w:rPr>
                      <w:rFonts w:eastAsia="PMingLiU"/>
                      <w:b/>
                      <w:bCs/>
                      <w:sz w:val="21"/>
                      <w:szCs w:val="21"/>
                    </w:rPr>
                    <w:t>Option 3: Full decoder specification in standard</w:t>
                  </w:r>
                </w:p>
              </w:tc>
              <w:tc>
                <w:tcPr>
                  <w:tcW w:w="2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4C3E13" w14:textId="77777777" w:rsidR="00014C59" w:rsidRDefault="00262B14">
                  <w:pPr>
                    <w:rPr>
                      <w:rFonts w:eastAsia="等线"/>
                      <w:color w:val="000000"/>
                    </w:rPr>
                  </w:pPr>
                  <w:r>
                    <w:rPr>
                      <w:rFonts w:eastAsia="PMingLiU"/>
                      <w:b/>
                      <w:bCs/>
                      <w:sz w:val="21"/>
                      <w:szCs w:val="21"/>
                    </w:rPr>
                    <w:t>Option 4: partially specified decoder</w:t>
                  </w:r>
                </w:p>
              </w:tc>
            </w:tr>
            <w:tr w:rsidR="00014C59" w14:paraId="1E2771B1" w14:textId="77777777">
              <w:trPr>
                <w:trHeight w:val="278"/>
              </w:trPr>
              <w:tc>
                <w:tcPr>
                  <w:tcW w:w="11406"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093AF4" w14:textId="77777777" w:rsidR="00014C59" w:rsidRDefault="00262B14">
                  <w:pPr>
                    <w:jc w:val="center"/>
                    <w:rPr>
                      <w:rFonts w:eastAsia="等线"/>
                      <w:color w:val="000000"/>
                    </w:rPr>
                  </w:pPr>
                  <w:r>
                    <w:rPr>
                      <w:rFonts w:eastAsia="PMingLiU"/>
                      <w:color w:val="000000"/>
                      <w:lang w:eastAsia="zh-TW"/>
                    </w:rPr>
                    <w:t>Clarification of options</w:t>
                  </w:r>
                </w:p>
              </w:tc>
            </w:tr>
            <w:tr w:rsidR="00014C59" w14:paraId="3A461392" w14:textId="77777777">
              <w:trPr>
                <w:trHeight w:val="144"/>
              </w:trPr>
              <w:tc>
                <w:tcPr>
                  <w:tcW w:w="1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415EFA" w14:textId="77777777" w:rsidR="00014C59" w:rsidRDefault="00262B14">
                  <w:pPr>
                    <w:rPr>
                      <w:rFonts w:eastAsia="等线"/>
                      <w:color w:val="000000"/>
                    </w:rPr>
                  </w:pPr>
                  <w:r>
                    <w:rPr>
                      <w:rFonts w:eastAsia="PMingLiU"/>
                      <w:color w:val="000000"/>
                      <w:lang w:eastAsia="zh-TW"/>
                    </w:rPr>
                    <w:t>Source of the test decoder</w:t>
                  </w:r>
                </w:p>
              </w:tc>
              <w:tc>
                <w:tcPr>
                  <w:tcW w:w="2393" w:type="dxa"/>
                  <w:tcBorders>
                    <w:top w:val="single" w:sz="4" w:space="0" w:color="auto"/>
                    <w:left w:val="single" w:sz="4" w:space="0" w:color="auto"/>
                    <w:bottom w:val="single" w:sz="4" w:space="0" w:color="auto"/>
                    <w:right w:val="single" w:sz="4" w:space="0" w:color="auto"/>
                  </w:tcBorders>
                  <w:shd w:val="clear" w:color="auto" w:fill="auto"/>
                </w:tcPr>
                <w:p w14:paraId="68E58831" w14:textId="77777777" w:rsidR="00014C59" w:rsidRDefault="00262B14">
                  <w:pPr>
                    <w:jc w:val="both"/>
                    <w:rPr>
                      <w:rFonts w:eastAsia="PMingLiU"/>
                      <w:highlight w:val="green"/>
                    </w:rPr>
                  </w:pPr>
                  <w:r>
                    <w:rPr>
                      <w:rFonts w:eastAsia="等线"/>
                      <w:highlight w:val="green"/>
                    </w:rPr>
                    <w:t> </w:t>
                  </w:r>
                  <w:r>
                    <w:rPr>
                      <w:rFonts w:eastAsia="PMingLiU"/>
                      <w:highlight w:val="green"/>
                    </w:rPr>
                    <w:t>DUT vendor</w:t>
                  </w:r>
                </w:p>
                <w:p w14:paraId="48A6A4CE" w14:textId="77777777" w:rsidR="00014C59" w:rsidRDefault="00014C59">
                  <w:pPr>
                    <w:rPr>
                      <w:rFonts w:eastAsia="等线"/>
                      <w:color w:val="000000"/>
                      <w:highlight w:val="green"/>
                    </w:rPr>
                  </w:pP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3C0D46FB" w14:textId="77777777" w:rsidR="00014C59" w:rsidRDefault="00262B14">
                  <w:pPr>
                    <w:rPr>
                      <w:rFonts w:eastAsia="等线"/>
                      <w:color w:val="000000"/>
                      <w:highlight w:val="green"/>
                    </w:rPr>
                  </w:pPr>
                  <w:r>
                    <w:rPr>
                      <w:rFonts w:eastAsia="PMingLiU"/>
                      <w:highlight w:val="green"/>
                    </w:rPr>
                    <w:t xml:space="preserve">Decoder vendor (infra vendor in case of testing UEs) </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6468E459" w14:textId="77777777" w:rsidR="00014C59" w:rsidRDefault="00262B14">
                  <w:pPr>
                    <w:rPr>
                      <w:rFonts w:eastAsia="等线"/>
                      <w:color w:val="000000"/>
                      <w:highlight w:val="green"/>
                    </w:rPr>
                  </w:pPr>
                  <w:r>
                    <w:rPr>
                      <w:rFonts w:eastAsia="等线"/>
                      <w:highlight w:val="green"/>
                    </w:rPr>
                    <w:t> </w:t>
                  </w:r>
                  <w:r>
                    <w:rPr>
                      <w:rFonts w:eastAsia="PMingLiU"/>
                      <w:highlight w:val="green"/>
                    </w:rPr>
                    <w:t>RAN4 specifications</w:t>
                  </w:r>
                </w:p>
              </w:tc>
              <w:tc>
                <w:tcPr>
                  <w:tcW w:w="2500" w:type="dxa"/>
                  <w:tcBorders>
                    <w:top w:val="single" w:sz="4" w:space="0" w:color="auto"/>
                    <w:left w:val="single" w:sz="4" w:space="0" w:color="auto"/>
                    <w:bottom w:val="single" w:sz="4" w:space="0" w:color="auto"/>
                    <w:right w:val="single" w:sz="4" w:space="0" w:color="auto"/>
                  </w:tcBorders>
                  <w:shd w:val="clear" w:color="auto" w:fill="auto"/>
                </w:tcPr>
                <w:p w14:paraId="270D0A04" w14:textId="77777777" w:rsidR="00014C59" w:rsidRDefault="00262B14">
                  <w:pPr>
                    <w:rPr>
                      <w:rFonts w:eastAsia="等线"/>
                      <w:color w:val="000000"/>
                      <w:highlight w:val="green"/>
                    </w:rPr>
                  </w:pPr>
                  <w:r>
                    <w:rPr>
                      <w:rFonts w:eastAsia="等线"/>
                      <w:highlight w:val="green"/>
                    </w:rPr>
                    <w:t> </w:t>
                  </w:r>
                  <w:r>
                    <w:rPr>
                      <w:rFonts w:eastAsia="Yu Mincho"/>
                      <w:highlight w:val="green"/>
                      <w:lang w:eastAsia="ja-JP"/>
                    </w:rPr>
                    <w:t>TE vendor, decoder developed based on RAN4 specifications</w:t>
                  </w:r>
                </w:p>
              </w:tc>
            </w:tr>
            <w:tr w:rsidR="00014C59" w14:paraId="1BB4E35D" w14:textId="77777777">
              <w:trPr>
                <w:trHeight w:val="144"/>
              </w:trPr>
              <w:tc>
                <w:tcPr>
                  <w:tcW w:w="1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6992E5" w14:textId="77777777" w:rsidR="00014C59" w:rsidRDefault="00262B14">
                  <w:pPr>
                    <w:rPr>
                      <w:rFonts w:eastAsia="Yu Mincho"/>
                      <w:color w:val="000000"/>
                      <w:lang w:eastAsia="ja-JP"/>
                    </w:rPr>
                  </w:pPr>
                  <w:r>
                    <w:rPr>
                      <w:rFonts w:eastAsia="Yu Mincho"/>
                      <w:color w:val="000000"/>
                      <w:lang w:eastAsia="ja-JP"/>
                    </w:rPr>
                    <w:t>Source of decoder training data</w:t>
                  </w:r>
                </w:p>
              </w:tc>
              <w:tc>
                <w:tcPr>
                  <w:tcW w:w="2393" w:type="dxa"/>
                  <w:tcBorders>
                    <w:top w:val="single" w:sz="4" w:space="0" w:color="auto"/>
                    <w:left w:val="single" w:sz="4" w:space="0" w:color="auto"/>
                    <w:bottom w:val="single" w:sz="4" w:space="0" w:color="auto"/>
                    <w:right w:val="single" w:sz="4" w:space="0" w:color="auto"/>
                  </w:tcBorders>
                  <w:shd w:val="clear" w:color="auto" w:fill="auto"/>
                </w:tcPr>
                <w:p w14:paraId="46352046" w14:textId="77777777" w:rsidR="00014C59" w:rsidRDefault="00262B14">
                  <w:pPr>
                    <w:jc w:val="both"/>
                    <w:rPr>
                      <w:rFonts w:eastAsia="等线"/>
                      <w:color w:val="000000"/>
                      <w:highlight w:val="green"/>
                    </w:rPr>
                  </w:pPr>
                  <w:r>
                    <w:rPr>
                      <w:rFonts w:eastAsia="PMingLiU"/>
                      <w:highlight w:val="green"/>
                    </w:rPr>
                    <w:t>Up to DUT vendor (no need to be specified)</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7F240966" w14:textId="77777777" w:rsidR="00014C59" w:rsidRDefault="00262B14">
                  <w:pPr>
                    <w:jc w:val="both"/>
                    <w:rPr>
                      <w:rFonts w:eastAsia="PMingLiU"/>
                      <w:highlight w:val="green"/>
                    </w:rPr>
                  </w:pPr>
                  <w:r>
                    <w:rPr>
                      <w:rFonts w:eastAsia="PMingLiU"/>
                      <w:highlight w:val="green"/>
                    </w:rPr>
                    <w:t xml:space="preserve">Up to decoder implementer (infra vendor) </w:t>
                  </w:r>
                </w:p>
                <w:p w14:paraId="24898472" w14:textId="77777777" w:rsidR="00014C59" w:rsidRDefault="00262B14">
                  <w:pPr>
                    <w:pStyle w:val="aff7"/>
                    <w:numPr>
                      <w:ilvl w:val="0"/>
                      <w:numId w:val="38"/>
                    </w:numPr>
                    <w:overflowPunct/>
                    <w:autoSpaceDE/>
                    <w:autoSpaceDN/>
                    <w:adjustRightInd/>
                    <w:spacing w:after="120"/>
                    <w:ind w:firstLineChars="0"/>
                    <w:textAlignment w:val="auto"/>
                    <w:rPr>
                      <w:rFonts w:eastAsia="PMingLiU"/>
                      <w:color w:val="000000"/>
                      <w:highlight w:val="green"/>
                      <w:lang w:eastAsia="zh-TW"/>
                    </w:rPr>
                  </w:pPr>
                  <w:r>
                    <w:rPr>
                      <w:rFonts w:eastAsia="Yu Mincho"/>
                      <w:highlight w:val="green"/>
                      <w:lang w:eastAsia="ja-JP"/>
                    </w:rPr>
                    <w:t>FFS whether coordination with encoder vendor is required</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4AAABC97" w14:textId="77777777" w:rsidR="00014C59" w:rsidRDefault="00262B14">
                  <w:pPr>
                    <w:rPr>
                      <w:rFonts w:eastAsia="等线"/>
                      <w:color w:val="000000"/>
                      <w:highlight w:val="green"/>
                    </w:rPr>
                  </w:pPr>
                  <w:r>
                    <w:rPr>
                      <w:rFonts w:eastAsia="Yu Mincho"/>
                      <w:highlight w:val="green"/>
                      <w:lang w:eastAsia="ja-JP"/>
                    </w:rPr>
                    <w:t>Not needed, decoder fully specified (used as part of the RAN4 procedure to specify the decoder)</w:t>
                  </w:r>
                </w:p>
              </w:tc>
              <w:tc>
                <w:tcPr>
                  <w:tcW w:w="2500" w:type="dxa"/>
                  <w:tcBorders>
                    <w:top w:val="single" w:sz="4" w:space="0" w:color="auto"/>
                    <w:left w:val="single" w:sz="4" w:space="0" w:color="auto"/>
                    <w:bottom w:val="single" w:sz="4" w:space="0" w:color="auto"/>
                    <w:right w:val="single" w:sz="4" w:space="0" w:color="auto"/>
                  </w:tcBorders>
                  <w:shd w:val="clear" w:color="auto" w:fill="auto"/>
                </w:tcPr>
                <w:p w14:paraId="1311C905" w14:textId="77777777" w:rsidR="00014C59" w:rsidRDefault="00262B14">
                  <w:pPr>
                    <w:autoSpaceDN w:val="0"/>
                    <w:adjustRightInd w:val="0"/>
                    <w:rPr>
                      <w:rFonts w:eastAsiaTheme="minorEastAsia"/>
                      <w:color w:val="000000"/>
                      <w:lang w:eastAsia="ja-JP"/>
                    </w:rPr>
                  </w:pPr>
                  <w:r>
                    <w:rPr>
                      <w:rFonts w:eastAsiaTheme="minorEastAsia"/>
                      <w:color w:val="000000"/>
                      <w:lang w:eastAsia="ja-JP"/>
                    </w:rPr>
                    <w:t>Alt 1: RAN4 specifications</w:t>
                  </w:r>
                </w:p>
                <w:p w14:paraId="2C598854" w14:textId="77777777" w:rsidR="00014C59" w:rsidRDefault="00262B14">
                  <w:pPr>
                    <w:autoSpaceDN w:val="0"/>
                    <w:adjustRightInd w:val="0"/>
                    <w:rPr>
                      <w:rFonts w:eastAsia="等线"/>
                      <w:color w:val="000000"/>
                      <w:sz w:val="18"/>
                      <w:szCs w:val="18"/>
                    </w:rPr>
                  </w:pPr>
                  <w:r>
                    <w:rPr>
                      <w:rFonts w:eastAsia="PMingLiU"/>
                      <w:color w:val="000000"/>
                    </w:rPr>
                    <w:t>Alt 2: Up to decoder implementer (TE vendor)</w:t>
                  </w:r>
                </w:p>
                <w:p w14:paraId="01CFCB3F" w14:textId="77777777" w:rsidR="00014C59" w:rsidRDefault="00262B14">
                  <w:pPr>
                    <w:pStyle w:val="aff7"/>
                    <w:numPr>
                      <w:ilvl w:val="0"/>
                      <w:numId w:val="38"/>
                    </w:numPr>
                    <w:overflowPunct/>
                    <w:autoSpaceDE/>
                    <w:autoSpaceDN/>
                    <w:adjustRightInd/>
                    <w:spacing w:after="120"/>
                    <w:ind w:firstLineChars="0"/>
                    <w:textAlignment w:val="auto"/>
                    <w:rPr>
                      <w:rFonts w:eastAsia="等线"/>
                      <w:color w:val="000000"/>
                    </w:rPr>
                  </w:pPr>
                  <w:r>
                    <w:rPr>
                      <w:rFonts w:eastAsia="Yu Mincho"/>
                      <w:lang w:eastAsia="ja-JP"/>
                    </w:rPr>
                    <w:t>FFS whether alignment with UE/</w:t>
                  </w:r>
                  <w:proofErr w:type="spellStart"/>
                  <w:r>
                    <w:rPr>
                      <w:rFonts w:eastAsia="Yu Mincho"/>
                      <w:lang w:eastAsia="ja-JP"/>
                    </w:rPr>
                    <w:t>gNB</w:t>
                  </w:r>
                  <w:proofErr w:type="spellEnd"/>
                  <w:r>
                    <w:rPr>
                      <w:rFonts w:eastAsia="Yu Mincho"/>
                      <w:lang w:eastAsia="ja-JP"/>
                    </w:rPr>
                    <w:t xml:space="preserve"> vendors is required</w:t>
                  </w:r>
                </w:p>
              </w:tc>
            </w:tr>
            <w:tr w:rsidR="00014C59" w14:paraId="349F973F" w14:textId="77777777">
              <w:trPr>
                <w:trHeight w:val="869"/>
              </w:trPr>
              <w:tc>
                <w:tcPr>
                  <w:tcW w:w="1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833877" w14:textId="77777777" w:rsidR="00014C59" w:rsidRDefault="00262B14">
                  <w:pPr>
                    <w:rPr>
                      <w:rFonts w:eastAsia="等线"/>
                      <w:color w:val="000000"/>
                    </w:rPr>
                  </w:pPr>
                  <w:r>
                    <w:rPr>
                      <w:rFonts w:eastAsia="PMingLiU"/>
                      <w:color w:val="000000"/>
                      <w:lang w:eastAsia="zh-TW"/>
                    </w:rPr>
                    <w:lastRenderedPageBreak/>
                    <w:t>DUT vendor knowledge of the test decoder</w:t>
                  </w:r>
                </w:p>
              </w:tc>
              <w:tc>
                <w:tcPr>
                  <w:tcW w:w="2393" w:type="dxa"/>
                  <w:tcBorders>
                    <w:top w:val="single" w:sz="4" w:space="0" w:color="auto"/>
                    <w:left w:val="single" w:sz="4" w:space="0" w:color="auto"/>
                    <w:bottom w:val="single" w:sz="4" w:space="0" w:color="auto"/>
                    <w:right w:val="single" w:sz="4" w:space="0" w:color="auto"/>
                  </w:tcBorders>
                  <w:shd w:val="clear" w:color="auto" w:fill="auto"/>
                </w:tcPr>
                <w:p w14:paraId="1619D0E6" w14:textId="77777777" w:rsidR="00014C59" w:rsidRDefault="00262B14">
                  <w:pPr>
                    <w:jc w:val="both"/>
                    <w:rPr>
                      <w:rFonts w:eastAsia="Yu Mincho"/>
                      <w:highlight w:val="green"/>
                      <w:lang w:eastAsia="ja-JP"/>
                    </w:rPr>
                  </w:pPr>
                  <w:r>
                    <w:rPr>
                      <w:rFonts w:eastAsia="Yu Mincho"/>
                      <w:highlight w:val="green"/>
                      <w:lang w:eastAsia="ja-JP"/>
                    </w:rPr>
                    <w:t>Full knowledge</w:t>
                  </w:r>
                </w:p>
                <w:p w14:paraId="776FCCB6" w14:textId="77777777" w:rsidR="00014C59" w:rsidRDefault="00014C59">
                  <w:pPr>
                    <w:rPr>
                      <w:rFonts w:eastAsia="等线"/>
                      <w:color w:val="000000"/>
                      <w:highlight w:val="green"/>
                    </w:rPr>
                  </w:pP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70D550F" w14:textId="77777777" w:rsidR="00014C59" w:rsidRDefault="00262B14">
                  <w:pPr>
                    <w:rPr>
                      <w:rFonts w:eastAsia="等线"/>
                      <w:color w:val="000000"/>
                      <w:highlight w:val="green"/>
                    </w:rPr>
                  </w:pPr>
                  <w:r>
                    <w:rPr>
                      <w:rFonts w:eastAsia="Yu Mincho"/>
                      <w:highlight w:val="green"/>
                      <w:lang w:eastAsia="ja-JP"/>
                    </w:rPr>
                    <w:t xml:space="preserve">No or partial or enough or full knowledge based on alignment with infra vendors or specifications </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584EC80" w14:textId="77777777" w:rsidR="00014C59" w:rsidRDefault="00262B14">
                  <w:pPr>
                    <w:rPr>
                      <w:rFonts w:eastAsia="等线"/>
                      <w:color w:val="000000"/>
                      <w:highlight w:val="green"/>
                    </w:rPr>
                  </w:pPr>
                  <w:r>
                    <w:rPr>
                      <w:rFonts w:eastAsia="Yu Mincho"/>
                      <w:highlight w:val="green"/>
                      <w:lang w:eastAsia="ja-JP"/>
                    </w:rPr>
                    <w:t>Full knowledge based on the specifications</w:t>
                  </w:r>
                </w:p>
              </w:tc>
              <w:tc>
                <w:tcPr>
                  <w:tcW w:w="2500" w:type="dxa"/>
                  <w:tcBorders>
                    <w:top w:val="single" w:sz="4" w:space="0" w:color="auto"/>
                    <w:left w:val="single" w:sz="4" w:space="0" w:color="auto"/>
                    <w:bottom w:val="single" w:sz="4" w:space="0" w:color="auto"/>
                    <w:right w:val="single" w:sz="4" w:space="0" w:color="auto"/>
                  </w:tcBorders>
                  <w:shd w:val="clear" w:color="auto" w:fill="auto"/>
                </w:tcPr>
                <w:p w14:paraId="0771D25B" w14:textId="77777777" w:rsidR="00014C59" w:rsidRDefault="00262B14">
                  <w:pPr>
                    <w:rPr>
                      <w:rFonts w:eastAsia="等线"/>
                      <w:color w:val="000000"/>
                      <w:highlight w:val="green"/>
                      <w:lang w:val="en-US"/>
                    </w:rPr>
                  </w:pPr>
                  <w:r>
                    <w:rPr>
                      <w:rFonts w:eastAsia="Yu Mincho"/>
                      <w:highlight w:val="green"/>
                      <w:lang w:eastAsia="ja-JP"/>
                    </w:rPr>
                    <w:t>Partial knowledge – based on the RAN4 specification</w:t>
                  </w:r>
                </w:p>
              </w:tc>
            </w:tr>
            <w:tr w:rsidR="00014C59" w14:paraId="4F8403A7" w14:textId="77777777">
              <w:trPr>
                <w:trHeight w:val="1549"/>
              </w:trPr>
              <w:tc>
                <w:tcPr>
                  <w:tcW w:w="1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7A097A" w14:textId="77777777" w:rsidR="00014C59" w:rsidRDefault="00262B14">
                  <w:pPr>
                    <w:rPr>
                      <w:rFonts w:eastAsia="等线"/>
                      <w:color w:val="000000"/>
                    </w:rPr>
                  </w:pPr>
                  <w:r>
                    <w:rPr>
                      <w:rFonts w:eastAsia="PMingLiU"/>
                      <w:color w:val="000000"/>
                      <w:lang w:eastAsia="zh-TW"/>
                    </w:rPr>
                    <w:t>Supported training collaboration type (source of training data should be consistent with the collaboration type)</w:t>
                  </w:r>
                </w:p>
              </w:tc>
              <w:tc>
                <w:tcPr>
                  <w:tcW w:w="2393" w:type="dxa"/>
                  <w:tcBorders>
                    <w:top w:val="single" w:sz="4" w:space="0" w:color="auto"/>
                    <w:left w:val="single" w:sz="4" w:space="0" w:color="auto"/>
                    <w:bottom w:val="single" w:sz="4" w:space="0" w:color="auto"/>
                    <w:right w:val="single" w:sz="4" w:space="0" w:color="auto"/>
                  </w:tcBorders>
                  <w:shd w:val="clear" w:color="auto" w:fill="auto"/>
                </w:tcPr>
                <w:p w14:paraId="09CA7300" w14:textId="77777777" w:rsidR="00014C59" w:rsidRDefault="00262B14">
                  <w:pPr>
                    <w:jc w:val="both"/>
                    <w:rPr>
                      <w:rFonts w:eastAsia="PMingLiU"/>
                      <w:color w:val="000000"/>
                    </w:rPr>
                  </w:pPr>
                  <w:r>
                    <w:rPr>
                      <w:rFonts w:eastAsia="等线"/>
                      <w:color w:val="000000"/>
                    </w:rPr>
                    <w:t>Up to DUT vendor (All training</w:t>
                  </w:r>
                  <w:r>
                    <w:rPr>
                      <w:rFonts w:eastAsia="PMingLiU"/>
                      <w:color w:val="000000"/>
                    </w:rPr>
                    <w:t xml:space="preserve"> collaboration Type 1/2/3)</w:t>
                  </w:r>
                </w:p>
                <w:p w14:paraId="36AA8D22" w14:textId="77777777" w:rsidR="00014C59" w:rsidRDefault="00014C59">
                  <w:pPr>
                    <w:jc w:val="both"/>
                    <w:rPr>
                      <w:rFonts w:eastAsia="等线"/>
                      <w:color w:val="000000"/>
                    </w:rPr>
                  </w:pP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7F52BCA" w14:textId="77777777" w:rsidR="00014C59" w:rsidRDefault="00262B14">
                  <w:pPr>
                    <w:jc w:val="both"/>
                    <w:rPr>
                      <w:rFonts w:eastAsia="等线"/>
                      <w:color w:val="000000"/>
                    </w:rPr>
                  </w:pPr>
                  <w:r>
                    <w:rPr>
                      <w:rFonts w:eastAsia="等线"/>
                      <w:color w:val="000000"/>
                    </w:rPr>
                    <w:t>Up to infra vendor (All training</w:t>
                  </w:r>
                  <w:r>
                    <w:rPr>
                      <w:rFonts w:eastAsia="PMingLiU"/>
                      <w:color w:val="000000"/>
                    </w:rPr>
                    <w:t xml:space="preserve"> collaboration Type 1/2/3)</w:t>
                  </w:r>
                </w:p>
                <w:p w14:paraId="239DC771" w14:textId="77777777" w:rsidR="00014C59" w:rsidRDefault="00014C59">
                  <w:pPr>
                    <w:jc w:val="both"/>
                    <w:rPr>
                      <w:rFonts w:eastAsia="等线"/>
                      <w:color w:val="000000"/>
                      <w:szCs w:val="24"/>
                      <w:lang w:val="en-US"/>
                    </w:rPr>
                  </w:pP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6F8F278" w14:textId="77777777" w:rsidR="00014C59" w:rsidRDefault="00262B14">
                  <w:pPr>
                    <w:jc w:val="both"/>
                    <w:rPr>
                      <w:rFonts w:eastAsia="等线"/>
                      <w:color w:val="000000"/>
                    </w:rPr>
                  </w:pPr>
                  <w:r>
                    <w:rPr>
                      <w:rFonts w:eastAsia="等线" w:hint="eastAsia"/>
                      <w:color w:val="000000"/>
                    </w:rPr>
                    <w:t>U</w:t>
                  </w:r>
                  <w:r>
                    <w:rPr>
                      <w:rFonts w:eastAsia="等线"/>
                      <w:color w:val="000000"/>
                    </w:rPr>
                    <w:t>p to RAN4 procedure to specify the decoder</w:t>
                  </w:r>
                </w:p>
              </w:tc>
              <w:tc>
                <w:tcPr>
                  <w:tcW w:w="2500" w:type="dxa"/>
                  <w:tcBorders>
                    <w:top w:val="single" w:sz="4" w:space="0" w:color="auto"/>
                    <w:left w:val="single" w:sz="4" w:space="0" w:color="auto"/>
                    <w:bottom w:val="single" w:sz="4" w:space="0" w:color="auto"/>
                    <w:right w:val="single" w:sz="4" w:space="0" w:color="auto"/>
                  </w:tcBorders>
                  <w:shd w:val="clear" w:color="auto" w:fill="auto"/>
                </w:tcPr>
                <w:p w14:paraId="477ADD2E" w14:textId="77777777" w:rsidR="00014C59" w:rsidRDefault="00262B14">
                  <w:pPr>
                    <w:jc w:val="both"/>
                    <w:rPr>
                      <w:rFonts w:eastAsia="等线"/>
                      <w:color w:val="000000"/>
                    </w:rPr>
                  </w:pPr>
                  <w:r>
                    <w:rPr>
                      <w:rFonts w:eastAsia="等线" w:hint="eastAsia"/>
                      <w:color w:val="000000"/>
                    </w:rPr>
                    <w:t>U</w:t>
                  </w:r>
                  <w:r>
                    <w:rPr>
                      <w:rFonts w:eastAsia="等线"/>
                      <w:color w:val="000000"/>
                    </w:rPr>
                    <w:t>p to TE vendor (All training</w:t>
                  </w:r>
                  <w:r>
                    <w:rPr>
                      <w:rFonts w:eastAsia="PMingLiU"/>
                      <w:color w:val="000000"/>
                    </w:rPr>
                    <w:t xml:space="preserve"> collaboration Type 1/2/3)</w:t>
                  </w:r>
                </w:p>
              </w:tc>
            </w:tr>
            <w:tr w:rsidR="00014C59" w14:paraId="7DE44CFB" w14:textId="77777777">
              <w:trPr>
                <w:trHeight w:val="1100"/>
              </w:trPr>
              <w:tc>
                <w:tcPr>
                  <w:tcW w:w="1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8D049F" w14:textId="77777777" w:rsidR="00014C59" w:rsidRDefault="00262B14">
                  <w:pPr>
                    <w:rPr>
                      <w:rFonts w:eastAsia="等线"/>
                      <w:color w:val="000000"/>
                    </w:rPr>
                  </w:pPr>
                  <w:r>
                    <w:rPr>
                      <w:rFonts w:eastAsia="PMingLiU"/>
                      <w:color w:val="000000"/>
                      <w:lang w:eastAsia="zh-TW"/>
                    </w:rPr>
                    <w:t>Test decoder verification procedure at TE and/or DUT</w:t>
                  </w:r>
                </w:p>
              </w:tc>
              <w:tc>
                <w:tcPr>
                  <w:tcW w:w="2393" w:type="dxa"/>
                  <w:tcBorders>
                    <w:top w:val="single" w:sz="4" w:space="0" w:color="auto"/>
                    <w:left w:val="single" w:sz="4" w:space="0" w:color="auto"/>
                    <w:bottom w:val="single" w:sz="4" w:space="0" w:color="auto"/>
                    <w:right w:val="single" w:sz="4" w:space="0" w:color="auto"/>
                  </w:tcBorders>
                  <w:shd w:val="clear" w:color="auto" w:fill="auto"/>
                </w:tcPr>
                <w:p w14:paraId="3AF71144" w14:textId="77777777" w:rsidR="00014C59" w:rsidRDefault="00262B14">
                  <w:pPr>
                    <w:jc w:val="both"/>
                    <w:rPr>
                      <w:rFonts w:eastAsia="等线"/>
                      <w:color w:val="000000"/>
                      <w:lang w:val="en-US"/>
                    </w:rPr>
                  </w:pPr>
                  <w:r>
                    <w:rPr>
                      <w:rFonts w:eastAsia="PMingLiU"/>
                      <w:color w:val="000000"/>
                      <w:lang w:eastAsia="zh-TW"/>
                    </w:rPr>
                    <w:t xml:space="preserve">Needed </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335E3ED0" w14:textId="77777777" w:rsidR="00014C59" w:rsidRDefault="00262B14">
                  <w:pPr>
                    <w:jc w:val="both"/>
                    <w:rPr>
                      <w:rFonts w:eastAsia="等线"/>
                      <w:color w:val="000000"/>
                      <w:lang w:val="en-US"/>
                    </w:rPr>
                  </w:pPr>
                  <w:r>
                    <w:rPr>
                      <w:rFonts w:eastAsia="PMingLiU"/>
                      <w:color w:val="000000"/>
                      <w:lang w:eastAsia="zh-TW"/>
                    </w:rPr>
                    <w:t>Needed</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419C74A0" w14:textId="77777777" w:rsidR="00014C59" w:rsidRDefault="00262B14">
                  <w:pPr>
                    <w:jc w:val="both"/>
                    <w:rPr>
                      <w:rFonts w:eastAsia="等线"/>
                      <w:color w:val="000000"/>
                    </w:rPr>
                  </w:pPr>
                  <w:r>
                    <w:rPr>
                      <w:rFonts w:eastAsia="PMingLiU"/>
                      <w:color w:val="000000"/>
                      <w:lang w:eastAsia="zh-TW"/>
                    </w:rPr>
                    <w:t>Needed</w:t>
                  </w:r>
                </w:p>
              </w:tc>
              <w:tc>
                <w:tcPr>
                  <w:tcW w:w="2500" w:type="dxa"/>
                  <w:tcBorders>
                    <w:top w:val="single" w:sz="4" w:space="0" w:color="auto"/>
                    <w:left w:val="single" w:sz="4" w:space="0" w:color="auto"/>
                    <w:bottom w:val="single" w:sz="4" w:space="0" w:color="auto"/>
                    <w:right w:val="single" w:sz="4" w:space="0" w:color="auto"/>
                  </w:tcBorders>
                  <w:shd w:val="clear" w:color="auto" w:fill="auto"/>
                </w:tcPr>
                <w:p w14:paraId="2A32E768" w14:textId="77777777" w:rsidR="00014C59" w:rsidRDefault="00262B14">
                  <w:pPr>
                    <w:jc w:val="both"/>
                    <w:rPr>
                      <w:rFonts w:eastAsia="等线"/>
                      <w:color w:val="000000"/>
                    </w:rPr>
                  </w:pPr>
                  <w:r>
                    <w:rPr>
                      <w:rFonts w:eastAsia="PMingLiU"/>
                      <w:color w:val="000000"/>
                      <w:lang w:eastAsia="zh-TW"/>
                    </w:rPr>
                    <w:t>Needed</w:t>
                  </w:r>
                </w:p>
              </w:tc>
            </w:tr>
            <w:tr w:rsidR="00014C59" w14:paraId="489E5588" w14:textId="77777777">
              <w:trPr>
                <w:trHeight w:val="910"/>
              </w:trPr>
              <w:tc>
                <w:tcPr>
                  <w:tcW w:w="1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6A2EF9" w14:textId="77777777" w:rsidR="00014C59" w:rsidRDefault="00262B14">
                  <w:pPr>
                    <w:rPr>
                      <w:rFonts w:eastAsia="Yu Mincho"/>
                      <w:color w:val="000000"/>
                      <w:lang w:eastAsia="ja-JP"/>
                    </w:rPr>
                  </w:pPr>
                  <w:r>
                    <w:rPr>
                      <w:rFonts w:eastAsia="Yu Mincho"/>
                      <w:color w:val="000000"/>
                      <w:lang w:eastAsia="ja-JP"/>
                    </w:rPr>
                    <w:t>Feasibility of test decoder verification procedure</w:t>
                  </w:r>
                </w:p>
              </w:tc>
              <w:tc>
                <w:tcPr>
                  <w:tcW w:w="2393" w:type="dxa"/>
                  <w:tcBorders>
                    <w:top w:val="single" w:sz="8" w:space="0" w:color="000000"/>
                    <w:left w:val="single" w:sz="8" w:space="0" w:color="000000"/>
                    <w:bottom w:val="single" w:sz="8" w:space="0" w:color="000000"/>
                    <w:right w:val="single" w:sz="8" w:space="0" w:color="000000"/>
                  </w:tcBorders>
                  <w:shd w:val="clear" w:color="auto" w:fill="auto"/>
                </w:tcPr>
                <w:p w14:paraId="1698CE9E" w14:textId="77777777" w:rsidR="00014C59" w:rsidRDefault="00262B14">
                  <w:pPr>
                    <w:rPr>
                      <w:rFonts w:eastAsia="等线"/>
                      <w:color w:val="000000"/>
                    </w:rPr>
                  </w:pPr>
                  <w:r>
                    <w:rPr>
                      <w:rFonts w:eastAsiaTheme="minorEastAsia"/>
                      <w:color w:val="000000"/>
                      <w:sz w:val="21"/>
                      <w:szCs w:val="21"/>
                      <w:lang w:eastAsia="ja-JP"/>
                    </w:rPr>
                    <w:t>A reference encoder is used and it passes the test(s) with the test decoder</w:t>
                  </w:r>
                </w:p>
              </w:tc>
              <w:tc>
                <w:tcPr>
                  <w:tcW w:w="2546" w:type="dxa"/>
                  <w:tcBorders>
                    <w:top w:val="single" w:sz="8" w:space="0" w:color="000000"/>
                    <w:left w:val="single" w:sz="8" w:space="0" w:color="000000"/>
                    <w:bottom w:val="single" w:sz="8" w:space="0" w:color="000000"/>
                    <w:right w:val="single" w:sz="8" w:space="0" w:color="000000"/>
                  </w:tcBorders>
                  <w:shd w:val="clear" w:color="auto" w:fill="auto"/>
                </w:tcPr>
                <w:p w14:paraId="7F3B33CC" w14:textId="77777777" w:rsidR="00014C59" w:rsidRDefault="00262B14">
                  <w:pPr>
                    <w:pStyle w:val="afb"/>
                    <w:spacing w:before="0" w:after="0"/>
                    <w:textAlignment w:val="center"/>
                    <w:rPr>
                      <w:rFonts w:eastAsia="PMingLiU"/>
                      <w:color w:val="000000"/>
                      <w:lang w:eastAsia="zh-TW"/>
                    </w:rPr>
                  </w:pPr>
                  <w:r>
                    <w:rPr>
                      <w:rFonts w:eastAsiaTheme="minorEastAsia"/>
                      <w:color w:val="000000"/>
                      <w:sz w:val="21"/>
                      <w:szCs w:val="21"/>
                      <w:lang w:eastAsia="ja-JP"/>
                    </w:rPr>
                    <w:t>A reference encoder is used and it passes the test(s) with the test decoder</w:t>
                  </w:r>
                </w:p>
              </w:tc>
              <w:tc>
                <w:tcPr>
                  <w:tcW w:w="2444" w:type="dxa"/>
                  <w:tcBorders>
                    <w:top w:val="single" w:sz="8" w:space="0" w:color="000000"/>
                    <w:left w:val="single" w:sz="8" w:space="0" w:color="000000"/>
                    <w:bottom w:val="single" w:sz="8" w:space="0" w:color="000000"/>
                    <w:right w:val="single" w:sz="8" w:space="0" w:color="000000"/>
                  </w:tcBorders>
                  <w:shd w:val="clear" w:color="auto" w:fill="auto"/>
                </w:tcPr>
                <w:p w14:paraId="1D3F265A" w14:textId="77777777" w:rsidR="00014C59" w:rsidRDefault="00262B14">
                  <w:pPr>
                    <w:rPr>
                      <w:rFonts w:eastAsia="PMingLiU"/>
                      <w:color w:val="000000"/>
                      <w:lang w:eastAsia="zh-TW"/>
                    </w:rPr>
                  </w:pPr>
                  <w:r>
                    <w:rPr>
                      <w:rFonts w:eastAsiaTheme="minorEastAsia"/>
                      <w:color w:val="000000"/>
                      <w:sz w:val="21"/>
                      <w:szCs w:val="21"/>
                      <w:lang w:eastAsia="ja-JP"/>
                    </w:rPr>
                    <w:t>A reference encoder is used and it passes the test(s) with the test decoder</w:t>
                  </w:r>
                </w:p>
              </w:tc>
              <w:tc>
                <w:tcPr>
                  <w:tcW w:w="2500" w:type="dxa"/>
                  <w:tcBorders>
                    <w:top w:val="single" w:sz="8" w:space="0" w:color="000000"/>
                    <w:left w:val="single" w:sz="8" w:space="0" w:color="000000"/>
                    <w:bottom w:val="single" w:sz="8" w:space="0" w:color="000000"/>
                    <w:right w:val="single" w:sz="8" w:space="0" w:color="000000"/>
                  </w:tcBorders>
                  <w:shd w:val="clear" w:color="auto" w:fill="auto"/>
                </w:tcPr>
                <w:p w14:paraId="1AAF0D4F" w14:textId="77777777" w:rsidR="00014C59" w:rsidRDefault="00262B14">
                  <w:pPr>
                    <w:rPr>
                      <w:rFonts w:eastAsia="PMingLiU"/>
                      <w:color w:val="000000"/>
                      <w:lang w:eastAsia="zh-TW"/>
                    </w:rPr>
                  </w:pPr>
                  <w:r>
                    <w:rPr>
                      <w:rFonts w:eastAsiaTheme="minorEastAsia"/>
                      <w:color w:val="000000"/>
                      <w:sz w:val="21"/>
                      <w:szCs w:val="21"/>
                      <w:lang w:eastAsia="ja-JP"/>
                    </w:rPr>
                    <w:t>A reference encoder is used and it passes the test(s) with the test decoder</w:t>
                  </w:r>
                </w:p>
              </w:tc>
            </w:tr>
            <w:tr w:rsidR="00014C59" w14:paraId="3AA5DB6B" w14:textId="77777777">
              <w:trPr>
                <w:trHeight w:val="421"/>
              </w:trPr>
              <w:tc>
                <w:tcPr>
                  <w:tcW w:w="11406"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442755" w14:textId="77777777" w:rsidR="00014C59" w:rsidRDefault="00262B14">
                  <w:pPr>
                    <w:jc w:val="center"/>
                    <w:rPr>
                      <w:rFonts w:eastAsia="等线"/>
                      <w:color w:val="000000"/>
                    </w:rPr>
                  </w:pPr>
                  <w:bookmarkStart w:id="15" w:name="OLE_LINK11"/>
                  <w:bookmarkStart w:id="16" w:name="OLE_LINK12"/>
                  <w:r>
                    <w:rPr>
                      <w:rFonts w:eastAsia="PMingLiU"/>
                      <w:color w:val="000000"/>
                      <w:lang w:eastAsia="zh-TW"/>
                    </w:rPr>
                    <w:t>Pros/Cons/Feasibility analysis</w:t>
                  </w:r>
                  <w:bookmarkEnd w:id="15"/>
                  <w:bookmarkEnd w:id="16"/>
                </w:p>
              </w:tc>
            </w:tr>
            <w:tr w:rsidR="00014C59" w14:paraId="22E89294" w14:textId="77777777">
              <w:trPr>
                <w:trHeight w:val="2839"/>
              </w:trPr>
              <w:tc>
                <w:tcPr>
                  <w:tcW w:w="1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DF754F" w14:textId="77777777" w:rsidR="00014C59" w:rsidRDefault="00262B14">
                  <w:pPr>
                    <w:rPr>
                      <w:rFonts w:eastAsia="Yu Mincho"/>
                      <w:color w:val="0070C0"/>
                      <w:lang w:eastAsia="ja-JP"/>
                    </w:rPr>
                  </w:pPr>
                  <w:r>
                    <w:rPr>
                      <w:rFonts w:eastAsia="等线"/>
                      <w:color w:val="000000"/>
                    </w:rPr>
                    <w:t>Reflection on the real deployment (knowledge of model, training type, etc.)</w:t>
                  </w:r>
                </w:p>
              </w:tc>
              <w:tc>
                <w:tcPr>
                  <w:tcW w:w="2393" w:type="dxa"/>
                  <w:tcBorders>
                    <w:top w:val="single" w:sz="4" w:space="0" w:color="auto"/>
                    <w:left w:val="single" w:sz="4" w:space="0" w:color="auto"/>
                    <w:bottom w:val="single" w:sz="4" w:space="0" w:color="auto"/>
                    <w:right w:val="single" w:sz="4" w:space="0" w:color="auto"/>
                  </w:tcBorders>
                  <w:shd w:val="clear" w:color="auto" w:fill="auto"/>
                </w:tcPr>
                <w:p w14:paraId="22A41E95" w14:textId="77777777" w:rsidR="00014C59" w:rsidRDefault="00262B14">
                  <w:pPr>
                    <w:jc w:val="both"/>
                    <w:rPr>
                      <w:rFonts w:eastAsiaTheme="minorEastAsia"/>
                      <w:color w:val="000000"/>
                      <w:lang w:eastAsia="ja-JP"/>
                    </w:rPr>
                  </w:pPr>
                  <w:r>
                    <w:rPr>
                      <w:rFonts w:eastAsiaTheme="minorEastAsia"/>
                      <w:color w:val="000000"/>
                      <w:lang w:eastAsia="ja-JP"/>
                    </w:rPr>
                    <w:t>Low</w:t>
                  </w:r>
                </w:p>
                <w:p w14:paraId="0D360D87" w14:textId="77777777" w:rsidR="00014C59" w:rsidRDefault="00262B14">
                  <w:pPr>
                    <w:autoSpaceDN w:val="0"/>
                    <w:adjustRightInd w:val="0"/>
                    <w:jc w:val="both"/>
                    <w:rPr>
                      <w:rFonts w:eastAsiaTheme="minorEastAsia"/>
                      <w:color w:val="000000"/>
                      <w:lang w:eastAsia="ja-JP"/>
                    </w:rPr>
                  </w:pPr>
                  <w:r>
                    <w:rPr>
                      <w:rFonts w:eastAsiaTheme="minorEastAsia"/>
                      <w:color w:val="000000"/>
                      <w:lang w:eastAsia="ja-JP"/>
                    </w:rPr>
                    <w:t>There could be large performance mismatch with field performance due to mismatch between test decoder and field decoder implemented by infra vendors</w:t>
                  </w:r>
                </w:p>
                <w:p w14:paraId="6DB1ADE3" w14:textId="77777777" w:rsidR="00014C59" w:rsidRDefault="00262B14">
                  <w:pPr>
                    <w:jc w:val="both"/>
                    <w:rPr>
                      <w:rFonts w:eastAsia="等线"/>
                      <w:color w:val="0070C0"/>
                    </w:rPr>
                  </w:pPr>
                  <w:r>
                    <w:rPr>
                      <w:rFonts w:eastAsiaTheme="minorEastAsia"/>
                      <w:color w:val="000000"/>
                      <w:lang w:eastAsia="ja-JP"/>
                    </w:rPr>
                    <w:t xml:space="preserve">Depends on training collaboration type and/or training dataset, the </w:t>
                  </w:r>
                  <w:r>
                    <w:rPr>
                      <w:rFonts w:eastAsiaTheme="minorEastAsia"/>
                      <w:color w:val="000000"/>
                      <w:lang w:eastAsia="ja-JP"/>
                    </w:rPr>
                    <w:lastRenderedPageBreak/>
                    <w:t>decoder mismatch would be alleviated.</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5468BFFF" w14:textId="77777777" w:rsidR="00014C59" w:rsidRDefault="00262B14">
                  <w:pPr>
                    <w:jc w:val="both"/>
                    <w:rPr>
                      <w:rFonts w:eastAsiaTheme="minorEastAsia"/>
                      <w:color w:val="000000"/>
                      <w:lang w:eastAsia="ja-JP"/>
                    </w:rPr>
                  </w:pPr>
                  <w:r>
                    <w:rPr>
                      <w:rFonts w:eastAsiaTheme="minorEastAsia"/>
                      <w:color w:val="000000"/>
                      <w:lang w:eastAsia="ja-JP"/>
                    </w:rPr>
                    <w:lastRenderedPageBreak/>
                    <w:t>Medium/High</w:t>
                  </w:r>
                </w:p>
                <w:p w14:paraId="519A6E15" w14:textId="77777777" w:rsidR="00014C59" w:rsidRDefault="00262B14">
                  <w:pPr>
                    <w:jc w:val="both"/>
                    <w:rPr>
                      <w:rFonts w:eastAsia="等线"/>
                      <w:color w:val="000000"/>
                    </w:rPr>
                  </w:pPr>
                  <w:r>
                    <w:rPr>
                      <w:rFonts w:eastAsia="等线"/>
                      <w:color w:val="000000"/>
                    </w:rPr>
                    <w:t>Could reflect the performance in the field since network vendors may use same or similar decoder in the field as the test decoder.</w:t>
                  </w:r>
                </w:p>
                <w:p w14:paraId="2C7DEA4E" w14:textId="77777777" w:rsidR="00014C59" w:rsidRDefault="00014C59">
                  <w:pPr>
                    <w:jc w:val="both"/>
                    <w:rPr>
                      <w:rFonts w:eastAsia="PMingLiU"/>
                      <w:color w:val="0070C0"/>
                      <w:lang w:eastAsia="zh-TW"/>
                    </w:rPr>
                  </w:pP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5928188" w14:textId="77777777" w:rsidR="00014C59" w:rsidRDefault="00262B14">
                  <w:pPr>
                    <w:jc w:val="both"/>
                    <w:rPr>
                      <w:rFonts w:eastAsiaTheme="minorEastAsia"/>
                      <w:color w:val="000000"/>
                      <w:lang w:eastAsia="ja-JP"/>
                    </w:rPr>
                  </w:pPr>
                  <w:r>
                    <w:rPr>
                      <w:rFonts w:eastAsiaTheme="minorEastAsia"/>
                      <w:color w:val="000000"/>
                      <w:lang w:eastAsia="ja-JP"/>
                    </w:rPr>
                    <w:t>Low/Medium</w:t>
                  </w:r>
                </w:p>
                <w:p w14:paraId="10803E63" w14:textId="77777777" w:rsidR="00014C59" w:rsidRDefault="00262B14">
                  <w:pPr>
                    <w:spacing w:after="0"/>
                    <w:contextualSpacing/>
                    <w:textAlignment w:val="center"/>
                    <w:rPr>
                      <w:rFonts w:eastAsia="等线"/>
                      <w:color w:val="000000"/>
                      <w:szCs w:val="24"/>
                      <w:lang w:val="en-US"/>
                    </w:rPr>
                  </w:pPr>
                  <w:r>
                    <w:rPr>
                      <w:rFonts w:eastAsia="等线"/>
                      <w:color w:val="000000"/>
                    </w:rPr>
                    <w:t>Could reflect the performance</w:t>
                  </w:r>
                  <w:r>
                    <w:rPr>
                      <w:rFonts w:eastAsia="等线"/>
                      <w:color w:val="000000"/>
                      <w:szCs w:val="24"/>
                      <w:lang w:val="en-US"/>
                    </w:rPr>
                    <w:t xml:space="preserve"> if the test decoder(s) is generated from the well-designed datasets that could reflect real deployment.</w:t>
                  </w:r>
                </w:p>
                <w:p w14:paraId="22E618BC" w14:textId="77777777" w:rsidR="00014C59" w:rsidRDefault="00262B14">
                  <w:pPr>
                    <w:jc w:val="both"/>
                    <w:rPr>
                      <w:rFonts w:eastAsia="PMingLiU"/>
                      <w:color w:val="0070C0"/>
                      <w:lang w:eastAsia="zh-TW"/>
                    </w:rPr>
                  </w:pPr>
                  <w:r>
                    <w:rPr>
                      <w:rFonts w:eastAsiaTheme="minorEastAsia"/>
                      <w:color w:val="000000"/>
                      <w:lang w:eastAsia="ja-JP"/>
                    </w:rPr>
                    <w:t>There could be large performance mismatch if the training dataset is not realistic</w:t>
                  </w:r>
                  <w:r>
                    <w:rPr>
                      <w:rFonts w:eastAsia="等线"/>
                      <w:color w:val="000000"/>
                      <w:szCs w:val="24"/>
                      <w:lang w:val="en-US"/>
                    </w:rPr>
                    <w:t xml:space="preserve">. UE may have to </w:t>
                  </w:r>
                  <w:r>
                    <w:rPr>
                      <w:rFonts w:eastAsia="等线"/>
                      <w:color w:val="000000"/>
                      <w:szCs w:val="24"/>
                      <w:lang w:val="en-US"/>
                    </w:rPr>
                    <w:lastRenderedPageBreak/>
                    <w:t>implement an additional encoder only for the tests.</w:t>
                  </w:r>
                </w:p>
              </w:tc>
              <w:tc>
                <w:tcPr>
                  <w:tcW w:w="2500" w:type="dxa"/>
                  <w:tcBorders>
                    <w:top w:val="single" w:sz="4" w:space="0" w:color="auto"/>
                    <w:left w:val="single" w:sz="4" w:space="0" w:color="auto"/>
                    <w:bottom w:val="single" w:sz="4" w:space="0" w:color="auto"/>
                    <w:right w:val="single" w:sz="4" w:space="0" w:color="auto"/>
                  </w:tcBorders>
                  <w:shd w:val="clear" w:color="auto" w:fill="auto"/>
                </w:tcPr>
                <w:p w14:paraId="704FA3AF" w14:textId="77777777" w:rsidR="00014C59" w:rsidRDefault="00262B14">
                  <w:pPr>
                    <w:rPr>
                      <w:rFonts w:eastAsiaTheme="minorEastAsia"/>
                      <w:color w:val="000000"/>
                      <w:lang w:eastAsia="ja-JP"/>
                    </w:rPr>
                  </w:pPr>
                  <w:r>
                    <w:rPr>
                      <w:rFonts w:eastAsiaTheme="minorEastAsia"/>
                      <w:color w:val="000000"/>
                      <w:lang w:eastAsia="ja-JP"/>
                    </w:rPr>
                    <w:lastRenderedPageBreak/>
                    <w:t>Medium/High</w:t>
                  </w:r>
                </w:p>
                <w:p w14:paraId="3A47640A" w14:textId="77777777" w:rsidR="00014C59" w:rsidRDefault="00262B14">
                  <w:pPr>
                    <w:spacing w:after="0"/>
                    <w:contextualSpacing/>
                    <w:textAlignment w:val="center"/>
                    <w:rPr>
                      <w:rFonts w:eastAsia="等线"/>
                      <w:color w:val="000000"/>
                      <w:szCs w:val="24"/>
                      <w:lang w:val="en-US"/>
                    </w:rPr>
                  </w:pPr>
                  <w:r>
                    <w:rPr>
                      <w:rFonts w:eastAsia="等线"/>
                      <w:color w:val="000000"/>
                    </w:rPr>
                    <w:t>Could reflect the performance</w:t>
                  </w:r>
                  <w:r>
                    <w:rPr>
                      <w:rFonts w:eastAsia="等线"/>
                      <w:color w:val="000000"/>
                      <w:szCs w:val="24"/>
                      <w:lang w:val="en-US"/>
                    </w:rPr>
                    <w:t xml:space="preserve"> if the test decoder(s) is generated from the well-designed datasets that could reflect real deployment.</w:t>
                  </w:r>
                </w:p>
                <w:p w14:paraId="5FD5AA06" w14:textId="77777777" w:rsidR="00014C59" w:rsidRDefault="00262B14">
                  <w:pPr>
                    <w:jc w:val="both"/>
                    <w:rPr>
                      <w:rFonts w:eastAsia="PMingLiU"/>
                      <w:color w:val="0070C0"/>
                      <w:lang w:eastAsia="zh-TW"/>
                    </w:rPr>
                  </w:pPr>
                  <w:r>
                    <w:rPr>
                      <w:rFonts w:eastAsia="等线"/>
                      <w:color w:val="000000"/>
                    </w:rPr>
                    <w:t>Could reflect the performance</w:t>
                  </w:r>
                  <w:r>
                    <w:rPr>
                      <w:rFonts w:eastAsiaTheme="minorEastAsia"/>
                      <w:color w:val="000000"/>
                      <w:lang w:eastAsia="ja-JP"/>
                    </w:rPr>
                    <w:t xml:space="preserve"> if infra/UE vendors consider the partially specified test </w:t>
                  </w:r>
                  <w:r>
                    <w:rPr>
                      <w:rFonts w:eastAsiaTheme="minorEastAsia"/>
                      <w:color w:val="000000"/>
                      <w:lang w:eastAsia="ja-JP"/>
                    </w:rPr>
                    <w:lastRenderedPageBreak/>
                    <w:t>decoder as reference for implementation,</w:t>
                  </w:r>
                </w:p>
              </w:tc>
            </w:tr>
            <w:tr w:rsidR="00014C59" w14:paraId="164E13E8" w14:textId="77777777">
              <w:trPr>
                <w:trHeight w:val="1766"/>
              </w:trPr>
              <w:tc>
                <w:tcPr>
                  <w:tcW w:w="1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4C0EE8" w14:textId="77777777" w:rsidR="00014C59" w:rsidRDefault="00262B14">
                  <w:pPr>
                    <w:rPr>
                      <w:rFonts w:eastAsia="Yu Mincho"/>
                      <w:color w:val="0070C0"/>
                      <w:lang w:eastAsia="ja-JP"/>
                    </w:rPr>
                  </w:pPr>
                  <w:r>
                    <w:rPr>
                      <w:rFonts w:eastAsia="PMingLiU"/>
                      <w:color w:val="000000"/>
                    </w:rPr>
                    <w:lastRenderedPageBreak/>
                    <w:t>TE requirements to deploy the decoder (e.g. training, complexity, interoperability)</w:t>
                  </w:r>
                </w:p>
              </w:tc>
              <w:tc>
                <w:tcPr>
                  <w:tcW w:w="2393" w:type="dxa"/>
                  <w:tcBorders>
                    <w:top w:val="single" w:sz="4" w:space="0" w:color="auto"/>
                    <w:left w:val="single" w:sz="4" w:space="0" w:color="auto"/>
                    <w:bottom w:val="single" w:sz="4" w:space="0" w:color="auto"/>
                    <w:right w:val="single" w:sz="4" w:space="0" w:color="auto"/>
                  </w:tcBorders>
                  <w:shd w:val="clear" w:color="auto" w:fill="auto"/>
                </w:tcPr>
                <w:p w14:paraId="33E4BDA3" w14:textId="77777777" w:rsidR="00014C59" w:rsidRDefault="00262B14">
                  <w:pPr>
                    <w:autoSpaceDN w:val="0"/>
                    <w:adjustRightInd w:val="0"/>
                    <w:spacing w:after="160" w:line="259" w:lineRule="auto"/>
                    <w:jc w:val="both"/>
                  </w:pPr>
                  <w:r>
                    <w:rPr>
                      <w:rFonts w:hint="eastAsia"/>
                    </w:rPr>
                    <w:t>H</w:t>
                  </w:r>
                  <w:r>
                    <w:t>igh</w:t>
                  </w:r>
                </w:p>
                <w:p w14:paraId="694BEA82" w14:textId="77777777" w:rsidR="00014C59" w:rsidRDefault="00262B14">
                  <w:pPr>
                    <w:jc w:val="both"/>
                    <w:rPr>
                      <w:rFonts w:eastAsiaTheme="minorEastAsia"/>
                      <w:color w:val="000000" w:themeColor="text1"/>
                      <w:kern w:val="24"/>
                    </w:rPr>
                  </w:pPr>
                  <w:r>
                    <w:rPr>
                      <w:rFonts w:eastAsiaTheme="minorEastAsia"/>
                      <w:color w:val="000000" w:themeColor="text1"/>
                      <w:kern w:val="24"/>
                    </w:rPr>
                    <w:t>TE has to support multiple test decoders provided by different UE vendors.</w:t>
                  </w:r>
                </w:p>
                <w:p w14:paraId="20706455" w14:textId="77777777" w:rsidR="00014C59" w:rsidRDefault="00262B14">
                  <w:pPr>
                    <w:autoSpaceDN w:val="0"/>
                    <w:adjustRightInd w:val="0"/>
                    <w:spacing w:after="160" w:line="259" w:lineRule="auto"/>
                    <w:jc w:val="both"/>
                    <w:rPr>
                      <w:rFonts w:eastAsiaTheme="minorEastAsia"/>
                      <w:color w:val="000000" w:themeColor="text1"/>
                      <w:kern w:val="24"/>
                    </w:rPr>
                  </w:pPr>
                  <w:r>
                    <w:rPr>
                      <w:rFonts w:eastAsiaTheme="minorEastAsia"/>
                      <w:color w:val="000000" w:themeColor="text1"/>
                      <w:kern w:val="24"/>
                    </w:rPr>
                    <w:t xml:space="preserve">The test decoder should be provided in open format. Otherwise, </w:t>
                  </w:r>
                  <w:r>
                    <w:t>TE will need to support a wide range of model structures and interfaces, and</w:t>
                  </w:r>
                  <w:r>
                    <w:rPr>
                      <w:rFonts w:eastAsiaTheme="minorEastAsia"/>
                      <w:color w:val="000000" w:themeColor="text1"/>
                      <w:kern w:val="24"/>
                    </w:rPr>
                    <w:t xml:space="preserve"> one to many offline co-engineering is needed.</w:t>
                  </w:r>
                </w:p>
                <w:p w14:paraId="12C5C1F6" w14:textId="77777777" w:rsidR="00014C59" w:rsidRDefault="00262B14">
                  <w:pPr>
                    <w:autoSpaceDN w:val="0"/>
                    <w:adjustRightInd w:val="0"/>
                    <w:spacing w:after="160" w:line="259" w:lineRule="auto"/>
                    <w:jc w:val="both"/>
                    <w:rPr>
                      <w:rFonts w:eastAsia="等线"/>
                      <w:color w:val="0070C0"/>
                    </w:rPr>
                  </w:pPr>
                  <w:r>
                    <w:t>No additional training required by TE vendor.</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7AEACDE" w14:textId="77777777" w:rsidR="00014C59" w:rsidRDefault="00262B14">
                  <w:pPr>
                    <w:autoSpaceDN w:val="0"/>
                    <w:adjustRightInd w:val="0"/>
                    <w:spacing w:after="160" w:line="259" w:lineRule="auto"/>
                    <w:jc w:val="both"/>
                  </w:pPr>
                  <w:r>
                    <w:rPr>
                      <w:rFonts w:hint="eastAsia"/>
                    </w:rPr>
                    <w:t>H</w:t>
                  </w:r>
                  <w:r>
                    <w:t>igh</w:t>
                  </w:r>
                </w:p>
                <w:p w14:paraId="132AAAD3" w14:textId="77777777" w:rsidR="00014C59" w:rsidRDefault="00262B14">
                  <w:pPr>
                    <w:jc w:val="both"/>
                    <w:rPr>
                      <w:rFonts w:eastAsiaTheme="minorEastAsia"/>
                      <w:color w:val="000000" w:themeColor="text1"/>
                      <w:kern w:val="24"/>
                    </w:rPr>
                  </w:pPr>
                  <w:r>
                    <w:rPr>
                      <w:rFonts w:eastAsiaTheme="minorEastAsia"/>
                      <w:color w:val="000000" w:themeColor="text1"/>
                      <w:kern w:val="24"/>
                    </w:rPr>
                    <w:t>TE has to support multiple test decoders provided by different infra vendors.</w:t>
                  </w:r>
                </w:p>
                <w:p w14:paraId="66E822E3" w14:textId="77777777" w:rsidR="00014C59" w:rsidRDefault="00262B14">
                  <w:pPr>
                    <w:autoSpaceDN w:val="0"/>
                    <w:adjustRightInd w:val="0"/>
                    <w:spacing w:after="160" w:line="259" w:lineRule="auto"/>
                    <w:jc w:val="both"/>
                    <w:rPr>
                      <w:rFonts w:eastAsiaTheme="minorEastAsia"/>
                      <w:color w:val="000000" w:themeColor="text1"/>
                      <w:kern w:val="24"/>
                    </w:rPr>
                  </w:pPr>
                  <w:r>
                    <w:rPr>
                      <w:rFonts w:eastAsiaTheme="minorEastAsia"/>
                      <w:color w:val="000000" w:themeColor="text1"/>
                      <w:kern w:val="24"/>
                    </w:rPr>
                    <w:t xml:space="preserve">The test decoder should be provided in open format. Otherwise, </w:t>
                  </w:r>
                  <w:r>
                    <w:t>TE will need to support a wide range of model structures and interfaces, and</w:t>
                  </w:r>
                  <w:r>
                    <w:rPr>
                      <w:rFonts w:eastAsiaTheme="minorEastAsia"/>
                      <w:color w:val="000000" w:themeColor="text1"/>
                      <w:kern w:val="24"/>
                    </w:rPr>
                    <w:t xml:space="preserve"> one to many offline co-engineering is needed.</w:t>
                  </w:r>
                </w:p>
                <w:p w14:paraId="728F4E2E" w14:textId="77777777" w:rsidR="00014C59" w:rsidRDefault="00262B14">
                  <w:pPr>
                    <w:autoSpaceDN w:val="0"/>
                    <w:adjustRightInd w:val="0"/>
                    <w:spacing w:after="160" w:line="259" w:lineRule="auto"/>
                    <w:jc w:val="both"/>
                    <w:rPr>
                      <w:rFonts w:eastAsia="PMingLiU"/>
                      <w:color w:val="0070C0"/>
                      <w:lang w:eastAsia="zh-TW"/>
                    </w:rPr>
                  </w:pPr>
                  <w:r>
                    <w:t>No additional training required by TE vendor.</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EB7343E" w14:textId="77777777" w:rsidR="00014C59" w:rsidRDefault="00262B14">
                  <w:pPr>
                    <w:autoSpaceDN w:val="0"/>
                    <w:adjustRightInd w:val="0"/>
                    <w:spacing w:after="160" w:line="259" w:lineRule="auto"/>
                    <w:jc w:val="both"/>
                  </w:pPr>
                  <w:r>
                    <w:t>Low</w:t>
                  </w:r>
                </w:p>
                <w:p w14:paraId="555C2057" w14:textId="77777777" w:rsidR="00014C59" w:rsidRDefault="00262B14">
                  <w:pPr>
                    <w:jc w:val="both"/>
                    <w:rPr>
                      <w:rFonts w:eastAsia="PMingLiU"/>
                      <w:color w:val="0070C0"/>
                      <w:lang w:eastAsia="zh-TW"/>
                    </w:rPr>
                  </w:pPr>
                  <w:r>
                    <w:rPr>
                      <w:rFonts w:eastAsiaTheme="minorEastAsia"/>
                      <w:color w:val="000000" w:themeColor="text1"/>
                      <w:kern w:val="24"/>
                    </w:rPr>
                    <w:t>Low complexity for TE vendors to implement the fully specified test decoder.</w:t>
                  </w:r>
                </w:p>
              </w:tc>
              <w:tc>
                <w:tcPr>
                  <w:tcW w:w="2500" w:type="dxa"/>
                  <w:tcBorders>
                    <w:top w:val="single" w:sz="4" w:space="0" w:color="auto"/>
                    <w:left w:val="single" w:sz="4" w:space="0" w:color="auto"/>
                    <w:bottom w:val="single" w:sz="4" w:space="0" w:color="auto"/>
                    <w:right w:val="single" w:sz="4" w:space="0" w:color="auto"/>
                  </w:tcBorders>
                  <w:shd w:val="clear" w:color="auto" w:fill="auto"/>
                </w:tcPr>
                <w:p w14:paraId="4A518026" w14:textId="77777777" w:rsidR="00014C59" w:rsidRDefault="00262B14">
                  <w:pPr>
                    <w:jc w:val="both"/>
                    <w:rPr>
                      <w:rFonts w:eastAsiaTheme="minorEastAsia"/>
                      <w:color w:val="000000"/>
                      <w:lang w:eastAsia="ja-JP"/>
                    </w:rPr>
                  </w:pPr>
                  <w:r>
                    <w:rPr>
                      <w:rFonts w:eastAsiaTheme="minorEastAsia"/>
                      <w:color w:val="000000"/>
                      <w:lang w:eastAsia="ja-JP"/>
                    </w:rPr>
                    <w:t>Medium</w:t>
                  </w:r>
                </w:p>
                <w:p w14:paraId="33AE03C7" w14:textId="77777777" w:rsidR="00014C59" w:rsidRDefault="00262B14">
                  <w:pPr>
                    <w:jc w:val="both"/>
                    <w:rPr>
                      <w:rFonts w:eastAsiaTheme="minorEastAsia"/>
                      <w:color w:val="000000"/>
                      <w:lang w:eastAsia="ja-JP"/>
                    </w:rPr>
                  </w:pPr>
                  <w:r>
                    <w:rPr>
                      <w:rFonts w:eastAsiaTheme="minorEastAsia"/>
                      <w:color w:val="000000" w:themeColor="text1"/>
                      <w:kern w:val="24"/>
                    </w:rPr>
                    <w:t>Low complexity for TE vendors to implement the partially specified test decoder</w:t>
                  </w:r>
                  <w:r>
                    <w:rPr>
                      <w:rFonts w:eastAsiaTheme="minorEastAsia"/>
                      <w:color w:val="000000"/>
                      <w:lang w:eastAsia="ja-JP"/>
                    </w:rPr>
                    <w:t>.</w:t>
                  </w:r>
                </w:p>
                <w:p w14:paraId="35D3B832" w14:textId="77777777" w:rsidR="00014C59" w:rsidRDefault="00262B14">
                  <w:pPr>
                    <w:jc w:val="both"/>
                    <w:rPr>
                      <w:rFonts w:eastAsiaTheme="minorEastAsia"/>
                      <w:color w:val="0070C0"/>
                    </w:rPr>
                  </w:pPr>
                  <w:r>
                    <w:rPr>
                      <w:rFonts w:eastAsiaTheme="minorEastAsia" w:hint="eastAsia"/>
                    </w:rPr>
                    <w:t>T</w:t>
                  </w:r>
                  <w:r>
                    <w:rPr>
                      <w:rFonts w:eastAsiaTheme="minorEastAsia"/>
                    </w:rPr>
                    <w:t>raining is needed to finalize the test decoder by TE vendors.</w:t>
                  </w:r>
                </w:p>
              </w:tc>
            </w:tr>
            <w:tr w:rsidR="00014C59" w14:paraId="74B8FF8E" w14:textId="77777777">
              <w:trPr>
                <w:trHeight w:val="2323"/>
              </w:trPr>
              <w:tc>
                <w:tcPr>
                  <w:tcW w:w="1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5E7888" w14:textId="77777777" w:rsidR="00014C59" w:rsidRDefault="00262B14">
                  <w:pPr>
                    <w:rPr>
                      <w:rFonts w:eastAsia="Yu Mincho"/>
                      <w:color w:val="0070C0"/>
                      <w:lang w:eastAsia="ja-JP"/>
                    </w:rPr>
                  </w:pPr>
                  <w:r>
                    <w:rPr>
                      <w:rFonts w:eastAsia="PMingLiU"/>
                      <w:color w:val="000000"/>
                    </w:rPr>
                    <w:t>Specification Effort (e.g. test decoder)</w:t>
                  </w:r>
                </w:p>
              </w:tc>
              <w:tc>
                <w:tcPr>
                  <w:tcW w:w="2393" w:type="dxa"/>
                  <w:tcBorders>
                    <w:top w:val="single" w:sz="4" w:space="0" w:color="auto"/>
                    <w:left w:val="single" w:sz="4" w:space="0" w:color="auto"/>
                    <w:bottom w:val="single" w:sz="4" w:space="0" w:color="auto"/>
                    <w:right w:val="single" w:sz="4" w:space="0" w:color="auto"/>
                  </w:tcBorders>
                  <w:shd w:val="clear" w:color="auto" w:fill="auto"/>
                </w:tcPr>
                <w:p w14:paraId="5F42DDA9" w14:textId="77777777" w:rsidR="00014C59" w:rsidRDefault="00262B14">
                  <w:pPr>
                    <w:jc w:val="both"/>
                    <w:rPr>
                      <w:rFonts w:eastAsiaTheme="minorEastAsia"/>
                      <w:color w:val="000000"/>
                      <w:lang w:eastAsia="ja-JP"/>
                    </w:rPr>
                  </w:pPr>
                  <w:r>
                    <w:rPr>
                      <w:rFonts w:eastAsiaTheme="minorEastAsia"/>
                      <w:color w:val="000000"/>
                      <w:lang w:eastAsia="ja-JP"/>
                    </w:rPr>
                    <w:t>Low</w:t>
                  </w:r>
                </w:p>
                <w:p w14:paraId="233E7796" w14:textId="77777777" w:rsidR="00014C59" w:rsidRDefault="00262B14">
                  <w:pPr>
                    <w:jc w:val="both"/>
                    <w:rPr>
                      <w:rFonts w:eastAsia="等线"/>
                      <w:color w:val="0070C0"/>
                    </w:rPr>
                  </w:pPr>
                  <w:r>
                    <w:rPr>
                      <w:rFonts w:eastAsia="Yu Mincho"/>
                      <w:lang w:eastAsia="ja-JP"/>
                    </w:rPr>
                    <w:t>specify some high-level parameters for the decoder (e.g., parameters related to processing complexity, model structure, etc)</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E7E6B24" w14:textId="77777777" w:rsidR="00014C59" w:rsidRDefault="00262B14">
                  <w:pPr>
                    <w:jc w:val="both"/>
                    <w:rPr>
                      <w:rFonts w:eastAsiaTheme="minorEastAsia"/>
                      <w:color w:val="000000"/>
                      <w:lang w:eastAsia="ja-JP"/>
                    </w:rPr>
                  </w:pPr>
                  <w:r>
                    <w:rPr>
                      <w:rFonts w:eastAsiaTheme="minorEastAsia"/>
                      <w:color w:val="000000"/>
                      <w:lang w:eastAsia="ja-JP"/>
                    </w:rPr>
                    <w:t>Low</w:t>
                  </w:r>
                </w:p>
                <w:p w14:paraId="42E12004" w14:textId="77777777" w:rsidR="00014C59" w:rsidRDefault="00262B14">
                  <w:pPr>
                    <w:jc w:val="both"/>
                    <w:rPr>
                      <w:rFonts w:eastAsia="PMingLiU"/>
                      <w:color w:val="0070C0"/>
                      <w:lang w:eastAsia="zh-TW"/>
                    </w:rPr>
                  </w:pPr>
                  <w:r>
                    <w:rPr>
                      <w:rFonts w:eastAsia="Yu Mincho"/>
                      <w:lang w:eastAsia="ja-JP"/>
                    </w:rPr>
                    <w:t>specify some high-level parameters for the decoder (e.g., parameters related to processing complexity, model structure, etc)</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51960E6C" w14:textId="77777777" w:rsidR="00014C59" w:rsidRDefault="00262B14">
                  <w:pPr>
                    <w:jc w:val="both"/>
                    <w:rPr>
                      <w:rFonts w:eastAsiaTheme="minorEastAsia"/>
                      <w:color w:val="000000"/>
                      <w:lang w:eastAsia="ja-JP"/>
                    </w:rPr>
                  </w:pPr>
                  <w:r>
                    <w:rPr>
                      <w:rFonts w:eastAsiaTheme="minorEastAsia"/>
                      <w:color w:val="000000"/>
                      <w:lang w:eastAsia="ja-JP"/>
                    </w:rPr>
                    <w:t>High</w:t>
                  </w:r>
                </w:p>
                <w:p w14:paraId="04B41E54" w14:textId="77777777" w:rsidR="00014C59" w:rsidRDefault="00262B14">
                  <w:pPr>
                    <w:jc w:val="both"/>
                    <w:rPr>
                      <w:rFonts w:eastAsia="PMingLiU"/>
                      <w:color w:val="000000"/>
                      <w:lang w:eastAsia="zh-TW"/>
                    </w:rPr>
                  </w:pPr>
                  <w:r>
                    <w:rPr>
                      <w:rFonts w:eastAsia="PMingLiU"/>
                      <w:color w:val="000000"/>
                      <w:lang w:eastAsia="zh-TW"/>
                    </w:rPr>
                    <w:t>A fully specified decoder that can be directly used (e.g., model structure, model parameters, model format etc)</w:t>
                  </w:r>
                </w:p>
                <w:p w14:paraId="0CFC2EDF" w14:textId="77777777" w:rsidR="00014C59" w:rsidRDefault="00262B14">
                  <w:pPr>
                    <w:jc w:val="both"/>
                    <w:rPr>
                      <w:rFonts w:eastAsia="PMingLiU"/>
                      <w:color w:val="0070C0"/>
                      <w:lang w:eastAsia="zh-TW"/>
                    </w:rPr>
                  </w:pPr>
                  <w:r>
                    <w:rPr>
                      <w:rFonts w:eastAsia="PMingLiU"/>
                      <w:color w:val="000000"/>
                      <w:lang w:eastAsia="zh-TW"/>
                    </w:rPr>
                    <w:t>Training dataset to be used.</w:t>
                  </w:r>
                </w:p>
              </w:tc>
              <w:tc>
                <w:tcPr>
                  <w:tcW w:w="2500" w:type="dxa"/>
                  <w:tcBorders>
                    <w:top w:val="single" w:sz="4" w:space="0" w:color="auto"/>
                    <w:left w:val="single" w:sz="4" w:space="0" w:color="auto"/>
                    <w:bottom w:val="single" w:sz="4" w:space="0" w:color="auto"/>
                    <w:right w:val="single" w:sz="4" w:space="0" w:color="auto"/>
                  </w:tcBorders>
                  <w:shd w:val="clear" w:color="auto" w:fill="auto"/>
                </w:tcPr>
                <w:p w14:paraId="419ED6E3" w14:textId="77777777" w:rsidR="00014C59" w:rsidRDefault="00262B14">
                  <w:pPr>
                    <w:jc w:val="both"/>
                    <w:rPr>
                      <w:rFonts w:eastAsia="PMingLiU"/>
                      <w:color w:val="000000"/>
                      <w:lang w:eastAsia="zh-TW"/>
                    </w:rPr>
                  </w:pPr>
                  <w:r>
                    <w:rPr>
                      <w:rFonts w:eastAsia="PMingLiU"/>
                      <w:color w:val="000000"/>
                      <w:lang w:eastAsia="zh-TW"/>
                    </w:rPr>
                    <w:t>Medium to high</w:t>
                  </w:r>
                </w:p>
                <w:p w14:paraId="05A68CF3" w14:textId="77777777" w:rsidR="00014C59" w:rsidRDefault="00262B14">
                  <w:pPr>
                    <w:jc w:val="both"/>
                    <w:rPr>
                      <w:rFonts w:eastAsia="PMingLiU"/>
                      <w:color w:val="000000"/>
                      <w:lang w:eastAsia="zh-TW"/>
                    </w:rPr>
                  </w:pPr>
                  <w:r>
                    <w:rPr>
                      <w:rFonts w:eastAsia="PMingLiU"/>
                      <w:color w:val="000000"/>
                      <w:lang w:eastAsia="zh-TW"/>
                    </w:rPr>
                    <w:t>A partially specified decoder to be further trained (e.g., parameters related to processing complexity, model structure, etc)</w:t>
                  </w:r>
                </w:p>
                <w:p w14:paraId="6179E885" w14:textId="77777777" w:rsidR="00014C59" w:rsidRDefault="00262B14">
                  <w:pPr>
                    <w:jc w:val="both"/>
                    <w:rPr>
                      <w:rFonts w:eastAsia="PMingLiU"/>
                      <w:color w:val="000000"/>
                      <w:lang w:eastAsia="zh-TW"/>
                    </w:rPr>
                  </w:pPr>
                  <w:r>
                    <w:rPr>
                      <w:rFonts w:eastAsia="PMingLiU"/>
                      <w:color w:val="000000"/>
                      <w:lang w:eastAsia="zh-TW"/>
                    </w:rPr>
                    <w:t>How to ensure test repeatability.</w:t>
                  </w:r>
                </w:p>
                <w:p w14:paraId="1CDA1088" w14:textId="77777777" w:rsidR="00014C59" w:rsidRDefault="00262B14">
                  <w:pPr>
                    <w:jc w:val="both"/>
                    <w:rPr>
                      <w:rFonts w:eastAsia="PMingLiU"/>
                      <w:color w:val="000000"/>
                      <w:lang w:eastAsia="zh-TW"/>
                    </w:rPr>
                  </w:pPr>
                  <w:r>
                    <w:rPr>
                      <w:rFonts w:eastAsia="PMingLiU"/>
                      <w:color w:val="000000"/>
                      <w:lang w:eastAsia="zh-TW"/>
                    </w:rPr>
                    <w:lastRenderedPageBreak/>
                    <w:t>Maybe training dataset to be used.</w:t>
                  </w:r>
                </w:p>
              </w:tc>
            </w:tr>
            <w:tr w:rsidR="00014C59" w14:paraId="30CF1CE2" w14:textId="77777777">
              <w:trPr>
                <w:trHeight w:val="2608"/>
              </w:trPr>
              <w:tc>
                <w:tcPr>
                  <w:tcW w:w="1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30D5BB" w14:textId="77777777" w:rsidR="00014C59" w:rsidRDefault="00262B14">
                  <w:pPr>
                    <w:rPr>
                      <w:rFonts w:eastAsia="Yu Mincho"/>
                      <w:color w:val="0070C0"/>
                      <w:lang w:eastAsia="ja-JP"/>
                    </w:rPr>
                  </w:pPr>
                  <w:r>
                    <w:rPr>
                      <w:rFonts w:eastAsia="PMingLiU"/>
                      <w:color w:val="000000"/>
                    </w:rPr>
                    <w:lastRenderedPageBreak/>
                    <w:t>Confidentiality/ IP issues</w:t>
                  </w:r>
                </w:p>
              </w:tc>
              <w:tc>
                <w:tcPr>
                  <w:tcW w:w="2393" w:type="dxa"/>
                  <w:tcBorders>
                    <w:top w:val="single" w:sz="4" w:space="0" w:color="auto"/>
                    <w:left w:val="single" w:sz="4" w:space="0" w:color="auto"/>
                    <w:bottom w:val="single" w:sz="4" w:space="0" w:color="auto"/>
                    <w:right w:val="single" w:sz="4" w:space="0" w:color="auto"/>
                  </w:tcBorders>
                  <w:shd w:val="clear" w:color="auto" w:fill="auto"/>
                </w:tcPr>
                <w:p w14:paraId="04845D8D" w14:textId="77777777" w:rsidR="00014C59" w:rsidRDefault="00262B14">
                  <w:pPr>
                    <w:tabs>
                      <w:tab w:val="left" w:pos="770"/>
                    </w:tabs>
                    <w:jc w:val="both"/>
                    <w:rPr>
                      <w:rFonts w:eastAsiaTheme="minorEastAsia"/>
                      <w:color w:val="000000"/>
                      <w:lang w:eastAsia="ja-JP"/>
                    </w:rPr>
                  </w:pPr>
                  <w:r>
                    <w:rPr>
                      <w:rFonts w:eastAsia="PMingLiU"/>
                      <w:color w:val="000000"/>
                    </w:rPr>
                    <w:t>Yes</w:t>
                  </w:r>
                  <w:r>
                    <w:rPr>
                      <w:rFonts w:eastAsiaTheme="minorEastAsia"/>
                      <w:color w:val="000000"/>
                      <w:lang w:eastAsia="ja-JP"/>
                    </w:rPr>
                    <w:t xml:space="preserve"> </w:t>
                  </w:r>
                </w:p>
                <w:p w14:paraId="65058C03" w14:textId="77777777" w:rsidR="00014C59" w:rsidRDefault="00262B14">
                  <w:pPr>
                    <w:tabs>
                      <w:tab w:val="left" w:pos="770"/>
                    </w:tabs>
                    <w:jc w:val="both"/>
                    <w:rPr>
                      <w:rFonts w:eastAsiaTheme="minorEastAsia"/>
                      <w:color w:val="000000"/>
                      <w:lang w:eastAsia="ja-JP"/>
                    </w:rPr>
                  </w:pPr>
                  <w:r>
                    <w:rPr>
                      <w:rFonts w:eastAsiaTheme="minorEastAsia"/>
                      <w:color w:val="000000"/>
                      <w:lang w:eastAsia="ja-JP"/>
                    </w:rPr>
                    <w:t>DUT vendor might have to expose some aspects of the design to the TE vendor</w:t>
                  </w:r>
                </w:p>
                <w:p w14:paraId="20D94C39" w14:textId="77777777" w:rsidR="00014C59" w:rsidRDefault="00262B14">
                  <w:pPr>
                    <w:jc w:val="both"/>
                    <w:rPr>
                      <w:rFonts w:eastAsia="等线"/>
                      <w:color w:val="0070C0"/>
                    </w:rPr>
                  </w:pPr>
                  <w:r>
                    <w:t>Depending on means used to share test decoder, TE vendors might require integrating source code from third party, which could even require licensing</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B4DE738" w14:textId="77777777" w:rsidR="00014C59" w:rsidRDefault="00262B14">
                  <w:pPr>
                    <w:tabs>
                      <w:tab w:val="left" w:pos="1254"/>
                    </w:tabs>
                    <w:jc w:val="both"/>
                    <w:rPr>
                      <w:rFonts w:eastAsiaTheme="minorEastAsia"/>
                      <w:color w:val="000000"/>
                      <w:lang w:eastAsia="ja-JP"/>
                    </w:rPr>
                  </w:pPr>
                  <w:r>
                    <w:rPr>
                      <w:rFonts w:eastAsiaTheme="minorEastAsia"/>
                      <w:color w:val="000000"/>
                      <w:lang w:eastAsia="ja-JP"/>
                    </w:rPr>
                    <w:t>Yes</w:t>
                  </w:r>
                </w:p>
                <w:p w14:paraId="06AC383F" w14:textId="77777777" w:rsidR="00014C59" w:rsidRDefault="00262B14">
                  <w:pPr>
                    <w:tabs>
                      <w:tab w:val="left" w:pos="770"/>
                    </w:tabs>
                    <w:jc w:val="both"/>
                    <w:rPr>
                      <w:rFonts w:eastAsiaTheme="minorEastAsia"/>
                      <w:color w:val="000000"/>
                      <w:lang w:eastAsia="ja-JP"/>
                    </w:rPr>
                  </w:pPr>
                  <w:r>
                    <w:rPr>
                      <w:rFonts w:eastAsiaTheme="minorEastAsia"/>
                      <w:color w:val="000000"/>
                      <w:lang w:eastAsia="ja-JP"/>
                    </w:rPr>
                    <w:t>Decoder vendor might have to expose some aspects of the design to the TE vendor</w:t>
                  </w:r>
                </w:p>
                <w:p w14:paraId="17F687C1" w14:textId="77777777" w:rsidR="00014C59" w:rsidRDefault="00262B14">
                  <w:pPr>
                    <w:tabs>
                      <w:tab w:val="left" w:pos="1254"/>
                    </w:tabs>
                    <w:jc w:val="both"/>
                    <w:rPr>
                      <w:rFonts w:eastAsia="PMingLiU"/>
                      <w:color w:val="0070C0"/>
                      <w:lang w:eastAsia="zh-TW"/>
                    </w:rPr>
                  </w:pPr>
                  <w:r>
                    <w:t>Depending on means used to share test decoder, TE vendors might require integrating source code from third party, which could even require licensing</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67C2B9CC" w14:textId="77777777" w:rsidR="00014C59" w:rsidRDefault="00262B14">
                  <w:pPr>
                    <w:jc w:val="both"/>
                    <w:rPr>
                      <w:rFonts w:eastAsiaTheme="minorEastAsia"/>
                      <w:color w:val="000000"/>
                      <w:lang w:eastAsia="ja-JP"/>
                    </w:rPr>
                  </w:pPr>
                  <w:r>
                    <w:rPr>
                      <w:rFonts w:eastAsiaTheme="minorEastAsia"/>
                      <w:color w:val="000000"/>
                      <w:lang w:eastAsia="ja-JP"/>
                    </w:rPr>
                    <w:t>None</w:t>
                  </w:r>
                </w:p>
                <w:p w14:paraId="345EBA46" w14:textId="77777777" w:rsidR="00014C59" w:rsidRDefault="00262B14">
                  <w:pPr>
                    <w:jc w:val="both"/>
                    <w:rPr>
                      <w:rFonts w:eastAsiaTheme="minorEastAsia"/>
                      <w:color w:val="000000"/>
                      <w:lang w:eastAsia="ja-JP"/>
                    </w:rPr>
                  </w:pPr>
                  <w:r>
                    <w:rPr>
                      <w:rFonts w:eastAsiaTheme="minorEastAsia"/>
                      <w:color w:val="000000"/>
                    </w:rPr>
                    <w:t>Fully specified d</w:t>
                  </w:r>
                  <w:r>
                    <w:rPr>
                      <w:rFonts w:eastAsiaTheme="minorEastAsia"/>
                      <w:color w:val="000000"/>
                      <w:lang w:eastAsia="ja-JP"/>
                    </w:rPr>
                    <w:t>ecoder is captured in the specifications publicly.</w:t>
                  </w:r>
                </w:p>
              </w:tc>
              <w:tc>
                <w:tcPr>
                  <w:tcW w:w="2500" w:type="dxa"/>
                  <w:tcBorders>
                    <w:top w:val="single" w:sz="4" w:space="0" w:color="auto"/>
                    <w:left w:val="single" w:sz="4" w:space="0" w:color="auto"/>
                    <w:bottom w:val="single" w:sz="4" w:space="0" w:color="auto"/>
                    <w:right w:val="single" w:sz="4" w:space="0" w:color="auto"/>
                  </w:tcBorders>
                  <w:shd w:val="clear" w:color="auto" w:fill="auto"/>
                </w:tcPr>
                <w:p w14:paraId="311CF03D" w14:textId="77777777" w:rsidR="00014C59" w:rsidRDefault="00262B14">
                  <w:pPr>
                    <w:autoSpaceDN w:val="0"/>
                    <w:adjustRightInd w:val="0"/>
                    <w:jc w:val="both"/>
                    <w:rPr>
                      <w:rFonts w:eastAsiaTheme="minorEastAsia"/>
                      <w:color w:val="000000"/>
                      <w:lang w:eastAsia="ja-JP"/>
                    </w:rPr>
                  </w:pPr>
                  <w:r>
                    <w:rPr>
                      <w:rFonts w:eastAsiaTheme="minorEastAsia"/>
                      <w:color w:val="000000"/>
                      <w:lang w:eastAsia="ja-JP"/>
                    </w:rPr>
                    <w:t>None</w:t>
                  </w:r>
                </w:p>
                <w:p w14:paraId="3E3921B6" w14:textId="77777777" w:rsidR="00014C59" w:rsidRDefault="00262B14">
                  <w:pPr>
                    <w:jc w:val="both"/>
                    <w:rPr>
                      <w:rFonts w:eastAsiaTheme="minorEastAsia"/>
                      <w:color w:val="000000"/>
                      <w:lang w:eastAsia="ja-JP"/>
                    </w:rPr>
                  </w:pPr>
                  <w:r>
                    <w:rPr>
                      <w:rFonts w:eastAsiaTheme="minorEastAsia"/>
                      <w:color w:val="000000"/>
                      <w:lang w:eastAsia="ja-JP"/>
                    </w:rPr>
                    <w:t>Partially specified decoder is captured in the specifications publicly. TE vendors will train and finalize test decoder with the partially specified decoder.</w:t>
                  </w:r>
                </w:p>
              </w:tc>
            </w:tr>
            <w:tr w:rsidR="00014C59" w14:paraId="3823E722" w14:textId="77777777">
              <w:trPr>
                <w:trHeight w:val="1100"/>
              </w:trPr>
              <w:tc>
                <w:tcPr>
                  <w:tcW w:w="1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93D4CF" w14:textId="77777777" w:rsidR="00014C59" w:rsidRDefault="00262B14">
                  <w:pPr>
                    <w:rPr>
                      <w:rFonts w:eastAsia="Yu Mincho"/>
                      <w:color w:val="0070C0"/>
                      <w:lang w:eastAsia="ja-JP"/>
                    </w:rPr>
                  </w:pPr>
                  <w:r>
                    <w:rPr>
                      <w:rFonts w:eastAsia="等线"/>
                      <w:color w:val="000000"/>
                    </w:rPr>
                    <w:t>Applicability to different scenarios/conditions/ configurations</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0657C05A" w14:textId="77777777" w:rsidR="00014C59" w:rsidRDefault="00262B14">
                  <w:pPr>
                    <w:jc w:val="both"/>
                    <w:rPr>
                      <w:rFonts w:eastAsia="等线"/>
                      <w:color w:val="000000"/>
                    </w:rPr>
                  </w:pPr>
                  <w:r>
                    <w:rPr>
                      <w:rFonts w:eastAsia="等线"/>
                      <w:color w:val="000000"/>
                    </w:rPr>
                    <w:t>Applicable</w:t>
                  </w:r>
                </w:p>
                <w:p w14:paraId="6F7AE42E" w14:textId="77777777" w:rsidR="00014C59" w:rsidRDefault="00262B14">
                  <w:pPr>
                    <w:jc w:val="both"/>
                    <w:rPr>
                      <w:rFonts w:eastAsia="等线"/>
                      <w:color w:val="0070C0"/>
                    </w:rPr>
                  </w:pPr>
                  <w:r>
                    <w:rPr>
                      <w:rFonts w:eastAsia="等线" w:hint="eastAsia"/>
                    </w:rPr>
                    <w:t>D</w:t>
                  </w:r>
                  <w:r>
                    <w:rPr>
                      <w:rFonts w:eastAsia="等线"/>
                    </w:rPr>
                    <w:t>epending on how generalization test is defined</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14:paraId="5890AE59" w14:textId="77777777" w:rsidR="00014C59" w:rsidRDefault="00262B14">
                  <w:pPr>
                    <w:jc w:val="both"/>
                    <w:rPr>
                      <w:rFonts w:eastAsia="等线"/>
                      <w:color w:val="000000"/>
                    </w:rPr>
                  </w:pPr>
                  <w:r>
                    <w:rPr>
                      <w:rFonts w:eastAsia="等线"/>
                      <w:color w:val="000000"/>
                    </w:rPr>
                    <w:t>Applicable</w:t>
                  </w:r>
                </w:p>
                <w:p w14:paraId="417D6D11" w14:textId="77777777" w:rsidR="00014C59" w:rsidRDefault="00262B14">
                  <w:pPr>
                    <w:jc w:val="both"/>
                    <w:rPr>
                      <w:rFonts w:eastAsia="PMingLiU"/>
                      <w:color w:val="0070C0"/>
                      <w:lang w:eastAsia="zh-TW"/>
                    </w:rPr>
                  </w:pPr>
                  <w:r>
                    <w:rPr>
                      <w:rFonts w:eastAsia="等线" w:hint="eastAsia"/>
                    </w:rPr>
                    <w:t>D</w:t>
                  </w:r>
                  <w:r>
                    <w:rPr>
                      <w:rFonts w:eastAsia="等线"/>
                    </w:rPr>
                    <w:t>epending on how generalization test is defined</w:t>
                  </w:r>
                </w:p>
              </w:tc>
              <w:tc>
                <w:tcPr>
                  <w:tcW w:w="2444" w:type="dxa"/>
                  <w:tcBorders>
                    <w:top w:val="single" w:sz="4" w:space="0" w:color="auto"/>
                    <w:left w:val="single" w:sz="4" w:space="0" w:color="auto"/>
                    <w:bottom w:val="single" w:sz="4" w:space="0" w:color="auto"/>
                    <w:right w:val="single" w:sz="4" w:space="0" w:color="auto"/>
                  </w:tcBorders>
                  <w:shd w:val="clear" w:color="auto" w:fill="auto"/>
                  <w:vAlign w:val="center"/>
                </w:tcPr>
                <w:p w14:paraId="03CDEBC3" w14:textId="77777777" w:rsidR="00014C59" w:rsidRDefault="00262B14">
                  <w:pPr>
                    <w:jc w:val="both"/>
                    <w:rPr>
                      <w:rFonts w:eastAsia="等线"/>
                      <w:color w:val="000000"/>
                    </w:rPr>
                  </w:pPr>
                  <w:r>
                    <w:rPr>
                      <w:rFonts w:eastAsia="等线"/>
                      <w:color w:val="000000"/>
                    </w:rPr>
                    <w:t>Applicable</w:t>
                  </w:r>
                </w:p>
                <w:p w14:paraId="0DDA4F5D" w14:textId="77777777" w:rsidR="00014C59" w:rsidRDefault="00262B14">
                  <w:pPr>
                    <w:jc w:val="both"/>
                    <w:rPr>
                      <w:rFonts w:eastAsia="PMingLiU"/>
                      <w:color w:val="0070C0"/>
                      <w:lang w:eastAsia="zh-TW"/>
                    </w:rPr>
                  </w:pPr>
                  <w:r>
                    <w:rPr>
                      <w:rFonts w:eastAsia="等线" w:hint="eastAsia"/>
                    </w:rPr>
                    <w:t>D</w:t>
                  </w:r>
                  <w:r>
                    <w:rPr>
                      <w:rFonts w:eastAsia="等线"/>
                    </w:rPr>
                    <w:t>epending on how generalization test is defined</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14:paraId="0B236D1E" w14:textId="77777777" w:rsidR="00014C59" w:rsidRDefault="00262B14">
                  <w:pPr>
                    <w:jc w:val="both"/>
                    <w:rPr>
                      <w:rFonts w:eastAsia="等线"/>
                      <w:color w:val="000000"/>
                    </w:rPr>
                  </w:pPr>
                  <w:r>
                    <w:rPr>
                      <w:rFonts w:eastAsia="等线"/>
                      <w:color w:val="000000"/>
                    </w:rPr>
                    <w:t>Applicable</w:t>
                  </w:r>
                </w:p>
                <w:p w14:paraId="691DD291" w14:textId="77777777" w:rsidR="00014C59" w:rsidRDefault="00262B14">
                  <w:pPr>
                    <w:jc w:val="both"/>
                    <w:rPr>
                      <w:rFonts w:eastAsia="PMingLiU"/>
                      <w:color w:val="0070C0"/>
                      <w:lang w:eastAsia="zh-TW"/>
                    </w:rPr>
                  </w:pPr>
                  <w:r>
                    <w:rPr>
                      <w:rFonts w:eastAsia="等线" w:hint="eastAsia"/>
                    </w:rPr>
                    <w:t>D</w:t>
                  </w:r>
                  <w:r>
                    <w:rPr>
                      <w:rFonts w:eastAsia="等线"/>
                    </w:rPr>
                    <w:t>epending on how generalization test is defined</w:t>
                  </w:r>
                </w:p>
              </w:tc>
            </w:tr>
            <w:tr w:rsidR="00014C59" w14:paraId="79C380A2" w14:textId="77777777">
              <w:trPr>
                <w:trHeight w:val="1304"/>
              </w:trPr>
              <w:tc>
                <w:tcPr>
                  <w:tcW w:w="1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66D0C0" w14:textId="77777777" w:rsidR="00014C59" w:rsidRDefault="00262B14">
                  <w:pPr>
                    <w:rPr>
                      <w:rFonts w:eastAsia="Yu Mincho"/>
                      <w:color w:val="0070C0"/>
                      <w:lang w:eastAsia="ja-JP"/>
                    </w:rPr>
                  </w:pPr>
                  <w:r>
                    <w:rPr>
                      <w:rFonts w:eastAsia="Yu Mincho"/>
                      <w:color w:val="000000"/>
                      <w:lang w:eastAsia="ja-JP"/>
                    </w:rPr>
                    <w:t>Complexity of actual testing procedure for the ecosystem</w:t>
                  </w:r>
                </w:p>
              </w:tc>
              <w:tc>
                <w:tcPr>
                  <w:tcW w:w="2393" w:type="dxa"/>
                  <w:tcBorders>
                    <w:top w:val="single" w:sz="4" w:space="0" w:color="auto"/>
                    <w:left w:val="single" w:sz="4" w:space="0" w:color="auto"/>
                    <w:bottom w:val="single" w:sz="4" w:space="0" w:color="auto"/>
                    <w:right w:val="single" w:sz="4" w:space="0" w:color="auto"/>
                  </w:tcBorders>
                  <w:shd w:val="clear" w:color="auto" w:fill="auto"/>
                </w:tcPr>
                <w:p w14:paraId="076347F2" w14:textId="77777777" w:rsidR="00014C59" w:rsidRDefault="00262B14">
                  <w:pPr>
                    <w:jc w:val="both"/>
                    <w:rPr>
                      <w:rFonts w:eastAsia="等线"/>
                      <w:color w:val="000000"/>
                    </w:rPr>
                  </w:pPr>
                  <w:r>
                    <w:rPr>
                      <w:rFonts w:eastAsia="等线"/>
                      <w:color w:val="000000"/>
                    </w:rPr>
                    <w:t>High</w:t>
                  </w:r>
                </w:p>
                <w:p w14:paraId="06CBBB80" w14:textId="77777777" w:rsidR="00014C59" w:rsidRDefault="00262B14">
                  <w:pPr>
                    <w:jc w:val="both"/>
                    <w:rPr>
                      <w:rFonts w:eastAsiaTheme="minorEastAsia"/>
                      <w:color w:val="000000" w:themeColor="text1"/>
                      <w:kern w:val="24"/>
                    </w:rPr>
                  </w:pPr>
                  <w:r>
                    <w:rPr>
                      <w:rFonts w:eastAsiaTheme="minorEastAsia"/>
                      <w:color w:val="000000" w:themeColor="text1"/>
                      <w:kern w:val="24"/>
                    </w:rPr>
                    <w:t>Offline co-engineering between TE vendor and UE vendors may be needed depends on model format.</w:t>
                  </w:r>
                </w:p>
                <w:p w14:paraId="50E4D3E6" w14:textId="77777777" w:rsidR="00014C59" w:rsidRDefault="00262B14">
                  <w:pPr>
                    <w:jc w:val="both"/>
                    <w:rPr>
                      <w:rFonts w:eastAsiaTheme="minorEastAsia"/>
                      <w:color w:val="000000" w:themeColor="text1"/>
                      <w:kern w:val="24"/>
                    </w:rPr>
                  </w:pPr>
                  <w:r>
                    <w:rPr>
                      <w:rFonts w:eastAsiaTheme="minorEastAsia"/>
                      <w:color w:val="000000" w:themeColor="text1"/>
                      <w:kern w:val="24"/>
                    </w:rPr>
                    <w:t>TE needs to select different test decoder for different DUT, which may be based on DUT declaration.</w:t>
                  </w:r>
                </w:p>
                <w:p w14:paraId="75A1F372" w14:textId="77777777" w:rsidR="00014C59" w:rsidRDefault="00262B14">
                  <w:pPr>
                    <w:jc w:val="both"/>
                    <w:rPr>
                      <w:rFonts w:eastAsiaTheme="minorEastAsia"/>
                      <w:color w:val="000000" w:themeColor="text1"/>
                      <w:kern w:val="24"/>
                    </w:rPr>
                  </w:pPr>
                  <w:r>
                    <w:rPr>
                      <w:rFonts w:eastAsiaTheme="minorEastAsia"/>
                      <w:color w:val="000000" w:themeColor="text1"/>
                      <w:kern w:val="24"/>
                    </w:rPr>
                    <w:lastRenderedPageBreak/>
                    <w:t>All UE vendors should develop its own test decoder.</w:t>
                  </w:r>
                </w:p>
                <w:p w14:paraId="610554E6" w14:textId="77777777" w:rsidR="00014C59" w:rsidRDefault="00014C59">
                  <w:pPr>
                    <w:jc w:val="both"/>
                    <w:rPr>
                      <w:rFonts w:eastAsia="等线"/>
                      <w:color w:val="0070C0"/>
                    </w:rPr>
                  </w:pP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496D865" w14:textId="77777777" w:rsidR="00014C59" w:rsidRDefault="00262B14">
                  <w:pPr>
                    <w:jc w:val="both"/>
                    <w:rPr>
                      <w:rFonts w:eastAsiaTheme="minorEastAsia"/>
                      <w:color w:val="000000"/>
                      <w:lang w:eastAsia="ja-JP"/>
                    </w:rPr>
                  </w:pPr>
                  <w:r>
                    <w:rPr>
                      <w:rFonts w:eastAsiaTheme="minorEastAsia"/>
                      <w:color w:val="000000"/>
                      <w:lang w:eastAsia="ja-JP"/>
                    </w:rPr>
                    <w:lastRenderedPageBreak/>
                    <w:t>High</w:t>
                  </w:r>
                </w:p>
                <w:p w14:paraId="49F85031" w14:textId="77777777" w:rsidR="00014C59" w:rsidRDefault="00262B14">
                  <w:pPr>
                    <w:jc w:val="both"/>
                    <w:rPr>
                      <w:rFonts w:eastAsiaTheme="minorEastAsia"/>
                      <w:color w:val="000000" w:themeColor="text1"/>
                      <w:kern w:val="24"/>
                    </w:rPr>
                  </w:pPr>
                  <w:r>
                    <w:rPr>
                      <w:rFonts w:eastAsiaTheme="minorEastAsia"/>
                      <w:color w:val="000000" w:themeColor="text1"/>
                      <w:kern w:val="24"/>
                    </w:rPr>
                    <w:t xml:space="preserve">Offline co-engineering between TE vendor and infra vendors may be needed depends on model format. </w:t>
                  </w:r>
                </w:p>
                <w:p w14:paraId="562935CD" w14:textId="77777777" w:rsidR="00014C59" w:rsidRDefault="00262B14">
                  <w:pPr>
                    <w:jc w:val="both"/>
                    <w:rPr>
                      <w:rFonts w:eastAsiaTheme="minorEastAsia"/>
                      <w:color w:val="000000" w:themeColor="text1"/>
                      <w:kern w:val="24"/>
                    </w:rPr>
                  </w:pPr>
                  <w:r>
                    <w:rPr>
                      <w:rFonts w:eastAsiaTheme="minorEastAsia"/>
                      <w:color w:val="000000" w:themeColor="text1"/>
                      <w:kern w:val="24"/>
                    </w:rPr>
                    <w:t xml:space="preserve">How would TE select the corresponding test decoder for a UE under test or would the DUT pass test with all the </w:t>
                  </w:r>
                  <w:r>
                    <w:rPr>
                      <w:rFonts w:eastAsiaTheme="minorEastAsia"/>
                      <w:color w:val="000000" w:themeColor="text1"/>
                      <w:kern w:val="24"/>
                    </w:rPr>
                    <w:lastRenderedPageBreak/>
                    <w:t>test decoder from different network vendors?</w:t>
                  </w:r>
                </w:p>
                <w:p w14:paraId="0601D6B0" w14:textId="77777777" w:rsidR="00014C59" w:rsidRDefault="00262B14">
                  <w:pPr>
                    <w:jc w:val="both"/>
                    <w:rPr>
                      <w:rFonts w:eastAsiaTheme="minorEastAsia"/>
                      <w:color w:val="000000" w:themeColor="text1"/>
                      <w:kern w:val="24"/>
                    </w:rPr>
                  </w:pPr>
                  <w:r>
                    <w:rPr>
                      <w:rFonts w:eastAsiaTheme="minorEastAsia"/>
                      <w:color w:val="000000" w:themeColor="text1"/>
                      <w:kern w:val="24"/>
                    </w:rPr>
                    <w:t>Whether should all infra vendors provide test decoder?</w:t>
                  </w:r>
                </w:p>
                <w:p w14:paraId="0F95CFEB" w14:textId="77777777" w:rsidR="00014C59" w:rsidRDefault="00262B14">
                  <w:pPr>
                    <w:spacing w:after="160" w:line="259" w:lineRule="auto"/>
                  </w:pPr>
                  <w:r>
                    <w:t>DUT may need to be tested against one or multiple test decoders provided by different infra vendors.</w:t>
                  </w:r>
                </w:p>
                <w:p w14:paraId="015623C5" w14:textId="77777777" w:rsidR="00014C59" w:rsidRDefault="00014C59">
                  <w:pPr>
                    <w:spacing w:after="160" w:line="259" w:lineRule="auto"/>
                    <w:rPr>
                      <w:rFonts w:eastAsia="PMingLiU"/>
                      <w:color w:val="0070C0"/>
                      <w:lang w:eastAsia="zh-TW"/>
                    </w:rPr>
                  </w:pP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60A6F549" w14:textId="77777777" w:rsidR="00014C59" w:rsidRDefault="00262B14">
                  <w:pPr>
                    <w:jc w:val="both"/>
                    <w:rPr>
                      <w:rFonts w:eastAsiaTheme="minorEastAsia"/>
                      <w:color w:val="000000"/>
                      <w:lang w:eastAsia="ja-JP"/>
                    </w:rPr>
                  </w:pPr>
                  <w:r>
                    <w:rPr>
                      <w:rFonts w:eastAsiaTheme="minorEastAsia"/>
                      <w:color w:val="000000"/>
                      <w:lang w:eastAsia="ja-JP"/>
                    </w:rPr>
                    <w:lastRenderedPageBreak/>
                    <w:t>Low</w:t>
                  </w:r>
                </w:p>
                <w:p w14:paraId="001CDE9F" w14:textId="77777777" w:rsidR="00014C59" w:rsidRDefault="00262B14">
                  <w:pPr>
                    <w:jc w:val="both"/>
                    <w:rPr>
                      <w:rFonts w:eastAsia="PMingLiU"/>
                      <w:color w:val="0070C0"/>
                      <w:lang w:eastAsia="zh-TW"/>
                    </w:rPr>
                  </w:pPr>
                  <w:r>
                    <w:rPr>
                      <w:rFonts w:eastAsiaTheme="minorEastAsia"/>
                      <w:color w:val="000000" w:themeColor="text1"/>
                      <w:kern w:val="24"/>
                    </w:rPr>
                    <w:t>TE only needs to implement the test decoder.</w:t>
                  </w:r>
                </w:p>
              </w:tc>
              <w:tc>
                <w:tcPr>
                  <w:tcW w:w="2500" w:type="dxa"/>
                  <w:tcBorders>
                    <w:top w:val="single" w:sz="4" w:space="0" w:color="auto"/>
                    <w:left w:val="single" w:sz="4" w:space="0" w:color="auto"/>
                    <w:bottom w:val="single" w:sz="4" w:space="0" w:color="auto"/>
                    <w:right w:val="single" w:sz="4" w:space="0" w:color="auto"/>
                  </w:tcBorders>
                  <w:shd w:val="clear" w:color="auto" w:fill="auto"/>
                </w:tcPr>
                <w:p w14:paraId="6E952452" w14:textId="77777777" w:rsidR="00014C59" w:rsidRDefault="00262B14">
                  <w:pPr>
                    <w:jc w:val="both"/>
                    <w:rPr>
                      <w:rFonts w:eastAsiaTheme="minorEastAsia"/>
                      <w:color w:val="000000"/>
                      <w:lang w:eastAsia="ja-JP"/>
                    </w:rPr>
                  </w:pPr>
                  <w:r>
                    <w:rPr>
                      <w:rFonts w:eastAsiaTheme="minorEastAsia"/>
                      <w:color w:val="000000"/>
                      <w:lang w:eastAsia="ja-JP"/>
                    </w:rPr>
                    <w:t>Low/Medium</w:t>
                  </w:r>
                </w:p>
                <w:p w14:paraId="6A9F3E39" w14:textId="77777777" w:rsidR="00014C59" w:rsidRDefault="00262B14">
                  <w:pPr>
                    <w:spacing w:after="160" w:line="259" w:lineRule="auto"/>
                    <w:jc w:val="both"/>
                    <w:rPr>
                      <w:rFonts w:eastAsiaTheme="minorEastAsia"/>
                      <w:color w:val="000000" w:themeColor="text1"/>
                      <w:kern w:val="24"/>
                    </w:rPr>
                  </w:pPr>
                  <w:r>
                    <w:rPr>
                      <w:rFonts w:eastAsiaTheme="minorEastAsia"/>
                      <w:color w:val="000000" w:themeColor="text1"/>
                      <w:kern w:val="24"/>
                    </w:rPr>
                    <w:t>TE only needs to train and implement partially specified test decoder.</w:t>
                  </w:r>
                </w:p>
                <w:p w14:paraId="7A22F03D" w14:textId="77777777" w:rsidR="00014C59" w:rsidRDefault="00262B14">
                  <w:pPr>
                    <w:spacing w:after="160" w:line="259" w:lineRule="auto"/>
                    <w:jc w:val="both"/>
                  </w:pPr>
                  <w:r>
                    <w:rPr>
                      <w:rFonts w:eastAsiaTheme="minorEastAsia"/>
                      <w:color w:val="000000" w:themeColor="text1"/>
                      <w:kern w:val="24"/>
                    </w:rPr>
                    <w:t>There could be different performance from TE vendors and D</w:t>
                  </w:r>
                  <w:r>
                    <w:t xml:space="preserve">UT is supposed be tested against equivalent TE vendor </w:t>
                  </w:r>
                  <w:r>
                    <w:lastRenderedPageBreak/>
                    <w:t>implementation of the test decoder.</w:t>
                  </w:r>
                </w:p>
                <w:p w14:paraId="296744B4" w14:textId="77777777" w:rsidR="00014C59" w:rsidRDefault="00014C59">
                  <w:pPr>
                    <w:jc w:val="both"/>
                    <w:rPr>
                      <w:rFonts w:eastAsia="PMingLiU"/>
                      <w:color w:val="0070C0"/>
                      <w:lang w:eastAsia="zh-TW"/>
                    </w:rPr>
                  </w:pPr>
                </w:p>
              </w:tc>
            </w:tr>
            <w:tr w:rsidR="00014C59" w14:paraId="4E1EA1EF" w14:textId="77777777">
              <w:trPr>
                <w:trHeight w:val="1793"/>
              </w:trPr>
              <w:tc>
                <w:tcPr>
                  <w:tcW w:w="1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2ABF7C" w14:textId="77777777" w:rsidR="00014C59" w:rsidRDefault="00262B14">
                  <w:pPr>
                    <w:rPr>
                      <w:rFonts w:eastAsia="Yu Mincho"/>
                      <w:color w:val="0070C0"/>
                      <w:lang w:eastAsia="ja-JP"/>
                    </w:rPr>
                  </w:pPr>
                  <w:r>
                    <w:rPr>
                      <w:color w:val="000000"/>
                      <w:lang w:eastAsia="ja-JP"/>
                    </w:rPr>
                    <w:lastRenderedPageBreak/>
                    <w:t xml:space="preserve">Friendly to </w:t>
                  </w:r>
                  <w:proofErr w:type="gramStart"/>
                  <w:r>
                    <w:rPr>
                      <w:color w:val="000000"/>
                      <w:lang w:eastAsia="ja-JP"/>
                    </w:rPr>
                    <w:t>STOA(</w:t>
                  </w:r>
                  <w:proofErr w:type="gramEnd"/>
                  <w:r>
                    <w:rPr>
                      <w:color w:val="000000"/>
                      <w:lang w:eastAsia="ja-JP"/>
                    </w:rPr>
                    <w:t>state of the art) model test</w:t>
                  </w:r>
                  <w:r>
                    <w:rPr>
                      <w:rFonts w:eastAsia="Yu Mincho"/>
                      <w:color w:val="000000"/>
                      <w:lang w:eastAsia="ja-JP"/>
                    </w:rPr>
                    <w:t xml:space="preserve"> / Forward compatibility when new AI models are invented</w:t>
                  </w:r>
                </w:p>
              </w:tc>
              <w:tc>
                <w:tcPr>
                  <w:tcW w:w="2393" w:type="dxa"/>
                  <w:tcBorders>
                    <w:top w:val="single" w:sz="4" w:space="0" w:color="auto"/>
                    <w:left w:val="single" w:sz="4" w:space="0" w:color="auto"/>
                    <w:bottom w:val="single" w:sz="4" w:space="0" w:color="auto"/>
                    <w:right w:val="single" w:sz="4" w:space="0" w:color="auto"/>
                  </w:tcBorders>
                  <w:shd w:val="clear" w:color="auto" w:fill="auto"/>
                </w:tcPr>
                <w:p w14:paraId="6F00E2F8" w14:textId="77777777" w:rsidR="00014C59" w:rsidRDefault="00262B14">
                  <w:pPr>
                    <w:jc w:val="both"/>
                    <w:rPr>
                      <w:rFonts w:eastAsia="等线"/>
                      <w:color w:val="0070C0"/>
                    </w:rPr>
                  </w:pPr>
                  <w:r>
                    <w:rPr>
                      <w:color w:val="000000"/>
                      <w:lang w:eastAsia="ja-JP"/>
                    </w:rPr>
                    <w:t>Yes</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01025A7" w14:textId="77777777" w:rsidR="00014C59" w:rsidRDefault="00262B14">
                  <w:pPr>
                    <w:jc w:val="both"/>
                    <w:rPr>
                      <w:rFonts w:eastAsia="PMingLiU"/>
                      <w:color w:val="0070C0"/>
                      <w:lang w:eastAsia="zh-TW"/>
                    </w:rPr>
                  </w:pPr>
                  <w:r>
                    <w:rPr>
                      <w:color w:val="000000"/>
                      <w:lang w:eastAsia="ja-JP"/>
                    </w:rPr>
                    <w:t>Yes</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56813E53" w14:textId="77777777" w:rsidR="00014C59" w:rsidRDefault="00262B14">
                  <w:pPr>
                    <w:jc w:val="both"/>
                    <w:rPr>
                      <w:rFonts w:eastAsia="PMingLiU"/>
                      <w:color w:val="0070C0"/>
                      <w:lang w:eastAsia="zh-TW"/>
                    </w:rPr>
                  </w:pPr>
                  <w:r>
                    <w:rPr>
                      <w:color w:val="000000"/>
                      <w:lang w:eastAsia="ja-JP"/>
                    </w:rPr>
                    <w:t>No</w:t>
                  </w:r>
                </w:p>
              </w:tc>
              <w:tc>
                <w:tcPr>
                  <w:tcW w:w="2500" w:type="dxa"/>
                  <w:tcBorders>
                    <w:top w:val="single" w:sz="4" w:space="0" w:color="auto"/>
                    <w:left w:val="single" w:sz="4" w:space="0" w:color="auto"/>
                    <w:bottom w:val="single" w:sz="4" w:space="0" w:color="auto"/>
                    <w:right w:val="single" w:sz="4" w:space="0" w:color="auto"/>
                  </w:tcBorders>
                  <w:shd w:val="clear" w:color="auto" w:fill="auto"/>
                </w:tcPr>
                <w:p w14:paraId="3740DB02" w14:textId="77777777" w:rsidR="00014C59" w:rsidRDefault="00262B14">
                  <w:pPr>
                    <w:jc w:val="both"/>
                    <w:rPr>
                      <w:rFonts w:eastAsia="PMingLiU"/>
                      <w:color w:val="0070C0"/>
                      <w:lang w:eastAsia="zh-TW"/>
                    </w:rPr>
                  </w:pPr>
                  <w:r>
                    <w:rPr>
                      <w:color w:val="000000"/>
                      <w:lang w:eastAsia="ja-JP"/>
                    </w:rPr>
                    <w:t>Yes</w:t>
                  </w:r>
                </w:p>
              </w:tc>
            </w:tr>
            <w:tr w:rsidR="00014C59" w14:paraId="5A384156" w14:textId="77777777">
              <w:trPr>
                <w:trHeight w:val="1508"/>
              </w:trPr>
              <w:tc>
                <w:tcPr>
                  <w:tcW w:w="1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372F3C" w14:textId="77777777" w:rsidR="00014C59" w:rsidRDefault="00262B14">
                  <w:pPr>
                    <w:rPr>
                      <w:rFonts w:eastAsia="Yu Mincho"/>
                      <w:lang w:eastAsia="ja-JP"/>
                    </w:rPr>
                  </w:pPr>
                  <w:r>
                    <w:rPr>
                      <w:rFonts w:eastAsia="Yu Mincho"/>
                      <w:lang w:eastAsia="ja-JP"/>
                    </w:rPr>
                    <w:t>Relationship with reference decoder/encoder for defining requirement</w:t>
                  </w:r>
                </w:p>
              </w:tc>
              <w:tc>
                <w:tcPr>
                  <w:tcW w:w="2393" w:type="dxa"/>
                  <w:tcBorders>
                    <w:top w:val="single" w:sz="4" w:space="0" w:color="auto"/>
                    <w:left w:val="single" w:sz="4" w:space="0" w:color="auto"/>
                    <w:bottom w:val="single" w:sz="4" w:space="0" w:color="auto"/>
                    <w:right w:val="single" w:sz="4" w:space="0" w:color="auto"/>
                  </w:tcBorders>
                  <w:shd w:val="clear" w:color="auto" w:fill="auto"/>
                </w:tcPr>
                <w:p w14:paraId="481BC95E" w14:textId="77777777" w:rsidR="00014C59" w:rsidRDefault="00262B14">
                  <w:pPr>
                    <w:jc w:val="both"/>
                    <w:rPr>
                      <w:rFonts w:eastAsia="等线"/>
                    </w:rPr>
                  </w:pPr>
                  <w:r>
                    <w:rPr>
                      <w:rFonts w:eastAsia="等线"/>
                    </w:rPr>
                    <w:t>A different reference decoder (e.g., based on option 3 or option 4) for defining requirements.</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6D08FA4E" w14:textId="77777777" w:rsidR="00014C59" w:rsidRDefault="00262B14">
                  <w:pPr>
                    <w:jc w:val="both"/>
                    <w:rPr>
                      <w:rFonts w:eastAsia="PMingLiU"/>
                      <w:lang w:eastAsia="zh-TW"/>
                    </w:rPr>
                  </w:pPr>
                  <w:r>
                    <w:rPr>
                      <w:rFonts w:eastAsia="等线"/>
                    </w:rPr>
                    <w:t>A different reference decoder (e.g., based on option 3 or option 4) for defining requirements.</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0C777667" w14:textId="77777777" w:rsidR="00014C59" w:rsidRDefault="00262B14">
                  <w:pPr>
                    <w:jc w:val="both"/>
                    <w:rPr>
                      <w:rFonts w:eastAsia="PMingLiU"/>
                      <w:lang w:eastAsia="zh-TW"/>
                    </w:rPr>
                  </w:pPr>
                  <w:r>
                    <w:rPr>
                      <w:rFonts w:eastAsia="PMingLiU"/>
                      <w:lang w:eastAsia="zh-TW"/>
                    </w:rPr>
                    <w:t xml:space="preserve">Same reference decoder as test decoder </w:t>
                  </w:r>
                  <w:r>
                    <w:rPr>
                      <w:rFonts w:eastAsia="等线"/>
                    </w:rPr>
                    <w:t>for defining requirements.</w:t>
                  </w:r>
                </w:p>
              </w:tc>
              <w:tc>
                <w:tcPr>
                  <w:tcW w:w="2500" w:type="dxa"/>
                  <w:tcBorders>
                    <w:top w:val="single" w:sz="4" w:space="0" w:color="auto"/>
                    <w:left w:val="single" w:sz="4" w:space="0" w:color="auto"/>
                    <w:bottom w:val="single" w:sz="4" w:space="0" w:color="auto"/>
                    <w:right w:val="single" w:sz="4" w:space="0" w:color="auto"/>
                  </w:tcBorders>
                  <w:shd w:val="clear" w:color="auto" w:fill="auto"/>
                </w:tcPr>
                <w:p w14:paraId="5E060ED4" w14:textId="77777777" w:rsidR="00014C59" w:rsidRDefault="00262B14">
                  <w:pPr>
                    <w:jc w:val="both"/>
                    <w:rPr>
                      <w:rFonts w:eastAsia="PMingLiU"/>
                      <w:lang w:eastAsia="zh-TW"/>
                    </w:rPr>
                  </w:pPr>
                  <w:r>
                    <w:rPr>
                      <w:rFonts w:eastAsia="PMingLiU"/>
                      <w:lang w:eastAsia="zh-TW"/>
                    </w:rPr>
                    <w:t xml:space="preserve">Same reference decoder as test decoder, or different reference decoder based on option 3 </w:t>
                  </w:r>
                  <w:r>
                    <w:rPr>
                      <w:rFonts w:eastAsia="等线"/>
                    </w:rPr>
                    <w:t>for defining requirements</w:t>
                  </w:r>
                  <w:r>
                    <w:rPr>
                      <w:rFonts w:eastAsia="PMingLiU"/>
                      <w:lang w:eastAsia="zh-TW"/>
                    </w:rPr>
                    <w:t>.</w:t>
                  </w:r>
                </w:p>
                <w:p w14:paraId="2973CACF" w14:textId="77777777" w:rsidR="00014C59" w:rsidRDefault="00014C59">
                  <w:pPr>
                    <w:jc w:val="both"/>
                    <w:rPr>
                      <w:rFonts w:eastAsia="PMingLiU"/>
                      <w:lang w:eastAsia="zh-TW"/>
                    </w:rPr>
                  </w:pPr>
                </w:p>
              </w:tc>
            </w:tr>
            <w:tr w:rsidR="00014C59" w14:paraId="5EAE82D7" w14:textId="77777777">
              <w:trPr>
                <w:trHeight w:val="1087"/>
              </w:trPr>
              <w:tc>
                <w:tcPr>
                  <w:tcW w:w="1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2F6DCA" w14:textId="77777777" w:rsidR="00014C59" w:rsidRDefault="00262B14">
                  <w:pPr>
                    <w:rPr>
                      <w:rFonts w:eastAsia="Yu Mincho"/>
                      <w:color w:val="0070C0"/>
                      <w:lang w:eastAsia="ja-JP"/>
                    </w:rPr>
                  </w:pPr>
                  <w:r>
                    <w:rPr>
                      <w:color w:val="000000"/>
                      <w:lang w:eastAsia="ja-JP"/>
                    </w:rPr>
                    <w:t>Whether model transfer/delivery is needed during the test procedure</w:t>
                  </w:r>
                </w:p>
              </w:tc>
              <w:tc>
                <w:tcPr>
                  <w:tcW w:w="2393" w:type="dxa"/>
                  <w:tcBorders>
                    <w:top w:val="single" w:sz="4" w:space="0" w:color="auto"/>
                    <w:left w:val="single" w:sz="4" w:space="0" w:color="auto"/>
                    <w:bottom w:val="single" w:sz="4" w:space="0" w:color="auto"/>
                    <w:right w:val="single" w:sz="4" w:space="0" w:color="auto"/>
                  </w:tcBorders>
                  <w:shd w:val="clear" w:color="auto" w:fill="auto"/>
                </w:tcPr>
                <w:p w14:paraId="2593A74A" w14:textId="77777777" w:rsidR="00014C59" w:rsidRDefault="00262B14">
                  <w:pPr>
                    <w:jc w:val="both"/>
                    <w:rPr>
                      <w:rFonts w:eastAsia="等线"/>
                      <w:color w:val="0070C0"/>
                    </w:rPr>
                  </w:pPr>
                  <w:r>
                    <w:rPr>
                      <w:color w:val="000000"/>
                      <w:lang w:eastAsia="ja-JP"/>
                    </w:rPr>
                    <w:t>No</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C85919C" w14:textId="77777777" w:rsidR="00014C59" w:rsidRDefault="00262B14">
                  <w:pPr>
                    <w:jc w:val="both"/>
                    <w:rPr>
                      <w:rFonts w:eastAsia="PMingLiU"/>
                      <w:color w:val="0070C0"/>
                      <w:lang w:eastAsia="zh-TW"/>
                    </w:rPr>
                  </w:pPr>
                  <w:r>
                    <w:rPr>
                      <w:color w:val="000000"/>
                      <w:lang w:eastAsia="ja-JP"/>
                    </w:rPr>
                    <w:t>No</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1B2FCB57" w14:textId="77777777" w:rsidR="00014C59" w:rsidRDefault="00262B14">
                  <w:pPr>
                    <w:jc w:val="both"/>
                    <w:rPr>
                      <w:rFonts w:eastAsia="PMingLiU"/>
                      <w:color w:val="0070C0"/>
                      <w:lang w:eastAsia="zh-TW"/>
                    </w:rPr>
                  </w:pPr>
                  <w:r>
                    <w:rPr>
                      <w:color w:val="000000"/>
                      <w:lang w:eastAsia="ja-JP"/>
                    </w:rPr>
                    <w:t>No</w:t>
                  </w:r>
                </w:p>
              </w:tc>
              <w:tc>
                <w:tcPr>
                  <w:tcW w:w="2500" w:type="dxa"/>
                  <w:tcBorders>
                    <w:top w:val="single" w:sz="4" w:space="0" w:color="auto"/>
                    <w:left w:val="single" w:sz="4" w:space="0" w:color="auto"/>
                    <w:bottom w:val="single" w:sz="4" w:space="0" w:color="auto"/>
                    <w:right w:val="single" w:sz="4" w:space="0" w:color="auto"/>
                  </w:tcBorders>
                  <w:shd w:val="clear" w:color="auto" w:fill="auto"/>
                </w:tcPr>
                <w:p w14:paraId="13988EE4" w14:textId="77777777" w:rsidR="00014C59" w:rsidRDefault="00262B14">
                  <w:pPr>
                    <w:jc w:val="both"/>
                    <w:rPr>
                      <w:rFonts w:eastAsia="PMingLiU"/>
                      <w:color w:val="0070C0"/>
                      <w:lang w:eastAsia="zh-TW"/>
                    </w:rPr>
                  </w:pPr>
                  <w:r>
                    <w:rPr>
                      <w:color w:val="000000"/>
                      <w:lang w:eastAsia="ja-JP"/>
                    </w:rPr>
                    <w:t>No</w:t>
                  </w:r>
                </w:p>
              </w:tc>
            </w:tr>
          </w:tbl>
          <w:p w14:paraId="67DE4CEB" w14:textId="77777777" w:rsidR="00014C59" w:rsidRDefault="00262B14">
            <w:pPr>
              <w:spacing w:before="180"/>
              <w:jc w:val="both"/>
              <w:rPr>
                <w:b/>
                <w:bCs/>
                <w:i/>
                <w:iCs/>
              </w:rPr>
            </w:pPr>
            <w:r>
              <w:rPr>
                <w:b/>
                <w:i/>
              </w:rPr>
              <w:t>Proposal 5:</w:t>
            </w:r>
            <w:r>
              <w:t xml:space="preserve"> </w:t>
            </w:r>
            <w:r>
              <w:rPr>
                <w:b/>
                <w:bCs/>
                <w:i/>
                <w:iCs/>
              </w:rPr>
              <w:t>Take into consideration the summary of 4 options for testing of 2-sided model in Table 3.</w:t>
            </w:r>
          </w:p>
          <w:p w14:paraId="5639B2E7" w14:textId="77777777" w:rsidR="00014C59" w:rsidRDefault="00262B14">
            <w:pPr>
              <w:spacing w:before="180"/>
              <w:jc w:val="both"/>
              <w:rPr>
                <w:b/>
                <w:bCs/>
                <w:i/>
                <w:iCs/>
              </w:rPr>
            </w:pPr>
            <w:r>
              <w:rPr>
                <w:b/>
                <w:bCs/>
                <w:i/>
                <w:iCs/>
              </w:rPr>
              <w:lastRenderedPageBreak/>
              <w:t>Proposal 6: Reference block diagrams in Fig 9 and Fig 10 for one-sided model and 2-sided model, and functional block description in Table 4 are used for test framework for AI/ML.</w:t>
            </w:r>
          </w:p>
          <w:p w14:paraId="7E913875" w14:textId="77777777" w:rsidR="00014C59" w:rsidRDefault="00262B14">
            <w:pPr>
              <w:pStyle w:val="a6"/>
              <w:keepNext/>
              <w:jc w:val="center"/>
              <w:rPr>
                <w:b w:val="0"/>
              </w:rPr>
            </w:pPr>
            <w:r>
              <w:t xml:space="preserve">Table </w:t>
            </w:r>
            <w:r>
              <w:rPr>
                <w:b w:val="0"/>
                <w:i/>
              </w:rPr>
              <w:fldChar w:fldCharType="begin"/>
            </w:r>
            <w:r>
              <w:instrText xml:space="preserve"> SEQ Table \* ARABIC </w:instrText>
            </w:r>
            <w:r>
              <w:rPr>
                <w:b w:val="0"/>
                <w:i/>
              </w:rPr>
              <w:fldChar w:fldCharType="separate"/>
            </w:r>
            <w:r>
              <w:t>4</w:t>
            </w:r>
            <w:r>
              <w:rPr>
                <w:b w:val="0"/>
                <w:i/>
              </w:rPr>
              <w:fldChar w:fldCharType="end"/>
            </w:r>
            <w:r>
              <w:t xml:space="preserve"> Description of reference functional blocks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6095"/>
            </w:tblGrid>
            <w:tr w:rsidR="00014C59" w14:paraId="039E41B4" w14:textId="77777777">
              <w:tc>
                <w:tcPr>
                  <w:tcW w:w="1838" w:type="dxa"/>
                  <w:shd w:val="clear" w:color="auto" w:fill="auto"/>
                </w:tcPr>
                <w:p w14:paraId="242FD9F7" w14:textId="77777777" w:rsidR="00014C59" w:rsidRDefault="00262B14">
                  <w:r>
                    <w:t>Functional block</w:t>
                  </w:r>
                </w:p>
              </w:tc>
              <w:tc>
                <w:tcPr>
                  <w:tcW w:w="6095" w:type="dxa"/>
                  <w:shd w:val="clear" w:color="auto" w:fill="auto"/>
                </w:tcPr>
                <w:p w14:paraId="5AC99D24" w14:textId="77777777" w:rsidR="00014C59" w:rsidRDefault="00262B14">
                  <w:r>
                    <w:t>Description</w:t>
                  </w:r>
                </w:p>
              </w:tc>
            </w:tr>
            <w:tr w:rsidR="00014C59" w14:paraId="49673A5C" w14:textId="77777777">
              <w:tc>
                <w:tcPr>
                  <w:tcW w:w="1838" w:type="dxa"/>
                  <w:shd w:val="clear" w:color="auto" w:fill="auto"/>
                </w:tcPr>
                <w:p w14:paraId="694B3EC6" w14:textId="77777777" w:rsidR="00014C59" w:rsidRDefault="00262B14">
                  <w:r>
                    <w:t>DUT</w:t>
                  </w:r>
                </w:p>
              </w:tc>
              <w:tc>
                <w:tcPr>
                  <w:tcW w:w="6095" w:type="dxa"/>
                  <w:shd w:val="clear" w:color="auto" w:fill="auto"/>
                </w:tcPr>
                <w:p w14:paraId="06B42E77" w14:textId="77777777" w:rsidR="00014C59" w:rsidRDefault="00262B14">
                  <w:r>
                    <w:t xml:space="preserve">Device under test. It can be UE or </w:t>
                  </w:r>
                  <w:proofErr w:type="spellStart"/>
                  <w:r>
                    <w:t>gNB</w:t>
                  </w:r>
                  <w:proofErr w:type="spellEnd"/>
                  <w:r>
                    <w:t>.</w:t>
                  </w:r>
                </w:p>
              </w:tc>
            </w:tr>
            <w:tr w:rsidR="00014C59" w14:paraId="5A13B160" w14:textId="77777777">
              <w:tc>
                <w:tcPr>
                  <w:tcW w:w="1838" w:type="dxa"/>
                  <w:shd w:val="clear" w:color="auto" w:fill="auto"/>
                </w:tcPr>
                <w:p w14:paraId="1836BEEE" w14:textId="77777777" w:rsidR="00014C59" w:rsidRDefault="00262B14">
                  <w:r>
                    <w:t>Test system</w:t>
                  </w:r>
                </w:p>
              </w:tc>
              <w:tc>
                <w:tcPr>
                  <w:tcW w:w="6095" w:type="dxa"/>
                  <w:shd w:val="clear" w:color="auto" w:fill="auto"/>
                </w:tcPr>
                <w:p w14:paraId="07476C55" w14:textId="77777777" w:rsidR="00014C59" w:rsidRDefault="00262B14">
                  <w:r>
                    <w:t xml:space="preserve">A system to test AI/ML functionality/performance. It may be test equipment or </w:t>
                  </w:r>
                  <w:proofErr w:type="spellStart"/>
                  <w:r>
                    <w:t>gNB</w:t>
                  </w:r>
                  <w:proofErr w:type="spellEnd"/>
                  <w:r>
                    <w:t xml:space="preserve"> in practical NW. </w:t>
                  </w:r>
                </w:p>
              </w:tc>
            </w:tr>
            <w:tr w:rsidR="00014C59" w14:paraId="2730AEF7" w14:textId="77777777">
              <w:tc>
                <w:tcPr>
                  <w:tcW w:w="1838" w:type="dxa"/>
                  <w:shd w:val="clear" w:color="auto" w:fill="auto"/>
                </w:tcPr>
                <w:p w14:paraId="40888811" w14:textId="77777777" w:rsidR="00014C59" w:rsidRDefault="00262B14">
                  <w:pPr>
                    <w:rPr>
                      <w:color w:val="000000"/>
                    </w:rPr>
                  </w:pPr>
                  <w:r>
                    <w:rPr>
                      <w:color w:val="000000"/>
                    </w:rPr>
                    <w:t>Test setup</w:t>
                  </w:r>
                </w:p>
              </w:tc>
              <w:tc>
                <w:tcPr>
                  <w:tcW w:w="6095" w:type="dxa"/>
                  <w:shd w:val="clear" w:color="auto" w:fill="auto"/>
                </w:tcPr>
                <w:p w14:paraId="50D8C5FF" w14:textId="77777777" w:rsidR="00014C59" w:rsidRDefault="00262B14">
                  <w:pPr>
                    <w:rPr>
                      <w:color w:val="000000"/>
                    </w:rPr>
                  </w:pPr>
                  <w:r>
                    <w:rPr>
                      <w:color w:val="000000"/>
                    </w:rPr>
                    <w:t xml:space="preserve">Setup test environment based on design of test cases </w:t>
                  </w:r>
                </w:p>
              </w:tc>
            </w:tr>
            <w:tr w:rsidR="00014C59" w14:paraId="397E177B" w14:textId="77777777">
              <w:tc>
                <w:tcPr>
                  <w:tcW w:w="1838" w:type="dxa"/>
                  <w:shd w:val="clear" w:color="auto" w:fill="auto"/>
                </w:tcPr>
                <w:p w14:paraId="11B4FFB7" w14:textId="77777777" w:rsidR="00014C59" w:rsidRDefault="00262B14">
                  <w:pPr>
                    <w:rPr>
                      <w:color w:val="000000"/>
                    </w:rPr>
                  </w:pPr>
                  <w:r>
                    <w:rPr>
                      <w:color w:val="000000"/>
                    </w:rPr>
                    <w:t>Data generator</w:t>
                  </w:r>
                </w:p>
              </w:tc>
              <w:tc>
                <w:tcPr>
                  <w:tcW w:w="6095" w:type="dxa"/>
                  <w:shd w:val="clear" w:color="auto" w:fill="auto"/>
                </w:tcPr>
                <w:p w14:paraId="67C2DBFB" w14:textId="77777777" w:rsidR="00014C59" w:rsidRDefault="00262B14">
                  <w:pPr>
                    <w:rPr>
                      <w:color w:val="000000"/>
                    </w:rPr>
                  </w:pPr>
                  <w:r>
                    <w:rPr>
                      <w:color w:val="000000"/>
                    </w:rPr>
                    <w:t>This function is to generate test dataset for the ongoing test.</w:t>
                  </w:r>
                </w:p>
              </w:tc>
            </w:tr>
            <w:tr w:rsidR="00014C59" w14:paraId="20C7A8A6" w14:textId="77777777">
              <w:tc>
                <w:tcPr>
                  <w:tcW w:w="1838" w:type="dxa"/>
                  <w:shd w:val="clear" w:color="auto" w:fill="auto"/>
                </w:tcPr>
                <w:p w14:paraId="3557A7B8" w14:textId="77777777" w:rsidR="00014C59" w:rsidRDefault="00262B14">
                  <w:r>
                    <w:t>AI/ML model control</w:t>
                  </w:r>
                </w:p>
              </w:tc>
              <w:tc>
                <w:tcPr>
                  <w:tcW w:w="6095" w:type="dxa"/>
                  <w:shd w:val="clear" w:color="auto" w:fill="auto"/>
                </w:tcPr>
                <w:p w14:paraId="7ECA161B" w14:textId="77777777" w:rsidR="00014C59" w:rsidRDefault="00262B14">
                  <w:r>
                    <w:t>In tests for verifying model inference performance, AI/ML model control may be used for model selection, and model activation if necessary.</w:t>
                  </w:r>
                </w:p>
                <w:p w14:paraId="29BF08F7" w14:textId="77777777" w:rsidR="00014C59" w:rsidRDefault="00262B14">
                  <w:r>
                    <w:rPr>
                      <w:rFonts w:hint="eastAsia"/>
                    </w:rPr>
                    <w:t>I</w:t>
                  </w:r>
                  <w:r>
                    <w:t xml:space="preserve">n tests for LCM procedure, AI/ML control may be used for model </w:t>
                  </w:r>
                  <w:r>
                    <w:rPr>
                      <w:lang w:val="en-US"/>
                    </w:rPr>
                    <w:t>selection, switch, activation, deactivation, transfer, delivery, update or model monitoring</w:t>
                  </w:r>
                </w:p>
              </w:tc>
            </w:tr>
            <w:tr w:rsidR="00014C59" w14:paraId="42B3392F" w14:textId="77777777">
              <w:tc>
                <w:tcPr>
                  <w:tcW w:w="1838" w:type="dxa"/>
                  <w:shd w:val="clear" w:color="auto" w:fill="auto"/>
                </w:tcPr>
                <w:p w14:paraId="269DB5A2" w14:textId="77777777" w:rsidR="00014C59" w:rsidRDefault="00262B14">
                  <w:pPr>
                    <w:rPr>
                      <w:color w:val="000000"/>
                    </w:rPr>
                  </w:pPr>
                  <w:r>
                    <w:rPr>
                      <w:color w:val="000000"/>
                    </w:rPr>
                    <w:t>Test model</w:t>
                  </w:r>
                </w:p>
              </w:tc>
              <w:tc>
                <w:tcPr>
                  <w:tcW w:w="6095" w:type="dxa"/>
                  <w:shd w:val="clear" w:color="auto" w:fill="auto"/>
                </w:tcPr>
                <w:p w14:paraId="0B4DCCB7" w14:textId="77777777" w:rsidR="00014C59" w:rsidRDefault="00262B14">
                  <w:pPr>
                    <w:rPr>
                      <w:color w:val="000000"/>
                    </w:rPr>
                  </w:pPr>
                  <w:r>
                    <w:rPr>
                      <w:color w:val="000000"/>
                    </w:rPr>
                    <w:t xml:space="preserve">Test decoder/encoder for UE and </w:t>
                  </w:r>
                  <w:proofErr w:type="spellStart"/>
                  <w:r>
                    <w:rPr>
                      <w:color w:val="000000"/>
                    </w:rPr>
                    <w:t>gNB</w:t>
                  </w:r>
                  <w:proofErr w:type="spellEnd"/>
                  <w:r>
                    <w:rPr>
                      <w:color w:val="000000"/>
                    </w:rPr>
                    <w:t>, respectively for 2-sided model.</w:t>
                  </w:r>
                </w:p>
              </w:tc>
            </w:tr>
            <w:tr w:rsidR="00014C59" w14:paraId="176C37E3" w14:textId="77777777">
              <w:tc>
                <w:tcPr>
                  <w:tcW w:w="1838" w:type="dxa"/>
                  <w:shd w:val="clear" w:color="auto" w:fill="auto"/>
                </w:tcPr>
                <w:p w14:paraId="70A59C75" w14:textId="77777777" w:rsidR="00014C59" w:rsidRDefault="00262B14">
                  <w:pPr>
                    <w:rPr>
                      <w:color w:val="000000"/>
                    </w:rPr>
                  </w:pPr>
                  <w:r>
                    <w:rPr>
                      <w:color w:val="000000"/>
                    </w:rPr>
                    <w:t>Performance requirements verification</w:t>
                  </w:r>
                </w:p>
              </w:tc>
              <w:tc>
                <w:tcPr>
                  <w:tcW w:w="6095" w:type="dxa"/>
                  <w:shd w:val="clear" w:color="auto" w:fill="auto"/>
                </w:tcPr>
                <w:p w14:paraId="1C703349" w14:textId="77777777" w:rsidR="00014C59" w:rsidRDefault="00262B14">
                  <w:pPr>
                    <w:rPr>
                      <w:color w:val="000000"/>
                    </w:rPr>
                  </w:pPr>
                  <w:r>
                    <w:rPr>
                      <w:color w:val="000000"/>
                    </w:rPr>
                    <w:t>This function is to verify if the performance requirements for a test can be met in the ongoing test.</w:t>
                  </w:r>
                </w:p>
              </w:tc>
            </w:tr>
            <w:tr w:rsidR="00014C59" w14:paraId="68542D74" w14:textId="77777777">
              <w:tc>
                <w:tcPr>
                  <w:tcW w:w="1838" w:type="dxa"/>
                  <w:shd w:val="clear" w:color="auto" w:fill="auto"/>
                </w:tcPr>
                <w:p w14:paraId="2DA8B411" w14:textId="77777777" w:rsidR="00014C59" w:rsidRDefault="00262B14">
                  <w:pPr>
                    <w:rPr>
                      <w:color w:val="000000"/>
                    </w:rPr>
                  </w:pPr>
                  <w:r>
                    <w:rPr>
                      <w:color w:val="000000"/>
                    </w:rPr>
                    <w:t>LCM requirements verification</w:t>
                  </w:r>
                </w:p>
              </w:tc>
              <w:tc>
                <w:tcPr>
                  <w:tcW w:w="6095" w:type="dxa"/>
                  <w:shd w:val="clear" w:color="auto" w:fill="auto"/>
                </w:tcPr>
                <w:p w14:paraId="3C10B749" w14:textId="77777777" w:rsidR="00014C59" w:rsidRDefault="00262B14">
                  <w:pPr>
                    <w:rPr>
                      <w:color w:val="000000"/>
                    </w:rPr>
                  </w:pPr>
                  <w:r>
                    <w:rPr>
                      <w:color w:val="000000"/>
                    </w:rPr>
                    <w:t>This function is to verify if the LCM related requirements for a test can be met in the ongoing test.</w:t>
                  </w:r>
                </w:p>
              </w:tc>
            </w:tr>
          </w:tbl>
          <w:p w14:paraId="0060B55A" w14:textId="77777777" w:rsidR="00014C59" w:rsidRDefault="00014C59">
            <w:pPr>
              <w:spacing w:after="120"/>
              <w:jc w:val="both"/>
              <w:rPr>
                <w:b/>
                <w:bCs/>
                <w:i/>
                <w:iCs/>
              </w:rPr>
            </w:pPr>
          </w:p>
          <w:p w14:paraId="1919FAFD" w14:textId="77777777" w:rsidR="00014C59" w:rsidRDefault="00262B14">
            <w:pPr>
              <w:spacing w:after="120"/>
              <w:jc w:val="both"/>
              <w:rPr>
                <w:b/>
                <w:bCs/>
                <w:i/>
                <w:iCs/>
              </w:rPr>
            </w:pPr>
            <w:r>
              <w:rPr>
                <w:noProof/>
              </w:rPr>
              <w:lastRenderedPageBreak/>
              <w:drawing>
                <wp:inline distT="0" distB="0" distL="0" distR="0" wp14:anchorId="5AFCCC45" wp14:editId="2F355B5E">
                  <wp:extent cx="6121400" cy="5124450"/>
                  <wp:effectExtent l="0" t="0" r="0" b="0"/>
                  <wp:docPr id="6965171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517148" name="图片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6121400" cy="5124450"/>
                          </a:xfrm>
                          <a:prstGeom prst="rect">
                            <a:avLst/>
                          </a:prstGeom>
                          <a:noFill/>
                          <a:ln>
                            <a:noFill/>
                          </a:ln>
                        </pic:spPr>
                      </pic:pic>
                    </a:graphicData>
                  </a:graphic>
                </wp:inline>
              </w:drawing>
            </w:r>
          </w:p>
          <w:p w14:paraId="14BE85B8" w14:textId="77777777" w:rsidR="00014C59" w:rsidRDefault="00262B14">
            <w:pPr>
              <w:spacing w:before="240" w:after="0"/>
              <w:jc w:val="center"/>
              <w:rPr>
                <w:lang w:val="en-US"/>
              </w:rPr>
            </w:pPr>
            <w:r>
              <w:t>Fig. 9. Reference block diagram for one-sided AI/ML model</w:t>
            </w:r>
          </w:p>
          <w:p w14:paraId="6C1CA276" w14:textId="77777777" w:rsidR="00014C59" w:rsidRDefault="00262B14">
            <w:pPr>
              <w:spacing w:after="120"/>
              <w:jc w:val="both"/>
              <w:rPr>
                <w:b/>
                <w:bCs/>
                <w:i/>
                <w:iCs/>
              </w:rPr>
            </w:pPr>
            <w:r>
              <w:rPr>
                <w:noProof/>
                <w:lang w:val="en-US"/>
              </w:rPr>
              <w:lastRenderedPageBreak/>
              <w:drawing>
                <wp:inline distT="0" distB="0" distL="0" distR="0" wp14:anchorId="2CFEF8FF" wp14:editId="4CA30BED">
                  <wp:extent cx="6146800" cy="5142865"/>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6152903" cy="5148167"/>
                          </a:xfrm>
                          <a:prstGeom prst="rect">
                            <a:avLst/>
                          </a:prstGeom>
                          <a:noFill/>
                        </pic:spPr>
                      </pic:pic>
                    </a:graphicData>
                  </a:graphic>
                </wp:inline>
              </w:drawing>
            </w:r>
          </w:p>
          <w:p w14:paraId="21918B3A" w14:textId="77777777" w:rsidR="00014C59" w:rsidRDefault="00262B14">
            <w:pPr>
              <w:spacing w:before="240" w:after="0"/>
              <w:jc w:val="center"/>
              <w:rPr>
                <w:lang w:val="en-US"/>
              </w:rPr>
            </w:pPr>
            <w:r>
              <w:rPr>
                <w:rFonts w:hint="eastAsia"/>
                <w:lang w:val="en-US"/>
              </w:rPr>
              <w:t>F</w:t>
            </w:r>
            <w:r>
              <w:rPr>
                <w:lang w:val="en-US"/>
              </w:rPr>
              <w:t>ig 10. Reference block diagram for 2-sided AI/ML model</w:t>
            </w:r>
          </w:p>
          <w:p w14:paraId="6796ED96" w14:textId="77777777" w:rsidR="00014C59" w:rsidRDefault="00014C59">
            <w:pPr>
              <w:spacing w:after="120"/>
              <w:jc w:val="both"/>
              <w:rPr>
                <w:b/>
                <w:bCs/>
                <w:i/>
                <w:iCs/>
              </w:rPr>
            </w:pPr>
          </w:p>
        </w:tc>
      </w:tr>
      <w:tr w:rsidR="00014C59" w14:paraId="03C6D963" w14:textId="77777777">
        <w:trPr>
          <w:trHeight w:val="468"/>
        </w:trPr>
        <w:tc>
          <w:tcPr>
            <w:tcW w:w="1271" w:type="dxa"/>
          </w:tcPr>
          <w:p w14:paraId="4B9AFF25" w14:textId="77777777" w:rsidR="00014C59" w:rsidRDefault="00BF5A88">
            <w:pPr>
              <w:spacing w:before="120" w:after="120"/>
              <w:rPr>
                <w:rFonts w:asciiTheme="minorHAnsi" w:hAnsiTheme="minorHAnsi" w:cstheme="minorHAnsi"/>
              </w:rPr>
            </w:pPr>
            <w:hyperlink r:id="rId48" w:history="1">
              <w:r w:rsidR="00262B14">
                <w:rPr>
                  <w:rStyle w:val="aff2"/>
                  <w:rFonts w:ascii="Arial" w:hAnsi="Arial" w:cs="Arial"/>
                  <w:b/>
                  <w:bCs/>
                  <w:sz w:val="16"/>
                  <w:szCs w:val="16"/>
                </w:rPr>
                <w:t>R4-2319086</w:t>
              </w:r>
            </w:hyperlink>
          </w:p>
        </w:tc>
        <w:tc>
          <w:tcPr>
            <w:tcW w:w="1134" w:type="dxa"/>
          </w:tcPr>
          <w:p w14:paraId="143B0882" w14:textId="77777777" w:rsidR="00014C59" w:rsidRDefault="00262B14">
            <w:pPr>
              <w:spacing w:before="120" w:after="120"/>
              <w:rPr>
                <w:rFonts w:asciiTheme="minorHAnsi" w:hAnsiTheme="minorHAnsi" w:cstheme="minorHAnsi"/>
              </w:rPr>
            </w:pPr>
            <w:r>
              <w:rPr>
                <w:rFonts w:ascii="Arial" w:hAnsi="Arial" w:cs="Arial"/>
                <w:sz w:val="16"/>
                <w:szCs w:val="16"/>
              </w:rPr>
              <w:t>CMCC</w:t>
            </w:r>
          </w:p>
        </w:tc>
        <w:tc>
          <w:tcPr>
            <w:tcW w:w="11765" w:type="dxa"/>
          </w:tcPr>
          <w:p w14:paraId="37C22371" w14:textId="77777777" w:rsidR="00014C59" w:rsidRDefault="00262B14">
            <w:pPr>
              <w:spacing w:line="240" w:lineRule="exact"/>
              <w:rPr>
                <w:bCs/>
                <w:iCs/>
              </w:rPr>
            </w:pPr>
            <w:r>
              <w:rPr>
                <w:rFonts w:hint="eastAsia"/>
                <w:b/>
                <w:i/>
                <w:lang w:val="en-US" w:eastAsia="zh-CN"/>
              </w:rPr>
              <w:t xml:space="preserve">Proposal 1: for generalization test, it is proposed to consider changing </w:t>
            </w:r>
            <w:proofErr w:type="gramStart"/>
            <w:r>
              <w:rPr>
                <w:rFonts w:hint="eastAsia"/>
                <w:b/>
                <w:i/>
                <w:lang w:val="en-US" w:eastAsia="zh-CN"/>
              </w:rPr>
              <w:t>environment  during</w:t>
            </w:r>
            <w:proofErr w:type="gramEnd"/>
            <w:r>
              <w:rPr>
                <w:rFonts w:hint="eastAsia"/>
                <w:b/>
                <w:i/>
                <w:lang w:val="en-US" w:eastAsia="zh-CN"/>
              </w:rPr>
              <w:t xml:space="preserve"> the test.</w:t>
            </w:r>
          </w:p>
          <w:p w14:paraId="2DD67314" w14:textId="77777777" w:rsidR="00014C59" w:rsidRDefault="00262B14">
            <w:pPr>
              <w:tabs>
                <w:tab w:val="left" w:pos="1134"/>
              </w:tabs>
              <w:spacing w:line="240" w:lineRule="exact"/>
              <w:rPr>
                <w:b/>
                <w:bCs/>
                <w:i/>
                <w:iCs/>
                <w:lang w:val="en-US" w:eastAsia="zh-CN"/>
              </w:rPr>
            </w:pPr>
            <w:r>
              <w:rPr>
                <w:b/>
                <w:bCs/>
                <w:i/>
                <w:iCs/>
                <w:lang w:val="en-US" w:eastAsia="zh-CN"/>
              </w:rPr>
              <w:lastRenderedPageBreak/>
              <w:t xml:space="preserve">Proposal </w:t>
            </w:r>
            <w:r>
              <w:rPr>
                <w:rFonts w:hint="eastAsia"/>
                <w:b/>
                <w:bCs/>
                <w:i/>
                <w:iCs/>
                <w:lang w:val="en-US" w:eastAsia="zh-CN"/>
              </w:rPr>
              <w:t>2</w:t>
            </w:r>
            <w:r>
              <w:rPr>
                <w:b/>
                <w:bCs/>
                <w:i/>
                <w:iCs/>
                <w:lang w:val="en-US" w:eastAsia="zh-CN"/>
              </w:rPr>
              <w:t xml:space="preserve">: for 2-sided model testing options, the consideration </w:t>
            </w:r>
            <w:proofErr w:type="gramStart"/>
            <w:r>
              <w:rPr>
                <w:b/>
                <w:bCs/>
                <w:i/>
                <w:iCs/>
                <w:lang w:val="en-US" w:eastAsia="zh-CN"/>
              </w:rPr>
              <w:t>are</w:t>
            </w:r>
            <w:proofErr w:type="gramEnd"/>
            <w:r>
              <w:rPr>
                <w:b/>
                <w:bCs/>
                <w:i/>
                <w:iCs/>
                <w:lang w:val="en-US" w:eastAsia="zh-CN"/>
              </w:rPr>
              <w:t xml:space="preserve"> provided as following:</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4"/>
              <w:gridCol w:w="2499"/>
              <w:gridCol w:w="2364"/>
              <w:gridCol w:w="2538"/>
            </w:tblGrid>
            <w:tr w:rsidR="00014C59" w14:paraId="47851A15" w14:textId="77777777">
              <w:trPr>
                <w:trHeight w:val="860"/>
                <w:jc w:val="center"/>
              </w:trPr>
              <w:tc>
                <w:tcPr>
                  <w:tcW w:w="2574" w:type="dxa"/>
                  <w:tcBorders>
                    <w:top w:val="single" w:sz="4" w:space="0" w:color="auto"/>
                    <w:left w:val="single" w:sz="4" w:space="0" w:color="auto"/>
                    <w:bottom w:val="single" w:sz="4" w:space="0" w:color="auto"/>
                    <w:right w:val="single" w:sz="4" w:space="0" w:color="auto"/>
                  </w:tcBorders>
                </w:tcPr>
                <w:p w14:paraId="1709959E" w14:textId="77777777" w:rsidR="00014C59" w:rsidRDefault="00262B14">
                  <w:pPr>
                    <w:jc w:val="both"/>
                    <w:rPr>
                      <w:rFonts w:eastAsia="等线"/>
                      <w:color w:val="000000"/>
                    </w:rPr>
                  </w:pPr>
                  <w:r>
                    <w:rPr>
                      <w:rFonts w:eastAsia="PMingLiU"/>
                      <w:color w:val="000000"/>
                      <w:lang w:eastAsia="zh-TW"/>
                    </w:rPr>
                    <w:t> </w:t>
                  </w:r>
                </w:p>
              </w:tc>
              <w:tc>
                <w:tcPr>
                  <w:tcW w:w="2499" w:type="dxa"/>
                  <w:tcBorders>
                    <w:top w:val="single" w:sz="4" w:space="0" w:color="auto"/>
                    <w:left w:val="single" w:sz="4" w:space="0" w:color="auto"/>
                    <w:bottom w:val="single" w:sz="4" w:space="0" w:color="auto"/>
                    <w:right w:val="single" w:sz="4" w:space="0" w:color="auto"/>
                  </w:tcBorders>
                </w:tcPr>
                <w:p w14:paraId="65BD8F96" w14:textId="77777777" w:rsidR="00014C59" w:rsidRDefault="00262B14">
                  <w:pPr>
                    <w:jc w:val="both"/>
                    <w:rPr>
                      <w:rFonts w:eastAsia="等线"/>
                      <w:color w:val="000000"/>
                    </w:rPr>
                  </w:pPr>
                  <w:r>
                    <w:rPr>
                      <w:rFonts w:eastAsia="PMingLiU"/>
                      <w:b/>
                      <w:bCs/>
                    </w:rPr>
                    <w:t>Option 1: DUT provides decoder</w:t>
                  </w:r>
                </w:p>
              </w:tc>
              <w:tc>
                <w:tcPr>
                  <w:tcW w:w="2364" w:type="dxa"/>
                  <w:tcBorders>
                    <w:top w:val="single" w:sz="4" w:space="0" w:color="auto"/>
                    <w:left w:val="single" w:sz="4" w:space="0" w:color="auto"/>
                    <w:bottom w:val="single" w:sz="4" w:space="0" w:color="auto"/>
                    <w:right w:val="single" w:sz="4" w:space="0" w:color="auto"/>
                  </w:tcBorders>
                </w:tcPr>
                <w:p w14:paraId="343A4862" w14:textId="77777777" w:rsidR="00014C59" w:rsidRDefault="00262B14">
                  <w:pPr>
                    <w:jc w:val="both"/>
                    <w:rPr>
                      <w:rFonts w:eastAsia="等线"/>
                      <w:color w:val="000000"/>
                    </w:rPr>
                  </w:pPr>
                  <w:r>
                    <w:rPr>
                      <w:rFonts w:eastAsia="PMingLiU"/>
                      <w:b/>
                      <w:bCs/>
                    </w:rPr>
                    <w:t>Option 2: Decoder not from DUT and Spec</w:t>
                  </w:r>
                </w:p>
              </w:tc>
              <w:tc>
                <w:tcPr>
                  <w:tcW w:w="2536" w:type="dxa"/>
                  <w:tcBorders>
                    <w:top w:val="single" w:sz="4" w:space="0" w:color="auto"/>
                    <w:left w:val="single" w:sz="4" w:space="0" w:color="auto"/>
                    <w:bottom w:val="single" w:sz="4" w:space="0" w:color="auto"/>
                    <w:right w:val="single" w:sz="4" w:space="0" w:color="auto"/>
                  </w:tcBorders>
                </w:tcPr>
                <w:p w14:paraId="3AF797BE" w14:textId="77777777" w:rsidR="00014C59" w:rsidRDefault="00262B14">
                  <w:pPr>
                    <w:jc w:val="both"/>
                    <w:rPr>
                      <w:rFonts w:eastAsia="等线"/>
                      <w:color w:val="000000"/>
                    </w:rPr>
                  </w:pPr>
                  <w:r>
                    <w:rPr>
                      <w:rFonts w:eastAsia="PMingLiU"/>
                      <w:b/>
                      <w:bCs/>
                    </w:rPr>
                    <w:t>Option 3: Full decoder specification in standard</w:t>
                  </w:r>
                </w:p>
              </w:tc>
            </w:tr>
            <w:tr w:rsidR="00014C59" w14:paraId="5F82EA0D" w14:textId="77777777">
              <w:trPr>
                <w:trHeight w:val="860"/>
                <w:jc w:val="center"/>
              </w:trPr>
              <w:tc>
                <w:tcPr>
                  <w:tcW w:w="2574" w:type="dxa"/>
                  <w:tcBorders>
                    <w:top w:val="single" w:sz="4" w:space="0" w:color="auto"/>
                    <w:left w:val="single" w:sz="4" w:space="0" w:color="auto"/>
                    <w:bottom w:val="single" w:sz="4" w:space="0" w:color="auto"/>
                    <w:right w:val="single" w:sz="4" w:space="0" w:color="auto"/>
                  </w:tcBorders>
                </w:tcPr>
                <w:p w14:paraId="58466B19" w14:textId="77777777" w:rsidR="00014C59" w:rsidRDefault="00262B14">
                  <w:pPr>
                    <w:jc w:val="both"/>
                    <w:rPr>
                      <w:rFonts w:eastAsia="等线"/>
                      <w:color w:val="000000"/>
                      <w:highlight w:val="green"/>
                    </w:rPr>
                  </w:pPr>
                  <w:r>
                    <w:rPr>
                      <w:rFonts w:eastAsia="PMingLiU"/>
                      <w:color w:val="000000"/>
                      <w:highlight w:val="green"/>
                      <w:lang w:eastAsia="zh-TW"/>
                    </w:rPr>
                    <w:t>Source of the test decoder</w:t>
                  </w:r>
                </w:p>
              </w:tc>
              <w:tc>
                <w:tcPr>
                  <w:tcW w:w="2499" w:type="dxa"/>
                  <w:tcBorders>
                    <w:top w:val="single" w:sz="4" w:space="0" w:color="auto"/>
                    <w:left w:val="single" w:sz="4" w:space="0" w:color="auto"/>
                    <w:bottom w:val="single" w:sz="4" w:space="0" w:color="auto"/>
                    <w:right w:val="single" w:sz="4" w:space="0" w:color="auto"/>
                  </w:tcBorders>
                </w:tcPr>
                <w:p w14:paraId="20878543" w14:textId="77777777" w:rsidR="00014C59" w:rsidRDefault="00262B14">
                  <w:pPr>
                    <w:jc w:val="both"/>
                    <w:rPr>
                      <w:rFonts w:eastAsia="PMingLiU"/>
                      <w:highlight w:val="green"/>
                    </w:rPr>
                  </w:pPr>
                  <w:r>
                    <w:rPr>
                      <w:rFonts w:eastAsia="PMingLiU"/>
                      <w:highlight w:val="green"/>
                    </w:rPr>
                    <w:t>DUT vendor</w:t>
                  </w:r>
                </w:p>
                <w:p w14:paraId="0A101364" w14:textId="77777777" w:rsidR="00014C59" w:rsidRDefault="00014C59">
                  <w:pPr>
                    <w:jc w:val="both"/>
                    <w:rPr>
                      <w:rFonts w:eastAsia="等线"/>
                      <w:color w:val="000000"/>
                      <w:highlight w:val="green"/>
                    </w:rPr>
                  </w:pPr>
                </w:p>
              </w:tc>
              <w:tc>
                <w:tcPr>
                  <w:tcW w:w="2364" w:type="dxa"/>
                  <w:tcBorders>
                    <w:top w:val="single" w:sz="4" w:space="0" w:color="auto"/>
                    <w:left w:val="single" w:sz="4" w:space="0" w:color="auto"/>
                    <w:bottom w:val="single" w:sz="4" w:space="0" w:color="auto"/>
                    <w:right w:val="single" w:sz="4" w:space="0" w:color="auto"/>
                  </w:tcBorders>
                </w:tcPr>
                <w:p w14:paraId="25C491B6" w14:textId="77777777" w:rsidR="00014C59" w:rsidRDefault="00262B14">
                  <w:pPr>
                    <w:jc w:val="both"/>
                    <w:rPr>
                      <w:rFonts w:eastAsia="等线"/>
                      <w:color w:val="000000"/>
                      <w:highlight w:val="green"/>
                    </w:rPr>
                  </w:pPr>
                  <w:r>
                    <w:rPr>
                      <w:rFonts w:eastAsia="PMingLiU"/>
                      <w:highlight w:val="green"/>
                    </w:rPr>
                    <w:t>Decoder vendor (infra vendor in case of testing UEs)</w:t>
                  </w:r>
                </w:p>
              </w:tc>
              <w:tc>
                <w:tcPr>
                  <w:tcW w:w="2536" w:type="dxa"/>
                  <w:tcBorders>
                    <w:top w:val="single" w:sz="4" w:space="0" w:color="auto"/>
                    <w:left w:val="single" w:sz="4" w:space="0" w:color="auto"/>
                    <w:bottom w:val="single" w:sz="4" w:space="0" w:color="auto"/>
                    <w:right w:val="single" w:sz="4" w:space="0" w:color="auto"/>
                  </w:tcBorders>
                </w:tcPr>
                <w:p w14:paraId="0116B74E" w14:textId="77777777" w:rsidR="00014C59" w:rsidRDefault="00262B14">
                  <w:pPr>
                    <w:jc w:val="both"/>
                    <w:rPr>
                      <w:rFonts w:eastAsia="等线"/>
                      <w:color w:val="000000"/>
                      <w:highlight w:val="green"/>
                      <w:lang w:val="en-US" w:eastAsia="zh-CN"/>
                    </w:rPr>
                  </w:pPr>
                  <w:r>
                    <w:rPr>
                      <w:rFonts w:eastAsia="PMingLiU"/>
                      <w:highlight w:val="green"/>
                    </w:rPr>
                    <w:t>RAN4 specifications</w:t>
                  </w:r>
                </w:p>
              </w:tc>
            </w:tr>
            <w:tr w:rsidR="00014C59" w14:paraId="6AFD192E" w14:textId="77777777">
              <w:trPr>
                <w:trHeight w:val="1937"/>
                <w:jc w:val="center"/>
              </w:trPr>
              <w:tc>
                <w:tcPr>
                  <w:tcW w:w="2574" w:type="dxa"/>
                  <w:tcBorders>
                    <w:top w:val="single" w:sz="4" w:space="0" w:color="auto"/>
                    <w:left w:val="single" w:sz="4" w:space="0" w:color="auto"/>
                    <w:bottom w:val="single" w:sz="4" w:space="0" w:color="auto"/>
                    <w:right w:val="single" w:sz="4" w:space="0" w:color="auto"/>
                  </w:tcBorders>
                </w:tcPr>
                <w:p w14:paraId="3C59CFD6" w14:textId="77777777" w:rsidR="00014C59" w:rsidRDefault="00262B14">
                  <w:pPr>
                    <w:jc w:val="both"/>
                    <w:rPr>
                      <w:rFonts w:eastAsia="Yu Mincho"/>
                      <w:color w:val="000000"/>
                      <w:highlight w:val="green"/>
                      <w:lang w:eastAsia="ja-JP"/>
                    </w:rPr>
                  </w:pPr>
                  <w:r>
                    <w:rPr>
                      <w:rFonts w:eastAsia="Yu Mincho"/>
                      <w:color w:val="000000"/>
                      <w:highlight w:val="green"/>
                      <w:lang w:eastAsia="ja-JP"/>
                    </w:rPr>
                    <w:t>Source of decoder training data</w:t>
                  </w:r>
                </w:p>
              </w:tc>
              <w:tc>
                <w:tcPr>
                  <w:tcW w:w="2499" w:type="dxa"/>
                  <w:tcBorders>
                    <w:top w:val="single" w:sz="4" w:space="0" w:color="auto"/>
                    <w:left w:val="single" w:sz="4" w:space="0" w:color="auto"/>
                    <w:bottom w:val="single" w:sz="4" w:space="0" w:color="auto"/>
                    <w:right w:val="single" w:sz="4" w:space="0" w:color="auto"/>
                  </w:tcBorders>
                </w:tcPr>
                <w:p w14:paraId="5C872540" w14:textId="77777777" w:rsidR="00014C59" w:rsidRDefault="00262B14">
                  <w:pPr>
                    <w:jc w:val="both"/>
                    <w:rPr>
                      <w:rFonts w:eastAsia="等线"/>
                      <w:color w:val="000000"/>
                      <w:highlight w:val="green"/>
                    </w:rPr>
                  </w:pPr>
                  <w:r>
                    <w:rPr>
                      <w:rFonts w:eastAsia="Yu Mincho"/>
                      <w:highlight w:val="green"/>
                      <w:lang w:eastAsia="ja-JP"/>
                    </w:rPr>
                    <w:t>Up to DUT vendor (no need to be specified)</w:t>
                  </w:r>
                </w:p>
              </w:tc>
              <w:tc>
                <w:tcPr>
                  <w:tcW w:w="2364" w:type="dxa"/>
                  <w:tcBorders>
                    <w:top w:val="single" w:sz="4" w:space="0" w:color="auto"/>
                    <w:left w:val="single" w:sz="4" w:space="0" w:color="auto"/>
                    <w:bottom w:val="single" w:sz="4" w:space="0" w:color="auto"/>
                    <w:right w:val="single" w:sz="4" w:space="0" w:color="auto"/>
                  </w:tcBorders>
                </w:tcPr>
                <w:p w14:paraId="47ACE04A" w14:textId="77777777" w:rsidR="00014C59" w:rsidRDefault="00262B14">
                  <w:pPr>
                    <w:jc w:val="both"/>
                    <w:rPr>
                      <w:rFonts w:eastAsia="PMingLiU"/>
                      <w:highlight w:val="green"/>
                    </w:rPr>
                  </w:pPr>
                  <w:r>
                    <w:rPr>
                      <w:rFonts w:eastAsia="PMingLiU"/>
                      <w:highlight w:val="green"/>
                    </w:rPr>
                    <w:t>Up to decoder implementer (infra vendor)</w:t>
                  </w:r>
                </w:p>
                <w:p w14:paraId="4E256121" w14:textId="77777777" w:rsidR="00014C59" w:rsidRDefault="00262B14">
                  <w:pPr>
                    <w:jc w:val="both"/>
                    <w:rPr>
                      <w:rFonts w:eastAsia="PMingLiU"/>
                      <w:color w:val="000000"/>
                      <w:highlight w:val="green"/>
                      <w:lang w:eastAsia="zh-TW"/>
                    </w:rPr>
                  </w:pPr>
                  <w:r>
                    <w:rPr>
                      <w:rFonts w:eastAsia="Yu Mincho"/>
                      <w:highlight w:val="green"/>
                      <w:lang w:eastAsia="ja-JP"/>
                    </w:rPr>
                    <w:t>FFS whether coordination with encoder vendor is required</w:t>
                  </w:r>
                </w:p>
              </w:tc>
              <w:tc>
                <w:tcPr>
                  <w:tcW w:w="2536" w:type="dxa"/>
                  <w:tcBorders>
                    <w:top w:val="single" w:sz="4" w:space="0" w:color="auto"/>
                    <w:left w:val="single" w:sz="4" w:space="0" w:color="auto"/>
                    <w:bottom w:val="single" w:sz="4" w:space="0" w:color="auto"/>
                    <w:right w:val="single" w:sz="4" w:space="0" w:color="auto"/>
                  </w:tcBorders>
                </w:tcPr>
                <w:p w14:paraId="0B0C1E8F" w14:textId="77777777" w:rsidR="00014C59" w:rsidRDefault="00262B14">
                  <w:pPr>
                    <w:jc w:val="both"/>
                    <w:rPr>
                      <w:rFonts w:eastAsia="等线"/>
                      <w:color w:val="000000"/>
                      <w:highlight w:val="green"/>
                    </w:rPr>
                  </w:pPr>
                  <w:r>
                    <w:rPr>
                      <w:rFonts w:eastAsia="Yu Mincho"/>
                      <w:highlight w:val="green"/>
                      <w:lang w:eastAsia="ja-JP"/>
                    </w:rPr>
                    <w:t xml:space="preserve">Not needed, decoder fully </w:t>
                  </w:r>
                  <w:proofErr w:type="gramStart"/>
                  <w:r>
                    <w:rPr>
                      <w:rFonts w:eastAsia="Yu Mincho"/>
                      <w:highlight w:val="green"/>
                      <w:lang w:eastAsia="ja-JP"/>
                    </w:rPr>
                    <w:t>specified  (</w:t>
                  </w:r>
                  <w:proofErr w:type="gramEnd"/>
                  <w:r>
                    <w:rPr>
                      <w:rFonts w:eastAsia="Yu Mincho"/>
                      <w:highlight w:val="green"/>
                      <w:lang w:eastAsia="ja-JP"/>
                    </w:rPr>
                    <w:t>used as part of the RAN4 procedure to specify the decoder)</w:t>
                  </w:r>
                </w:p>
              </w:tc>
            </w:tr>
            <w:tr w:rsidR="00014C59" w14:paraId="65090DDD" w14:textId="77777777">
              <w:trPr>
                <w:trHeight w:val="1547"/>
                <w:jc w:val="center"/>
              </w:trPr>
              <w:tc>
                <w:tcPr>
                  <w:tcW w:w="2574" w:type="dxa"/>
                  <w:tcBorders>
                    <w:top w:val="single" w:sz="4" w:space="0" w:color="auto"/>
                    <w:left w:val="single" w:sz="4" w:space="0" w:color="auto"/>
                    <w:bottom w:val="single" w:sz="4" w:space="0" w:color="auto"/>
                    <w:right w:val="single" w:sz="4" w:space="0" w:color="auto"/>
                  </w:tcBorders>
                </w:tcPr>
                <w:p w14:paraId="0ABBF39F" w14:textId="77777777" w:rsidR="00014C59" w:rsidRDefault="00262B14">
                  <w:pPr>
                    <w:jc w:val="both"/>
                    <w:rPr>
                      <w:rFonts w:eastAsia="等线"/>
                      <w:color w:val="000000"/>
                      <w:highlight w:val="green"/>
                    </w:rPr>
                  </w:pPr>
                  <w:r>
                    <w:rPr>
                      <w:rFonts w:eastAsia="PMingLiU"/>
                      <w:color w:val="000000"/>
                      <w:highlight w:val="green"/>
                      <w:lang w:eastAsia="zh-TW"/>
                    </w:rPr>
                    <w:t>DUT vendor knowledge of the test decoder</w:t>
                  </w:r>
                </w:p>
              </w:tc>
              <w:tc>
                <w:tcPr>
                  <w:tcW w:w="2499" w:type="dxa"/>
                  <w:tcBorders>
                    <w:top w:val="single" w:sz="4" w:space="0" w:color="auto"/>
                    <w:left w:val="single" w:sz="4" w:space="0" w:color="auto"/>
                    <w:bottom w:val="single" w:sz="4" w:space="0" w:color="auto"/>
                    <w:right w:val="single" w:sz="4" w:space="0" w:color="auto"/>
                  </w:tcBorders>
                </w:tcPr>
                <w:p w14:paraId="677DE29E" w14:textId="77777777" w:rsidR="00014C59" w:rsidRDefault="00262B14">
                  <w:pPr>
                    <w:jc w:val="both"/>
                    <w:rPr>
                      <w:rFonts w:eastAsia="Yu Mincho"/>
                      <w:highlight w:val="green"/>
                      <w:lang w:eastAsia="ja-JP"/>
                    </w:rPr>
                  </w:pPr>
                  <w:r>
                    <w:rPr>
                      <w:rFonts w:eastAsia="Yu Mincho"/>
                      <w:highlight w:val="green"/>
                      <w:lang w:eastAsia="ja-JP"/>
                    </w:rPr>
                    <w:t>Full knowledge</w:t>
                  </w:r>
                </w:p>
                <w:p w14:paraId="636BA8A7" w14:textId="77777777" w:rsidR="00014C59" w:rsidRDefault="00014C59">
                  <w:pPr>
                    <w:jc w:val="both"/>
                    <w:rPr>
                      <w:rFonts w:eastAsia="等线"/>
                      <w:color w:val="000000"/>
                      <w:highlight w:val="green"/>
                      <w:lang w:val="en-US" w:eastAsia="zh-CN"/>
                    </w:rPr>
                  </w:pPr>
                </w:p>
              </w:tc>
              <w:tc>
                <w:tcPr>
                  <w:tcW w:w="2364" w:type="dxa"/>
                  <w:tcBorders>
                    <w:top w:val="single" w:sz="4" w:space="0" w:color="auto"/>
                    <w:left w:val="single" w:sz="4" w:space="0" w:color="auto"/>
                    <w:bottom w:val="single" w:sz="4" w:space="0" w:color="auto"/>
                    <w:right w:val="single" w:sz="4" w:space="0" w:color="auto"/>
                  </w:tcBorders>
                </w:tcPr>
                <w:p w14:paraId="34320608" w14:textId="77777777" w:rsidR="00014C59" w:rsidRDefault="00262B14">
                  <w:pPr>
                    <w:jc w:val="both"/>
                    <w:rPr>
                      <w:rFonts w:eastAsia="等线"/>
                      <w:color w:val="000000"/>
                      <w:highlight w:val="green"/>
                    </w:rPr>
                  </w:pPr>
                  <w:r>
                    <w:rPr>
                      <w:rFonts w:eastAsia="Yu Mincho"/>
                      <w:highlight w:val="green"/>
                      <w:lang w:eastAsia="ja-JP"/>
                    </w:rPr>
                    <w:t>No or partial or enough or full knowledge based on alignment with infra vendors or specifications</w:t>
                  </w:r>
                </w:p>
              </w:tc>
              <w:tc>
                <w:tcPr>
                  <w:tcW w:w="2536" w:type="dxa"/>
                  <w:tcBorders>
                    <w:top w:val="single" w:sz="4" w:space="0" w:color="auto"/>
                    <w:left w:val="single" w:sz="4" w:space="0" w:color="auto"/>
                    <w:bottom w:val="single" w:sz="4" w:space="0" w:color="auto"/>
                    <w:right w:val="single" w:sz="4" w:space="0" w:color="auto"/>
                  </w:tcBorders>
                </w:tcPr>
                <w:p w14:paraId="7E1E21F1" w14:textId="77777777" w:rsidR="00014C59" w:rsidRDefault="00262B14">
                  <w:pPr>
                    <w:jc w:val="both"/>
                    <w:rPr>
                      <w:rFonts w:eastAsia="等线"/>
                      <w:color w:val="000000"/>
                      <w:highlight w:val="green"/>
                      <w:lang w:val="en-US" w:eastAsia="zh-CN"/>
                    </w:rPr>
                  </w:pPr>
                  <w:r>
                    <w:rPr>
                      <w:rFonts w:eastAsia="Yu Mincho"/>
                      <w:highlight w:val="green"/>
                      <w:lang w:eastAsia="ja-JP"/>
                    </w:rPr>
                    <w:t>Full knowledge based on the specifications</w:t>
                  </w:r>
                </w:p>
              </w:tc>
            </w:tr>
            <w:tr w:rsidR="00014C59" w14:paraId="28895925" w14:textId="77777777">
              <w:trPr>
                <w:trHeight w:val="1305"/>
                <w:jc w:val="center"/>
              </w:trPr>
              <w:tc>
                <w:tcPr>
                  <w:tcW w:w="2574" w:type="dxa"/>
                  <w:tcBorders>
                    <w:top w:val="single" w:sz="4" w:space="0" w:color="auto"/>
                    <w:left w:val="single" w:sz="4" w:space="0" w:color="auto"/>
                    <w:bottom w:val="single" w:sz="4" w:space="0" w:color="auto"/>
                    <w:right w:val="single" w:sz="4" w:space="0" w:color="auto"/>
                  </w:tcBorders>
                </w:tcPr>
                <w:p w14:paraId="2765C61B" w14:textId="77777777" w:rsidR="00014C59" w:rsidRDefault="00262B14">
                  <w:pPr>
                    <w:jc w:val="both"/>
                    <w:rPr>
                      <w:rFonts w:eastAsia="等线"/>
                      <w:color w:val="000000"/>
                    </w:rPr>
                  </w:pPr>
                  <w:r>
                    <w:rPr>
                      <w:rFonts w:eastAsia="PMingLiU"/>
                      <w:color w:val="000000"/>
                      <w:lang w:eastAsia="zh-TW"/>
                    </w:rPr>
                    <w:t>Supported training collaboration type (source of training data should be consistent with the collaboration type)</w:t>
                  </w:r>
                </w:p>
              </w:tc>
              <w:tc>
                <w:tcPr>
                  <w:tcW w:w="2499" w:type="dxa"/>
                  <w:tcBorders>
                    <w:top w:val="single" w:sz="4" w:space="0" w:color="auto"/>
                    <w:left w:val="single" w:sz="4" w:space="0" w:color="auto"/>
                    <w:bottom w:val="single" w:sz="4" w:space="0" w:color="auto"/>
                    <w:right w:val="single" w:sz="4" w:space="0" w:color="auto"/>
                  </w:tcBorders>
                </w:tcPr>
                <w:p w14:paraId="066DC617" w14:textId="77777777" w:rsidR="00014C59" w:rsidRDefault="00262B14">
                  <w:pPr>
                    <w:rPr>
                      <w:rFonts w:eastAsia="等线"/>
                      <w:color w:val="000000"/>
                    </w:rPr>
                  </w:pPr>
                  <w:r>
                    <w:rPr>
                      <w:rFonts w:eastAsia="等线"/>
                      <w:color w:val="000000"/>
                      <w:lang w:val="en-US" w:eastAsia="zh-CN"/>
                    </w:rPr>
                    <w:t>Type 1</w:t>
                  </w:r>
                </w:p>
              </w:tc>
              <w:tc>
                <w:tcPr>
                  <w:tcW w:w="2364" w:type="dxa"/>
                  <w:tcBorders>
                    <w:top w:val="single" w:sz="4" w:space="0" w:color="auto"/>
                    <w:left w:val="single" w:sz="4" w:space="0" w:color="auto"/>
                    <w:bottom w:val="single" w:sz="4" w:space="0" w:color="auto"/>
                    <w:right w:val="single" w:sz="4" w:space="0" w:color="auto"/>
                  </w:tcBorders>
                </w:tcPr>
                <w:p w14:paraId="3C551063" w14:textId="77777777" w:rsidR="00014C59" w:rsidRDefault="00262B14">
                  <w:pPr>
                    <w:rPr>
                      <w:rFonts w:eastAsia="等线"/>
                      <w:color w:val="000000"/>
                      <w:lang w:val="en-US" w:eastAsia="zh-CN"/>
                    </w:rPr>
                  </w:pPr>
                  <w:r>
                    <w:rPr>
                      <w:rFonts w:eastAsia="等线"/>
                      <w:color w:val="000000"/>
                      <w:lang w:val="en-US" w:eastAsia="zh-CN"/>
                    </w:rPr>
                    <w:t>Type 3</w:t>
                  </w:r>
                </w:p>
              </w:tc>
              <w:tc>
                <w:tcPr>
                  <w:tcW w:w="2536" w:type="dxa"/>
                  <w:tcBorders>
                    <w:top w:val="single" w:sz="4" w:space="0" w:color="auto"/>
                    <w:left w:val="single" w:sz="4" w:space="0" w:color="auto"/>
                    <w:bottom w:val="single" w:sz="4" w:space="0" w:color="auto"/>
                    <w:right w:val="single" w:sz="4" w:space="0" w:color="auto"/>
                  </w:tcBorders>
                </w:tcPr>
                <w:p w14:paraId="26626A00" w14:textId="77777777" w:rsidR="00014C59" w:rsidRDefault="00262B14">
                  <w:pPr>
                    <w:rPr>
                      <w:rFonts w:eastAsia="等线"/>
                      <w:color w:val="000000"/>
                      <w:lang w:val="en-US" w:eastAsia="zh-CN"/>
                    </w:rPr>
                  </w:pPr>
                  <w:r>
                    <w:rPr>
                      <w:rFonts w:eastAsia="等线"/>
                      <w:color w:val="000000"/>
                    </w:rPr>
                    <w:t> </w:t>
                  </w:r>
                  <w:r>
                    <w:rPr>
                      <w:rFonts w:eastAsia="等线"/>
                      <w:color w:val="000000"/>
                      <w:lang w:val="en-US" w:eastAsia="zh-CN"/>
                    </w:rPr>
                    <w:t>N/A</w:t>
                  </w:r>
                </w:p>
              </w:tc>
            </w:tr>
            <w:tr w:rsidR="00014C59" w14:paraId="18B8766B" w14:textId="77777777">
              <w:trPr>
                <w:trHeight w:val="860"/>
                <w:jc w:val="center"/>
              </w:trPr>
              <w:tc>
                <w:tcPr>
                  <w:tcW w:w="2574" w:type="dxa"/>
                  <w:tcBorders>
                    <w:top w:val="single" w:sz="4" w:space="0" w:color="auto"/>
                    <w:left w:val="single" w:sz="4" w:space="0" w:color="auto"/>
                    <w:bottom w:val="single" w:sz="4" w:space="0" w:color="auto"/>
                    <w:right w:val="single" w:sz="4" w:space="0" w:color="auto"/>
                  </w:tcBorders>
                </w:tcPr>
                <w:p w14:paraId="382D9D6F" w14:textId="77777777" w:rsidR="00014C59" w:rsidRDefault="00262B14">
                  <w:pPr>
                    <w:jc w:val="both"/>
                    <w:rPr>
                      <w:rFonts w:eastAsia="等线"/>
                      <w:color w:val="000000"/>
                    </w:rPr>
                  </w:pPr>
                  <w:r>
                    <w:rPr>
                      <w:rFonts w:eastAsia="PMingLiU"/>
                      <w:color w:val="000000"/>
                      <w:lang w:eastAsia="zh-TW"/>
                    </w:rPr>
                    <w:t>Test decoder verification procedure at TE and/or DUT</w:t>
                  </w:r>
                </w:p>
              </w:tc>
              <w:tc>
                <w:tcPr>
                  <w:tcW w:w="2499" w:type="dxa"/>
                  <w:tcBorders>
                    <w:top w:val="single" w:sz="4" w:space="0" w:color="auto"/>
                    <w:left w:val="single" w:sz="4" w:space="0" w:color="auto"/>
                    <w:bottom w:val="single" w:sz="4" w:space="0" w:color="auto"/>
                    <w:right w:val="single" w:sz="4" w:space="0" w:color="auto"/>
                  </w:tcBorders>
                </w:tcPr>
                <w:p w14:paraId="48FD7F9E" w14:textId="77777777" w:rsidR="00014C59" w:rsidRDefault="00262B14">
                  <w:pPr>
                    <w:rPr>
                      <w:rFonts w:eastAsia="等线"/>
                      <w:color w:val="000000"/>
                      <w:lang w:val="en-US" w:eastAsia="zh-CN"/>
                    </w:rPr>
                  </w:pPr>
                  <w:r>
                    <w:rPr>
                      <w:rFonts w:eastAsia="等线"/>
                      <w:color w:val="000000"/>
                      <w:lang w:val="en-US" w:eastAsia="zh-CN"/>
                    </w:rPr>
                    <w:t>Needed at TE, and how to verify is FFS</w:t>
                  </w:r>
                </w:p>
              </w:tc>
              <w:tc>
                <w:tcPr>
                  <w:tcW w:w="2364" w:type="dxa"/>
                  <w:tcBorders>
                    <w:top w:val="single" w:sz="4" w:space="0" w:color="auto"/>
                    <w:left w:val="single" w:sz="4" w:space="0" w:color="auto"/>
                    <w:bottom w:val="single" w:sz="4" w:space="0" w:color="auto"/>
                    <w:right w:val="single" w:sz="4" w:space="0" w:color="auto"/>
                  </w:tcBorders>
                </w:tcPr>
                <w:p w14:paraId="4015B780" w14:textId="77777777" w:rsidR="00014C59" w:rsidRDefault="00262B14">
                  <w:pPr>
                    <w:rPr>
                      <w:rFonts w:eastAsia="等线"/>
                      <w:color w:val="000000"/>
                    </w:rPr>
                  </w:pPr>
                  <w:r>
                    <w:rPr>
                      <w:rFonts w:eastAsia="等线"/>
                      <w:color w:val="000000"/>
                      <w:lang w:val="en-US" w:eastAsia="zh-CN"/>
                    </w:rPr>
                    <w:t>Needed at TE, and how to verify is FFS</w:t>
                  </w:r>
                </w:p>
              </w:tc>
              <w:tc>
                <w:tcPr>
                  <w:tcW w:w="2536" w:type="dxa"/>
                  <w:tcBorders>
                    <w:top w:val="single" w:sz="4" w:space="0" w:color="auto"/>
                    <w:left w:val="single" w:sz="4" w:space="0" w:color="auto"/>
                    <w:bottom w:val="single" w:sz="4" w:space="0" w:color="auto"/>
                    <w:right w:val="single" w:sz="4" w:space="0" w:color="auto"/>
                  </w:tcBorders>
                </w:tcPr>
                <w:p w14:paraId="1C2D80F2" w14:textId="77777777" w:rsidR="00014C59" w:rsidRDefault="00262B14">
                  <w:pPr>
                    <w:rPr>
                      <w:color w:val="000000"/>
                      <w:lang w:val="en-US" w:eastAsia="zh-CN"/>
                    </w:rPr>
                  </w:pPr>
                  <w:r>
                    <w:rPr>
                      <w:rFonts w:eastAsia="PMingLiU"/>
                      <w:color w:val="000000"/>
                      <w:lang w:eastAsia="zh-TW"/>
                    </w:rPr>
                    <w:t> </w:t>
                  </w:r>
                  <w:r>
                    <w:rPr>
                      <w:color w:val="000000"/>
                      <w:lang w:val="en-US" w:eastAsia="zh-CN"/>
                    </w:rPr>
                    <w:t>Not needed</w:t>
                  </w:r>
                </w:p>
              </w:tc>
            </w:tr>
            <w:tr w:rsidR="00014C59" w14:paraId="149686CD" w14:textId="77777777">
              <w:trPr>
                <w:trHeight w:val="860"/>
                <w:jc w:val="center"/>
              </w:trPr>
              <w:tc>
                <w:tcPr>
                  <w:tcW w:w="2574" w:type="dxa"/>
                  <w:tcBorders>
                    <w:top w:val="single" w:sz="4" w:space="0" w:color="auto"/>
                    <w:left w:val="single" w:sz="4" w:space="0" w:color="auto"/>
                    <w:bottom w:val="single" w:sz="4" w:space="0" w:color="auto"/>
                    <w:right w:val="single" w:sz="4" w:space="0" w:color="auto"/>
                  </w:tcBorders>
                </w:tcPr>
                <w:p w14:paraId="77A3AAAE" w14:textId="77777777" w:rsidR="00014C59" w:rsidRDefault="00262B14">
                  <w:pPr>
                    <w:jc w:val="both"/>
                    <w:rPr>
                      <w:rFonts w:eastAsia="Yu Mincho"/>
                      <w:color w:val="000000"/>
                      <w:lang w:eastAsia="ja-JP"/>
                    </w:rPr>
                  </w:pPr>
                  <w:r>
                    <w:rPr>
                      <w:rFonts w:eastAsia="Yu Mincho"/>
                      <w:color w:val="000000"/>
                      <w:lang w:eastAsia="ja-JP"/>
                    </w:rPr>
                    <w:t>Feasibility of test decoder verification procedure</w:t>
                  </w:r>
                </w:p>
              </w:tc>
              <w:tc>
                <w:tcPr>
                  <w:tcW w:w="2499" w:type="dxa"/>
                  <w:tcBorders>
                    <w:top w:val="single" w:sz="4" w:space="0" w:color="auto"/>
                    <w:left w:val="single" w:sz="4" w:space="0" w:color="auto"/>
                    <w:bottom w:val="single" w:sz="4" w:space="0" w:color="auto"/>
                    <w:right w:val="single" w:sz="4" w:space="0" w:color="auto"/>
                  </w:tcBorders>
                </w:tcPr>
                <w:p w14:paraId="5CD7BDCF" w14:textId="77777777" w:rsidR="00014C59" w:rsidRDefault="00262B14">
                  <w:pPr>
                    <w:rPr>
                      <w:rFonts w:eastAsia="等线"/>
                      <w:color w:val="000000"/>
                      <w:lang w:val="en-US" w:eastAsia="zh-CN"/>
                    </w:rPr>
                  </w:pPr>
                  <w:r>
                    <w:rPr>
                      <w:rFonts w:eastAsia="等线"/>
                      <w:color w:val="000000"/>
                      <w:lang w:val="en-US" w:eastAsia="zh-CN"/>
                    </w:rPr>
                    <w:t>Feasible</w:t>
                  </w:r>
                </w:p>
              </w:tc>
              <w:tc>
                <w:tcPr>
                  <w:tcW w:w="2364" w:type="dxa"/>
                  <w:tcBorders>
                    <w:top w:val="single" w:sz="4" w:space="0" w:color="auto"/>
                    <w:left w:val="single" w:sz="4" w:space="0" w:color="auto"/>
                    <w:bottom w:val="single" w:sz="4" w:space="0" w:color="auto"/>
                    <w:right w:val="single" w:sz="4" w:space="0" w:color="auto"/>
                  </w:tcBorders>
                </w:tcPr>
                <w:p w14:paraId="5B999DEA" w14:textId="77777777" w:rsidR="00014C59" w:rsidRDefault="00262B14">
                  <w:pPr>
                    <w:rPr>
                      <w:color w:val="000000"/>
                      <w:lang w:val="en-US" w:eastAsia="zh-CN"/>
                    </w:rPr>
                  </w:pPr>
                  <w:r>
                    <w:rPr>
                      <w:color w:val="000000"/>
                      <w:lang w:val="en-US" w:eastAsia="zh-CN"/>
                    </w:rPr>
                    <w:t>Feasible</w:t>
                  </w:r>
                </w:p>
              </w:tc>
              <w:tc>
                <w:tcPr>
                  <w:tcW w:w="2536" w:type="dxa"/>
                  <w:tcBorders>
                    <w:top w:val="single" w:sz="4" w:space="0" w:color="auto"/>
                    <w:left w:val="single" w:sz="4" w:space="0" w:color="auto"/>
                    <w:bottom w:val="single" w:sz="4" w:space="0" w:color="auto"/>
                    <w:right w:val="single" w:sz="4" w:space="0" w:color="auto"/>
                  </w:tcBorders>
                </w:tcPr>
                <w:p w14:paraId="2F4C138B" w14:textId="77777777" w:rsidR="00014C59" w:rsidRDefault="00262B14">
                  <w:pPr>
                    <w:rPr>
                      <w:color w:val="000000"/>
                      <w:lang w:val="en-US" w:eastAsia="zh-CN"/>
                    </w:rPr>
                  </w:pPr>
                  <w:r>
                    <w:rPr>
                      <w:color w:val="000000"/>
                      <w:lang w:val="en-US" w:eastAsia="zh-CN"/>
                    </w:rPr>
                    <w:t>N/A</w:t>
                  </w:r>
                </w:p>
              </w:tc>
            </w:tr>
            <w:tr w:rsidR="00014C59" w14:paraId="341E0C9C" w14:textId="77777777">
              <w:trPr>
                <w:trHeight w:val="404"/>
                <w:jc w:val="center"/>
              </w:trPr>
              <w:tc>
                <w:tcPr>
                  <w:tcW w:w="9975" w:type="dxa"/>
                  <w:gridSpan w:val="4"/>
                  <w:tcBorders>
                    <w:top w:val="single" w:sz="4" w:space="0" w:color="auto"/>
                    <w:left w:val="single" w:sz="4" w:space="0" w:color="auto"/>
                    <w:bottom w:val="single" w:sz="4" w:space="0" w:color="auto"/>
                    <w:right w:val="single" w:sz="4" w:space="0" w:color="auto"/>
                  </w:tcBorders>
                </w:tcPr>
                <w:p w14:paraId="6DBE2F00" w14:textId="77777777" w:rsidR="00014C59" w:rsidRDefault="00262B14">
                  <w:pPr>
                    <w:rPr>
                      <w:rFonts w:eastAsia="等线"/>
                      <w:color w:val="000000"/>
                    </w:rPr>
                  </w:pPr>
                  <w:r>
                    <w:rPr>
                      <w:rFonts w:eastAsia="PMingLiU"/>
                      <w:color w:val="000000"/>
                      <w:lang w:eastAsia="zh-TW"/>
                    </w:rPr>
                    <w:t>Pros/Cons analysis</w:t>
                  </w:r>
                </w:p>
              </w:tc>
            </w:tr>
            <w:tr w:rsidR="00014C59" w14:paraId="74AC9787" w14:textId="77777777">
              <w:trPr>
                <w:trHeight w:val="2221"/>
                <w:jc w:val="center"/>
              </w:trPr>
              <w:tc>
                <w:tcPr>
                  <w:tcW w:w="2574" w:type="dxa"/>
                  <w:tcBorders>
                    <w:top w:val="single" w:sz="4" w:space="0" w:color="auto"/>
                    <w:left w:val="single" w:sz="4" w:space="0" w:color="auto"/>
                    <w:bottom w:val="single" w:sz="4" w:space="0" w:color="auto"/>
                    <w:right w:val="single" w:sz="4" w:space="0" w:color="auto"/>
                  </w:tcBorders>
                </w:tcPr>
                <w:p w14:paraId="7FD68F04" w14:textId="77777777" w:rsidR="00014C59" w:rsidRDefault="00262B14">
                  <w:pPr>
                    <w:jc w:val="both"/>
                    <w:rPr>
                      <w:rFonts w:eastAsia="等线"/>
                      <w:color w:val="000000"/>
                    </w:rPr>
                  </w:pPr>
                  <w:r>
                    <w:rPr>
                      <w:rFonts w:eastAsia="等线"/>
                      <w:color w:val="000000"/>
                    </w:rPr>
                    <w:lastRenderedPageBreak/>
                    <w:t>Reflection on the real deployment (knowledge of model, training type, etc.)</w:t>
                  </w:r>
                </w:p>
              </w:tc>
              <w:tc>
                <w:tcPr>
                  <w:tcW w:w="2499" w:type="dxa"/>
                  <w:tcBorders>
                    <w:top w:val="single" w:sz="4" w:space="0" w:color="auto"/>
                    <w:left w:val="single" w:sz="4" w:space="0" w:color="auto"/>
                    <w:bottom w:val="single" w:sz="4" w:space="0" w:color="auto"/>
                    <w:right w:val="single" w:sz="4" w:space="0" w:color="auto"/>
                  </w:tcBorders>
                </w:tcPr>
                <w:p w14:paraId="65397E31" w14:textId="77777777" w:rsidR="00014C59" w:rsidRDefault="00262B14">
                  <w:pPr>
                    <w:rPr>
                      <w:rFonts w:eastAsia="等线"/>
                      <w:color w:val="000000"/>
                      <w:lang w:val="en-US" w:eastAsia="zh-CN"/>
                    </w:rPr>
                  </w:pPr>
                  <w:r>
                    <w:rPr>
                      <w:rFonts w:eastAsia="等线"/>
                      <w:color w:val="000000"/>
                      <w:lang w:val="en-US" w:eastAsia="zh-CN"/>
                    </w:rPr>
                    <w:t>Low, since the test decoder may be mismatch with the decoders deployed in the field, and UE may easily pass the test since UE has full knowledge of the decoder</w:t>
                  </w:r>
                </w:p>
              </w:tc>
              <w:tc>
                <w:tcPr>
                  <w:tcW w:w="2364" w:type="dxa"/>
                  <w:tcBorders>
                    <w:top w:val="single" w:sz="4" w:space="0" w:color="auto"/>
                    <w:left w:val="single" w:sz="4" w:space="0" w:color="auto"/>
                    <w:bottom w:val="single" w:sz="4" w:space="0" w:color="auto"/>
                    <w:right w:val="single" w:sz="4" w:space="0" w:color="auto"/>
                  </w:tcBorders>
                </w:tcPr>
                <w:p w14:paraId="69AB13D0" w14:textId="77777777" w:rsidR="00014C59" w:rsidRDefault="00262B14">
                  <w:pPr>
                    <w:rPr>
                      <w:color w:val="000000"/>
                      <w:lang w:val="en-US" w:eastAsia="zh-CN"/>
                    </w:rPr>
                  </w:pPr>
                  <w:r>
                    <w:rPr>
                      <w:rFonts w:eastAsia="PMingLiU"/>
                      <w:color w:val="000000"/>
                      <w:lang w:eastAsia="zh-TW"/>
                    </w:rPr>
                    <w:t> </w:t>
                  </w:r>
                  <w:r>
                    <w:rPr>
                      <w:color w:val="000000"/>
                      <w:lang w:val="en-US" w:eastAsia="zh-CN"/>
                    </w:rPr>
                    <w:t>High</w:t>
                  </w:r>
                </w:p>
              </w:tc>
              <w:tc>
                <w:tcPr>
                  <w:tcW w:w="2536" w:type="dxa"/>
                  <w:tcBorders>
                    <w:top w:val="single" w:sz="4" w:space="0" w:color="auto"/>
                    <w:left w:val="single" w:sz="4" w:space="0" w:color="auto"/>
                    <w:bottom w:val="single" w:sz="4" w:space="0" w:color="auto"/>
                    <w:right w:val="single" w:sz="4" w:space="0" w:color="auto"/>
                  </w:tcBorders>
                </w:tcPr>
                <w:p w14:paraId="6323EF9F" w14:textId="77777777" w:rsidR="00014C59" w:rsidRDefault="00262B14">
                  <w:pPr>
                    <w:rPr>
                      <w:rFonts w:eastAsia="等线"/>
                      <w:color w:val="000000"/>
                      <w:lang w:val="en-US" w:eastAsia="zh-CN"/>
                    </w:rPr>
                  </w:pPr>
                  <w:r>
                    <w:rPr>
                      <w:rFonts w:eastAsia="等线"/>
                      <w:color w:val="000000"/>
                      <w:lang w:val="en-US" w:eastAsia="zh-CN"/>
                    </w:rPr>
                    <w:t xml:space="preserve">Low, since the test decoder may be mismatch with the decoders deployed in the field, and UE </w:t>
                  </w:r>
                  <w:proofErr w:type="spellStart"/>
                  <w:r>
                    <w:rPr>
                      <w:rFonts w:eastAsia="等线"/>
                      <w:color w:val="000000"/>
                      <w:lang w:val="en-US" w:eastAsia="zh-CN"/>
                    </w:rPr>
                    <w:t>UE</w:t>
                  </w:r>
                  <w:proofErr w:type="spellEnd"/>
                  <w:r>
                    <w:rPr>
                      <w:rFonts w:eastAsia="等线"/>
                      <w:color w:val="000000"/>
                      <w:lang w:val="en-US" w:eastAsia="zh-CN"/>
                    </w:rPr>
                    <w:t xml:space="preserve"> may easily pass the test since UE could train the model based on the specified decoder</w:t>
                  </w:r>
                </w:p>
              </w:tc>
            </w:tr>
            <w:tr w:rsidR="00014C59" w14:paraId="1C6814F3" w14:textId="77777777">
              <w:trPr>
                <w:trHeight w:val="1089"/>
                <w:jc w:val="center"/>
              </w:trPr>
              <w:tc>
                <w:tcPr>
                  <w:tcW w:w="2574" w:type="dxa"/>
                  <w:tcBorders>
                    <w:top w:val="single" w:sz="4" w:space="0" w:color="auto"/>
                    <w:left w:val="single" w:sz="4" w:space="0" w:color="auto"/>
                    <w:bottom w:val="single" w:sz="4" w:space="0" w:color="auto"/>
                    <w:right w:val="single" w:sz="4" w:space="0" w:color="auto"/>
                  </w:tcBorders>
                </w:tcPr>
                <w:p w14:paraId="1C3DFE0C" w14:textId="77777777" w:rsidR="00014C59" w:rsidRDefault="00262B14">
                  <w:pPr>
                    <w:jc w:val="both"/>
                    <w:rPr>
                      <w:rFonts w:eastAsia="等线"/>
                      <w:color w:val="000000"/>
                    </w:rPr>
                  </w:pPr>
                  <w:r>
                    <w:rPr>
                      <w:rFonts w:eastAsia="PMingLiU"/>
                      <w:color w:val="000000"/>
                      <w:lang w:eastAsia="zh-TW"/>
                    </w:rPr>
                    <w:t>TE requirements to deploy the decoder (e.g. training, complexity, interoperability)</w:t>
                  </w:r>
                </w:p>
              </w:tc>
              <w:tc>
                <w:tcPr>
                  <w:tcW w:w="2499" w:type="dxa"/>
                  <w:tcBorders>
                    <w:top w:val="single" w:sz="4" w:space="0" w:color="auto"/>
                    <w:left w:val="single" w:sz="4" w:space="0" w:color="auto"/>
                    <w:bottom w:val="single" w:sz="4" w:space="0" w:color="auto"/>
                    <w:right w:val="single" w:sz="4" w:space="0" w:color="auto"/>
                  </w:tcBorders>
                </w:tcPr>
                <w:p w14:paraId="1147CA56" w14:textId="77777777" w:rsidR="00014C59" w:rsidRDefault="00262B14">
                  <w:pPr>
                    <w:rPr>
                      <w:rFonts w:eastAsia="等线"/>
                      <w:color w:val="000000"/>
                      <w:lang w:val="en-US" w:eastAsia="zh-CN"/>
                    </w:rPr>
                  </w:pPr>
                  <w:r>
                    <w:rPr>
                      <w:rFonts w:eastAsia="等线"/>
                      <w:color w:val="000000"/>
                    </w:rPr>
                    <w:t> </w:t>
                  </w:r>
                  <w:r>
                    <w:rPr>
                      <w:rFonts w:eastAsia="等线"/>
                      <w:color w:val="000000"/>
                      <w:lang w:val="en-US" w:eastAsia="zh-CN"/>
                    </w:rPr>
                    <w:t xml:space="preserve">High, since TE may need to implement multiple </w:t>
                  </w:r>
                  <w:proofErr w:type="spellStart"/>
                  <w:r>
                    <w:rPr>
                      <w:rFonts w:eastAsia="等线"/>
                      <w:color w:val="000000"/>
                      <w:lang w:val="en-US" w:eastAsia="zh-CN"/>
                    </w:rPr>
                    <w:t>docoders</w:t>
                  </w:r>
                  <w:proofErr w:type="spellEnd"/>
                  <w:r>
                    <w:rPr>
                      <w:rFonts w:eastAsia="等线"/>
                      <w:color w:val="000000"/>
                      <w:lang w:val="en-US" w:eastAsia="zh-CN"/>
                    </w:rPr>
                    <w:t xml:space="preserve"> from different vendors</w:t>
                  </w:r>
                </w:p>
              </w:tc>
              <w:tc>
                <w:tcPr>
                  <w:tcW w:w="2364" w:type="dxa"/>
                  <w:tcBorders>
                    <w:top w:val="single" w:sz="4" w:space="0" w:color="auto"/>
                    <w:left w:val="single" w:sz="4" w:space="0" w:color="auto"/>
                    <w:bottom w:val="single" w:sz="4" w:space="0" w:color="auto"/>
                    <w:right w:val="single" w:sz="4" w:space="0" w:color="auto"/>
                  </w:tcBorders>
                </w:tcPr>
                <w:p w14:paraId="0A29ECA8" w14:textId="77777777" w:rsidR="00014C59" w:rsidRDefault="00262B14">
                  <w:pPr>
                    <w:rPr>
                      <w:color w:val="000000"/>
                      <w:lang w:val="en-US" w:eastAsia="zh-CN"/>
                    </w:rPr>
                  </w:pPr>
                  <w:r>
                    <w:rPr>
                      <w:rFonts w:eastAsia="PMingLiU"/>
                      <w:color w:val="000000"/>
                      <w:lang w:eastAsia="zh-TW"/>
                    </w:rPr>
                    <w:t> </w:t>
                  </w:r>
                  <w:r>
                    <w:rPr>
                      <w:color w:val="000000"/>
                      <w:lang w:val="en-US" w:eastAsia="zh-CN"/>
                    </w:rPr>
                    <w:t xml:space="preserve">High, </w:t>
                  </w:r>
                  <w:r>
                    <w:rPr>
                      <w:rFonts w:eastAsia="等线"/>
                      <w:color w:val="000000"/>
                      <w:lang w:val="en-US" w:eastAsia="zh-CN"/>
                    </w:rPr>
                    <w:t xml:space="preserve">since TE may need to implement multiple </w:t>
                  </w:r>
                  <w:proofErr w:type="spellStart"/>
                  <w:r>
                    <w:rPr>
                      <w:rFonts w:eastAsia="等线"/>
                      <w:color w:val="000000"/>
                      <w:lang w:val="en-US" w:eastAsia="zh-CN"/>
                    </w:rPr>
                    <w:t>docoders</w:t>
                  </w:r>
                  <w:proofErr w:type="spellEnd"/>
                  <w:r>
                    <w:rPr>
                      <w:rFonts w:eastAsia="等线"/>
                      <w:color w:val="000000"/>
                      <w:lang w:val="en-US" w:eastAsia="zh-CN"/>
                    </w:rPr>
                    <w:t xml:space="preserve"> from different vendors</w:t>
                  </w:r>
                </w:p>
              </w:tc>
              <w:tc>
                <w:tcPr>
                  <w:tcW w:w="2536" w:type="dxa"/>
                  <w:tcBorders>
                    <w:top w:val="single" w:sz="4" w:space="0" w:color="auto"/>
                    <w:left w:val="single" w:sz="4" w:space="0" w:color="auto"/>
                    <w:bottom w:val="single" w:sz="4" w:space="0" w:color="auto"/>
                    <w:right w:val="single" w:sz="4" w:space="0" w:color="auto"/>
                  </w:tcBorders>
                </w:tcPr>
                <w:p w14:paraId="0568B157" w14:textId="77777777" w:rsidR="00014C59" w:rsidRDefault="00262B14">
                  <w:pPr>
                    <w:rPr>
                      <w:color w:val="000000"/>
                      <w:lang w:val="en-US" w:eastAsia="zh-CN"/>
                    </w:rPr>
                  </w:pPr>
                  <w:r>
                    <w:rPr>
                      <w:rFonts w:eastAsia="PMingLiU"/>
                      <w:color w:val="000000"/>
                      <w:lang w:eastAsia="zh-TW"/>
                    </w:rPr>
                    <w:t> </w:t>
                  </w:r>
                  <w:r>
                    <w:rPr>
                      <w:color w:val="000000"/>
                      <w:lang w:val="en-US" w:eastAsia="zh-CN"/>
                    </w:rPr>
                    <w:t xml:space="preserve">Low </w:t>
                  </w:r>
                </w:p>
              </w:tc>
            </w:tr>
            <w:tr w:rsidR="00014C59" w14:paraId="42469BE1" w14:textId="77777777">
              <w:trPr>
                <w:trHeight w:val="1547"/>
                <w:jc w:val="center"/>
              </w:trPr>
              <w:tc>
                <w:tcPr>
                  <w:tcW w:w="2574" w:type="dxa"/>
                  <w:tcBorders>
                    <w:top w:val="single" w:sz="4" w:space="0" w:color="auto"/>
                    <w:left w:val="single" w:sz="4" w:space="0" w:color="auto"/>
                    <w:bottom w:val="single" w:sz="4" w:space="0" w:color="auto"/>
                    <w:right w:val="single" w:sz="4" w:space="0" w:color="auto"/>
                  </w:tcBorders>
                </w:tcPr>
                <w:p w14:paraId="5FF8668C" w14:textId="77777777" w:rsidR="00014C59" w:rsidRDefault="00262B14">
                  <w:pPr>
                    <w:jc w:val="both"/>
                    <w:rPr>
                      <w:rFonts w:eastAsia="等线"/>
                      <w:color w:val="000000"/>
                    </w:rPr>
                  </w:pPr>
                  <w:r>
                    <w:rPr>
                      <w:rFonts w:eastAsia="PMingLiU"/>
                      <w:color w:val="000000"/>
                      <w:lang w:eastAsia="zh-TW"/>
                    </w:rPr>
                    <w:t>Specification Effort (e.g. test decoder)</w:t>
                  </w:r>
                </w:p>
              </w:tc>
              <w:tc>
                <w:tcPr>
                  <w:tcW w:w="2499" w:type="dxa"/>
                  <w:tcBorders>
                    <w:top w:val="single" w:sz="4" w:space="0" w:color="auto"/>
                    <w:left w:val="single" w:sz="4" w:space="0" w:color="auto"/>
                    <w:bottom w:val="single" w:sz="4" w:space="0" w:color="auto"/>
                    <w:right w:val="single" w:sz="4" w:space="0" w:color="auto"/>
                  </w:tcBorders>
                </w:tcPr>
                <w:p w14:paraId="5782F282" w14:textId="77777777" w:rsidR="00014C59" w:rsidRDefault="00262B14">
                  <w:pPr>
                    <w:rPr>
                      <w:rFonts w:eastAsia="等线"/>
                      <w:color w:val="000000"/>
                      <w:lang w:val="en-US" w:eastAsia="zh-CN"/>
                    </w:rPr>
                  </w:pPr>
                  <w:r>
                    <w:rPr>
                      <w:rFonts w:eastAsia="等线"/>
                      <w:color w:val="000000"/>
                      <w:lang w:val="en-US" w:eastAsia="zh-CN"/>
                    </w:rPr>
                    <w:t>Low, if the decoder is up to implementation, there is no spec impact</w:t>
                  </w:r>
                </w:p>
              </w:tc>
              <w:tc>
                <w:tcPr>
                  <w:tcW w:w="2364" w:type="dxa"/>
                  <w:tcBorders>
                    <w:top w:val="single" w:sz="4" w:space="0" w:color="auto"/>
                    <w:left w:val="single" w:sz="4" w:space="0" w:color="auto"/>
                    <w:bottom w:val="single" w:sz="4" w:space="0" w:color="auto"/>
                    <w:right w:val="single" w:sz="4" w:space="0" w:color="auto"/>
                  </w:tcBorders>
                </w:tcPr>
                <w:p w14:paraId="559E4369" w14:textId="77777777" w:rsidR="00014C59" w:rsidRDefault="00262B14">
                  <w:pPr>
                    <w:rPr>
                      <w:rFonts w:eastAsia="等线"/>
                      <w:color w:val="000000"/>
                    </w:rPr>
                  </w:pPr>
                  <w:r>
                    <w:rPr>
                      <w:rFonts w:eastAsia="等线"/>
                      <w:color w:val="000000"/>
                      <w:lang w:val="en-US" w:eastAsia="zh-CN"/>
                    </w:rPr>
                    <w:t>Low, if the decoder is up to implementation, there is no spec impact</w:t>
                  </w:r>
                </w:p>
              </w:tc>
              <w:tc>
                <w:tcPr>
                  <w:tcW w:w="2536" w:type="dxa"/>
                  <w:tcBorders>
                    <w:top w:val="single" w:sz="4" w:space="0" w:color="auto"/>
                    <w:left w:val="single" w:sz="4" w:space="0" w:color="auto"/>
                    <w:bottom w:val="single" w:sz="4" w:space="0" w:color="auto"/>
                    <w:right w:val="single" w:sz="4" w:space="0" w:color="auto"/>
                  </w:tcBorders>
                </w:tcPr>
                <w:p w14:paraId="338CF959" w14:textId="77777777" w:rsidR="00014C59" w:rsidRDefault="00262B14">
                  <w:pPr>
                    <w:rPr>
                      <w:color w:val="000000"/>
                      <w:lang w:val="en-US" w:eastAsia="zh-CN"/>
                    </w:rPr>
                  </w:pPr>
                  <w:r>
                    <w:rPr>
                      <w:color w:val="000000"/>
                      <w:lang w:val="en-US" w:eastAsia="zh-CN"/>
                    </w:rPr>
                    <w:t xml:space="preserve">High, since the decoder(s) are fully specified and captured in RAN4 spec, may results in long discussion </w:t>
                  </w:r>
                </w:p>
              </w:tc>
            </w:tr>
            <w:tr w:rsidR="00014C59" w14:paraId="786EC66A" w14:textId="77777777">
              <w:trPr>
                <w:trHeight w:val="1076"/>
                <w:jc w:val="center"/>
              </w:trPr>
              <w:tc>
                <w:tcPr>
                  <w:tcW w:w="2574" w:type="dxa"/>
                  <w:tcBorders>
                    <w:top w:val="single" w:sz="4" w:space="0" w:color="auto"/>
                    <w:left w:val="single" w:sz="4" w:space="0" w:color="auto"/>
                    <w:bottom w:val="single" w:sz="4" w:space="0" w:color="auto"/>
                    <w:right w:val="single" w:sz="4" w:space="0" w:color="auto"/>
                  </w:tcBorders>
                </w:tcPr>
                <w:p w14:paraId="29D6EAB2" w14:textId="77777777" w:rsidR="00014C59" w:rsidRDefault="00262B14">
                  <w:pPr>
                    <w:jc w:val="both"/>
                    <w:rPr>
                      <w:rFonts w:eastAsia="等线"/>
                      <w:color w:val="000000"/>
                    </w:rPr>
                  </w:pPr>
                  <w:r>
                    <w:rPr>
                      <w:rFonts w:eastAsia="PMingLiU"/>
                      <w:color w:val="000000"/>
                      <w:lang w:eastAsia="zh-TW"/>
                    </w:rPr>
                    <w:t>Confidentiality/IP issues</w:t>
                  </w:r>
                </w:p>
              </w:tc>
              <w:tc>
                <w:tcPr>
                  <w:tcW w:w="2499" w:type="dxa"/>
                  <w:tcBorders>
                    <w:top w:val="single" w:sz="4" w:space="0" w:color="auto"/>
                    <w:left w:val="single" w:sz="4" w:space="0" w:color="auto"/>
                    <w:bottom w:val="single" w:sz="4" w:space="0" w:color="auto"/>
                    <w:right w:val="single" w:sz="4" w:space="0" w:color="auto"/>
                  </w:tcBorders>
                </w:tcPr>
                <w:p w14:paraId="34F66DFB" w14:textId="77777777" w:rsidR="00014C59" w:rsidRDefault="00262B14">
                  <w:pPr>
                    <w:rPr>
                      <w:rFonts w:eastAsia="等线"/>
                      <w:color w:val="000000"/>
                    </w:rPr>
                  </w:pPr>
                  <w:r>
                    <w:rPr>
                      <w:rFonts w:eastAsia="等线"/>
                      <w:color w:val="000000"/>
                      <w:lang w:val="en-US" w:eastAsia="zh-CN"/>
                    </w:rPr>
                    <w:t xml:space="preserve">Need to be </w:t>
                  </w:r>
                  <w:proofErr w:type="spellStart"/>
                  <w:r>
                    <w:rPr>
                      <w:rFonts w:eastAsia="等线"/>
                      <w:color w:val="000000"/>
                      <w:lang w:val="en-US" w:eastAsia="zh-CN"/>
                    </w:rPr>
                    <w:t>condiered</w:t>
                  </w:r>
                  <w:proofErr w:type="spellEnd"/>
                </w:p>
              </w:tc>
              <w:tc>
                <w:tcPr>
                  <w:tcW w:w="2364" w:type="dxa"/>
                  <w:tcBorders>
                    <w:top w:val="single" w:sz="4" w:space="0" w:color="auto"/>
                    <w:left w:val="single" w:sz="4" w:space="0" w:color="auto"/>
                    <w:bottom w:val="single" w:sz="4" w:space="0" w:color="auto"/>
                    <w:right w:val="single" w:sz="4" w:space="0" w:color="auto"/>
                  </w:tcBorders>
                </w:tcPr>
                <w:p w14:paraId="6CE5FC50" w14:textId="77777777" w:rsidR="00014C59" w:rsidRDefault="00262B14">
                  <w:pPr>
                    <w:rPr>
                      <w:rFonts w:eastAsia="等线"/>
                      <w:color w:val="000000"/>
                    </w:rPr>
                  </w:pPr>
                  <w:r>
                    <w:rPr>
                      <w:rFonts w:eastAsia="等线"/>
                      <w:color w:val="000000"/>
                      <w:lang w:val="en-US" w:eastAsia="zh-CN"/>
                    </w:rPr>
                    <w:t xml:space="preserve">Need to be </w:t>
                  </w:r>
                  <w:proofErr w:type="spellStart"/>
                  <w:r>
                    <w:rPr>
                      <w:rFonts w:eastAsia="等线"/>
                      <w:color w:val="000000"/>
                      <w:lang w:val="en-US" w:eastAsia="zh-CN"/>
                    </w:rPr>
                    <w:t>condiered</w:t>
                  </w:r>
                  <w:proofErr w:type="spellEnd"/>
                </w:p>
              </w:tc>
              <w:tc>
                <w:tcPr>
                  <w:tcW w:w="2536" w:type="dxa"/>
                  <w:tcBorders>
                    <w:top w:val="single" w:sz="4" w:space="0" w:color="auto"/>
                    <w:left w:val="single" w:sz="4" w:space="0" w:color="auto"/>
                    <w:bottom w:val="single" w:sz="4" w:space="0" w:color="auto"/>
                    <w:right w:val="single" w:sz="4" w:space="0" w:color="auto"/>
                  </w:tcBorders>
                </w:tcPr>
                <w:p w14:paraId="4E0D89DD" w14:textId="77777777" w:rsidR="00014C59" w:rsidRDefault="00262B14">
                  <w:pPr>
                    <w:rPr>
                      <w:rFonts w:eastAsia="等线"/>
                      <w:color w:val="000000"/>
                      <w:lang w:val="en-US"/>
                    </w:rPr>
                  </w:pPr>
                  <w:r>
                    <w:rPr>
                      <w:color w:val="000000"/>
                      <w:lang w:val="en-US" w:eastAsia="zh-CN"/>
                    </w:rPr>
                    <w:t>Since the decoder(s) are fully specified and captured in RAN4 spec, no IP issues</w:t>
                  </w:r>
                </w:p>
              </w:tc>
            </w:tr>
            <w:tr w:rsidR="00014C59" w14:paraId="72A5946E" w14:textId="77777777">
              <w:trPr>
                <w:trHeight w:val="1089"/>
                <w:jc w:val="center"/>
              </w:trPr>
              <w:tc>
                <w:tcPr>
                  <w:tcW w:w="2574" w:type="dxa"/>
                  <w:tcBorders>
                    <w:top w:val="single" w:sz="4" w:space="0" w:color="auto"/>
                    <w:left w:val="single" w:sz="4" w:space="0" w:color="auto"/>
                    <w:bottom w:val="single" w:sz="4" w:space="0" w:color="auto"/>
                    <w:right w:val="single" w:sz="4" w:space="0" w:color="auto"/>
                  </w:tcBorders>
                </w:tcPr>
                <w:p w14:paraId="4CBEB643" w14:textId="77777777" w:rsidR="00014C59" w:rsidRDefault="00262B14">
                  <w:pPr>
                    <w:jc w:val="both"/>
                    <w:rPr>
                      <w:rFonts w:eastAsia="等线"/>
                      <w:color w:val="000000"/>
                    </w:rPr>
                  </w:pPr>
                  <w:r>
                    <w:rPr>
                      <w:rFonts w:eastAsia="等线"/>
                      <w:color w:val="000000"/>
                    </w:rPr>
                    <w:t>Applicability to different scenarios/conditions/ configurations</w:t>
                  </w:r>
                </w:p>
              </w:tc>
              <w:tc>
                <w:tcPr>
                  <w:tcW w:w="2499" w:type="dxa"/>
                  <w:tcBorders>
                    <w:top w:val="single" w:sz="4" w:space="0" w:color="auto"/>
                    <w:left w:val="single" w:sz="4" w:space="0" w:color="auto"/>
                    <w:bottom w:val="single" w:sz="4" w:space="0" w:color="auto"/>
                    <w:right w:val="single" w:sz="4" w:space="0" w:color="auto"/>
                  </w:tcBorders>
                </w:tcPr>
                <w:p w14:paraId="4B62F597" w14:textId="77777777" w:rsidR="00014C59" w:rsidRDefault="00262B14">
                  <w:pPr>
                    <w:rPr>
                      <w:rFonts w:eastAsia="等线"/>
                      <w:color w:val="000000"/>
                      <w:lang w:val="en-US" w:eastAsia="zh-CN"/>
                    </w:rPr>
                  </w:pPr>
                  <w:r>
                    <w:rPr>
                      <w:rFonts w:eastAsia="等线"/>
                      <w:color w:val="000000"/>
                      <w:lang w:val="en-US" w:eastAsia="zh-CN"/>
                    </w:rPr>
                    <w:t>This is pending on how to design the test to guarantee the generalization</w:t>
                  </w:r>
                </w:p>
              </w:tc>
              <w:tc>
                <w:tcPr>
                  <w:tcW w:w="2364" w:type="dxa"/>
                  <w:tcBorders>
                    <w:top w:val="single" w:sz="4" w:space="0" w:color="auto"/>
                    <w:left w:val="single" w:sz="4" w:space="0" w:color="auto"/>
                    <w:bottom w:val="single" w:sz="4" w:space="0" w:color="auto"/>
                    <w:right w:val="single" w:sz="4" w:space="0" w:color="auto"/>
                  </w:tcBorders>
                </w:tcPr>
                <w:p w14:paraId="2E74861C" w14:textId="77777777" w:rsidR="00014C59" w:rsidRDefault="00262B14">
                  <w:pPr>
                    <w:rPr>
                      <w:rFonts w:eastAsia="等线"/>
                      <w:color w:val="000000"/>
                    </w:rPr>
                  </w:pPr>
                  <w:r>
                    <w:rPr>
                      <w:rFonts w:eastAsia="等线"/>
                      <w:color w:val="000000"/>
                      <w:lang w:val="en-US" w:eastAsia="zh-CN"/>
                    </w:rPr>
                    <w:t>This is pending on how to design the test to guarantee the generalization</w:t>
                  </w:r>
                </w:p>
              </w:tc>
              <w:tc>
                <w:tcPr>
                  <w:tcW w:w="2536" w:type="dxa"/>
                  <w:tcBorders>
                    <w:top w:val="single" w:sz="4" w:space="0" w:color="auto"/>
                    <w:left w:val="single" w:sz="4" w:space="0" w:color="auto"/>
                    <w:bottom w:val="single" w:sz="4" w:space="0" w:color="auto"/>
                    <w:right w:val="single" w:sz="4" w:space="0" w:color="auto"/>
                  </w:tcBorders>
                </w:tcPr>
                <w:p w14:paraId="4749BB5C" w14:textId="77777777" w:rsidR="00014C59" w:rsidRDefault="00262B14">
                  <w:pPr>
                    <w:rPr>
                      <w:rFonts w:eastAsia="等线"/>
                      <w:color w:val="000000"/>
                    </w:rPr>
                  </w:pPr>
                  <w:r>
                    <w:rPr>
                      <w:rFonts w:eastAsia="等线"/>
                      <w:color w:val="000000"/>
                      <w:lang w:val="en-US" w:eastAsia="zh-CN"/>
                    </w:rPr>
                    <w:t>This is pending on how to design the test to guarantee the generalization</w:t>
                  </w:r>
                </w:p>
              </w:tc>
            </w:tr>
          </w:tbl>
          <w:p w14:paraId="553C4243" w14:textId="77777777" w:rsidR="00014C59" w:rsidRDefault="00014C59">
            <w:pPr>
              <w:spacing w:before="120" w:after="120"/>
              <w:rPr>
                <w:rFonts w:asciiTheme="minorHAnsi" w:hAnsiTheme="minorHAnsi" w:cstheme="minorHAnsi"/>
              </w:rPr>
            </w:pPr>
          </w:p>
        </w:tc>
      </w:tr>
      <w:tr w:rsidR="00014C59" w14:paraId="575A02D9" w14:textId="77777777">
        <w:trPr>
          <w:trHeight w:val="468"/>
        </w:trPr>
        <w:tc>
          <w:tcPr>
            <w:tcW w:w="1271" w:type="dxa"/>
          </w:tcPr>
          <w:p w14:paraId="7E8E64A8" w14:textId="77777777" w:rsidR="00014C59" w:rsidRDefault="00BF5A88">
            <w:pPr>
              <w:spacing w:before="120" w:after="120"/>
              <w:rPr>
                <w:rFonts w:asciiTheme="minorHAnsi" w:hAnsiTheme="minorHAnsi" w:cstheme="minorHAnsi"/>
              </w:rPr>
            </w:pPr>
            <w:hyperlink r:id="rId49" w:history="1">
              <w:r w:rsidR="00262B14">
                <w:rPr>
                  <w:rStyle w:val="aff2"/>
                  <w:rFonts w:ascii="Arial" w:hAnsi="Arial" w:cs="Arial"/>
                  <w:b/>
                  <w:bCs/>
                  <w:sz w:val="16"/>
                  <w:szCs w:val="16"/>
                </w:rPr>
                <w:t>R4-2319642</w:t>
              </w:r>
            </w:hyperlink>
          </w:p>
        </w:tc>
        <w:tc>
          <w:tcPr>
            <w:tcW w:w="1134" w:type="dxa"/>
          </w:tcPr>
          <w:p w14:paraId="37B87BFD" w14:textId="77777777" w:rsidR="00014C59" w:rsidRDefault="00262B14">
            <w:pPr>
              <w:spacing w:before="120" w:after="120"/>
              <w:rPr>
                <w:rFonts w:asciiTheme="minorHAnsi" w:hAnsiTheme="minorHAnsi" w:cstheme="minorHAnsi"/>
              </w:rPr>
            </w:pPr>
            <w:r>
              <w:rPr>
                <w:rFonts w:ascii="Arial" w:hAnsi="Arial" w:cs="Arial"/>
                <w:sz w:val="16"/>
                <w:szCs w:val="16"/>
              </w:rPr>
              <w:t>Ericsson</w:t>
            </w:r>
          </w:p>
        </w:tc>
        <w:tc>
          <w:tcPr>
            <w:tcW w:w="11765" w:type="dxa"/>
          </w:tcPr>
          <w:p w14:paraId="3B797599" w14:textId="77777777" w:rsidR="00014C59" w:rsidRDefault="00262B14">
            <w:pPr>
              <w:spacing w:before="120"/>
              <w:rPr>
                <w:b/>
                <w:i/>
              </w:rPr>
            </w:pPr>
            <w:r>
              <w:rPr>
                <w:b/>
                <w:i/>
              </w:rPr>
              <w:t>Observation 1</w:t>
            </w:r>
            <w:r>
              <w:rPr>
                <w:b/>
                <w:i/>
              </w:rPr>
              <w:tab/>
              <w:t>In the RAN4 context, generalization should refer to the ability of the AI functionality to provide a minimum expected performance in all expected scenarios, regardless of training.</w:t>
            </w:r>
          </w:p>
          <w:p w14:paraId="3DA13C82" w14:textId="77777777" w:rsidR="00014C59" w:rsidRDefault="00262B14">
            <w:pPr>
              <w:spacing w:before="120"/>
              <w:rPr>
                <w:b/>
                <w:i/>
              </w:rPr>
            </w:pPr>
            <w:r>
              <w:rPr>
                <w:b/>
                <w:i/>
              </w:rPr>
              <w:t>Observation 2</w:t>
            </w:r>
            <w:r>
              <w:rPr>
                <w:b/>
                <w:i/>
              </w:rPr>
              <w:tab/>
              <w:t>It is necessary to identify the range of scenarios in which minimum performance is to be expected, a subset of scenarios within which to define requirements.</w:t>
            </w:r>
          </w:p>
          <w:p w14:paraId="6D9B1D77" w14:textId="77777777" w:rsidR="00014C59" w:rsidRDefault="00262B14">
            <w:pPr>
              <w:spacing w:before="120"/>
              <w:rPr>
                <w:b/>
                <w:i/>
              </w:rPr>
            </w:pPr>
            <w:r>
              <w:rPr>
                <w:b/>
                <w:i/>
              </w:rPr>
              <w:t>Observation 3</w:t>
            </w:r>
            <w:r>
              <w:rPr>
                <w:b/>
                <w:i/>
              </w:rPr>
              <w:tab/>
              <w:t>The requirements may differ in different scenarios due to different conditions. However, differing performance due to differing conditions is different to degradation (which is performing worse than the optimum for a condition).</w:t>
            </w:r>
          </w:p>
          <w:p w14:paraId="72C6610D" w14:textId="77777777" w:rsidR="00014C59" w:rsidRDefault="00262B14">
            <w:pPr>
              <w:spacing w:before="120"/>
              <w:rPr>
                <w:b/>
                <w:i/>
              </w:rPr>
            </w:pPr>
            <w:r>
              <w:rPr>
                <w:b/>
                <w:i/>
              </w:rPr>
              <w:lastRenderedPageBreak/>
              <w:t>Observation 4</w:t>
            </w:r>
            <w:r>
              <w:rPr>
                <w:b/>
                <w:i/>
              </w:rPr>
              <w:tab/>
              <w:t>It is necessary to determine how the AI functionality performance varies with changing scenarios.</w:t>
            </w:r>
          </w:p>
          <w:p w14:paraId="3F86359F" w14:textId="77777777" w:rsidR="00014C59" w:rsidRDefault="00262B14">
            <w:pPr>
              <w:spacing w:before="120"/>
              <w:rPr>
                <w:b/>
                <w:i/>
              </w:rPr>
            </w:pPr>
            <w:r>
              <w:rPr>
                <w:b/>
                <w:i/>
              </w:rPr>
              <w:t>Observation 5</w:t>
            </w:r>
            <w:r>
              <w:rPr>
                <w:b/>
                <w:i/>
              </w:rPr>
              <w:tab/>
              <w:t xml:space="preserve">In some cases, it may be possible to define sub-sets of scenarios/requirements depending on UE capability or </w:t>
            </w:r>
            <w:proofErr w:type="spellStart"/>
            <w:r>
              <w:rPr>
                <w:b/>
                <w:i/>
              </w:rPr>
              <w:t>signaling</w:t>
            </w:r>
            <w:proofErr w:type="spellEnd"/>
            <w:r>
              <w:rPr>
                <w:b/>
                <w:i/>
              </w:rPr>
              <w:t xml:space="preserve"> outside capability framework.</w:t>
            </w:r>
          </w:p>
          <w:p w14:paraId="1AC3DF05" w14:textId="77777777" w:rsidR="00014C59" w:rsidRDefault="00262B14">
            <w:pPr>
              <w:spacing w:before="120"/>
              <w:rPr>
                <w:b/>
                <w:i/>
              </w:rPr>
            </w:pPr>
            <w:r>
              <w:rPr>
                <w:b/>
                <w:i/>
              </w:rPr>
              <w:t>Observation 6</w:t>
            </w:r>
            <w:r>
              <w:rPr>
                <w:b/>
                <w:i/>
              </w:rPr>
              <w:tab/>
              <w:t>Although RAN based LCM is not considered in the performance requirements, it may still be that the UE switches model depending on scenario.</w:t>
            </w:r>
          </w:p>
          <w:p w14:paraId="674F7684" w14:textId="77777777" w:rsidR="00014C59" w:rsidRDefault="00262B14">
            <w:pPr>
              <w:spacing w:before="120"/>
              <w:rPr>
                <w:b/>
                <w:i/>
              </w:rPr>
            </w:pPr>
            <w:r>
              <w:rPr>
                <w:b/>
                <w:i/>
              </w:rPr>
              <w:t>Observation 7</w:t>
            </w:r>
            <w:r>
              <w:rPr>
                <w:b/>
                <w:i/>
              </w:rPr>
              <w:tab/>
              <w:t>It is not clear whether issue 1-6 and the conclusion is referring to observation of specific models or performance monitoring of the AI functionality.</w:t>
            </w:r>
          </w:p>
          <w:p w14:paraId="6E828C87" w14:textId="77777777" w:rsidR="00014C59" w:rsidRDefault="00262B14">
            <w:pPr>
              <w:spacing w:before="120"/>
              <w:rPr>
                <w:b/>
                <w:i/>
              </w:rPr>
            </w:pPr>
            <w:r>
              <w:rPr>
                <w:b/>
                <w:i/>
              </w:rPr>
              <w:t>Observation 8</w:t>
            </w:r>
            <w:r>
              <w:rPr>
                <w:b/>
                <w:i/>
              </w:rPr>
              <w:tab/>
              <w:t>Measurement of performance of a UE against RAN4 metrics in the field would be by means of RAN1/RAN2 procedures, not test equipment.</w:t>
            </w:r>
          </w:p>
          <w:p w14:paraId="21560A6F" w14:textId="77777777" w:rsidR="00014C59" w:rsidRDefault="00262B14">
            <w:pPr>
              <w:spacing w:before="120"/>
              <w:rPr>
                <w:b/>
                <w:i/>
              </w:rPr>
            </w:pPr>
            <w:r>
              <w:rPr>
                <w:b/>
                <w:i/>
              </w:rPr>
              <w:t>Observation 9</w:t>
            </w:r>
            <w:r>
              <w:rPr>
                <w:b/>
                <w:i/>
              </w:rPr>
              <w:tab/>
              <w:t>It is not envisaged that compliance testing would be performed in the field. Development of standardized metrics for comparing performance may be of interest, but minimum requirements may not be.</w:t>
            </w:r>
          </w:p>
          <w:p w14:paraId="7CDB13AB" w14:textId="77777777" w:rsidR="00014C59" w:rsidRDefault="00262B14">
            <w:pPr>
              <w:spacing w:before="120"/>
              <w:rPr>
                <w:b/>
                <w:i/>
              </w:rPr>
            </w:pPr>
            <w:r>
              <w:rPr>
                <w:b/>
                <w:i/>
              </w:rPr>
              <w:t>Observation 10</w:t>
            </w:r>
            <w:r>
              <w:rPr>
                <w:b/>
                <w:i/>
              </w:rPr>
              <w:tab/>
              <w:t>If measurement reports are provided to the network for monitoring the performance of an AI functionality, RAN4 should consider how accurately the measurement reports would really relate to ground truth.</w:t>
            </w:r>
          </w:p>
          <w:p w14:paraId="7B8E9508" w14:textId="77777777" w:rsidR="00014C59" w:rsidRDefault="00262B14">
            <w:pPr>
              <w:spacing w:before="120"/>
              <w:rPr>
                <w:b/>
                <w:i/>
              </w:rPr>
            </w:pPr>
            <w:r>
              <w:rPr>
                <w:b/>
                <w:i/>
              </w:rPr>
              <w:t>Observation 11</w:t>
            </w:r>
            <w:r>
              <w:rPr>
                <w:b/>
                <w:i/>
              </w:rPr>
              <w:tab/>
              <w:t>Even if the reported information does not correspond with exact accuracy to ground truth, it may still be useful for a coarse metric on model performance.</w:t>
            </w:r>
          </w:p>
          <w:p w14:paraId="27F8554F" w14:textId="77777777" w:rsidR="00014C59" w:rsidRDefault="00262B14">
            <w:pPr>
              <w:spacing w:before="120"/>
              <w:rPr>
                <w:b/>
                <w:i/>
              </w:rPr>
            </w:pPr>
            <w:r>
              <w:rPr>
                <w:b/>
                <w:i/>
              </w:rPr>
              <w:t>Observation 12</w:t>
            </w:r>
            <w:r>
              <w:rPr>
                <w:b/>
                <w:i/>
              </w:rPr>
              <w:tab/>
              <w:t>If performance monitoring consists of standardized information being periodically sent to the network to assess an assumed metric, the extent of RAN4 involvement should be discussed. It may be for the metric itself, or just the accuracy requirements on the reported information.</w:t>
            </w:r>
          </w:p>
          <w:p w14:paraId="7CED85D9" w14:textId="77777777" w:rsidR="00014C59" w:rsidRDefault="00262B14">
            <w:pPr>
              <w:spacing w:before="120"/>
              <w:rPr>
                <w:b/>
                <w:i/>
              </w:rPr>
            </w:pPr>
            <w:r>
              <w:rPr>
                <w:b/>
                <w:i/>
              </w:rPr>
              <w:t>Observation 13</w:t>
            </w:r>
            <w:r>
              <w:rPr>
                <w:b/>
                <w:i/>
              </w:rPr>
              <w:tab/>
              <w:t>If the UE reports performance or reliability information, RAN4 could set requirements on the minimum accuracy for the performance/reliability report.</w:t>
            </w:r>
          </w:p>
          <w:p w14:paraId="3F34C0FB" w14:textId="77777777" w:rsidR="00014C59" w:rsidRDefault="00262B14">
            <w:pPr>
              <w:spacing w:before="120"/>
              <w:rPr>
                <w:b/>
                <w:i/>
              </w:rPr>
            </w:pPr>
            <w:r>
              <w:rPr>
                <w:b/>
                <w:i/>
              </w:rPr>
              <w:t>Observation 14</w:t>
            </w:r>
            <w:r>
              <w:rPr>
                <w:b/>
                <w:i/>
              </w:rPr>
              <w:tab/>
              <w:t>Testing of a requirement on the accuracy of reliability / performance reporting could be done in a test-house as part of compliance testing, since TE could generate ground truth and assess the real reliability/performance.</w:t>
            </w:r>
          </w:p>
          <w:p w14:paraId="65DC2D6E" w14:textId="77777777" w:rsidR="00014C59" w:rsidRDefault="00262B14">
            <w:pPr>
              <w:spacing w:before="120"/>
              <w:rPr>
                <w:b/>
                <w:i/>
              </w:rPr>
            </w:pPr>
            <w:r>
              <w:rPr>
                <w:b/>
                <w:i/>
              </w:rPr>
              <w:t>Observation 15</w:t>
            </w:r>
            <w:r>
              <w:rPr>
                <w:b/>
                <w:i/>
              </w:rPr>
              <w:tab/>
              <w:t>It may not be straightforward for a test specification to force different levels of reliability/performance for testing a metric.</w:t>
            </w:r>
          </w:p>
          <w:p w14:paraId="4AC7C368" w14:textId="77777777" w:rsidR="00014C59" w:rsidRDefault="00262B14">
            <w:pPr>
              <w:pStyle w:val="ab"/>
            </w:pPr>
            <w:r>
              <w:t>Based on the discussion in the previous sections we propose the following:</w:t>
            </w:r>
          </w:p>
          <w:p w14:paraId="6CA03C94" w14:textId="77777777" w:rsidR="00014C59" w:rsidRDefault="00262B14">
            <w:pPr>
              <w:pStyle w:val="afa"/>
              <w:tabs>
                <w:tab w:val="right" w:leader="dot" w:pos="9629"/>
              </w:tabs>
              <w:rPr>
                <w:rFonts w:asciiTheme="minorHAnsi" w:eastAsiaTheme="minorEastAsia" w:hAnsiTheme="minorHAnsi"/>
                <w:b w:val="0"/>
                <w:sz w:val="22"/>
              </w:rPr>
            </w:pPr>
            <w:r>
              <w:rPr>
                <w:b w:val="0"/>
                <w:bCs/>
              </w:rPr>
              <w:lastRenderedPageBreak/>
              <w:fldChar w:fldCharType="begin"/>
            </w:r>
            <w:r>
              <w:rPr>
                <w:b w:val="0"/>
                <w:bCs/>
              </w:rPr>
              <w:instrText xml:space="preserve"> TOC \n \h \z \t "Proposal" \c </w:instrText>
            </w:r>
            <w:r>
              <w:rPr>
                <w:b w:val="0"/>
                <w:bCs/>
              </w:rPr>
              <w:fldChar w:fldCharType="separate"/>
            </w:r>
            <w:hyperlink w:anchor="_Toc149903848" w:history="1">
              <w:r>
                <w:rPr>
                  <w:rStyle w:val="aff2"/>
                </w:rPr>
                <w:t>Proposal 1</w:t>
              </w:r>
              <w:r>
                <w:rPr>
                  <w:rFonts w:asciiTheme="minorHAnsi" w:eastAsiaTheme="minorEastAsia" w:hAnsiTheme="minorHAnsi"/>
                  <w:b w:val="0"/>
                  <w:sz w:val="22"/>
                </w:rPr>
                <w:tab/>
              </w:r>
              <w:r>
                <w:rPr>
                  <w:rStyle w:val="aff2"/>
                </w:rPr>
                <w:t>To define AI requirements, the following steps are needed:</w:t>
              </w:r>
            </w:hyperlink>
          </w:p>
          <w:p w14:paraId="5A40E4C3" w14:textId="77777777" w:rsidR="00014C59" w:rsidRDefault="00BF5A88">
            <w:pPr>
              <w:pStyle w:val="afa"/>
              <w:tabs>
                <w:tab w:val="right" w:leader="dot" w:pos="9629"/>
              </w:tabs>
              <w:rPr>
                <w:rFonts w:asciiTheme="minorHAnsi" w:eastAsiaTheme="minorEastAsia" w:hAnsiTheme="minorHAnsi"/>
                <w:b w:val="0"/>
                <w:sz w:val="22"/>
              </w:rPr>
            </w:pPr>
            <w:hyperlink w:anchor="_Toc149903849" w:history="1">
              <w:r w:rsidR="00262B14">
                <w:rPr>
                  <w:rStyle w:val="aff2"/>
                  <w:rFonts w:ascii="Symbol" w:hAnsi="Symbol"/>
                </w:rPr>
                <w:t></w:t>
              </w:r>
              <w:r w:rsidR="00262B14">
                <w:rPr>
                  <w:rFonts w:asciiTheme="minorHAnsi" w:eastAsiaTheme="minorEastAsia" w:hAnsiTheme="minorHAnsi"/>
                  <w:b w:val="0"/>
                  <w:sz w:val="22"/>
                </w:rPr>
                <w:tab/>
              </w:r>
              <w:r w:rsidR="00262B14">
                <w:rPr>
                  <w:rStyle w:val="aff2"/>
                </w:rPr>
                <w:t>Identify the range(s) of scenarios over which the AI is expected to achieve a minimum performance.</w:t>
              </w:r>
            </w:hyperlink>
          </w:p>
          <w:p w14:paraId="0694F55E" w14:textId="77777777" w:rsidR="00014C59" w:rsidRDefault="00BF5A88">
            <w:pPr>
              <w:pStyle w:val="afa"/>
              <w:tabs>
                <w:tab w:val="right" w:leader="dot" w:pos="9629"/>
              </w:tabs>
              <w:rPr>
                <w:rFonts w:asciiTheme="minorHAnsi" w:eastAsiaTheme="minorEastAsia" w:hAnsiTheme="minorHAnsi"/>
                <w:b w:val="0"/>
                <w:sz w:val="22"/>
              </w:rPr>
            </w:pPr>
            <w:hyperlink w:anchor="_Toc149903850" w:history="1">
              <w:r w:rsidR="00262B14">
                <w:rPr>
                  <w:rStyle w:val="aff2"/>
                  <w:rFonts w:ascii="Symbol" w:hAnsi="Symbol"/>
                </w:rPr>
                <w:t></w:t>
              </w:r>
              <w:r w:rsidR="00262B14">
                <w:rPr>
                  <w:rFonts w:asciiTheme="minorHAnsi" w:eastAsiaTheme="minorEastAsia" w:hAnsiTheme="minorHAnsi"/>
                  <w:b w:val="0"/>
                  <w:sz w:val="22"/>
                </w:rPr>
                <w:tab/>
              </w:r>
              <w:r w:rsidR="00262B14">
                <w:rPr>
                  <w:rStyle w:val="aff2"/>
                </w:rPr>
                <w:t>This may involve some consideration of the range of scenarios over which non-AI is expected to perform.</w:t>
              </w:r>
            </w:hyperlink>
          </w:p>
          <w:p w14:paraId="1B95D98A" w14:textId="77777777" w:rsidR="00014C59" w:rsidRDefault="00BF5A88">
            <w:pPr>
              <w:pStyle w:val="afa"/>
              <w:tabs>
                <w:tab w:val="right" w:leader="dot" w:pos="9629"/>
              </w:tabs>
              <w:rPr>
                <w:rFonts w:asciiTheme="minorHAnsi" w:eastAsiaTheme="minorEastAsia" w:hAnsiTheme="minorHAnsi"/>
                <w:b w:val="0"/>
                <w:sz w:val="22"/>
              </w:rPr>
            </w:pPr>
            <w:hyperlink w:anchor="_Toc149903851" w:history="1">
              <w:r w:rsidR="00262B14">
                <w:rPr>
                  <w:rStyle w:val="aff2"/>
                  <w:rFonts w:ascii="Symbol" w:hAnsi="Symbol"/>
                </w:rPr>
                <w:t></w:t>
              </w:r>
              <w:r w:rsidR="00262B14">
                <w:rPr>
                  <w:rFonts w:asciiTheme="minorHAnsi" w:eastAsiaTheme="minorEastAsia" w:hAnsiTheme="minorHAnsi"/>
                  <w:b w:val="0"/>
                  <w:sz w:val="22"/>
                </w:rPr>
                <w:tab/>
              </w:r>
              <w:r w:rsidR="00262B14">
                <w:rPr>
                  <w:rStyle w:val="aff2"/>
                </w:rPr>
                <w:t>Identify which scenarios the AI should show optimum performance and whether there are any scenarios in which performance may be degraded compared to the optimum for that scenario.</w:t>
              </w:r>
            </w:hyperlink>
          </w:p>
          <w:p w14:paraId="5EC7340F" w14:textId="77777777" w:rsidR="00014C59" w:rsidRDefault="00BF5A88">
            <w:pPr>
              <w:pStyle w:val="afa"/>
              <w:tabs>
                <w:tab w:val="right" w:leader="dot" w:pos="9629"/>
              </w:tabs>
              <w:rPr>
                <w:rFonts w:asciiTheme="minorHAnsi" w:eastAsiaTheme="minorEastAsia" w:hAnsiTheme="minorHAnsi"/>
                <w:b w:val="0"/>
                <w:sz w:val="22"/>
              </w:rPr>
            </w:pPr>
            <w:hyperlink w:anchor="_Toc149903852" w:history="1">
              <w:r w:rsidR="00262B14">
                <w:rPr>
                  <w:rStyle w:val="aff2"/>
                  <w:rFonts w:ascii="Symbol" w:hAnsi="Symbol"/>
                </w:rPr>
                <w:t></w:t>
              </w:r>
              <w:r w:rsidR="00262B14">
                <w:rPr>
                  <w:rFonts w:asciiTheme="minorHAnsi" w:eastAsiaTheme="minorEastAsia" w:hAnsiTheme="minorHAnsi"/>
                  <w:b w:val="0"/>
                  <w:sz w:val="22"/>
                </w:rPr>
                <w:tab/>
              </w:r>
              <w:r w:rsidR="00262B14">
                <w:rPr>
                  <w:rStyle w:val="aff2"/>
                </w:rPr>
                <w:t>Note that optimum performance may differ depending on scenario. Degraded performance is performance that is less than the optimum for that scenario.</w:t>
              </w:r>
            </w:hyperlink>
          </w:p>
          <w:p w14:paraId="1B2514BE" w14:textId="77777777" w:rsidR="00014C59" w:rsidRDefault="00BF5A88">
            <w:pPr>
              <w:pStyle w:val="afa"/>
              <w:tabs>
                <w:tab w:val="right" w:leader="dot" w:pos="9629"/>
              </w:tabs>
              <w:rPr>
                <w:rFonts w:asciiTheme="minorHAnsi" w:eastAsiaTheme="minorEastAsia" w:hAnsiTheme="minorHAnsi"/>
                <w:b w:val="0"/>
                <w:sz w:val="22"/>
              </w:rPr>
            </w:pPr>
            <w:hyperlink w:anchor="_Toc149903853" w:history="1">
              <w:r w:rsidR="00262B14">
                <w:rPr>
                  <w:rStyle w:val="aff2"/>
                  <w:rFonts w:ascii="Symbol" w:hAnsi="Symbol"/>
                </w:rPr>
                <w:t></w:t>
              </w:r>
              <w:r w:rsidR="00262B14">
                <w:rPr>
                  <w:rFonts w:asciiTheme="minorHAnsi" w:eastAsiaTheme="minorEastAsia" w:hAnsiTheme="minorHAnsi"/>
                  <w:b w:val="0"/>
                  <w:sz w:val="22"/>
                </w:rPr>
                <w:tab/>
              </w:r>
              <w:r w:rsidR="00262B14">
                <w:rPr>
                  <w:rStyle w:val="aff2"/>
                </w:rPr>
                <w:t>Determine how the AI performance changes depending on the scenario, whether the performance change is smooth or not.</w:t>
              </w:r>
            </w:hyperlink>
          </w:p>
          <w:p w14:paraId="78998913" w14:textId="77777777" w:rsidR="00014C59" w:rsidRDefault="00BF5A88">
            <w:pPr>
              <w:pStyle w:val="afa"/>
              <w:tabs>
                <w:tab w:val="right" w:leader="dot" w:pos="9629"/>
              </w:tabs>
              <w:rPr>
                <w:rFonts w:asciiTheme="minorHAnsi" w:eastAsiaTheme="minorEastAsia" w:hAnsiTheme="minorHAnsi"/>
                <w:b w:val="0"/>
                <w:sz w:val="22"/>
              </w:rPr>
            </w:pPr>
            <w:hyperlink w:anchor="_Toc149903854" w:history="1">
              <w:r w:rsidR="00262B14">
                <w:rPr>
                  <w:rStyle w:val="aff2"/>
                  <w:rFonts w:ascii="Symbol" w:hAnsi="Symbol"/>
                </w:rPr>
                <w:t></w:t>
              </w:r>
              <w:r w:rsidR="00262B14">
                <w:rPr>
                  <w:rFonts w:asciiTheme="minorHAnsi" w:eastAsiaTheme="minorEastAsia" w:hAnsiTheme="minorHAnsi"/>
                  <w:b w:val="0"/>
                  <w:sz w:val="22"/>
                </w:rPr>
                <w:tab/>
              </w:r>
              <w:r w:rsidR="00262B14">
                <w:rPr>
                  <w:rStyle w:val="aff2"/>
                </w:rPr>
                <w:t>Determine a set of conditions in which to define RAN4 requirements.</w:t>
              </w:r>
            </w:hyperlink>
          </w:p>
          <w:p w14:paraId="352C85C1" w14:textId="77777777" w:rsidR="00014C59" w:rsidRDefault="00BF5A88">
            <w:pPr>
              <w:pStyle w:val="afa"/>
              <w:tabs>
                <w:tab w:val="right" w:leader="dot" w:pos="9629"/>
              </w:tabs>
              <w:rPr>
                <w:rFonts w:asciiTheme="minorHAnsi" w:eastAsiaTheme="minorEastAsia" w:hAnsiTheme="minorHAnsi"/>
                <w:b w:val="0"/>
                <w:sz w:val="22"/>
              </w:rPr>
            </w:pPr>
            <w:hyperlink w:anchor="_Toc149903855" w:history="1">
              <w:r w:rsidR="00262B14">
                <w:rPr>
                  <w:rStyle w:val="aff2"/>
                  <w:rFonts w:ascii="Symbol" w:hAnsi="Symbol"/>
                </w:rPr>
                <w:t></w:t>
              </w:r>
              <w:r w:rsidR="00262B14">
                <w:rPr>
                  <w:rFonts w:asciiTheme="minorHAnsi" w:eastAsiaTheme="minorEastAsia" w:hAnsiTheme="minorHAnsi"/>
                  <w:b w:val="0"/>
                  <w:sz w:val="22"/>
                </w:rPr>
                <w:tab/>
              </w:r>
              <w:r w:rsidR="00262B14">
                <w:rPr>
                  <w:rStyle w:val="aff2"/>
                </w:rPr>
                <w:t>Simulate and determine requirements for each of the conditions.</w:t>
              </w:r>
            </w:hyperlink>
          </w:p>
          <w:p w14:paraId="08140DAA" w14:textId="77777777" w:rsidR="00014C59" w:rsidRDefault="00BF5A88">
            <w:pPr>
              <w:pStyle w:val="afa"/>
              <w:tabs>
                <w:tab w:val="right" w:leader="dot" w:pos="9629"/>
              </w:tabs>
              <w:rPr>
                <w:rFonts w:asciiTheme="minorHAnsi" w:eastAsiaTheme="minorEastAsia" w:hAnsiTheme="minorHAnsi"/>
                <w:b w:val="0"/>
                <w:sz w:val="22"/>
              </w:rPr>
            </w:pPr>
            <w:hyperlink w:anchor="_Toc149903856" w:history="1">
              <w:r w:rsidR="00262B14">
                <w:rPr>
                  <w:rStyle w:val="aff2"/>
                  <w:rFonts w:ascii="Symbol" w:hAnsi="Symbol"/>
                </w:rPr>
                <w:t></w:t>
              </w:r>
              <w:r w:rsidR="00262B14">
                <w:rPr>
                  <w:rFonts w:asciiTheme="minorHAnsi" w:eastAsiaTheme="minorEastAsia" w:hAnsiTheme="minorHAnsi"/>
                  <w:b w:val="0"/>
                  <w:sz w:val="22"/>
                </w:rPr>
                <w:tab/>
              </w:r>
              <w:r w:rsidR="00262B14">
                <w:rPr>
                  <w:rStyle w:val="aff2"/>
                </w:rPr>
                <w:t>Determine whether the requirements should be grouped into sub-sets with capability signaling (or other signaling).</w:t>
              </w:r>
            </w:hyperlink>
          </w:p>
          <w:p w14:paraId="045CF05A" w14:textId="77777777" w:rsidR="00014C59" w:rsidRDefault="00BF5A88">
            <w:pPr>
              <w:pStyle w:val="afa"/>
              <w:tabs>
                <w:tab w:val="right" w:leader="dot" w:pos="9629"/>
              </w:tabs>
              <w:rPr>
                <w:rFonts w:asciiTheme="minorHAnsi" w:eastAsiaTheme="minorEastAsia" w:hAnsiTheme="minorHAnsi"/>
                <w:b w:val="0"/>
                <w:sz w:val="22"/>
              </w:rPr>
            </w:pPr>
            <w:hyperlink w:anchor="_Toc149903857" w:history="1">
              <w:r w:rsidR="00262B14">
                <w:rPr>
                  <w:rStyle w:val="aff2"/>
                </w:rPr>
                <w:t>Proposal 2</w:t>
              </w:r>
              <w:r w:rsidR="00262B14">
                <w:rPr>
                  <w:rFonts w:asciiTheme="minorHAnsi" w:eastAsiaTheme="minorEastAsia" w:hAnsiTheme="minorHAnsi"/>
                  <w:b w:val="0"/>
                  <w:sz w:val="22"/>
                </w:rPr>
                <w:tab/>
              </w:r>
              <w:r w:rsidR="00262B14">
                <w:rPr>
                  <w:rStyle w:val="aff2"/>
                </w:rPr>
                <w:t>If the UE switches model outside of RAN LCM, it should not impact performance.</w:t>
              </w:r>
            </w:hyperlink>
          </w:p>
          <w:p w14:paraId="7C7D6C02" w14:textId="77777777" w:rsidR="00014C59" w:rsidRDefault="00BF5A88">
            <w:pPr>
              <w:pStyle w:val="afa"/>
              <w:tabs>
                <w:tab w:val="right" w:leader="dot" w:pos="9629"/>
              </w:tabs>
              <w:rPr>
                <w:rFonts w:asciiTheme="minorHAnsi" w:eastAsiaTheme="minorEastAsia" w:hAnsiTheme="minorHAnsi"/>
                <w:b w:val="0"/>
                <w:sz w:val="22"/>
              </w:rPr>
            </w:pPr>
            <w:hyperlink w:anchor="_Toc149903858" w:history="1">
              <w:r w:rsidR="00262B14">
                <w:rPr>
                  <w:rStyle w:val="aff2"/>
                </w:rPr>
                <w:t>Proposal 3</w:t>
              </w:r>
              <w:r w:rsidR="00262B14">
                <w:rPr>
                  <w:rFonts w:asciiTheme="minorHAnsi" w:eastAsiaTheme="minorEastAsia" w:hAnsiTheme="minorHAnsi"/>
                  <w:b w:val="0"/>
                  <w:sz w:val="22"/>
                </w:rPr>
                <w:tab/>
              </w:r>
              <w:r w:rsidR="00262B14">
                <w:rPr>
                  <w:rStyle w:val="aff2"/>
                </w:rPr>
                <w:t>RAN4 should discuss whether option 1 can ensure that physical UE model switching is transparent.</w:t>
              </w:r>
            </w:hyperlink>
          </w:p>
          <w:p w14:paraId="72A57538" w14:textId="77777777" w:rsidR="00014C59" w:rsidRDefault="00BF5A88">
            <w:pPr>
              <w:pStyle w:val="afa"/>
              <w:tabs>
                <w:tab w:val="right" w:leader="dot" w:pos="9629"/>
              </w:tabs>
              <w:rPr>
                <w:rFonts w:asciiTheme="minorHAnsi" w:eastAsiaTheme="minorEastAsia" w:hAnsiTheme="minorHAnsi"/>
                <w:b w:val="0"/>
                <w:sz w:val="22"/>
              </w:rPr>
            </w:pPr>
            <w:hyperlink w:anchor="_Toc149903859" w:history="1">
              <w:r w:rsidR="00262B14">
                <w:rPr>
                  <w:rStyle w:val="aff2"/>
                  <w:lang w:val="en-GB"/>
                </w:rPr>
                <w:t>Proposal 4</w:t>
              </w:r>
              <w:r w:rsidR="00262B14">
                <w:rPr>
                  <w:rFonts w:asciiTheme="minorHAnsi" w:eastAsiaTheme="minorEastAsia" w:hAnsiTheme="minorHAnsi"/>
                  <w:b w:val="0"/>
                  <w:sz w:val="22"/>
                </w:rPr>
                <w:tab/>
              </w:r>
              <w:r w:rsidR="00262B14">
                <w:rPr>
                  <w:rStyle w:val="aff2"/>
                  <w:lang w:val="en-GB"/>
                </w:rPr>
                <w:t>Assume that performance monitoring requirements in the field would apply for functionality monitoring.</w:t>
              </w:r>
            </w:hyperlink>
          </w:p>
          <w:p w14:paraId="508EE625" w14:textId="77777777" w:rsidR="00014C59" w:rsidRDefault="00BF5A88">
            <w:pPr>
              <w:pStyle w:val="afa"/>
              <w:tabs>
                <w:tab w:val="right" w:leader="dot" w:pos="9629"/>
              </w:tabs>
              <w:rPr>
                <w:rFonts w:asciiTheme="minorHAnsi" w:eastAsiaTheme="minorEastAsia" w:hAnsiTheme="minorHAnsi"/>
                <w:b w:val="0"/>
                <w:sz w:val="22"/>
              </w:rPr>
            </w:pPr>
            <w:hyperlink w:anchor="_Toc149903860" w:history="1">
              <w:r w:rsidR="00262B14">
                <w:rPr>
                  <w:rStyle w:val="aff2"/>
                  <w:lang w:val="en-GB" w:eastAsia="ja-JP"/>
                </w:rPr>
                <w:t>Proposal 5</w:t>
              </w:r>
              <w:r w:rsidR="00262B14">
                <w:rPr>
                  <w:rFonts w:asciiTheme="minorHAnsi" w:eastAsiaTheme="minorEastAsia" w:hAnsiTheme="minorHAnsi"/>
                  <w:b w:val="0"/>
                  <w:sz w:val="22"/>
                </w:rPr>
                <w:tab/>
              </w:r>
              <w:r w:rsidR="00262B14">
                <w:rPr>
                  <w:rStyle w:val="aff2"/>
                  <w:lang w:val="en-GB"/>
                </w:rPr>
                <w:t>RAN4 discuss further the feasibility of a requirement and test for UE reliability/performance reporting for monitoring of UE sided models.</w:t>
              </w:r>
            </w:hyperlink>
          </w:p>
          <w:p w14:paraId="151FFC93" w14:textId="77777777" w:rsidR="00014C59" w:rsidRDefault="00262B14">
            <w:pPr>
              <w:spacing w:before="120"/>
              <w:rPr>
                <w:b/>
                <w:i/>
              </w:rPr>
            </w:pPr>
            <w:r>
              <w:rPr>
                <w:b/>
                <w:bCs/>
              </w:rPr>
              <w:fldChar w:fldCharType="end"/>
            </w:r>
          </w:p>
          <w:p w14:paraId="072952CC" w14:textId="77777777" w:rsidR="00014C59" w:rsidRDefault="00014C59">
            <w:pPr>
              <w:spacing w:before="120"/>
              <w:rPr>
                <w:b/>
                <w:i/>
              </w:rPr>
            </w:pPr>
          </w:p>
        </w:tc>
      </w:tr>
      <w:tr w:rsidR="00014C59" w14:paraId="54EF5E43" w14:textId="77777777">
        <w:trPr>
          <w:trHeight w:val="468"/>
        </w:trPr>
        <w:tc>
          <w:tcPr>
            <w:tcW w:w="1271" w:type="dxa"/>
          </w:tcPr>
          <w:p w14:paraId="332C1527" w14:textId="77777777" w:rsidR="00014C59" w:rsidRDefault="00BF5A88">
            <w:pPr>
              <w:spacing w:before="120" w:after="120"/>
              <w:rPr>
                <w:rFonts w:asciiTheme="minorHAnsi" w:hAnsiTheme="minorHAnsi" w:cstheme="minorHAnsi"/>
              </w:rPr>
            </w:pPr>
            <w:hyperlink r:id="rId50" w:history="1">
              <w:r w:rsidR="00262B14">
                <w:rPr>
                  <w:rStyle w:val="aff2"/>
                  <w:rFonts w:ascii="Arial" w:hAnsi="Arial" w:cs="Arial"/>
                  <w:b/>
                  <w:bCs/>
                  <w:sz w:val="16"/>
                  <w:szCs w:val="16"/>
                </w:rPr>
                <w:t>R4-2319939</w:t>
              </w:r>
            </w:hyperlink>
          </w:p>
        </w:tc>
        <w:tc>
          <w:tcPr>
            <w:tcW w:w="1134" w:type="dxa"/>
          </w:tcPr>
          <w:p w14:paraId="3D34363C" w14:textId="77777777" w:rsidR="00014C59" w:rsidRDefault="00262B14">
            <w:pPr>
              <w:spacing w:before="120" w:after="120"/>
              <w:rPr>
                <w:rFonts w:asciiTheme="minorHAnsi" w:hAnsiTheme="minorHAnsi" w:cstheme="minorHAnsi"/>
              </w:rPr>
            </w:pPr>
            <w:r>
              <w:rPr>
                <w:rFonts w:ascii="Arial" w:hAnsi="Arial" w:cs="Arial"/>
                <w:sz w:val="16"/>
                <w:szCs w:val="16"/>
              </w:rPr>
              <w:t>OPPO</w:t>
            </w:r>
          </w:p>
        </w:tc>
        <w:tc>
          <w:tcPr>
            <w:tcW w:w="11765" w:type="dxa"/>
          </w:tcPr>
          <w:p w14:paraId="17117710" w14:textId="77777777" w:rsidR="00014C59" w:rsidRDefault="00262B14">
            <w:pPr>
              <w:spacing w:beforeLines="20" w:before="48" w:afterLines="20" w:after="48"/>
              <w:ind w:left="1418" w:hangingChars="709" w:hanging="1418"/>
              <w:jc w:val="both"/>
              <w:rPr>
                <w:rFonts w:eastAsia="等线"/>
                <w:b/>
                <w:lang w:val="en-US" w:eastAsia="zh-CN"/>
              </w:rPr>
            </w:pPr>
            <w:r>
              <w:rPr>
                <w:rFonts w:eastAsia="等线"/>
                <w:b/>
                <w:lang w:val="en-US" w:eastAsia="zh-CN"/>
              </w:rPr>
              <w:t xml:space="preserve">Proposal 1: Regarding the testability of two-sided model, should introduce </w:t>
            </w:r>
            <w:r>
              <w:rPr>
                <w:rFonts w:eastAsia="等线" w:hint="eastAsia"/>
                <w:b/>
                <w:lang w:val="en-US" w:eastAsia="zh-CN"/>
              </w:rPr>
              <w:t>test</w:t>
            </w:r>
            <w:r>
              <w:rPr>
                <w:rFonts w:eastAsia="等线"/>
                <w:b/>
                <w:lang w:val="en-US" w:eastAsia="zh-CN"/>
              </w:rPr>
              <w:t xml:space="preserve"> encoder(s) to collaborate with </w:t>
            </w:r>
            <w:proofErr w:type="gramStart"/>
            <w:r>
              <w:rPr>
                <w:rFonts w:eastAsia="等线"/>
                <w:b/>
                <w:lang w:val="en-US" w:eastAsia="zh-CN"/>
              </w:rPr>
              <w:t>the  NW</w:t>
            </w:r>
            <w:proofErr w:type="gramEnd"/>
            <w:r>
              <w:rPr>
                <w:rFonts w:eastAsia="等线"/>
                <w:b/>
                <w:lang w:val="en-US" w:eastAsia="zh-CN"/>
              </w:rPr>
              <w:t xml:space="preserve"> decoder under test.</w:t>
            </w:r>
          </w:p>
          <w:p w14:paraId="14115D6F" w14:textId="77777777" w:rsidR="00014C59" w:rsidRDefault="00262B14">
            <w:pPr>
              <w:spacing w:beforeLines="20" w:before="48" w:afterLines="20" w:after="48"/>
              <w:ind w:left="1418" w:hangingChars="709" w:hanging="1418"/>
              <w:jc w:val="both"/>
              <w:rPr>
                <w:rFonts w:eastAsia="等线"/>
                <w:b/>
                <w:lang w:val="en-US" w:eastAsia="zh-CN"/>
              </w:rPr>
            </w:pPr>
            <w:r>
              <w:rPr>
                <w:rFonts w:eastAsia="等线"/>
                <w:b/>
                <w:lang w:val="en-US" w:eastAsia="zh-CN"/>
              </w:rPr>
              <w:t>Proposal 2: Regarding the testability of two-sided model, should introduce test decoder(s) to collaborate with the UE encoder under test.</w:t>
            </w:r>
          </w:p>
          <w:p w14:paraId="793A1CC6" w14:textId="77777777" w:rsidR="00014C59" w:rsidRDefault="00262B14">
            <w:pPr>
              <w:spacing w:beforeLines="20" w:before="48" w:afterLines="20" w:after="48"/>
              <w:ind w:left="1418" w:hangingChars="709" w:hanging="1418"/>
              <w:jc w:val="both"/>
              <w:rPr>
                <w:rFonts w:eastAsia="等线"/>
                <w:b/>
                <w:lang w:val="en-US" w:eastAsia="zh-CN"/>
              </w:rPr>
            </w:pPr>
            <w:r>
              <w:rPr>
                <w:rFonts w:eastAsia="等线"/>
                <w:b/>
                <w:lang w:val="en-US" w:eastAsia="zh-CN"/>
              </w:rPr>
              <w:t>Observation 1: Pros and cons for different options on test decoder are shown in table 1.</w:t>
            </w:r>
          </w:p>
          <w:p w14:paraId="456ED3A3" w14:textId="77777777" w:rsidR="00014C59" w:rsidRDefault="00262B14">
            <w:pPr>
              <w:spacing w:beforeLines="20" w:before="48" w:afterLines="20" w:after="48"/>
              <w:jc w:val="center"/>
              <w:rPr>
                <w:rFonts w:eastAsia="等线"/>
                <w:b/>
                <w:lang w:val="en-US" w:eastAsia="zh-CN"/>
              </w:rPr>
            </w:pPr>
            <w:r>
              <w:rPr>
                <w:rFonts w:eastAsia="等线"/>
                <w:b/>
                <w:lang w:val="en-US" w:eastAsia="zh-CN"/>
              </w:rPr>
              <w:t>Table 1 pros and cons of different options for test decoder</w:t>
            </w:r>
          </w:p>
          <w:tbl>
            <w:tblPr>
              <w:tblStyle w:val="12"/>
              <w:tblW w:w="0" w:type="auto"/>
              <w:tblLayout w:type="fixed"/>
              <w:tblLook w:val="04A0" w:firstRow="1" w:lastRow="0" w:firstColumn="1" w:lastColumn="0" w:noHBand="0" w:noVBand="1"/>
            </w:tblPr>
            <w:tblGrid>
              <w:gridCol w:w="2607"/>
              <w:gridCol w:w="2185"/>
              <w:gridCol w:w="2188"/>
              <w:gridCol w:w="2185"/>
              <w:gridCol w:w="2189"/>
            </w:tblGrid>
            <w:tr w:rsidR="00014C59" w14:paraId="5474FD34" w14:textId="77777777">
              <w:trPr>
                <w:trHeight w:val="373"/>
              </w:trPr>
              <w:tc>
                <w:tcPr>
                  <w:tcW w:w="2607" w:type="dxa"/>
                  <w:tcBorders>
                    <w:top w:val="single" w:sz="4" w:space="0" w:color="auto"/>
                    <w:left w:val="single" w:sz="4" w:space="0" w:color="auto"/>
                    <w:bottom w:val="single" w:sz="4" w:space="0" w:color="auto"/>
                    <w:right w:val="single" w:sz="4" w:space="0" w:color="auto"/>
                  </w:tcBorders>
                </w:tcPr>
                <w:p w14:paraId="47B9E9DC" w14:textId="77777777" w:rsidR="00014C59" w:rsidRDefault="00262B14">
                  <w:pPr>
                    <w:jc w:val="both"/>
                    <w:rPr>
                      <w:rFonts w:eastAsia="等线"/>
                      <w:color w:val="000000"/>
                      <w:sz w:val="18"/>
                      <w:szCs w:val="18"/>
                    </w:rPr>
                  </w:pPr>
                  <w:r>
                    <w:rPr>
                      <w:rFonts w:eastAsia="PMingLiU"/>
                      <w:color w:val="000000"/>
                      <w:sz w:val="18"/>
                      <w:szCs w:val="18"/>
                      <w:lang w:eastAsia="zh-TW"/>
                    </w:rPr>
                    <w:lastRenderedPageBreak/>
                    <w:t> </w:t>
                  </w:r>
                </w:p>
              </w:tc>
              <w:tc>
                <w:tcPr>
                  <w:tcW w:w="2185" w:type="dxa"/>
                  <w:tcBorders>
                    <w:top w:val="single" w:sz="4" w:space="0" w:color="auto"/>
                    <w:left w:val="single" w:sz="4" w:space="0" w:color="auto"/>
                    <w:bottom w:val="single" w:sz="4" w:space="0" w:color="auto"/>
                    <w:right w:val="single" w:sz="4" w:space="0" w:color="auto"/>
                  </w:tcBorders>
                </w:tcPr>
                <w:p w14:paraId="424D6800" w14:textId="77777777" w:rsidR="00014C59" w:rsidRDefault="00262B14">
                  <w:pPr>
                    <w:jc w:val="both"/>
                    <w:rPr>
                      <w:rFonts w:eastAsia="等线"/>
                      <w:color w:val="000000"/>
                      <w:sz w:val="18"/>
                      <w:szCs w:val="18"/>
                    </w:rPr>
                  </w:pPr>
                  <w:r>
                    <w:rPr>
                      <w:rFonts w:eastAsia="PMingLiU"/>
                      <w:color w:val="000000"/>
                      <w:sz w:val="18"/>
                      <w:szCs w:val="18"/>
                      <w:lang w:eastAsia="zh-TW"/>
                    </w:rPr>
                    <w:t>Option 1</w:t>
                  </w:r>
                </w:p>
              </w:tc>
              <w:tc>
                <w:tcPr>
                  <w:tcW w:w="2188" w:type="dxa"/>
                  <w:tcBorders>
                    <w:top w:val="single" w:sz="4" w:space="0" w:color="auto"/>
                    <w:left w:val="single" w:sz="4" w:space="0" w:color="auto"/>
                    <w:bottom w:val="single" w:sz="4" w:space="0" w:color="auto"/>
                    <w:right w:val="single" w:sz="4" w:space="0" w:color="auto"/>
                  </w:tcBorders>
                </w:tcPr>
                <w:p w14:paraId="2E9BA1FE" w14:textId="77777777" w:rsidR="00014C59" w:rsidRDefault="00262B14">
                  <w:pPr>
                    <w:jc w:val="both"/>
                    <w:rPr>
                      <w:rFonts w:eastAsia="等线"/>
                      <w:color w:val="000000"/>
                      <w:sz w:val="18"/>
                      <w:szCs w:val="18"/>
                    </w:rPr>
                  </w:pPr>
                  <w:r>
                    <w:rPr>
                      <w:rFonts w:eastAsia="PMingLiU"/>
                      <w:color w:val="000000"/>
                      <w:sz w:val="18"/>
                      <w:szCs w:val="18"/>
                      <w:lang w:eastAsia="zh-TW"/>
                    </w:rPr>
                    <w:t>Option 2</w:t>
                  </w:r>
                </w:p>
              </w:tc>
              <w:tc>
                <w:tcPr>
                  <w:tcW w:w="2185" w:type="dxa"/>
                  <w:tcBorders>
                    <w:top w:val="single" w:sz="4" w:space="0" w:color="auto"/>
                    <w:left w:val="single" w:sz="4" w:space="0" w:color="auto"/>
                    <w:bottom w:val="single" w:sz="4" w:space="0" w:color="auto"/>
                    <w:right w:val="single" w:sz="4" w:space="0" w:color="auto"/>
                  </w:tcBorders>
                </w:tcPr>
                <w:p w14:paraId="23A24685" w14:textId="77777777" w:rsidR="00014C59" w:rsidRDefault="00262B14">
                  <w:pPr>
                    <w:jc w:val="both"/>
                    <w:rPr>
                      <w:rFonts w:eastAsia="等线"/>
                      <w:color w:val="000000"/>
                      <w:sz w:val="18"/>
                      <w:szCs w:val="18"/>
                    </w:rPr>
                  </w:pPr>
                  <w:r>
                    <w:rPr>
                      <w:rFonts w:eastAsia="PMingLiU"/>
                      <w:color w:val="000000"/>
                      <w:sz w:val="18"/>
                      <w:szCs w:val="18"/>
                      <w:lang w:eastAsia="zh-TW"/>
                    </w:rPr>
                    <w:t>Option 3</w:t>
                  </w:r>
                </w:p>
              </w:tc>
              <w:tc>
                <w:tcPr>
                  <w:tcW w:w="2187" w:type="dxa"/>
                  <w:tcBorders>
                    <w:top w:val="single" w:sz="4" w:space="0" w:color="auto"/>
                    <w:left w:val="single" w:sz="4" w:space="0" w:color="auto"/>
                    <w:bottom w:val="single" w:sz="4" w:space="0" w:color="auto"/>
                    <w:right w:val="single" w:sz="4" w:space="0" w:color="auto"/>
                  </w:tcBorders>
                </w:tcPr>
                <w:p w14:paraId="23782D77" w14:textId="77777777" w:rsidR="00014C59" w:rsidRDefault="00262B14">
                  <w:pPr>
                    <w:jc w:val="both"/>
                    <w:rPr>
                      <w:rFonts w:eastAsia="等线"/>
                      <w:color w:val="000000"/>
                      <w:sz w:val="18"/>
                      <w:szCs w:val="18"/>
                    </w:rPr>
                  </w:pPr>
                  <w:r>
                    <w:rPr>
                      <w:rFonts w:eastAsia="PMingLiU"/>
                      <w:color w:val="000000"/>
                      <w:sz w:val="18"/>
                      <w:szCs w:val="18"/>
                      <w:lang w:eastAsia="zh-TW"/>
                    </w:rPr>
                    <w:t>Option 4</w:t>
                  </w:r>
                </w:p>
              </w:tc>
            </w:tr>
            <w:tr w:rsidR="00014C59" w14:paraId="763932DC" w14:textId="77777777">
              <w:trPr>
                <w:trHeight w:val="373"/>
              </w:trPr>
              <w:tc>
                <w:tcPr>
                  <w:tcW w:w="11354" w:type="dxa"/>
                  <w:gridSpan w:val="5"/>
                  <w:tcBorders>
                    <w:top w:val="single" w:sz="4" w:space="0" w:color="auto"/>
                    <w:left w:val="single" w:sz="4" w:space="0" w:color="auto"/>
                    <w:bottom w:val="single" w:sz="4" w:space="0" w:color="auto"/>
                    <w:right w:val="single" w:sz="4" w:space="0" w:color="auto"/>
                  </w:tcBorders>
                </w:tcPr>
                <w:p w14:paraId="27229EF7" w14:textId="77777777" w:rsidR="00014C59" w:rsidRDefault="00262B14">
                  <w:pPr>
                    <w:jc w:val="both"/>
                    <w:rPr>
                      <w:rFonts w:eastAsia="等线"/>
                      <w:color w:val="000000"/>
                      <w:sz w:val="18"/>
                      <w:szCs w:val="18"/>
                    </w:rPr>
                  </w:pPr>
                  <w:r>
                    <w:rPr>
                      <w:rFonts w:eastAsia="PMingLiU"/>
                      <w:color w:val="000000"/>
                      <w:sz w:val="18"/>
                      <w:szCs w:val="18"/>
                      <w:lang w:eastAsia="zh-TW"/>
                    </w:rPr>
                    <w:t>Clarification of options</w:t>
                  </w:r>
                </w:p>
              </w:tc>
            </w:tr>
            <w:tr w:rsidR="00014C59" w14:paraId="493B6770" w14:textId="77777777">
              <w:trPr>
                <w:trHeight w:val="988"/>
              </w:trPr>
              <w:tc>
                <w:tcPr>
                  <w:tcW w:w="2607" w:type="dxa"/>
                  <w:tcBorders>
                    <w:top w:val="single" w:sz="4" w:space="0" w:color="auto"/>
                    <w:left w:val="single" w:sz="4" w:space="0" w:color="auto"/>
                    <w:bottom w:val="single" w:sz="4" w:space="0" w:color="auto"/>
                    <w:right w:val="single" w:sz="4" w:space="0" w:color="auto"/>
                  </w:tcBorders>
                </w:tcPr>
                <w:p w14:paraId="0B61068E" w14:textId="77777777" w:rsidR="00014C59" w:rsidRDefault="00262B14">
                  <w:pPr>
                    <w:jc w:val="both"/>
                    <w:rPr>
                      <w:rFonts w:eastAsia="等线"/>
                      <w:color w:val="000000"/>
                      <w:sz w:val="18"/>
                      <w:szCs w:val="18"/>
                    </w:rPr>
                  </w:pPr>
                  <w:r>
                    <w:rPr>
                      <w:rFonts w:eastAsia="PMingLiU"/>
                      <w:color w:val="000000"/>
                      <w:sz w:val="18"/>
                      <w:szCs w:val="18"/>
                      <w:lang w:eastAsia="zh-TW"/>
                    </w:rPr>
                    <w:t>Source of the test decoder</w:t>
                  </w:r>
                </w:p>
              </w:tc>
              <w:tc>
                <w:tcPr>
                  <w:tcW w:w="2185" w:type="dxa"/>
                  <w:tcBorders>
                    <w:top w:val="single" w:sz="4" w:space="0" w:color="auto"/>
                    <w:left w:val="single" w:sz="4" w:space="0" w:color="auto"/>
                    <w:bottom w:val="single" w:sz="4" w:space="0" w:color="auto"/>
                    <w:right w:val="single" w:sz="4" w:space="0" w:color="auto"/>
                  </w:tcBorders>
                </w:tcPr>
                <w:p w14:paraId="244526F7" w14:textId="77777777" w:rsidR="00014C59" w:rsidRDefault="00262B14">
                  <w:pPr>
                    <w:jc w:val="both"/>
                    <w:rPr>
                      <w:rFonts w:eastAsia="PMingLiU"/>
                      <w:sz w:val="18"/>
                      <w:szCs w:val="21"/>
                      <w:highlight w:val="green"/>
                    </w:rPr>
                  </w:pPr>
                  <w:r>
                    <w:rPr>
                      <w:rFonts w:eastAsia="等线"/>
                      <w:color w:val="000000"/>
                      <w:sz w:val="18"/>
                      <w:szCs w:val="21"/>
                      <w:highlight w:val="green"/>
                    </w:rPr>
                    <w:t> </w:t>
                  </w:r>
                  <w:r>
                    <w:rPr>
                      <w:rFonts w:eastAsia="PMingLiU"/>
                      <w:sz w:val="18"/>
                      <w:szCs w:val="21"/>
                      <w:highlight w:val="green"/>
                    </w:rPr>
                    <w:t>DUT vendor</w:t>
                  </w:r>
                </w:p>
                <w:p w14:paraId="0BF4A01C" w14:textId="77777777" w:rsidR="00014C59" w:rsidRDefault="00014C59">
                  <w:pPr>
                    <w:jc w:val="both"/>
                    <w:rPr>
                      <w:rFonts w:eastAsia="等线"/>
                      <w:color w:val="000000"/>
                      <w:sz w:val="18"/>
                      <w:szCs w:val="18"/>
                    </w:rPr>
                  </w:pPr>
                </w:p>
              </w:tc>
              <w:tc>
                <w:tcPr>
                  <w:tcW w:w="2188" w:type="dxa"/>
                  <w:tcBorders>
                    <w:top w:val="single" w:sz="4" w:space="0" w:color="auto"/>
                    <w:left w:val="single" w:sz="4" w:space="0" w:color="auto"/>
                    <w:bottom w:val="single" w:sz="4" w:space="0" w:color="auto"/>
                    <w:right w:val="single" w:sz="4" w:space="0" w:color="auto"/>
                  </w:tcBorders>
                </w:tcPr>
                <w:p w14:paraId="42AF057F" w14:textId="77777777" w:rsidR="00014C59" w:rsidRDefault="00262B14">
                  <w:pPr>
                    <w:jc w:val="both"/>
                    <w:rPr>
                      <w:rFonts w:eastAsia="等线"/>
                      <w:color w:val="000000"/>
                      <w:sz w:val="18"/>
                      <w:szCs w:val="18"/>
                    </w:rPr>
                  </w:pPr>
                  <w:r>
                    <w:rPr>
                      <w:rFonts w:eastAsia="PMingLiU"/>
                      <w:color w:val="000000"/>
                      <w:sz w:val="18"/>
                      <w:szCs w:val="21"/>
                      <w:highlight w:val="green"/>
                    </w:rPr>
                    <w:t xml:space="preserve">Decoder vendor (infra vendor in case of testing UEs) </w:t>
                  </w:r>
                </w:p>
              </w:tc>
              <w:tc>
                <w:tcPr>
                  <w:tcW w:w="2185" w:type="dxa"/>
                  <w:tcBorders>
                    <w:top w:val="single" w:sz="4" w:space="0" w:color="auto"/>
                    <w:left w:val="single" w:sz="4" w:space="0" w:color="auto"/>
                    <w:bottom w:val="single" w:sz="4" w:space="0" w:color="auto"/>
                    <w:right w:val="single" w:sz="4" w:space="0" w:color="auto"/>
                  </w:tcBorders>
                </w:tcPr>
                <w:p w14:paraId="4F72C33C" w14:textId="77777777" w:rsidR="00014C59" w:rsidRDefault="00262B14">
                  <w:pPr>
                    <w:jc w:val="both"/>
                    <w:rPr>
                      <w:rFonts w:eastAsia="等线"/>
                      <w:color w:val="000000"/>
                      <w:sz w:val="18"/>
                      <w:szCs w:val="18"/>
                    </w:rPr>
                  </w:pPr>
                  <w:r>
                    <w:rPr>
                      <w:rFonts w:eastAsia="等线"/>
                      <w:color w:val="000000"/>
                      <w:sz w:val="18"/>
                      <w:szCs w:val="21"/>
                      <w:highlight w:val="green"/>
                    </w:rPr>
                    <w:t> </w:t>
                  </w:r>
                  <w:r>
                    <w:rPr>
                      <w:rFonts w:eastAsia="PMingLiU"/>
                      <w:sz w:val="18"/>
                      <w:szCs w:val="21"/>
                      <w:highlight w:val="green"/>
                    </w:rPr>
                    <w:t>RAN4 specifications</w:t>
                  </w:r>
                </w:p>
              </w:tc>
              <w:tc>
                <w:tcPr>
                  <w:tcW w:w="2187" w:type="dxa"/>
                  <w:tcBorders>
                    <w:top w:val="single" w:sz="4" w:space="0" w:color="auto"/>
                    <w:left w:val="single" w:sz="4" w:space="0" w:color="auto"/>
                    <w:bottom w:val="single" w:sz="4" w:space="0" w:color="auto"/>
                    <w:right w:val="single" w:sz="4" w:space="0" w:color="auto"/>
                  </w:tcBorders>
                </w:tcPr>
                <w:p w14:paraId="00B8B66F" w14:textId="77777777" w:rsidR="00014C59" w:rsidRDefault="00262B14">
                  <w:pPr>
                    <w:jc w:val="both"/>
                    <w:rPr>
                      <w:rFonts w:eastAsia="等线"/>
                      <w:color w:val="000000"/>
                      <w:sz w:val="18"/>
                      <w:szCs w:val="18"/>
                    </w:rPr>
                  </w:pPr>
                  <w:r>
                    <w:rPr>
                      <w:rFonts w:eastAsia="等线"/>
                      <w:color w:val="000000"/>
                      <w:sz w:val="18"/>
                      <w:szCs w:val="21"/>
                      <w:highlight w:val="green"/>
                    </w:rPr>
                    <w:t> </w:t>
                  </w:r>
                  <w:r>
                    <w:rPr>
                      <w:color w:val="000000"/>
                      <w:sz w:val="18"/>
                      <w:szCs w:val="21"/>
                      <w:highlight w:val="green"/>
                    </w:rPr>
                    <w:t>TE vendor, decoder developed based on RAN4 specifications</w:t>
                  </w:r>
                </w:p>
              </w:tc>
            </w:tr>
            <w:tr w:rsidR="00014C59" w14:paraId="16EF4B58" w14:textId="77777777">
              <w:trPr>
                <w:trHeight w:val="2191"/>
              </w:trPr>
              <w:tc>
                <w:tcPr>
                  <w:tcW w:w="2607" w:type="dxa"/>
                  <w:tcBorders>
                    <w:top w:val="single" w:sz="4" w:space="0" w:color="auto"/>
                    <w:left w:val="single" w:sz="4" w:space="0" w:color="auto"/>
                    <w:bottom w:val="single" w:sz="4" w:space="0" w:color="auto"/>
                    <w:right w:val="single" w:sz="4" w:space="0" w:color="auto"/>
                  </w:tcBorders>
                </w:tcPr>
                <w:p w14:paraId="06FC067D" w14:textId="77777777" w:rsidR="00014C59" w:rsidRDefault="00262B14">
                  <w:pPr>
                    <w:jc w:val="both"/>
                    <w:rPr>
                      <w:color w:val="000000"/>
                      <w:sz w:val="18"/>
                      <w:szCs w:val="18"/>
                    </w:rPr>
                  </w:pPr>
                  <w:r>
                    <w:rPr>
                      <w:color w:val="000000"/>
                      <w:sz w:val="18"/>
                      <w:szCs w:val="18"/>
                    </w:rPr>
                    <w:t>Source of decoder training data</w:t>
                  </w:r>
                </w:p>
              </w:tc>
              <w:tc>
                <w:tcPr>
                  <w:tcW w:w="2185" w:type="dxa"/>
                  <w:tcBorders>
                    <w:top w:val="single" w:sz="4" w:space="0" w:color="auto"/>
                    <w:left w:val="single" w:sz="4" w:space="0" w:color="auto"/>
                    <w:bottom w:val="single" w:sz="4" w:space="0" w:color="auto"/>
                    <w:right w:val="single" w:sz="4" w:space="0" w:color="auto"/>
                  </w:tcBorders>
                </w:tcPr>
                <w:p w14:paraId="0D919D57" w14:textId="77777777" w:rsidR="00014C59" w:rsidRDefault="00262B14">
                  <w:pPr>
                    <w:jc w:val="both"/>
                    <w:rPr>
                      <w:rFonts w:eastAsia="等线"/>
                      <w:color w:val="000000"/>
                      <w:sz w:val="18"/>
                      <w:szCs w:val="18"/>
                    </w:rPr>
                  </w:pPr>
                  <w:r>
                    <w:rPr>
                      <w:color w:val="000000"/>
                      <w:sz w:val="18"/>
                      <w:szCs w:val="21"/>
                      <w:highlight w:val="green"/>
                    </w:rPr>
                    <w:t>Up to DUT vendor (no need to be specified)</w:t>
                  </w:r>
                </w:p>
              </w:tc>
              <w:tc>
                <w:tcPr>
                  <w:tcW w:w="2188" w:type="dxa"/>
                  <w:tcBorders>
                    <w:top w:val="single" w:sz="4" w:space="0" w:color="auto"/>
                    <w:left w:val="single" w:sz="4" w:space="0" w:color="auto"/>
                    <w:bottom w:val="single" w:sz="4" w:space="0" w:color="auto"/>
                    <w:right w:val="single" w:sz="4" w:space="0" w:color="auto"/>
                  </w:tcBorders>
                </w:tcPr>
                <w:p w14:paraId="264DC15D" w14:textId="77777777" w:rsidR="00014C59" w:rsidRDefault="00262B14">
                  <w:pPr>
                    <w:jc w:val="both"/>
                    <w:rPr>
                      <w:rFonts w:eastAsia="PMingLiU"/>
                      <w:color w:val="000000"/>
                      <w:sz w:val="18"/>
                      <w:szCs w:val="21"/>
                      <w:highlight w:val="green"/>
                    </w:rPr>
                  </w:pPr>
                  <w:r>
                    <w:rPr>
                      <w:rFonts w:eastAsia="PMingLiU"/>
                      <w:color w:val="000000"/>
                      <w:sz w:val="18"/>
                      <w:szCs w:val="21"/>
                      <w:highlight w:val="green"/>
                    </w:rPr>
                    <w:t xml:space="preserve">Up to decoder implementer (infra vendor) </w:t>
                  </w:r>
                </w:p>
                <w:p w14:paraId="0FFFCD74" w14:textId="77777777" w:rsidR="00014C59" w:rsidRDefault="00262B14">
                  <w:pPr>
                    <w:jc w:val="both"/>
                    <w:rPr>
                      <w:rFonts w:eastAsia="PMingLiU"/>
                      <w:color w:val="000000"/>
                      <w:sz w:val="18"/>
                      <w:szCs w:val="18"/>
                      <w:lang w:eastAsia="zh-TW"/>
                    </w:rPr>
                  </w:pPr>
                  <w:r>
                    <w:rPr>
                      <w:color w:val="000000"/>
                      <w:sz w:val="18"/>
                      <w:szCs w:val="21"/>
                      <w:highlight w:val="green"/>
                    </w:rPr>
                    <w:t>FFS whether coordination with encoder vendor is required</w:t>
                  </w:r>
                </w:p>
              </w:tc>
              <w:tc>
                <w:tcPr>
                  <w:tcW w:w="2185" w:type="dxa"/>
                  <w:tcBorders>
                    <w:top w:val="single" w:sz="4" w:space="0" w:color="auto"/>
                    <w:left w:val="single" w:sz="4" w:space="0" w:color="auto"/>
                    <w:bottom w:val="single" w:sz="4" w:space="0" w:color="auto"/>
                    <w:right w:val="single" w:sz="4" w:space="0" w:color="auto"/>
                  </w:tcBorders>
                </w:tcPr>
                <w:p w14:paraId="63798540" w14:textId="77777777" w:rsidR="00014C59" w:rsidRDefault="00262B14">
                  <w:pPr>
                    <w:jc w:val="both"/>
                    <w:rPr>
                      <w:rFonts w:eastAsia="等线"/>
                      <w:color w:val="000000"/>
                      <w:sz w:val="18"/>
                      <w:szCs w:val="18"/>
                    </w:rPr>
                  </w:pPr>
                  <w:r>
                    <w:rPr>
                      <w:color w:val="000000"/>
                      <w:sz w:val="18"/>
                      <w:szCs w:val="21"/>
                      <w:highlight w:val="green"/>
                    </w:rPr>
                    <w:t xml:space="preserve">Not needed, decoder fully </w:t>
                  </w:r>
                  <w:proofErr w:type="gramStart"/>
                  <w:r>
                    <w:rPr>
                      <w:color w:val="000000"/>
                      <w:sz w:val="18"/>
                      <w:szCs w:val="21"/>
                      <w:highlight w:val="green"/>
                    </w:rPr>
                    <w:t>specified  (</w:t>
                  </w:r>
                  <w:proofErr w:type="gramEnd"/>
                  <w:r>
                    <w:rPr>
                      <w:color w:val="000000"/>
                      <w:sz w:val="18"/>
                      <w:szCs w:val="21"/>
                      <w:highlight w:val="green"/>
                    </w:rPr>
                    <w:t>used as part of the RAN4 procedure to specify the decoder)</w:t>
                  </w:r>
                </w:p>
              </w:tc>
              <w:tc>
                <w:tcPr>
                  <w:tcW w:w="2187" w:type="dxa"/>
                  <w:tcBorders>
                    <w:top w:val="single" w:sz="4" w:space="0" w:color="auto"/>
                    <w:left w:val="single" w:sz="4" w:space="0" w:color="auto"/>
                    <w:bottom w:val="single" w:sz="4" w:space="0" w:color="auto"/>
                    <w:right w:val="single" w:sz="4" w:space="0" w:color="auto"/>
                  </w:tcBorders>
                </w:tcPr>
                <w:p w14:paraId="47F9C53C" w14:textId="77777777" w:rsidR="00014C59" w:rsidRDefault="00262B14">
                  <w:pPr>
                    <w:jc w:val="both"/>
                    <w:rPr>
                      <w:rFonts w:eastAsia="等线"/>
                      <w:sz w:val="18"/>
                      <w:szCs w:val="18"/>
                      <w:lang w:eastAsia="zh-CN"/>
                    </w:rPr>
                  </w:pPr>
                  <w:r>
                    <w:rPr>
                      <w:rFonts w:eastAsia="等线"/>
                      <w:sz w:val="18"/>
                      <w:szCs w:val="18"/>
                      <w:lang w:eastAsia="zh-CN"/>
                    </w:rPr>
                    <w:t xml:space="preserve">RAN4 specifications </w:t>
                  </w:r>
                </w:p>
                <w:p w14:paraId="54107898" w14:textId="77777777" w:rsidR="00014C59" w:rsidRDefault="00262B14">
                  <w:pPr>
                    <w:jc w:val="both"/>
                    <w:rPr>
                      <w:rFonts w:eastAsia="等线"/>
                      <w:color w:val="000000"/>
                      <w:sz w:val="18"/>
                      <w:szCs w:val="18"/>
                    </w:rPr>
                  </w:pPr>
                  <w:r>
                    <w:rPr>
                      <w:rFonts w:eastAsia="等线"/>
                      <w:sz w:val="18"/>
                      <w:szCs w:val="18"/>
                      <w:lang w:eastAsia="zh-CN"/>
                    </w:rPr>
                    <w:t>Alignment with UE/</w:t>
                  </w:r>
                  <w:proofErr w:type="spellStart"/>
                  <w:r>
                    <w:rPr>
                      <w:rFonts w:eastAsia="等线"/>
                      <w:sz w:val="18"/>
                      <w:szCs w:val="18"/>
                      <w:lang w:eastAsia="zh-CN"/>
                    </w:rPr>
                    <w:t>gNB</w:t>
                  </w:r>
                  <w:proofErr w:type="spellEnd"/>
                  <w:r>
                    <w:rPr>
                      <w:rFonts w:eastAsia="等线"/>
                      <w:sz w:val="18"/>
                      <w:szCs w:val="18"/>
                      <w:lang w:eastAsia="zh-CN"/>
                    </w:rPr>
                    <w:t xml:space="preserve"> vendors is required </w:t>
                  </w:r>
                  <w:r>
                    <w:rPr>
                      <w:rFonts w:eastAsia="等线" w:hint="eastAsia"/>
                      <w:sz w:val="18"/>
                      <w:szCs w:val="18"/>
                      <w:lang w:eastAsia="zh-CN"/>
                    </w:rPr>
                    <w:t>t</w:t>
                  </w:r>
                  <w:r>
                    <w:rPr>
                      <w:rFonts w:eastAsia="等线"/>
                      <w:sz w:val="18"/>
                      <w:szCs w:val="18"/>
                      <w:lang w:eastAsia="zh-CN"/>
                    </w:rPr>
                    <w:t xml:space="preserve">o avoid mismatch issue between the test decoder and the encoder under test </w:t>
                  </w:r>
                </w:p>
              </w:tc>
            </w:tr>
            <w:tr w:rsidR="00014C59" w14:paraId="11897573" w14:textId="77777777">
              <w:trPr>
                <w:trHeight w:val="1389"/>
              </w:trPr>
              <w:tc>
                <w:tcPr>
                  <w:tcW w:w="2607" w:type="dxa"/>
                  <w:tcBorders>
                    <w:top w:val="single" w:sz="4" w:space="0" w:color="auto"/>
                    <w:left w:val="single" w:sz="4" w:space="0" w:color="auto"/>
                    <w:bottom w:val="single" w:sz="4" w:space="0" w:color="auto"/>
                    <w:right w:val="single" w:sz="4" w:space="0" w:color="auto"/>
                  </w:tcBorders>
                </w:tcPr>
                <w:p w14:paraId="752A2690" w14:textId="77777777" w:rsidR="00014C59" w:rsidRDefault="00262B14">
                  <w:pPr>
                    <w:jc w:val="both"/>
                    <w:rPr>
                      <w:rFonts w:eastAsia="等线"/>
                      <w:color w:val="000000"/>
                      <w:sz w:val="18"/>
                      <w:szCs w:val="18"/>
                    </w:rPr>
                  </w:pPr>
                  <w:r>
                    <w:rPr>
                      <w:rFonts w:eastAsia="PMingLiU"/>
                      <w:color w:val="000000"/>
                      <w:sz w:val="18"/>
                      <w:szCs w:val="18"/>
                      <w:lang w:eastAsia="zh-TW"/>
                    </w:rPr>
                    <w:t>DUT vendor knowledge of the test decoder</w:t>
                  </w:r>
                </w:p>
              </w:tc>
              <w:tc>
                <w:tcPr>
                  <w:tcW w:w="2185" w:type="dxa"/>
                  <w:tcBorders>
                    <w:top w:val="single" w:sz="4" w:space="0" w:color="auto"/>
                    <w:left w:val="single" w:sz="4" w:space="0" w:color="auto"/>
                    <w:bottom w:val="single" w:sz="4" w:space="0" w:color="auto"/>
                    <w:right w:val="single" w:sz="4" w:space="0" w:color="auto"/>
                  </w:tcBorders>
                </w:tcPr>
                <w:p w14:paraId="6D1659F8" w14:textId="77777777" w:rsidR="00014C59" w:rsidRDefault="00262B14">
                  <w:pPr>
                    <w:jc w:val="both"/>
                    <w:rPr>
                      <w:color w:val="000000"/>
                      <w:sz w:val="18"/>
                      <w:szCs w:val="21"/>
                    </w:rPr>
                  </w:pPr>
                  <w:r>
                    <w:rPr>
                      <w:color w:val="000000"/>
                      <w:sz w:val="18"/>
                      <w:szCs w:val="21"/>
                      <w:highlight w:val="green"/>
                    </w:rPr>
                    <w:t>Full knowledge</w:t>
                  </w:r>
                </w:p>
                <w:p w14:paraId="0D868272" w14:textId="77777777" w:rsidR="00014C59" w:rsidRDefault="00014C59">
                  <w:pPr>
                    <w:jc w:val="both"/>
                    <w:rPr>
                      <w:rFonts w:eastAsia="等线"/>
                      <w:sz w:val="18"/>
                      <w:szCs w:val="18"/>
                      <w:lang w:eastAsia="zh-CN"/>
                    </w:rPr>
                  </w:pPr>
                </w:p>
              </w:tc>
              <w:tc>
                <w:tcPr>
                  <w:tcW w:w="2188" w:type="dxa"/>
                  <w:tcBorders>
                    <w:top w:val="single" w:sz="4" w:space="0" w:color="auto"/>
                    <w:left w:val="single" w:sz="4" w:space="0" w:color="auto"/>
                    <w:bottom w:val="single" w:sz="4" w:space="0" w:color="auto"/>
                    <w:right w:val="single" w:sz="4" w:space="0" w:color="auto"/>
                  </w:tcBorders>
                </w:tcPr>
                <w:p w14:paraId="7C4712EC" w14:textId="77777777" w:rsidR="00014C59" w:rsidRDefault="00262B14">
                  <w:pPr>
                    <w:jc w:val="both"/>
                    <w:rPr>
                      <w:rFonts w:eastAsia="等线"/>
                      <w:sz w:val="18"/>
                      <w:szCs w:val="18"/>
                      <w:lang w:eastAsia="zh-CN"/>
                    </w:rPr>
                  </w:pPr>
                  <w:r>
                    <w:rPr>
                      <w:color w:val="000000"/>
                      <w:sz w:val="18"/>
                      <w:szCs w:val="21"/>
                      <w:highlight w:val="green"/>
                    </w:rPr>
                    <w:t xml:space="preserve">No or partial or enough or full knowledge based on alignment with infra vendors or specifications </w:t>
                  </w:r>
                </w:p>
              </w:tc>
              <w:tc>
                <w:tcPr>
                  <w:tcW w:w="2185" w:type="dxa"/>
                  <w:tcBorders>
                    <w:top w:val="single" w:sz="4" w:space="0" w:color="auto"/>
                    <w:left w:val="single" w:sz="4" w:space="0" w:color="auto"/>
                    <w:bottom w:val="single" w:sz="4" w:space="0" w:color="auto"/>
                    <w:right w:val="single" w:sz="4" w:space="0" w:color="auto"/>
                  </w:tcBorders>
                </w:tcPr>
                <w:p w14:paraId="4DADDAD3" w14:textId="77777777" w:rsidR="00014C59" w:rsidRDefault="00262B14">
                  <w:pPr>
                    <w:jc w:val="both"/>
                    <w:rPr>
                      <w:rFonts w:eastAsia="等线"/>
                      <w:sz w:val="18"/>
                      <w:szCs w:val="18"/>
                      <w:lang w:eastAsia="zh-CN"/>
                    </w:rPr>
                  </w:pPr>
                  <w:r>
                    <w:rPr>
                      <w:color w:val="000000"/>
                      <w:sz w:val="18"/>
                      <w:szCs w:val="21"/>
                      <w:highlight w:val="green"/>
                    </w:rPr>
                    <w:t>Full knowledge based on the specifications</w:t>
                  </w:r>
                </w:p>
              </w:tc>
              <w:tc>
                <w:tcPr>
                  <w:tcW w:w="2187" w:type="dxa"/>
                  <w:tcBorders>
                    <w:top w:val="single" w:sz="4" w:space="0" w:color="auto"/>
                    <w:left w:val="single" w:sz="4" w:space="0" w:color="auto"/>
                    <w:bottom w:val="single" w:sz="4" w:space="0" w:color="auto"/>
                    <w:right w:val="single" w:sz="4" w:space="0" w:color="auto"/>
                  </w:tcBorders>
                </w:tcPr>
                <w:p w14:paraId="21B0AA7E" w14:textId="77777777" w:rsidR="00014C59" w:rsidRDefault="00262B14">
                  <w:pPr>
                    <w:jc w:val="both"/>
                    <w:rPr>
                      <w:rFonts w:eastAsia="等线"/>
                      <w:sz w:val="18"/>
                      <w:szCs w:val="18"/>
                      <w:lang w:eastAsia="zh-CN"/>
                    </w:rPr>
                  </w:pPr>
                  <w:r>
                    <w:rPr>
                      <w:color w:val="000000"/>
                      <w:sz w:val="18"/>
                      <w:szCs w:val="21"/>
                      <w:highlight w:val="green"/>
                    </w:rPr>
                    <w:t>Partial knowledge – based on the RAN4 specification</w:t>
                  </w:r>
                </w:p>
              </w:tc>
            </w:tr>
            <w:tr w:rsidR="00014C59" w14:paraId="54A2C6F4" w14:textId="77777777">
              <w:trPr>
                <w:trHeight w:val="3875"/>
              </w:trPr>
              <w:tc>
                <w:tcPr>
                  <w:tcW w:w="2607" w:type="dxa"/>
                  <w:vMerge w:val="restart"/>
                  <w:tcBorders>
                    <w:top w:val="single" w:sz="4" w:space="0" w:color="auto"/>
                    <w:left w:val="single" w:sz="4" w:space="0" w:color="auto"/>
                    <w:right w:val="single" w:sz="4" w:space="0" w:color="auto"/>
                  </w:tcBorders>
                </w:tcPr>
                <w:p w14:paraId="616B6FCD" w14:textId="77777777" w:rsidR="00014C59" w:rsidRDefault="00262B14">
                  <w:pPr>
                    <w:jc w:val="both"/>
                    <w:rPr>
                      <w:rFonts w:eastAsia="PMingLiU"/>
                      <w:color w:val="000000"/>
                      <w:sz w:val="18"/>
                      <w:szCs w:val="18"/>
                      <w:lang w:eastAsia="zh-TW"/>
                    </w:rPr>
                  </w:pPr>
                  <w:r>
                    <w:rPr>
                      <w:rFonts w:eastAsia="PMingLiU"/>
                      <w:color w:val="000000"/>
                      <w:sz w:val="18"/>
                      <w:szCs w:val="18"/>
                      <w:lang w:eastAsia="zh-TW"/>
                    </w:rPr>
                    <w:t>Supported training collaboration type (source of training data should be consistent with the collaboration type)</w:t>
                  </w:r>
                </w:p>
              </w:tc>
              <w:tc>
                <w:tcPr>
                  <w:tcW w:w="8747" w:type="dxa"/>
                  <w:gridSpan w:val="4"/>
                  <w:tcBorders>
                    <w:top w:val="single" w:sz="4" w:space="0" w:color="auto"/>
                    <w:left w:val="single" w:sz="4" w:space="0" w:color="auto"/>
                    <w:bottom w:val="single" w:sz="4" w:space="0" w:color="auto"/>
                    <w:right w:val="single" w:sz="4" w:space="0" w:color="auto"/>
                  </w:tcBorders>
                </w:tcPr>
                <w:p w14:paraId="71AD000F" w14:textId="77777777" w:rsidR="00014C59" w:rsidRDefault="00262B14">
                  <w:pPr>
                    <w:spacing w:afterLines="50" w:after="120" w:line="288" w:lineRule="auto"/>
                    <w:jc w:val="both"/>
                    <w:rPr>
                      <w:rFonts w:eastAsia="等线"/>
                      <w:i/>
                      <w:color w:val="000000"/>
                      <w:sz w:val="18"/>
                      <w:szCs w:val="18"/>
                      <w:lang w:eastAsia="zh-CN"/>
                    </w:rPr>
                  </w:pPr>
                  <w:r>
                    <w:rPr>
                      <w:rFonts w:eastAsia="等线"/>
                      <w:i/>
                      <w:color w:val="000000"/>
                      <w:sz w:val="18"/>
                      <w:szCs w:val="18"/>
                      <w:lang w:eastAsia="zh-CN"/>
                    </w:rPr>
                    <w:t xml:space="preserve">In general, the way </w:t>
                  </w:r>
                  <w:r>
                    <w:rPr>
                      <w:rFonts w:eastAsia="等线" w:hint="eastAsia"/>
                      <w:i/>
                      <w:color w:val="000000"/>
                      <w:sz w:val="18"/>
                      <w:szCs w:val="18"/>
                      <w:lang w:eastAsia="zh-CN"/>
                    </w:rPr>
                    <w:t>a</w:t>
                  </w:r>
                  <w:r>
                    <w:rPr>
                      <w:rFonts w:eastAsia="等线"/>
                      <w:i/>
                      <w:color w:val="000000"/>
                      <w:sz w:val="18"/>
                      <w:szCs w:val="18"/>
                      <w:lang w:eastAsia="zh-CN"/>
                    </w:rPr>
                    <w:t xml:space="preserve"> model is trained can be decoupled from how the model is tested. </w:t>
                  </w:r>
                </w:p>
                <w:p w14:paraId="14E83191" w14:textId="77777777" w:rsidR="00014C59" w:rsidRDefault="00262B14">
                  <w:pPr>
                    <w:spacing w:afterLines="50" w:after="120" w:line="288" w:lineRule="auto"/>
                    <w:jc w:val="both"/>
                    <w:rPr>
                      <w:rFonts w:eastAsia="等线"/>
                      <w:i/>
                      <w:color w:val="000000"/>
                      <w:sz w:val="18"/>
                      <w:szCs w:val="18"/>
                      <w:lang w:eastAsia="zh-CN"/>
                    </w:rPr>
                  </w:pPr>
                  <w:r>
                    <w:rPr>
                      <w:rFonts w:eastAsia="等线"/>
                      <w:i/>
                      <w:color w:val="000000"/>
                      <w:sz w:val="18"/>
                      <w:szCs w:val="18"/>
                      <w:lang w:eastAsia="zh-CN"/>
                    </w:rPr>
                    <w:t xml:space="preserve">However, for some training types, there are specific testing methods that can more closely match the deployment scenario. </w:t>
                  </w:r>
                </w:p>
                <w:p w14:paraId="2AC253BB" w14:textId="77777777" w:rsidR="00014C59" w:rsidRDefault="00262B14">
                  <w:pPr>
                    <w:spacing w:afterLines="50" w:after="120" w:line="288" w:lineRule="auto"/>
                    <w:jc w:val="both"/>
                    <w:rPr>
                      <w:rFonts w:eastAsia="等线"/>
                      <w:i/>
                      <w:color w:val="000000"/>
                      <w:sz w:val="18"/>
                      <w:szCs w:val="18"/>
                      <w:lang w:eastAsia="zh-CN"/>
                    </w:rPr>
                  </w:pPr>
                  <w:r>
                    <w:rPr>
                      <w:rFonts w:eastAsia="等线"/>
                      <w:i/>
                      <w:color w:val="000000"/>
                      <w:sz w:val="18"/>
                      <w:szCs w:val="18"/>
                      <w:lang w:eastAsia="zh-CN"/>
                    </w:rPr>
                    <w:t>For example, for option1 and option2,</w:t>
                  </w:r>
                </w:p>
                <w:p w14:paraId="7C12EE6B" w14:textId="77777777" w:rsidR="00014C59" w:rsidRDefault="00262B14">
                  <w:pPr>
                    <w:spacing w:afterLines="50" w:after="120" w:line="288" w:lineRule="auto"/>
                    <w:jc w:val="both"/>
                    <w:rPr>
                      <w:rFonts w:eastAsia="等线"/>
                      <w:i/>
                      <w:color w:val="000000"/>
                      <w:sz w:val="18"/>
                      <w:szCs w:val="18"/>
                      <w:lang w:eastAsia="zh-CN"/>
                    </w:rPr>
                  </w:pPr>
                  <w:r>
                    <w:rPr>
                      <w:rFonts w:eastAsia="等线"/>
                      <w:i/>
                      <w:color w:val="000000"/>
                      <w:sz w:val="18"/>
                      <w:szCs w:val="18"/>
                      <w:lang w:eastAsia="zh-CN"/>
                    </w:rPr>
                    <w:t xml:space="preserve">(1) with type1 UE sided </w:t>
                  </w:r>
                  <w:proofErr w:type="gramStart"/>
                  <w:r>
                    <w:rPr>
                      <w:rFonts w:eastAsia="等线"/>
                      <w:i/>
                      <w:color w:val="000000"/>
                      <w:sz w:val="18"/>
                      <w:szCs w:val="18"/>
                      <w:lang w:eastAsia="zh-CN"/>
                    </w:rPr>
                    <w:t>training(</w:t>
                  </w:r>
                  <w:proofErr w:type="gramEnd"/>
                  <w:r>
                    <w:rPr>
                      <w:rFonts w:eastAsia="等线"/>
                      <w:i/>
                      <w:color w:val="000000"/>
                      <w:sz w:val="18"/>
                      <w:szCs w:val="18"/>
                      <w:lang w:eastAsia="zh-CN"/>
                    </w:rPr>
                    <w:t>UE trains a encoder and a decoder, then UE transmits the decoder to NW), it is more reasonable to use option1 in RAN4 test</w:t>
                  </w:r>
                  <w:r>
                    <w:rPr>
                      <w:rFonts w:eastAsia="等线" w:hint="eastAsia"/>
                      <w:i/>
                      <w:color w:val="000000"/>
                      <w:sz w:val="18"/>
                      <w:szCs w:val="18"/>
                      <w:lang w:eastAsia="zh-CN"/>
                    </w:rPr>
                    <w:t>s</w:t>
                  </w:r>
                  <w:r>
                    <w:rPr>
                      <w:rFonts w:eastAsia="等线"/>
                      <w:i/>
                      <w:color w:val="000000"/>
                      <w:sz w:val="18"/>
                      <w:szCs w:val="18"/>
                      <w:lang w:eastAsia="zh-CN"/>
                    </w:rPr>
                    <w:t>, where the UE provides the test decoder, because in practical use, the UE also provides the decoder.</w:t>
                  </w:r>
                </w:p>
                <w:p w14:paraId="7D5175A1" w14:textId="77777777" w:rsidR="00014C59" w:rsidRDefault="00262B14">
                  <w:pPr>
                    <w:spacing w:afterLines="50" w:after="120" w:line="288" w:lineRule="auto"/>
                    <w:jc w:val="both"/>
                    <w:rPr>
                      <w:rFonts w:eastAsia="等线"/>
                      <w:i/>
                      <w:color w:val="000000"/>
                      <w:sz w:val="18"/>
                      <w:szCs w:val="18"/>
                      <w:lang w:eastAsia="zh-CN"/>
                    </w:rPr>
                  </w:pPr>
                  <w:r>
                    <w:rPr>
                      <w:rFonts w:eastAsia="等线"/>
                      <w:i/>
                      <w:color w:val="000000"/>
                      <w:sz w:val="18"/>
                      <w:szCs w:val="18"/>
                      <w:lang w:eastAsia="zh-CN"/>
                    </w:rPr>
                    <w:t xml:space="preserve">(2) with type1 NW sided </w:t>
                  </w:r>
                  <w:proofErr w:type="gramStart"/>
                  <w:r>
                    <w:rPr>
                      <w:rFonts w:eastAsia="等线"/>
                      <w:i/>
                      <w:color w:val="000000"/>
                      <w:sz w:val="18"/>
                      <w:szCs w:val="18"/>
                      <w:lang w:eastAsia="zh-CN"/>
                    </w:rPr>
                    <w:t>training(</w:t>
                  </w:r>
                  <w:proofErr w:type="gramEnd"/>
                  <w:r>
                    <w:rPr>
                      <w:rFonts w:eastAsia="等线"/>
                      <w:i/>
                      <w:color w:val="000000"/>
                      <w:sz w:val="18"/>
                      <w:szCs w:val="18"/>
                      <w:lang w:eastAsia="zh-CN"/>
                    </w:rPr>
                    <w:t>NW trains a encoder and a decoder, then NW transmits the encoder to UE), it is more reasonable to use option2 in RAN4 test</w:t>
                  </w:r>
                  <w:r>
                    <w:rPr>
                      <w:rFonts w:eastAsia="等线" w:hint="eastAsia"/>
                      <w:i/>
                      <w:color w:val="000000"/>
                      <w:sz w:val="18"/>
                      <w:szCs w:val="18"/>
                      <w:lang w:eastAsia="zh-CN"/>
                    </w:rPr>
                    <w:t>s</w:t>
                  </w:r>
                  <w:r>
                    <w:rPr>
                      <w:rFonts w:eastAsia="等线"/>
                      <w:i/>
                      <w:color w:val="000000"/>
                      <w:sz w:val="18"/>
                      <w:szCs w:val="18"/>
                      <w:lang w:eastAsia="zh-CN"/>
                    </w:rPr>
                    <w:t>, where the NW provides the test decoder, because in practical use, the NW also provides the decoder.</w:t>
                  </w:r>
                </w:p>
                <w:p w14:paraId="391A9DF2" w14:textId="77777777" w:rsidR="00014C59" w:rsidRDefault="00262B14">
                  <w:pPr>
                    <w:spacing w:afterLines="50" w:after="120" w:line="288" w:lineRule="auto"/>
                    <w:jc w:val="both"/>
                    <w:rPr>
                      <w:rFonts w:eastAsia="等线"/>
                      <w:i/>
                      <w:color w:val="000000"/>
                      <w:sz w:val="18"/>
                      <w:szCs w:val="18"/>
                      <w:lang w:eastAsia="zh-CN"/>
                    </w:rPr>
                  </w:pPr>
                  <w:r>
                    <w:rPr>
                      <w:rFonts w:eastAsia="等线"/>
                      <w:i/>
                      <w:color w:val="000000"/>
                      <w:sz w:val="18"/>
                      <w:szCs w:val="18"/>
                      <w:lang w:eastAsia="zh-CN"/>
                    </w:rPr>
                    <w:t xml:space="preserve">Similarly, </w:t>
                  </w:r>
                </w:p>
                <w:p w14:paraId="4D2A1B83" w14:textId="77777777" w:rsidR="00014C59" w:rsidRDefault="00262B14">
                  <w:pPr>
                    <w:spacing w:afterLines="50" w:after="120" w:line="288" w:lineRule="auto"/>
                    <w:jc w:val="both"/>
                    <w:rPr>
                      <w:rFonts w:eastAsia="等线"/>
                      <w:i/>
                      <w:color w:val="000000"/>
                      <w:sz w:val="18"/>
                      <w:szCs w:val="18"/>
                      <w:lang w:eastAsia="zh-CN"/>
                    </w:rPr>
                  </w:pPr>
                  <w:r>
                    <w:rPr>
                      <w:rFonts w:eastAsia="等线"/>
                      <w:i/>
                      <w:color w:val="000000"/>
                      <w:sz w:val="18"/>
                      <w:szCs w:val="18"/>
                      <w:lang w:eastAsia="zh-CN"/>
                    </w:rPr>
                    <w:lastRenderedPageBreak/>
                    <w:t xml:space="preserve">(3) with type3 UE first </w:t>
                  </w:r>
                  <w:proofErr w:type="gramStart"/>
                  <w:r>
                    <w:rPr>
                      <w:rFonts w:eastAsia="等线"/>
                      <w:i/>
                      <w:color w:val="000000"/>
                      <w:sz w:val="18"/>
                      <w:szCs w:val="18"/>
                      <w:lang w:eastAsia="zh-CN"/>
                    </w:rPr>
                    <w:t>training(</w:t>
                  </w:r>
                  <w:proofErr w:type="gramEnd"/>
                  <w:r>
                    <w:rPr>
                      <w:rFonts w:eastAsia="等线"/>
                      <w:i/>
                      <w:color w:val="000000"/>
                      <w:sz w:val="18"/>
                      <w:szCs w:val="18"/>
                      <w:lang w:eastAsia="zh-CN"/>
                    </w:rPr>
                    <w:t xml:space="preserve">UE trains a encoder and a decoder, then UE transmits a data set to NW side, which can be used for decoder model training), it is more practical to use option1 in RAN4 testing, </w:t>
                  </w:r>
                </w:p>
                <w:p w14:paraId="636E5F2F" w14:textId="77777777" w:rsidR="00014C59" w:rsidRDefault="00262B14">
                  <w:pPr>
                    <w:spacing w:afterLines="50" w:after="120" w:line="288" w:lineRule="auto"/>
                    <w:jc w:val="both"/>
                    <w:rPr>
                      <w:rFonts w:eastAsia="等线"/>
                      <w:i/>
                      <w:color w:val="000000"/>
                      <w:sz w:val="18"/>
                      <w:szCs w:val="18"/>
                      <w:lang w:eastAsia="zh-CN"/>
                    </w:rPr>
                  </w:pPr>
                  <w:r>
                    <w:rPr>
                      <w:rFonts w:eastAsia="等线"/>
                      <w:i/>
                      <w:color w:val="000000"/>
                      <w:sz w:val="18"/>
                      <w:szCs w:val="18"/>
                      <w:lang w:eastAsia="zh-CN"/>
                    </w:rPr>
                    <w:t xml:space="preserve">(4) with type3 NW first </w:t>
                  </w:r>
                  <w:proofErr w:type="gramStart"/>
                  <w:r>
                    <w:rPr>
                      <w:rFonts w:eastAsia="等线"/>
                      <w:i/>
                      <w:color w:val="000000"/>
                      <w:sz w:val="18"/>
                      <w:szCs w:val="18"/>
                      <w:lang w:eastAsia="zh-CN"/>
                    </w:rPr>
                    <w:t>training(</w:t>
                  </w:r>
                  <w:proofErr w:type="gramEnd"/>
                  <w:r>
                    <w:rPr>
                      <w:rFonts w:eastAsia="等线"/>
                      <w:i/>
                      <w:color w:val="000000"/>
                      <w:sz w:val="18"/>
                      <w:szCs w:val="18"/>
                      <w:lang w:eastAsia="zh-CN"/>
                    </w:rPr>
                    <w:t>NW trains a encoder and a decoder, then NW transmits a data set to UE side, which can be used for encoder model training), it is more practical to use option2 in RAN4 testing.</w:t>
                  </w:r>
                </w:p>
                <w:p w14:paraId="1C466BD0" w14:textId="77777777" w:rsidR="00014C59" w:rsidRDefault="00014C59">
                  <w:pPr>
                    <w:spacing w:after="0"/>
                    <w:jc w:val="both"/>
                    <w:rPr>
                      <w:rFonts w:eastAsia="等线"/>
                      <w:i/>
                      <w:color w:val="000000"/>
                      <w:sz w:val="18"/>
                      <w:szCs w:val="18"/>
                      <w:lang w:eastAsia="zh-CN"/>
                    </w:rPr>
                  </w:pPr>
                </w:p>
              </w:tc>
            </w:tr>
            <w:tr w:rsidR="00014C59" w14:paraId="35934F76" w14:textId="77777777">
              <w:trPr>
                <w:trHeight w:val="141"/>
              </w:trPr>
              <w:tc>
                <w:tcPr>
                  <w:tcW w:w="2607" w:type="dxa"/>
                  <w:vMerge/>
                  <w:tcBorders>
                    <w:left w:val="single" w:sz="4" w:space="0" w:color="auto"/>
                    <w:bottom w:val="single" w:sz="4" w:space="0" w:color="auto"/>
                    <w:right w:val="single" w:sz="4" w:space="0" w:color="auto"/>
                  </w:tcBorders>
                </w:tcPr>
                <w:p w14:paraId="03B767EB" w14:textId="77777777" w:rsidR="00014C59" w:rsidRDefault="00014C59">
                  <w:pPr>
                    <w:jc w:val="both"/>
                    <w:rPr>
                      <w:rFonts w:eastAsia="等线"/>
                      <w:color w:val="000000"/>
                      <w:sz w:val="18"/>
                      <w:szCs w:val="18"/>
                      <w:lang w:eastAsia="zh-CN"/>
                    </w:rPr>
                  </w:pPr>
                </w:p>
              </w:tc>
              <w:tc>
                <w:tcPr>
                  <w:tcW w:w="2185" w:type="dxa"/>
                  <w:tcBorders>
                    <w:top w:val="single" w:sz="4" w:space="0" w:color="auto"/>
                    <w:left w:val="single" w:sz="4" w:space="0" w:color="auto"/>
                    <w:bottom w:val="single" w:sz="4" w:space="0" w:color="auto"/>
                    <w:right w:val="single" w:sz="4" w:space="0" w:color="auto"/>
                  </w:tcBorders>
                </w:tcPr>
                <w:p w14:paraId="2E1A5DB7" w14:textId="77777777" w:rsidR="00014C59" w:rsidRDefault="00262B14">
                  <w:pPr>
                    <w:jc w:val="both"/>
                    <w:rPr>
                      <w:rFonts w:eastAsia="等线"/>
                      <w:color w:val="000000"/>
                      <w:sz w:val="18"/>
                      <w:szCs w:val="18"/>
                      <w:lang w:eastAsia="zh-CN"/>
                    </w:rPr>
                  </w:pPr>
                  <w:r>
                    <w:rPr>
                      <w:rFonts w:eastAsia="等线"/>
                      <w:color w:val="000000"/>
                      <w:sz w:val="18"/>
                      <w:szCs w:val="18"/>
                      <w:lang w:eastAsia="zh-CN"/>
                    </w:rPr>
                    <w:t>Options:</w:t>
                  </w:r>
                </w:p>
                <w:p w14:paraId="448A09ED" w14:textId="77777777" w:rsidR="00014C59" w:rsidRDefault="00262B14">
                  <w:pPr>
                    <w:pStyle w:val="aff7"/>
                    <w:numPr>
                      <w:ilvl w:val="0"/>
                      <w:numId w:val="39"/>
                    </w:numPr>
                    <w:overflowPunct/>
                    <w:autoSpaceDE/>
                    <w:autoSpaceDN/>
                    <w:adjustRightInd/>
                    <w:spacing w:after="200" w:line="276" w:lineRule="auto"/>
                    <w:ind w:firstLineChars="0"/>
                    <w:contextualSpacing/>
                    <w:jc w:val="both"/>
                    <w:textAlignment w:val="auto"/>
                    <w:rPr>
                      <w:rFonts w:eastAsia="等线"/>
                      <w:color w:val="000000"/>
                      <w:sz w:val="18"/>
                      <w:szCs w:val="18"/>
                      <w:lang w:eastAsia="zh-CN"/>
                    </w:rPr>
                  </w:pPr>
                  <w:r>
                    <w:rPr>
                      <w:rFonts w:eastAsia="等线"/>
                      <w:color w:val="000000"/>
                      <w:sz w:val="18"/>
                      <w:szCs w:val="18"/>
                      <w:lang w:eastAsia="zh-CN"/>
                    </w:rPr>
                    <w:t>Training up to DUT vendor.</w:t>
                  </w:r>
                  <w:r>
                    <w:t xml:space="preserve"> </w:t>
                  </w:r>
                  <w:r>
                    <w:rPr>
                      <w:rFonts w:eastAsia="等线"/>
                      <w:color w:val="000000"/>
                      <w:sz w:val="18"/>
                      <w:szCs w:val="18"/>
                      <w:lang w:eastAsia="zh-CN"/>
                    </w:rPr>
                    <w:t>The way a model is trained can be decoupled from how the model is tested.</w:t>
                  </w:r>
                </w:p>
                <w:p w14:paraId="7EAB97C5" w14:textId="77777777" w:rsidR="00014C59" w:rsidRDefault="00262B14">
                  <w:pPr>
                    <w:pStyle w:val="aff7"/>
                    <w:numPr>
                      <w:ilvl w:val="0"/>
                      <w:numId w:val="39"/>
                    </w:numPr>
                    <w:overflowPunct/>
                    <w:autoSpaceDE/>
                    <w:autoSpaceDN/>
                    <w:adjustRightInd/>
                    <w:spacing w:after="200" w:line="276" w:lineRule="auto"/>
                    <w:ind w:firstLineChars="0"/>
                    <w:contextualSpacing/>
                    <w:jc w:val="both"/>
                    <w:textAlignment w:val="auto"/>
                    <w:rPr>
                      <w:rFonts w:eastAsia="等线"/>
                      <w:color w:val="000000"/>
                      <w:sz w:val="18"/>
                      <w:szCs w:val="18"/>
                      <w:lang w:eastAsia="zh-CN"/>
                    </w:rPr>
                  </w:pPr>
                  <w:r>
                    <w:rPr>
                      <w:rFonts w:eastAsia="等线"/>
                      <w:color w:val="000000"/>
                      <w:sz w:val="18"/>
                      <w:szCs w:val="18"/>
                      <w:lang w:eastAsia="zh-CN"/>
                    </w:rPr>
                    <w:t>Only for Type1 UE sided training, and Type3 UE first training</w:t>
                  </w:r>
                </w:p>
              </w:tc>
              <w:tc>
                <w:tcPr>
                  <w:tcW w:w="2188" w:type="dxa"/>
                  <w:tcBorders>
                    <w:top w:val="single" w:sz="4" w:space="0" w:color="auto"/>
                    <w:left w:val="single" w:sz="4" w:space="0" w:color="auto"/>
                    <w:bottom w:val="single" w:sz="4" w:space="0" w:color="auto"/>
                    <w:right w:val="single" w:sz="4" w:space="0" w:color="auto"/>
                  </w:tcBorders>
                </w:tcPr>
                <w:p w14:paraId="17EA5622" w14:textId="77777777" w:rsidR="00014C59" w:rsidRDefault="00262B14">
                  <w:pPr>
                    <w:jc w:val="both"/>
                    <w:rPr>
                      <w:rFonts w:eastAsia="等线"/>
                      <w:color w:val="000000"/>
                      <w:sz w:val="18"/>
                      <w:szCs w:val="18"/>
                      <w:lang w:eastAsia="zh-CN"/>
                    </w:rPr>
                  </w:pPr>
                  <w:r>
                    <w:rPr>
                      <w:rFonts w:eastAsia="等线"/>
                      <w:color w:val="000000"/>
                      <w:sz w:val="18"/>
                      <w:szCs w:val="18"/>
                      <w:lang w:eastAsia="zh-CN"/>
                    </w:rPr>
                    <w:t>Options:</w:t>
                  </w:r>
                </w:p>
                <w:p w14:paraId="13F709AE" w14:textId="77777777" w:rsidR="00014C59" w:rsidRDefault="00262B14">
                  <w:pPr>
                    <w:pStyle w:val="aff7"/>
                    <w:numPr>
                      <w:ilvl w:val="0"/>
                      <w:numId w:val="40"/>
                    </w:numPr>
                    <w:overflowPunct/>
                    <w:autoSpaceDE/>
                    <w:autoSpaceDN/>
                    <w:adjustRightInd/>
                    <w:spacing w:after="200" w:line="276" w:lineRule="auto"/>
                    <w:ind w:firstLineChars="0"/>
                    <w:contextualSpacing/>
                    <w:jc w:val="both"/>
                    <w:textAlignment w:val="auto"/>
                    <w:rPr>
                      <w:rFonts w:eastAsia="等线"/>
                      <w:color w:val="000000"/>
                      <w:sz w:val="18"/>
                      <w:szCs w:val="18"/>
                      <w:lang w:eastAsia="zh-CN"/>
                    </w:rPr>
                  </w:pPr>
                  <w:r>
                    <w:rPr>
                      <w:rFonts w:eastAsia="等线"/>
                      <w:color w:val="000000"/>
                      <w:sz w:val="18"/>
                      <w:szCs w:val="18"/>
                      <w:lang w:eastAsia="zh-CN"/>
                    </w:rPr>
                    <w:t>Training up to DUT vendor.</w:t>
                  </w:r>
                  <w:r>
                    <w:rPr>
                      <w:rFonts w:eastAsia="等线"/>
                      <w:i/>
                      <w:color w:val="000000"/>
                      <w:sz w:val="18"/>
                      <w:szCs w:val="18"/>
                      <w:lang w:eastAsia="zh-CN"/>
                    </w:rPr>
                    <w:t xml:space="preserve"> </w:t>
                  </w:r>
                  <w:r>
                    <w:rPr>
                      <w:rFonts w:eastAsia="等线"/>
                      <w:color w:val="000000"/>
                      <w:sz w:val="18"/>
                      <w:szCs w:val="18"/>
                      <w:lang w:eastAsia="zh-CN"/>
                    </w:rPr>
                    <w:t xml:space="preserve">The way </w:t>
                  </w:r>
                  <w:r>
                    <w:rPr>
                      <w:rFonts w:eastAsia="等线" w:hint="eastAsia"/>
                      <w:color w:val="000000"/>
                      <w:sz w:val="18"/>
                      <w:szCs w:val="18"/>
                      <w:lang w:eastAsia="zh-CN"/>
                    </w:rPr>
                    <w:t>a</w:t>
                  </w:r>
                  <w:r>
                    <w:rPr>
                      <w:rFonts w:eastAsia="等线"/>
                      <w:color w:val="000000"/>
                      <w:sz w:val="18"/>
                      <w:szCs w:val="18"/>
                      <w:lang w:eastAsia="zh-CN"/>
                    </w:rPr>
                    <w:t xml:space="preserve"> model is trained can be decoupled from how the model is tested.</w:t>
                  </w:r>
                </w:p>
                <w:p w14:paraId="073B1BF3" w14:textId="77777777" w:rsidR="00014C59" w:rsidRDefault="00262B14">
                  <w:pPr>
                    <w:pStyle w:val="aff7"/>
                    <w:numPr>
                      <w:ilvl w:val="0"/>
                      <w:numId w:val="40"/>
                    </w:numPr>
                    <w:overflowPunct/>
                    <w:autoSpaceDE/>
                    <w:autoSpaceDN/>
                    <w:adjustRightInd/>
                    <w:spacing w:after="200" w:line="276" w:lineRule="auto"/>
                    <w:ind w:firstLineChars="0"/>
                    <w:contextualSpacing/>
                    <w:jc w:val="both"/>
                    <w:textAlignment w:val="auto"/>
                    <w:rPr>
                      <w:rFonts w:eastAsia="等线"/>
                      <w:color w:val="000000"/>
                      <w:sz w:val="18"/>
                      <w:szCs w:val="18"/>
                      <w:lang w:eastAsia="zh-CN"/>
                    </w:rPr>
                  </w:pPr>
                  <w:r>
                    <w:rPr>
                      <w:rFonts w:eastAsia="等线"/>
                      <w:color w:val="000000"/>
                      <w:sz w:val="18"/>
                      <w:szCs w:val="18"/>
                      <w:lang w:eastAsia="zh-CN"/>
                    </w:rPr>
                    <w:t>Only for Type1 NW sided training, and Type3 NW first training</w:t>
                  </w:r>
                </w:p>
              </w:tc>
              <w:tc>
                <w:tcPr>
                  <w:tcW w:w="2185" w:type="dxa"/>
                  <w:tcBorders>
                    <w:top w:val="single" w:sz="4" w:space="0" w:color="auto"/>
                    <w:left w:val="single" w:sz="4" w:space="0" w:color="auto"/>
                    <w:bottom w:val="single" w:sz="4" w:space="0" w:color="auto"/>
                    <w:right w:val="single" w:sz="4" w:space="0" w:color="auto"/>
                  </w:tcBorders>
                </w:tcPr>
                <w:p w14:paraId="01ABF48D" w14:textId="77777777" w:rsidR="00014C59" w:rsidRDefault="00262B14">
                  <w:pPr>
                    <w:jc w:val="both"/>
                    <w:rPr>
                      <w:rFonts w:eastAsia="等线"/>
                      <w:color w:val="000000"/>
                      <w:sz w:val="18"/>
                      <w:szCs w:val="18"/>
                    </w:rPr>
                  </w:pPr>
                  <w:r>
                    <w:rPr>
                      <w:rFonts w:eastAsia="等线"/>
                      <w:color w:val="000000"/>
                      <w:sz w:val="18"/>
                      <w:szCs w:val="18"/>
                      <w:lang w:eastAsia="zh-CN"/>
                    </w:rPr>
                    <w:t>Encoder training up to DUT vendor.</w:t>
                  </w:r>
                  <w:r>
                    <w:t xml:space="preserve"> </w:t>
                  </w:r>
                  <w:r>
                    <w:rPr>
                      <w:rFonts w:eastAsia="等线"/>
                      <w:color w:val="000000"/>
                      <w:sz w:val="18"/>
                      <w:szCs w:val="18"/>
                      <w:lang w:eastAsia="zh-CN"/>
                    </w:rPr>
                    <w:t>The way a model is trained can be decoupled from how the model is tested.</w:t>
                  </w:r>
                </w:p>
              </w:tc>
              <w:tc>
                <w:tcPr>
                  <w:tcW w:w="2187" w:type="dxa"/>
                  <w:tcBorders>
                    <w:top w:val="single" w:sz="4" w:space="0" w:color="auto"/>
                    <w:left w:val="single" w:sz="4" w:space="0" w:color="auto"/>
                    <w:bottom w:val="single" w:sz="4" w:space="0" w:color="auto"/>
                    <w:right w:val="single" w:sz="4" w:space="0" w:color="auto"/>
                  </w:tcBorders>
                </w:tcPr>
                <w:p w14:paraId="3CD16C56" w14:textId="77777777" w:rsidR="00014C59" w:rsidRDefault="00262B14">
                  <w:pPr>
                    <w:pStyle w:val="aff7"/>
                    <w:ind w:firstLine="360"/>
                    <w:jc w:val="both"/>
                    <w:rPr>
                      <w:rFonts w:eastAsia="等线"/>
                      <w:color w:val="000000"/>
                      <w:sz w:val="18"/>
                      <w:szCs w:val="18"/>
                      <w:lang w:eastAsia="zh-CN"/>
                    </w:rPr>
                  </w:pPr>
                  <w:r>
                    <w:rPr>
                      <w:rFonts w:eastAsia="等线"/>
                      <w:color w:val="000000"/>
                      <w:sz w:val="18"/>
                      <w:szCs w:val="18"/>
                      <w:lang w:eastAsia="zh-CN"/>
                    </w:rPr>
                    <w:t>Training up to DUT vendor. The way a model is trained can be decoupled from how the model is tested.</w:t>
                  </w:r>
                </w:p>
                <w:p w14:paraId="4935F20A" w14:textId="77777777" w:rsidR="00014C59" w:rsidRDefault="00014C59">
                  <w:pPr>
                    <w:jc w:val="both"/>
                    <w:rPr>
                      <w:rFonts w:eastAsia="等线"/>
                      <w:color w:val="000000"/>
                      <w:sz w:val="18"/>
                      <w:szCs w:val="18"/>
                    </w:rPr>
                  </w:pPr>
                </w:p>
              </w:tc>
            </w:tr>
            <w:tr w:rsidR="00014C59" w14:paraId="782857FA" w14:textId="77777777">
              <w:trPr>
                <w:trHeight w:val="788"/>
              </w:trPr>
              <w:tc>
                <w:tcPr>
                  <w:tcW w:w="2607" w:type="dxa"/>
                  <w:tcBorders>
                    <w:top w:val="single" w:sz="4" w:space="0" w:color="auto"/>
                    <w:left w:val="single" w:sz="4" w:space="0" w:color="auto"/>
                    <w:bottom w:val="single" w:sz="4" w:space="0" w:color="auto"/>
                    <w:right w:val="single" w:sz="4" w:space="0" w:color="auto"/>
                  </w:tcBorders>
                </w:tcPr>
                <w:p w14:paraId="6F5C35EF" w14:textId="77777777" w:rsidR="00014C59" w:rsidRDefault="00262B14">
                  <w:pPr>
                    <w:jc w:val="both"/>
                    <w:rPr>
                      <w:rFonts w:eastAsia="等线"/>
                      <w:color w:val="000000"/>
                      <w:sz w:val="18"/>
                      <w:szCs w:val="18"/>
                    </w:rPr>
                  </w:pPr>
                  <w:r>
                    <w:rPr>
                      <w:rFonts w:eastAsia="PMingLiU"/>
                      <w:color w:val="000000"/>
                      <w:sz w:val="18"/>
                      <w:szCs w:val="18"/>
                      <w:lang w:eastAsia="zh-TW"/>
                    </w:rPr>
                    <w:t>Test decoder verification procedure at TE and/or DUT</w:t>
                  </w:r>
                </w:p>
              </w:tc>
              <w:tc>
                <w:tcPr>
                  <w:tcW w:w="2185" w:type="dxa"/>
                  <w:tcBorders>
                    <w:top w:val="single" w:sz="4" w:space="0" w:color="auto"/>
                    <w:left w:val="single" w:sz="4" w:space="0" w:color="auto"/>
                    <w:bottom w:val="single" w:sz="4" w:space="0" w:color="auto"/>
                    <w:right w:val="single" w:sz="4" w:space="0" w:color="auto"/>
                  </w:tcBorders>
                </w:tcPr>
                <w:p w14:paraId="3F8E0A62" w14:textId="77777777" w:rsidR="00014C59" w:rsidRDefault="00262B14">
                  <w:pPr>
                    <w:jc w:val="both"/>
                    <w:rPr>
                      <w:rFonts w:eastAsia="等线"/>
                      <w:color w:val="000000"/>
                      <w:sz w:val="18"/>
                      <w:szCs w:val="18"/>
                      <w:lang w:eastAsia="zh-CN"/>
                    </w:rPr>
                  </w:pPr>
                  <w:r>
                    <w:rPr>
                      <w:rFonts w:eastAsia="等线"/>
                      <w:color w:val="000000"/>
                      <w:sz w:val="18"/>
                      <w:szCs w:val="18"/>
                      <w:lang w:eastAsia="zh-CN"/>
                    </w:rPr>
                    <w:t>Needed</w:t>
                  </w:r>
                </w:p>
              </w:tc>
              <w:tc>
                <w:tcPr>
                  <w:tcW w:w="2188" w:type="dxa"/>
                  <w:tcBorders>
                    <w:top w:val="single" w:sz="4" w:space="0" w:color="auto"/>
                    <w:left w:val="single" w:sz="4" w:space="0" w:color="auto"/>
                    <w:bottom w:val="single" w:sz="4" w:space="0" w:color="auto"/>
                    <w:right w:val="single" w:sz="4" w:space="0" w:color="auto"/>
                  </w:tcBorders>
                </w:tcPr>
                <w:p w14:paraId="4731357B" w14:textId="77777777" w:rsidR="00014C59" w:rsidRDefault="00262B14">
                  <w:pPr>
                    <w:jc w:val="both"/>
                    <w:rPr>
                      <w:rFonts w:eastAsia="等线"/>
                      <w:color w:val="000000"/>
                      <w:sz w:val="18"/>
                      <w:szCs w:val="18"/>
                      <w:lang w:eastAsia="zh-CN"/>
                    </w:rPr>
                  </w:pPr>
                  <w:r>
                    <w:rPr>
                      <w:rFonts w:eastAsia="等线"/>
                      <w:color w:val="000000"/>
                      <w:sz w:val="18"/>
                      <w:szCs w:val="18"/>
                      <w:lang w:eastAsia="zh-CN"/>
                    </w:rPr>
                    <w:t>Needed</w:t>
                  </w:r>
                </w:p>
              </w:tc>
              <w:tc>
                <w:tcPr>
                  <w:tcW w:w="2185" w:type="dxa"/>
                  <w:tcBorders>
                    <w:top w:val="single" w:sz="4" w:space="0" w:color="auto"/>
                    <w:left w:val="single" w:sz="4" w:space="0" w:color="auto"/>
                    <w:bottom w:val="single" w:sz="4" w:space="0" w:color="auto"/>
                    <w:right w:val="single" w:sz="4" w:space="0" w:color="auto"/>
                  </w:tcBorders>
                </w:tcPr>
                <w:p w14:paraId="45DD8E65" w14:textId="77777777" w:rsidR="00014C59" w:rsidRDefault="00262B14">
                  <w:pPr>
                    <w:jc w:val="both"/>
                    <w:rPr>
                      <w:rFonts w:eastAsia="等线"/>
                      <w:color w:val="000000"/>
                      <w:sz w:val="18"/>
                      <w:szCs w:val="18"/>
                      <w:lang w:eastAsia="zh-CN"/>
                    </w:rPr>
                  </w:pPr>
                  <w:r>
                    <w:rPr>
                      <w:rFonts w:eastAsia="等线"/>
                      <w:color w:val="000000"/>
                      <w:sz w:val="18"/>
                      <w:szCs w:val="18"/>
                      <w:lang w:eastAsia="zh-CN"/>
                    </w:rPr>
                    <w:t>Needed</w:t>
                  </w:r>
                </w:p>
              </w:tc>
              <w:tc>
                <w:tcPr>
                  <w:tcW w:w="2187" w:type="dxa"/>
                  <w:tcBorders>
                    <w:top w:val="single" w:sz="4" w:space="0" w:color="auto"/>
                    <w:left w:val="single" w:sz="4" w:space="0" w:color="auto"/>
                    <w:bottom w:val="single" w:sz="4" w:space="0" w:color="auto"/>
                    <w:right w:val="single" w:sz="4" w:space="0" w:color="auto"/>
                  </w:tcBorders>
                </w:tcPr>
                <w:p w14:paraId="5FAC82F2" w14:textId="77777777" w:rsidR="00014C59" w:rsidRDefault="00262B14">
                  <w:pPr>
                    <w:jc w:val="both"/>
                    <w:rPr>
                      <w:rFonts w:eastAsia="等线"/>
                      <w:color w:val="000000"/>
                      <w:sz w:val="18"/>
                      <w:szCs w:val="18"/>
                      <w:lang w:eastAsia="zh-CN"/>
                    </w:rPr>
                  </w:pPr>
                  <w:r>
                    <w:rPr>
                      <w:rFonts w:eastAsia="等线"/>
                      <w:color w:val="000000"/>
                      <w:sz w:val="18"/>
                      <w:szCs w:val="18"/>
                      <w:lang w:eastAsia="zh-CN"/>
                    </w:rPr>
                    <w:t>Needed</w:t>
                  </w:r>
                </w:p>
              </w:tc>
            </w:tr>
            <w:tr w:rsidR="00014C59" w14:paraId="0A3481EE" w14:textId="77777777">
              <w:trPr>
                <w:trHeight w:val="788"/>
              </w:trPr>
              <w:tc>
                <w:tcPr>
                  <w:tcW w:w="2607" w:type="dxa"/>
                  <w:tcBorders>
                    <w:top w:val="single" w:sz="4" w:space="0" w:color="auto"/>
                    <w:left w:val="single" w:sz="4" w:space="0" w:color="auto"/>
                    <w:bottom w:val="single" w:sz="4" w:space="0" w:color="auto"/>
                    <w:right w:val="single" w:sz="4" w:space="0" w:color="auto"/>
                  </w:tcBorders>
                </w:tcPr>
                <w:p w14:paraId="3EC3F866" w14:textId="77777777" w:rsidR="00014C59" w:rsidRDefault="00262B14">
                  <w:pPr>
                    <w:jc w:val="both"/>
                    <w:rPr>
                      <w:color w:val="000000"/>
                      <w:sz w:val="18"/>
                      <w:szCs w:val="18"/>
                    </w:rPr>
                  </w:pPr>
                  <w:r>
                    <w:rPr>
                      <w:color w:val="000000"/>
                      <w:sz w:val="18"/>
                      <w:szCs w:val="18"/>
                    </w:rPr>
                    <w:t>Feasibility of test decoder verification procedure</w:t>
                  </w:r>
                </w:p>
              </w:tc>
              <w:tc>
                <w:tcPr>
                  <w:tcW w:w="2185" w:type="dxa"/>
                  <w:tcBorders>
                    <w:top w:val="single" w:sz="4" w:space="0" w:color="auto"/>
                    <w:left w:val="single" w:sz="4" w:space="0" w:color="auto"/>
                    <w:bottom w:val="single" w:sz="4" w:space="0" w:color="auto"/>
                    <w:right w:val="single" w:sz="4" w:space="0" w:color="auto"/>
                  </w:tcBorders>
                </w:tcPr>
                <w:p w14:paraId="7F1D2E27" w14:textId="77777777" w:rsidR="00014C59" w:rsidRDefault="00262B14">
                  <w:pPr>
                    <w:jc w:val="both"/>
                    <w:rPr>
                      <w:rFonts w:eastAsia="等线"/>
                      <w:color w:val="000000"/>
                      <w:sz w:val="18"/>
                      <w:szCs w:val="18"/>
                      <w:lang w:eastAsia="zh-CN"/>
                    </w:rPr>
                  </w:pPr>
                  <w:r>
                    <w:rPr>
                      <w:rFonts w:eastAsia="等线" w:hint="eastAsia"/>
                      <w:color w:val="000000"/>
                      <w:sz w:val="18"/>
                      <w:szCs w:val="18"/>
                      <w:lang w:eastAsia="zh-CN"/>
                    </w:rPr>
                    <w:t>F</w:t>
                  </w:r>
                  <w:r>
                    <w:rPr>
                      <w:rFonts w:eastAsia="等线"/>
                      <w:color w:val="000000"/>
                      <w:sz w:val="18"/>
                      <w:szCs w:val="18"/>
                      <w:lang w:eastAsia="zh-CN"/>
                    </w:rPr>
                    <w:t>FS</w:t>
                  </w:r>
                </w:p>
              </w:tc>
              <w:tc>
                <w:tcPr>
                  <w:tcW w:w="2188" w:type="dxa"/>
                  <w:tcBorders>
                    <w:top w:val="single" w:sz="4" w:space="0" w:color="auto"/>
                    <w:left w:val="single" w:sz="4" w:space="0" w:color="auto"/>
                    <w:bottom w:val="single" w:sz="4" w:space="0" w:color="auto"/>
                    <w:right w:val="single" w:sz="4" w:space="0" w:color="auto"/>
                  </w:tcBorders>
                </w:tcPr>
                <w:p w14:paraId="1D808ADA" w14:textId="77777777" w:rsidR="00014C59" w:rsidRDefault="00262B14">
                  <w:pPr>
                    <w:jc w:val="both"/>
                    <w:rPr>
                      <w:rFonts w:eastAsia="等线"/>
                      <w:color w:val="000000"/>
                      <w:sz w:val="18"/>
                      <w:szCs w:val="18"/>
                      <w:lang w:eastAsia="zh-CN"/>
                    </w:rPr>
                  </w:pPr>
                  <w:r>
                    <w:rPr>
                      <w:rFonts w:eastAsia="等线" w:hint="eastAsia"/>
                      <w:color w:val="000000"/>
                      <w:sz w:val="18"/>
                      <w:szCs w:val="18"/>
                      <w:lang w:eastAsia="zh-CN"/>
                    </w:rPr>
                    <w:t>F</w:t>
                  </w:r>
                  <w:r>
                    <w:rPr>
                      <w:rFonts w:eastAsia="等线"/>
                      <w:color w:val="000000"/>
                      <w:sz w:val="18"/>
                      <w:szCs w:val="18"/>
                      <w:lang w:eastAsia="zh-CN"/>
                    </w:rPr>
                    <w:t>FS</w:t>
                  </w:r>
                </w:p>
              </w:tc>
              <w:tc>
                <w:tcPr>
                  <w:tcW w:w="2185" w:type="dxa"/>
                  <w:tcBorders>
                    <w:top w:val="single" w:sz="4" w:space="0" w:color="auto"/>
                    <w:left w:val="single" w:sz="4" w:space="0" w:color="auto"/>
                    <w:bottom w:val="single" w:sz="4" w:space="0" w:color="auto"/>
                    <w:right w:val="single" w:sz="4" w:space="0" w:color="auto"/>
                  </w:tcBorders>
                </w:tcPr>
                <w:p w14:paraId="675B8A43" w14:textId="77777777" w:rsidR="00014C59" w:rsidRDefault="00262B14">
                  <w:pPr>
                    <w:jc w:val="both"/>
                    <w:rPr>
                      <w:rFonts w:eastAsia="等线"/>
                      <w:color w:val="000000"/>
                      <w:sz w:val="18"/>
                      <w:szCs w:val="18"/>
                      <w:lang w:eastAsia="zh-CN"/>
                    </w:rPr>
                  </w:pPr>
                  <w:r>
                    <w:rPr>
                      <w:rFonts w:eastAsia="等线" w:hint="eastAsia"/>
                      <w:color w:val="000000"/>
                      <w:sz w:val="18"/>
                      <w:szCs w:val="18"/>
                      <w:lang w:eastAsia="zh-CN"/>
                    </w:rPr>
                    <w:t>F</w:t>
                  </w:r>
                  <w:r>
                    <w:rPr>
                      <w:rFonts w:eastAsia="等线"/>
                      <w:color w:val="000000"/>
                      <w:sz w:val="18"/>
                      <w:szCs w:val="18"/>
                      <w:lang w:eastAsia="zh-CN"/>
                    </w:rPr>
                    <w:t>FS</w:t>
                  </w:r>
                </w:p>
              </w:tc>
              <w:tc>
                <w:tcPr>
                  <w:tcW w:w="2187" w:type="dxa"/>
                  <w:tcBorders>
                    <w:top w:val="single" w:sz="4" w:space="0" w:color="auto"/>
                    <w:left w:val="single" w:sz="4" w:space="0" w:color="auto"/>
                    <w:bottom w:val="single" w:sz="4" w:space="0" w:color="auto"/>
                    <w:right w:val="single" w:sz="4" w:space="0" w:color="auto"/>
                  </w:tcBorders>
                </w:tcPr>
                <w:p w14:paraId="3DD4079A" w14:textId="77777777" w:rsidR="00014C59" w:rsidRDefault="00262B14">
                  <w:pPr>
                    <w:jc w:val="both"/>
                    <w:rPr>
                      <w:rFonts w:eastAsia="等线"/>
                      <w:color w:val="000000"/>
                      <w:sz w:val="18"/>
                      <w:szCs w:val="18"/>
                      <w:lang w:eastAsia="zh-CN"/>
                    </w:rPr>
                  </w:pPr>
                  <w:r>
                    <w:rPr>
                      <w:rFonts w:eastAsia="等线" w:hint="eastAsia"/>
                      <w:color w:val="000000"/>
                      <w:sz w:val="18"/>
                      <w:szCs w:val="18"/>
                      <w:lang w:eastAsia="zh-CN"/>
                    </w:rPr>
                    <w:t>F</w:t>
                  </w:r>
                  <w:r>
                    <w:rPr>
                      <w:rFonts w:eastAsia="等线"/>
                      <w:color w:val="000000"/>
                      <w:sz w:val="18"/>
                      <w:szCs w:val="18"/>
                      <w:lang w:eastAsia="zh-CN"/>
                    </w:rPr>
                    <w:t>FS</w:t>
                  </w:r>
                </w:p>
              </w:tc>
            </w:tr>
            <w:tr w:rsidR="00014C59" w14:paraId="2EB93E5A" w14:textId="77777777">
              <w:trPr>
                <w:trHeight w:val="373"/>
              </w:trPr>
              <w:tc>
                <w:tcPr>
                  <w:tcW w:w="11354" w:type="dxa"/>
                  <w:gridSpan w:val="5"/>
                  <w:tcBorders>
                    <w:top w:val="single" w:sz="4" w:space="0" w:color="auto"/>
                    <w:left w:val="single" w:sz="4" w:space="0" w:color="auto"/>
                    <w:bottom w:val="single" w:sz="4" w:space="0" w:color="auto"/>
                    <w:right w:val="single" w:sz="4" w:space="0" w:color="auto"/>
                  </w:tcBorders>
                </w:tcPr>
                <w:p w14:paraId="1B6938EB" w14:textId="77777777" w:rsidR="00014C59" w:rsidRDefault="00262B14">
                  <w:pPr>
                    <w:jc w:val="both"/>
                    <w:rPr>
                      <w:rFonts w:eastAsia="等线"/>
                      <w:color w:val="000000"/>
                      <w:sz w:val="18"/>
                      <w:szCs w:val="18"/>
                    </w:rPr>
                  </w:pPr>
                  <w:r>
                    <w:rPr>
                      <w:rFonts w:eastAsia="PMingLiU"/>
                      <w:color w:val="000000"/>
                      <w:sz w:val="18"/>
                      <w:szCs w:val="18"/>
                      <w:lang w:eastAsia="zh-TW"/>
                    </w:rPr>
                    <w:t>Pros/Cons analysis</w:t>
                  </w:r>
                </w:p>
              </w:tc>
            </w:tr>
            <w:tr w:rsidR="00014C59" w14:paraId="7074BB79" w14:textId="77777777">
              <w:trPr>
                <w:trHeight w:val="1389"/>
              </w:trPr>
              <w:tc>
                <w:tcPr>
                  <w:tcW w:w="2607" w:type="dxa"/>
                  <w:tcBorders>
                    <w:top w:val="single" w:sz="4" w:space="0" w:color="auto"/>
                    <w:left w:val="single" w:sz="4" w:space="0" w:color="auto"/>
                    <w:bottom w:val="single" w:sz="4" w:space="0" w:color="auto"/>
                    <w:right w:val="single" w:sz="4" w:space="0" w:color="auto"/>
                  </w:tcBorders>
                </w:tcPr>
                <w:p w14:paraId="1399D844" w14:textId="77777777" w:rsidR="00014C59" w:rsidRDefault="00262B14">
                  <w:pPr>
                    <w:jc w:val="both"/>
                    <w:rPr>
                      <w:rFonts w:eastAsia="等线"/>
                      <w:color w:val="000000"/>
                      <w:sz w:val="18"/>
                      <w:szCs w:val="18"/>
                    </w:rPr>
                  </w:pPr>
                  <w:r>
                    <w:rPr>
                      <w:rFonts w:eastAsia="等线"/>
                      <w:color w:val="000000"/>
                      <w:sz w:val="18"/>
                      <w:szCs w:val="18"/>
                    </w:rPr>
                    <w:lastRenderedPageBreak/>
                    <w:t>Reflection on the real deployment (knowledge of model, training type, etc.)</w:t>
                  </w:r>
                </w:p>
              </w:tc>
              <w:tc>
                <w:tcPr>
                  <w:tcW w:w="2185" w:type="dxa"/>
                  <w:tcBorders>
                    <w:top w:val="single" w:sz="4" w:space="0" w:color="auto"/>
                    <w:left w:val="single" w:sz="4" w:space="0" w:color="auto"/>
                    <w:bottom w:val="single" w:sz="4" w:space="0" w:color="auto"/>
                    <w:right w:val="single" w:sz="4" w:space="0" w:color="auto"/>
                  </w:tcBorders>
                </w:tcPr>
                <w:p w14:paraId="100A6CD1" w14:textId="77777777" w:rsidR="00014C59" w:rsidRDefault="00262B14">
                  <w:pPr>
                    <w:jc w:val="both"/>
                    <w:rPr>
                      <w:rFonts w:eastAsia="等线"/>
                      <w:color w:val="000000"/>
                      <w:sz w:val="18"/>
                      <w:szCs w:val="18"/>
                    </w:rPr>
                  </w:pPr>
                  <w:r>
                    <w:rPr>
                      <w:color w:val="000000"/>
                      <w:sz w:val="18"/>
                      <w:szCs w:val="18"/>
                    </w:rPr>
                    <w:t>Low</w:t>
                  </w:r>
                  <w:r>
                    <w:rPr>
                      <w:color w:val="000000"/>
                      <w:sz w:val="18"/>
                      <w:szCs w:val="18"/>
                      <w:lang w:eastAsia="zh-CN"/>
                    </w:rPr>
                    <w:t>, d</w:t>
                  </w:r>
                  <w:r>
                    <w:rPr>
                      <w:rFonts w:eastAsia="等线"/>
                      <w:color w:val="000000"/>
                      <w:sz w:val="18"/>
                      <w:szCs w:val="18"/>
                    </w:rPr>
                    <w:t>epends on training data</w:t>
                  </w:r>
                </w:p>
                <w:p w14:paraId="7AFD45AB" w14:textId="77777777" w:rsidR="00014C59" w:rsidRDefault="00014C59">
                  <w:pPr>
                    <w:jc w:val="both"/>
                    <w:rPr>
                      <w:rFonts w:eastAsia="等线"/>
                      <w:color w:val="000000"/>
                      <w:sz w:val="18"/>
                      <w:szCs w:val="18"/>
                    </w:rPr>
                  </w:pPr>
                </w:p>
                <w:p w14:paraId="6166B6B7" w14:textId="77777777" w:rsidR="00014C59" w:rsidRDefault="00014C59">
                  <w:pPr>
                    <w:jc w:val="both"/>
                    <w:rPr>
                      <w:rFonts w:eastAsia="等线"/>
                      <w:color w:val="000000"/>
                      <w:sz w:val="18"/>
                      <w:szCs w:val="18"/>
                      <w:lang w:eastAsia="zh-CN"/>
                    </w:rPr>
                  </w:pPr>
                </w:p>
              </w:tc>
              <w:tc>
                <w:tcPr>
                  <w:tcW w:w="2188" w:type="dxa"/>
                  <w:tcBorders>
                    <w:top w:val="single" w:sz="4" w:space="0" w:color="auto"/>
                    <w:left w:val="single" w:sz="4" w:space="0" w:color="auto"/>
                    <w:bottom w:val="single" w:sz="4" w:space="0" w:color="auto"/>
                    <w:right w:val="single" w:sz="4" w:space="0" w:color="auto"/>
                  </w:tcBorders>
                </w:tcPr>
                <w:p w14:paraId="3C7C8597" w14:textId="77777777" w:rsidR="00014C59" w:rsidRDefault="00262B14">
                  <w:pPr>
                    <w:jc w:val="both"/>
                    <w:rPr>
                      <w:rFonts w:eastAsia="等线"/>
                      <w:color w:val="000000"/>
                      <w:sz w:val="18"/>
                      <w:szCs w:val="18"/>
                    </w:rPr>
                  </w:pPr>
                  <w:r>
                    <w:rPr>
                      <w:rFonts w:eastAsia="等线"/>
                      <w:color w:val="000000"/>
                      <w:sz w:val="18"/>
                      <w:szCs w:val="18"/>
                    </w:rPr>
                    <w:t> </w:t>
                  </w:r>
                  <w:r>
                    <w:rPr>
                      <w:color w:val="000000"/>
                      <w:sz w:val="18"/>
                      <w:szCs w:val="18"/>
                    </w:rPr>
                    <w:t>Low</w:t>
                  </w:r>
                  <w:r>
                    <w:rPr>
                      <w:color w:val="000000"/>
                      <w:sz w:val="18"/>
                      <w:szCs w:val="18"/>
                      <w:lang w:eastAsia="zh-CN"/>
                    </w:rPr>
                    <w:t xml:space="preserve">, </w:t>
                  </w:r>
                  <w:r>
                    <w:rPr>
                      <w:rFonts w:eastAsia="等线"/>
                      <w:color w:val="000000"/>
                      <w:sz w:val="18"/>
                      <w:szCs w:val="18"/>
                    </w:rPr>
                    <w:t>depends on training data</w:t>
                  </w:r>
                </w:p>
                <w:p w14:paraId="101DB60B" w14:textId="77777777" w:rsidR="00014C59" w:rsidRDefault="00262B14">
                  <w:pPr>
                    <w:jc w:val="both"/>
                    <w:rPr>
                      <w:rFonts w:eastAsia="Yu Mincho"/>
                      <w:color w:val="000000"/>
                      <w:sz w:val="18"/>
                      <w:szCs w:val="18"/>
                    </w:rPr>
                  </w:pPr>
                  <w:r>
                    <w:rPr>
                      <w:rFonts w:eastAsia="等线"/>
                      <w:color w:val="000000"/>
                      <w:sz w:val="18"/>
                      <w:szCs w:val="18"/>
                      <w:lang w:eastAsia="zh-CN"/>
                    </w:rPr>
                    <w:t>As a data/scenario driven solution, AI/ML models be utilized in different cells may differ from each other. The limited number of test models can not reflect the real deployment (e.g. different cells/scenarios/ channel conditions)</w:t>
                  </w:r>
                </w:p>
              </w:tc>
              <w:tc>
                <w:tcPr>
                  <w:tcW w:w="2185" w:type="dxa"/>
                  <w:tcBorders>
                    <w:top w:val="single" w:sz="4" w:space="0" w:color="auto"/>
                    <w:left w:val="single" w:sz="4" w:space="0" w:color="auto"/>
                    <w:bottom w:val="single" w:sz="4" w:space="0" w:color="auto"/>
                    <w:right w:val="single" w:sz="4" w:space="0" w:color="auto"/>
                  </w:tcBorders>
                </w:tcPr>
                <w:p w14:paraId="5EDD82B6" w14:textId="77777777" w:rsidR="00014C59" w:rsidRDefault="00262B14">
                  <w:pPr>
                    <w:jc w:val="both"/>
                    <w:rPr>
                      <w:color w:val="000000"/>
                      <w:sz w:val="18"/>
                      <w:szCs w:val="18"/>
                    </w:rPr>
                  </w:pPr>
                  <w:r>
                    <w:rPr>
                      <w:color w:val="000000"/>
                      <w:sz w:val="18"/>
                      <w:szCs w:val="18"/>
                    </w:rPr>
                    <w:t>Low</w:t>
                  </w:r>
                  <w:r>
                    <w:rPr>
                      <w:color w:val="000000"/>
                      <w:sz w:val="18"/>
                      <w:szCs w:val="18"/>
                      <w:lang w:eastAsia="zh-CN"/>
                    </w:rPr>
                    <w:t xml:space="preserve">, </w:t>
                  </w:r>
                  <w:r>
                    <w:rPr>
                      <w:rFonts w:eastAsia="等线"/>
                      <w:color w:val="000000"/>
                      <w:sz w:val="18"/>
                      <w:szCs w:val="18"/>
                    </w:rPr>
                    <w:t>depends on training data</w:t>
                  </w:r>
                </w:p>
              </w:tc>
              <w:tc>
                <w:tcPr>
                  <w:tcW w:w="2187" w:type="dxa"/>
                  <w:tcBorders>
                    <w:top w:val="single" w:sz="4" w:space="0" w:color="auto"/>
                    <w:left w:val="single" w:sz="4" w:space="0" w:color="auto"/>
                    <w:bottom w:val="single" w:sz="4" w:space="0" w:color="auto"/>
                    <w:right w:val="single" w:sz="4" w:space="0" w:color="auto"/>
                  </w:tcBorders>
                </w:tcPr>
                <w:p w14:paraId="72EC5B3A" w14:textId="77777777" w:rsidR="00014C59" w:rsidRDefault="00262B14">
                  <w:pPr>
                    <w:jc w:val="both"/>
                    <w:rPr>
                      <w:color w:val="000000"/>
                      <w:sz w:val="18"/>
                      <w:szCs w:val="18"/>
                    </w:rPr>
                  </w:pPr>
                  <w:r>
                    <w:rPr>
                      <w:color w:val="000000"/>
                      <w:sz w:val="18"/>
                      <w:szCs w:val="18"/>
                    </w:rPr>
                    <w:t>Low</w:t>
                  </w:r>
                  <w:r>
                    <w:rPr>
                      <w:color w:val="000000"/>
                      <w:sz w:val="18"/>
                      <w:szCs w:val="18"/>
                      <w:lang w:eastAsia="zh-CN"/>
                    </w:rPr>
                    <w:t>, d</w:t>
                  </w:r>
                  <w:r>
                    <w:rPr>
                      <w:rFonts w:eastAsia="等线"/>
                      <w:color w:val="000000"/>
                      <w:sz w:val="18"/>
                      <w:szCs w:val="18"/>
                    </w:rPr>
                    <w:t>epends on training data</w:t>
                  </w:r>
                </w:p>
              </w:tc>
            </w:tr>
            <w:tr w:rsidR="00014C59" w14:paraId="3538AA89" w14:textId="77777777">
              <w:trPr>
                <w:trHeight w:val="2177"/>
              </w:trPr>
              <w:tc>
                <w:tcPr>
                  <w:tcW w:w="2607" w:type="dxa"/>
                  <w:tcBorders>
                    <w:top w:val="single" w:sz="4" w:space="0" w:color="auto"/>
                    <w:left w:val="single" w:sz="4" w:space="0" w:color="auto"/>
                    <w:bottom w:val="single" w:sz="4" w:space="0" w:color="auto"/>
                    <w:right w:val="single" w:sz="4" w:space="0" w:color="auto"/>
                  </w:tcBorders>
                </w:tcPr>
                <w:p w14:paraId="49491774" w14:textId="77777777" w:rsidR="00014C59" w:rsidRDefault="00262B14">
                  <w:pPr>
                    <w:jc w:val="both"/>
                    <w:rPr>
                      <w:rFonts w:eastAsia="等线"/>
                      <w:color w:val="000000"/>
                      <w:sz w:val="18"/>
                      <w:szCs w:val="18"/>
                    </w:rPr>
                  </w:pPr>
                  <w:r>
                    <w:rPr>
                      <w:rFonts w:eastAsia="PMingLiU"/>
                      <w:color w:val="000000"/>
                      <w:sz w:val="18"/>
                      <w:szCs w:val="18"/>
                      <w:lang w:eastAsia="zh-TW"/>
                    </w:rPr>
                    <w:t>TE requirements to deploy the decoder (e.g. training, complexity, interoperability)</w:t>
                  </w:r>
                </w:p>
              </w:tc>
              <w:tc>
                <w:tcPr>
                  <w:tcW w:w="2185" w:type="dxa"/>
                  <w:tcBorders>
                    <w:top w:val="single" w:sz="4" w:space="0" w:color="auto"/>
                    <w:left w:val="single" w:sz="4" w:space="0" w:color="auto"/>
                    <w:bottom w:val="single" w:sz="4" w:space="0" w:color="auto"/>
                    <w:right w:val="single" w:sz="4" w:space="0" w:color="auto"/>
                  </w:tcBorders>
                </w:tcPr>
                <w:p w14:paraId="141598C8" w14:textId="77777777" w:rsidR="00014C59" w:rsidRDefault="00262B14">
                  <w:pPr>
                    <w:jc w:val="both"/>
                    <w:rPr>
                      <w:rFonts w:eastAsia="等线"/>
                      <w:color w:val="000000"/>
                      <w:sz w:val="18"/>
                      <w:szCs w:val="18"/>
                    </w:rPr>
                  </w:pPr>
                  <w:r>
                    <w:rPr>
                      <w:rFonts w:eastAsia="等线"/>
                      <w:color w:val="000000"/>
                      <w:sz w:val="18"/>
                      <w:szCs w:val="18"/>
                    </w:rPr>
                    <w:t xml:space="preserve">High, </w:t>
                  </w:r>
                </w:p>
                <w:p w14:paraId="1B92E9C1" w14:textId="77777777" w:rsidR="00014C59" w:rsidRDefault="00262B14">
                  <w:pPr>
                    <w:jc w:val="both"/>
                    <w:rPr>
                      <w:rFonts w:eastAsia="等线"/>
                      <w:color w:val="000000"/>
                      <w:sz w:val="18"/>
                      <w:szCs w:val="18"/>
                    </w:rPr>
                  </w:pPr>
                  <w:r>
                    <w:rPr>
                      <w:rFonts w:eastAsia="等线"/>
                      <w:color w:val="000000"/>
                      <w:sz w:val="18"/>
                      <w:szCs w:val="18"/>
                    </w:rPr>
                    <w:t>TE needs to cope with multiple decoders from multiple UE vendors</w:t>
                  </w:r>
                </w:p>
              </w:tc>
              <w:tc>
                <w:tcPr>
                  <w:tcW w:w="2188" w:type="dxa"/>
                  <w:tcBorders>
                    <w:top w:val="single" w:sz="4" w:space="0" w:color="auto"/>
                    <w:left w:val="single" w:sz="4" w:space="0" w:color="auto"/>
                    <w:bottom w:val="single" w:sz="4" w:space="0" w:color="auto"/>
                    <w:right w:val="single" w:sz="4" w:space="0" w:color="auto"/>
                  </w:tcBorders>
                </w:tcPr>
                <w:p w14:paraId="6E1E5452" w14:textId="77777777" w:rsidR="00014C59" w:rsidRDefault="00262B14">
                  <w:pPr>
                    <w:jc w:val="both"/>
                    <w:rPr>
                      <w:rFonts w:eastAsia="PMingLiU"/>
                      <w:color w:val="000000"/>
                      <w:sz w:val="18"/>
                      <w:szCs w:val="18"/>
                      <w:lang w:eastAsia="zh-TW"/>
                    </w:rPr>
                  </w:pPr>
                  <w:r>
                    <w:rPr>
                      <w:rFonts w:eastAsia="PMingLiU"/>
                      <w:color w:val="000000"/>
                      <w:sz w:val="18"/>
                      <w:szCs w:val="18"/>
                      <w:lang w:eastAsia="zh-TW"/>
                    </w:rPr>
                    <w:t xml:space="preserve">Relatively high, </w:t>
                  </w:r>
                </w:p>
                <w:p w14:paraId="1C95CB5F" w14:textId="77777777" w:rsidR="00014C59" w:rsidRDefault="00262B14">
                  <w:pPr>
                    <w:jc w:val="both"/>
                    <w:rPr>
                      <w:rFonts w:eastAsia="PMingLiU"/>
                      <w:color w:val="000000"/>
                      <w:sz w:val="18"/>
                      <w:szCs w:val="18"/>
                      <w:lang w:eastAsia="zh-TW"/>
                    </w:rPr>
                  </w:pPr>
                  <w:r>
                    <w:rPr>
                      <w:rFonts w:eastAsia="PMingLiU"/>
                      <w:color w:val="000000"/>
                      <w:sz w:val="18"/>
                      <w:szCs w:val="18"/>
                      <w:lang w:eastAsia="zh-TW"/>
                    </w:rPr>
                    <w:t>TE needs to cope with multiple decoders from multiple NW vendors</w:t>
                  </w:r>
                </w:p>
                <w:p w14:paraId="39A7BF79" w14:textId="77777777" w:rsidR="00014C59" w:rsidRDefault="00014C59">
                  <w:pPr>
                    <w:jc w:val="both"/>
                    <w:rPr>
                      <w:rFonts w:eastAsia="PMingLiU"/>
                      <w:color w:val="000000"/>
                      <w:sz w:val="18"/>
                      <w:szCs w:val="18"/>
                      <w:lang w:eastAsia="zh-TW"/>
                    </w:rPr>
                  </w:pPr>
                </w:p>
              </w:tc>
              <w:tc>
                <w:tcPr>
                  <w:tcW w:w="2185" w:type="dxa"/>
                  <w:tcBorders>
                    <w:top w:val="single" w:sz="4" w:space="0" w:color="auto"/>
                    <w:left w:val="single" w:sz="4" w:space="0" w:color="auto"/>
                    <w:bottom w:val="single" w:sz="4" w:space="0" w:color="auto"/>
                    <w:right w:val="single" w:sz="4" w:space="0" w:color="auto"/>
                  </w:tcBorders>
                </w:tcPr>
                <w:p w14:paraId="73695521" w14:textId="77777777" w:rsidR="00014C59" w:rsidRDefault="00262B14">
                  <w:pPr>
                    <w:jc w:val="both"/>
                    <w:rPr>
                      <w:rFonts w:eastAsia="PMingLiU"/>
                      <w:color w:val="000000"/>
                      <w:sz w:val="18"/>
                      <w:szCs w:val="18"/>
                      <w:lang w:eastAsia="zh-TW"/>
                    </w:rPr>
                  </w:pPr>
                  <w:r>
                    <w:rPr>
                      <w:rFonts w:eastAsia="等线"/>
                      <w:color w:val="000000"/>
                      <w:sz w:val="18"/>
                      <w:szCs w:val="18"/>
                    </w:rPr>
                    <w:t>Low</w:t>
                  </w:r>
                  <w:r>
                    <w:rPr>
                      <w:rFonts w:eastAsia="PMingLiU"/>
                      <w:color w:val="000000"/>
                      <w:sz w:val="18"/>
                      <w:szCs w:val="18"/>
                      <w:lang w:eastAsia="zh-TW"/>
                    </w:rPr>
                    <w:t>,</w:t>
                  </w:r>
                </w:p>
                <w:p w14:paraId="2AF3BA77" w14:textId="77777777" w:rsidR="00014C59" w:rsidRDefault="00262B14">
                  <w:pPr>
                    <w:jc w:val="both"/>
                    <w:rPr>
                      <w:rFonts w:eastAsia="PMingLiU"/>
                      <w:color w:val="000000"/>
                      <w:sz w:val="18"/>
                      <w:szCs w:val="18"/>
                      <w:lang w:eastAsia="zh-TW"/>
                    </w:rPr>
                  </w:pPr>
                  <w:r>
                    <w:rPr>
                      <w:rFonts w:eastAsia="PMingLiU"/>
                      <w:color w:val="000000"/>
                      <w:sz w:val="18"/>
                      <w:szCs w:val="18"/>
                      <w:lang w:eastAsia="zh-TW"/>
                    </w:rPr>
                    <w:t>TE needs to provide support for a limited number of test decoders that specified and captured in RAN4 spec.</w:t>
                  </w:r>
                </w:p>
              </w:tc>
              <w:tc>
                <w:tcPr>
                  <w:tcW w:w="2187" w:type="dxa"/>
                  <w:tcBorders>
                    <w:top w:val="single" w:sz="4" w:space="0" w:color="auto"/>
                    <w:left w:val="single" w:sz="4" w:space="0" w:color="auto"/>
                    <w:bottom w:val="single" w:sz="4" w:space="0" w:color="auto"/>
                    <w:right w:val="single" w:sz="4" w:space="0" w:color="auto"/>
                  </w:tcBorders>
                </w:tcPr>
                <w:p w14:paraId="63453B39" w14:textId="77777777" w:rsidR="00014C59" w:rsidRDefault="00262B14">
                  <w:pPr>
                    <w:jc w:val="both"/>
                    <w:rPr>
                      <w:rFonts w:eastAsia="等线"/>
                      <w:color w:val="000000"/>
                      <w:sz w:val="18"/>
                      <w:szCs w:val="18"/>
                    </w:rPr>
                  </w:pPr>
                  <w:r>
                    <w:rPr>
                      <w:rFonts w:eastAsia="等线"/>
                      <w:color w:val="000000"/>
                      <w:sz w:val="18"/>
                      <w:szCs w:val="18"/>
                    </w:rPr>
                    <w:t xml:space="preserve">Medium/Low, </w:t>
                  </w:r>
                </w:p>
                <w:p w14:paraId="71FDEB4C" w14:textId="77777777" w:rsidR="00014C59" w:rsidRDefault="00262B14">
                  <w:pPr>
                    <w:jc w:val="both"/>
                    <w:rPr>
                      <w:rFonts w:eastAsia="PMingLiU"/>
                      <w:color w:val="000000"/>
                      <w:sz w:val="18"/>
                      <w:szCs w:val="18"/>
                      <w:lang w:eastAsia="zh-TW"/>
                    </w:rPr>
                  </w:pPr>
                  <w:r>
                    <w:rPr>
                      <w:rFonts w:eastAsia="PMingLiU"/>
                      <w:color w:val="000000"/>
                      <w:sz w:val="18"/>
                      <w:szCs w:val="18"/>
                      <w:lang w:eastAsia="zh-TW"/>
                    </w:rPr>
                    <w:t>TE needs to provide support for test decoders that specified(partially) and captured in RAN4 spec, training on TE may need.</w:t>
                  </w:r>
                </w:p>
              </w:tc>
            </w:tr>
            <w:tr w:rsidR="00014C59" w14:paraId="28D3E2B9" w14:textId="77777777">
              <w:trPr>
                <w:trHeight w:val="3781"/>
              </w:trPr>
              <w:tc>
                <w:tcPr>
                  <w:tcW w:w="2607" w:type="dxa"/>
                  <w:tcBorders>
                    <w:top w:val="single" w:sz="4" w:space="0" w:color="auto"/>
                    <w:left w:val="single" w:sz="4" w:space="0" w:color="auto"/>
                    <w:bottom w:val="single" w:sz="4" w:space="0" w:color="auto"/>
                    <w:right w:val="single" w:sz="4" w:space="0" w:color="auto"/>
                  </w:tcBorders>
                </w:tcPr>
                <w:p w14:paraId="59F32136" w14:textId="77777777" w:rsidR="00014C59" w:rsidRDefault="00262B14">
                  <w:pPr>
                    <w:jc w:val="both"/>
                    <w:rPr>
                      <w:rFonts w:eastAsia="等线"/>
                      <w:color w:val="000000"/>
                      <w:sz w:val="18"/>
                      <w:szCs w:val="18"/>
                    </w:rPr>
                  </w:pPr>
                  <w:r>
                    <w:rPr>
                      <w:rFonts w:eastAsia="PMingLiU"/>
                      <w:color w:val="000000"/>
                      <w:sz w:val="18"/>
                      <w:szCs w:val="18"/>
                      <w:lang w:eastAsia="zh-TW"/>
                    </w:rPr>
                    <w:t>Specification Effort (e.g. test decoder)</w:t>
                  </w:r>
                </w:p>
              </w:tc>
              <w:tc>
                <w:tcPr>
                  <w:tcW w:w="2185" w:type="dxa"/>
                  <w:tcBorders>
                    <w:top w:val="single" w:sz="4" w:space="0" w:color="auto"/>
                    <w:left w:val="single" w:sz="4" w:space="0" w:color="auto"/>
                    <w:bottom w:val="single" w:sz="4" w:space="0" w:color="auto"/>
                    <w:right w:val="single" w:sz="4" w:space="0" w:color="auto"/>
                  </w:tcBorders>
                </w:tcPr>
                <w:p w14:paraId="5F4DED7B" w14:textId="77777777" w:rsidR="00014C59" w:rsidRDefault="00262B14">
                  <w:pPr>
                    <w:jc w:val="both"/>
                    <w:rPr>
                      <w:rFonts w:eastAsia="等线"/>
                      <w:color w:val="000000"/>
                      <w:sz w:val="18"/>
                      <w:szCs w:val="18"/>
                    </w:rPr>
                  </w:pPr>
                  <w:r>
                    <w:rPr>
                      <w:rFonts w:eastAsia="等线"/>
                      <w:color w:val="000000"/>
                      <w:sz w:val="18"/>
                      <w:szCs w:val="18"/>
                    </w:rPr>
                    <w:t>Low,</w:t>
                  </w:r>
                </w:p>
                <w:p w14:paraId="4B9C71DB" w14:textId="77777777" w:rsidR="00014C59" w:rsidRDefault="00262B14">
                  <w:pPr>
                    <w:jc w:val="both"/>
                    <w:rPr>
                      <w:rFonts w:eastAsia="等线"/>
                      <w:color w:val="000000"/>
                      <w:sz w:val="18"/>
                      <w:szCs w:val="18"/>
                    </w:rPr>
                  </w:pPr>
                  <w:r>
                    <w:rPr>
                      <w:rFonts w:eastAsia="等线"/>
                      <w:color w:val="000000"/>
                      <w:sz w:val="18"/>
                      <w:szCs w:val="18"/>
                    </w:rPr>
                    <w:t>Some conditions on the test decoder might be needed to ensure it can be implemented by TE.</w:t>
                  </w:r>
                </w:p>
                <w:p w14:paraId="4BC8C728" w14:textId="77777777" w:rsidR="00014C59" w:rsidRDefault="00262B14">
                  <w:pPr>
                    <w:jc w:val="both"/>
                    <w:rPr>
                      <w:rFonts w:eastAsia="等线"/>
                      <w:color w:val="000000"/>
                      <w:sz w:val="18"/>
                      <w:szCs w:val="18"/>
                      <w:lang w:eastAsia="zh-CN"/>
                    </w:rPr>
                  </w:pPr>
                  <w:r>
                    <w:rPr>
                      <w:rFonts w:eastAsia="等线"/>
                      <w:color w:val="000000"/>
                      <w:sz w:val="18"/>
                      <w:szCs w:val="18"/>
                      <w:lang w:eastAsia="zh-CN"/>
                    </w:rPr>
                    <w:t>Some assisted information on the test decoder might be needed to ensure the alignment between the test decoder and the encoder under test.</w:t>
                  </w:r>
                </w:p>
              </w:tc>
              <w:tc>
                <w:tcPr>
                  <w:tcW w:w="2188" w:type="dxa"/>
                  <w:tcBorders>
                    <w:top w:val="single" w:sz="4" w:space="0" w:color="auto"/>
                    <w:left w:val="single" w:sz="4" w:space="0" w:color="auto"/>
                    <w:bottom w:val="single" w:sz="4" w:space="0" w:color="auto"/>
                    <w:right w:val="single" w:sz="4" w:space="0" w:color="auto"/>
                  </w:tcBorders>
                </w:tcPr>
                <w:p w14:paraId="708D393F" w14:textId="77777777" w:rsidR="00014C59" w:rsidRDefault="00262B14">
                  <w:pPr>
                    <w:jc w:val="both"/>
                    <w:rPr>
                      <w:rFonts w:eastAsia="PMingLiU"/>
                      <w:color w:val="000000"/>
                      <w:sz w:val="18"/>
                      <w:szCs w:val="18"/>
                      <w:lang w:eastAsia="zh-TW"/>
                    </w:rPr>
                  </w:pPr>
                  <w:r>
                    <w:rPr>
                      <w:rFonts w:eastAsia="等线"/>
                      <w:color w:val="000000"/>
                      <w:sz w:val="18"/>
                      <w:szCs w:val="18"/>
                    </w:rPr>
                    <w:t>Low</w:t>
                  </w:r>
                  <w:r>
                    <w:rPr>
                      <w:rFonts w:eastAsia="PMingLiU"/>
                      <w:color w:val="000000"/>
                      <w:sz w:val="18"/>
                      <w:szCs w:val="18"/>
                      <w:lang w:eastAsia="zh-TW"/>
                    </w:rPr>
                    <w:t>,</w:t>
                  </w:r>
                </w:p>
                <w:p w14:paraId="74DA1F6B" w14:textId="77777777" w:rsidR="00014C59" w:rsidRDefault="00262B14">
                  <w:pPr>
                    <w:jc w:val="both"/>
                    <w:rPr>
                      <w:rFonts w:eastAsia="等线"/>
                      <w:color w:val="000000"/>
                      <w:sz w:val="18"/>
                      <w:szCs w:val="18"/>
                    </w:rPr>
                  </w:pPr>
                  <w:r>
                    <w:rPr>
                      <w:rFonts w:eastAsia="等线"/>
                      <w:color w:val="000000"/>
                      <w:sz w:val="18"/>
                      <w:szCs w:val="18"/>
                    </w:rPr>
                    <w:t>Some conditions on the test decoder might be needed to ensure it can be implemented by TE.</w:t>
                  </w:r>
                </w:p>
                <w:p w14:paraId="6EF43DAF" w14:textId="77777777" w:rsidR="00014C59" w:rsidRDefault="00262B14">
                  <w:pPr>
                    <w:jc w:val="both"/>
                    <w:rPr>
                      <w:rFonts w:eastAsia="等线"/>
                      <w:color w:val="000000"/>
                      <w:sz w:val="18"/>
                      <w:szCs w:val="18"/>
                    </w:rPr>
                  </w:pPr>
                  <w:r>
                    <w:rPr>
                      <w:rFonts w:eastAsia="等线"/>
                      <w:color w:val="000000"/>
                      <w:sz w:val="18"/>
                      <w:szCs w:val="18"/>
                      <w:lang w:eastAsia="zh-CN"/>
                    </w:rPr>
                    <w:t>Some assisted information on the test decoder might be needed to ensure the alignment between the test decoder and the encoder under test.</w:t>
                  </w:r>
                </w:p>
              </w:tc>
              <w:tc>
                <w:tcPr>
                  <w:tcW w:w="2185" w:type="dxa"/>
                  <w:tcBorders>
                    <w:top w:val="single" w:sz="4" w:space="0" w:color="auto"/>
                    <w:left w:val="single" w:sz="4" w:space="0" w:color="auto"/>
                    <w:bottom w:val="single" w:sz="4" w:space="0" w:color="auto"/>
                    <w:right w:val="single" w:sz="4" w:space="0" w:color="auto"/>
                  </w:tcBorders>
                </w:tcPr>
                <w:p w14:paraId="2AEF5F7B" w14:textId="77777777" w:rsidR="00014C59" w:rsidRDefault="00262B14">
                  <w:pPr>
                    <w:jc w:val="both"/>
                    <w:rPr>
                      <w:rFonts w:eastAsia="PMingLiU"/>
                      <w:color w:val="000000"/>
                      <w:sz w:val="18"/>
                      <w:szCs w:val="18"/>
                      <w:lang w:eastAsia="zh-TW"/>
                    </w:rPr>
                  </w:pPr>
                  <w:r>
                    <w:rPr>
                      <w:rFonts w:eastAsia="PMingLiU"/>
                      <w:color w:val="000000"/>
                      <w:sz w:val="18"/>
                      <w:szCs w:val="18"/>
                      <w:lang w:eastAsia="zh-TW"/>
                    </w:rPr>
                    <w:t>High,</w:t>
                  </w:r>
                </w:p>
                <w:p w14:paraId="3C2EC3BB" w14:textId="77777777" w:rsidR="00014C59" w:rsidRDefault="00262B14">
                  <w:pPr>
                    <w:jc w:val="both"/>
                    <w:rPr>
                      <w:rFonts w:eastAsia="等线"/>
                      <w:color w:val="000000"/>
                      <w:sz w:val="18"/>
                      <w:szCs w:val="18"/>
                    </w:rPr>
                  </w:pPr>
                  <w:r>
                    <w:rPr>
                      <w:rFonts w:eastAsia="等线"/>
                      <w:color w:val="000000"/>
                      <w:sz w:val="18"/>
                      <w:szCs w:val="18"/>
                    </w:rPr>
                    <w:t>Consensus of a test model(s) in RAN4 is a challenging task.</w:t>
                  </w:r>
                </w:p>
              </w:tc>
              <w:tc>
                <w:tcPr>
                  <w:tcW w:w="2187" w:type="dxa"/>
                  <w:tcBorders>
                    <w:top w:val="single" w:sz="4" w:space="0" w:color="auto"/>
                    <w:left w:val="single" w:sz="4" w:space="0" w:color="auto"/>
                    <w:bottom w:val="single" w:sz="4" w:space="0" w:color="auto"/>
                    <w:right w:val="single" w:sz="4" w:space="0" w:color="auto"/>
                  </w:tcBorders>
                </w:tcPr>
                <w:p w14:paraId="6917B2CD" w14:textId="77777777" w:rsidR="00014C59" w:rsidRDefault="00262B14">
                  <w:pPr>
                    <w:jc w:val="both"/>
                    <w:rPr>
                      <w:rFonts w:eastAsia="PMingLiU"/>
                      <w:color w:val="000000"/>
                      <w:sz w:val="18"/>
                      <w:szCs w:val="18"/>
                      <w:lang w:eastAsia="zh-TW"/>
                    </w:rPr>
                  </w:pPr>
                  <w:r>
                    <w:rPr>
                      <w:rFonts w:eastAsia="PMingLiU"/>
                      <w:color w:val="000000"/>
                      <w:sz w:val="18"/>
                      <w:szCs w:val="18"/>
                      <w:lang w:eastAsia="zh-TW"/>
                    </w:rPr>
                    <w:t>Medium,</w:t>
                  </w:r>
                </w:p>
                <w:p w14:paraId="4D334275" w14:textId="77777777" w:rsidR="00014C59" w:rsidRDefault="00262B14">
                  <w:pPr>
                    <w:jc w:val="both"/>
                    <w:rPr>
                      <w:rFonts w:eastAsia="等线"/>
                      <w:color w:val="000000"/>
                      <w:sz w:val="18"/>
                      <w:szCs w:val="18"/>
                    </w:rPr>
                  </w:pPr>
                  <w:r>
                    <w:rPr>
                      <w:rFonts w:eastAsia="等线"/>
                      <w:color w:val="000000"/>
                      <w:sz w:val="18"/>
                      <w:szCs w:val="18"/>
                    </w:rPr>
                    <w:t>Less heavy workload than Option 3</w:t>
                  </w:r>
                </w:p>
                <w:p w14:paraId="42895021" w14:textId="77777777" w:rsidR="00014C59" w:rsidRDefault="00262B14">
                  <w:pPr>
                    <w:jc w:val="both"/>
                    <w:rPr>
                      <w:rFonts w:eastAsia="等线"/>
                      <w:color w:val="000000"/>
                      <w:sz w:val="18"/>
                      <w:szCs w:val="18"/>
                    </w:rPr>
                  </w:pPr>
                  <w:r>
                    <w:rPr>
                      <w:rFonts w:eastAsia="等线"/>
                      <w:color w:val="000000"/>
                      <w:sz w:val="18"/>
                      <w:szCs w:val="18"/>
                      <w:lang w:eastAsia="zh-CN"/>
                    </w:rPr>
                    <w:t>Some assisted information on the test decoder might be needed to ensure the alignment between the test decoder and the encoder under test.</w:t>
                  </w:r>
                </w:p>
              </w:tc>
            </w:tr>
            <w:tr w:rsidR="00014C59" w14:paraId="2BBBAE08" w14:textId="77777777">
              <w:trPr>
                <w:trHeight w:val="588"/>
              </w:trPr>
              <w:tc>
                <w:tcPr>
                  <w:tcW w:w="2607" w:type="dxa"/>
                  <w:tcBorders>
                    <w:top w:val="single" w:sz="4" w:space="0" w:color="auto"/>
                    <w:left w:val="single" w:sz="4" w:space="0" w:color="auto"/>
                    <w:bottom w:val="single" w:sz="4" w:space="0" w:color="auto"/>
                    <w:right w:val="single" w:sz="4" w:space="0" w:color="auto"/>
                  </w:tcBorders>
                </w:tcPr>
                <w:p w14:paraId="63AD99CA" w14:textId="77777777" w:rsidR="00014C59" w:rsidRDefault="00262B14">
                  <w:pPr>
                    <w:jc w:val="both"/>
                    <w:rPr>
                      <w:rFonts w:eastAsia="等线"/>
                      <w:color w:val="000000"/>
                      <w:sz w:val="18"/>
                      <w:szCs w:val="18"/>
                    </w:rPr>
                  </w:pPr>
                  <w:r>
                    <w:rPr>
                      <w:rFonts w:eastAsia="PMingLiU"/>
                      <w:color w:val="000000"/>
                      <w:sz w:val="18"/>
                      <w:szCs w:val="18"/>
                      <w:lang w:eastAsia="zh-TW"/>
                    </w:rPr>
                    <w:t>Confidentiality/IP issues</w:t>
                  </w:r>
                </w:p>
              </w:tc>
              <w:tc>
                <w:tcPr>
                  <w:tcW w:w="2185" w:type="dxa"/>
                  <w:tcBorders>
                    <w:top w:val="single" w:sz="4" w:space="0" w:color="auto"/>
                    <w:left w:val="single" w:sz="4" w:space="0" w:color="auto"/>
                    <w:bottom w:val="single" w:sz="4" w:space="0" w:color="auto"/>
                    <w:right w:val="single" w:sz="4" w:space="0" w:color="auto"/>
                  </w:tcBorders>
                </w:tcPr>
                <w:p w14:paraId="15F1B845" w14:textId="77777777" w:rsidR="00014C59" w:rsidRDefault="00262B14">
                  <w:pPr>
                    <w:jc w:val="both"/>
                    <w:rPr>
                      <w:rFonts w:eastAsia="等线"/>
                      <w:color w:val="000000"/>
                      <w:sz w:val="18"/>
                      <w:szCs w:val="18"/>
                      <w:lang w:eastAsia="zh-CN"/>
                    </w:rPr>
                  </w:pPr>
                  <w:r>
                    <w:rPr>
                      <w:color w:val="000000"/>
                      <w:sz w:val="18"/>
                      <w:szCs w:val="21"/>
                    </w:rPr>
                    <w:t>Need to be considered</w:t>
                  </w:r>
                </w:p>
              </w:tc>
              <w:tc>
                <w:tcPr>
                  <w:tcW w:w="2188" w:type="dxa"/>
                  <w:tcBorders>
                    <w:top w:val="single" w:sz="4" w:space="0" w:color="auto"/>
                    <w:left w:val="single" w:sz="4" w:space="0" w:color="auto"/>
                    <w:bottom w:val="single" w:sz="4" w:space="0" w:color="auto"/>
                    <w:right w:val="single" w:sz="4" w:space="0" w:color="auto"/>
                  </w:tcBorders>
                </w:tcPr>
                <w:p w14:paraId="7536F964" w14:textId="77777777" w:rsidR="00014C59" w:rsidRDefault="00262B14">
                  <w:pPr>
                    <w:jc w:val="both"/>
                    <w:rPr>
                      <w:rFonts w:eastAsia="等线"/>
                      <w:color w:val="000000"/>
                      <w:sz w:val="18"/>
                      <w:szCs w:val="18"/>
                    </w:rPr>
                  </w:pPr>
                  <w:r>
                    <w:rPr>
                      <w:color w:val="000000"/>
                      <w:sz w:val="18"/>
                      <w:szCs w:val="21"/>
                    </w:rPr>
                    <w:t>Need to be considered</w:t>
                  </w:r>
                </w:p>
              </w:tc>
              <w:tc>
                <w:tcPr>
                  <w:tcW w:w="2185" w:type="dxa"/>
                  <w:tcBorders>
                    <w:top w:val="single" w:sz="4" w:space="0" w:color="auto"/>
                    <w:left w:val="single" w:sz="4" w:space="0" w:color="auto"/>
                    <w:bottom w:val="single" w:sz="4" w:space="0" w:color="auto"/>
                    <w:right w:val="single" w:sz="4" w:space="0" w:color="auto"/>
                  </w:tcBorders>
                </w:tcPr>
                <w:p w14:paraId="590A78B9" w14:textId="77777777" w:rsidR="00014C59" w:rsidRDefault="00262B14">
                  <w:pPr>
                    <w:jc w:val="both"/>
                    <w:rPr>
                      <w:rFonts w:eastAsia="等线"/>
                      <w:color w:val="000000"/>
                      <w:sz w:val="18"/>
                      <w:szCs w:val="18"/>
                    </w:rPr>
                  </w:pPr>
                  <w:r>
                    <w:rPr>
                      <w:color w:val="000000"/>
                      <w:sz w:val="18"/>
                      <w:szCs w:val="21"/>
                    </w:rPr>
                    <w:t>Need to be considered</w:t>
                  </w:r>
                </w:p>
              </w:tc>
              <w:tc>
                <w:tcPr>
                  <w:tcW w:w="2187" w:type="dxa"/>
                  <w:tcBorders>
                    <w:top w:val="single" w:sz="4" w:space="0" w:color="auto"/>
                    <w:left w:val="single" w:sz="4" w:space="0" w:color="auto"/>
                    <w:bottom w:val="single" w:sz="4" w:space="0" w:color="auto"/>
                    <w:right w:val="single" w:sz="4" w:space="0" w:color="auto"/>
                  </w:tcBorders>
                </w:tcPr>
                <w:p w14:paraId="01C633BE" w14:textId="77777777" w:rsidR="00014C59" w:rsidRDefault="00262B14">
                  <w:pPr>
                    <w:jc w:val="both"/>
                    <w:rPr>
                      <w:rFonts w:eastAsia="等线"/>
                      <w:color w:val="000000"/>
                      <w:sz w:val="18"/>
                      <w:szCs w:val="18"/>
                    </w:rPr>
                  </w:pPr>
                  <w:r>
                    <w:rPr>
                      <w:color w:val="000000"/>
                      <w:sz w:val="18"/>
                      <w:szCs w:val="21"/>
                    </w:rPr>
                    <w:t>Need to be considered</w:t>
                  </w:r>
                </w:p>
              </w:tc>
            </w:tr>
            <w:tr w:rsidR="00014C59" w14:paraId="0E770AC1" w14:textId="77777777">
              <w:trPr>
                <w:trHeight w:val="401"/>
              </w:trPr>
              <w:tc>
                <w:tcPr>
                  <w:tcW w:w="2607" w:type="dxa"/>
                  <w:tcBorders>
                    <w:top w:val="single" w:sz="4" w:space="0" w:color="auto"/>
                    <w:left w:val="single" w:sz="4" w:space="0" w:color="auto"/>
                    <w:bottom w:val="single" w:sz="4" w:space="0" w:color="auto"/>
                    <w:right w:val="single" w:sz="4" w:space="0" w:color="auto"/>
                  </w:tcBorders>
                </w:tcPr>
                <w:p w14:paraId="5A10309D" w14:textId="77777777" w:rsidR="00014C59" w:rsidRDefault="00262B14">
                  <w:pPr>
                    <w:jc w:val="both"/>
                    <w:rPr>
                      <w:rFonts w:eastAsia="等线"/>
                      <w:color w:val="000000"/>
                      <w:sz w:val="18"/>
                      <w:szCs w:val="18"/>
                    </w:rPr>
                  </w:pPr>
                  <w:r>
                    <w:rPr>
                      <w:rFonts w:eastAsia="等线"/>
                      <w:color w:val="000000"/>
                      <w:sz w:val="18"/>
                      <w:szCs w:val="18"/>
                    </w:rPr>
                    <w:lastRenderedPageBreak/>
                    <w:t>Applicability to different scenarios/conditions/ configurations</w:t>
                  </w:r>
                </w:p>
              </w:tc>
              <w:tc>
                <w:tcPr>
                  <w:tcW w:w="2185" w:type="dxa"/>
                  <w:tcBorders>
                    <w:top w:val="single" w:sz="4" w:space="0" w:color="auto"/>
                    <w:left w:val="single" w:sz="4" w:space="0" w:color="auto"/>
                    <w:bottom w:val="single" w:sz="4" w:space="0" w:color="auto"/>
                    <w:right w:val="single" w:sz="4" w:space="0" w:color="auto"/>
                  </w:tcBorders>
                </w:tcPr>
                <w:p w14:paraId="3A25E15C" w14:textId="77777777" w:rsidR="00014C59" w:rsidRDefault="00262B14">
                  <w:pPr>
                    <w:jc w:val="both"/>
                    <w:rPr>
                      <w:rFonts w:eastAsia="等线"/>
                      <w:color w:val="000000"/>
                      <w:sz w:val="18"/>
                      <w:szCs w:val="18"/>
                    </w:rPr>
                  </w:pPr>
                  <w:r>
                    <w:rPr>
                      <w:rFonts w:eastAsia="等线"/>
                      <w:color w:val="000000"/>
                      <w:sz w:val="18"/>
                      <w:szCs w:val="18"/>
                    </w:rPr>
                    <w:t>Depends on the granularity of test decoder and data set(s)</w:t>
                  </w:r>
                </w:p>
              </w:tc>
              <w:tc>
                <w:tcPr>
                  <w:tcW w:w="2188" w:type="dxa"/>
                  <w:tcBorders>
                    <w:top w:val="single" w:sz="4" w:space="0" w:color="auto"/>
                    <w:left w:val="single" w:sz="4" w:space="0" w:color="auto"/>
                    <w:bottom w:val="single" w:sz="4" w:space="0" w:color="auto"/>
                    <w:right w:val="single" w:sz="4" w:space="0" w:color="auto"/>
                  </w:tcBorders>
                </w:tcPr>
                <w:p w14:paraId="5A435698" w14:textId="77777777" w:rsidR="00014C59" w:rsidRDefault="00262B14">
                  <w:pPr>
                    <w:jc w:val="both"/>
                    <w:rPr>
                      <w:rFonts w:eastAsia="等线"/>
                      <w:color w:val="000000"/>
                      <w:sz w:val="18"/>
                      <w:szCs w:val="18"/>
                    </w:rPr>
                  </w:pPr>
                  <w:r>
                    <w:rPr>
                      <w:rFonts w:eastAsia="等线"/>
                      <w:color w:val="000000"/>
                      <w:sz w:val="18"/>
                      <w:szCs w:val="18"/>
                    </w:rPr>
                    <w:t>Depends on the granularity of test decoder and data set(s)</w:t>
                  </w:r>
                </w:p>
              </w:tc>
              <w:tc>
                <w:tcPr>
                  <w:tcW w:w="2185" w:type="dxa"/>
                  <w:tcBorders>
                    <w:top w:val="single" w:sz="4" w:space="0" w:color="auto"/>
                    <w:left w:val="single" w:sz="4" w:space="0" w:color="auto"/>
                    <w:bottom w:val="single" w:sz="4" w:space="0" w:color="auto"/>
                    <w:right w:val="single" w:sz="4" w:space="0" w:color="auto"/>
                  </w:tcBorders>
                </w:tcPr>
                <w:p w14:paraId="645DECB1" w14:textId="77777777" w:rsidR="00014C59" w:rsidRDefault="00262B14">
                  <w:pPr>
                    <w:jc w:val="both"/>
                    <w:rPr>
                      <w:rFonts w:eastAsia="等线"/>
                      <w:color w:val="000000"/>
                      <w:sz w:val="18"/>
                      <w:szCs w:val="18"/>
                    </w:rPr>
                  </w:pPr>
                  <w:r>
                    <w:rPr>
                      <w:rFonts w:eastAsia="等线"/>
                      <w:color w:val="000000"/>
                      <w:sz w:val="18"/>
                      <w:szCs w:val="18"/>
                    </w:rPr>
                    <w:t>Depends on the granularity of test decoder and data set(s)</w:t>
                  </w:r>
                </w:p>
              </w:tc>
              <w:tc>
                <w:tcPr>
                  <w:tcW w:w="2187" w:type="dxa"/>
                  <w:tcBorders>
                    <w:top w:val="single" w:sz="4" w:space="0" w:color="auto"/>
                    <w:left w:val="single" w:sz="4" w:space="0" w:color="auto"/>
                    <w:bottom w:val="single" w:sz="4" w:space="0" w:color="auto"/>
                    <w:right w:val="single" w:sz="4" w:space="0" w:color="auto"/>
                  </w:tcBorders>
                </w:tcPr>
                <w:p w14:paraId="024E3C96" w14:textId="77777777" w:rsidR="00014C59" w:rsidRDefault="00262B14">
                  <w:pPr>
                    <w:jc w:val="both"/>
                    <w:rPr>
                      <w:rFonts w:eastAsia="等线"/>
                      <w:color w:val="000000"/>
                      <w:sz w:val="18"/>
                      <w:szCs w:val="18"/>
                    </w:rPr>
                  </w:pPr>
                  <w:r>
                    <w:rPr>
                      <w:rFonts w:eastAsia="等线"/>
                      <w:color w:val="000000"/>
                      <w:sz w:val="18"/>
                      <w:szCs w:val="18"/>
                    </w:rPr>
                    <w:t>Depends on the granularity of test decoder and data set(s)</w:t>
                  </w:r>
                </w:p>
              </w:tc>
            </w:tr>
            <w:tr w:rsidR="00014C59" w14:paraId="636D5A58" w14:textId="77777777">
              <w:trPr>
                <w:trHeight w:val="788"/>
              </w:trPr>
              <w:tc>
                <w:tcPr>
                  <w:tcW w:w="2607" w:type="dxa"/>
                  <w:tcBorders>
                    <w:top w:val="single" w:sz="4" w:space="0" w:color="auto"/>
                    <w:left w:val="single" w:sz="4" w:space="0" w:color="auto"/>
                    <w:bottom w:val="single" w:sz="4" w:space="0" w:color="auto"/>
                    <w:right w:val="single" w:sz="4" w:space="0" w:color="auto"/>
                  </w:tcBorders>
                </w:tcPr>
                <w:p w14:paraId="07E453CD" w14:textId="77777777" w:rsidR="00014C59" w:rsidRDefault="00262B14">
                  <w:pPr>
                    <w:jc w:val="both"/>
                    <w:rPr>
                      <w:color w:val="000000"/>
                      <w:sz w:val="18"/>
                      <w:szCs w:val="18"/>
                    </w:rPr>
                  </w:pPr>
                  <w:r>
                    <w:rPr>
                      <w:color w:val="000000"/>
                      <w:sz w:val="18"/>
                      <w:szCs w:val="18"/>
                    </w:rPr>
                    <w:t>Complexity of actual testing procedure for the ecosystem</w:t>
                  </w:r>
                </w:p>
              </w:tc>
              <w:tc>
                <w:tcPr>
                  <w:tcW w:w="2185" w:type="dxa"/>
                  <w:tcBorders>
                    <w:top w:val="single" w:sz="4" w:space="0" w:color="auto"/>
                    <w:left w:val="single" w:sz="4" w:space="0" w:color="auto"/>
                    <w:bottom w:val="single" w:sz="4" w:space="0" w:color="auto"/>
                    <w:right w:val="single" w:sz="4" w:space="0" w:color="auto"/>
                  </w:tcBorders>
                </w:tcPr>
                <w:p w14:paraId="5D6FA71A" w14:textId="77777777" w:rsidR="00014C59" w:rsidRDefault="00262B14">
                  <w:pPr>
                    <w:jc w:val="both"/>
                    <w:rPr>
                      <w:rFonts w:eastAsia="等线"/>
                      <w:color w:val="000000"/>
                      <w:sz w:val="18"/>
                      <w:szCs w:val="18"/>
                    </w:rPr>
                  </w:pPr>
                  <w:r>
                    <w:rPr>
                      <w:rFonts w:eastAsia="PMingLiU"/>
                      <w:color w:val="000000"/>
                      <w:sz w:val="18"/>
                      <w:szCs w:val="18"/>
                      <w:lang w:eastAsia="zh-TW"/>
                    </w:rPr>
                    <w:t>High</w:t>
                  </w:r>
                </w:p>
              </w:tc>
              <w:tc>
                <w:tcPr>
                  <w:tcW w:w="2188" w:type="dxa"/>
                  <w:tcBorders>
                    <w:top w:val="single" w:sz="4" w:space="0" w:color="auto"/>
                    <w:left w:val="single" w:sz="4" w:space="0" w:color="auto"/>
                    <w:bottom w:val="single" w:sz="4" w:space="0" w:color="auto"/>
                    <w:right w:val="single" w:sz="4" w:space="0" w:color="auto"/>
                  </w:tcBorders>
                </w:tcPr>
                <w:p w14:paraId="1F6A832A" w14:textId="77777777" w:rsidR="00014C59" w:rsidRDefault="00262B14">
                  <w:pPr>
                    <w:jc w:val="both"/>
                    <w:rPr>
                      <w:rFonts w:eastAsia="PMingLiU"/>
                      <w:color w:val="000000"/>
                      <w:sz w:val="18"/>
                      <w:szCs w:val="18"/>
                      <w:lang w:eastAsia="zh-TW"/>
                    </w:rPr>
                  </w:pPr>
                  <w:r>
                    <w:rPr>
                      <w:rFonts w:eastAsia="PMingLiU"/>
                      <w:color w:val="000000"/>
                      <w:sz w:val="18"/>
                      <w:szCs w:val="18"/>
                      <w:lang w:eastAsia="zh-TW"/>
                    </w:rPr>
                    <w:t>High</w:t>
                  </w:r>
                </w:p>
              </w:tc>
              <w:tc>
                <w:tcPr>
                  <w:tcW w:w="2185" w:type="dxa"/>
                  <w:tcBorders>
                    <w:top w:val="single" w:sz="4" w:space="0" w:color="auto"/>
                    <w:left w:val="single" w:sz="4" w:space="0" w:color="auto"/>
                    <w:bottom w:val="single" w:sz="4" w:space="0" w:color="auto"/>
                    <w:right w:val="single" w:sz="4" w:space="0" w:color="auto"/>
                  </w:tcBorders>
                </w:tcPr>
                <w:p w14:paraId="54369941" w14:textId="77777777" w:rsidR="00014C59" w:rsidRDefault="00262B14">
                  <w:pPr>
                    <w:jc w:val="both"/>
                    <w:rPr>
                      <w:rFonts w:eastAsia="PMingLiU"/>
                      <w:color w:val="000000"/>
                      <w:sz w:val="18"/>
                      <w:szCs w:val="18"/>
                      <w:lang w:eastAsia="zh-TW"/>
                    </w:rPr>
                  </w:pPr>
                  <w:r>
                    <w:rPr>
                      <w:color w:val="000000"/>
                      <w:sz w:val="18"/>
                      <w:szCs w:val="21"/>
                    </w:rPr>
                    <w:t>Low</w:t>
                  </w:r>
                </w:p>
              </w:tc>
              <w:tc>
                <w:tcPr>
                  <w:tcW w:w="2187" w:type="dxa"/>
                  <w:tcBorders>
                    <w:top w:val="single" w:sz="4" w:space="0" w:color="auto"/>
                    <w:left w:val="single" w:sz="4" w:space="0" w:color="auto"/>
                    <w:bottom w:val="single" w:sz="4" w:space="0" w:color="auto"/>
                    <w:right w:val="single" w:sz="4" w:space="0" w:color="auto"/>
                  </w:tcBorders>
                </w:tcPr>
                <w:p w14:paraId="4DA238E4" w14:textId="77777777" w:rsidR="00014C59" w:rsidRDefault="00262B14">
                  <w:pPr>
                    <w:jc w:val="both"/>
                    <w:rPr>
                      <w:rFonts w:eastAsia="PMingLiU"/>
                      <w:color w:val="000000"/>
                      <w:sz w:val="18"/>
                      <w:szCs w:val="18"/>
                      <w:lang w:eastAsia="zh-TW"/>
                    </w:rPr>
                  </w:pPr>
                  <w:r>
                    <w:rPr>
                      <w:rFonts w:eastAsia="PMingLiU"/>
                      <w:color w:val="000000"/>
                      <w:sz w:val="18"/>
                      <w:szCs w:val="18"/>
                      <w:lang w:eastAsia="zh-TW"/>
                    </w:rPr>
                    <w:t>Low</w:t>
                  </w:r>
                </w:p>
              </w:tc>
            </w:tr>
            <w:tr w:rsidR="00014C59" w14:paraId="44B860A3" w14:textId="77777777">
              <w:trPr>
                <w:trHeight w:val="588"/>
              </w:trPr>
              <w:tc>
                <w:tcPr>
                  <w:tcW w:w="2607" w:type="dxa"/>
                  <w:tcBorders>
                    <w:top w:val="single" w:sz="4" w:space="0" w:color="auto"/>
                    <w:left w:val="single" w:sz="4" w:space="0" w:color="auto"/>
                    <w:bottom w:val="single" w:sz="4" w:space="0" w:color="auto"/>
                    <w:right w:val="single" w:sz="4" w:space="0" w:color="auto"/>
                  </w:tcBorders>
                </w:tcPr>
                <w:p w14:paraId="752FC1CD" w14:textId="77777777" w:rsidR="00014C59" w:rsidRDefault="00262B14">
                  <w:pPr>
                    <w:jc w:val="both"/>
                    <w:rPr>
                      <w:color w:val="000000"/>
                      <w:sz w:val="18"/>
                      <w:szCs w:val="18"/>
                    </w:rPr>
                  </w:pPr>
                  <w:r>
                    <w:rPr>
                      <w:color w:val="000000"/>
                      <w:sz w:val="18"/>
                      <w:szCs w:val="18"/>
                    </w:rPr>
                    <w:t xml:space="preserve">Friendly to </w:t>
                  </w:r>
                  <w:proofErr w:type="gramStart"/>
                  <w:r>
                    <w:rPr>
                      <w:color w:val="000000"/>
                      <w:sz w:val="18"/>
                      <w:szCs w:val="18"/>
                    </w:rPr>
                    <w:t>STOA(</w:t>
                  </w:r>
                  <w:proofErr w:type="gramEnd"/>
                  <w:r>
                    <w:rPr>
                      <w:color w:val="000000"/>
                      <w:sz w:val="18"/>
                      <w:szCs w:val="18"/>
                    </w:rPr>
                    <w:t>state of the art) model test</w:t>
                  </w:r>
                </w:p>
              </w:tc>
              <w:tc>
                <w:tcPr>
                  <w:tcW w:w="2185" w:type="dxa"/>
                  <w:tcBorders>
                    <w:top w:val="single" w:sz="4" w:space="0" w:color="auto"/>
                    <w:left w:val="single" w:sz="4" w:space="0" w:color="auto"/>
                    <w:bottom w:val="single" w:sz="4" w:space="0" w:color="auto"/>
                    <w:right w:val="single" w:sz="4" w:space="0" w:color="auto"/>
                  </w:tcBorders>
                </w:tcPr>
                <w:p w14:paraId="442ABB86" w14:textId="77777777" w:rsidR="00014C59" w:rsidRDefault="00262B14">
                  <w:pPr>
                    <w:jc w:val="both"/>
                    <w:rPr>
                      <w:color w:val="000000"/>
                      <w:sz w:val="18"/>
                      <w:szCs w:val="18"/>
                    </w:rPr>
                  </w:pPr>
                  <w:r>
                    <w:rPr>
                      <w:color w:val="000000"/>
                      <w:sz w:val="18"/>
                      <w:szCs w:val="18"/>
                    </w:rPr>
                    <w:t>Yes</w:t>
                  </w:r>
                </w:p>
              </w:tc>
              <w:tc>
                <w:tcPr>
                  <w:tcW w:w="2188" w:type="dxa"/>
                  <w:tcBorders>
                    <w:top w:val="single" w:sz="4" w:space="0" w:color="auto"/>
                    <w:left w:val="single" w:sz="4" w:space="0" w:color="auto"/>
                    <w:bottom w:val="single" w:sz="4" w:space="0" w:color="auto"/>
                    <w:right w:val="single" w:sz="4" w:space="0" w:color="auto"/>
                  </w:tcBorders>
                </w:tcPr>
                <w:p w14:paraId="3668ECCE" w14:textId="77777777" w:rsidR="00014C59" w:rsidRDefault="00262B14">
                  <w:pPr>
                    <w:jc w:val="both"/>
                    <w:rPr>
                      <w:color w:val="000000"/>
                      <w:sz w:val="18"/>
                      <w:szCs w:val="18"/>
                    </w:rPr>
                  </w:pPr>
                  <w:r>
                    <w:rPr>
                      <w:color w:val="000000"/>
                      <w:sz w:val="18"/>
                      <w:szCs w:val="18"/>
                    </w:rPr>
                    <w:t>Yes</w:t>
                  </w:r>
                </w:p>
              </w:tc>
              <w:tc>
                <w:tcPr>
                  <w:tcW w:w="2185" w:type="dxa"/>
                  <w:tcBorders>
                    <w:top w:val="single" w:sz="4" w:space="0" w:color="auto"/>
                    <w:left w:val="single" w:sz="4" w:space="0" w:color="auto"/>
                    <w:bottom w:val="single" w:sz="4" w:space="0" w:color="auto"/>
                    <w:right w:val="single" w:sz="4" w:space="0" w:color="auto"/>
                  </w:tcBorders>
                </w:tcPr>
                <w:p w14:paraId="72516E9A" w14:textId="77777777" w:rsidR="00014C59" w:rsidRDefault="00262B14">
                  <w:pPr>
                    <w:jc w:val="both"/>
                    <w:rPr>
                      <w:color w:val="000000"/>
                      <w:sz w:val="18"/>
                      <w:szCs w:val="18"/>
                    </w:rPr>
                  </w:pPr>
                  <w:r>
                    <w:rPr>
                      <w:rFonts w:hint="eastAsia"/>
                      <w:color w:val="000000"/>
                      <w:sz w:val="18"/>
                      <w:szCs w:val="18"/>
                    </w:rPr>
                    <w:t>N</w:t>
                  </w:r>
                  <w:r>
                    <w:rPr>
                      <w:color w:val="000000"/>
                      <w:sz w:val="18"/>
                      <w:szCs w:val="18"/>
                    </w:rPr>
                    <w:t>o</w:t>
                  </w:r>
                </w:p>
              </w:tc>
              <w:tc>
                <w:tcPr>
                  <w:tcW w:w="2187" w:type="dxa"/>
                  <w:tcBorders>
                    <w:top w:val="single" w:sz="4" w:space="0" w:color="auto"/>
                    <w:left w:val="single" w:sz="4" w:space="0" w:color="auto"/>
                    <w:bottom w:val="single" w:sz="4" w:space="0" w:color="auto"/>
                    <w:right w:val="single" w:sz="4" w:space="0" w:color="auto"/>
                  </w:tcBorders>
                </w:tcPr>
                <w:p w14:paraId="390D0CFF" w14:textId="77777777" w:rsidR="00014C59" w:rsidRDefault="00262B14">
                  <w:pPr>
                    <w:jc w:val="both"/>
                    <w:rPr>
                      <w:color w:val="000000"/>
                      <w:sz w:val="18"/>
                      <w:szCs w:val="18"/>
                      <w:lang w:eastAsia="zh-CN"/>
                    </w:rPr>
                  </w:pPr>
                  <w:r>
                    <w:rPr>
                      <w:rFonts w:hint="eastAsia"/>
                      <w:color w:val="000000"/>
                      <w:sz w:val="18"/>
                      <w:szCs w:val="18"/>
                      <w:lang w:eastAsia="zh-CN"/>
                    </w:rPr>
                    <w:t>[</w:t>
                  </w:r>
                  <w:r>
                    <w:rPr>
                      <w:color w:val="000000"/>
                      <w:sz w:val="18"/>
                      <w:szCs w:val="18"/>
                      <w:lang w:eastAsia="zh-CN"/>
                    </w:rPr>
                    <w:t>No]</w:t>
                  </w:r>
                </w:p>
              </w:tc>
            </w:tr>
            <w:tr w:rsidR="00014C59" w14:paraId="59D877F5" w14:textId="77777777">
              <w:trPr>
                <w:trHeight w:val="975"/>
              </w:trPr>
              <w:tc>
                <w:tcPr>
                  <w:tcW w:w="2607" w:type="dxa"/>
                  <w:tcBorders>
                    <w:top w:val="single" w:sz="4" w:space="0" w:color="auto"/>
                    <w:left w:val="single" w:sz="4" w:space="0" w:color="auto"/>
                    <w:bottom w:val="single" w:sz="4" w:space="0" w:color="auto"/>
                    <w:right w:val="single" w:sz="4" w:space="0" w:color="auto"/>
                  </w:tcBorders>
                </w:tcPr>
                <w:p w14:paraId="70602A6C" w14:textId="77777777" w:rsidR="00014C59" w:rsidRDefault="00262B14">
                  <w:pPr>
                    <w:jc w:val="both"/>
                    <w:rPr>
                      <w:color w:val="000000"/>
                      <w:sz w:val="18"/>
                      <w:szCs w:val="18"/>
                    </w:rPr>
                  </w:pPr>
                  <w:r>
                    <w:rPr>
                      <w:color w:val="000000"/>
                      <w:sz w:val="18"/>
                      <w:szCs w:val="18"/>
                    </w:rPr>
                    <w:t>Whether model transfer/delivery is needed during the test procedure</w:t>
                  </w:r>
                </w:p>
              </w:tc>
              <w:tc>
                <w:tcPr>
                  <w:tcW w:w="2185" w:type="dxa"/>
                  <w:tcBorders>
                    <w:top w:val="single" w:sz="4" w:space="0" w:color="auto"/>
                    <w:left w:val="single" w:sz="4" w:space="0" w:color="auto"/>
                    <w:bottom w:val="single" w:sz="4" w:space="0" w:color="auto"/>
                    <w:right w:val="single" w:sz="4" w:space="0" w:color="auto"/>
                  </w:tcBorders>
                </w:tcPr>
                <w:p w14:paraId="34486FF0" w14:textId="77777777" w:rsidR="00014C59" w:rsidRDefault="00262B14">
                  <w:pPr>
                    <w:jc w:val="both"/>
                    <w:rPr>
                      <w:color w:val="000000"/>
                      <w:sz w:val="18"/>
                      <w:szCs w:val="18"/>
                    </w:rPr>
                  </w:pPr>
                  <w:r>
                    <w:rPr>
                      <w:color w:val="000000"/>
                      <w:sz w:val="18"/>
                      <w:szCs w:val="18"/>
                    </w:rPr>
                    <w:t>Yes</w:t>
                  </w:r>
                </w:p>
              </w:tc>
              <w:tc>
                <w:tcPr>
                  <w:tcW w:w="2188" w:type="dxa"/>
                  <w:tcBorders>
                    <w:top w:val="single" w:sz="4" w:space="0" w:color="auto"/>
                    <w:left w:val="single" w:sz="4" w:space="0" w:color="auto"/>
                    <w:bottom w:val="single" w:sz="4" w:space="0" w:color="auto"/>
                    <w:right w:val="single" w:sz="4" w:space="0" w:color="auto"/>
                  </w:tcBorders>
                </w:tcPr>
                <w:p w14:paraId="59FB2A05" w14:textId="77777777" w:rsidR="00014C59" w:rsidRDefault="00262B14">
                  <w:pPr>
                    <w:jc w:val="both"/>
                    <w:rPr>
                      <w:color w:val="000000"/>
                      <w:sz w:val="18"/>
                      <w:szCs w:val="18"/>
                    </w:rPr>
                  </w:pPr>
                  <w:r>
                    <w:rPr>
                      <w:color w:val="000000"/>
                      <w:sz w:val="18"/>
                      <w:szCs w:val="18"/>
                    </w:rPr>
                    <w:t>Yes</w:t>
                  </w:r>
                </w:p>
              </w:tc>
              <w:tc>
                <w:tcPr>
                  <w:tcW w:w="2185" w:type="dxa"/>
                  <w:tcBorders>
                    <w:top w:val="single" w:sz="4" w:space="0" w:color="auto"/>
                    <w:left w:val="single" w:sz="4" w:space="0" w:color="auto"/>
                    <w:bottom w:val="single" w:sz="4" w:space="0" w:color="auto"/>
                    <w:right w:val="single" w:sz="4" w:space="0" w:color="auto"/>
                  </w:tcBorders>
                </w:tcPr>
                <w:p w14:paraId="1387E7DF" w14:textId="77777777" w:rsidR="00014C59" w:rsidRDefault="00262B14">
                  <w:pPr>
                    <w:jc w:val="both"/>
                    <w:rPr>
                      <w:color w:val="000000"/>
                      <w:sz w:val="18"/>
                      <w:szCs w:val="18"/>
                    </w:rPr>
                  </w:pPr>
                  <w:r>
                    <w:rPr>
                      <w:rFonts w:hint="eastAsia"/>
                      <w:color w:val="000000"/>
                      <w:sz w:val="18"/>
                      <w:szCs w:val="18"/>
                    </w:rPr>
                    <w:t>N</w:t>
                  </w:r>
                  <w:r>
                    <w:rPr>
                      <w:color w:val="000000"/>
                      <w:sz w:val="18"/>
                      <w:szCs w:val="18"/>
                    </w:rPr>
                    <w:t>o</w:t>
                  </w:r>
                </w:p>
              </w:tc>
              <w:tc>
                <w:tcPr>
                  <w:tcW w:w="2187" w:type="dxa"/>
                  <w:tcBorders>
                    <w:top w:val="single" w:sz="4" w:space="0" w:color="auto"/>
                    <w:left w:val="single" w:sz="4" w:space="0" w:color="auto"/>
                    <w:bottom w:val="single" w:sz="4" w:space="0" w:color="auto"/>
                    <w:right w:val="single" w:sz="4" w:space="0" w:color="auto"/>
                  </w:tcBorders>
                </w:tcPr>
                <w:p w14:paraId="5FD7189F" w14:textId="77777777" w:rsidR="00014C59" w:rsidRDefault="00262B14">
                  <w:pPr>
                    <w:jc w:val="both"/>
                    <w:rPr>
                      <w:color w:val="000000"/>
                      <w:sz w:val="18"/>
                      <w:szCs w:val="18"/>
                    </w:rPr>
                  </w:pPr>
                  <w:r>
                    <w:rPr>
                      <w:rFonts w:hint="eastAsia"/>
                      <w:color w:val="000000"/>
                      <w:sz w:val="18"/>
                      <w:szCs w:val="18"/>
                    </w:rPr>
                    <w:t>N</w:t>
                  </w:r>
                  <w:r>
                    <w:rPr>
                      <w:color w:val="000000"/>
                      <w:sz w:val="18"/>
                      <w:szCs w:val="18"/>
                    </w:rPr>
                    <w:t>o</w:t>
                  </w:r>
                </w:p>
              </w:tc>
            </w:tr>
          </w:tbl>
          <w:p w14:paraId="607ED6EE" w14:textId="77777777" w:rsidR="00014C59" w:rsidRDefault="00014C59">
            <w:pPr>
              <w:spacing w:beforeLines="20" w:before="48" w:afterLines="20" w:after="48"/>
              <w:ind w:left="1418" w:hangingChars="709" w:hanging="1418"/>
              <w:jc w:val="both"/>
              <w:rPr>
                <w:rFonts w:eastAsia="等线"/>
                <w:b/>
                <w:lang w:val="en-US" w:eastAsia="zh-CN"/>
              </w:rPr>
            </w:pPr>
          </w:p>
          <w:p w14:paraId="7D085BFF" w14:textId="77777777" w:rsidR="00014C59" w:rsidRDefault="00014C59">
            <w:pPr>
              <w:spacing w:beforeLines="20" w:before="48" w:afterLines="20" w:after="48"/>
              <w:ind w:left="1418" w:hangingChars="709" w:hanging="1418"/>
              <w:jc w:val="both"/>
              <w:rPr>
                <w:rFonts w:eastAsia="等线"/>
                <w:b/>
                <w:lang w:val="en-US" w:eastAsia="zh-CN"/>
              </w:rPr>
            </w:pPr>
          </w:p>
          <w:p w14:paraId="44BE4949" w14:textId="77777777" w:rsidR="00014C59" w:rsidRDefault="00262B14">
            <w:pPr>
              <w:spacing w:beforeLines="20" w:before="48" w:afterLines="20" w:after="48"/>
              <w:ind w:left="1418" w:hangingChars="709" w:hanging="1418"/>
              <w:jc w:val="both"/>
              <w:rPr>
                <w:rFonts w:eastAsia="等线"/>
                <w:b/>
                <w:lang w:val="en-US" w:eastAsia="zh-CN"/>
              </w:rPr>
            </w:pPr>
            <w:r>
              <w:rPr>
                <w:rFonts w:eastAsia="等线"/>
                <w:b/>
                <w:lang w:val="en-US" w:eastAsia="zh-CN"/>
              </w:rPr>
              <w:t xml:space="preserve">Proposal 3: Dataset based on TR 38.901, e.g. </w:t>
            </w:r>
            <w:proofErr w:type="spellStart"/>
            <w:r>
              <w:rPr>
                <w:rFonts w:eastAsia="等线"/>
                <w:b/>
                <w:lang w:val="en-US" w:eastAsia="zh-CN"/>
              </w:rPr>
              <w:t>UMa</w:t>
            </w:r>
            <w:proofErr w:type="spellEnd"/>
            <w:r>
              <w:rPr>
                <w:rFonts w:eastAsia="等线"/>
                <w:b/>
                <w:lang w:val="en-US" w:eastAsia="zh-CN"/>
              </w:rPr>
              <w:t xml:space="preserve"> channel, </w:t>
            </w:r>
            <w:proofErr w:type="spellStart"/>
            <w:r>
              <w:rPr>
                <w:rFonts w:eastAsia="等线"/>
                <w:b/>
                <w:lang w:val="en-US" w:eastAsia="zh-CN"/>
              </w:rPr>
              <w:t>UMi</w:t>
            </w:r>
            <w:proofErr w:type="spellEnd"/>
            <w:r>
              <w:rPr>
                <w:rFonts w:eastAsia="等线"/>
                <w:b/>
                <w:lang w:val="en-US" w:eastAsia="zh-CN"/>
              </w:rPr>
              <w:t xml:space="preserve"> channel, CDL channel, “legacy approach”, should be considered in RAN4.</w:t>
            </w:r>
          </w:p>
          <w:p w14:paraId="530E54E7" w14:textId="77777777" w:rsidR="00014C59" w:rsidRDefault="00262B14">
            <w:pPr>
              <w:spacing w:beforeLines="20" w:before="48" w:afterLines="20" w:after="48"/>
              <w:ind w:left="1418" w:hangingChars="709" w:hanging="1418"/>
              <w:jc w:val="both"/>
              <w:rPr>
                <w:rFonts w:eastAsia="等线"/>
                <w:b/>
                <w:lang w:val="en-US" w:eastAsia="zh-CN"/>
              </w:rPr>
            </w:pPr>
            <w:r>
              <w:rPr>
                <w:rFonts w:eastAsia="等线"/>
                <w:b/>
                <w:lang w:val="en-US" w:eastAsia="zh-CN"/>
              </w:rPr>
              <w:t>Proposal 4: Regarding the AI/ML capabilities, following aspects should be considered</w:t>
            </w:r>
          </w:p>
          <w:p w14:paraId="67DC0486" w14:textId="77777777" w:rsidR="00014C59" w:rsidRDefault="00262B14">
            <w:pPr>
              <w:spacing w:beforeLines="20" w:before="48" w:afterLines="20" w:after="48"/>
              <w:jc w:val="both"/>
              <w:rPr>
                <w:rFonts w:eastAsia="等线"/>
                <w:b/>
                <w:bCs/>
                <w:lang w:val="en-US" w:eastAsia="zh-CN"/>
              </w:rPr>
            </w:pPr>
            <w:r>
              <w:rPr>
                <w:rFonts w:eastAsia="等线"/>
                <w:b/>
                <w:bCs/>
                <w:lang w:val="en-US" w:eastAsia="zh-CN"/>
              </w:rPr>
              <w:tab/>
            </w:r>
            <w:r>
              <w:rPr>
                <w:rFonts w:eastAsia="等线"/>
                <w:b/>
                <w:bCs/>
                <w:lang w:val="en-US" w:eastAsia="zh-CN"/>
              </w:rPr>
              <w:tab/>
            </w:r>
            <w:r>
              <w:rPr>
                <w:rFonts w:eastAsia="等线"/>
                <w:b/>
                <w:bCs/>
                <w:lang w:val="en-US" w:eastAsia="zh-CN"/>
              </w:rPr>
              <w:tab/>
              <w:t>- Definition of basic AI/ML capability and corresponding testing metrics</w:t>
            </w:r>
          </w:p>
          <w:p w14:paraId="7EA66404" w14:textId="77777777" w:rsidR="00014C59" w:rsidRDefault="00262B14">
            <w:pPr>
              <w:spacing w:beforeLines="20" w:before="48" w:afterLines="20" w:after="48"/>
              <w:jc w:val="both"/>
              <w:rPr>
                <w:rFonts w:eastAsia="等线"/>
                <w:b/>
                <w:bCs/>
                <w:lang w:val="en-US" w:eastAsia="zh-CN"/>
              </w:rPr>
            </w:pPr>
            <w:r>
              <w:rPr>
                <w:rFonts w:eastAsia="等线"/>
                <w:b/>
                <w:bCs/>
                <w:lang w:val="en-US" w:eastAsia="zh-CN"/>
              </w:rPr>
              <w:tab/>
            </w:r>
            <w:r>
              <w:rPr>
                <w:rFonts w:eastAsia="等线"/>
                <w:b/>
                <w:bCs/>
                <w:lang w:val="en-US" w:eastAsia="zh-CN"/>
              </w:rPr>
              <w:tab/>
            </w:r>
            <w:r>
              <w:rPr>
                <w:rFonts w:eastAsia="等线"/>
                <w:b/>
                <w:bCs/>
                <w:lang w:val="en-US" w:eastAsia="zh-CN"/>
              </w:rPr>
              <w:tab/>
              <w:t>- Definition of different AI/ML capability levels and different testing metrics for different levels</w:t>
            </w:r>
          </w:p>
          <w:p w14:paraId="5057D767" w14:textId="77777777" w:rsidR="00014C59" w:rsidRDefault="00262B14">
            <w:pPr>
              <w:spacing w:beforeLines="20" w:before="48" w:afterLines="20" w:after="48"/>
              <w:jc w:val="both"/>
              <w:rPr>
                <w:rFonts w:eastAsia="等线"/>
                <w:b/>
                <w:bCs/>
                <w:lang w:val="en-US" w:eastAsia="zh-CN"/>
              </w:rPr>
            </w:pPr>
            <w:r>
              <w:rPr>
                <w:rFonts w:eastAsia="等线"/>
                <w:b/>
                <w:bCs/>
                <w:lang w:val="en-US" w:eastAsia="zh-CN"/>
              </w:rPr>
              <w:tab/>
            </w:r>
            <w:r>
              <w:rPr>
                <w:rFonts w:eastAsia="等线"/>
                <w:b/>
                <w:bCs/>
                <w:lang w:val="en-US" w:eastAsia="zh-CN"/>
              </w:rPr>
              <w:tab/>
            </w:r>
            <w:r>
              <w:rPr>
                <w:rFonts w:eastAsia="等线"/>
                <w:b/>
                <w:bCs/>
                <w:lang w:val="en-US" w:eastAsia="zh-CN"/>
              </w:rPr>
              <w:tab/>
              <w:t>- Dynamic AI/ML capabilities</w:t>
            </w:r>
          </w:p>
        </w:tc>
      </w:tr>
      <w:tr w:rsidR="00014C59" w14:paraId="72CF1B58" w14:textId="77777777">
        <w:trPr>
          <w:trHeight w:val="468"/>
        </w:trPr>
        <w:tc>
          <w:tcPr>
            <w:tcW w:w="1271" w:type="dxa"/>
          </w:tcPr>
          <w:p w14:paraId="7E0013FE" w14:textId="77777777" w:rsidR="00014C59" w:rsidRDefault="00BF5A88">
            <w:pPr>
              <w:spacing w:before="120" w:after="120"/>
              <w:rPr>
                <w:rFonts w:asciiTheme="minorHAnsi" w:hAnsiTheme="minorHAnsi" w:cstheme="minorHAnsi"/>
              </w:rPr>
            </w:pPr>
            <w:hyperlink r:id="rId51" w:history="1">
              <w:r w:rsidR="00262B14">
                <w:rPr>
                  <w:rStyle w:val="aff2"/>
                  <w:rFonts w:ascii="Arial" w:hAnsi="Arial" w:cs="Arial"/>
                  <w:b/>
                  <w:bCs/>
                  <w:sz w:val="16"/>
                  <w:szCs w:val="16"/>
                </w:rPr>
                <w:t>R4-2320186</w:t>
              </w:r>
            </w:hyperlink>
          </w:p>
        </w:tc>
        <w:tc>
          <w:tcPr>
            <w:tcW w:w="1134" w:type="dxa"/>
          </w:tcPr>
          <w:p w14:paraId="640BE770" w14:textId="77777777" w:rsidR="00014C59" w:rsidRDefault="00262B14">
            <w:pPr>
              <w:spacing w:before="120" w:after="120"/>
              <w:rPr>
                <w:rFonts w:asciiTheme="minorHAnsi" w:hAnsiTheme="minorHAnsi" w:cstheme="minorHAnsi"/>
              </w:rPr>
            </w:pPr>
            <w:proofErr w:type="spellStart"/>
            <w:proofErr w:type="gramStart"/>
            <w:r>
              <w:rPr>
                <w:rFonts w:ascii="Arial" w:hAnsi="Arial" w:cs="Arial"/>
                <w:sz w:val="16"/>
                <w:szCs w:val="16"/>
              </w:rPr>
              <w:t>Huawei,HiSilicon</w:t>
            </w:r>
            <w:proofErr w:type="spellEnd"/>
            <w:proofErr w:type="gramEnd"/>
          </w:p>
        </w:tc>
        <w:tc>
          <w:tcPr>
            <w:tcW w:w="11765" w:type="dxa"/>
          </w:tcPr>
          <w:p w14:paraId="37BAB0BE" w14:textId="77777777" w:rsidR="00014C59" w:rsidRDefault="00262B14">
            <w:pPr>
              <w:rPr>
                <w:rFonts w:ascii="Calibri" w:hAnsi="Calibri" w:cs="Calibri"/>
                <w:b/>
              </w:rPr>
            </w:pPr>
            <w:r>
              <w:rPr>
                <w:b/>
                <w:i/>
                <w:u w:val="single"/>
              </w:rPr>
              <w:t xml:space="preserve">Proposal 1: </w:t>
            </w:r>
            <w:r>
              <w:rPr>
                <w:u w:val="single"/>
              </w:rPr>
              <w:t>Table for description of 2-sided model testing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5"/>
              <w:gridCol w:w="2138"/>
              <w:gridCol w:w="2138"/>
              <w:gridCol w:w="2138"/>
              <w:gridCol w:w="2142"/>
            </w:tblGrid>
            <w:tr w:rsidR="00014C59" w14:paraId="46B6CB65" w14:textId="77777777">
              <w:trPr>
                <w:trHeight w:val="411"/>
              </w:trPr>
              <w:tc>
                <w:tcPr>
                  <w:tcW w:w="2805" w:type="dxa"/>
                  <w:tcBorders>
                    <w:top w:val="single" w:sz="4" w:space="0" w:color="auto"/>
                    <w:left w:val="single" w:sz="4" w:space="0" w:color="auto"/>
                    <w:bottom w:val="single" w:sz="4" w:space="0" w:color="auto"/>
                    <w:right w:val="single" w:sz="4" w:space="0" w:color="auto"/>
                  </w:tcBorders>
                  <w:shd w:val="clear" w:color="auto" w:fill="auto"/>
                </w:tcPr>
                <w:p w14:paraId="101B48EF" w14:textId="77777777" w:rsidR="00014C59" w:rsidRDefault="00262B14">
                  <w:pPr>
                    <w:rPr>
                      <w:rFonts w:ascii="等线" w:eastAsia="等线" w:hAnsi="等线"/>
                      <w:color w:val="000000"/>
                      <w:sz w:val="21"/>
                      <w:szCs w:val="21"/>
                    </w:rPr>
                  </w:pPr>
                  <w:r>
                    <w:rPr>
                      <w:rFonts w:eastAsia="PMingLiU"/>
                      <w:color w:val="000000"/>
                      <w:szCs w:val="21"/>
                      <w:lang w:eastAsia="zh-TW"/>
                    </w:rPr>
                    <w:t> </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01C9BF7C" w14:textId="77777777" w:rsidR="00014C59" w:rsidRDefault="00262B14">
                  <w:pPr>
                    <w:rPr>
                      <w:rFonts w:ascii="等线" w:eastAsia="等线" w:hAnsi="等线"/>
                      <w:color w:val="000000"/>
                      <w:sz w:val="21"/>
                      <w:szCs w:val="21"/>
                    </w:rPr>
                  </w:pPr>
                  <w:r>
                    <w:rPr>
                      <w:rFonts w:eastAsia="PMingLiU"/>
                      <w:color w:val="000000"/>
                      <w:szCs w:val="21"/>
                      <w:lang w:eastAsia="zh-TW"/>
                    </w:rPr>
                    <w:t>Option 1</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33C3B68A" w14:textId="77777777" w:rsidR="00014C59" w:rsidRDefault="00262B14">
                  <w:pPr>
                    <w:rPr>
                      <w:rFonts w:ascii="等线" w:eastAsia="等线" w:hAnsi="等线"/>
                      <w:color w:val="000000"/>
                      <w:sz w:val="21"/>
                      <w:szCs w:val="21"/>
                    </w:rPr>
                  </w:pPr>
                  <w:r>
                    <w:rPr>
                      <w:rFonts w:eastAsia="PMingLiU"/>
                      <w:color w:val="000000"/>
                      <w:szCs w:val="21"/>
                      <w:lang w:eastAsia="zh-TW"/>
                    </w:rPr>
                    <w:t>Option 2</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763E9257" w14:textId="77777777" w:rsidR="00014C59" w:rsidRDefault="00262B14">
                  <w:pPr>
                    <w:rPr>
                      <w:rFonts w:ascii="等线" w:eastAsia="等线" w:hAnsi="等线"/>
                      <w:color w:val="000000"/>
                      <w:sz w:val="21"/>
                      <w:szCs w:val="21"/>
                    </w:rPr>
                  </w:pPr>
                  <w:r>
                    <w:rPr>
                      <w:rFonts w:eastAsia="PMingLiU"/>
                      <w:color w:val="000000"/>
                      <w:szCs w:val="21"/>
                      <w:lang w:eastAsia="zh-TW"/>
                    </w:rPr>
                    <w:t>Option 3</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59810C04" w14:textId="77777777" w:rsidR="00014C59" w:rsidRDefault="00262B14">
                  <w:pPr>
                    <w:rPr>
                      <w:rFonts w:ascii="等线" w:eastAsia="等线" w:hAnsi="等线"/>
                      <w:color w:val="000000"/>
                      <w:sz w:val="21"/>
                      <w:szCs w:val="21"/>
                    </w:rPr>
                  </w:pPr>
                  <w:r>
                    <w:rPr>
                      <w:rFonts w:eastAsia="PMingLiU"/>
                      <w:color w:val="000000"/>
                      <w:szCs w:val="21"/>
                      <w:lang w:eastAsia="zh-TW"/>
                    </w:rPr>
                    <w:t>Option 4</w:t>
                  </w:r>
                </w:p>
              </w:tc>
            </w:tr>
            <w:tr w:rsidR="00014C59" w14:paraId="0C0F2B73" w14:textId="77777777">
              <w:trPr>
                <w:trHeight w:val="399"/>
              </w:trPr>
              <w:tc>
                <w:tcPr>
                  <w:tcW w:w="11361" w:type="dxa"/>
                  <w:gridSpan w:val="5"/>
                  <w:tcBorders>
                    <w:top w:val="single" w:sz="4" w:space="0" w:color="auto"/>
                    <w:left w:val="single" w:sz="4" w:space="0" w:color="auto"/>
                    <w:bottom w:val="single" w:sz="4" w:space="0" w:color="auto"/>
                    <w:right w:val="single" w:sz="4" w:space="0" w:color="auto"/>
                  </w:tcBorders>
                  <w:shd w:val="clear" w:color="auto" w:fill="auto"/>
                </w:tcPr>
                <w:p w14:paraId="6DA5C8A4" w14:textId="77777777" w:rsidR="00014C59" w:rsidRDefault="00262B14">
                  <w:pPr>
                    <w:rPr>
                      <w:rFonts w:ascii="等线" w:eastAsia="等线" w:hAnsi="等线"/>
                      <w:color w:val="000000"/>
                      <w:sz w:val="21"/>
                      <w:szCs w:val="21"/>
                    </w:rPr>
                  </w:pPr>
                  <w:r>
                    <w:rPr>
                      <w:rFonts w:eastAsia="PMingLiU"/>
                      <w:color w:val="000000"/>
                      <w:szCs w:val="21"/>
                      <w:lang w:eastAsia="zh-TW"/>
                    </w:rPr>
                    <w:t>Clarification of options</w:t>
                  </w:r>
                </w:p>
              </w:tc>
            </w:tr>
            <w:tr w:rsidR="00014C59" w14:paraId="065E4BBC" w14:textId="77777777">
              <w:trPr>
                <w:trHeight w:val="1099"/>
              </w:trPr>
              <w:tc>
                <w:tcPr>
                  <w:tcW w:w="2805" w:type="dxa"/>
                  <w:tcBorders>
                    <w:top w:val="single" w:sz="4" w:space="0" w:color="auto"/>
                    <w:left w:val="single" w:sz="4" w:space="0" w:color="auto"/>
                    <w:bottom w:val="single" w:sz="4" w:space="0" w:color="auto"/>
                    <w:right w:val="single" w:sz="4" w:space="0" w:color="auto"/>
                  </w:tcBorders>
                  <w:shd w:val="clear" w:color="auto" w:fill="auto"/>
                </w:tcPr>
                <w:p w14:paraId="3D029599" w14:textId="77777777" w:rsidR="00014C59" w:rsidRDefault="00262B14">
                  <w:pPr>
                    <w:rPr>
                      <w:rFonts w:ascii="等线" w:eastAsia="等线" w:hAnsi="等线"/>
                      <w:color w:val="000000"/>
                      <w:sz w:val="21"/>
                      <w:szCs w:val="21"/>
                    </w:rPr>
                  </w:pPr>
                  <w:r>
                    <w:rPr>
                      <w:rFonts w:eastAsia="PMingLiU"/>
                      <w:color w:val="000000"/>
                      <w:szCs w:val="21"/>
                      <w:lang w:eastAsia="zh-TW"/>
                    </w:rPr>
                    <w:t>Source of the test decoder</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2731D89D" w14:textId="77777777" w:rsidR="00014C59" w:rsidRDefault="00262B14">
                  <w:pPr>
                    <w:rPr>
                      <w:rFonts w:eastAsia="Yu Mincho"/>
                      <w:color w:val="000000"/>
                      <w:szCs w:val="21"/>
                      <w:lang w:eastAsia="ja-JP"/>
                    </w:rPr>
                  </w:pPr>
                  <w:r>
                    <w:rPr>
                      <w:rFonts w:eastAsia="Yu Mincho"/>
                      <w:color w:val="000000"/>
                      <w:szCs w:val="21"/>
                      <w:lang w:eastAsia="ja-JP"/>
                    </w:rPr>
                    <w:t> DUT vendor</w:t>
                  </w:r>
                </w:p>
                <w:p w14:paraId="3E4FC432" w14:textId="77777777" w:rsidR="00014C59" w:rsidRDefault="00014C59">
                  <w:pPr>
                    <w:rPr>
                      <w:rFonts w:ascii="等线" w:eastAsia="等线" w:hAnsi="等线"/>
                      <w:color w:val="000000"/>
                      <w:sz w:val="21"/>
                      <w:szCs w:val="21"/>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15267EBE" w14:textId="77777777" w:rsidR="00014C59" w:rsidRDefault="00262B14">
                  <w:pPr>
                    <w:rPr>
                      <w:rFonts w:ascii="等线" w:eastAsia="等线" w:hAnsi="等线"/>
                      <w:color w:val="000000"/>
                      <w:sz w:val="21"/>
                      <w:szCs w:val="21"/>
                    </w:rPr>
                  </w:pPr>
                  <w:r>
                    <w:rPr>
                      <w:rFonts w:eastAsia="Yu Mincho"/>
                      <w:color w:val="000000"/>
                      <w:szCs w:val="21"/>
                      <w:lang w:eastAsia="ja-JP"/>
                    </w:rPr>
                    <w:t xml:space="preserve">Decoder vendor (infra vendor in case of testing UEs) </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00D90AEE" w14:textId="77777777" w:rsidR="00014C59" w:rsidRDefault="00262B14">
                  <w:pPr>
                    <w:rPr>
                      <w:rFonts w:ascii="等线" w:eastAsia="等线" w:hAnsi="等线"/>
                      <w:color w:val="000000"/>
                      <w:sz w:val="21"/>
                      <w:szCs w:val="21"/>
                    </w:rPr>
                  </w:pPr>
                  <w:r>
                    <w:rPr>
                      <w:rFonts w:eastAsia="Yu Mincho"/>
                      <w:color w:val="000000"/>
                      <w:szCs w:val="21"/>
                      <w:lang w:eastAsia="ja-JP"/>
                    </w:rPr>
                    <w:t> RAN4 specifications</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21850004" w14:textId="77777777" w:rsidR="00014C59" w:rsidRDefault="00262B14">
                  <w:pPr>
                    <w:rPr>
                      <w:rFonts w:ascii="等线" w:eastAsia="等线" w:hAnsi="等线"/>
                      <w:color w:val="000000"/>
                      <w:sz w:val="21"/>
                      <w:szCs w:val="21"/>
                    </w:rPr>
                  </w:pPr>
                  <w:r>
                    <w:rPr>
                      <w:rFonts w:eastAsia="Yu Mincho"/>
                      <w:color w:val="000000"/>
                      <w:szCs w:val="21"/>
                      <w:lang w:eastAsia="ja-JP"/>
                    </w:rPr>
                    <w:t> TE vendor, decoder developed based on RAN4 specifications</w:t>
                  </w:r>
                </w:p>
              </w:tc>
            </w:tr>
            <w:tr w:rsidR="00014C59" w14:paraId="2DB0C38E" w14:textId="77777777">
              <w:trPr>
                <w:trHeight w:val="1323"/>
              </w:trPr>
              <w:tc>
                <w:tcPr>
                  <w:tcW w:w="2805" w:type="dxa"/>
                  <w:tcBorders>
                    <w:top w:val="single" w:sz="4" w:space="0" w:color="auto"/>
                    <w:left w:val="single" w:sz="4" w:space="0" w:color="auto"/>
                    <w:bottom w:val="single" w:sz="4" w:space="0" w:color="auto"/>
                    <w:right w:val="single" w:sz="4" w:space="0" w:color="auto"/>
                  </w:tcBorders>
                  <w:shd w:val="clear" w:color="auto" w:fill="auto"/>
                </w:tcPr>
                <w:p w14:paraId="6A8C25B4" w14:textId="77777777" w:rsidR="00014C59" w:rsidRDefault="00262B14">
                  <w:pPr>
                    <w:rPr>
                      <w:rFonts w:eastAsia="Yu Mincho"/>
                      <w:color w:val="000000"/>
                      <w:szCs w:val="21"/>
                      <w:lang w:eastAsia="ja-JP"/>
                    </w:rPr>
                  </w:pPr>
                  <w:r>
                    <w:rPr>
                      <w:rFonts w:eastAsia="Yu Mincho"/>
                      <w:color w:val="000000"/>
                      <w:szCs w:val="21"/>
                      <w:lang w:eastAsia="ja-JP"/>
                    </w:rPr>
                    <w:t xml:space="preserve">Source of </w:t>
                  </w:r>
                  <w:r>
                    <w:rPr>
                      <w:rFonts w:eastAsia="Yu Mincho"/>
                      <w:color w:val="FF0000"/>
                      <w:szCs w:val="21"/>
                      <w:lang w:eastAsia="ja-JP"/>
                    </w:rPr>
                    <w:t>test</w:t>
                  </w:r>
                  <w:r>
                    <w:rPr>
                      <w:rFonts w:eastAsia="Yu Mincho"/>
                      <w:color w:val="000000"/>
                      <w:szCs w:val="21"/>
                      <w:lang w:eastAsia="ja-JP"/>
                    </w:rPr>
                    <w:t xml:space="preserve"> decoder training data</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1D8F47A4" w14:textId="77777777" w:rsidR="00014C59" w:rsidRDefault="00262B14">
                  <w:pPr>
                    <w:rPr>
                      <w:rFonts w:eastAsia="等线"/>
                      <w:color w:val="000000"/>
                      <w:szCs w:val="21"/>
                    </w:rPr>
                  </w:pPr>
                  <w:r>
                    <w:rPr>
                      <w:rFonts w:eastAsia="Yu Mincho"/>
                      <w:color w:val="000000"/>
                      <w:szCs w:val="21"/>
                      <w:lang w:eastAsia="ja-JP"/>
                    </w:rPr>
                    <w:t>Up to DUT vendor (no need to be specified)</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1CBC2743" w14:textId="77777777" w:rsidR="00014C59" w:rsidRDefault="00262B14">
                  <w:pPr>
                    <w:rPr>
                      <w:rFonts w:eastAsia="Yu Mincho"/>
                      <w:color w:val="000000"/>
                      <w:szCs w:val="21"/>
                      <w:lang w:eastAsia="ja-JP"/>
                    </w:rPr>
                  </w:pPr>
                  <w:r>
                    <w:rPr>
                      <w:rFonts w:eastAsia="Yu Mincho"/>
                      <w:color w:val="000000"/>
                      <w:szCs w:val="21"/>
                      <w:lang w:eastAsia="ja-JP"/>
                    </w:rPr>
                    <w:t xml:space="preserve">Up to decoder implementer (infra vendor) </w:t>
                  </w:r>
                </w:p>
                <w:p w14:paraId="793AF028" w14:textId="77777777" w:rsidR="00014C59" w:rsidRDefault="00262B14">
                  <w:pPr>
                    <w:rPr>
                      <w:rFonts w:eastAsia="PMingLiU"/>
                      <w:color w:val="000000"/>
                      <w:szCs w:val="21"/>
                      <w:lang w:eastAsia="zh-TW"/>
                    </w:rPr>
                  </w:pPr>
                  <w:r>
                    <w:rPr>
                      <w:rFonts w:eastAsia="Yu Mincho"/>
                      <w:color w:val="000000"/>
                      <w:szCs w:val="21"/>
                      <w:lang w:eastAsia="ja-JP"/>
                    </w:rPr>
                    <w:t xml:space="preserve">FFS whether coordination with </w:t>
                  </w:r>
                  <w:r>
                    <w:rPr>
                      <w:rFonts w:eastAsia="Yu Mincho"/>
                      <w:color w:val="000000"/>
                      <w:szCs w:val="21"/>
                      <w:lang w:eastAsia="ja-JP"/>
                    </w:rPr>
                    <w:lastRenderedPageBreak/>
                    <w:t>encoder vendor is required</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651C1EEC" w14:textId="77777777" w:rsidR="00014C59" w:rsidRDefault="00262B14">
                  <w:pPr>
                    <w:rPr>
                      <w:rFonts w:eastAsia="等线"/>
                      <w:color w:val="000000"/>
                      <w:szCs w:val="21"/>
                    </w:rPr>
                  </w:pPr>
                  <w:r>
                    <w:rPr>
                      <w:rFonts w:eastAsia="Yu Mincho"/>
                      <w:color w:val="000000"/>
                      <w:szCs w:val="21"/>
                      <w:lang w:eastAsia="ja-JP"/>
                    </w:rPr>
                    <w:lastRenderedPageBreak/>
                    <w:t xml:space="preserve">Not needed, decoder fully </w:t>
                  </w:r>
                  <w:proofErr w:type="gramStart"/>
                  <w:r>
                    <w:rPr>
                      <w:rFonts w:eastAsia="Yu Mincho"/>
                      <w:color w:val="000000"/>
                      <w:szCs w:val="21"/>
                      <w:lang w:eastAsia="ja-JP"/>
                    </w:rPr>
                    <w:t>specified  (</w:t>
                  </w:r>
                  <w:proofErr w:type="gramEnd"/>
                  <w:r>
                    <w:rPr>
                      <w:rFonts w:eastAsia="Yu Mincho"/>
                      <w:color w:val="000000"/>
                      <w:szCs w:val="21"/>
                      <w:lang w:eastAsia="ja-JP"/>
                    </w:rPr>
                    <w:t>used as part of the RAN4 procedure to specify the decoder)</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02DB2F43" w14:textId="77777777" w:rsidR="00014C59" w:rsidRDefault="00014C59">
                  <w:pPr>
                    <w:rPr>
                      <w:rFonts w:eastAsia="等线"/>
                      <w:color w:val="000000"/>
                      <w:szCs w:val="21"/>
                    </w:rPr>
                  </w:pPr>
                </w:p>
              </w:tc>
            </w:tr>
            <w:tr w:rsidR="00014C59" w14:paraId="0240CA1C" w14:textId="77777777">
              <w:trPr>
                <w:trHeight w:val="1549"/>
              </w:trPr>
              <w:tc>
                <w:tcPr>
                  <w:tcW w:w="2805" w:type="dxa"/>
                  <w:tcBorders>
                    <w:top w:val="single" w:sz="4" w:space="0" w:color="auto"/>
                    <w:left w:val="single" w:sz="4" w:space="0" w:color="auto"/>
                    <w:bottom w:val="single" w:sz="4" w:space="0" w:color="auto"/>
                    <w:right w:val="single" w:sz="4" w:space="0" w:color="auto"/>
                  </w:tcBorders>
                  <w:shd w:val="clear" w:color="auto" w:fill="auto"/>
                </w:tcPr>
                <w:p w14:paraId="714AEA7D" w14:textId="77777777" w:rsidR="00014C59" w:rsidRDefault="00262B14">
                  <w:pPr>
                    <w:rPr>
                      <w:rFonts w:ascii="等线" w:eastAsia="等线" w:hAnsi="等线"/>
                      <w:color w:val="000000"/>
                      <w:sz w:val="21"/>
                      <w:szCs w:val="21"/>
                    </w:rPr>
                  </w:pPr>
                  <w:r>
                    <w:rPr>
                      <w:rFonts w:eastAsia="PMingLiU"/>
                      <w:color w:val="000000"/>
                      <w:szCs w:val="21"/>
                      <w:lang w:eastAsia="zh-TW"/>
                    </w:rPr>
                    <w:t>DUT vendor knowledge of the test decoder</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6212AE53" w14:textId="77777777" w:rsidR="00014C59" w:rsidRDefault="00262B14">
                  <w:pPr>
                    <w:rPr>
                      <w:rFonts w:eastAsia="Yu Mincho"/>
                      <w:color w:val="000000"/>
                      <w:szCs w:val="21"/>
                      <w:lang w:eastAsia="ja-JP"/>
                    </w:rPr>
                  </w:pPr>
                  <w:r>
                    <w:rPr>
                      <w:rFonts w:eastAsia="Yu Mincho"/>
                      <w:color w:val="000000"/>
                      <w:szCs w:val="21"/>
                      <w:lang w:eastAsia="ja-JP"/>
                    </w:rPr>
                    <w:t>Full knowledge</w:t>
                  </w:r>
                </w:p>
                <w:p w14:paraId="01B69C2B" w14:textId="77777777" w:rsidR="00014C59" w:rsidRDefault="00014C59">
                  <w:pPr>
                    <w:rPr>
                      <w:rFonts w:ascii="等线" w:eastAsia="等线" w:hAnsi="等线"/>
                      <w:color w:val="000000"/>
                      <w:sz w:val="21"/>
                      <w:szCs w:val="21"/>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5591D451" w14:textId="77777777" w:rsidR="00014C59" w:rsidRDefault="00262B14">
                  <w:pPr>
                    <w:rPr>
                      <w:rFonts w:ascii="等线" w:eastAsia="等线" w:hAnsi="等线"/>
                      <w:color w:val="000000"/>
                      <w:sz w:val="21"/>
                      <w:szCs w:val="21"/>
                    </w:rPr>
                  </w:pPr>
                  <w:r>
                    <w:rPr>
                      <w:rFonts w:eastAsia="Yu Mincho"/>
                      <w:color w:val="000000"/>
                      <w:szCs w:val="21"/>
                      <w:lang w:eastAsia="ja-JP"/>
                    </w:rPr>
                    <w:t xml:space="preserve">No or partial or enough or full knowledge based on alignment with infra vendors or specifications </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568B1832" w14:textId="77777777" w:rsidR="00014C59" w:rsidRDefault="00262B14">
                  <w:pPr>
                    <w:rPr>
                      <w:rFonts w:ascii="等线" w:eastAsia="等线" w:hAnsi="等线"/>
                      <w:color w:val="000000"/>
                      <w:sz w:val="21"/>
                      <w:szCs w:val="21"/>
                    </w:rPr>
                  </w:pPr>
                  <w:r>
                    <w:rPr>
                      <w:rFonts w:eastAsia="Yu Mincho"/>
                      <w:color w:val="000000"/>
                      <w:szCs w:val="21"/>
                      <w:lang w:eastAsia="ja-JP"/>
                    </w:rPr>
                    <w:t>Full knowledge based on the specifications</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312C0ECE" w14:textId="77777777" w:rsidR="00014C59" w:rsidRDefault="00262B14">
                  <w:pPr>
                    <w:rPr>
                      <w:rFonts w:ascii="等线" w:eastAsia="等线" w:hAnsi="等线"/>
                      <w:color w:val="000000"/>
                      <w:sz w:val="21"/>
                      <w:szCs w:val="21"/>
                    </w:rPr>
                  </w:pPr>
                  <w:r>
                    <w:rPr>
                      <w:rFonts w:eastAsia="Yu Mincho"/>
                      <w:color w:val="000000"/>
                      <w:szCs w:val="21"/>
                      <w:lang w:eastAsia="ja-JP"/>
                    </w:rPr>
                    <w:t>Partial knowledge – based on the RAN4 specification</w:t>
                  </w:r>
                </w:p>
              </w:tc>
            </w:tr>
            <w:tr w:rsidR="00014C59" w14:paraId="6EA87C32" w14:textId="77777777">
              <w:trPr>
                <w:trHeight w:val="2422"/>
              </w:trPr>
              <w:tc>
                <w:tcPr>
                  <w:tcW w:w="2805" w:type="dxa"/>
                  <w:tcBorders>
                    <w:top w:val="single" w:sz="4" w:space="0" w:color="auto"/>
                    <w:left w:val="single" w:sz="4" w:space="0" w:color="auto"/>
                    <w:bottom w:val="single" w:sz="4" w:space="0" w:color="auto"/>
                    <w:right w:val="single" w:sz="4" w:space="0" w:color="auto"/>
                  </w:tcBorders>
                  <w:shd w:val="clear" w:color="auto" w:fill="auto"/>
                </w:tcPr>
                <w:p w14:paraId="0A963C69" w14:textId="77777777" w:rsidR="00014C59" w:rsidRDefault="00262B14">
                  <w:pPr>
                    <w:rPr>
                      <w:rFonts w:eastAsia="PMingLiU"/>
                      <w:szCs w:val="21"/>
                    </w:rPr>
                  </w:pPr>
                  <w:r>
                    <w:rPr>
                      <w:rFonts w:eastAsia="PMingLiU"/>
                      <w:szCs w:val="21"/>
                    </w:rPr>
                    <w:t xml:space="preserve">Supported training collaboration type between DUT and decoder provider </w:t>
                  </w:r>
                </w:p>
                <w:p w14:paraId="40985061" w14:textId="77777777" w:rsidR="00014C59" w:rsidRDefault="00262B14">
                  <w:pPr>
                    <w:rPr>
                      <w:rFonts w:ascii="等线" w:eastAsia="等线" w:hAnsi="等线"/>
                      <w:color w:val="000000"/>
                      <w:sz w:val="21"/>
                      <w:szCs w:val="21"/>
                    </w:rPr>
                  </w:pPr>
                  <w:r>
                    <w:rPr>
                      <w:rFonts w:eastAsia="PMingLiU"/>
                      <w:strike/>
                      <w:color w:val="FF0000"/>
                      <w:szCs w:val="21"/>
                      <w:lang w:eastAsia="zh-TW"/>
                    </w:rPr>
                    <w:t xml:space="preserve"> (source of training data should be consistent with the collaboration type)</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2E50679B" w14:textId="77777777" w:rsidR="00014C59" w:rsidRDefault="00262B14">
                  <w:pPr>
                    <w:pStyle w:val="aff7"/>
                    <w:numPr>
                      <w:ilvl w:val="0"/>
                      <w:numId w:val="41"/>
                    </w:numPr>
                    <w:overflowPunct/>
                    <w:autoSpaceDE/>
                    <w:autoSpaceDN/>
                    <w:adjustRightInd/>
                    <w:ind w:left="288" w:firstLineChars="0" w:hanging="144"/>
                    <w:textAlignment w:val="auto"/>
                    <w:rPr>
                      <w:rFonts w:eastAsia="等线"/>
                      <w:color w:val="000000"/>
                      <w:szCs w:val="21"/>
                    </w:rPr>
                  </w:pPr>
                  <w:r>
                    <w:rPr>
                      <w:rFonts w:eastAsia="等线"/>
                      <w:color w:val="000000"/>
                      <w:szCs w:val="21"/>
                    </w:rPr>
                    <w:t xml:space="preserve">Transparent to RAN4 spec, no spec to ensure that it’s supportive </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5DA36FB6" w14:textId="77777777" w:rsidR="00014C59" w:rsidRDefault="00262B14">
                  <w:pPr>
                    <w:pStyle w:val="aff7"/>
                    <w:numPr>
                      <w:ilvl w:val="0"/>
                      <w:numId w:val="41"/>
                    </w:numPr>
                    <w:overflowPunct/>
                    <w:autoSpaceDE/>
                    <w:autoSpaceDN/>
                    <w:adjustRightInd/>
                    <w:ind w:left="288" w:firstLineChars="0" w:hanging="144"/>
                    <w:textAlignment w:val="auto"/>
                    <w:rPr>
                      <w:rFonts w:ascii="等线" w:eastAsia="等线" w:hAnsi="等线"/>
                      <w:color w:val="000000"/>
                      <w:sz w:val="21"/>
                      <w:szCs w:val="21"/>
                    </w:rPr>
                  </w:pPr>
                  <w:r>
                    <w:rPr>
                      <w:rFonts w:eastAsia="等线"/>
                      <w:color w:val="000000"/>
                      <w:szCs w:val="21"/>
                    </w:rPr>
                    <w:t>Transparent to RAN4 spec, no spec to ensure that it’s supportive</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6201811E" w14:textId="77777777" w:rsidR="00014C59" w:rsidRDefault="00262B14">
                  <w:pPr>
                    <w:rPr>
                      <w:rFonts w:eastAsia="等线"/>
                      <w:color w:val="000000"/>
                      <w:szCs w:val="21"/>
                    </w:rPr>
                  </w:pPr>
                  <w:r>
                    <w:rPr>
                      <w:rFonts w:eastAsia="等线"/>
                      <w:color w:val="000000"/>
                      <w:szCs w:val="21"/>
                    </w:rPr>
                    <w:t>Transparent to RAN4 spec, no spec to ensure that it’s supportive.</w:t>
                  </w:r>
                </w:p>
                <w:p w14:paraId="6EC33A3B" w14:textId="77777777" w:rsidR="00014C59" w:rsidRDefault="00262B14">
                  <w:pPr>
                    <w:rPr>
                      <w:rFonts w:ascii="等线" w:eastAsia="等线" w:hAnsi="等线"/>
                      <w:color w:val="000000"/>
                      <w:sz w:val="21"/>
                      <w:szCs w:val="21"/>
                    </w:rPr>
                  </w:pPr>
                  <w:r>
                    <w:rPr>
                      <w:rFonts w:eastAsia="等线"/>
                      <w:color w:val="000000"/>
                      <w:szCs w:val="21"/>
                    </w:rPr>
                    <w:t xml:space="preserve">Note: Maybe supportive only if qualified training dataset is also specified  </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529DDD92" w14:textId="77777777" w:rsidR="00014C59" w:rsidRDefault="00262B14">
                  <w:pPr>
                    <w:rPr>
                      <w:rFonts w:eastAsia="等线"/>
                      <w:color w:val="000000"/>
                      <w:szCs w:val="21"/>
                    </w:rPr>
                  </w:pPr>
                  <w:r>
                    <w:rPr>
                      <w:rFonts w:eastAsia="等线"/>
                      <w:color w:val="000000"/>
                      <w:szCs w:val="21"/>
                    </w:rPr>
                    <w:t>Transparent to RAN4 spec, no spec to ensure that it’s supportive.</w:t>
                  </w:r>
                </w:p>
                <w:p w14:paraId="0D4A18DD" w14:textId="77777777" w:rsidR="00014C59" w:rsidRDefault="00262B14">
                  <w:pPr>
                    <w:rPr>
                      <w:rFonts w:ascii="等线" w:eastAsia="等线" w:hAnsi="等线"/>
                      <w:color w:val="000000"/>
                      <w:sz w:val="21"/>
                      <w:szCs w:val="21"/>
                    </w:rPr>
                  </w:pPr>
                  <w:r>
                    <w:rPr>
                      <w:rFonts w:eastAsia="等线"/>
                      <w:color w:val="000000"/>
                      <w:szCs w:val="21"/>
                    </w:rPr>
                    <w:t xml:space="preserve">Note: Maybe supportive only if qualified training dataset is also specified  </w:t>
                  </w:r>
                </w:p>
              </w:tc>
            </w:tr>
            <w:tr w:rsidR="00014C59" w14:paraId="617AE7B3" w14:textId="77777777">
              <w:trPr>
                <w:trHeight w:val="861"/>
              </w:trPr>
              <w:tc>
                <w:tcPr>
                  <w:tcW w:w="2805" w:type="dxa"/>
                  <w:tcBorders>
                    <w:top w:val="single" w:sz="4" w:space="0" w:color="auto"/>
                    <w:left w:val="single" w:sz="4" w:space="0" w:color="auto"/>
                    <w:bottom w:val="single" w:sz="4" w:space="0" w:color="auto"/>
                    <w:right w:val="single" w:sz="4" w:space="0" w:color="auto"/>
                  </w:tcBorders>
                  <w:shd w:val="clear" w:color="auto" w:fill="auto"/>
                </w:tcPr>
                <w:p w14:paraId="50B186EB" w14:textId="77777777" w:rsidR="00014C59" w:rsidRDefault="00262B14">
                  <w:pPr>
                    <w:rPr>
                      <w:rFonts w:ascii="等线" w:eastAsia="等线" w:hAnsi="等线"/>
                      <w:color w:val="000000"/>
                      <w:sz w:val="21"/>
                      <w:szCs w:val="21"/>
                    </w:rPr>
                  </w:pPr>
                  <w:r>
                    <w:rPr>
                      <w:rFonts w:eastAsia="PMingLiU"/>
                      <w:color w:val="000000"/>
                      <w:szCs w:val="21"/>
                      <w:lang w:eastAsia="zh-TW"/>
                    </w:rPr>
                    <w:t>Test decoder verification procedure at TE and/or DUT</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4591CFD8" w14:textId="77777777" w:rsidR="00014C59" w:rsidRDefault="00262B14">
                  <w:pPr>
                    <w:rPr>
                      <w:rFonts w:ascii="等线" w:eastAsia="等线" w:hAnsi="等线"/>
                      <w:color w:val="000000"/>
                      <w:sz w:val="21"/>
                      <w:szCs w:val="21"/>
                    </w:rPr>
                  </w:pPr>
                  <w:r>
                    <w:rPr>
                      <w:rFonts w:eastAsia="等线"/>
                      <w:color w:val="000000"/>
                      <w:szCs w:val="21"/>
                    </w:rPr>
                    <w:t>Need</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05DF6F95" w14:textId="77777777" w:rsidR="00014C59" w:rsidRDefault="00262B14">
                  <w:pPr>
                    <w:rPr>
                      <w:rFonts w:ascii="等线" w:eastAsia="等线" w:hAnsi="等线"/>
                      <w:color w:val="000000"/>
                      <w:sz w:val="21"/>
                      <w:szCs w:val="21"/>
                    </w:rPr>
                  </w:pPr>
                  <w:r>
                    <w:rPr>
                      <w:rFonts w:eastAsia="PMingLiU"/>
                      <w:color w:val="000000"/>
                      <w:szCs w:val="21"/>
                      <w:lang w:eastAsia="zh-TW"/>
                    </w:rPr>
                    <w:t>Need</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67C85FFF" w14:textId="77777777" w:rsidR="00014C59" w:rsidRDefault="00262B14">
                  <w:pPr>
                    <w:rPr>
                      <w:rFonts w:ascii="等线" w:eastAsia="等线" w:hAnsi="等线"/>
                      <w:color w:val="000000"/>
                      <w:sz w:val="21"/>
                      <w:szCs w:val="21"/>
                    </w:rPr>
                  </w:pPr>
                  <w:r>
                    <w:rPr>
                      <w:rFonts w:eastAsia="PMingLiU"/>
                      <w:color w:val="000000"/>
                      <w:szCs w:val="21"/>
                      <w:lang w:eastAsia="zh-TW"/>
                    </w:rPr>
                    <w:t>Need</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0D17B4AC" w14:textId="77777777" w:rsidR="00014C59" w:rsidRDefault="00262B14">
                  <w:pPr>
                    <w:rPr>
                      <w:rFonts w:ascii="等线" w:eastAsia="等线" w:hAnsi="等线"/>
                      <w:color w:val="000000"/>
                      <w:sz w:val="21"/>
                      <w:szCs w:val="21"/>
                    </w:rPr>
                  </w:pPr>
                  <w:r>
                    <w:rPr>
                      <w:rFonts w:eastAsia="PMingLiU"/>
                      <w:color w:val="000000"/>
                      <w:szCs w:val="21"/>
                      <w:lang w:eastAsia="zh-TW"/>
                    </w:rPr>
                    <w:t>Need</w:t>
                  </w:r>
                </w:p>
              </w:tc>
            </w:tr>
            <w:tr w:rsidR="00014C59" w14:paraId="3B0EFD21" w14:textId="77777777">
              <w:trPr>
                <w:trHeight w:val="637"/>
              </w:trPr>
              <w:tc>
                <w:tcPr>
                  <w:tcW w:w="2805" w:type="dxa"/>
                  <w:tcBorders>
                    <w:top w:val="single" w:sz="4" w:space="0" w:color="auto"/>
                    <w:left w:val="single" w:sz="4" w:space="0" w:color="auto"/>
                    <w:bottom w:val="single" w:sz="4" w:space="0" w:color="auto"/>
                    <w:right w:val="single" w:sz="4" w:space="0" w:color="auto"/>
                  </w:tcBorders>
                  <w:shd w:val="clear" w:color="auto" w:fill="auto"/>
                </w:tcPr>
                <w:p w14:paraId="4317A73A" w14:textId="77777777" w:rsidR="00014C59" w:rsidRDefault="00262B14">
                  <w:pPr>
                    <w:rPr>
                      <w:rFonts w:eastAsia="Yu Mincho"/>
                      <w:color w:val="000000"/>
                      <w:szCs w:val="21"/>
                      <w:lang w:eastAsia="ja-JP"/>
                    </w:rPr>
                  </w:pPr>
                  <w:r>
                    <w:rPr>
                      <w:rFonts w:eastAsia="Yu Mincho" w:hint="eastAsia"/>
                      <w:color w:val="000000"/>
                      <w:szCs w:val="21"/>
                      <w:lang w:eastAsia="ja-JP"/>
                    </w:rPr>
                    <w:t>F</w:t>
                  </w:r>
                  <w:r>
                    <w:rPr>
                      <w:rFonts w:eastAsia="Yu Mincho"/>
                      <w:color w:val="000000"/>
                      <w:szCs w:val="21"/>
                      <w:lang w:eastAsia="ja-JP"/>
                    </w:rPr>
                    <w:t>easibility of test decoder verification procedure</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7D7736CE" w14:textId="77777777" w:rsidR="00014C59" w:rsidRDefault="00262B14">
                  <w:pPr>
                    <w:rPr>
                      <w:rFonts w:eastAsia="等线"/>
                      <w:color w:val="000000"/>
                      <w:szCs w:val="21"/>
                    </w:rPr>
                  </w:pPr>
                  <w:r>
                    <w:rPr>
                      <w:rFonts w:eastAsia="等线"/>
                      <w:color w:val="000000"/>
                      <w:szCs w:val="21"/>
                    </w:rPr>
                    <w:t>No consensus</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617E7BC3" w14:textId="77777777" w:rsidR="00014C59" w:rsidRDefault="00262B14">
                  <w:pPr>
                    <w:rPr>
                      <w:rFonts w:eastAsia="PMingLiU"/>
                      <w:color w:val="000000"/>
                      <w:szCs w:val="21"/>
                      <w:lang w:eastAsia="zh-TW"/>
                    </w:rPr>
                  </w:pPr>
                  <w:r>
                    <w:rPr>
                      <w:rFonts w:eastAsia="等线"/>
                      <w:color w:val="000000"/>
                      <w:szCs w:val="21"/>
                    </w:rPr>
                    <w:t>No consensus</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4C5EDCA7" w14:textId="77777777" w:rsidR="00014C59" w:rsidRDefault="00262B14">
                  <w:pPr>
                    <w:rPr>
                      <w:rFonts w:eastAsia="PMingLiU"/>
                      <w:color w:val="000000"/>
                      <w:szCs w:val="21"/>
                      <w:lang w:eastAsia="zh-TW"/>
                    </w:rPr>
                  </w:pPr>
                  <w:r>
                    <w:rPr>
                      <w:rFonts w:eastAsia="PMingLiU"/>
                      <w:color w:val="000000"/>
                      <w:szCs w:val="21"/>
                      <w:lang w:eastAsia="zh-TW"/>
                    </w:rPr>
                    <w:t>No consensus</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6E43D353" w14:textId="77777777" w:rsidR="00014C59" w:rsidRDefault="00262B14">
                  <w:pPr>
                    <w:rPr>
                      <w:rFonts w:eastAsia="PMingLiU"/>
                      <w:color w:val="000000"/>
                      <w:szCs w:val="21"/>
                      <w:lang w:eastAsia="zh-TW"/>
                    </w:rPr>
                  </w:pPr>
                  <w:r>
                    <w:rPr>
                      <w:rFonts w:eastAsia="PMingLiU"/>
                      <w:color w:val="000000"/>
                      <w:szCs w:val="21"/>
                      <w:lang w:eastAsia="zh-TW"/>
                    </w:rPr>
                    <w:t>No consensus</w:t>
                  </w:r>
                </w:p>
              </w:tc>
            </w:tr>
            <w:tr w:rsidR="00014C59" w14:paraId="488F2C76" w14:textId="77777777">
              <w:trPr>
                <w:trHeight w:val="411"/>
              </w:trPr>
              <w:tc>
                <w:tcPr>
                  <w:tcW w:w="11361" w:type="dxa"/>
                  <w:gridSpan w:val="5"/>
                  <w:tcBorders>
                    <w:top w:val="single" w:sz="4" w:space="0" w:color="auto"/>
                    <w:left w:val="single" w:sz="4" w:space="0" w:color="auto"/>
                    <w:bottom w:val="single" w:sz="4" w:space="0" w:color="auto"/>
                    <w:right w:val="single" w:sz="4" w:space="0" w:color="auto"/>
                  </w:tcBorders>
                  <w:shd w:val="clear" w:color="auto" w:fill="auto"/>
                </w:tcPr>
                <w:p w14:paraId="4911BD12" w14:textId="77777777" w:rsidR="00014C59" w:rsidRDefault="00262B14">
                  <w:pPr>
                    <w:rPr>
                      <w:rFonts w:ascii="等线" w:eastAsia="等线" w:hAnsi="等线"/>
                      <w:color w:val="000000"/>
                      <w:sz w:val="21"/>
                      <w:szCs w:val="21"/>
                    </w:rPr>
                  </w:pPr>
                  <w:r>
                    <w:rPr>
                      <w:rFonts w:eastAsia="PMingLiU"/>
                      <w:color w:val="000000"/>
                      <w:szCs w:val="21"/>
                      <w:lang w:eastAsia="zh-TW"/>
                    </w:rPr>
                    <w:t>Pros/Cons analysis</w:t>
                  </w:r>
                </w:p>
              </w:tc>
            </w:tr>
            <w:tr w:rsidR="00014C59" w14:paraId="5C34263A" w14:textId="77777777">
              <w:trPr>
                <w:trHeight w:val="1086"/>
              </w:trPr>
              <w:tc>
                <w:tcPr>
                  <w:tcW w:w="2805" w:type="dxa"/>
                  <w:tcBorders>
                    <w:top w:val="single" w:sz="4" w:space="0" w:color="auto"/>
                    <w:left w:val="single" w:sz="4" w:space="0" w:color="auto"/>
                    <w:bottom w:val="single" w:sz="4" w:space="0" w:color="auto"/>
                    <w:right w:val="single" w:sz="4" w:space="0" w:color="auto"/>
                  </w:tcBorders>
                  <w:shd w:val="clear" w:color="auto" w:fill="auto"/>
                </w:tcPr>
                <w:p w14:paraId="37A98B4D" w14:textId="77777777" w:rsidR="00014C59" w:rsidRDefault="00262B14">
                  <w:pPr>
                    <w:rPr>
                      <w:rFonts w:ascii="等线" w:eastAsia="等线" w:hAnsi="等线"/>
                      <w:color w:val="000000"/>
                      <w:sz w:val="21"/>
                      <w:szCs w:val="21"/>
                    </w:rPr>
                  </w:pPr>
                  <w:r>
                    <w:rPr>
                      <w:rFonts w:eastAsia="等线"/>
                      <w:color w:val="000000"/>
                      <w:szCs w:val="21"/>
                    </w:rPr>
                    <w:t>Reflection on the real deployment (knowledge of model, training type, etc.)</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7E51DA0B" w14:textId="77777777" w:rsidR="00014C59" w:rsidRDefault="00262B14">
                  <w:pPr>
                    <w:rPr>
                      <w:rFonts w:ascii="等线" w:eastAsia="等线" w:hAnsi="等线"/>
                      <w:color w:val="000000"/>
                      <w:sz w:val="21"/>
                      <w:szCs w:val="21"/>
                    </w:rPr>
                  </w:pPr>
                  <w:r>
                    <w:rPr>
                      <w:rFonts w:eastAsia="等线"/>
                      <w:color w:val="000000"/>
                      <w:szCs w:val="21"/>
                    </w:rPr>
                    <w:t>It depends on training dataset</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2526C65E" w14:textId="77777777" w:rsidR="00014C59" w:rsidRDefault="00262B14">
                  <w:pPr>
                    <w:rPr>
                      <w:rFonts w:ascii="等线" w:eastAsia="等线" w:hAnsi="等线"/>
                      <w:color w:val="000000"/>
                      <w:sz w:val="21"/>
                      <w:szCs w:val="21"/>
                    </w:rPr>
                  </w:pPr>
                  <w:r>
                    <w:rPr>
                      <w:rFonts w:eastAsia="PMingLiU"/>
                      <w:color w:val="000000"/>
                      <w:szCs w:val="21"/>
                      <w:lang w:eastAsia="zh-TW"/>
                    </w:rPr>
                    <w:t>It depends </w:t>
                  </w:r>
                  <w:r>
                    <w:rPr>
                      <w:rFonts w:eastAsia="等线"/>
                      <w:color w:val="000000"/>
                      <w:szCs w:val="21"/>
                    </w:rPr>
                    <w:t>on training dataset</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5B94CD0D" w14:textId="77777777" w:rsidR="00014C59" w:rsidRDefault="00262B14">
                  <w:pPr>
                    <w:rPr>
                      <w:rFonts w:ascii="等线" w:eastAsia="等线" w:hAnsi="等线"/>
                      <w:color w:val="000000"/>
                      <w:sz w:val="21"/>
                      <w:szCs w:val="21"/>
                    </w:rPr>
                  </w:pPr>
                  <w:r>
                    <w:rPr>
                      <w:rFonts w:eastAsia="等线"/>
                      <w:color w:val="000000"/>
                      <w:szCs w:val="21"/>
                    </w:rPr>
                    <w:t>It depends on training dataset</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768B61CE" w14:textId="77777777" w:rsidR="00014C59" w:rsidRDefault="00262B14">
                  <w:pPr>
                    <w:rPr>
                      <w:rFonts w:ascii="等线" w:eastAsia="等线" w:hAnsi="等线"/>
                      <w:color w:val="000000"/>
                      <w:sz w:val="21"/>
                      <w:szCs w:val="21"/>
                    </w:rPr>
                  </w:pPr>
                  <w:r>
                    <w:rPr>
                      <w:rFonts w:eastAsia="PMingLiU"/>
                      <w:color w:val="000000"/>
                      <w:szCs w:val="21"/>
                      <w:lang w:eastAsia="zh-TW"/>
                    </w:rPr>
                    <w:t>It depends </w:t>
                  </w:r>
                  <w:r>
                    <w:rPr>
                      <w:rFonts w:eastAsia="等线"/>
                      <w:color w:val="000000"/>
                      <w:szCs w:val="21"/>
                    </w:rPr>
                    <w:t>on training dataset</w:t>
                  </w:r>
                </w:p>
              </w:tc>
            </w:tr>
            <w:tr w:rsidR="00014C59" w14:paraId="38503D23" w14:textId="77777777">
              <w:trPr>
                <w:trHeight w:val="1099"/>
              </w:trPr>
              <w:tc>
                <w:tcPr>
                  <w:tcW w:w="2805" w:type="dxa"/>
                  <w:tcBorders>
                    <w:top w:val="single" w:sz="4" w:space="0" w:color="auto"/>
                    <w:left w:val="single" w:sz="4" w:space="0" w:color="auto"/>
                    <w:bottom w:val="single" w:sz="4" w:space="0" w:color="auto"/>
                    <w:right w:val="single" w:sz="4" w:space="0" w:color="auto"/>
                  </w:tcBorders>
                  <w:shd w:val="clear" w:color="auto" w:fill="auto"/>
                </w:tcPr>
                <w:p w14:paraId="57AB6BCA" w14:textId="77777777" w:rsidR="00014C59" w:rsidRDefault="00262B14">
                  <w:pPr>
                    <w:rPr>
                      <w:rFonts w:ascii="等线" w:eastAsia="等线" w:hAnsi="等线"/>
                      <w:color w:val="000000"/>
                      <w:sz w:val="21"/>
                      <w:szCs w:val="21"/>
                    </w:rPr>
                  </w:pPr>
                  <w:r>
                    <w:rPr>
                      <w:rFonts w:eastAsia="PMingLiU"/>
                      <w:color w:val="000000"/>
                      <w:szCs w:val="21"/>
                      <w:lang w:eastAsia="zh-TW"/>
                    </w:rPr>
                    <w:t>TE requirements to deploy the decoder (e.g. training, complexity, interoperability)</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665313B9" w14:textId="77777777" w:rsidR="00014C59" w:rsidRDefault="00262B14">
                  <w:pPr>
                    <w:rPr>
                      <w:rFonts w:ascii="等线" w:eastAsia="等线" w:hAnsi="等线"/>
                      <w:color w:val="000000"/>
                      <w:sz w:val="21"/>
                      <w:szCs w:val="21"/>
                    </w:rPr>
                  </w:pPr>
                  <w:r>
                    <w:rPr>
                      <w:rFonts w:eastAsia="等线"/>
                      <w:color w:val="000000"/>
                      <w:szCs w:val="21"/>
                    </w:rPr>
                    <w:t>It depends on the total number of the test model </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1C289D44" w14:textId="77777777" w:rsidR="00014C59" w:rsidRDefault="00262B14">
                  <w:pPr>
                    <w:rPr>
                      <w:rFonts w:ascii="等线" w:eastAsia="等线" w:hAnsi="等线"/>
                      <w:color w:val="000000"/>
                      <w:sz w:val="21"/>
                      <w:szCs w:val="21"/>
                    </w:rPr>
                  </w:pPr>
                  <w:r>
                    <w:rPr>
                      <w:rFonts w:eastAsia="等线"/>
                      <w:color w:val="000000"/>
                      <w:szCs w:val="21"/>
                    </w:rPr>
                    <w:t>It depends on the total number of the test model </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5D25F33F" w14:textId="77777777" w:rsidR="00014C59" w:rsidRDefault="00262B14">
                  <w:pPr>
                    <w:rPr>
                      <w:rFonts w:ascii="等线" w:eastAsia="等线" w:hAnsi="等线"/>
                      <w:color w:val="000000"/>
                      <w:sz w:val="21"/>
                      <w:szCs w:val="21"/>
                    </w:rPr>
                  </w:pPr>
                  <w:r>
                    <w:rPr>
                      <w:rFonts w:eastAsia="等线"/>
                      <w:color w:val="000000"/>
                      <w:szCs w:val="21"/>
                    </w:rPr>
                    <w:t>It depends on the total number of the test model </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13F1A4E9" w14:textId="77777777" w:rsidR="00014C59" w:rsidRDefault="00262B14">
                  <w:pPr>
                    <w:rPr>
                      <w:rFonts w:ascii="等线" w:eastAsia="等线" w:hAnsi="等线"/>
                      <w:color w:val="000000"/>
                      <w:sz w:val="21"/>
                      <w:szCs w:val="21"/>
                    </w:rPr>
                  </w:pPr>
                  <w:r>
                    <w:rPr>
                      <w:rFonts w:eastAsia="等线"/>
                      <w:color w:val="000000"/>
                      <w:szCs w:val="21"/>
                    </w:rPr>
                    <w:t>It depends on the total number of the test model </w:t>
                  </w:r>
                </w:p>
              </w:tc>
            </w:tr>
            <w:tr w:rsidR="00014C59" w14:paraId="587C26A5" w14:textId="77777777">
              <w:trPr>
                <w:trHeight w:val="4508"/>
              </w:trPr>
              <w:tc>
                <w:tcPr>
                  <w:tcW w:w="2805" w:type="dxa"/>
                  <w:tcBorders>
                    <w:top w:val="single" w:sz="4" w:space="0" w:color="auto"/>
                    <w:left w:val="single" w:sz="4" w:space="0" w:color="auto"/>
                    <w:bottom w:val="single" w:sz="4" w:space="0" w:color="auto"/>
                    <w:right w:val="single" w:sz="4" w:space="0" w:color="auto"/>
                  </w:tcBorders>
                  <w:shd w:val="clear" w:color="auto" w:fill="auto"/>
                </w:tcPr>
                <w:p w14:paraId="79462DEB" w14:textId="77777777" w:rsidR="00014C59" w:rsidRDefault="00262B14">
                  <w:pPr>
                    <w:rPr>
                      <w:rFonts w:ascii="等线" w:eastAsia="等线" w:hAnsi="等线"/>
                      <w:color w:val="000000"/>
                      <w:sz w:val="21"/>
                      <w:szCs w:val="21"/>
                    </w:rPr>
                  </w:pPr>
                  <w:r>
                    <w:rPr>
                      <w:rFonts w:eastAsia="PMingLiU"/>
                      <w:color w:val="000000"/>
                      <w:szCs w:val="21"/>
                      <w:lang w:eastAsia="zh-TW"/>
                    </w:rPr>
                    <w:lastRenderedPageBreak/>
                    <w:t>Specification Effort (e.g. test decoder)</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145C9825" w14:textId="77777777" w:rsidR="00014C59" w:rsidRDefault="00262B14">
                  <w:pPr>
                    <w:pStyle w:val="aff7"/>
                    <w:numPr>
                      <w:ilvl w:val="0"/>
                      <w:numId w:val="41"/>
                    </w:numPr>
                    <w:overflowPunct/>
                    <w:autoSpaceDE/>
                    <w:autoSpaceDN/>
                    <w:adjustRightInd/>
                    <w:ind w:left="288" w:firstLineChars="0" w:hanging="144"/>
                    <w:textAlignment w:val="auto"/>
                    <w:rPr>
                      <w:rFonts w:ascii="等线" w:eastAsia="等线" w:hAnsi="等线"/>
                      <w:color w:val="000000"/>
                      <w:sz w:val="21"/>
                      <w:szCs w:val="21"/>
                    </w:rPr>
                  </w:pPr>
                  <w:r>
                    <w:rPr>
                      <w:rFonts w:eastAsia="等线"/>
                      <w:color w:val="000000"/>
                      <w:szCs w:val="21"/>
                    </w:rPr>
                    <w:t>Procedure for verifying the decoder </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3F457C03" w14:textId="77777777" w:rsidR="00014C59" w:rsidRDefault="00262B14">
                  <w:pPr>
                    <w:pStyle w:val="aff7"/>
                    <w:numPr>
                      <w:ilvl w:val="0"/>
                      <w:numId w:val="41"/>
                    </w:numPr>
                    <w:overflowPunct/>
                    <w:autoSpaceDE/>
                    <w:autoSpaceDN/>
                    <w:adjustRightInd/>
                    <w:ind w:left="288" w:firstLineChars="0" w:hanging="144"/>
                    <w:textAlignment w:val="auto"/>
                    <w:rPr>
                      <w:rFonts w:ascii="等线" w:eastAsia="等线" w:hAnsi="等线"/>
                      <w:color w:val="000000"/>
                      <w:sz w:val="21"/>
                      <w:szCs w:val="21"/>
                    </w:rPr>
                  </w:pPr>
                  <w:r>
                    <w:rPr>
                      <w:rFonts w:eastAsia="等线"/>
                      <w:color w:val="000000"/>
                      <w:szCs w:val="21"/>
                    </w:rPr>
                    <w:t>Procedure for verifying the decoder </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67B35E3F" w14:textId="77777777" w:rsidR="00014C59" w:rsidRDefault="00262B14">
                  <w:pPr>
                    <w:pStyle w:val="aff7"/>
                    <w:numPr>
                      <w:ilvl w:val="0"/>
                      <w:numId w:val="41"/>
                    </w:numPr>
                    <w:overflowPunct/>
                    <w:autoSpaceDE/>
                    <w:autoSpaceDN/>
                    <w:adjustRightInd/>
                    <w:ind w:left="288" w:firstLineChars="0" w:hanging="144"/>
                    <w:textAlignment w:val="auto"/>
                    <w:rPr>
                      <w:rFonts w:eastAsia="等线"/>
                      <w:color w:val="000000"/>
                      <w:szCs w:val="21"/>
                    </w:rPr>
                  </w:pPr>
                  <w:r>
                    <w:rPr>
                      <w:rFonts w:eastAsia="等线"/>
                      <w:color w:val="000000"/>
                      <w:szCs w:val="21"/>
                    </w:rPr>
                    <w:t>Align on assumptions for both for model structure and for model parameters</w:t>
                  </w:r>
                </w:p>
                <w:p w14:paraId="67338AF3" w14:textId="77777777" w:rsidR="00014C59" w:rsidRDefault="00262B14">
                  <w:pPr>
                    <w:pStyle w:val="aff7"/>
                    <w:numPr>
                      <w:ilvl w:val="0"/>
                      <w:numId w:val="41"/>
                    </w:numPr>
                    <w:overflowPunct/>
                    <w:autoSpaceDE/>
                    <w:autoSpaceDN/>
                    <w:adjustRightInd/>
                    <w:ind w:left="288" w:firstLineChars="0" w:hanging="144"/>
                    <w:textAlignment w:val="auto"/>
                    <w:rPr>
                      <w:rFonts w:eastAsia="等线"/>
                      <w:color w:val="000000"/>
                      <w:szCs w:val="21"/>
                    </w:rPr>
                  </w:pPr>
                  <w:r>
                    <w:rPr>
                      <w:rFonts w:eastAsia="等线"/>
                      <w:color w:val="000000"/>
                      <w:szCs w:val="21"/>
                    </w:rPr>
                    <w:t>It also depends on whether model structure per use case or per configuration/scenario, and whether model parameters per configuration/scenario</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3F6673FA" w14:textId="77777777" w:rsidR="00014C59" w:rsidRDefault="00262B14">
                  <w:pPr>
                    <w:rPr>
                      <w:rFonts w:ascii="等线" w:eastAsia="等线" w:hAnsi="等线"/>
                      <w:color w:val="000000"/>
                      <w:sz w:val="21"/>
                      <w:szCs w:val="21"/>
                    </w:rPr>
                  </w:pPr>
                  <w:r>
                    <w:rPr>
                      <w:rFonts w:eastAsia="等线"/>
                      <w:color w:val="000000"/>
                      <w:szCs w:val="21"/>
                    </w:rPr>
                    <w:t>Depend on which part of the test decoder is specified and which entity provides the unspecified part</w:t>
                  </w:r>
                </w:p>
              </w:tc>
            </w:tr>
            <w:tr w:rsidR="00014C59" w14:paraId="422DDDA5" w14:textId="77777777">
              <w:trPr>
                <w:trHeight w:val="1099"/>
              </w:trPr>
              <w:tc>
                <w:tcPr>
                  <w:tcW w:w="2805" w:type="dxa"/>
                  <w:tcBorders>
                    <w:top w:val="single" w:sz="4" w:space="0" w:color="auto"/>
                    <w:left w:val="single" w:sz="4" w:space="0" w:color="auto"/>
                    <w:bottom w:val="single" w:sz="4" w:space="0" w:color="auto"/>
                    <w:right w:val="single" w:sz="4" w:space="0" w:color="auto"/>
                  </w:tcBorders>
                  <w:shd w:val="clear" w:color="auto" w:fill="auto"/>
                </w:tcPr>
                <w:p w14:paraId="2DE36634" w14:textId="77777777" w:rsidR="00014C59" w:rsidRDefault="00262B14">
                  <w:pPr>
                    <w:rPr>
                      <w:rFonts w:ascii="等线" w:eastAsia="等线" w:hAnsi="等线"/>
                      <w:color w:val="000000"/>
                      <w:sz w:val="21"/>
                      <w:szCs w:val="21"/>
                    </w:rPr>
                  </w:pPr>
                  <w:r>
                    <w:rPr>
                      <w:rFonts w:eastAsia="PMingLiU"/>
                      <w:color w:val="000000"/>
                      <w:szCs w:val="21"/>
                      <w:lang w:eastAsia="zh-TW"/>
                    </w:rPr>
                    <w:t>Confidentiality/IP issues</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07D49FB4" w14:textId="77777777" w:rsidR="00014C59" w:rsidRDefault="00262B14">
                  <w:pPr>
                    <w:rPr>
                      <w:rFonts w:ascii="等线" w:eastAsia="等线" w:hAnsi="等线"/>
                      <w:color w:val="000000"/>
                      <w:sz w:val="21"/>
                      <w:szCs w:val="21"/>
                    </w:rPr>
                  </w:pPr>
                  <w:r>
                    <w:rPr>
                      <w:rFonts w:eastAsia="等线"/>
                      <w:color w:val="000000"/>
                      <w:szCs w:val="21"/>
                    </w:rPr>
                    <w:t>YES </w:t>
                  </w:r>
                  <w:r>
                    <w:rPr>
                      <w:rFonts w:eastAsia="等线" w:hint="eastAsia"/>
                      <w:color w:val="000000"/>
                      <w:szCs w:val="21"/>
                      <w:lang w:eastAsia="zh-CN"/>
                    </w:rPr>
                    <w:t>(</w:t>
                  </w:r>
                  <w:r>
                    <w:rPr>
                      <w:rFonts w:eastAsia="等线"/>
                      <w:color w:val="000000"/>
                      <w:szCs w:val="21"/>
                    </w:rPr>
                    <w:t>if model exchange between TE vendor and UE vendor)</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02FF6275" w14:textId="77777777" w:rsidR="00014C59" w:rsidRDefault="00262B14">
                  <w:pPr>
                    <w:rPr>
                      <w:rFonts w:ascii="等线" w:eastAsia="等线" w:hAnsi="等线"/>
                      <w:color w:val="000000"/>
                      <w:sz w:val="21"/>
                      <w:szCs w:val="21"/>
                    </w:rPr>
                  </w:pPr>
                  <w:r>
                    <w:rPr>
                      <w:rFonts w:eastAsia="PMingLiU"/>
                      <w:color w:val="000000"/>
                      <w:szCs w:val="21"/>
                      <w:lang w:eastAsia="zh-TW"/>
                    </w:rPr>
                    <w:t>YES </w:t>
                  </w:r>
                  <w:r>
                    <w:rPr>
                      <w:rFonts w:eastAsia="等线" w:hint="eastAsia"/>
                      <w:color w:val="000000"/>
                      <w:szCs w:val="21"/>
                      <w:lang w:eastAsia="zh-CN"/>
                    </w:rPr>
                    <w:t>(</w:t>
                  </w:r>
                  <w:r>
                    <w:rPr>
                      <w:rFonts w:eastAsia="等线"/>
                      <w:color w:val="000000"/>
                      <w:szCs w:val="21"/>
                    </w:rPr>
                    <w:t>if model exchange between TE vendor and NW vendor)</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1A70E079" w14:textId="77777777" w:rsidR="00014C59" w:rsidRDefault="00262B14">
                  <w:pPr>
                    <w:rPr>
                      <w:rFonts w:ascii="等线" w:eastAsia="等线" w:hAnsi="等线"/>
                      <w:color w:val="000000"/>
                      <w:sz w:val="21"/>
                      <w:szCs w:val="21"/>
                    </w:rPr>
                  </w:pPr>
                  <w:r>
                    <w:rPr>
                      <w:rFonts w:eastAsia="PMingLiU"/>
                      <w:color w:val="000000"/>
                      <w:szCs w:val="21"/>
                      <w:lang w:eastAsia="zh-TW"/>
                    </w:rPr>
                    <w:t>NO </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77603DC0" w14:textId="77777777" w:rsidR="00014C59" w:rsidRDefault="00262B14">
                  <w:pPr>
                    <w:rPr>
                      <w:rFonts w:ascii="等线" w:eastAsia="等线" w:hAnsi="等线"/>
                      <w:color w:val="000000"/>
                      <w:sz w:val="21"/>
                      <w:szCs w:val="21"/>
                    </w:rPr>
                  </w:pPr>
                  <w:r>
                    <w:rPr>
                      <w:rFonts w:eastAsia="PMingLiU"/>
                      <w:color w:val="000000"/>
                      <w:szCs w:val="21"/>
                      <w:lang w:eastAsia="zh-TW"/>
                    </w:rPr>
                    <w:t>NO </w:t>
                  </w:r>
                </w:p>
              </w:tc>
            </w:tr>
            <w:tr w:rsidR="00014C59" w14:paraId="001E9A8C" w14:textId="77777777">
              <w:trPr>
                <w:trHeight w:val="861"/>
              </w:trPr>
              <w:tc>
                <w:tcPr>
                  <w:tcW w:w="2805" w:type="dxa"/>
                  <w:tcBorders>
                    <w:top w:val="single" w:sz="4" w:space="0" w:color="auto"/>
                    <w:left w:val="single" w:sz="4" w:space="0" w:color="auto"/>
                    <w:bottom w:val="single" w:sz="4" w:space="0" w:color="auto"/>
                    <w:right w:val="single" w:sz="4" w:space="0" w:color="auto"/>
                  </w:tcBorders>
                  <w:shd w:val="clear" w:color="auto" w:fill="auto"/>
                </w:tcPr>
                <w:p w14:paraId="749CD62F" w14:textId="77777777" w:rsidR="00014C59" w:rsidRDefault="00262B14">
                  <w:pPr>
                    <w:rPr>
                      <w:rFonts w:ascii="等线" w:eastAsia="等线" w:hAnsi="等线"/>
                      <w:strike/>
                      <w:color w:val="000000"/>
                      <w:sz w:val="21"/>
                      <w:szCs w:val="21"/>
                    </w:rPr>
                  </w:pPr>
                  <w:r>
                    <w:rPr>
                      <w:rFonts w:eastAsia="等线"/>
                      <w:strike/>
                      <w:color w:val="FF0000"/>
                      <w:szCs w:val="21"/>
                    </w:rPr>
                    <w:t>Applicability to different scenarios/conditions/ configurations</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3FD1C1B6" w14:textId="77777777" w:rsidR="00014C59" w:rsidRDefault="00014C59">
                  <w:pPr>
                    <w:rPr>
                      <w:rFonts w:ascii="等线" w:eastAsia="等线" w:hAnsi="等线"/>
                      <w:color w:val="000000"/>
                      <w:sz w:val="21"/>
                      <w:szCs w:val="21"/>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6D0127AD" w14:textId="77777777" w:rsidR="00014C59" w:rsidRDefault="00014C59">
                  <w:pPr>
                    <w:rPr>
                      <w:rFonts w:ascii="等线" w:eastAsia="等线" w:hAnsi="等线"/>
                      <w:color w:val="000000"/>
                      <w:sz w:val="21"/>
                      <w:szCs w:val="21"/>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605BF967" w14:textId="77777777" w:rsidR="00014C59" w:rsidRDefault="00014C59">
                  <w:pPr>
                    <w:rPr>
                      <w:rFonts w:ascii="等线" w:eastAsia="等线" w:hAnsi="等线"/>
                      <w:color w:val="000000"/>
                      <w:sz w:val="21"/>
                      <w:szCs w:val="21"/>
                    </w:rPr>
                  </w:pP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437BD170" w14:textId="77777777" w:rsidR="00014C59" w:rsidRDefault="00014C59">
                  <w:pPr>
                    <w:rPr>
                      <w:rFonts w:ascii="等线" w:eastAsia="等线" w:hAnsi="等线"/>
                      <w:color w:val="000000"/>
                      <w:sz w:val="21"/>
                      <w:szCs w:val="21"/>
                    </w:rPr>
                  </w:pPr>
                </w:p>
              </w:tc>
            </w:tr>
            <w:tr w:rsidR="00014C59" w14:paraId="4EB63A11" w14:textId="77777777">
              <w:trPr>
                <w:trHeight w:val="861"/>
              </w:trPr>
              <w:tc>
                <w:tcPr>
                  <w:tcW w:w="2805" w:type="dxa"/>
                  <w:tcBorders>
                    <w:top w:val="single" w:sz="4" w:space="0" w:color="auto"/>
                    <w:left w:val="single" w:sz="4" w:space="0" w:color="auto"/>
                    <w:bottom w:val="single" w:sz="4" w:space="0" w:color="auto"/>
                    <w:right w:val="single" w:sz="4" w:space="0" w:color="auto"/>
                  </w:tcBorders>
                  <w:shd w:val="clear" w:color="auto" w:fill="auto"/>
                </w:tcPr>
                <w:p w14:paraId="311B8CB5" w14:textId="77777777" w:rsidR="00014C59" w:rsidRDefault="00262B14">
                  <w:pPr>
                    <w:rPr>
                      <w:rFonts w:eastAsia="Yu Mincho"/>
                      <w:strike/>
                      <w:color w:val="000000"/>
                      <w:szCs w:val="21"/>
                      <w:lang w:eastAsia="ja-JP"/>
                    </w:rPr>
                  </w:pPr>
                  <w:r>
                    <w:rPr>
                      <w:rFonts w:eastAsia="Yu Mincho" w:hint="eastAsia"/>
                      <w:strike/>
                      <w:color w:val="FF0000"/>
                      <w:szCs w:val="21"/>
                      <w:lang w:eastAsia="ja-JP"/>
                    </w:rPr>
                    <w:t>C</w:t>
                  </w:r>
                  <w:r>
                    <w:rPr>
                      <w:rFonts w:eastAsia="Yu Mincho"/>
                      <w:strike/>
                      <w:color w:val="FF0000"/>
                      <w:szCs w:val="21"/>
                      <w:lang w:eastAsia="ja-JP"/>
                    </w:rPr>
                    <w:t>omplexity of actual testing procedure for the ecosystem</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08F1B6CD" w14:textId="77777777" w:rsidR="00014C59" w:rsidRDefault="00014C59">
                  <w:pPr>
                    <w:rPr>
                      <w:rFonts w:eastAsia="等线"/>
                      <w:color w:val="000000"/>
                      <w:szCs w:val="21"/>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3BFE9D6E" w14:textId="77777777" w:rsidR="00014C59" w:rsidRDefault="00014C59">
                  <w:pPr>
                    <w:rPr>
                      <w:rFonts w:eastAsia="PMingLiU"/>
                      <w:color w:val="000000"/>
                      <w:szCs w:val="21"/>
                      <w:lang w:eastAsia="zh-TW"/>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31EA5F53" w14:textId="77777777" w:rsidR="00014C59" w:rsidRDefault="00014C59">
                  <w:pPr>
                    <w:rPr>
                      <w:rFonts w:eastAsia="PMingLiU"/>
                      <w:color w:val="000000"/>
                      <w:szCs w:val="21"/>
                      <w:lang w:eastAsia="zh-TW"/>
                    </w:rPr>
                  </w:pP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0757CF3E" w14:textId="77777777" w:rsidR="00014C59" w:rsidRDefault="00014C59">
                  <w:pPr>
                    <w:rPr>
                      <w:rFonts w:eastAsia="PMingLiU"/>
                      <w:color w:val="000000"/>
                      <w:szCs w:val="21"/>
                      <w:lang w:eastAsia="zh-TW"/>
                    </w:rPr>
                  </w:pPr>
                </w:p>
              </w:tc>
            </w:tr>
          </w:tbl>
          <w:p w14:paraId="3FDE6F06" w14:textId="77777777" w:rsidR="00014C59" w:rsidRDefault="00014C59">
            <w:pPr>
              <w:rPr>
                <w:rFonts w:ascii="Calibri" w:hAnsi="Calibri" w:cs="Calibri"/>
                <w:b/>
              </w:rPr>
            </w:pPr>
          </w:p>
          <w:p w14:paraId="535612A5" w14:textId="77777777" w:rsidR="00014C59" w:rsidRDefault="00262B14">
            <w:pPr>
              <w:rPr>
                <w:rFonts w:ascii="Calibri" w:hAnsi="Calibri" w:cs="Calibri"/>
                <w:b/>
              </w:rPr>
            </w:pPr>
            <w:r>
              <w:rPr>
                <w:b/>
                <w:i/>
                <w:u w:val="single"/>
              </w:rPr>
              <w:t>Proposal 2</w:t>
            </w:r>
            <w:r>
              <w:rPr>
                <w:b/>
                <w:i/>
              </w:rPr>
              <w:t>: The interoperability is verified via core requirements and performance requirements.</w:t>
            </w:r>
          </w:p>
          <w:p w14:paraId="28161923" w14:textId="77777777" w:rsidR="00014C59" w:rsidRDefault="00014C59">
            <w:pPr>
              <w:rPr>
                <w:rFonts w:ascii="Calibri" w:hAnsi="Calibri" w:cs="Calibri"/>
                <w:b/>
              </w:rPr>
            </w:pPr>
          </w:p>
        </w:tc>
      </w:tr>
      <w:tr w:rsidR="00014C59" w14:paraId="314B62FF" w14:textId="77777777">
        <w:trPr>
          <w:trHeight w:val="468"/>
        </w:trPr>
        <w:tc>
          <w:tcPr>
            <w:tcW w:w="1271" w:type="dxa"/>
          </w:tcPr>
          <w:p w14:paraId="0E58F1B0" w14:textId="77777777" w:rsidR="00014C59" w:rsidRDefault="00BF5A88">
            <w:pPr>
              <w:spacing w:before="120" w:after="120"/>
              <w:rPr>
                <w:rFonts w:asciiTheme="minorHAnsi" w:hAnsiTheme="minorHAnsi" w:cstheme="minorHAnsi"/>
              </w:rPr>
            </w:pPr>
            <w:hyperlink r:id="rId52" w:history="1">
              <w:r w:rsidR="00262B14">
                <w:rPr>
                  <w:rStyle w:val="aff2"/>
                  <w:rFonts w:ascii="Arial" w:hAnsi="Arial" w:cs="Arial"/>
                  <w:b/>
                  <w:bCs/>
                  <w:sz w:val="16"/>
                  <w:szCs w:val="16"/>
                </w:rPr>
                <w:t>R4-2320416</w:t>
              </w:r>
            </w:hyperlink>
          </w:p>
        </w:tc>
        <w:tc>
          <w:tcPr>
            <w:tcW w:w="1134" w:type="dxa"/>
          </w:tcPr>
          <w:p w14:paraId="053CA404" w14:textId="77777777" w:rsidR="00014C59" w:rsidRDefault="00262B14">
            <w:pPr>
              <w:spacing w:before="120" w:after="120"/>
              <w:rPr>
                <w:rFonts w:asciiTheme="minorHAnsi" w:hAnsiTheme="minorHAnsi" w:cstheme="minorHAnsi"/>
              </w:rPr>
            </w:pPr>
            <w:r>
              <w:rPr>
                <w:rFonts w:ascii="Arial" w:hAnsi="Arial" w:cs="Arial"/>
                <w:sz w:val="16"/>
                <w:szCs w:val="16"/>
              </w:rPr>
              <w:t>MediaTek inc.</w:t>
            </w:r>
          </w:p>
        </w:tc>
        <w:tc>
          <w:tcPr>
            <w:tcW w:w="11765" w:type="dxa"/>
          </w:tcPr>
          <w:p w14:paraId="026CCDFA" w14:textId="77777777" w:rsidR="00014C59" w:rsidRDefault="00262B14">
            <w:pPr>
              <w:spacing w:beforeLines="50" w:before="120" w:afterLines="50" w:after="120"/>
              <w:rPr>
                <w:rFonts w:eastAsiaTheme="minorEastAsia" w:cstheme="minorHAnsi"/>
                <w:bCs/>
                <w:szCs w:val="21"/>
                <w:lang w:eastAsia="zh-TW"/>
              </w:rPr>
            </w:pPr>
            <w:r>
              <w:rPr>
                <w:rFonts w:eastAsiaTheme="minorEastAsia" w:cstheme="minorHAnsi"/>
                <w:bCs/>
                <w:szCs w:val="21"/>
                <w:lang w:eastAsia="zh-TW"/>
              </w:rPr>
              <w:t>In Table. 1, we provide our analysis/view on different options for the left parts</w:t>
            </w:r>
            <w:r>
              <w:rPr>
                <w:rFonts w:eastAsiaTheme="minorEastAsia" w:cstheme="minorHAnsi" w:hint="eastAsia"/>
                <w:bCs/>
                <w:szCs w:val="21"/>
                <w:lang w:eastAsia="zh-TW"/>
              </w:rPr>
              <w:t>.</w:t>
            </w:r>
          </w:p>
          <w:p w14:paraId="23269CDB" w14:textId="77777777" w:rsidR="00014C59" w:rsidRDefault="00262B14">
            <w:pPr>
              <w:spacing w:before="120" w:after="120"/>
              <w:rPr>
                <w:rFonts w:asciiTheme="minorHAnsi" w:hAnsiTheme="minorHAnsi" w:cstheme="minorHAnsi"/>
              </w:rPr>
            </w:pPr>
            <w:r>
              <w:rPr>
                <w:rFonts w:eastAsiaTheme="minorEastAsia" w:cstheme="minorHAnsi" w:hint="eastAsia"/>
                <w:bCs/>
                <w:szCs w:val="21"/>
                <w:lang w:eastAsia="zh-TW"/>
              </w:rPr>
              <w:t>T</w:t>
            </w:r>
            <w:r>
              <w:rPr>
                <w:rFonts w:eastAsiaTheme="minorEastAsia" w:cstheme="minorHAnsi"/>
                <w:bCs/>
                <w:szCs w:val="21"/>
                <w:lang w:eastAsia="zh-TW"/>
              </w:rPr>
              <w:t>able 1.</w:t>
            </w:r>
            <w:r>
              <w:t xml:space="preserve"> Summary of test decoder design options for 2-sided models</w:t>
            </w:r>
          </w:p>
          <w:tbl>
            <w:tblPr>
              <w:tblStyle w:val="afe"/>
              <w:tblW w:w="11437" w:type="dxa"/>
              <w:tblLayout w:type="fixed"/>
              <w:tblLook w:val="04A0" w:firstRow="1" w:lastRow="0" w:firstColumn="1" w:lastColumn="0" w:noHBand="0" w:noVBand="1"/>
            </w:tblPr>
            <w:tblGrid>
              <w:gridCol w:w="2261"/>
              <w:gridCol w:w="2293"/>
              <w:gridCol w:w="2293"/>
              <w:gridCol w:w="2293"/>
              <w:gridCol w:w="2297"/>
            </w:tblGrid>
            <w:tr w:rsidR="00014C59" w14:paraId="7FAC73AA" w14:textId="77777777">
              <w:trPr>
                <w:trHeight w:val="413"/>
              </w:trPr>
              <w:tc>
                <w:tcPr>
                  <w:tcW w:w="2261" w:type="dxa"/>
                  <w:tcBorders>
                    <w:top w:val="single" w:sz="4" w:space="0" w:color="auto"/>
                    <w:left w:val="single" w:sz="4" w:space="0" w:color="auto"/>
                    <w:bottom w:val="single" w:sz="4" w:space="0" w:color="auto"/>
                    <w:right w:val="single" w:sz="4" w:space="0" w:color="auto"/>
                  </w:tcBorders>
                  <w:shd w:val="clear" w:color="auto" w:fill="E7E6E6" w:themeFill="background2"/>
                </w:tcPr>
                <w:p w14:paraId="1B5C3768" w14:textId="77777777" w:rsidR="00014C59" w:rsidRDefault="00262B14">
                  <w:pPr>
                    <w:rPr>
                      <w:rFonts w:ascii="等线" w:eastAsia="等线" w:hAnsi="等线"/>
                      <w:color w:val="000000"/>
                      <w:sz w:val="21"/>
                      <w:szCs w:val="21"/>
                    </w:rPr>
                  </w:pPr>
                  <w:r>
                    <w:rPr>
                      <w:rFonts w:eastAsia="PMingLiU" w:cstheme="minorBidi"/>
                      <w:color w:val="000000"/>
                      <w:szCs w:val="21"/>
                      <w:lang w:eastAsia="zh-TW"/>
                    </w:rPr>
                    <w:lastRenderedPageBreak/>
                    <w:t> </w:t>
                  </w:r>
                </w:p>
              </w:tc>
              <w:tc>
                <w:tcPr>
                  <w:tcW w:w="2293" w:type="dxa"/>
                  <w:tcBorders>
                    <w:top w:val="single" w:sz="4" w:space="0" w:color="auto"/>
                    <w:left w:val="single" w:sz="4" w:space="0" w:color="auto"/>
                    <w:bottom w:val="single" w:sz="4" w:space="0" w:color="auto"/>
                    <w:right w:val="single" w:sz="4" w:space="0" w:color="auto"/>
                  </w:tcBorders>
                  <w:shd w:val="clear" w:color="auto" w:fill="E7E6E6" w:themeFill="background2"/>
                </w:tcPr>
                <w:p w14:paraId="3BC663F4" w14:textId="77777777" w:rsidR="00014C59" w:rsidRDefault="00262B14">
                  <w:pPr>
                    <w:rPr>
                      <w:rFonts w:ascii="等线" w:eastAsia="等线" w:hAnsi="等线"/>
                      <w:color w:val="000000"/>
                      <w:sz w:val="21"/>
                      <w:szCs w:val="21"/>
                    </w:rPr>
                  </w:pPr>
                  <w:r>
                    <w:rPr>
                      <w:rFonts w:eastAsia="PMingLiU" w:cstheme="minorBidi"/>
                      <w:color w:val="000000"/>
                      <w:szCs w:val="21"/>
                      <w:lang w:eastAsia="zh-TW"/>
                    </w:rPr>
                    <w:t>Option 1</w:t>
                  </w:r>
                </w:p>
              </w:tc>
              <w:tc>
                <w:tcPr>
                  <w:tcW w:w="2293" w:type="dxa"/>
                  <w:tcBorders>
                    <w:top w:val="single" w:sz="4" w:space="0" w:color="auto"/>
                    <w:left w:val="single" w:sz="4" w:space="0" w:color="auto"/>
                    <w:bottom w:val="single" w:sz="4" w:space="0" w:color="auto"/>
                    <w:right w:val="single" w:sz="4" w:space="0" w:color="auto"/>
                  </w:tcBorders>
                  <w:shd w:val="clear" w:color="auto" w:fill="E7E6E6" w:themeFill="background2"/>
                </w:tcPr>
                <w:p w14:paraId="44F552F2" w14:textId="77777777" w:rsidR="00014C59" w:rsidRDefault="00262B14">
                  <w:pPr>
                    <w:rPr>
                      <w:rFonts w:ascii="等线" w:eastAsia="等线" w:hAnsi="等线"/>
                      <w:color w:val="000000"/>
                      <w:sz w:val="21"/>
                      <w:szCs w:val="21"/>
                    </w:rPr>
                  </w:pPr>
                  <w:r>
                    <w:rPr>
                      <w:rFonts w:eastAsia="PMingLiU" w:cstheme="minorBidi"/>
                      <w:color w:val="000000"/>
                      <w:szCs w:val="21"/>
                      <w:lang w:eastAsia="zh-TW"/>
                    </w:rPr>
                    <w:t>Option 2</w:t>
                  </w:r>
                </w:p>
              </w:tc>
              <w:tc>
                <w:tcPr>
                  <w:tcW w:w="2293" w:type="dxa"/>
                  <w:tcBorders>
                    <w:top w:val="single" w:sz="4" w:space="0" w:color="auto"/>
                    <w:left w:val="single" w:sz="4" w:space="0" w:color="auto"/>
                    <w:bottom w:val="single" w:sz="4" w:space="0" w:color="auto"/>
                    <w:right w:val="single" w:sz="4" w:space="0" w:color="auto"/>
                  </w:tcBorders>
                  <w:shd w:val="clear" w:color="auto" w:fill="E7E6E6" w:themeFill="background2"/>
                </w:tcPr>
                <w:p w14:paraId="127BD673" w14:textId="77777777" w:rsidR="00014C59" w:rsidRDefault="00262B14">
                  <w:pPr>
                    <w:rPr>
                      <w:rFonts w:ascii="等线" w:eastAsia="等线" w:hAnsi="等线"/>
                      <w:color w:val="000000"/>
                      <w:sz w:val="21"/>
                      <w:szCs w:val="21"/>
                    </w:rPr>
                  </w:pPr>
                  <w:r>
                    <w:rPr>
                      <w:rFonts w:eastAsia="PMingLiU" w:cstheme="minorBidi"/>
                      <w:color w:val="000000"/>
                      <w:szCs w:val="21"/>
                      <w:lang w:eastAsia="zh-TW"/>
                    </w:rPr>
                    <w:t>Option 3</w:t>
                  </w:r>
                </w:p>
              </w:tc>
              <w:tc>
                <w:tcPr>
                  <w:tcW w:w="2294" w:type="dxa"/>
                  <w:tcBorders>
                    <w:top w:val="single" w:sz="4" w:space="0" w:color="auto"/>
                    <w:left w:val="single" w:sz="4" w:space="0" w:color="auto"/>
                    <w:bottom w:val="single" w:sz="4" w:space="0" w:color="auto"/>
                    <w:right w:val="single" w:sz="4" w:space="0" w:color="auto"/>
                  </w:tcBorders>
                  <w:shd w:val="clear" w:color="auto" w:fill="E7E6E6" w:themeFill="background2"/>
                </w:tcPr>
                <w:p w14:paraId="33DEA6A9" w14:textId="77777777" w:rsidR="00014C59" w:rsidRDefault="00262B14">
                  <w:pPr>
                    <w:jc w:val="both"/>
                    <w:rPr>
                      <w:rFonts w:ascii="等线" w:eastAsia="等线" w:hAnsi="等线"/>
                      <w:color w:val="000000"/>
                      <w:sz w:val="21"/>
                      <w:szCs w:val="21"/>
                    </w:rPr>
                  </w:pPr>
                  <w:r>
                    <w:rPr>
                      <w:rFonts w:eastAsia="PMingLiU" w:cstheme="minorBidi"/>
                      <w:color w:val="000000"/>
                      <w:szCs w:val="21"/>
                      <w:lang w:eastAsia="zh-TW"/>
                    </w:rPr>
                    <w:t>Option 4</w:t>
                  </w:r>
                </w:p>
              </w:tc>
            </w:tr>
            <w:tr w:rsidR="00014C59" w14:paraId="0738D41B" w14:textId="77777777">
              <w:trPr>
                <w:trHeight w:val="401"/>
              </w:trPr>
              <w:tc>
                <w:tcPr>
                  <w:tcW w:w="11437"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15DE2B89" w14:textId="77777777" w:rsidR="00014C59" w:rsidRDefault="00262B14">
                  <w:pPr>
                    <w:rPr>
                      <w:rFonts w:ascii="等线" w:eastAsia="等线" w:hAnsi="等线"/>
                      <w:color w:val="000000"/>
                      <w:sz w:val="21"/>
                      <w:szCs w:val="21"/>
                    </w:rPr>
                  </w:pPr>
                  <w:r>
                    <w:rPr>
                      <w:rFonts w:eastAsia="PMingLiU" w:cstheme="minorBidi"/>
                      <w:color w:val="000000"/>
                      <w:szCs w:val="21"/>
                      <w:lang w:eastAsia="zh-TW"/>
                    </w:rPr>
                    <w:t>Clarification of options</w:t>
                  </w:r>
                </w:p>
              </w:tc>
            </w:tr>
            <w:tr w:rsidR="00014C59" w14:paraId="286E21F5" w14:textId="77777777">
              <w:trPr>
                <w:trHeight w:val="1139"/>
              </w:trPr>
              <w:tc>
                <w:tcPr>
                  <w:tcW w:w="2261" w:type="dxa"/>
                  <w:tcBorders>
                    <w:top w:val="single" w:sz="4" w:space="0" w:color="auto"/>
                    <w:left w:val="single" w:sz="4" w:space="0" w:color="auto"/>
                    <w:bottom w:val="single" w:sz="4" w:space="0" w:color="auto"/>
                    <w:right w:val="single" w:sz="4" w:space="0" w:color="auto"/>
                  </w:tcBorders>
                  <w:shd w:val="clear" w:color="auto" w:fill="E7E6E6" w:themeFill="background2"/>
                </w:tcPr>
                <w:p w14:paraId="2A2DBF2A" w14:textId="77777777" w:rsidR="00014C59" w:rsidRDefault="00262B14">
                  <w:pPr>
                    <w:rPr>
                      <w:rFonts w:ascii="等线" w:eastAsia="等线" w:hAnsi="等线"/>
                      <w:color w:val="000000"/>
                      <w:sz w:val="21"/>
                      <w:szCs w:val="21"/>
                    </w:rPr>
                  </w:pPr>
                  <w:r>
                    <w:rPr>
                      <w:rFonts w:eastAsia="PMingLiU" w:cstheme="minorBidi"/>
                      <w:color w:val="000000"/>
                      <w:szCs w:val="21"/>
                      <w:lang w:eastAsia="zh-TW"/>
                    </w:rPr>
                    <w:t>Source of the test decoder</w:t>
                  </w:r>
                </w:p>
              </w:tc>
              <w:tc>
                <w:tcPr>
                  <w:tcW w:w="2293" w:type="dxa"/>
                  <w:tcBorders>
                    <w:top w:val="single" w:sz="4" w:space="0" w:color="auto"/>
                    <w:left w:val="single" w:sz="4" w:space="0" w:color="auto"/>
                    <w:bottom w:val="single" w:sz="4" w:space="0" w:color="auto"/>
                    <w:right w:val="single" w:sz="4" w:space="0" w:color="auto"/>
                  </w:tcBorders>
                </w:tcPr>
                <w:p w14:paraId="380B804E" w14:textId="77777777" w:rsidR="00014C59" w:rsidRDefault="00262B14">
                  <w:pPr>
                    <w:rPr>
                      <w:rFonts w:eastAsia="PMingLiU"/>
                      <w:sz w:val="21"/>
                      <w:szCs w:val="21"/>
                      <w:highlight w:val="green"/>
                    </w:rPr>
                  </w:pPr>
                  <w:r>
                    <w:rPr>
                      <w:rFonts w:eastAsia="等线"/>
                      <w:sz w:val="21"/>
                      <w:szCs w:val="21"/>
                      <w:highlight w:val="green"/>
                    </w:rPr>
                    <w:t> </w:t>
                  </w:r>
                  <w:r>
                    <w:rPr>
                      <w:rFonts w:eastAsia="PMingLiU"/>
                      <w:sz w:val="21"/>
                      <w:szCs w:val="21"/>
                      <w:highlight w:val="green"/>
                    </w:rPr>
                    <w:t>DUT vendor</w:t>
                  </w:r>
                </w:p>
                <w:p w14:paraId="2C460635" w14:textId="77777777" w:rsidR="00014C59" w:rsidRDefault="00014C59">
                  <w:pPr>
                    <w:rPr>
                      <w:rFonts w:ascii="等线" w:eastAsia="等线" w:hAnsi="等线"/>
                      <w:color w:val="000000"/>
                      <w:sz w:val="21"/>
                      <w:szCs w:val="21"/>
                      <w:highlight w:val="green"/>
                    </w:rPr>
                  </w:pPr>
                </w:p>
              </w:tc>
              <w:tc>
                <w:tcPr>
                  <w:tcW w:w="2293" w:type="dxa"/>
                  <w:tcBorders>
                    <w:top w:val="single" w:sz="4" w:space="0" w:color="auto"/>
                    <w:left w:val="single" w:sz="4" w:space="0" w:color="auto"/>
                    <w:bottom w:val="single" w:sz="4" w:space="0" w:color="auto"/>
                    <w:right w:val="single" w:sz="4" w:space="0" w:color="auto"/>
                  </w:tcBorders>
                </w:tcPr>
                <w:p w14:paraId="1568D8E0" w14:textId="77777777" w:rsidR="00014C59" w:rsidRDefault="00262B14">
                  <w:pPr>
                    <w:rPr>
                      <w:rFonts w:ascii="等线" w:eastAsia="等线" w:hAnsi="等线"/>
                      <w:color w:val="000000"/>
                      <w:sz w:val="21"/>
                      <w:szCs w:val="21"/>
                      <w:highlight w:val="green"/>
                    </w:rPr>
                  </w:pPr>
                  <w:r>
                    <w:rPr>
                      <w:rFonts w:eastAsia="PMingLiU"/>
                      <w:sz w:val="21"/>
                      <w:szCs w:val="21"/>
                      <w:highlight w:val="green"/>
                    </w:rPr>
                    <w:t xml:space="preserve">Decoder vendor (infra vendor in case of testing UEs) </w:t>
                  </w:r>
                </w:p>
              </w:tc>
              <w:tc>
                <w:tcPr>
                  <w:tcW w:w="2293" w:type="dxa"/>
                  <w:tcBorders>
                    <w:top w:val="single" w:sz="4" w:space="0" w:color="auto"/>
                    <w:left w:val="single" w:sz="4" w:space="0" w:color="auto"/>
                    <w:bottom w:val="single" w:sz="4" w:space="0" w:color="auto"/>
                    <w:right w:val="single" w:sz="4" w:space="0" w:color="auto"/>
                  </w:tcBorders>
                </w:tcPr>
                <w:p w14:paraId="7254D6FF" w14:textId="77777777" w:rsidR="00014C59" w:rsidRDefault="00262B14">
                  <w:pPr>
                    <w:rPr>
                      <w:rFonts w:eastAsia="PMingLiU"/>
                      <w:highlight w:val="green"/>
                      <w:lang w:eastAsia="zh-TW"/>
                    </w:rPr>
                  </w:pPr>
                  <w:r>
                    <w:rPr>
                      <w:rFonts w:eastAsia="等线"/>
                      <w:sz w:val="21"/>
                      <w:szCs w:val="21"/>
                      <w:highlight w:val="green"/>
                    </w:rPr>
                    <w:t> </w:t>
                  </w:r>
                  <w:r>
                    <w:rPr>
                      <w:rFonts w:eastAsia="PMingLiU"/>
                      <w:sz w:val="21"/>
                      <w:szCs w:val="21"/>
                      <w:highlight w:val="green"/>
                    </w:rPr>
                    <w:t>RAN4 specifications</w:t>
                  </w:r>
                </w:p>
              </w:tc>
              <w:tc>
                <w:tcPr>
                  <w:tcW w:w="2294" w:type="dxa"/>
                  <w:tcBorders>
                    <w:top w:val="single" w:sz="4" w:space="0" w:color="auto"/>
                    <w:left w:val="single" w:sz="4" w:space="0" w:color="auto"/>
                    <w:bottom w:val="single" w:sz="4" w:space="0" w:color="auto"/>
                    <w:right w:val="single" w:sz="4" w:space="0" w:color="auto"/>
                  </w:tcBorders>
                </w:tcPr>
                <w:p w14:paraId="3BC8FBBC" w14:textId="77777777" w:rsidR="00014C59" w:rsidRDefault="00262B14">
                  <w:pPr>
                    <w:jc w:val="both"/>
                    <w:rPr>
                      <w:rFonts w:eastAsia="等线" w:cstheme="minorBidi"/>
                      <w:color w:val="000000"/>
                      <w:szCs w:val="21"/>
                      <w:highlight w:val="green"/>
                    </w:rPr>
                  </w:pPr>
                  <w:r>
                    <w:rPr>
                      <w:rFonts w:eastAsia="等线"/>
                      <w:sz w:val="21"/>
                      <w:szCs w:val="21"/>
                      <w:highlight w:val="green"/>
                    </w:rPr>
                    <w:t> </w:t>
                  </w:r>
                  <w:r>
                    <w:rPr>
                      <w:sz w:val="21"/>
                      <w:szCs w:val="21"/>
                      <w:highlight w:val="green"/>
                      <w:lang w:eastAsia="ja-JP"/>
                    </w:rPr>
                    <w:t>TE vendor, decoder developed based on RAN4 specifications</w:t>
                  </w:r>
                </w:p>
              </w:tc>
            </w:tr>
            <w:tr w:rsidR="00014C59" w14:paraId="4A3369F6" w14:textId="77777777">
              <w:trPr>
                <w:trHeight w:val="2055"/>
              </w:trPr>
              <w:tc>
                <w:tcPr>
                  <w:tcW w:w="2261" w:type="dxa"/>
                  <w:tcBorders>
                    <w:top w:val="single" w:sz="4" w:space="0" w:color="auto"/>
                    <w:left w:val="single" w:sz="4" w:space="0" w:color="auto"/>
                    <w:bottom w:val="single" w:sz="4" w:space="0" w:color="auto"/>
                    <w:right w:val="single" w:sz="4" w:space="0" w:color="auto"/>
                  </w:tcBorders>
                  <w:shd w:val="clear" w:color="auto" w:fill="E7E6E6" w:themeFill="background2"/>
                </w:tcPr>
                <w:p w14:paraId="2419727F" w14:textId="77777777" w:rsidR="00014C59" w:rsidRDefault="00262B14">
                  <w:pPr>
                    <w:rPr>
                      <w:rFonts w:cstheme="minorBidi"/>
                      <w:color w:val="000000"/>
                      <w:szCs w:val="21"/>
                      <w:lang w:eastAsia="ja-JP"/>
                    </w:rPr>
                  </w:pPr>
                  <w:r>
                    <w:rPr>
                      <w:rFonts w:cstheme="minorBidi"/>
                      <w:color w:val="000000"/>
                      <w:szCs w:val="21"/>
                      <w:lang w:eastAsia="ja-JP"/>
                    </w:rPr>
                    <w:t>Source of decoder training data</w:t>
                  </w:r>
                </w:p>
              </w:tc>
              <w:tc>
                <w:tcPr>
                  <w:tcW w:w="2293" w:type="dxa"/>
                  <w:tcBorders>
                    <w:top w:val="single" w:sz="4" w:space="0" w:color="auto"/>
                    <w:left w:val="single" w:sz="4" w:space="0" w:color="auto"/>
                    <w:bottom w:val="single" w:sz="4" w:space="0" w:color="auto"/>
                    <w:right w:val="single" w:sz="4" w:space="0" w:color="auto"/>
                  </w:tcBorders>
                </w:tcPr>
                <w:p w14:paraId="7F4A3857" w14:textId="77777777" w:rsidR="00014C59" w:rsidRDefault="00262B14">
                  <w:pPr>
                    <w:rPr>
                      <w:rFonts w:eastAsia="等线" w:cstheme="minorBidi"/>
                      <w:color w:val="000000"/>
                      <w:szCs w:val="21"/>
                      <w:highlight w:val="green"/>
                    </w:rPr>
                  </w:pPr>
                  <w:r>
                    <w:rPr>
                      <w:sz w:val="21"/>
                      <w:szCs w:val="21"/>
                      <w:highlight w:val="green"/>
                      <w:lang w:eastAsia="ja-JP"/>
                    </w:rPr>
                    <w:t>Up to DUT vendor (no need to be specified)</w:t>
                  </w:r>
                </w:p>
              </w:tc>
              <w:tc>
                <w:tcPr>
                  <w:tcW w:w="2293" w:type="dxa"/>
                  <w:tcBorders>
                    <w:top w:val="single" w:sz="4" w:space="0" w:color="auto"/>
                    <w:left w:val="single" w:sz="4" w:space="0" w:color="auto"/>
                    <w:bottom w:val="single" w:sz="4" w:space="0" w:color="auto"/>
                    <w:right w:val="single" w:sz="4" w:space="0" w:color="auto"/>
                  </w:tcBorders>
                </w:tcPr>
                <w:p w14:paraId="5D606960" w14:textId="77777777" w:rsidR="00014C59" w:rsidRDefault="00262B14">
                  <w:pPr>
                    <w:rPr>
                      <w:rFonts w:eastAsia="PMingLiU"/>
                      <w:sz w:val="21"/>
                      <w:szCs w:val="21"/>
                      <w:highlight w:val="green"/>
                    </w:rPr>
                  </w:pPr>
                  <w:r>
                    <w:rPr>
                      <w:rFonts w:eastAsia="PMingLiU"/>
                      <w:sz w:val="21"/>
                      <w:szCs w:val="21"/>
                      <w:highlight w:val="green"/>
                    </w:rPr>
                    <w:t xml:space="preserve">Up to decoder implementer (infra vendor) </w:t>
                  </w:r>
                </w:p>
                <w:p w14:paraId="56B766CF" w14:textId="77777777" w:rsidR="00014C59" w:rsidRDefault="00262B14">
                  <w:pPr>
                    <w:rPr>
                      <w:rFonts w:eastAsia="PMingLiU" w:cstheme="minorBidi"/>
                      <w:color w:val="000000"/>
                      <w:szCs w:val="21"/>
                      <w:highlight w:val="green"/>
                      <w:lang w:eastAsia="zh-TW"/>
                    </w:rPr>
                  </w:pPr>
                  <w:r>
                    <w:rPr>
                      <w:sz w:val="21"/>
                      <w:szCs w:val="21"/>
                      <w:highlight w:val="green"/>
                      <w:lang w:eastAsia="ja-JP"/>
                    </w:rPr>
                    <w:t>FFS whether coordination with encoder vendor is required</w:t>
                  </w:r>
                </w:p>
              </w:tc>
              <w:tc>
                <w:tcPr>
                  <w:tcW w:w="2293" w:type="dxa"/>
                  <w:tcBorders>
                    <w:top w:val="single" w:sz="4" w:space="0" w:color="auto"/>
                    <w:left w:val="single" w:sz="4" w:space="0" w:color="auto"/>
                    <w:bottom w:val="single" w:sz="4" w:space="0" w:color="auto"/>
                    <w:right w:val="single" w:sz="4" w:space="0" w:color="auto"/>
                  </w:tcBorders>
                </w:tcPr>
                <w:p w14:paraId="54EFF25B" w14:textId="77777777" w:rsidR="00014C59" w:rsidRDefault="00262B14">
                  <w:pPr>
                    <w:rPr>
                      <w:szCs w:val="24"/>
                      <w:highlight w:val="green"/>
                      <w:lang w:eastAsia="zh-CN"/>
                    </w:rPr>
                  </w:pPr>
                  <w:r>
                    <w:rPr>
                      <w:sz w:val="21"/>
                      <w:szCs w:val="21"/>
                      <w:highlight w:val="green"/>
                      <w:lang w:eastAsia="ja-JP"/>
                    </w:rPr>
                    <w:t>Not needed, decoder fully specified (used as part of the RAN4 procedure to specify the decoder)</w:t>
                  </w:r>
                </w:p>
              </w:tc>
              <w:tc>
                <w:tcPr>
                  <w:tcW w:w="2294" w:type="dxa"/>
                  <w:tcBorders>
                    <w:top w:val="single" w:sz="4" w:space="0" w:color="auto"/>
                    <w:left w:val="single" w:sz="4" w:space="0" w:color="auto"/>
                    <w:bottom w:val="single" w:sz="4" w:space="0" w:color="auto"/>
                    <w:right w:val="single" w:sz="4" w:space="0" w:color="auto"/>
                  </w:tcBorders>
                </w:tcPr>
                <w:p w14:paraId="14318120" w14:textId="77777777" w:rsidR="00014C59" w:rsidRDefault="00262B14">
                  <w:pPr>
                    <w:rPr>
                      <w:rFonts w:cstheme="minorBidi"/>
                      <w:color w:val="000000"/>
                      <w:szCs w:val="21"/>
                    </w:rPr>
                  </w:pPr>
                  <w:r>
                    <w:rPr>
                      <w:rFonts w:eastAsia="等线" w:cstheme="minorBidi"/>
                      <w:color w:val="000000"/>
                      <w:szCs w:val="21"/>
                    </w:rPr>
                    <w:t>Up to TE vendor. Alignment with DUT/infra vendors may be required.</w:t>
                  </w:r>
                </w:p>
              </w:tc>
            </w:tr>
            <w:tr w:rsidR="00014C59" w14:paraId="30797268" w14:textId="77777777">
              <w:trPr>
                <w:trHeight w:val="1628"/>
              </w:trPr>
              <w:tc>
                <w:tcPr>
                  <w:tcW w:w="2261" w:type="dxa"/>
                  <w:tcBorders>
                    <w:top w:val="single" w:sz="4" w:space="0" w:color="auto"/>
                    <w:left w:val="single" w:sz="4" w:space="0" w:color="auto"/>
                    <w:bottom w:val="single" w:sz="4" w:space="0" w:color="auto"/>
                    <w:right w:val="single" w:sz="4" w:space="0" w:color="auto"/>
                  </w:tcBorders>
                  <w:shd w:val="clear" w:color="auto" w:fill="E7E6E6" w:themeFill="background2"/>
                </w:tcPr>
                <w:p w14:paraId="3174EB31" w14:textId="77777777" w:rsidR="00014C59" w:rsidRDefault="00262B14">
                  <w:pPr>
                    <w:rPr>
                      <w:rFonts w:ascii="等线" w:eastAsia="等线" w:hAnsi="等线"/>
                      <w:color w:val="000000"/>
                      <w:sz w:val="21"/>
                      <w:szCs w:val="21"/>
                    </w:rPr>
                  </w:pPr>
                  <w:r>
                    <w:rPr>
                      <w:rFonts w:eastAsia="PMingLiU" w:cstheme="minorBidi"/>
                      <w:color w:val="000000"/>
                      <w:szCs w:val="21"/>
                      <w:lang w:eastAsia="zh-TW"/>
                    </w:rPr>
                    <w:t>DUT vendor knowledge of the test decoder</w:t>
                  </w:r>
                </w:p>
              </w:tc>
              <w:tc>
                <w:tcPr>
                  <w:tcW w:w="2293" w:type="dxa"/>
                  <w:tcBorders>
                    <w:top w:val="single" w:sz="4" w:space="0" w:color="auto"/>
                    <w:left w:val="single" w:sz="4" w:space="0" w:color="auto"/>
                    <w:bottom w:val="single" w:sz="4" w:space="0" w:color="auto"/>
                    <w:right w:val="single" w:sz="4" w:space="0" w:color="auto"/>
                  </w:tcBorders>
                </w:tcPr>
                <w:p w14:paraId="6D6F950F" w14:textId="77777777" w:rsidR="00014C59" w:rsidRDefault="00262B14">
                  <w:pPr>
                    <w:rPr>
                      <w:sz w:val="21"/>
                      <w:szCs w:val="21"/>
                      <w:highlight w:val="green"/>
                      <w:lang w:eastAsia="ja-JP"/>
                    </w:rPr>
                  </w:pPr>
                  <w:r>
                    <w:rPr>
                      <w:sz w:val="21"/>
                      <w:szCs w:val="21"/>
                      <w:highlight w:val="green"/>
                      <w:lang w:eastAsia="ja-JP"/>
                    </w:rPr>
                    <w:t>Full knowledge</w:t>
                  </w:r>
                </w:p>
                <w:p w14:paraId="6CB64D9E" w14:textId="77777777" w:rsidR="00014C59" w:rsidRDefault="00014C59">
                  <w:pPr>
                    <w:rPr>
                      <w:rFonts w:ascii="等线" w:eastAsia="等线" w:hAnsi="等线"/>
                      <w:color w:val="000000"/>
                      <w:sz w:val="21"/>
                      <w:szCs w:val="21"/>
                      <w:highlight w:val="green"/>
                    </w:rPr>
                  </w:pPr>
                </w:p>
              </w:tc>
              <w:tc>
                <w:tcPr>
                  <w:tcW w:w="2293" w:type="dxa"/>
                  <w:tcBorders>
                    <w:top w:val="single" w:sz="4" w:space="0" w:color="auto"/>
                    <w:left w:val="single" w:sz="4" w:space="0" w:color="auto"/>
                    <w:bottom w:val="single" w:sz="4" w:space="0" w:color="auto"/>
                    <w:right w:val="single" w:sz="4" w:space="0" w:color="auto"/>
                  </w:tcBorders>
                </w:tcPr>
                <w:p w14:paraId="28CC9944" w14:textId="77777777" w:rsidR="00014C59" w:rsidRDefault="00262B14">
                  <w:pPr>
                    <w:rPr>
                      <w:rFonts w:ascii="等线" w:eastAsia="等线" w:hAnsi="等线"/>
                      <w:color w:val="000000"/>
                      <w:sz w:val="21"/>
                      <w:szCs w:val="21"/>
                      <w:highlight w:val="green"/>
                    </w:rPr>
                  </w:pPr>
                  <w:r>
                    <w:rPr>
                      <w:sz w:val="21"/>
                      <w:szCs w:val="21"/>
                      <w:highlight w:val="green"/>
                      <w:lang w:eastAsia="ja-JP"/>
                    </w:rPr>
                    <w:t xml:space="preserve">No or partial or enough or full knowledge based on alignment with infra vendors or specifications </w:t>
                  </w:r>
                </w:p>
              </w:tc>
              <w:tc>
                <w:tcPr>
                  <w:tcW w:w="2293" w:type="dxa"/>
                  <w:tcBorders>
                    <w:top w:val="single" w:sz="4" w:space="0" w:color="auto"/>
                    <w:left w:val="single" w:sz="4" w:space="0" w:color="auto"/>
                    <w:bottom w:val="single" w:sz="4" w:space="0" w:color="auto"/>
                    <w:right w:val="single" w:sz="4" w:space="0" w:color="auto"/>
                  </w:tcBorders>
                </w:tcPr>
                <w:p w14:paraId="4C208AB6" w14:textId="77777777" w:rsidR="00014C59" w:rsidRDefault="00262B14">
                  <w:pPr>
                    <w:rPr>
                      <w:rFonts w:ascii="等线" w:eastAsia="等线" w:hAnsi="等线"/>
                      <w:color w:val="000000"/>
                      <w:sz w:val="21"/>
                      <w:szCs w:val="21"/>
                      <w:highlight w:val="green"/>
                    </w:rPr>
                  </w:pPr>
                  <w:r>
                    <w:rPr>
                      <w:sz w:val="21"/>
                      <w:szCs w:val="21"/>
                      <w:highlight w:val="green"/>
                      <w:lang w:eastAsia="ja-JP"/>
                    </w:rPr>
                    <w:t>Full knowledge based on the specifications</w:t>
                  </w:r>
                </w:p>
              </w:tc>
              <w:tc>
                <w:tcPr>
                  <w:tcW w:w="2294" w:type="dxa"/>
                  <w:tcBorders>
                    <w:top w:val="single" w:sz="4" w:space="0" w:color="auto"/>
                    <w:left w:val="single" w:sz="4" w:space="0" w:color="auto"/>
                    <w:bottom w:val="single" w:sz="4" w:space="0" w:color="auto"/>
                    <w:right w:val="single" w:sz="4" w:space="0" w:color="auto"/>
                  </w:tcBorders>
                </w:tcPr>
                <w:p w14:paraId="17764D20" w14:textId="77777777" w:rsidR="00014C59" w:rsidRDefault="00262B14">
                  <w:pPr>
                    <w:jc w:val="both"/>
                    <w:rPr>
                      <w:rFonts w:eastAsia="PMingLiU"/>
                      <w:highlight w:val="green"/>
                      <w:lang w:eastAsia="zh-TW"/>
                    </w:rPr>
                  </w:pPr>
                  <w:r>
                    <w:rPr>
                      <w:sz w:val="21"/>
                      <w:szCs w:val="21"/>
                      <w:highlight w:val="green"/>
                      <w:lang w:eastAsia="ja-JP"/>
                    </w:rPr>
                    <w:t>Partial knowledge – based on the RAN4 specification</w:t>
                  </w:r>
                </w:p>
              </w:tc>
            </w:tr>
            <w:tr w:rsidR="00014C59" w14:paraId="4DA7CF09" w14:textId="77777777">
              <w:trPr>
                <w:trHeight w:val="1565"/>
              </w:trPr>
              <w:tc>
                <w:tcPr>
                  <w:tcW w:w="2261" w:type="dxa"/>
                  <w:tcBorders>
                    <w:top w:val="single" w:sz="4" w:space="0" w:color="auto"/>
                    <w:left w:val="single" w:sz="4" w:space="0" w:color="auto"/>
                    <w:bottom w:val="single" w:sz="4" w:space="0" w:color="auto"/>
                    <w:right w:val="single" w:sz="4" w:space="0" w:color="auto"/>
                  </w:tcBorders>
                  <w:shd w:val="clear" w:color="auto" w:fill="E7E6E6" w:themeFill="background2"/>
                </w:tcPr>
                <w:p w14:paraId="3E26D8F2" w14:textId="77777777" w:rsidR="00014C59" w:rsidRDefault="00262B14">
                  <w:pPr>
                    <w:rPr>
                      <w:rFonts w:ascii="等线" w:eastAsia="等线" w:hAnsi="等线"/>
                      <w:color w:val="000000"/>
                      <w:sz w:val="21"/>
                      <w:szCs w:val="21"/>
                    </w:rPr>
                  </w:pPr>
                  <w:r>
                    <w:rPr>
                      <w:rFonts w:eastAsia="PMingLiU" w:cstheme="minorBidi"/>
                      <w:color w:val="000000"/>
                      <w:szCs w:val="21"/>
                      <w:lang w:eastAsia="zh-TW"/>
                    </w:rPr>
                    <w:t>Supported training collaboration type (source of training data should be consistent with the collaboration type)</w:t>
                  </w:r>
                </w:p>
              </w:tc>
              <w:tc>
                <w:tcPr>
                  <w:tcW w:w="2293" w:type="dxa"/>
                  <w:tcBorders>
                    <w:top w:val="single" w:sz="4" w:space="0" w:color="auto"/>
                    <w:left w:val="single" w:sz="4" w:space="0" w:color="auto"/>
                    <w:bottom w:val="single" w:sz="4" w:space="0" w:color="auto"/>
                    <w:right w:val="single" w:sz="4" w:space="0" w:color="auto"/>
                  </w:tcBorders>
                </w:tcPr>
                <w:p w14:paraId="735D9B98" w14:textId="77777777" w:rsidR="00014C59" w:rsidRDefault="00262B14">
                  <w:pPr>
                    <w:rPr>
                      <w:sz w:val="21"/>
                      <w:szCs w:val="21"/>
                      <w:lang w:eastAsia="ja-JP"/>
                    </w:rPr>
                  </w:pPr>
                  <w:r>
                    <w:rPr>
                      <w:sz w:val="21"/>
                      <w:szCs w:val="21"/>
                      <w:lang w:eastAsia="ja-JP"/>
                    </w:rPr>
                    <w:t>Type 1/2/3</w:t>
                  </w:r>
                </w:p>
                <w:p w14:paraId="692714B2" w14:textId="77777777" w:rsidR="00014C59" w:rsidRDefault="00262B14">
                  <w:pPr>
                    <w:rPr>
                      <w:rFonts w:ascii="等线" w:eastAsia="等线" w:hAnsi="等线"/>
                      <w:color w:val="000000"/>
                      <w:sz w:val="21"/>
                      <w:szCs w:val="21"/>
                    </w:rPr>
                  </w:pPr>
                  <w:r>
                    <w:rPr>
                      <w:sz w:val="21"/>
                      <w:szCs w:val="21"/>
                      <w:lang w:eastAsia="ja-JP"/>
                    </w:rPr>
                    <w:t>Depending on DUT implementation</w:t>
                  </w:r>
                </w:p>
              </w:tc>
              <w:tc>
                <w:tcPr>
                  <w:tcW w:w="2293" w:type="dxa"/>
                  <w:tcBorders>
                    <w:top w:val="single" w:sz="4" w:space="0" w:color="auto"/>
                    <w:left w:val="single" w:sz="4" w:space="0" w:color="auto"/>
                    <w:bottom w:val="single" w:sz="4" w:space="0" w:color="auto"/>
                    <w:right w:val="single" w:sz="4" w:space="0" w:color="auto"/>
                  </w:tcBorders>
                </w:tcPr>
                <w:p w14:paraId="1B51E1E2" w14:textId="77777777" w:rsidR="00014C59" w:rsidRDefault="00262B14">
                  <w:pPr>
                    <w:rPr>
                      <w:sz w:val="21"/>
                      <w:szCs w:val="21"/>
                      <w:lang w:eastAsia="ja-JP"/>
                    </w:rPr>
                  </w:pPr>
                  <w:r>
                    <w:rPr>
                      <w:sz w:val="21"/>
                      <w:szCs w:val="21"/>
                      <w:lang w:eastAsia="ja-JP"/>
                    </w:rPr>
                    <w:t>Type 1/2/3</w:t>
                  </w:r>
                </w:p>
                <w:p w14:paraId="2F536030" w14:textId="77777777" w:rsidR="00014C59" w:rsidRDefault="00262B14">
                  <w:pPr>
                    <w:rPr>
                      <w:rFonts w:ascii="等线" w:eastAsia="等线" w:hAnsi="等线"/>
                      <w:color w:val="000000"/>
                      <w:sz w:val="21"/>
                      <w:szCs w:val="21"/>
                    </w:rPr>
                  </w:pPr>
                  <w:r>
                    <w:rPr>
                      <w:sz w:val="21"/>
                      <w:szCs w:val="21"/>
                      <w:lang w:eastAsia="ja-JP"/>
                    </w:rPr>
                    <w:t>Depending on cooperation between DUT and infra/TE vendors</w:t>
                  </w:r>
                </w:p>
              </w:tc>
              <w:tc>
                <w:tcPr>
                  <w:tcW w:w="2293" w:type="dxa"/>
                  <w:tcBorders>
                    <w:top w:val="single" w:sz="4" w:space="0" w:color="auto"/>
                    <w:left w:val="single" w:sz="4" w:space="0" w:color="auto"/>
                    <w:bottom w:val="single" w:sz="4" w:space="0" w:color="auto"/>
                    <w:right w:val="single" w:sz="4" w:space="0" w:color="auto"/>
                  </w:tcBorders>
                </w:tcPr>
                <w:p w14:paraId="2C9DD70C" w14:textId="77777777" w:rsidR="00014C59" w:rsidRDefault="00262B14">
                  <w:pPr>
                    <w:rPr>
                      <w:sz w:val="21"/>
                      <w:szCs w:val="21"/>
                      <w:lang w:eastAsia="ja-JP"/>
                    </w:rPr>
                  </w:pPr>
                  <w:r>
                    <w:rPr>
                      <w:sz w:val="21"/>
                      <w:szCs w:val="21"/>
                      <w:lang w:eastAsia="ja-JP"/>
                    </w:rPr>
                    <w:t>Type 1/2/3</w:t>
                  </w:r>
                </w:p>
                <w:p w14:paraId="3E4FB762" w14:textId="77777777" w:rsidR="00014C59" w:rsidRDefault="00262B14">
                  <w:pPr>
                    <w:rPr>
                      <w:sz w:val="21"/>
                      <w:szCs w:val="21"/>
                      <w:lang w:eastAsia="ja-JP"/>
                    </w:rPr>
                  </w:pPr>
                  <w:r>
                    <w:rPr>
                      <w:sz w:val="21"/>
                      <w:szCs w:val="21"/>
                      <w:lang w:eastAsia="ja-JP"/>
                    </w:rPr>
                    <w:t>Depending on cooperation between DUT and TE vendors</w:t>
                  </w:r>
                </w:p>
              </w:tc>
              <w:tc>
                <w:tcPr>
                  <w:tcW w:w="2294" w:type="dxa"/>
                  <w:tcBorders>
                    <w:top w:val="single" w:sz="4" w:space="0" w:color="auto"/>
                    <w:left w:val="single" w:sz="4" w:space="0" w:color="auto"/>
                    <w:bottom w:val="single" w:sz="4" w:space="0" w:color="auto"/>
                    <w:right w:val="single" w:sz="4" w:space="0" w:color="auto"/>
                  </w:tcBorders>
                </w:tcPr>
                <w:p w14:paraId="133B0425" w14:textId="77777777" w:rsidR="00014C59" w:rsidRDefault="00262B14">
                  <w:pPr>
                    <w:jc w:val="both"/>
                    <w:rPr>
                      <w:sz w:val="21"/>
                      <w:szCs w:val="21"/>
                      <w:lang w:eastAsia="ja-JP"/>
                    </w:rPr>
                  </w:pPr>
                  <w:r>
                    <w:rPr>
                      <w:sz w:val="21"/>
                      <w:szCs w:val="21"/>
                      <w:lang w:eastAsia="ja-JP"/>
                    </w:rPr>
                    <w:t>Type 1/2/3</w:t>
                  </w:r>
                </w:p>
                <w:p w14:paraId="5A1AB53D" w14:textId="77777777" w:rsidR="00014C59" w:rsidRDefault="00262B14">
                  <w:pPr>
                    <w:rPr>
                      <w:sz w:val="21"/>
                      <w:szCs w:val="21"/>
                      <w:lang w:val="en-US" w:eastAsia="ja-JP"/>
                    </w:rPr>
                  </w:pPr>
                  <w:r>
                    <w:rPr>
                      <w:sz w:val="21"/>
                      <w:szCs w:val="21"/>
                      <w:lang w:eastAsia="ja-JP"/>
                    </w:rPr>
                    <w:t>Depending on cooperation between DUT and TE vendors</w:t>
                  </w:r>
                </w:p>
              </w:tc>
            </w:tr>
            <w:tr w:rsidR="00014C59" w14:paraId="1DAA0927" w14:textId="77777777">
              <w:trPr>
                <w:trHeight w:val="1277"/>
              </w:trPr>
              <w:tc>
                <w:tcPr>
                  <w:tcW w:w="2261" w:type="dxa"/>
                  <w:tcBorders>
                    <w:top w:val="single" w:sz="4" w:space="0" w:color="auto"/>
                    <w:left w:val="single" w:sz="4" w:space="0" w:color="auto"/>
                    <w:bottom w:val="single" w:sz="4" w:space="0" w:color="auto"/>
                    <w:right w:val="single" w:sz="4" w:space="0" w:color="auto"/>
                  </w:tcBorders>
                  <w:shd w:val="clear" w:color="auto" w:fill="E7E6E6" w:themeFill="background2"/>
                </w:tcPr>
                <w:p w14:paraId="39BE58FF" w14:textId="77777777" w:rsidR="00014C59" w:rsidRDefault="00262B14">
                  <w:pPr>
                    <w:rPr>
                      <w:rFonts w:ascii="等线" w:eastAsia="等线" w:hAnsi="等线"/>
                      <w:color w:val="000000"/>
                      <w:sz w:val="21"/>
                      <w:szCs w:val="21"/>
                    </w:rPr>
                  </w:pPr>
                  <w:r>
                    <w:rPr>
                      <w:rFonts w:eastAsia="PMingLiU" w:cstheme="minorBidi"/>
                      <w:color w:val="000000"/>
                      <w:szCs w:val="21"/>
                      <w:lang w:eastAsia="zh-TW"/>
                    </w:rPr>
                    <w:t>Test decoder verification procedure at TE and/or DUT</w:t>
                  </w:r>
                </w:p>
              </w:tc>
              <w:tc>
                <w:tcPr>
                  <w:tcW w:w="2293" w:type="dxa"/>
                  <w:tcBorders>
                    <w:top w:val="single" w:sz="4" w:space="0" w:color="auto"/>
                    <w:left w:val="single" w:sz="4" w:space="0" w:color="auto"/>
                    <w:bottom w:val="single" w:sz="4" w:space="0" w:color="auto"/>
                    <w:right w:val="single" w:sz="4" w:space="0" w:color="auto"/>
                  </w:tcBorders>
                </w:tcPr>
                <w:p w14:paraId="5669087A" w14:textId="77777777" w:rsidR="00014C59" w:rsidRDefault="00262B14">
                  <w:pPr>
                    <w:rPr>
                      <w:rFonts w:eastAsia="等线" w:cstheme="minorBidi"/>
                      <w:color w:val="000000"/>
                      <w:szCs w:val="21"/>
                    </w:rPr>
                  </w:pPr>
                  <w:r>
                    <w:rPr>
                      <w:rFonts w:eastAsia="等线" w:cstheme="minorBidi"/>
                      <w:color w:val="000000"/>
                      <w:szCs w:val="21"/>
                    </w:rPr>
                    <w:t>Not needed for DUT</w:t>
                  </w:r>
                </w:p>
                <w:p w14:paraId="167701FF" w14:textId="77777777" w:rsidR="00014C59" w:rsidRDefault="00262B14">
                  <w:pPr>
                    <w:rPr>
                      <w:rFonts w:ascii="等线" w:hAnsi="等线"/>
                      <w:color w:val="000000"/>
                      <w:sz w:val="21"/>
                      <w:szCs w:val="21"/>
                      <w:lang w:val="en-US"/>
                    </w:rPr>
                  </w:pPr>
                  <w:r>
                    <w:rPr>
                      <w:rFonts w:eastAsia="等线" w:cstheme="minorBidi"/>
                      <w:color w:val="000000"/>
                      <w:szCs w:val="21"/>
                    </w:rPr>
                    <w:t>Needed for TE to verify the compatibility</w:t>
                  </w:r>
                </w:p>
              </w:tc>
              <w:tc>
                <w:tcPr>
                  <w:tcW w:w="2293" w:type="dxa"/>
                  <w:tcBorders>
                    <w:top w:val="single" w:sz="4" w:space="0" w:color="auto"/>
                    <w:left w:val="single" w:sz="4" w:space="0" w:color="auto"/>
                    <w:bottom w:val="single" w:sz="4" w:space="0" w:color="auto"/>
                    <w:right w:val="single" w:sz="4" w:space="0" w:color="auto"/>
                  </w:tcBorders>
                </w:tcPr>
                <w:p w14:paraId="6E9446A9" w14:textId="77777777" w:rsidR="00014C59" w:rsidRDefault="00262B14">
                  <w:pPr>
                    <w:rPr>
                      <w:rFonts w:eastAsia="等线" w:cstheme="minorBidi"/>
                      <w:color w:val="000000"/>
                      <w:szCs w:val="21"/>
                    </w:rPr>
                  </w:pPr>
                  <w:r>
                    <w:rPr>
                      <w:rFonts w:eastAsia="等线" w:cstheme="minorBidi"/>
                      <w:color w:val="000000"/>
                      <w:szCs w:val="21"/>
                    </w:rPr>
                    <w:t>Not needed for DUT</w:t>
                  </w:r>
                </w:p>
                <w:p w14:paraId="4967B5FC" w14:textId="77777777" w:rsidR="00014C59" w:rsidRDefault="00262B14">
                  <w:pPr>
                    <w:rPr>
                      <w:rFonts w:ascii="等线" w:eastAsia="等线" w:hAnsi="等线"/>
                      <w:color w:val="000000"/>
                      <w:sz w:val="21"/>
                      <w:szCs w:val="21"/>
                    </w:rPr>
                  </w:pPr>
                  <w:r>
                    <w:rPr>
                      <w:rFonts w:eastAsia="等线" w:cstheme="minorBidi"/>
                      <w:color w:val="000000"/>
                      <w:szCs w:val="21"/>
                    </w:rPr>
                    <w:t>Needed for TE to verify the compatibility</w:t>
                  </w:r>
                </w:p>
              </w:tc>
              <w:tc>
                <w:tcPr>
                  <w:tcW w:w="2293" w:type="dxa"/>
                  <w:tcBorders>
                    <w:top w:val="single" w:sz="4" w:space="0" w:color="auto"/>
                    <w:left w:val="single" w:sz="4" w:space="0" w:color="auto"/>
                    <w:bottom w:val="single" w:sz="4" w:space="0" w:color="auto"/>
                    <w:right w:val="single" w:sz="4" w:space="0" w:color="auto"/>
                  </w:tcBorders>
                </w:tcPr>
                <w:p w14:paraId="2ABD504D" w14:textId="77777777" w:rsidR="00014C59" w:rsidRDefault="00262B14">
                  <w:pPr>
                    <w:rPr>
                      <w:rFonts w:eastAsia="PMingLiU" w:cstheme="minorBidi"/>
                      <w:color w:val="000000"/>
                      <w:szCs w:val="21"/>
                      <w:lang w:eastAsia="zh-TW"/>
                    </w:rPr>
                  </w:pPr>
                  <w:r>
                    <w:rPr>
                      <w:rFonts w:eastAsia="PMingLiU" w:cstheme="minorBidi"/>
                      <w:color w:val="000000"/>
                      <w:szCs w:val="21"/>
                      <w:lang w:eastAsia="zh-TW"/>
                    </w:rPr>
                    <w:t>Not needed for DUT</w:t>
                  </w:r>
                </w:p>
                <w:p w14:paraId="3BBE65F3" w14:textId="77777777" w:rsidR="00014C59" w:rsidRDefault="00262B14">
                  <w:pPr>
                    <w:rPr>
                      <w:rFonts w:ascii="等线" w:eastAsia="等线" w:hAnsi="等线"/>
                      <w:color w:val="000000"/>
                      <w:sz w:val="21"/>
                      <w:szCs w:val="21"/>
                      <w:lang w:val="en-US"/>
                    </w:rPr>
                  </w:pPr>
                  <w:r>
                    <w:rPr>
                      <w:rFonts w:eastAsia="PMingLiU" w:cstheme="minorBidi"/>
                      <w:color w:val="000000"/>
                      <w:szCs w:val="21"/>
                      <w:lang w:eastAsia="zh-TW"/>
                    </w:rPr>
                    <w:t>Not needed for TE</w:t>
                  </w:r>
                </w:p>
              </w:tc>
              <w:tc>
                <w:tcPr>
                  <w:tcW w:w="2294" w:type="dxa"/>
                  <w:tcBorders>
                    <w:top w:val="single" w:sz="4" w:space="0" w:color="auto"/>
                    <w:left w:val="single" w:sz="4" w:space="0" w:color="auto"/>
                    <w:bottom w:val="single" w:sz="4" w:space="0" w:color="auto"/>
                    <w:right w:val="single" w:sz="4" w:space="0" w:color="auto"/>
                  </w:tcBorders>
                </w:tcPr>
                <w:p w14:paraId="1259FC2A" w14:textId="77777777" w:rsidR="00014C59" w:rsidRDefault="00262B14">
                  <w:pPr>
                    <w:jc w:val="both"/>
                    <w:rPr>
                      <w:rFonts w:eastAsia="PMingLiU" w:cstheme="minorBidi"/>
                      <w:color w:val="000000"/>
                      <w:szCs w:val="21"/>
                      <w:lang w:eastAsia="zh-TW"/>
                    </w:rPr>
                  </w:pPr>
                  <w:r>
                    <w:rPr>
                      <w:rFonts w:eastAsia="PMingLiU" w:cstheme="minorBidi"/>
                      <w:color w:val="000000"/>
                      <w:szCs w:val="21"/>
                      <w:lang w:eastAsia="zh-TW"/>
                    </w:rPr>
                    <w:t>Needed for DUT</w:t>
                  </w:r>
                </w:p>
                <w:p w14:paraId="212B856A" w14:textId="77777777" w:rsidR="00014C59" w:rsidRDefault="00262B14">
                  <w:pPr>
                    <w:jc w:val="both"/>
                    <w:rPr>
                      <w:rFonts w:eastAsia="PMingLiU" w:cstheme="minorBidi"/>
                      <w:color w:val="000000"/>
                      <w:szCs w:val="21"/>
                      <w:lang w:eastAsia="zh-TW"/>
                    </w:rPr>
                  </w:pPr>
                  <w:r>
                    <w:rPr>
                      <w:rFonts w:eastAsia="PMingLiU" w:cstheme="minorBidi"/>
                      <w:color w:val="000000"/>
                      <w:szCs w:val="21"/>
                      <w:lang w:eastAsia="zh-TW"/>
                    </w:rPr>
                    <w:t>Not needed for TE</w:t>
                  </w:r>
                </w:p>
              </w:tc>
            </w:tr>
            <w:tr w:rsidR="00014C59" w14:paraId="77EC75BB" w14:textId="77777777">
              <w:trPr>
                <w:trHeight w:val="864"/>
              </w:trPr>
              <w:tc>
                <w:tcPr>
                  <w:tcW w:w="2261" w:type="dxa"/>
                  <w:tcBorders>
                    <w:top w:val="single" w:sz="4" w:space="0" w:color="auto"/>
                    <w:left w:val="single" w:sz="4" w:space="0" w:color="auto"/>
                    <w:bottom w:val="single" w:sz="4" w:space="0" w:color="auto"/>
                    <w:right w:val="single" w:sz="4" w:space="0" w:color="auto"/>
                  </w:tcBorders>
                  <w:shd w:val="clear" w:color="auto" w:fill="E7E6E6" w:themeFill="background2"/>
                </w:tcPr>
                <w:p w14:paraId="1F2DE840" w14:textId="77777777" w:rsidR="00014C59" w:rsidRDefault="00262B14">
                  <w:pPr>
                    <w:rPr>
                      <w:rFonts w:cstheme="minorBidi"/>
                      <w:color w:val="000000"/>
                      <w:szCs w:val="21"/>
                      <w:lang w:eastAsia="ja-JP"/>
                    </w:rPr>
                  </w:pPr>
                  <w:r>
                    <w:rPr>
                      <w:rFonts w:cstheme="minorBidi" w:hint="eastAsia"/>
                      <w:color w:val="000000"/>
                      <w:szCs w:val="21"/>
                      <w:lang w:eastAsia="ja-JP"/>
                    </w:rPr>
                    <w:t>F</w:t>
                  </w:r>
                  <w:r>
                    <w:rPr>
                      <w:rFonts w:cstheme="minorBidi"/>
                      <w:color w:val="000000"/>
                      <w:szCs w:val="21"/>
                      <w:lang w:eastAsia="ja-JP"/>
                    </w:rPr>
                    <w:t>easibility of test decoder verification procedure</w:t>
                  </w:r>
                </w:p>
              </w:tc>
              <w:tc>
                <w:tcPr>
                  <w:tcW w:w="2293" w:type="dxa"/>
                  <w:tcBorders>
                    <w:top w:val="single" w:sz="4" w:space="0" w:color="auto"/>
                    <w:left w:val="single" w:sz="4" w:space="0" w:color="auto"/>
                    <w:bottom w:val="single" w:sz="4" w:space="0" w:color="auto"/>
                    <w:right w:val="single" w:sz="4" w:space="0" w:color="auto"/>
                  </w:tcBorders>
                </w:tcPr>
                <w:p w14:paraId="3F3392E0" w14:textId="77777777" w:rsidR="00014C59" w:rsidRDefault="00262B14">
                  <w:pPr>
                    <w:rPr>
                      <w:rFonts w:eastAsiaTheme="minorEastAsia" w:cstheme="minorBidi"/>
                      <w:color w:val="000000"/>
                      <w:szCs w:val="21"/>
                      <w:lang w:val="en-US" w:eastAsia="zh-TW"/>
                    </w:rPr>
                  </w:pPr>
                  <w:r>
                    <w:rPr>
                      <w:rFonts w:eastAsiaTheme="minorEastAsia" w:cstheme="minorBidi"/>
                      <w:color w:val="000000"/>
                      <w:szCs w:val="21"/>
                      <w:lang w:val="en-US" w:eastAsia="zh-TW"/>
                    </w:rPr>
                    <w:t>DUT side: NA</w:t>
                  </w:r>
                </w:p>
                <w:p w14:paraId="38967AFC" w14:textId="77777777" w:rsidR="00014C59" w:rsidRDefault="00262B14">
                  <w:pPr>
                    <w:rPr>
                      <w:rFonts w:eastAsiaTheme="minorEastAsia" w:cstheme="minorBidi"/>
                      <w:color w:val="000000"/>
                      <w:szCs w:val="21"/>
                      <w:lang w:val="en-US" w:eastAsia="zh-TW"/>
                    </w:rPr>
                  </w:pPr>
                  <w:r>
                    <w:rPr>
                      <w:rFonts w:eastAsiaTheme="minorEastAsia" w:cstheme="minorBidi"/>
                      <w:color w:val="000000"/>
                      <w:szCs w:val="21"/>
                      <w:lang w:val="en-US" w:eastAsia="zh-TW"/>
                    </w:rPr>
                    <w:lastRenderedPageBreak/>
                    <w:t>TE side: DUT needs to cooperate with TE</w:t>
                  </w:r>
                </w:p>
              </w:tc>
              <w:tc>
                <w:tcPr>
                  <w:tcW w:w="2293" w:type="dxa"/>
                  <w:tcBorders>
                    <w:top w:val="single" w:sz="4" w:space="0" w:color="auto"/>
                    <w:left w:val="single" w:sz="4" w:space="0" w:color="auto"/>
                    <w:bottom w:val="single" w:sz="4" w:space="0" w:color="auto"/>
                    <w:right w:val="single" w:sz="4" w:space="0" w:color="auto"/>
                  </w:tcBorders>
                </w:tcPr>
                <w:p w14:paraId="7FF8E6B1" w14:textId="77777777" w:rsidR="00014C59" w:rsidRDefault="00262B14">
                  <w:pPr>
                    <w:rPr>
                      <w:rFonts w:eastAsia="PMingLiU" w:cstheme="minorBidi"/>
                      <w:color w:val="000000"/>
                      <w:szCs w:val="21"/>
                      <w:lang w:val="en-US" w:eastAsia="zh-TW"/>
                    </w:rPr>
                  </w:pPr>
                  <w:r>
                    <w:rPr>
                      <w:rFonts w:eastAsia="PMingLiU" w:cstheme="minorBidi"/>
                      <w:color w:val="000000"/>
                      <w:szCs w:val="21"/>
                      <w:lang w:val="en-US" w:eastAsia="zh-TW"/>
                    </w:rPr>
                    <w:lastRenderedPageBreak/>
                    <w:t>DUT side: infra vendor needs to cooperate with DUT</w:t>
                  </w:r>
                </w:p>
                <w:p w14:paraId="0AB709A4" w14:textId="77777777" w:rsidR="00014C59" w:rsidRDefault="00262B14">
                  <w:pPr>
                    <w:rPr>
                      <w:rFonts w:eastAsia="PMingLiU" w:cstheme="minorBidi"/>
                      <w:color w:val="000000"/>
                      <w:szCs w:val="21"/>
                      <w:lang w:val="en-US" w:eastAsia="zh-TW"/>
                    </w:rPr>
                  </w:pPr>
                  <w:r>
                    <w:rPr>
                      <w:rFonts w:eastAsia="PMingLiU" w:cstheme="minorBidi"/>
                      <w:color w:val="000000"/>
                      <w:szCs w:val="21"/>
                      <w:lang w:val="en-US" w:eastAsia="zh-TW"/>
                    </w:rPr>
                    <w:lastRenderedPageBreak/>
                    <w:t>TE side: infra vendor needs to cooperate with TE</w:t>
                  </w:r>
                </w:p>
              </w:tc>
              <w:tc>
                <w:tcPr>
                  <w:tcW w:w="2293" w:type="dxa"/>
                  <w:tcBorders>
                    <w:top w:val="single" w:sz="4" w:space="0" w:color="auto"/>
                    <w:left w:val="single" w:sz="4" w:space="0" w:color="auto"/>
                    <w:bottom w:val="single" w:sz="4" w:space="0" w:color="auto"/>
                    <w:right w:val="single" w:sz="4" w:space="0" w:color="auto"/>
                  </w:tcBorders>
                </w:tcPr>
                <w:p w14:paraId="2AF99D70" w14:textId="77777777" w:rsidR="00014C59" w:rsidRDefault="00262B14">
                  <w:pPr>
                    <w:rPr>
                      <w:rFonts w:eastAsia="PMingLiU" w:cstheme="minorBidi"/>
                      <w:color w:val="000000"/>
                      <w:szCs w:val="21"/>
                      <w:lang w:val="en-US" w:eastAsia="zh-TW"/>
                    </w:rPr>
                  </w:pPr>
                  <w:r>
                    <w:rPr>
                      <w:rFonts w:eastAsia="PMingLiU" w:cstheme="minorBidi"/>
                      <w:color w:val="000000"/>
                      <w:szCs w:val="21"/>
                      <w:lang w:val="en-US" w:eastAsia="zh-TW"/>
                    </w:rPr>
                    <w:lastRenderedPageBreak/>
                    <w:t>DUT side: NA</w:t>
                  </w:r>
                </w:p>
                <w:p w14:paraId="4519A8C1" w14:textId="77777777" w:rsidR="00014C59" w:rsidRDefault="00262B14">
                  <w:pPr>
                    <w:rPr>
                      <w:rFonts w:eastAsia="PMingLiU" w:cstheme="minorBidi"/>
                      <w:color w:val="000000"/>
                      <w:szCs w:val="21"/>
                      <w:lang w:val="en-US" w:eastAsia="zh-TW"/>
                    </w:rPr>
                  </w:pPr>
                  <w:r>
                    <w:rPr>
                      <w:rFonts w:eastAsia="PMingLiU" w:cstheme="minorBidi"/>
                      <w:color w:val="000000"/>
                      <w:szCs w:val="21"/>
                      <w:lang w:val="en-US" w:eastAsia="zh-TW"/>
                    </w:rPr>
                    <w:t>TE side: NA</w:t>
                  </w:r>
                </w:p>
              </w:tc>
              <w:tc>
                <w:tcPr>
                  <w:tcW w:w="2294" w:type="dxa"/>
                  <w:tcBorders>
                    <w:top w:val="single" w:sz="4" w:space="0" w:color="auto"/>
                    <w:left w:val="single" w:sz="4" w:space="0" w:color="auto"/>
                    <w:bottom w:val="single" w:sz="4" w:space="0" w:color="auto"/>
                    <w:right w:val="single" w:sz="4" w:space="0" w:color="auto"/>
                  </w:tcBorders>
                </w:tcPr>
                <w:p w14:paraId="046BD081" w14:textId="77777777" w:rsidR="00014C59" w:rsidRDefault="00262B14">
                  <w:pPr>
                    <w:rPr>
                      <w:rFonts w:eastAsiaTheme="minorEastAsia" w:cstheme="minorBidi"/>
                      <w:color w:val="000000"/>
                      <w:szCs w:val="21"/>
                      <w:lang w:val="en-US" w:eastAsia="zh-TW"/>
                    </w:rPr>
                  </w:pPr>
                  <w:r>
                    <w:rPr>
                      <w:rFonts w:eastAsiaTheme="minorEastAsia" w:cstheme="minorBidi"/>
                      <w:color w:val="000000"/>
                      <w:szCs w:val="21"/>
                      <w:lang w:val="en-US" w:eastAsia="zh-TW"/>
                    </w:rPr>
                    <w:t>DUT side: TE needs to cooperate with DUT</w:t>
                  </w:r>
                </w:p>
                <w:p w14:paraId="372A96EB" w14:textId="77777777" w:rsidR="00014C59" w:rsidRDefault="00262B14">
                  <w:pPr>
                    <w:rPr>
                      <w:rFonts w:eastAsia="PMingLiU" w:cstheme="minorBidi"/>
                      <w:color w:val="000000"/>
                      <w:szCs w:val="21"/>
                      <w:lang w:eastAsia="zh-TW"/>
                    </w:rPr>
                  </w:pPr>
                  <w:r>
                    <w:rPr>
                      <w:rFonts w:eastAsiaTheme="minorEastAsia" w:cstheme="minorBidi"/>
                      <w:color w:val="000000"/>
                      <w:szCs w:val="21"/>
                      <w:lang w:val="en-US" w:eastAsia="zh-TW"/>
                    </w:rPr>
                    <w:lastRenderedPageBreak/>
                    <w:t xml:space="preserve">TE side: </w:t>
                  </w:r>
                  <w:r>
                    <w:rPr>
                      <w:rFonts w:eastAsiaTheme="minorEastAsia" w:cstheme="minorBidi" w:hint="eastAsia"/>
                      <w:color w:val="000000"/>
                      <w:szCs w:val="21"/>
                      <w:lang w:val="en-US" w:eastAsia="zh-TW"/>
                    </w:rPr>
                    <w:t>NA</w:t>
                  </w:r>
                </w:p>
              </w:tc>
            </w:tr>
            <w:tr w:rsidR="00014C59" w14:paraId="16113999" w14:textId="77777777">
              <w:trPr>
                <w:trHeight w:val="413"/>
              </w:trPr>
              <w:tc>
                <w:tcPr>
                  <w:tcW w:w="11437"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456D8843" w14:textId="77777777" w:rsidR="00014C59" w:rsidRDefault="00262B14">
                  <w:pPr>
                    <w:rPr>
                      <w:rFonts w:ascii="等线" w:eastAsia="等线" w:hAnsi="等线"/>
                      <w:color w:val="000000"/>
                      <w:sz w:val="21"/>
                      <w:szCs w:val="21"/>
                    </w:rPr>
                  </w:pPr>
                  <w:r>
                    <w:rPr>
                      <w:rFonts w:eastAsia="PMingLiU" w:cstheme="minorBidi"/>
                      <w:color w:val="000000"/>
                      <w:szCs w:val="21"/>
                      <w:lang w:eastAsia="zh-TW"/>
                    </w:rPr>
                    <w:lastRenderedPageBreak/>
                    <w:t>Pros/Cons analysis</w:t>
                  </w:r>
                </w:p>
              </w:tc>
            </w:tr>
            <w:tr w:rsidR="00014C59" w14:paraId="6134B26E" w14:textId="77777777">
              <w:trPr>
                <w:trHeight w:val="2242"/>
              </w:trPr>
              <w:tc>
                <w:tcPr>
                  <w:tcW w:w="2261" w:type="dxa"/>
                  <w:tcBorders>
                    <w:top w:val="single" w:sz="4" w:space="0" w:color="auto"/>
                    <w:left w:val="single" w:sz="4" w:space="0" w:color="auto"/>
                    <w:bottom w:val="single" w:sz="4" w:space="0" w:color="auto"/>
                    <w:right w:val="single" w:sz="4" w:space="0" w:color="auto"/>
                  </w:tcBorders>
                  <w:shd w:val="clear" w:color="auto" w:fill="E7E6E6" w:themeFill="background2"/>
                </w:tcPr>
                <w:p w14:paraId="2DDB7275" w14:textId="77777777" w:rsidR="00014C59" w:rsidRDefault="00262B14">
                  <w:pPr>
                    <w:rPr>
                      <w:rFonts w:ascii="等线" w:eastAsia="等线" w:hAnsi="等线"/>
                      <w:color w:val="000000"/>
                      <w:sz w:val="21"/>
                      <w:szCs w:val="21"/>
                      <w:highlight w:val="yellow"/>
                    </w:rPr>
                  </w:pPr>
                  <w:r>
                    <w:rPr>
                      <w:rFonts w:eastAsia="等线" w:cstheme="minorBidi"/>
                      <w:color w:val="000000"/>
                      <w:szCs w:val="21"/>
                    </w:rPr>
                    <w:t>Reflection on the real deployment (knowledge of model, training type, etc.)</w:t>
                  </w:r>
                </w:p>
              </w:tc>
              <w:tc>
                <w:tcPr>
                  <w:tcW w:w="2293" w:type="dxa"/>
                  <w:tcBorders>
                    <w:top w:val="single" w:sz="4" w:space="0" w:color="auto"/>
                    <w:left w:val="single" w:sz="4" w:space="0" w:color="auto"/>
                    <w:bottom w:val="single" w:sz="4" w:space="0" w:color="auto"/>
                    <w:right w:val="single" w:sz="4" w:space="0" w:color="auto"/>
                  </w:tcBorders>
                </w:tcPr>
                <w:p w14:paraId="56C2BE1B" w14:textId="77777777" w:rsidR="00014C59" w:rsidRDefault="00262B14">
                  <w:pPr>
                    <w:rPr>
                      <w:rFonts w:eastAsiaTheme="minorEastAsia" w:cstheme="minorBidi"/>
                      <w:color w:val="000000"/>
                      <w:szCs w:val="21"/>
                      <w:lang w:eastAsia="zh-TW"/>
                    </w:rPr>
                  </w:pPr>
                  <w:r>
                    <w:rPr>
                      <w:rFonts w:eastAsiaTheme="minorEastAsia" w:cstheme="minorBidi"/>
                      <w:color w:val="000000"/>
                      <w:szCs w:val="21"/>
                      <w:lang w:eastAsia="zh-TW"/>
                    </w:rPr>
                    <w:t xml:space="preserve">The test decoder provided by DUT </w:t>
                  </w:r>
                  <w:r>
                    <w:rPr>
                      <w:rFonts w:eastAsia="PMingLiU"/>
                      <w:sz w:val="21"/>
                      <w:szCs w:val="21"/>
                    </w:rPr>
                    <w:t>vendor</w:t>
                  </w:r>
                  <w:r>
                    <w:rPr>
                      <w:rFonts w:eastAsiaTheme="minorEastAsia" w:cstheme="minorBidi"/>
                      <w:color w:val="000000"/>
                      <w:szCs w:val="21"/>
                      <w:lang w:eastAsia="zh-TW"/>
                    </w:rPr>
                    <w:t xml:space="preserve"> may not reflect the actual decoder implemented by infra vendor</w:t>
                  </w:r>
                </w:p>
              </w:tc>
              <w:tc>
                <w:tcPr>
                  <w:tcW w:w="2293" w:type="dxa"/>
                  <w:tcBorders>
                    <w:top w:val="single" w:sz="4" w:space="0" w:color="auto"/>
                    <w:left w:val="single" w:sz="4" w:space="0" w:color="auto"/>
                    <w:bottom w:val="single" w:sz="4" w:space="0" w:color="auto"/>
                    <w:right w:val="single" w:sz="4" w:space="0" w:color="auto"/>
                  </w:tcBorders>
                </w:tcPr>
                <w:p w14:paraId="0803F637" w14:textId="77777777" w:rsidR="00014C59" w:rsidRDefault="00262B14">
                  <w:pPr>
                    <w:rPr>
                      <w:rFonts w:ascii="等线" w:eastAsia="等线" w:hAnsi="等线"/>
                      <w:color w:val="000000"/>
                      <w:sz w:val="21"/>
                      <w:szCs w:val="21"/>
                      <w:highlight w:val="yellow"/>
                    </w:rPr>
                  </w:pPr>
                  <w:r>
                    <w:rPr>
                      <w:rFonts w:eastAsiaTheme="minorEastAsia" w:cstheme="minorBidi"/>
                      <w:color w:val="000000"/>
                      <w:szCs w:val="21"/>
                      <w:lang w:eastAsia="zh-TW"/>
                    </w:rPr>
                    <w:t xml:space="preserve">The test decoder provided by infra vender may reflect the performance in the field since infra vendors may use </w:t>
                  </w:r>
                  <w:r>
                    <w:rPr>
                      <w:rFonts w:eastAsiaTheme="minorEastAsia" w:cstheme="minorBidi" w:hint="eastAsia"/>
                      <w:color w:val="000000"/>
                      <w:szCs w:val="21"/>
                      <w:lang w:eastAsia="zh-TW"/>
                    </w:rPr>
                    <w:t>t</w:t>
                  </w:r>
                  <w:r>
                    <w:rPr>
                      <w:rFonts w:eastAsiaTheme="minorEastAsia" w:cstheme="minorBidi"/>
                      <w:color w:val="000000"/>
                      <w:szCs w:val="21"/>
                      <w:lang w:eastAsia="zh-TW"/>
                    </w:rPr>
                    <w:t>he same or similar decoder in the field as the test decoder</w:t>
                  </w:r>
                </w:p>
              </w:tc>
              <w:tc>
                <w:tcPr>
                  <w:tcW w:w="2293" w:type="dxa"/>
                  <w:tcBorders>
                    <w:top w:val="single" w:sz="4" w:space="0" w:color="auto"/>
                    <w:left w:val="single" w:sz="4" w:space="0" w:color="auto"/>
                    <w:bottom w:val="single" w:sz="4" w:space="0" w:color="auto"/>
                    <w:right w:val="single" w:sz="4" w:space="0" w:color="auto"/>
                  </w:tcBorders>
                </w:tcPr>
                <w:p w14:paraId="1B095EBF" w14:textId="77777777" w:rsidR="00014C59" w:rsidRDefault="00262B14">
                  <w:pPr>
                    <w:rPr>
                      <w:rFonts w:cstheme="minorBidi"/>
                      <w:color w:val="000000"/>
                      <w:szCs w:val="21"/>
                    </w:rPr>
                  </w:pPr>
                  <w:r>
                    <w:rPr>
                      <w:rFonts w:cstheme="minorBidi"/>
                      <w:color w:val="000000"/>
                      <w:szCs w:val="21"/>
                    </w:rPr>
                    <w:t>Depends on the test decoder decided during discussion</w:t>
                  </w:r>
                </w:p>
              </w:tc>
              <w:tc>
                <w:tcPr>
                  <w:tcW w:w="2294" w:type="dxa"/>
                  <w:tcBorders>
                    <w:top w:val="single" w:sz="4" w:space="0" w:color="auto"/>
                    <w:left w:val="single" w:sz="4" w:space="0" w:color="auto"/>
                    <w:bottom w:val="single" w:sz="4" w:space="0" w:color="auto"/>
                    <w:right w:val="single" w:sz="4" w:space="0" w:color="auto"/>
                  </w:tcBorders>
                </w:tcPr>
                <w:p w14:paraId="518472CB" w14:textId="77777777" w:rsidR="00014C59" w:rsidRDefault="00262B14">
                  <w:pPr>
                    <w:rPr>
                      <w:rFonts w:cstheme="minorBidi"/>
                      <w:color w:val="000000"/>
                      <w:szCs w:val="21"/>
                    </w:rPr>
                  </w:pPr>
                  <w:r>
                    <w:rPr>
                      <w:rFonts w:cstheme="minorBidi"/>
                      <w:color w:val="000000"/>
                      <w:szCs w:val="21"/>
                    </w:rPr>
                    <w:t>Depends on the test decoder decided during discussion</w:t>
                  </w:r>
                </w:p>
              </w:tc>
            </w:tr>
            <w:tr w:rsidR="00014C59" w14:paraId="7EA493C3" w14:textId="77777777">
              <w:trPr>
                <w:trHeight w:val="2017"/>
              </w:trPr>
              <w:tc>
                <w:tcPr>
                  <w:tcW w:w="2261" w:type="dxa"/>
                  <w:tcBorders>
                    <w:top w:val="single" w:sz="4" w:space="0" w:color="auto"/>
                    <w:left w:val="single" w:sz="4" w:space="0" w:color="auto"/>
                    <w:bottom w:val="single" w:sz="4" w:space="0" w:color="auto"/>
                    <w:right w:val="single" w:sz="4" w:space="0" w:color="auto"/>
                  </w:tcBorders>
                  <w:shd w:val="clear" w:color="auto" w:fill="E7E6E6" w:themeFill="background2"/>
                </w:tcPr>
                <w:p w14:paraId="3DAE1A40" w14:textId="77777777" w:rsidR="00014C59" w:rsidRDefault="00262B14">
                  <w:pPr>
                    <w:rPr>
                      <w:rFonts w:ascii="等线" w:eastAsia="等线" w:hAnsi="等线"/>
                      <w:color w:val="000000"/>
                      <w:sz w:val="21"/>
                      <w:szCs w:val="21"/>
                    </w:rPr>
                  </w:pPr>
                  <w:r>
                    <w:rPr>
                      <w:rFonts w:eastAsia="PMingLiU" w:cstheme="minorBidi"/>
                      <w:color w:val="000000"/>
                      <w:szCs w:val="21"/>
                      <w:lang w:eastAsia="zh-TW"/>
                    </w:rPr>
                    <w:t>TE requirements to deploy the decoder (e.g. training, complexity, interoperability)</w:t>
                  </w:r>
                </w:p>
              </w:tc>
              <w:tc>
                <w:tcPr>
                  <w:tcW w:w="2293" w:type="dxa"/>
                  <w:tcBorders>
                    <w:top w:val="single" w:sz="4" w:space="0" w:color="auto"/>
                    <w:left w:val="single" w:sz="4" w:space="0" w:color="auto"/>
                    <w:bottom w:val="single" w:sz="4" w:space="0" w:color="auto"/>
                    <w:right w:val="single" w:sz="4" w:space="0" w:color="auto"/>
                  </w:tcBorders>
                </w:tcPr>
                <w:p w14:paraId="5B31DF7E" w14:textId="77777777" w:rsidR="00014C59" w:rsidRDefault="00262B14">
                  <w:pPr>
                    <w:rPr>
                      <w:rFonts w:eastAsia="等线"/>
                      <w:lang w:val="en-US" w:eastAsia="zh-CN"/>
                    </w:rPr>
                  </w:pPr>
                  <w:r>
                    <w:rPr>
                      <w:rFonts w:eastAsia="等线"/>
                      <w:lang w:val="en-US" w:eastAsia="zh-CN"/>
                    </w:rPr>
                    <w:t>TE need</w:t>
                  </w:r>
                  <w:r>
                    <w:rPr>
                      <w:rFonts w:eastAsiaTheme="minorEastAsia" w:hint="eastAsia"/>
                      <w:lang w:val="en-US" w:eastAsia="zh-TW"/>
                    </w:rPr>
                    <w:t>s</w:t>
                  </w:r>
                  <w:r>
                    <w:rPr>
                      <w:rFonts w:eastAsia="等线"/>
                      <w:lang w:val="en-US" w:eastAsia="zh-CN"/>
                    </w:rPr>
                    <w:t xml:space="preserve"> to support various test decoders from </w:t>
                  </w:r>
                  <w:r>
                    <w:rPr>
                      <w:rFonts w:eastAsia="等线" w:hint="eastAsia"/>
                      <w:lang w:val="en-US" w:eastAsia="zh-CN"/>
                    </w:rPr>
                    <w:t>DUT</w:t>
                  </w:r>
                  <w:r>
                    <w:rPr>
                      <w:rFonts w:asciiTheme="minorEastAsia" w:eastAsiaTheme="minorEastAsia" w:hAnsiTheme="minorEastAsia" w:hint="eastAsia"/>
                      <w:lang w:val="en-US" w:eastAsia="zh-TW"/>
                    </w:rPr>
                    <w:t xml:space="preserve"> </w:t>
                  </w:r>
                  <w:r>
                    <w:rPr>
                      <w:rFonts w:eastAsia="PMingLiU"/>
                      <w:sz w:val="21"/>
                      <w:szCs w:val="21"/>
                    </w:rPr>
                    <w:t>vendor</w:t>
                  </w:r>
                </w:p>
              </w:tc>
              <w:tc>
                <w:tcPr>
                  <w:tcW w:w="2293" w:type="dxa"/>
                  <w:tcBorders>
                    <w:top w:val="single" w:sz="4" w:space="0" w:color="auto"/>
                    <w:left w:val="single" w:sz="4" w:space="0" w:color="auto"/>
                    <w:bottom w:val="single" w:sz="4" w:space="0" w:color="auto"/>
                    <w:right w:val="single" w:sz="4" w:space="0" w:color="auto"/>
                  </w:tcBorders>
                </w:tcPr>
                <w:p w14:paraId="2357C13D" w14:textId="77777777" w:rsidR="00014C59" w:rsidRDefault="00262B14">
                  <w:pPr>
                    <w:rPr>
                      <w:rFonts w:eastAsia="等线"/>
                      <w:lang w:val="en-US" w:eastAsia="zh-CN"/>
                    </w:rPr>
                  </w:pPr>
                  <w:r>
                    <w:rPr>
                      <w:rFonts w:eastAsia="等线"/>
                      <w:lang w:val="en-US" w:eastAsia="zh-CN"/>
                    </w:rPr>
                    <w:t xml:space="preserve">TE needs to support various test decoders from </w:t>
                  </w:r>
                  <w:r>
                    <w:rPr>
                      <w:rFonts w:eastAsiaTheme="minorEastAsia" w:hint="eastAsia"/>
                      <w:lang w:val="en-US" w:eastAsia="zh-TW"/>
                    </w:rPr>
                    <w:t>i</w:t>
                  </w:r>
                  <w:r>
                    <w:rPr>
                      <w:rFonts w:eastAsiaTheme="minorEastAsia"/>
                      <w:lang w:val="en-US" w:eastAsia="zh-TW"/>
                    </w:rPr>
                    <w:t>nfra</w:t>
                  </w:r>
                  <w:r>
                    <w:rPr>
                      <w:rFonts w:asciiTheme="minorEastAsia" w:eastAsiaTheme="minorEastAsia" w:hAnsiTheme="minorEastAsia" w:hint="eastAsia"/>
                      <w:lang w:val="en-US" w:eastAsia="zh-TW"/>
                    </w:rPr>
                    <w:t xml:space="preserve"> </w:t>
                  </w:r>
                  <w:r>
                    <w:rPr>
                      <w:rFonts w:eastAsia="PMingLiU"/>
                      <w:sz w:val="21"/>
                      <w:szCs w:val="21"/>
                    </w:rPr>
                    <w:t>vendor</w:t>
                  </w:r>
                </w:p>
              </w:tc>
              <w:tc>
                <w:tcPr>
                  <w:tcW w:w="2293" w:type="dxa"/>
                  <w:tcBorders>
                    <w:top w:val="single" w:sz="4" w:space="0" w:color="auto"/>
                    <w:left w:val="single" w:sz="4" w:space="0" w:color="auto"/>
                    <w:bottom w:val="single" w:sz="4" w:space="0" w:color="auto"/>
                    <w:right w:val="single" w:sz="4" w:space="0" w:color="auto"/>
                  </w:tcBorders>
                </w:tcPr>
                <w:p w14:paraId="789CFA2D" w14:textId="77777777" w:rsidR="00014C59" w:rsidRDefault="00262B14">
                  <w:pPr>
                    <w:rPr>
                      <w:rFonts w:eastAsia="等线"/>
                      <w:lang w:val="en-US" w:eastAsia="zh-CN"/>
                    </w:rPr>
                  </w:pPr>
                  <w:r>
                    <w:rPr>
                      <w:rFonts w:eastAsia="等线"/>
                      <w:lang w:val="en-US" w:eastAsia="zh-CN"/>
                    </w:rPr>
                    <w:t>Single implementation, TE develops the test decoder fully specified in RAN4 specification</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39369951" w14:textId="77777777" w:rsidR="00014C59" w:rsidRDefault="00262B14">
                  <w:pPr>
                    <w:rPr>
                      <w:rFonts w:ascii="等线" w:eastAsiaTheme="minorEastAsia" w:hAnsi="等线"/>
                      <w:color w:val="000000"/>
                      <w:sz w:val="21"/>
                      <w:szCs w:val="21"/>
                      <w:lang w:eastAsia="zh-TW"/>
                    </w:rPr>
                  </w:pPr>
                  <w:r>
                    <w:rPr>
                      <w:rFonts w:eastAsia="等线"/>
                      <w:lang w:val="en-US" w:eastAsia="zh-CN"/>
                    </w:rPr>
                    <w:t>Single implementation, TE develops the test decoder partially specified in RAN4 specification and also the unspecified part.</w:t>
                  </w:r>
                </w:p>
              </w:tc>
            </w:tr>
            <w:tr w:rsidR="00014C59" w14:paraId="62039574" w14:textId="77777777">
              <w:trPr>
                <w:trHeight w:val="1741"/>
              </w:trPr>
              <w:tc>
                <w:tcPr>
                  <w:tcW w:w="2261" w:type="dxa"/>
                  <w:tcBorders>
                    <w:top w:val="single" w:sz="4" w:space="0" w:color="auto"/>
                    <w:left w:val="single" w:sz="4" w:space="0" w:color="auto"/>
                    <w:bottom w:val="single" w:sz="4" w:space="0" w:color="auto"/>
                    <w:right w:val="single" w:sz="4" w:space="0" w:color="auto"/>
                  </w:tcBorders>
                  <w:shd w:val="clear" w:color="auto" w:fill="E7E6E6" w:themeFill="background2"/>
                </w:tcPr>
                <w:p w14:paraId="0AC589CB" w14:textId="77777777" w:rsidR="00014C59" w:rsidRDefault="00262B14">
                  <w:pPr>
                    <w:rPr>
                      <w:rFonts w:ascii="等线" w:eastAsia="等线" w:hAnsi="等线"/>
                      <w:color w:val="000000"/>
                      <w:sz w:val="21"/>
                      <w:szCs w:val="21"/>
                    </w:rPr>
                  </w:pPr>
                  <w:r>
                    <w:rPr>
                      <w:rFonts w:eastAsia="PMingLiU" w:cstheme="minorBidi"/>
                      <w:color w:val="000000"/>
                      <w:szCs w:val="21"/>
                      <w:lang w:eastAsia="zh-TW"/>
                    </w:rPr>
                    <w:t>Specification Effort (e.g. test decoder)</w:t>
                  </w:r>
                </w:p>
              </w:tc>
              <w:tc>
                <w:tcPr>
                  <w:tcW w:w="2293" w:type="dxa"/>
                  <w:tcBorders>
                    <w:top w:val="single" w:sz="4" w:space="0" w:color="auto"/>
                    <w:left w:val="single" w:sz="4" w:space="0" w:color="auto"/>
                    <w:bottom w:val="single" w:sz="4" w:space="0" w:color="auto"/>
                    <w:right w:val="single" w:sz="4" w:space="0" w:color="auto"/>
                  </w:tcBorders>
                </w:tcPr>
                <w:p w14:paraId="5743DE3A" w14:textId="77777777" w:rsidR="00014C59" w:rsidRDefault="00262B14">
                  <w:pPr>
                    <w:rPr>
                      <w:rFonts w:eastAsia="等线"/>
                      <w:lang w:val="en-US" w:eastAsia="zh-CN"/>
                    </w:rPr>
                  </w:pPr>
                  <w:r>
                    <w:rPr>
                      <w:rFonts w:eastAsia="等线"/>
                      <w:lang w:val="en-US" w:eastAsia="zh-CN"/>
                    </w:rPr>
                    <w:t>little effort</w:t>
                  </w:r>
                </w:p>
                <w:p w14:paraId="61B13AB9" w14:textId="77777777" w:rsidR="00014C59" w:rsidRDefault="00262B14">
                  <w:pPr>
                    <w:rPr>
                      <w:rFonts w:eastAsia="等线"/>
                      <w:lang w:val="en-US" w:eastAsia="zh-CN"/>
                    </w:rPr>
                  </w:pPr>
                  <w:r>
                    <w:rPr>
                      <w:rFonts w:eastAsia="等线"/>
                      <w:lang w:val="en-US" w:eastAsia="zh-CN"/>
                    </w:rPr>
                    <w:t>Need some limitation on test decoder to ensure it can be implemented on TE side</w:t>
                  </w:r>
                </w:p>
              </w:tc>
              <w:tc>
                <w:tcPr>
                  <w:tcW w:w="2293" w:type="dxa"/>
                  <w:tcBorders>
                    <w:top w:val="single" w:sz="4" w:space="0" w:color="auto"/>
                    <w:left w:val="single" w:sz="4" w:space="0" w:color="auto"/>
                    <w:bottom w:val="single" w:sz="4" w:space="0" w:color="auto"/>
                    <w:right w:val="single" w:sz="4" w:space="0" w:color="auto"/>
                  </w:tcBorders>
                </w:tcPr>
                <w:p w14:paraId="6726BB5F" w14:textId="77777777" w:rsidR="00014C59" w:rsidRDefault="00262B14">
                  <w:pPr>
                    <w:rPr>
                      <w:rFonts w:eastAsia="等线"/>
                      <w:lang w:val="en-US" w:eastAsia="zh-CN"/>
                    </w:rPr>
                  </w:pPr>
                  <w:r>
                    <w:rPr>
                      <w:rFonts w:eastAsia="等线"/>
                      <w:lang w:val="en-US" w:eastAsia="zh-CN"/>
                    </w:rPr>
                    <w:t>little effort</w:t>
                  </w:r>
                </w:p>
                <w:p w14:paraId="53EF287E" w14:textId="77777777" w:rsidR="00014C59" w:rsidRDefault="00262B14">
                  <w:pPr>
                    <w:rPr>
                      <w:rFonts w:eastAsia="等线"/>
                      <w:lang w:val="en-US" w:eastAsia="zh-CN"/>
                    </w:rPr>
                  </w:pPr>
                  <w:r>
                    <w:rPr>
                      <w:rFonts w:eastAsia="等线"/>
                      <w:lang w:val="en-US" w:eastAsia="zh-CN"/>
                    </w:rPr>
                    <w:t>Need some limitation on test decoder to ensure it can be implemented on TE side</w:t>
                  </w:r>
                </w:p>
              </w:tc>
              <w:tc>
                <w:tcPr>
                  <w:tcW w:w="2293" w:type="dxa"/>
                  <w:tcBorders>
                    <w:top w:val="single" w:sz="4" w:space="0" w:color="auto"/>
                    <w:left w:val="single" w:sz="4" w:space="0" w:color="auto"/>
                    <w:bottom w:val="single" w:sz="4" w:space="0" w:color="auto"/>
                    <w:right w:val="single" w:sz="4" w:space="0" w:color="auto"/>
                  </w:tcBorders>
                </w:tcPr>
                <w:p w14:paraId="18F142B7" w14:textId="77777777" w:rsidR="00014C59" w:rsidRDefault="00262B14">
                  <w:pPr>
                    <w:rPr>
                      <w:rFonts w:eastAsia="等线"/>
                      <w:lang w:val="en-US" w:eastAsia="zh-CN"/>
                    </w:rPr>
                  </w:pPr>
                  <w:r>
                    <w:rPr>
                      <w:rFonts w:eastAsia="等线"/>
                      <w:lang w:val="en-US" w:eastAsia="zh-CN"/>
                    </w:rPr>
                    <w:t>Consensus of a reference model in RAN4 may be a challenging task</w:t>
                  </w:r>
                </w:p>
              </w:tc>
              <w:tc>
                <w:tcPr>
                  <w:tcW w:w="2294" w:type="dxa"/>
                  <w:tcBorders>
                    <w:top w:val="single" w:sz="4" w:space="0" w:color="auto"/>
                    <w:left w:val="single" w:sz="4" w:space="0" w:color="auto"/>
                    <w:bottom w:val="single" w:sz="4" w:space="0" w:color="auto"/>
                    <w:right w:val="single" w:sz="4" w:space="0" w:color="auto"/>
                  </w:tcBorders>
                </w:tcPr>
                <w:p w14:paraId="7A993141" w14:textId="77777777" w:rsidR="00014C59" w:rsidRDefault="00262B14">
                  <w:pPr>
                    <w:rPr>
                      <w:rFonts w:eastAsia="等线"/>
                      <w:lang w:eastAsia="zh-CN"/>
                    </w:rPr>
                  </w:pPr>
                  <w:r>
                    <w:rPr>
                      <w:rFonts w:eastAsia="等线"/>
                      <w:lang w:eastAsia="zh-CN"/>
                    </w:rPr>
                    <w:t xml:space="preserve">Less heavy workload than fully </w:t>
                  </w:r>
                  <w:proofErr w:type="gramStart"/>
                  <w:r>
                    <w:rPr>
                      <w:rFonts w:eastAsia="等线"/>
                      <w:lang w:eastAsia="zh-CN"/>
                    </w:rPr>
                    <w:t>specify</w:t>
                  </w:r>
                  <w:proofErr w:type="gramEnd"/>
                  <w:r>
                    <w:rPr>
                      <w:rFonts w:eastAsia="等线"/>
                      <w:lang w:eastAsia="zh-CN"/>
                    </w:rPr>
                    <w:t xml:space="preserve"> test decoder in Option 3</w:t>
                  </w:r>
                </w:p>
              </w:tc>
            </w:tr>
            <w:tr w:rsidR="00014C59" w14:paraId="5778FF3C" w14:textId="77777777">
              <w:trPr>
                <w:trHeight w:val="1327"/>
              </w:trPr>
              <w:tc>
                <w:tcPr>
                  <w:tcW w:w="2261" w:type="dxa"/>
                  <w:tcBorders>
                    <w:top w:val="single" w:sz="4" w:space="0" w:color="auto"/>
                    <w:left w:val="single" w:sz="4" w:space="0" w:color="auto"/>
                    <w:bottom w:val="single" w:sz="4" w:space="0" w:color="auto"/>
                    <w:right w:val="single" w:sz="4" w:space="0" w:color="auto"/>
                  </w:tcBorders>
                  <w:shd w:val="clear" w:color="auto" w:fill="E7E6E6" w:themeFill="background2"/>
                </w:tcPr>
                <w:p w14:paraId="3E89734F" w14:textId="77777777" w:rsidR="00014C59" w:rsidRDefault="00262B14">
                  <w:pPr>
                    <w:rPr>
                      <w:rFonts w:ascii="等线" w:eastAsia="等线" w:hAnsi="等线"/>
                      <w:color w:val="000000"/>
                      <w:sz w:val="21"/>
                      <w:szCs w:val="21"/>
                    </w:rPr>
                  </w:pPr>
                  <w:r>
                    <w:rPr>
                      <w:rFonts w:eastAsia="PMingLiU" w:cstheme="minorBidi"/>
                      <w:color w:val="000000"/>
                      <w:szCs w:val="21"/>
                      <w:lang w:eastAsia="zh-TW"/>
                    </w:rPr>
                    <w:t>Confidentiality/IP issues</w:t>
                  </w:r>
                </w:p>
              </w:tc>
              <w:tc>
                <w:tcPr>
                  <w:tcW w:w="2293" w:type="dxa"/>
                  <w:tcBorders>
                    <w:top w:val="single" w:sz="4" w:space="0" w:color="auto"/>
                    <w:left w:val="single" w:sz="4" w:space="0" w:color="auto"/>
                    <w:bottom w:val="single" w:sz="4" w:space="0" w:color="auto"/>
                    <w:right w:val="single" w:sz="4" w:space="0" w:color="auto"/>
                  </w:tcBorders>
                </w:tcPr>
                <w:p w14:paraId="3A197451" w14:textId="77777777" w:rsidR="00014C59" w:rsidRDefault="00262B14">
                  <w:pPr>
                    <w:rPr>
                      <w:rFonts w:eastAsia="等线"/>
                      <w:lang w:val="en-US" w:eastAsia="zh-CN"/>
                    </w:rPr>
                  </w:pPr>
                  <w:r>
                    <w:rPr>
                      <w:rFonts w:eastAsia="等线"/>
                      <w:lang w:val="en-US" w:eastAsia="zh-CN"/>
                    </w:rPr>
                    <w:t>Need to be considered.</w:t>
                  </w:r>
                  <w:r>
                    <w:rPr>
                      <w:rFonts w:asciiTheme="minorEastAsia" w:eastAsiaTheme="minorEastAsia" w:hAnsiTheme="minorEastAsia" w:hint="eastAsia"/>
                      <w:lang w:val="en-US" w:eastAsia="zh-TW"/>
                    </w:rPr>
                    <w:t xml:space="preserve"> </w:t>
                  </w:r>
                  <w:r>
                    <w:rPr>
                      <w:rFonts w:eastAsia="等线"/>
                      <w:lang w:val="en-US" w:eastAsia="zh-CN"/>
                    </w:rPr>
                    <w:t>Model exposure is required from DUT to TE</w:t>
                  </w:r>
                </w:p>
              </w:tc>
              <w:tc>
                <w:tcPr>
                  <w:tcW w:w="2293" w:type="dxa"/>
                  <w:tcBorders>
                    <w:top w:val="single" w:sz="4" w:space="0" w:color="auto"/>
                    <w:left w:val="single" w:sz="4" w:space="0" w:color="auto"/>
                    <w:bottom w:val="single" w:sz="4" w:space="0" w:color="auto"/>
                    <w:right w:val="single" w:sz="4" w:space="0" w:color="auto"/>
                  </w:tcBorders>
                </w:tcPr>
                <w:p w14:paraId="7D90205D" w14:textId="77777777" w:rsidR="00014C59" w:rsidRDefault="00262B14">
                  <w:pPr>
                    <w:rPr>
                      <w:rFonts w:eastAsia="等线"/>
                      <w:lang w:val="en-US" w:eastAsia="zh-CN"/>
                    </w:rPr>
                  </w:pPr>
                  <w:r>
                    <w:rPr>
                      <w:rFonts w:eastAsia="等线"/>
                      <w:lang w:val="en-US" w:eastAsia="zh-CN"/>
                    </w:rPr>
                    <w:t>Need to be considered. Model exposure is required from infra vender to TE</w:t>
                  </w:r>
                </w:p>
              </w:tc>
              <w:tc>
                <w:tcPr>
                  <w:tcW w:w="2293" w:type="dxa"/>
                  <w:tcBorders>
                    <w:top w:val="single" w:sz="4" w:space="0" w:color="auto"/>
                    <w:left w:val="single" w:sz="4" w:space="0" w:color="auto"/>
                    <w:bottom w:val="single" w:sz="4" w:space="0" w:color="auto"/>
                    <w:right w:val="single" w:sz="4" w:space="0" w:color="auto"/>
                  </w:tcBorders>
                </w:tcPr>
                <w:p w14:paraId="1D3680EE" w14:textId="77777777" w:rsidR="00014C59" w:rsidRDefault="00262B14">
                  <w:pPr>
                    <w:rPr>
                      <w:rFonts w:eastAsia="等线"/>
                      <w:lang w:val="en-US" w:eastAsia="zh-CN"/>
                    </w:rPr>
                  </w:pPr>
                  <w:r>
                    <w:rPr>
                      <w:rFonts w:eastAsia="等线"/>
                      <w:lang w:val="en-US" w:eastAsia="zh-CN"/>
                    </w:rPr>
                    <w:t>No issue</w:t>
                  </w:r>
                </w:p>
              </w:tc>
              <w:tc>
                <w:tcPr>
                  <w:tcW w:w="2294" w:type="dxa"/>
                  <w:tcBorders>
                    <w:top w:val="single" w:sz="4" w:space="0" w:color="auto"/>
                    <w:left w:val="single" w:sz="4" w:space="0" w:color="auto"/>
                    <w:bottom w:val="single" w:sz="4" w:space="0" w:color="auto"/>
                    <w:right w:val="single" w:sz="4" w:space="0" w:color="auto"/>
                  </w:tcBorders>
                </w:tcPr>
                <w:p w14:paraId="4EFCE8BA" w14:textId="77777777" w:rsidR="00014C59" w:rsidRDefault="00262B14">
                  <w:pPr>
                    <w:rPr>
                      <w:rFonts w:eastAsia="等线"/>
                      <w:lang w:val="en-US" w:eastAsia="zh-CN"/>
                    </w:rPr>
                  </w:pPr>
                  <w:r>
                    <w:rPr>
                      <w:rFonts w:eastAsia="等线"/>
                      <w:lang w:val="en-US" w:eastAsia="zh-CN"/>
                    </w:rPr>
                    <w:t>No issue</w:t>
                  </w:r>
                </w:p>
              </w:tc>
            </w:tr>
            <w:tr w:rsidR="00014C59" w14:paraId="093734E3" w14:textId="77777777">
              <w:trPr>
                <w:trHeight w:val="826"/>
              </w:trPr>
              <w:tc>
                <w:tcPr>
                  <w:tcW w:w="2261" w:type="dxa"/>
                  <w:tcBorders>
                    <w:top w:val="single" w:sz="4" w:space="0" w:color="auto"/>
                    <w:left w:val="single" w:sz="4" w:space="0" w:color="auto"/>
                    <w:bottom w:val="single" w:sz="4" w:space="0" w:color="auto"/>
                    <w:right w:val="single" w:sz="4" w:space="0" w:color="auto"/>
                  </w:tcBorders>
                  <w:shd w:val="clear" w:color="auto" w:fill="E7E6E6" w:themeFill="background2"/>
                </w:tcPr>
                <w:p w14:paraId="57E48E91" w14:textId="77777777" w:rsidR="00014C59" w:rsidRDefault="00262B14">
                  <w:pPr>
                    <w:rPr>
                      <w:rFonts w:ascii="等线" w:eastAsia="等线" w:hAnsi="等线"/>
                      <w:color w:val="000000"/>
                      <w:sz w:val="21"/>
                      <w:szCs w:val="21"/>
                    </w:rPr>
                  </w:pPr>
                  <w:r>
                    <w:rPr>
                      <w:rFonts w:eastAsia="等线" w:cstheme="minorBidi"/>
                      <w:color w:val="000000"/>
                      <w:szCs w:val="21"/>
                    </w:rPr>
                    <w:t>Applicability to different scenarios/conditions/ configurations</w:t>
                  </w:r>
                </w:p>
              </w:tc>
              <w:tc>
                <w:tcPr>
                  <w:tcW w:w="2293" w:type="dxa"/>
                  <w:tcBorders>
                    <w:top w:val="single" w:sz="4" w:space="0" w:color="auto"/>
                    <w:left w:val="single" w:sz="4" w:space="0" w:color="auto"/>
                    <w:bottom w:val="single" w:sz="4" w:space="0" w:color="auto"/>
                    <w:right w:val="single" w:sz="4" w:space="0" w:color="auto"/>
                  </w:tcBorders>
                </w:tcPr>
                <w:p w14:paraId="763E2E7C" w14:textId="77777777" w:rsidR="00014C59" w:rsidRDefault="00262B14">
                  <w:pPr>
                    <w:jc w:val="both"/>
                    <w:rPr>
                      <w:rFonts w:eastAsiaTheme="minorEastAsia"/>
                      <w:color w:val="000000"/>
                      <w:sz w:val="21"/>
                      <w:szCs w:val="21"/>
                      <w:lang w:eastAsia="ja-JP"/>
                    </w:rPr>
                  </w:pPr>
                  <w:r>
                    <w:rPr>
                      <w:rFonts w:eastAsiaTheme="minorEastAsia"/>
                      <w:color w:val="000000"/>
                      <w:sz w:val="21"/>
                      <w:szCs w:val="21"/>
                      <w:lang w:eastAsia="ja-JP"/>
                    </w:rPr>
                    <w:t>Maybe</w:t>
                  </w:r>
                </w:p>
                <w:p w14:paraId="4A8A34C5" w14:textId="77777777" w:rsidR="00014C59" w:rsidRDefault="00014C59">
                  <w:pPr>
                    <w:rPr>
                      <w:rFonts w:eastAsia="等线"/>
                      <w:lang w:val="en-US" w:eastAsia="zh-CN"/>
                    </w:rPr>
                  </w:pPr>
                </w:p>
              </w:tc>
              <w:tc>
                <w:tcPr>
                  <w:tcW w:w="2293" w:type="dxa"/>
                  <w:tcBorders>
                    <w:top w:val="single" w:sz="4" w:space="0" w:color="auto"/>
                    <w:left w:val="single" w:sz="4" w:space="0" w:color="auto"/>
                    <w:bottom w:val="single" w:sz="4" w:space="0" w:color="auto"/>
                    <w:right w:val="single" w:sz="4" w:space="0" w:color="auto"/>
                  </w:tcBorders>
                </w:tcPr>
                <w:p w14:paraId="33174ECC" w14:textId="77777777" w:rsidR="00014C59" w:rsidRDefault="00262B14">
                  <w:pPr>
                    <w:jc w:val="both"/>
                    <w:rPr>
                      <w:rFonts w:eastAsiaTheme="minorEastAsia"/>
                      <w:color w:val="000000"/>
                      <w:sz w:val="21"/>
                      <w:szCs w:val="21"/>
                      <w:lang w:eastAsia="ja-JP"/>
                    </w:rPr>
                  </w:pPr>
                  <w:r>
                    <w:rPr>
                      <w:rFonts w:eastAsiaTheme="minorEastAsia"/>
                      <w:color w:val="000000"/>
                      <w:sz w:val="21"/>
                      <w:szCs w:val="21"/>
                      <w:lang w:eastAsia="ja-JP"/>
                    </w:rPr>
                    <w:t>Maybe</w:t>
                  </w:r>
                </w:p>
                <w:p w14:paraId="2036AACC" w14:textId="77777777" w:rsidR="00014C59" w:rsidRDefault="00014C59">
                  <w:pPr>
                    <w:rPr>
                      <w:rFonts w:eastAsia="等线"/>
                      <w:lang w:val="en-US" w:eastAsia="zh-CN"/>
                    </w:rPr>
                  </w:pPr>
                </w:p>
              </w:tc>
              <w:tc>
                <w:tcPr>
                  <w:tcW w:w="2293" w:type="dxa"/>
                  <w:tcBorders>
                    <w:top w:val="single" w:sz="4" w:space="0" w:color="auto"/>
                    <w:left w:val="single" w:sz="4" w:space="0" w:color="auto"/>
                    <w:bottom w:val="single" w:sz="4" w:space="0" w:color="auto"/>
                    <w:right w:val="single" w:sz="4" w:space="0" w:color="auto"/>
                  </w:tcBorders>
                </w:tcPr>
                <w:p w14:paraId="6C4320E9" w14:textId="77777777" w:rsidR="00014C59" w:rsidRDefault="00262B14">
                  <w:pPr>
                    <w:jc w:val="both"/>
                    <w:rPr>
                      <w:rFonts w:eastAsiaTheme="minorEastAsia"/>
                      <w:color w:val="000000"/>
                      <w:sz w:val="21"/>
                      <w:szCs w:val="21"/>
                      <w:lang w:eastAsia="ja-JP"/>
                    </w:rPr>
                  </w:pPr>
                  <w:r>
                    <w:rPr>
                      <w:rFonts w:eastAsiaTheme="minorEastAsia"/>
                      <w:color w:val="000000"/>
                      <w:sz w:val="21"/>
                      <w:szCs w:val="21"/>
                      <w:lang w:eastAsia="ja-JP"/>
                    </w:rPr>
                    <w:t>Maybe</w:t>
                  </w:r>
                </w:p>
                <w:p w14:paraId="66526B73" w14:textId="77777777" w:rsidR="00014C59" w:rsidRDefault="00014C59">
                  <w:pPr>
                    <w:rPr>
                      <w:rFonts w:eastAsia="等线"/>
                      <w:lang w:val="en-US" w:eastAsia="zh-CN"/>
                    </w:rPr>
                  </w:pPr>
                </w:p>
              </w:tc>
              <w:tc>
                <w:tcPr>
                  <w:tcW w:w="2294" w:type="dxa"/>
                  <w:tcBorders>
                    <w:top w:val="single" w:sz="4" w:space="0" w:color="auto"/>
                    <w:left w:val="single" w:sz="4" w:space="0" w:color="auto"/>
                    <w:bottom w:val="single" w:sz="4" w:space="0" w:color="auto"/>
                    <w:right w:val="single" w:sz="4" w:space="0" w:color="auto"/>
                  </w:tcBorders>
                </w:tcPr>
                <w:p w14:paraId="02F10EB2" w14:textId="77777777" w:rsidR="00014C59" w:rsidRDefault="00262B14">
                  <w:pPr>
                    <w:jc w:val="both"/>
                    <w:rPr>
                      <w:rFonts w:eastAsiaTheme="minorEastAsia"/>
                      <w:color w:val="000000"/>
                      <w:sz w:val="21"/>
                      <w:szCs w:val="21"/>
                      <w:lang w:eastAsia="ja-JP"/>
                    </w:rPr>
                  </w:pPr>
                  <w:r>
                    <w:rPr>
                      <w:rFonts w:eastAsiaTheme="minorEastAsia"/>
                      <w:color w:val="000000"/>
                      <w:sz w:val="21"/>
                      <w:szCs w:val="21"/>
                      <w:lang w:eastAsia="ja-JP"/>
                    </w:rPr>
                    <w:t>Maybe</w:t>
                  </w:r>
                </w:p>
                <w:p w14:paraId="74CD7610" w14:textId="77777777" w:rsidR="00014C59" w:rsidRDefault="00014C59">
                  <w:pPr>
                    <w:rPr>
                      <w:rFonts w:eastAsia="等线"/>
                      <w:lang w:val="en-US" w:eastAsia="zh-CN"/>
                    </w:rPr>
                  </w:pPr>
                </w:p>
              </w:tc>
            </w:tr>
            <w:tr w:rsidR="00014C59" w14:paraId="70F0CE8E" w14:textId="77777777">
              <w:trPr>
                <w:trHeight w:val="1277"/>
              </w:trPr>
              <w:tc>
                <w:tcPr>
                  <w:tcW w:w="2261" w:type="dxa"/>
                  <w:tcBorders>
                    <w:top w:val="single" w:sz="4" w:space="0" w:color="auto"/>
                    <w:left w:val="single" w:sz="4" w:space="0" w:color="auto"/>
                    <w:bottom w:val="single" w:sz="4" w:space="0" w:color="auto"/>
                    <w:right w:val="single" w:sz="4" w:space="0" w:color="auto"/>
                  </w:tcBorders>
                  <w:shd w:val="clear" w:color="auto" w:fill="E7E6E6" w:themeFill="background2"/>
                </w:tcPr>
                <w:p w14:paraId="25F49041" w14:textId="77777777" w:rsidR="00014C59" w:rsidRDefault="00262B14">
                  <w:pPr>
                    <w:rPr>
                      <w:rFonts w:cstheme="minorBidi"/>
                      <w:color w:val="000000"/>
                      <w:szCs w:val="21"/>
                      <w:lang w:eastAsia="ja-JP"/>
                    </w:rPr>
                  </w:pPr>
                  <w:r>
                    <w:rPr>
                      <w:rFonts w:cstheme="minorBidi" w:hint="eastAsia"/>
                      <w:color w:val="000000"/>
                      <w:szCs w:val="21"/>
                      <w:lang w:eastAsia="ja-JP"/>
                    </w:rPr>
                    <w:lastRenderedPageBreak/>
                    <w:t>C</w:t>
                  </w:r>
                  <w:r>
                    <w:rPr>
                      <w:rFonts w:cstheme="minorBidi"/>
                      <w:color w:val="000000"/>
                      <w:szCs w:val="21"/>
                      <w:lang w:eastAsia="ja-JP"/>
                    </w:rPr>
                    <w:t>omplexity of actual testing procedure for the ecosystem</w:t>
                  </w:r>
                </w:p>
              </w:tc>
              <w:tc>
                <w:tcPr>
                  <w:tcW w:w="2293" w:type="dxa"/>
                  <w:tcBorders>
                    <w:top w:val="single" w:sz="4" w:space="0" w:color="auto"/>
                    <w:left w:val="single" w:sz="4" w:space="0" w:color="auto"/>
                    <w:bottom w:val="single" w:sz="4" w:space="0" w:color="auto"/>
                    <w:right w:val="single" w:sz="4" w:space="0" w:color="auto"/>
                  </w:tcBorders>
                </w:tcPr>
                <w:p w14:paraId="324ED266" w14:textId="77777777" w:rsidR="00014C59" w:rsidRDefault="00262B14">
                  <w:pPr>
                    <w:rPr>
                      <w:rFonts w:eastAsiaTheme="minorEastAsia" w:cstheme="minorBidi"/>
                      <w:color w:val="000000"/>
                      <w:szCs w:val="21"/>
                      <w:lang w:val="en-US" w:eastAsia="zh-TW"/>
                    </w:rPr>
                  </w:pPr>
                  <w:r>
                    <w:rPr>
                      <w:rFonts w:eastAsiaTheme="minorEastAsia" w:cstheme="minorBidi"/>
                      <w:color w:val="000000"/>
                      <w:szCs w:val="21"/>
                      <w:lang w:val="en-US" w:eastAsia="zh-TW"/>
                    </w:rPr>
                    <w:t>High</w:t>
                  </w:r>
                </w:p>
                <w:p w14:paraId="14EA6328" w14:textId="77777777" w:rsidR="00014C59" w:rsidRDefault="00262B14">
                  <w:pPr>
                    <w:rPr>
                      <w:rFonts w:eastAsiaTheme="minorEastAsia" w:cstheme="minorBidi"/>
                      <w:color w:val="000000"/>
                      <w:szCs w:val="21"/>
                      <w:lang w:val="en-US" w:eastAsia="zh-TW"/>
                    </w:rPr>
                  </w:pPr>
                  <w:r>
                    <w:rPr>
                      <w:rFonts w:eastAsiaTheme="minorEastAsia" w:cstheme="minorBidi" w:hint="eastAsia"/>
                      <w:color w:val="000000"/>
                      <w:szCs w:val="21"/>
                      <w:lang w:val="en-US" w:eastAsia="zh-TW"/>
                    </w:rPr>
                    <w:t>Ne</w:t>
                  </w:r>
                  <w:r>
                    <w:rPr>
                      <w:rFonts w:eastAsiaTheme="minorEastAsia" w:cstheme="minorBidi"/>
                      <w:color w:val="000000"/>
                      <w:szCs w:val="21"/>
                      <w:lang w:val="en-US" w:eastAsia="zh-TW"/>
                    </w:rPr>
                    <w:t>ed cooperation between DUT and TE</w:t>
                  </w:r>
                </w:p>
              </w:tc>
              <w:tc>
                <w:tcPr>
                  <w:tcW w:w="2293" w:type="dxa"/>
                  <w:tcBorders>
                    <w:top w:val="single" w:sz="4" w:space="0" w:color="auto"/>
                    <w:left w:val="single" w:sz="4" w:space="0" w:color="auto"/>
                    <w:bottom w:val="single" w:sz="4" w:space="0" w:color="auto"/>
                    <w:right w:val="single" w:sz="4" w:space="0" w:color="auto"/>
                  </w:tcBorders>
                </w:tcPr>
                <w:p w14:paraId="7EEAAFAC" w14:textId="77777777" w:rsidR="00014C59" w:rsidRDefault="00262B14">
                  <w:pPr>
                    <w:rPr>
                      <w:rFonts w:eastAsiaTheme="minorEastAsia" w:cstheme="minorBidi"/>
                      <w:color w:val="000000"/>
                      <w:szCs w:val="21"/>
                      <w:lang w:val="en-US" w:eastAsia="zh-TW"/>
                    </w:rPr>
                  </w:pPr>
                  <w:r>
                    <w:rPr>
                      <w:rFonts w:eastAsiaTheme="minorEastAsia" w:cstheme="minorBidi"/>
                      <w:color w:val="000000"/>
                      <w:szCs w:val="21"/>
                      <w:lang w:val="en-US" w:eastAsia="zh-TW"/>
                    </w:rPr>
                    <w:t>High</w:t>
                  </w:r>
                </w:p>
                <w:p w14:paraId="0C6257E4" w14:textId="77777777" w:rsidR="00014C59" w:rsidRDefault="00262B14">
                  <w:pPr>
                    <w:rPr>
                      <w:rFonts w:eastAsia="PMingLiU" w:cstheme="minorBidi"/>
                      <w:color w:val="000000"/>
                      <w:szCs w:val="21"/>
                      <w:lang w:val="en-US" w:eastAsia="zh-TW"/>
                    </w:rPr>
                  </w:pPr>
                  <w:r>
                    <w:rPr>
                      <w:rFonts w:eastAsiaTheme="minorEastAsia" w:cstheme="minorBidi" w:hint="eastAsia"/>
                      <w:color w:val="000000"/>
                      <w:szCs w:val="21"/>
                      <w:lang w:val="en-US" w:eastAsia="zh-TW"/>
                    </w:rPr>
                    <w:t>Ne</w:t>
                  </w:r>
                  <w:r>
                    <w:rPr>
                      <w:rFonts w:eastAsiaTheme="minorEastAsia" w:cstheme="minorBidi"/>
                      <w:color w:val="000000"/>
                      <w:szCs w:val="21"/>
                      <w:lang w:val="en-US" w:eastAsia="zh-TW"/>
                    </w:rPr>
                    <w:t>ed cooperation between infra vender and TE</w:t>
                  </w:r>
                  <w:r>
                    <w:rPr>
                      <w:rFonts w:eastAsia="PMingLiU" w:cstheme="minorBidi"/>
                      <w:color w:val="000000"/>
                      <w:szCs w:val="21"/>
                      <w:lang w:val="en-US" w:eastAsia="zh-TW"/>
                    </w:rPr>
                    <w:t xml:space="preserve"> </w:t>
                  </w:r>
                </w:p>
              </w:tc>
              <w:tc>
                <w:tcPr>
                  <w:tcW w:w="2293" w:type="dxa"/>
                  <w:tcBorders>
                    <w:top w:val="single" w:sz="4" w:space="0" w:color="auto"/>
                    <w:left w:val="single" w:sz="4" w:space="0" w:color="auto"/>
                    <w:bottom w:val="single" w:sz="4" w:space="0" w:color="auto"/>
                    <w:right w:val="single" w:sz="4" w:space="0" w:color="auto"/>
                  </w:tcBorders>
                </w:tcPr>
                <w:p w14:paraId="33D289CA" w14:textId="77777777" w:rsidR="00014C59" w:rsidRDefault="00262B14">
                  <w:pPr>
                    <w:rPr>
                      <w:rFonts w:eastAsia="PMingLiU" w:cstheme="minorBidi"/>
                      <w:color w:val="000000"/>
                      <w:szCs w:val="21"/>
                      <w:lang w:eastAsia="zh-TW"/>
                    </w:rPr>
                  </w:pPr>
                  <w:r>
                    <w:rPr>
                      <w:rFonts w:eastAsia="PMingLiU" w:cstheme="minorBidi"/>
                      <w:color w:val="000000"/>
                      <w:szCs w:val="21"/>
                      <w:lang w:eastAsia="zh-TW"/>
                    </w:rPr>
                    <w:t>Low</w:t>
                  </w:r>
                </w:p>
                <w:p w14:paraId="2EFCDA8F" w14:textId="77777777" w:rsidR="00014C59" w:rsidRDefault="00262B14">
                  <w:pPr>
                    <w:rPr>
                      <w:rFonts w:eastAsia="PMingLiU" w:cstheme="minorBidi"/>
                      <w:color w:val="000000"/>
                      <w:szCs w:val="21"/>
                      <w:lang w:eastAsia="zh-TW"/>
                    </w:rPr>
                  </w:pPr>
                  <w:r>
                    <w:rPr>
                      <w:rFonts w:eastAsia="PMingLiU" w:cstheme="minorBidi"/>
                      <w:color w:val="000000"/>
                      <w:szCs w:val="21"/>
                      <w:lang w:eastAsia="zh-TW"/>
                    </w:rPr>
                    <w:t>TE only needs to implement the test decoder</w:t>
                  </w:r>
                </w:p>
              </w:tc>
              <w:tc>
                <w:tcPr>
                  <w:tcW w:w="2294" w:type="dxa"/>
                  <w:tcBorders>
                    <w:top w:val="single" w:sz="4" w:space="0" w:color="auto"/>
                    <w:left w:val="single" w:sz="4" w:space="0" w:color="auto"/>
                    <w:bottom w:val="single" w:sz="4" w:space="0" w:color="auto"/>
                    <w:right w:val="single" w:sz="4" w:space="0" w:color="auto"/>
                  </w:tcBorders>
                </w:tcPr>
                <w:p w14:paraId="35596110" w14:textId="77777777" w:rsidR="00014C59" w:rsidRDefault="00262B14">
                  <w:pPr>
                    <w:rPr>
                      <w:rFonts w:eastAsia="PMingLiU" w:cstheme="minorBidi"/>
                      <w:color w:val="000000"/>
                      <w:szCs w:val="21"/>
                      <w:lang w:eastAsia="zh-TW"/>
                    </w:rPr>
                  </w:pPr>
                  <w:r>
                    <w:rPr>
                      <w:rFonts w:eastAsia="PMingLiU" w:cstheme="minorBidi"/>
                      <w:color w:val="000000"/>
                      <w:szCs w:val="21"/>
                      <w:lang w:eastAsia="zh-TW"/>
                    </w:rPr>
                    <w:t>Low</w:t>
                  </w:r>
                </w:p>
                <w:p w14:paraId="40ED76BC" w14:textId="77777777" w:rsidR="00014C59" w:rsidRDefault="00262B14">
                  <w:pPr>
                    <w:rPr>
                      <w:rFonts w:eastAsia="PMingLiU" w:cstheme="minorBidi"/>
                      <w:color w:val="000000"/>
                      <w:szCs w:val="21"/>
                      <w:lang w:eastAsia="zh-TW"/>
                    </w:rPr>
                  </w:pPr>
                  <w:r>
                    <w:rPr>
                      <w:rFonts w:eastAsia="PMingLiU" w:cstheme="minorBidi"/>
                      <w:color w:val="000000"/>
                      <w:szCs w:val="21"/>
                      <w:lang w:eastAsia="zh-TW"/>
                    </w:rPr>
                    <w:t>TE only needs to implement the test decoder</w:t>
                  </w:r>
                </w:p>
              </w:tc>
            </w:tr>
          </w:tbl>
          <w:p w14:paraId="613109A1" w14:textId="77777777" w:rsidR="00014C59" w:rsidRDefault="00014C59">
            <w:pPr>
              <w:spacing w:before="120" w:after="120"/>
              <w:rPr>
                <w:rFonts w:asciiTheme="minorHAnsi" w:hAnsiTheme="minorHAnsi" w:cstheme="minorHAnsi"/>
              </w:rPr>
            </w:pPr>
          </w:p>
        </w:tc>
      </w:tr>
      <w:tr w:rsidR="00014C59" w14:paraId="70CD42FF" w14:textId="77777777">
        <w:trPr>
          <w:trHeight w:val="468"/>
        </w:trPr>
        <w:tc>
          <w:tcPr>
            <w:tcW w:w="1271" w:type="dxa"/>
          </w:tcPr>
          <w:p w14:paraId="34218DA1" w14:textId="77777777" w:rsidR="00014C59" w:rsidRDefault="00BF5A88">
            <w:pPr>
              <w:spacing w:before="120" w:after="120"/>
              <w:rPr>
                <w:rFonts w:asciiTheme="minorHAnsi" w:hAnsiTheme="minorHAnsi" w:cstheme="minorHAnsi"/>
              </w:rPr>
            </w:pPr>
            <w:hyperlink r:id="rId53" w:history="1">
              <w:r w:rsidR="00262B14">
                <w:rPr>
                  <w:rStyle w:val="aff2"/>
                  <w:rFonts w:ascii="Arial" w:hAnsi="Arial" w:cs="Arial"/>
                  <w:b/>
                  <w:bCs/>
                  <w:sz w:val="16"/>
                  <w:szCs w:val="16"/>
                </w:rPr>
                <w:t>R4-2320555</w:t>
              </w:r>
            </w:hyperlink>
          </w:p>
        </w:tc>
        <w:tc>
          <w:tcPr>
            <w:tcW w:w="1134" w:type="dxa"/>
          </w:tcPr>
          <w:p w14:paraId="06432DC9" w14:textId="77777777" w:rsidR="00014C59" w:rsidRDefault="00262B14">
            <w:pPr>
              <w:spacing w:before="120" w:after="120"/>
              <w:rPr>
                <w:rFonts w:asciiTheme="minorHAnsi" w:hAnsiTheme="minorHAnsi" w:cstheme="minorHAnsi"/>
              </w:rPr>
            </w:pPr>
            <w:r>
              <w:rPr>
                <w:rFonts w:ascii="Arial" w:hAnsi="Arial" w:cs="Arial"/>
                <w:sz w:val="16"/>
                <w:szCs w:val="16"/>
              </w:rPr>
              <w:t>ZTE Corporation</w:t>
            </w:r>
          </w:p>
        </w:tc>
        <w:tc>
          <w:tcPr>
            <w:tcW w:w="11765" w:type="dxa"/>
          </w:tcPr>
          <w:p w14:paraId="5A4038C2" w14:textId="77777777" w:rsidR="00014C59" w:rsidRDefault="00262B14">
            <w:pPr>
              <w:pStyle w:val="ab"/>
              <w:tabs>
                <w:tab w:val="left" w:pos="226"/>
                <w:tab w:val="left" w:pos="284"/>
                <w:tab w:val="left" w:pos="5103"/>
              </w:tabs>
              <w:snapToGrid w:val="0"/>
              <w:rPr>
                <w:bCs/>
                <w:lang w:eastAsia="zh-CN"/>
              </w:rPr>
            </w:pPr>
            <w:r>
              <w:rPr>
                <w:bCs/>
                <w:lang w:eastAsia="zh-CN"/>
              </w:rPr>
              <w:t xml:space="preserve">In this </w:t>
            </w:r>
            <w:r>
              <w:rPr>
                <w:rFonts w:hint="eastAsia"/>
                <w:bCs/>
                <w:lang w:val="en-US" w:eastAsia="zh-CN"/>
              </w:rPr>
              <w:t>contribution</w:t>
            </w:r>
            <w:r>
              <w:rPr>
                <w:bCs/>
                <w:lang w:eastAsia="zh-CN"/>
              </w:rPr>
              <w:t xml:space="preserve">, we have the following </w:t>
            </w:r>
            <w:r>
              <w:rPr>
                <w:rFonts w:hint="eastAsia"/>
                <w:bCs/>
                <w:lang w:val="en-US" w:eastAsia="zh-CN"/>
              </w:rPr>
              <w:t xml:space="preserve">observations and </w:t>
            </w:r>
            <w:r>
              <w:rPr>
                <w:bCs/>
                <w:lang w:eastAsia="zh-CN"/>
              </w:rPr>
              <w:t>proposals</w:t>
            </w:r>
            <w:r>
              <w:rPr>
                <w:rFonts w:hint="eastAsia"/>
                <w:bCs/>
                <w:lang w:val="en-US" w:eastAsia="zh-CN"/>
              </w:rPr>
              <w:t xml:space="preserve"> </w:t>
            </w:r>
            <w:r>
              <w:rPr>
                <w:bCs/>
                <w:lang w:eastAsia="zh-CN"/>
              </w:rPr>
              <w:t xml:space="preserve">for </w:t>
            </w:r>
            <w:r>
              <w:rPr>
                <w:rFonts w:hint="eastAsia"/>
                <w:bCs/>
                <w:lang w:val="en-US" w:eastAsia="zh-CN"/>
              </w:rPr>
              <w:t>the AI/</w:t>
            </w:r>
            <w:proofErr w:type="gramStart"/>
            <w:r>
              <w:rPr>
                <w:rFonts w:hint="eastAsia"/>
                <w:bCs/>
                <w:lang w:val="en-US" w:eastAsia="zh-CN"/>
              </w:rPr>
              <w:t xml:space="preserve">ML </w:t>
            </w:r>
            <w:r>
              <w:rPr>
                <w:bCs/>
                <w:lang w:eastAsia="zh-CN"/>
              </w:rPr>
              <w:t>:</w:t>
            </w:r>
            <w:proofErr w:type="gramEnd"/>
          </w:p>
          <w:p w14:paraId="6CCE41EA" w14:textId="77777777" w:rsidR="00014C59" w:rsidRDefault="00262B14">
            <w:pPr>
              <w:pStyle w:val="ab"/>
              <w:rPr>
                <w:b/>
                <w:bCs/>
                <w:sz w:val="22"/>
                <w:szCs w:val="22"/>
                <w:lang w:val="en-US" w:eastAsia="zh-CN"/>
              </w:rPr>
            </w:pPr>
            <w:r>
              <w:rPr>
                <w:rFonts w:hint="eastAsia"/>
                <w:b/>
                <w:bCs/>
                <w:sz w:val="22"/>
                <w:szCs w:val="22"/>
                <w:lang w:val="en-US" w:eastAsia="zh-CN"/>
              </w:rPr>
              <w:t xml:space="preserve"> Observation 1: Level x is implementation-based AI/ML operation without any dedicated AI/ML-specific enhancement (e.g., LCM related signaling, RS) collaboration between network and UE and no collaboration for level x based on RAN1 outcomes.</w:t>
            </w:r>
          </w:p>
          <w:p w14:paraId="3FC3AD3D" w14:textId="77777777" w:rsidR="00014C59" w:rsidRDefault="00262B14">
            <w:pPr>
              <w:pStyle w:val="ab"/>
              <w:rPr>
                <w:b/>
                <w:bCs/>
                <w:sz w:val="22"/>
                <w:szCs w:val="22"/>
                <w:lang w:val="en-US" w:eastAsia="zh-CN"/>
              </w:rPr>
            </w:pPr>
            <w:r>
              <w:rPr>
                <w:rFonts w:hint="eastAsia"/>
                <w:b/>
                <w:bCs/>
                <w:sz w:val="22"/>
                <w:szCs w:val="22"/>
                <w:lang w:val="en-US" w:eastAsia="zh-CN"/>
              </w:rPr>
              <w:t>Proposal 1: RAN4 shall not study the interoperability aspect for level x based on previous meetings in RAN1.</w:t>
            </w:r>
          </w:p>
          <w:p w14:paraId="50D9C11F" w14:textId="77777777" w:rsidR="00014C59" w:rsidRDefault="00262B14">
            <w:pPr>
              <w:pStyle w:val="ab"/>
              <w:rPr>
                <w:b/>
                <w:bCs/>
                <w:sz w:val="22"/>
                <w:szCs w:val="22"/>
                <w:lang w:val="en-US" w:eastAsia="zh-CN"/>
              </w:rPr>
            </w:pPr>
            <w:r>
              <w:rPr>
                <w:rFonts w:hint="eastAsia"/>
                <w:b/>
                <w:bCs/>
                <w:sz w:val="22"/>
                <w:szCs w:val="22"/>
                <w:lang w:val="en-US" w:eastAsia="zh-CN"/>
              </w:rPr>
              <w:t>Observation 2: For the level y collaboration, it is clarified as the signaling-based collaboration without model transfer.</w:t>
            </w:r>
          </w:p>
          <w:p w14:paraId="4CD2926F" w14:textId="77777777" w:rsidR="00014C59" w:rsidRDefault="00262B14">
            <w:pPr>
              <w:pStyle w:val="ab"/>
              <w:rPr>
                <w:b/>
                <w:bCs/>
                <w:sz w:val="22"/>
                <w:szCs w:val="22"/>
                <w:lang w:val="en-US" w:eastAsia="zh-CN"/>
              </w:rPr>
            </w:pPr>
            <w:r>
              <w:rPr>
                <w:rFonts w:hint="eastAsia"/>
                <w:b/>
                <w:bCs/>
                <w:sz w:val="22"/>
                <w:szCs w:val="22"/>
                <w:lang w:val="en-US" w:eastAsia="zh-CN"/>
              </w:rPr>
              <w:t>Proposal 2: RAN4 needs to consider the interoperability for collaboration level y based on more RAN2 progress since it is the signaling-based collaboration.</w:t>
            </w:r>
          </w:p>
          <w:p w14:paraId="454893CD" w14:textId="77777777" w:rsidR="00014C59" w:rsidRDefault="00262B14">
            <w:r>
              <w:rPr>
                <w:rFonts w:hint="eastAsia"/>
                <w:b/>
                <w:bCs/>
                <w:sz w:val="22"/>
                <w:szCs w:val="22"/>
                <w:lang w:val="en-US" w:eastAsia="zh-CN"/>
              </w:rPr>
              <w:t>Observation 3: Two categories of models including Proprietary-format models and Open-format models were proposed by RAN1. For the Proprietary-format models, due to the lack of inter-operation and recognition between vendors, it is hard to standardize based on the unified specification identification.</w:t>
            </w:r>
          </w:p>
          <w:p w14:paraId="0C5AF365" w14:textId="77777777" w:rsidR="00014C59" w:rsidRDefault="00262B14">
            <w:pPr>
              <w:pStyle w:val="ab"/>
              <w:rPr>
                <w:sz w:val="22"/>
                <w:szCs w:val="22"/>
                <w:lang w:val="en-US" w:eastAsia="zh-CN"/>
              </w:rPr>
            </w:pPr>
            <w:r>
              <w:rPr>
                <w:rFonts w:hint="eastAsia"/>
                <w:b/>
                <w:bCs/>
                <w:sz w:val="22"/>
                <w:szCs w:val="22"/>
                <w:lang w:val="en-US" w:eastAsia="zh-CN"/>
              </w:rPr>
              <w:t>Observation 4: Regarding to the Open-format models, the interoperability is feasible.</w:t>
            </w:r>
          </w:p>
          <w:p w14:paraId="18382DF4" w14:textId="77777777" w:rsidR="00014C59" w:rsidRDefault="00262B14">
            <w:pPr>
              <w:pStyle w:val="ab"/>
              <w:rPr>
                <w:b/>
                <w:bCs/>
                <w:sz w:val="22"/>
                <w:szCs w:val="22"/>
                <w:lang w:val="en-US" w:eastAsia="zh-CN"/>
              </w:rPr>
            </w:pPr>
            <w:r>
              <w:rPr>
                <w:rFonts w:hint="eastAsia"/>
                <w:b/>
                <w:bCs/>
                <w:sz w:val="22"/>
                <w:szCs w:val="22"/>
                <w:lang w:val="en-US" w:eastAsia="zh-CN"/>
              </w:rPr>
              <w:t>Proposal 3: RAN4 can focus on the Open-format models firstly, and discuss which core part and performance part requirements should be identified and how to define. On the other side, the test framework and procedure should also be discussed. At the meanwhile, RAN4 needs to wait for RAN1 progress on Open-format models.</w:t>
            </w:r>
          </w:p>
          <w:p w14:paraId="3E47AF53" w14:textId="77777777" w:rsidR="00014C59" w:rsidRDefault="00262B14">
            <w:pPr>
              <w:pStyle w:val="ab"/>
              <w:rPr>
                <w:b/>
                <w:bCs/>
                <w:sz w:val="22"/>
                <w:szCs w:val="22"/>
                <w:lang w:val="en-US" w:eastAsia="zh-CN"/>
              </w:rPr>
            </w:pPr>
            <w:r>
              <w:rPr>
                <w:rFonts w:hint="eastAsia"/>
                <w:b/>
                <w:bCs/>
                <w:sz w:val="22"/>
                <w:szCs w:val="22"/>
                <w:lang w:val="en-US" w:eastAsia="zh-CN"/>
              </w:rPr>
              <w:t>Proposal 4: RAN4 shall study the basic structure of the open-format and consider how the common understanding defined between different vendors.</w:t>
            </w:r>
          </w:p>
          <w:p w14:paraId="5F1DDA24" w14:textId="77777777" w:rsidR="00014C59" w:rsidRDefault="00262B14">
            <w:pPr>
              <w:pStyle w:val="ab"/>
              <w:rPr>
                <w:sz w:val="22"/>
                <w:szCs w:val="22"/>
                <w:lang w:val="en-US" w:eastAsia="zh-CN"/>
              </w:rPr>
            </w:pPr>
            <w:r>
              <w:rPr>
                <w:rFonts w:hint="eastAsia"/>
                <w:b/>
                <w:bCs/>
                <w:sz w:val="22"/>
                <w:szCs w:val="22"/>
                <w:lang w:val="en-US" w:eastAsia="zh-CN"/>
              </w:rPr>
              <w:t>Proposal 5: From the perspective of test, both functionality test and performance test should be considered.</w:t>
            </w:r>
          </w:p>
          <w:p w14:paraId="174692DD" w14:textId="77777777" w:rsidR="00014C59" w:rsidRDefault="00262B14">
            <w:pPr>
              <w:pStyle w:val="ab"/>
              <w:rPr>
                <w:b/>
                <w:bCs/>
                <w:sz w:val="22"/>
                <w:szCs w:val="22"/>
                <w:lang w:val="en-US" w:eastAsia="zh-CN"/>
              </w:rPr>
            </w:pPr>
            <w:r>
              <w:rPr>
                <w:rFonts w:hint="eastAsia"/>
                <w:b/>
                <w:bCs/>
                <w:sz w:val="22"/>
                <w:szCs w:val="22"/>
                <w:lang w:val="en-US" w:eastAsia="zh-CN"/>
              </w:rPr>
              <w:t>Observation 5: model inference is the core component of AI/ML. Two aspects should be considered to verify: 1) The outputs are the results from the AI/ML inference model rather than the traditional solution; 2) The accuracy of outputs meet the requirement.</w:t>
            </w:r>
          </w:p>
          <w:p w14:paraId="097CDE76" w14:textId="77777777" w:rsidR="00014C59" w:rsidRDefault="00262B14">
            <w:pPr>
              <w:pStyle w:val="ab"/>
              <w:rPr>
                <w:b/>
                <w:bCs/>
                <w:sz w:val="22"/>
                <w:szCs w:val="22"/>
                <w:lang w:val="en-US" w:eastAsia="zh-CN"/>
              </w:rPr>
            </w:pPr>
            <w:r>
              <w:rPr>
                <w:rFonts w:hint="eastAsia"/>
                <w:b/>
                <w:bCs/>
                <w:sz w:val="22"/>
                <w:szCs w:val="22"/>
                <w:lang w:val="en-US" w:eastAsia="zh-CN"/>
              </w:rPr>
              <w:t>Observation 6: the latency requirements and the KPI and the threshold for judging the model performance shall be considered in RAN4.</w:t>
            </w:r>
          </w:p>
          <w:p w14:paraId="166F14DC" w14:textId="77777777" w:rsidR="00014C59" w:rsidRDefault="00262B14">
            <w:pPr>
              <w:pStyle w:val="ab"/>
              <w:rPr>
                <w:b/>
                <w:bCs/>
                <w:sz w:val="22"/>
                <w:szCs w:val="22"/>
                <w:lang w:val="en-US" w:eastAsia="zh-CN"/>
              </w:rPr>
            </w:pPr>
            <w:r>
              <w:rPr>
                <w:rFonts w:hint="eastAsia"/>
                <w:b/>
                <w:bCs/>
                <w:sz w:val="22"/>
                <w:szCs w:val="22"/>
                <w:lang w:val="en-US" w:eastAsia="zh-CN"/>
              </w:rPr>
              <w:lastRenderedPageBreak/>
              <w:t xml:space="preserve">Observation 7: The test environment is quite different from the field, so the assumptions is a </w:t>
            </w:r>
            <w:proofErr w:type="gramStart"/>
            <w:r>
              <w:rPr>
                <w:rFonts w:hint="eastAsia"/>
                <w:b/>
                <w:bCs/>
                <w:sz w:val="22"/>
                <w:szCs w:val="22"/>
                <w:lang w:val="en-US" w:eastAsia="zh-CN"/>
              </w:rPr>
              <w:t>little limitations</w:t>
            </w:r>
            <w:proofErr w:type="gramEnd"/>
            <w:r>
              <w:rPr>
                <w:rFonts w:hint="eastAsia"/>
                <w:b/>
                <w:bCs/>
                <w:sz w:val="22"/>
                <w:szCs w:val="22"/>
                <w:lang w:val="en-US" w:eastAsia="zh-CN"/>
              </w:rPr>
              <w:t xml:space="preserve"> and the generalization will be degraded.</w:t>
            </w:r>
          </w:p>
          <w:p w14:paraId="3E7FF40B" w14:textId="77777777" w:rsidR="00014C59" w:rsidRDefault="00262B14">
            <w:pPr>
              <w:pStyle w:val="ab"/>
              <w:rPr>
                <w:b/>
                <w:bCs/>
                <w:sz w:val="22"/>
                <w:szCs w:val="22"/>
                <w:lang w:val="en-US" w:eastAsia="zh-CN"/>
              </w:rPr>
            </w:pPr>
            <w:r>
              <w:rPr>
                <w:rFonts w:hint="eastAsia"/>
                <w:b/>
                <w:bCs/>
                <w:sz w:val="22"/>
                <w:szCs w:val="22"/>
                <w:lang w:val="en-US" w:eastAsia="zh-CN"/>
              </w:rPr>
              <w:t xml:space="preserve">Observation 8: The options may not work well, and the requirements based on these assumptions may not have significance. </w:t>
            </w:r>
          </w:p>
          <w:p w14:paraId="4DC225B5" w14:textId="77777777" w:rsidR="00014C59" w:rsidRDefault="00262B14">
            <w:pPr>
              <w:pStyle w:val="ab"/>
              <w:rPr>
                <w:b/>
                <w:bCs/>
                <w:sz w:val="22"/>
                <w:szCs w:val="22"/>
                <w:lang w:val="en-US" w:eastAsia="zh-CN"/>
              </w:rPr>
            </w:pPr>
            <w:r>
              <w:rPr>
                <w:rFonts w:hint="eastAsia"/>
                <w:b/>
                <w:bCs/>
                <w:sz w:val="22"/>
                <w:szCs w:val="22"/>
                <w:lang w:val="en-US" w:eastAsia="zh-CN"/>
              </w:rPr>
              <w:t>Observation 9: The TU is limited in RAN4 for AI/ML.</w:t>
            </w:r>
          </w:p>
          <w:p w14:paraId="2C2D772F" w14:textId="77777777" w:rsidR="00014C59" w:rsidRDefault="00262B14">
            <w:pPr>
              <w:pStyle w:val="ab"/>
              <w:rPr>
                <w:b/>
                <w:bCs/>
                <w:sz w:val="22"/>
                <w:szCs w:val="22"/>
                <w:lang w:val="en-US" w:eastAsia="zh-CN"/>
              </w:rPr>
            </w:pPr>
            <w:r>
              <w:rPr>
                <w:rFonts w:hint="eastAsia"/>
                <w:b/>
                <w:bCs/>
                <w:sz w:val="22"/>
                <w:szCs w:val="22"/>
                <w:lang w:val="en-US" w:eastAsia="zh-CN"/>
              </w:rPr>
              <w:t>Proposal 6: RAN4 shall study one-sided model firstly and the discussion of two-sided model shall be deprioritized since the two-sided model is only for CSI case.</w:t>
            </w:r>
          </w:p>
          <w:tbl>
            <w:tblPr>
              <w:tblW w:w="11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1748"/>
              <w:gridCol w:w="2446"/>
              <w:gridCol w:w="1981"/>
              <w:gridCol w:w="3146"/>
            </w:tblGrid>
            <w:tr w:rsidR="00014C59" w14:paraId="29740B0A" w14:textId="77777777">
              <w:trPr>
                <w:trHeight w:val="122"/>
              </w:trPr>
              <w:tc>
                <w:tcPr>
                  <w:tcW w:w="1981" w:type="dxa"/>
                  <w:tcBorders>
                    <w:top w:val="single" w:sz="4" w:space="0" w:color="auto"/>
                    <w:left w:val="single" w:sz="4" w:space="0" w:color="auto"/>
                    <w:bottom w:val="single" w:sz="4" w:space="0" w:color="auto"/>
                    <w:right w:val="single" w:sz="4" w:space="0" w:color="auto"/>
                  </w:tcBorders>
                  <w:shd w:val="clear" w:color="auto" w:fill="auto"/>
                </w:tcPr>
                <w:p w14:paraId="67420529" w14:textId="77777777" w:rsidR="00014C59" w:rsidRDefault="00262B14">
                  <w:pPr>
                    <w:ind w:leftChars="-624" w:left="-1247" w:hanging="1"/>
                    <w:jc w:val="both"/>
                    <w:rPr>
                      <w:rFonts w:eastAsia="等线"/>
                      <w:b/>
                      <w:bCs/>
                      <w:color w:val="000000"/>
                      <w:sz w:val="21"/>
                      <w:szCs w:val="21"/>
                    </w:rPr>
                  </w:pPr>
                  <w:r>
                    <w:rPr>
                      <w:rFonts w:eastAsia="PMingLiU"/>
                      <w:b/>
                      <w:bCs/>
                      <w:color w:val="000000"/>
                      <w:sz w:val="21"/>
                      <w:szCs w:val="21"/>
                    </w:rPr>
                    <w:t> </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6ACCF3D9" w14:textId="77777777" w:rsidR="00014C59" w:rsidRDefault="00262B14">
                  <w:pPr>
                    <w:jc w:val="both"/>
                    <w:rPr>
                      <w:rFonts w:eastAsia="等线"/>
                      <w:b/>
                      <w:bCs/>
                      <w:color w:val="000000"/>
                      <w:sz w:val="21"/>
                      <w:szCs w:val="21"/>
                    </w:rPr>
                  </w:pPr>
                  <w:r>
                    <w:rPr>
                      <w:rFonts w:eastAsia="PMingLiU"/>
                      <w:b/>
                      <w:bCs/>
                      <w:color w:val="000000"/>
                      <w:sz w:val="21"/>
                      <w:szCs w:val="21"/>
                    </w:rPr>
                    <w:t>Option 1: DUT provides decoder</w:t>
                  </w:r>
                </w:p>
              </w:tc>
              <w:tc>
                <w:tcPr>
                  <w:tcW w:w="2446" w:type="dxa"/>
                  <w:tcBorders>
                    <w:top w:val="single" w:sz="4" w:space="0" w:color="auto"/>
                    <w:left w:val="single" w:sz="4" w:space="0" w:color="auto"/>
                    <w:bottom w:val="single" w:sz="4" w:space="0" w:color="auto"/>
                    <w:right w:val="single" w:sz="4" w:space="0" w:color="auto"/>
                  </w:tcBorders>
                  <w:shd w:val="clear" w:color="auto" w:fill="auto"/>
                </w:tcPr>
                <w:p w14:paraId="53B3B2A2" w14:textId="77777777" w:rsidR="00014C59" w:rsidRDefault="00262B14">
                  <w:pPr>
                    <w:jc w:val="both"/>
                    <w:rPr>
                      <w:rFonts w:eastAsia="等线"/>
                      <w:b/>
                      <w:bCs/>
                      <w:color w:val="000000"/>
                      <w:sz w:val="21"/>
                      <w:szCs w:val="21"/>
                    </w:rPr>
                  </w:pPr>
                  <w:r>
                    <w:rPr>
                      <w:rFonts w:eastAsia="PMingLiU"/>
                      <w:b/>
                      <w:bCs/>
                      <w:color w:val="000000"/>
                      <w:sz w:val="21"/>
                      <w:szCs w:val="21"/>
                    </w:rPr>
                    <w:t>Option 2: Decoder not from DUT and Spec</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2FD8D2C9" w14:textId="77777777" w:rsidR="00014C59" w:rsidRDefault="00262B14">
                  <w:pPr>
                    <w:jc w:val="both"/>
                    <w:rPr>
                      <w:rFonts w:eastAsia="等线"/>
                      <w:b/>
                      <w:bCs/>
                      <w:color w:val="000000"/>
                      <w:sz w:val="21"/>
                      <w:szCs w:val="21"/>
                    </w:rPr>
                  </w:pPr>
                  <w:r>
                    <w:rPr>
                      <w:rFonts w:eastAsia="PMingLiU"/>
                      <w:b/>
                      <w:bCs/>
                      <w:color w:val="000000"/>
                      <w:sz w:val="21"/>
                      <w:szCs w:val="21"/>
                    </w:rPr>
                    <w:t>Option 3: Full decoder specification in standard</w:t>
                  </w:r>
                </w:p>
              </w:tc>
              <w:tc>
                <w:tcPr>
                  <w:tcW w:w="3145" w:type="dxa"/>
                  <w:tcBorders>
                    <w:top w:val="single" w:sz="4" w:space="0" w:color="auto"/>
                    <w:left w:val="single" w:sz="4" w:space="0" w:color="auto"/>
                    <w:bottom w:val="single" w:sz="4" w:space="0" w:color="auto"/>
                    <w:right w:val="single" w:sz="4" w:space="0" w:color="auto"/>
                  </w:tcBorders>
                  <w:shd w:val="clear" w:color="auto" w:fill="auto"/>
                </w:tcPr>
                <w:p w14:paraId="2C1B2C02" w14:textId="77777777" w:rsidR="00014C59" w:rsidRDefault="00262B14">
                  <w:pPr>
                    <w:jc w:val="both"/>
                    <w:rPr>
                      <w:rFonts w:eastAsia="等线"/>
                      <w:b/>
                      <w:bCs/>
                      <w:color w:val="000000"/>
                      <w:sz w:val="21"/>
                      <w:szCs w:val="21"/>
                    </w:rPr>
                  </w:pPr>
                  <w:r>
                    <w:rPr>
                      <w:rFonts w:eastAsia="PMingLiU"/>
                      <w:b/>
                      <w:bCs/>
                      <w:color w:val="000000"/>
                      <w:sz w:val="21"/>
                      <w:szCs w:val="21"/>
                    </w:rPr>
                    <w:t>Option 4: partially specified decoder</w:t>
                  </w:r>
                </w:p>
              </w:tc>
            </w:tr>
            <w:tr w:rsidR="00014C59" w14:paraId="7C59DC0D" w14:textId="77777777">
              <w:trPr>
                <w:trHeight w:val="122"/>
              </w:trPr>
              <w:tc>
                <w:tcPr>
                  <w:tcW w:w="11302" w:type="dxa"/>
                  <w:gridSpan w:val="5"/>
                  <w:tcBorders>
                    <w:top w:val="single" w:sz="4" w:space="0" w:color="auto"/>
                    <w:left w:val="single" w:sz="4" w:space="0" w:color="auto"/>
                    <w:bottom w:val="single" w:sz="4" w:space="0" w:color="auto"/>
                    <w:right w:val="single" w:sz="4" w:space="0" w:color="auto"/>
                  </w:tcBorders>
                  <w:shd w:val="clear" w:color="auto" w:fill="auto"/>
                </w:tcPr>
                <w:p w14:paraId="63D84EF4" w14:textId="77777777" w:rsidR="00014C59" w:rsidRDefault="00262B14">
                  <w:pPr>
                    <w:jc w:val="both"/>
                    <w:rPr>
                      <w:rFonts w:eastAsia="等线"/>
                      <w:color w:val="000000"/>
                      <w:sz w:val="21"/>
                      <w:szCs w:val="21"/>
                      <w:u w:val="single"/>
                    </w:rPr>
                  </w:pPr>
                  <w:r>
                    <w:rPr>
                      <w:rFonts w:eastAsia="PMingLiU"/>
                      <w:color w:val="000000"/>
                      <w:sz w:val="21"/>
                      <w:szCs w:val="21"/>
                      <w:u w:val="single"/>
                    </w:rPr>
                    <w:t>Clarification of options</w:t>
                  </w:r>
                </w:p>
              </w:tc>
            </w:tr>
            <w:tr w:rsidR="00014C59" w14:paraId="27880603" w14:textId="77777777">
              <w:trPr>
                <w:trHeight w:val="730"/>
              </w:trPr>
              <w:tc>
                <w:tcPr>
                  <w:tcW w:w="1981" w:type="dxa"/>
                  <w:tcBorders>
                    <w:top w:val="single" w:sz="4" w:space="0" w:color="auto"/>
                    <w:left w:val="single" w:sz="4" w:space="0" w:color="auto"/>
                    <w:bottom w:val="single" w:sz="4" w:space="0" w:color="auto"/>
                    <w:right w:val="single" w:sz="4" w:space="0" w:color="auto"/>
                  </w:tcBorders>
                  <w:shd w:val="clear" w:color="auto" w:fill="auto"/>
                </w:tcPr>
                <w:p w14:paraId="1E5BD0C4" w14:textId="77777777" w:rsidR="00014C59" w:rsidRDefault="00262B14">
                  <w:pPr>
                    <w:jc w:val="both"/>
                    <w:rPr>
                      <w:rFonts w:eastAsia="等线"/>
                      <w:color w:val="000000"/>
                      <w:sz w:val="21"/>
                      <w:szCs w:val="21"/>
                    </w:rPr>
                  </w:pPr>
                  <w:r>
                    <w:rPr>
                      <w:rFonts w:eastAsia="PMingLiU"/>
                      <w:color w:val="000000"/>
                      <w:sz w:val="21"/>
                      <w:szCs w:val="21"/>
                    </w:rPr>
                    <w:t xml:space="preserve">Source of the test decoder </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4364B45D" w14:textId="77777777" w:rsidR="00014C59" w:rsidRDefault="00262B14">
                  <w:pPr>
                    <w:jc w:val="both"/>
                    <w:rPr>
                      <w:rFonts w:eastAsia="PMingLiU"/>
                      <w:sz w:val="21"/>
                      <w:szCs w:val="21"/>
                      <w:highlight w:val="green"/>
                    </w:rPr>
                  </w:pPr>
                  <w:r>
                    <w:rPr>
                      <w:rFonts w:eastAsia="等线"/>
                      <w:color w:val="000000"/>
                      <w:sz w:val="21"/>
                      <w:szCs w:val="21"/>
                      <w:highlight w:val="green"/>
                    </w:rPr>
                    <w:t> </w:t>
                  </w:r>
                  <w:r>
                    <w:rPr>
                      <w:rFonts w:eastAsia="PMingLiU"/>
                      <w:sz w:val="21"/>
                      <w:szCs w:val="21"/>
                      <w:highlight w:val="green"/>
                    </w:rPr>
                    <w:t>DUT vendor</w:t>
                  </w:r>
                </w:p>
                <w:p w14:paraId="0968205E" w14:textId="77777777" w:rsidR="00014C59" w:rsidRDefault="00014C59">
                  <w:pPr>
                    <w:jc w:val="both"/>
                    <w:rPr>
                      <w:rFonts w:eastAsiaTheme="minorEastAsia"/>
                      <w:color w:val="000000"/>
                      <w:sz w:val="21"/>
                      <w:szCs w:val="21"/>
                      <w:highlight w:val="green"/>
                      <w:lang w:eastAsia="ja-JP"/>
                    </w:rPr>
                  </w:pPr>
                </w:p>
              </w:tc>
              <w:tc>
                <w:tcPr>
                  <w:tcW w:w="2446" w:type="dxa"/>
                  <w:tcBorders>
                    <w:top w:val="single" w:sz="4" w:space="0" w:color="auto"/>
                    <w:left w:val="single" w:sz="4" w:space="0" w:color="auto"/>
                    <w:bottom w:val="single" w:sz="4" w:space="0" w:color="auto"/>
                    <w:right w:val="single" w:sz="4" w:space="0" w:color="auto"/>
                  </w:tcBorders>
                  <w:shd w:val="clear" w:color="auto" w:fill="auto"/>
                </w:tcPr>
                <w:p w14:paraId="7AAE5BAF" w14:textId="77777777" w:rsidR="00014C59" w:rsidRDefault="00262B14">
                  <w:pPr>
                    <w:jc w:val="both"/>
                    <w:rPr>
                      <w:rFonts w:eastAsia="等线"/>
                      <w:color w:val="000000"/>
                      <w:sz w:val="21"/>
                      <w:szCs w:val="21"/>
                      <w:highlight w:val="green"/>
                    </w:rPr>
                  </w:pPr>
                  <w:r>
                    <w:rPr>
                      <w:rFonts w:eastAsia="PMingLiU"/>
                      <w:color w:val="000000"/>
                      <w:sz w:val="21"/>
                      <w:szCs w:val="21"/>
                      <w:highlight w:val="green"/>
                    </w:rPr>
                    <w:t xml:space="preserve">Decoder vendor (infra vendor in case of testing UEs) </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0E0048DB" w14:textId="77777777" w:rsidR="00014C59" w:rsidRDefault="00262B14">
                  <w:pPr>
                    <w:jc w:val="both"/>
                    <w:rPr>
                      <w:rFonts w:eastAsia="等线"/>
                      <w:color w:val="000000"/>
                      <w:sz w:val="21"/>
                      <w:szCs w:val="21"/>
                      <w:highlight w:val="green"/>
                    </w:rPr>
                  </w:pPr>
                  <w:r>
                    <w:rPr>
                      <w:rFonts w:eastAsia="等线"/>
                      <w:color w:val="000000"/>
                      <w:sz w:val="21"/>
                      <w:szCs w:val="21"/>
                      <w:highlight w:val="green"/>
                    </w:rPr>
                    <w:t> </w:t>
                  </w:r>
                  <w:r>
                    <w:rPr>
                      <w:rFonts w:eastAsia="PMingLiU"/>
                      <w:sz w:val="21"/>
                      <w:szCs w:val="21"/>
                      <w:highlight w:val="green"/>
                    </w:rPr>
                    <w:t>RAN4 specifications</w:t>
                  </w:r>
                </w:p>
              </w:tc>
              <w:tc>
                <w:tcPr>
                  <w:tcW w:w="3145" w:type="dxa"/>
                  <w:tcBorders>
                    <w:top w:val="single" w:sz="4" w:space="0" w:color="auto"/>
                    <w:left w:val="single" w:sz="4" w:space="0" w:color="auto"/>
                    <w:bottom w:val="single" w:sz="4" w:space="0" w:color="auto"/>
                    <w:right w:val="single" w:sz="4" w:space="0" w:color="auto"/>
                  </w:tcBorders>
                  <w:shd w:val="clear" w:color="auto" w:fill="auto"/>
                </w:tcPr>
                <w:p w14:paraId="3BF7ABD6" w14:textId="77777777" w:rsidR="00014C59" w:rsidRDefault="00262B14">
                  <w:pPr>
                    <w:jc w:val="both"/>
                    <w:rPr>
                      <w:rFonts w:eastAsiaTheme="minorEastAsia"/>
                      <w:color w:val="000000"/>
                      <w:sz w:val="21"/>
                      <w:szCs w:val="21"/>
                      <w:highlight w:val="yellow"/>
                      <w:lang w:eastAsia="ja-JP"/>
                    </w:rPr>
                  </w:pPr>
                  <w:r>
                    <w:rPr>
                      <w:rFonts w:eastAsia="等线"/>
                      <w:color w:val="000000"/>
                      <w:sz w:val="21"/>
                      <w:szCs w:val="21"/>
                      <w:highlight w:val="green"/>
                    </w:rPr>
                    <w:t> </w:t>
                  </w:r>
                  <w:r>
                    <w:rPr>
                      <w:rFonts w:eastAsiaTheme="minorEastAsia"/>
                      <w:color w:val="000000"/>
                      <w:sz w:val="21"/>
                      <w:szCs w:val="21"/>
                      <w:highlight w:val="green"/>
                      <w:lang w:eastAsia="ja-JP"/>
                    </w:rPr>
                    <w:t>TE vendor, decoder developed based on RAN4 specifications</w:t>
                  </w:r>
                </w:p>
              </w:tc>
            </w:tr>
            <w:tr w:rsidR="00014C59" w14:paraId="17FD459E" w14:textId="77777777">
              <w:trPr>
                <w:trHeight w:val="122"/>
              </w:trPr>
              <w:tc>
                <w:tcPr>
                  <w:tcW w:w="1981" w:type="dxa"/>
                  <w:tcBorders>
                    <w:top w:val="single" w:sz="4" w:space="0" w:color="auto"/>
                    <w:left w:val="single" w:sz="4" w:space="0" w:color="auto"/>
                    <w:bottom w:val="single" w:sz="4" w:space="0" w:color="auto"/>
                    <w:right w:val="single" w:sz="4" w:space="0" w:color="auto"/>
                  </w:tcBorders>
                  <w:shd w:val="clear" w:color="auto" w:fill="auto"/>
                </w:tcPr>
                <w:p w14:paraId="285B6FB1" w14:textId="77777777" w:rsidR="00014C59" w:rsidRDefault="00262B14">
                  <w:pPr>
                    <w:jc w:val="both"/>
                    <w:rPr>
                      <w:rFonts w:eastAsia="Yu Mincho"/>
                      <w:color w:val="000000"/>
                      <w:sz w:val="21"/>
                      <w:szCs w:val="21"/>
                      <w:lang w:eastAsia="ja-JP"/>
                    </w:rPr>
                  </w:pPr>
                  <w:r>
                    <w:rPr>
                      <w:rFonts w:eastAsia="Yu Mincho"/>
                      <w:color w:val="000000"/>
                      <w:sz w:val="21"/>
                      <w:szCs w:val="21"/>
                      <w:lang w:eastAsia="ja-JP"/>
                    </w:rPr>
                    <w:t xml:space="preserve">Source of decoder training data </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56D8A188" w14:textId="77777777" w:rsidR="00014C59" w:rsidRDefault="00262B14">
                  <w:pPr>
                    <w:jc w:val="both"/>
                    <w:rPr>
                      <w:rFonts w:eastAsiaTheme="minorEastAsia"/>
                      <w:color w:val="000000"/>
                      <w:sz w:val="21"/>
                      <w:szCs w:val="21"/>
                      <w:highlight w:val="green"/>
                      <w:lang w:eastAsia="ja-JP"/>
                    </w:rPr>
                  </w:pPr>
                  <w:r>
                    <w:rPr>
                      <w:rFonts w:eastAsiaTheme="minorEastAsia"/>
                      <w:color w:val="000000"/>
                      <w:sz w:val="21"/>
                      <w:szCs w:val="21"/>
                      <w:highlight w:val="green"/>
                      <w:lang w:eastAsia="ja-JP"/>
                    </w:rPr>
                    <w:t>Up to DUT vendor (no need to be specified)</w:t>
                  </w:r>
                </w:p>
              </w:tc>
              <w:tc>
                <w:tcPr>
                  <w:tcW w:w="2446" w:type="dxa"/>
                  <w:tcBorders>
                    <w:top w:val="single" w:sz="4" w:space="0" w:color="auto"/>
                    <w:left w:val="single" w:sz="4" w:space="0" w:color="auto"/>
                    <w:bottom w:val="single" w:sz="4" w:space="0" w:color="auto"/>
                    <w:right w:val="single" w:sz="4" w:space="0" w:color="auto"/>
                  </w:tcBorders>
                  <w:shd w:val="clear" w:color="auto" w:fill="auto"/>
                </w:tcPr>
                <w:p w14:paraId="4FB9BC24" w14:textId="77777777" w:rsidR="00014C59" w:rsidRDefault="00262B14">
                  <w:pPr>
                    <w:jc w:val="both"/>
                    <w:rPr>
                      <w:rFonts w:eastAsia="PMingLiU"/>
                      <w:color w:val="000000"/>
                      <w:sz w:val="21"/>
                      <w:szCs w:val="21"/>
                      <w:highlight w:val="green"/>
                    </w:rPr>
                  </w:pPr>
                  <w:r>
                    <w:rPr>
                      <w:rFonts w:eastAsia="PMingLiU"/>
                      <w:color w:val="000000"/>
                      <w:sz w:val="21"/>
                      <w:szCs w:val="21"/>
                      <w:highlight w:val="green"/>
                    </w:rPr>
                    <w:t xml:space="preserve">Up to decoder implementer (infra vendor) </w:t>
                  </w:r>
                </w:p>
                <w:p w14:paraId="237393D6" w14:textId="77777777" w:rsidR="00014C59" w:rsidRDefault="00262B14">
                  <w:pPr>
                    <w:jc w:val="both"/>
                    <w:rPr>
                      <w:rFonts w:eastAsiaTheme="minorEastAsia"/>
                      <w:color w:val="000000"/>
                      <w:sz w:val="21"/>
                      <w:szCs w:val="21"/>
                      <w:highlight w:val="green"/>
                      <w:lang w:eastAsia="ja-JP"/>
                    </w:rPr>
                  </w:pPr>
                  <w:r>
                    <w:rPr>
                      <w:rFonts w:eastAsiaTheme="minorEastAsia"/>
                      <w:color w:val="000000"/>
                      <w:sz w:val="21"/>
                      <w:szCs w:val="21"/>
                      <w:highlight w:val="green"/>
                      <w:lang w:eastAsia="ja-JP"/>
                    </w:rPr>
                    <w:t>FFS whether coordination with encoder vendor is required</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23FB3BA8" w14:textId="77777777" w:rsidR="00014C59" w:rsidRDefault="00262B14">
                  <w:pPr>
                    <w:jc w:val="both"/>
                    <w:rPr>
                      <w:rFonts w:eastAsiaTheme="minorEastAsia"/>
                      <w:color w:val="000000"/>
                      <w:sz w:val="21"/>
                      <w:szCs w:val="21"/>
                      <w:highlight w:val="green"/>
                      <w:lang w:eastAsia="ja-JP"/>
                    </w:rPr>
                  </w:pPr>
                  <w:r>
                    <w:rPr>
                      <w:rFonts w:eastAsiaTheme="minorEastAsia"/>
                      <w:color w:val="000000"/>
                      <w:sz w:val="21"/>
                      <w:szCs w:val="21"/>
                      <w:highlight w:val="green"/>
                      <w:lang w:eastAsia="ja-JP"/>
                    </w:rPr>
                    <w:t xml:space="preserve">Not needed, decoder fully </w:t>
                  </w:r>
                  <w:proofErr w:type="gramStart"/>
                  <w:r>
                    <w:rPr>
                      <w:rFonts w:eastAsiaTheme="minorEastAsia"/>
                      <w:color w:val="000000"/>
                      <w:sz w:val="21"/>
                      <w:szCs w:val="21"/>
                      <w:highlight w:val="green"/>
                      <w:lang w:eastAsia="ja-JP"/>
                    </w:rPr>
                    <w:t>specified  (</w:t>
                  </w:r>
                  <w:proofErr w:type="gramEnd"/>
                  <w:r>
                    <w:rPr>
                      <w:rFonts w:eastAsiaTheme="minorEastAsia"/>
                      <w:color w:val="000000"/>
                      <w:sz w:val="21"/>
                      <w:szCs w:val="21"/>
                      <w:highlight w:val="green"/>
                      <w:lang w:eastAsia="ja-JP"/>
                    </w:rPr>
                    <w:t>used as part of the RAN4 procedure to specify the decoder)</w:t>
                  </w:r>
                </w:p>
              </w:tc>
              <w:tc>
                <w:tcPr>
                  <w:tcW w:w="3145" w:type="dxa"/>
                  <w:tcBorders>
                    <w:top w:val="single" w:sz="4" w:space="0" w:color="auto"/>
                    <w:left w:val="single" w:sz="4" w:space="0" w:color="auto"/>
                    <w:bottom w:val="single" w:sz="4" w:space="0" w:color="auto"/>
                    <w:right w:val="single" w:sz="4" w:space="0" w:color="auto"/>
                  </w:tcBorders>
                  <w:shd w:val="clear" w:color="auto" w:fill="auto"/>
                </w:tcPr>
                <w:p w14:paraId="782C575F" w14:textId="77777777" w:rsidR="00014C59" w:rsidRDefault="00262B14">
                  <w:pPr>
                    <w:spacing w:after="120"/>
                    <w:rPr>
                      <w:rFonts w:eastAsiaTheme="minorEastAsia"/>
                      <w:color w:val="000000"/>
                      <w:sz w:val="21"/>
                      <w:szCs w:val="21"/>
                      <w:highlight w:val="yellow"/>
                      <w:lang w:eastAsia="ja-JP"/>
                    </w:rPr>
                  </w:pPr>
                  <w:r>
                    <w:rPr>
                      <w:rFonts w:eastAsiaTheme="minorEastAsia" w:hint="eastAsia"/>
                      <w:color w:val="000000"/>
                      <w:sz w:val="21"/>
                      <w:szCs w:val="21"/>
                      <w:highlight w:val="yellow"/>
                      <w:lang w:eastAsia="ja-JP"/>
                    </w:rPr>
                    <w:t>O</w:t>
                  </w:r>
                  <w:r>
                    <w:rPr>
                      <w:rFonts w:eastAsiaTheme="minorEastAsia"/>
                      <w:color w:val="000000"/>
                      <w:sz w:val="21"/>
                      <w:szCs w:val="21"/>
                      <w:highlight w:val="yellow"/>
                      <w:lang w:eastAsia="ja-JP"/>
                    </w:rPr>
                    <w:t xml:space="preserve">ptions:  </w:t>
                  </w:r>
                </w:p>
                <w:p w14:paraId="5820D251" w14:textId="77777777" w:rsidR="00014C59" w:rsidRDefault="00262B14">
                  <w:pPr>
                    <w:pStyle w:val="aff7"/>
                    <w:widowControl w:val="0"/>
                    <w:numPr>
                      <w:ilvl w:val="0"/>
                      <w:numId w:val="42"/>
                    </w:numPr>
                    <w:overflowPunct/>
                    <w:autoSpaceDE/>
                    <w:autoSpaceDN/>
                    <w:adjustRightInd/>
                    <w:spacing w:after="120"/>
                    <w:ind w:firstLine="420"/>
                    <w:jc w:val="both"/>
                    <w:textAlignment w:val="auto"/>
                    <w:rPr>
                      <w:rFonts w:eastAsiaTheme="minorEastAsia"/>
                      <w:color w:val="000000"/>
                      <w:szCs w:val="21"/>
                      <w:highlight w:val="yellow"/>
                      <w:lang w:eastAsia="ja-JP"/>
                    </w:rPr>
                  </w:pPr>
                  <w:r>
                    <w:rPr>
                      <w:rFonts w:eastAsiaTheme="minorEastAsia"/>
                      <w:color w:val="000000"/>
                      <w:sz w:val="21"/>
                      <w:szCs w:val="21"/>
                      <w:highlight w:val="yellow"/>
                      <w:lang w:eastAsia="ja-JP"/>
                    </w:rPr>
                    <w:t>RAN4 specifications FFS whether alignment with UE/</w:t>
                  </w:r>
                  <w:proofErr w:type="spellStart"/>
                  <w:r>
                    <w:rPr>
                      <w:rFonts w:eastAsiaTheme="minorEastAsia"/>
                      <w:color w:val="000000"/>
                      <w:sz w:val="21"/>
                      <w:szCs w:val="21"/>
                      <w:highlight w:val="yellow"/>
                      <w:lang w:eastAsia="ja-JP"/>
                    </w:rPr>
                    <w:t>gNB</w:t>
                  </w:r>
                  <w:proofErr w:type="spellEnd"/>
                  <w:r>
                    <w:rPr>
                      <w:rFonts w:eastAsiaTheme="minorEastAsia"/>
                      <w:color w:val="000000"/>
                      <w:sz w:val="21"/>
                      <w:szCs w:val="21"/>
                      <w:highlight w:val="yellow"/>
                      <w:lang w:eastAsia="ja-JP"/>
                    </w:rPr>
                    <w:t xml:space="preserve"> vendors is required,</w:t>
                  </w:r>
                </w:p>
                <w:p w14:paraId="7E316289" w14:textId="77777777" w:rsidR="00014C59" w:rsidRDefault="00262B14">
                  <w:pPr>
                    <w:pStyle w:val="aff7"/>
                    <w:widowControl w:val="0"/>
                    <w:numPr>
                      <w:ilvl w:val="0"/>
                      <w:numId w:val="42"/>
                    </w:numPr>
                    <w:overflowPunct/>
                    <w:autoSpaceDE/>
                    <w:autoSpaceDN/>
                    <w:adjustRightInd/>
                    <w:spacing w:after="120"/>
                    <w:ind w:firstLine="420"/>
                    <w:jc w:val="both"/>
                    <w:textAlignment w:val="auto"/>
                    <w:rPr>
                      <w:rFonts w:eastAsiaTheme="minorEastAsia"/>
                      <w:color w:val="000000"/>
                      <w:szCs w:val="21"/>
                      <w:highlight w:val="yellow"/>
                      <w:lang w:eastAsia="ja-JP"/>
                    </w:rPr>
                  </w:pPr>
                  <w:r>
                    <w:rPr>
                      <w:rFonts w:eastAsia="PMingLiU"/>
                      <w:color w:val="000000"/>
                      <w:sz w:val="21"/>
                      <w:szCs w:val="21"/>
                      <w:highlight w:val="yellow"/>
                    </w:rPr>
                    <w:t>Up to decoder implementer (TE vendor) FFS whether a</w:t>
                  </w:r>
                  <w:r>
                    <w:rPr>
                      <w:rFonts w:eastAsiaTheme="minorEastAsia"/>
                      <w:color w:val="000000"/>
                      <w:sz w:val="21"/>
                      <w:szCs w:val="21"/>
                      <w:highlight w:val="yellow"/>
                      <w:lang w:eastAsia="ja-JP"/>
                    </w:rPr>
                    <w:t>lignment with UE/</w:t>
                  </w:r>
                  <w:proofErr w:type="spellStart"/>
                  <w:r>
                    <w:rPr>
                      <w:rFonts w:eastAsiaTheme="minorEastAsia"/>
                      <w:color w:val="000000"/>
                      <w:sz w:val="21"/>
                      <w:szCs w:val="21"/>
                      <w:highlight w:val="yellow"/>
                      <w:lang w:eastAsia="ja-JP"/>
                    </w:rPr>
                    <w:t>gNB</w:t>
                  </w:r>
                  <w:proofErr w:type="spellEnd"/>
                  <w:r>
                    <w:rPr>
                      <w:rFonts w:eastAsiaTheme="minorEastAsia"/>
                      <w:color w:val="000000"/>
                      <w:sz w:val="21"/>
                      <w:szCs w:val="21"/>
                      <w:highlight w:val="yellow"/>
                      <w:lang w:eastAsia="ja-JP"/>
                    </w:rPr>
                    <w:t xml:space="preserve"> vendors is required</w:t>
                  </w:r>
                </w:p>
                <w:p w14:paraId="479E1E4D" w14:textId="77777777" w:rsidR="00014C59" w:rsidRDefault="00262B14">
                  <w:pPr>
                    <w:pStyle w:val="aff7"/>
                    <w:widowControl w:val="0"/>
                    <w:numPr>
                      <w:ilvl w:val="0"/>
                      <w:numId w:val="42"/>
                    </w:numPr>
                    <w:overflowPunct/>
                    <w:autoSpaceDE/>
                    <w:autoSpaceDN/>
                    <w:adjustRightInd/>
                    <w:spacing w:after="120"/>
                    <w:ind w:firstLine="420"/>
                    <w:jc w:val="both"/>
                    <w:textAlignment w:val="auto"/>
                    <w:rPr>
                      <w:rFonts w:eastAsiaTheme="minorEastAsia"/>
                      <w:color w:val="000000"/>
                      <w:szCs w:val="21"/>
                      <w:lang w:eastAsia="ja-JP"/>
                    </w:rPr>
                  </w:pPr>
                  <w:r>
                    <w:rPr>
                      <w:rFonts w:eastAsiaTheme="minorEastAsia"/>
                      <w:color w:val="000000"/>
                      <w:sz w:val="21"/>
                      <w:szCs w:val="21"/>
                      <w:highlight w:val="yellow"/>
                      <w:lang w:eastAsia="ja-JP"/>
                    </w:rPr>
                    <w:t>Combination of Option 1 and 2</w:t>
                  </w:r>
                </w:p>
              </w:tc>
            </w:tr>
            <w:tr w:rsidR="00014C59" w14:paraId="481097C6" w14:textId="77777777">
              <w:trPr>
                <w:trHeight w:val="122"/>
              </w:trPr>
              <w:tc>
                <w:tcPr>
                  <w:tcW w:w="1981" w:type="dxa"/>
                  <w:tcBorders>
                    <w:top w:val="single" w:sz="4" w:space="0" w:color="auto"/>
                    <w:left w:val="single" w:sz="4" w:space="0" w:color="auto"/>
                    <w:bottom w:val="single" w:sz="4" w:space="0" w:color="auto"/>
                    <w:right w:val="single" w:sz="4" w:space="0" w:color="auto"/>
                  </w:tcBorders>
                  <w:shd w:val="clear" w:color="auto" w:fill="auto"/>
                </w:tcPr>
                <w:p w14:paraId="6A648979" w14:textId="77777777" w:rsidR="00014C59" w:rsidRDefault="00262B14">
                  <w:pPr>
                    <w:jc w:val="both"/>
                    <w:rPr>
                      <w:rFonts w:eastAsia="等线"/>
                      <w:color w:val="000000"/>
                      <w:sz w:val="21"/>
                      <w:szCs w:val="21"/>
                    </w:rPr>
                  </w:pPr>
                  <w:r>
                    <w:rPr>
                      <w:rFonts w:eastAsia="PMingLiU"/>
                      <w:color w:val="000000"/>
                      <w:sz w:val="21"/>
                      <w:szCs w:val="21"/>
                    </w:rPr>
                    <w:t>DUT vendor knowledge of the test decoder</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2DFAE750" w14:textId="77777777" w:rsidR="00014C59" w:rsidRDefault="00262B14">
                  <w:pPr>
                    <w:jc w:val="both"/>
                    <w:rPr>
                      <w:rFonts w:eastAsiaTheme="minorEastAsia"/>
                      <w:color w:val="000000"/>
                      <w:sz w:val="21"/>
                      <w:szCs w:val="21"/>
                      <w:lang w:eastAsia="ja-JP"/>
                    </w:rPr>
                  </w:pPr>
                  <w:r>
                    <w:rPr>
                      <w:rFonts w:eastAsiaTheme="minorEastAsia"/>
                      <w:color w:val="000000"/>
                      <w:sz w:val="21"/>
                      <w:szCs w:val="21"/>
                      <w:highlight w:val="green"/>
                      <w:lang w:eastAsia="ja-JP"/>
                    </w:rPr>
                    <w:t>Full knowledge</w:t>
                  </w:r>
                </w:p>
                <w:p w14:paraId="0D88A150" w14:textId="77777777" w:rsidR="00014C59" w:rsidRDefault="00014C59">
                  <w:pPr>
                    <w:jc w:val="both"/>
                    <w:rPr>
                      <w:rFonts w:eastAsiaTheme="minorEastAsia"/>
                      <w:sz w:val="21"/>
                      <w:szCs w:val="21"/>
                      <w:lang w:eastAsia="ja-JP"/>
                    </w:rPr>
                  </w:pPr>
                </w:p>
              </w:tc>
              <w:tc>
                <w:tcPr>
                  <w:tcW w:w="2446" w:type="dxa"/>
                  <w:tcBorders>
                    <w:top w:val="single" w:sz="4" w:space="0" w:color="auto"/>
                    <w:left w:val="single" w:sz="4" w:space="0" w:color="auto"/>
                    <w:bottom w:val="single" w:sz="4" w:space="0" w:color="auto"/>
                    <w:right w:val="single" w:sz="4" w:space="0" w:color="auto"/>
                  </w:tcBorders>
                  <w:shd w:val="clear" w:color="auto" w:fill="auto"/>
                </w:tcPr>
                <w:p w14:paraId="4DA124D9" w14:textId="77777777" w:rsidR="00014C59" w:rsidRDefault="00262B14">
                  <w:pPr>
                    <w:jc w:val="both"/>
                    <w:rPr>
                      <w:rFonts w:eastAsiaTheme="minorEastAsia"/>
                      <w:color w:val="000000"/>
                      <w:sz w:val="21"/>
                      <w:szCs w:val="21"/>
                      <w:highlight w:val="green"/>
                      <w:lang w:eastAsia="ja-JP"/>
                    </w:rPr>
                  </w:pPr>
                  <w:r>
                    <w:rPr>
                      <w:rFonts w:eastAsiaTheme="minorEastAsia"/>
                      <w:color w:val="000000"/>
                      <w:sz w:val="21"/>
                      <w:szCs w:val="21"/>
                      <w:highlight w:val="green"/>
                      <w:lang w:eastAsia="ja-JP"/>
                    </w:rPr>
                    <w:t xml:space="preserve">No or partial or enough or full knowledge based on alignment with infra vendors or specifications </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3A0F67CF" w14:textId="77777777" w:rsidR="00014C59" w:rsidRDefault="00262B14">
                  <w:pPr>
                    <w:jc w:val="both"/>
                    <w:rPr>
                      <w:rFonts w:eastAsiaTheme="minorEastAsia"/>
                      <w:color w:val="000000"/>
                      <w:sz w:val="21"/>
                      <w:szCs w:val="21"/>
                      <w:lang w:eastAsia="ja-JP"/>
                    </w:rPr>
                  </w:pPr>
                  <w:r>
                    <w:rPr>
                      <w:rFonts w:eastAsiaTheme="minorEastAsia"/>
                      <w:color w:val="000000"/>
                      <w:sz w:val="21"/>
                      <w:szCs w:val="21"/>
                      <w:highlight w:val="green"/>
                      <w:lang w:eastAsia="ja-JP"/>
                    </w:rPr>
                    <w:t>Full knowledge based on the specifications</w:t>
                  </w:r>
                </w:p>
              </w:tc>
              <w:tc>
                <w:tcPr>
                  <w:tcW w:w="3145" w:type="dxa"/>
                  <w:tcBorders>
                    <w:top w:val="single" w:sz="4" w:space="0" w:color="auto"/>
                    <w:left w:val="single" w:sz="4" w:space="0" w:color="auto"/>
                    <w:bottom w:val="single" w:sz="4" w:space="0" w:color="auto"/>
                    <w:right w:val="single" w:sz="4" w:space="0" w:color="auto"/>
                  </w:tcBorders>
                  <w:shd w:val="clear" w:color="auto" w:fill="auto"/>
                </w:tcPr>
                <w:p w14:paraId="7C0E34E8" w14:textId="77777777" w:rsidR="00014C59" w:rsidRDefault="00262B14">
                  <w:pPr>
                    <w:jc w:val="both"/>
                    <w:rPr>
                      <w:rFonts w:eastAsiaTheme="minorEastAsia"/>
                      <w:color w:val="000000"/>
                      <w:sz w:val="21"/>
                      <w:szCs w:val="21"/>
                      <w:lang w:eastAsia="ja-JP"/>
                    </w:rPr>
                  </w:pPr>
                  <w:r>
                    <w:rPr>
                      <w:rFonts w:eastAsiaTheme="minorEastAsia"/>
                      <w:color w:val="000000"/>
                      <w:sz w:val="21"/>
                      <w:szCs w:val="21"/>
                      <w:highlight w:val="green"/>
                      <w:lang w:eastAsia="ja-JP"/>
                    </w:rPr>
                    <w:t>Partial knowledge – based on the RAN4 specification</w:t>
                  </w:r>
                </w:p>
              </w:tc>
            </w:tr>
            <w:tr w:rsidR="00014C59" w14:paraId="131A5EC6" w14:textId="77777777">
              <w:trPr>
                <w:trHeight w:val="122"/>
              </w:trPr>
              <w:tc>
                <w:tcPr>
                  <w:tcW w:w="1981" w:type="dxa"/>
                  <w:tcBorders>
                    <w:top w:val="single" w:sz="4" w:space="0" w:color="auto"/>
                    <w:left w:val="single" w:sz="4" w:space="0" w:color="auto"/>
                    <w:bottom w:val="single" w:sz="4" w:space="0" w:color="auto"/>
                    <w:right w:val="single" w:sz="4" w:space="0" w:color="auto"/>
                  </w:tcBorders>
                  <w:shd w:val="clear" w:color="auto" w:fill="auto"/>
                </w:tcPr>
                <w:p w14:paraId="3F9B6B8F" w14:textId="77777777" w:rsidR="00014C59" w:rsidRDefault="00262B14">
                  <w:pPr>
                    <w:jc w:val="both"/>
                    <w:rPr>
                      <w:rFonts w:eastAsia="PMingLiU"/>
                      <w:i/>
                      <w:iCs/>
                      <w:color w:val="000000"/>
                      <w:sz w:val="21"/>
                      <w:szCs w:val="21"/>
                    </w:rPr>
                  </w:pPr>
                  <w:r>
                    <w:rPr>
                      <w:rFonts w:eastAsia="PMingLiU"/>
                      <w:color w:val="000000"/>
                      <w:sz w:val="21"/>
                      <w:szCs w:val="21"/>
                    </w:rPr>
                    <w:lastRenderedPageBreak/>
                    <w:t xml:space="preserve">Supported training collaboration type between DUT and decoder </w:t>
                  </w:r>
                  <w:proofErr w:type="gramStart"/>
                  <w:r>
                    <w:rPr>
                      <w:rFonts w:eastAsia="PMingLiU"/>
                      <w:color w:val="000000"/>
                      <w:sz w:val="21"/>
                      <w:szCs w:val="21"/>
                    </w:rPr>
                    <w:t>provider  (</w:t>
                  </w:r>
                  <w:proofErr w:type="gramEnd"/>
                  <w:r>
                    <w:rPr>
                      <w:rFonts w:eastAsia="PMingLiU"/>
                      <w:color w:val="000000"/>
                      <w:sz w:val="21"/>
                      <w:szCs w:val="21"/>
                    </w:rPr>
                    <w:t>source of training data should be consistent with the collaboration type)</w:t>
                  </w:r>
                  <w:r>
                    <w:rPr>
                      <w:rFonts w:eastAsia="PMingLiU"/>
                      <w:i/>
                      <w:iCs/>
                      <w:color w:val="000000"/>
                      <w:sz w:val="21"/>
                      <w:szCs w:val="21"/>
                    </w:rPr>
                    <w:t>.</w:t>
                  </w:r>
                </w:p>
                <w:p w14:paraId="487A249D" w14:textId="77777777" w:rsidR="00014C59" w:rsidRDefault="00014C59">
                  <w:pPr>
                    <w:jc w:val="both"/>
                    <w:rPr>
                      <w:rFonts w:eastAsia="等线"/>
                      <w:color w:val="000000"/>
                      <w:sz w:val="21"/>
                      <w:szCs w:val="21"/>
                    </w:rPr>
                  </w:pP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10DB88CF" w14:textId="77777777" w:rsidR="00014C59" w:rsidRDefault="00262B14">
                  <w:pPr>
                    <w:jc w:val="both"/>
                    <w:rPr>
                      <w:rFonts w:eastAsiaTheme="minorEastAsia"/>
                      <w:color w:val="000000"/>
                      <w:sz w:val="21"/>
                      <w:szCs w:val="21"/>
                      <w:lang w:eastAsia="zh-CN"/>
                    </w:rPr>
                  </w:pPr>
                  <w:r>
                    <w:rPr>
                      <w:rFonts w:eastAsiaTheme="minorEastAsia" w:hint="eastAsia"/>
                      <w:color w:val="000000"/>
                      <w:sz w:val="21"/>
                      <w:szCs w:val="21"/>
                      <w:lang w:val="en-US" w:eastAsia="zh-CN"/>
                    </w:rPr>
                    <w:t xml:space="preserve">No need to consider training collaboration; </w:t>
                  </w:r>
                </w:p>
                <w:p w14:paraId="511C24A5" w14:textId="77777777" w:rsidR="00014C59" w:rsidRDefault="00014C59">
                  <w:pPr>
                    <w:jc w:val="both"/>
                    <w:rPr>
                      <w:rFonts w:eastAsiaTheme="minorEastAsia"/>
                      <w:color w:val="000000"/>
                      <w:sz w:val="21"/>
                      <w:szCs w:val="21"/>
                      <w:lang w:eastAsia="zh-CN"/>
                    </w:rPr>
                  </w:pPr>
                </w:p>
                <w:p w14:paraId="3FB6B7AA" w14:textId="77777777" w:rsidR="00014C59" w:rsidRDefault="00262B14">
                  <w:pPr>
                    <w:jc w:val="both"/>
                    <w:rPr>
                      <w:rFonts w:eastAsiaTheme="minorEastAsia"/>
                      <w:color w:val="000000"/>
                      <w:sz w:val="21"/>
                      <w:szCs w:val="21"/>
                      <w:lang w:eastAsia="zh-CN"/>
                    </w:rPr>
                  </w:pPr>
                  <w:r>
                    <w:rPr>
                      <w:rFonts w:eastAsiaTheme="minorEastAsia" w:hint="eastAsia"/>
                      <w:color w:val="000000"/>
                      <w:sz w:val="21"/>
                      <w:szCs w:val="21"/>
                      <w:lang w:val="en-US" w:eastAsia="zh-CN"/>
                    </w:rPr>
                    <w:t xml:space="preserve">Type1/2/3 </w:t>
                  </w:r>
                </w:p>
                <w:p w14:paraId="5FB0D9E9" w14:textId="77777777" w:rsidR="00014C59" w:rsidRDefault="00014C59">
                  <w:pPr>
                    <w:jc w:val="both"/>
                    <w:rPr>
                      <w:rFonts w:eastAsiaTheme="minorEastAsia"/>
                      <w:color w:val="000000"/>
                      <w:sz w:val="21"/>
                      <w:szCs w:val="21"/>
                      <w:lang w:eastAsia="ja-JP"/>
                    </w:rPr>
                  </w:pPr>
                </w:p>
              </w:tc>
              <w:tc>
                <w:tcPr>
                  <w:tcW w:w="2446" w:type="dxa"/>
                  <w:tcBorders>
                    <w:top w:val="single" w:sz="4" w:space="0" w:color="auto"/>
                    <w:left w:val="single" w:sz="4" w:space="0" w:color="auto"/>
                    <w:bottom w:val="single" w:sz="4" w:space="0" w:color="auto"/>
                    <w:right w:val="single" w:sz="4" w:space="0" w:color="auto"/>
                  </w:tcBorders>
                  <w:shd w:val="clear" w:color="auto" w:fill="auto"/>
                </w:tcPr>
                <w:p w14:paraId="1EA4A1BA" w14:textId="77777777" w:rsidR="00014C59" w:rsidRDefault="00262B14">
                  <w:pPr>
                    <w:jc w:val="both"/>
                    <w:rPr>
                      <w:rFonts w:eastAsiaTheme="minorEastAsia"/>
                      <w:color w:val="000000"/>
                      <w:sz w:val="21"/>
                      <w:szCs w:val="21"/>
                      <w:lang w:eastAsia="zh-CN"/>
                    </w:rPr>
                  </w:pPr>
                  <w:r>
                    <w:rPr>
                      <w:rFonts w:eastAsiaTheme="minorEastAsia" w:hint="eastAsia"/>
                      <w:color w:val="000000"/>
                      <w:sz w:val="21"/>
                      <w:szCs w:val="21"/>
                      <w:lang w:val="en-US" w:eastAsia="zh-CN"/>
                    </w:rPr>
                    <w:t>No need to consider training collaboration;</w:t>
                  </w:r>
                </w:p>
                <w:p w14:paraId="2CDD2D7F" w14:textId="77777777" w:rsidR="00014C59" w:rsidRDefault="00014C59">
                  <w:pPr>
                    <w:jc w:val="both"/>
                    <w:rPr>
                      <w:rFonts w:eastAsiaTheme="minorEastAsia"/>
                      <w:color w:val="000000"/>
                      <w:sz w:val="21"/>
                      <w:szCs w:val="21"/>
                      <w:lang w:eastAsia="zh-CN"/>
                    </w:rPr>
                  </w:pPr>
                </w:p>
                <w:p w14:paraId="3C271B35" w14:textId="77777777" w:rsidR="00014C59" w:rsidRDefault="00262B14">
                  <w:pPr>
                    <w:jc w:val="both"/>
                    <w:rPr>
                      <w:rFonts w:eastAsiaTheme="minorEastAsia"/>
                      <w:color w:val="000000"/>
                      <w:sz w:val="21"/>
                      <w:szCs w:val="21"/>
                      <w:lang w:eastAsia="zh-CN"/>
                    </w:rPr>
                  </w:pPr>
                  <w:r>
                    <w:rPr>
                      <w:rFonts w:eastAsiaTheme="minorEastAsia" w:hint="eastAsia"/>
                      <w:color w:val="000000"/>
                      <w:sz w:val="21"/>
                      <w:szCs w:val="21"/>
                      <w:lang w:val="en-US" w:eastAsia="zh-CN"/>
                    </w:rPr>
                    <w:t xml:space="preserve">Type1/2/3 </w:t>
                  </w:r>
                </w:p>
                <w:p w14:paraId="434B9154" w14:textId="77777777" w:rsidR="00014C59" w:rsidRDefault="00014C59">
                  <w:pPr>
                    <w:jc w:val="both"/>
                    <w:rPr>
                      <w:rFonts w:eastAsiaTheme="minorEastAsia"/>
                      <w:color w:val="000000"/>
                      <w:sz w:val="21"/>
                      <w:szCs w:val="21"/>
                      <w:lang w:eastAsia="ja-JP"/>
                    </w:rPr>
                  </w:pP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45130B86" w14:textId="77777777" w:rsidR="00014C59" w:rsidRDefault="00262B14">
                  <w:pPr>
                    <w:jc w:val="both"/>
                    <w:rPr>
                      <w:rFonts w:eastAsiaTheme="minorEastAsia"/>
                      <w:color w:val="000000"/>
                      <w:sz w:val="21"/>
                      <w:szCs w:val="21"/>
                      <w:lang w:eastAsia="zh-CN"/>
                    </w:rPr>
                  </w:pPr>
                  <w:r>
                    <w:rPr>
                      <w:rFonts w:eastAsiaTheme="minorEastAsia" w:hint="eastAsia"/>
                      <w:color w:val="000000"/>
                      <w:sz w:val="21"/>
                      <w:szCs w:val="21"/>
                      <w:lang w:val="en-US" w:eastAsia="zh-CN"/>
                    </w:rPr>
                    <w:t>No need to consider training collaboration;</w:t>
                  </w:r>
                </w:p>
                <w:p w14:paraId="06ADDC84" w14:textId="77777777" w:rsidR="00014C59" w:rsidRDefault="00014C59">
                  <w:pPr>
                    <w:jc w:val="both"/>
                    <w:rPr>
                      <w:rFonts w:eastAsiaTheme="minorEastAsia"/>
                      <w:color w:val="000000"/>
                      <w:sz w:val="21"/>
                      <w:szCs w:val="21"/>
                      <w:lang w:eastAsia="zh-CN"/>
                    </w:rPr>
                  </w:pPr>
                </w:p>
                <w:p w14:paraId="56F15658" w14:textId="77777777" w:rsidR="00014C59" w:rsidRDefault="00262B14">
                  <w:pPr>
                    <w:jc w:val="both"/>
                    <w:rPr>
                      <w:rFonts w:eastAsiaTheme="minorEastAsia"/>
                      <w:color w:val="000000"/>
                      <w:sz w:val="21"/>
                      <w:szCs w:val="21"/>
                      <w:lang w:eastAsia="zh-CN"/>
                    </w:rPr>
                  </w:pPr>
                  <w:r>
                    <w:rPr>
                      <w:rFonts w:eastAsiaTheme="minorEastAsia" w:hint="eastAsia"/>
                      <w:color w:val="000000"/>
                      <w:sz w:val="21"/>
                      <w:szCs w:val="21"/>
                      <w:lang w:val="en-US" w:eastAsia="zh-CN"/>
                    </w:rPr>
                    <w:t xml:space="preserve">Type1/2/3 </w:t>
                  </w:r>
                </w:p>
                <w:p w14:paraId="038A5620" w14:textId="77777777" w:rsidR="00014C59" w:rsidRDefault="00014C59">
                  <w:pPr>
                    <w:jc w:val="both"/>
                    <w:rPr>
                      <w:rFonts w:eastAsiaTheme="minorEastAsia"/>
                      <w:strike/>
                      <w:color w:val="000000"/>
                      <w:sz w:val="21"/>
                      <w:szCs w:val="21"/>
                      <w:lang w:eastAsia="ja-JP"/>
                    </w:rPr>
                  </w:pPr>
                </w:p>
              </w:tc>
              <w:tc>
                <w:tcPr>
                  <w:tcW w:w="3145" w:type="dxa"/>
                  <w:tcBorders>
                    <w:top w:val="single" w:sz="4" w:space="0" w:color="auto"/>
                    <w:left w:val="single" w:sz="4" w:space="0" w:color="auto"/>
                    <w:bottom w:val="single" w:sz="4" w:space="0" w:color="auto"/>
                    <w:right w:val="single" w:sz="4" w:space="0" w:color="auto"/>
                  </w:tcBorders>
                  <w:shd w:val="clear" w:color="auto" w:fill="auto"/>
                </w:tcPr>
                <w:p w14:paraId="6D16A92B" w14:textId="77777777" w:rsidR="00014C59" w:rsidRDefault="00262B14">
                  <w:pPr>
                    <w:jc w:val="both"/>
                    <w:rPr>
                      <w:rFonts w:eastAsiaTheme="minorEastAsia"/>
                      <w:color w:val="000000"/>
                      <w:sz w:val="21"/>
                      <w:szCs w:val="21"/>
                      <w:lang w:eastAsia="zh-CN"/>
                    </w:rPr>
                  </w:pPr>
                  <w:r>
                    <w:rPr>
                      <w:rFonts w:eastAsiaTheme="minorEastAsia" w:hint="eastAsia"/>
                      <w:color w:val="000000"/>
                      <w:sz w:val="21"/>
                      <w:szCs w:val="21"/>
                      <w:lang w:val="en-US" w:eastAsia="zh-CN"/>
                    </w:rPr>
                    <w:t>No need to consider training collaboration;</w:t>
                  </w:r>
                </w:p>
                <w:p w14:paraId="1964C285" w14:textId="77777777" w:rsidR="00014C59" w:rsidRDefault="00014C59">
                  <w:pPr>
                    <w:jc w:val="both"/>
                    <w:rPr>
                      <w:rFonts w:eastAsiaTheme="minorEastAsia"/>
                      <w:color w:val="000000"/>
                      <w:sz w:val="21"/>
                      <w:szCs w:val="21"/>
                      <w:lang w:eastAsia="zh-CN"/>
                    </w:rPr>
                  </w:pPr>
                </w:p>
                <w:p w14:paraId="4987315F" w14:textId="77777777" w:rsidR="00014C59" w:rsidRDefault="00262B14">
                  <w:pPr>
                    <w:jc w:val="both"/>
                    <w:rPr>
                      <w:rFonts w:eastAsiaTheme="minorEastAsia"/>
                      <w:color w:val="000000"/>
                      <w:sz w:val="21"/>
                      <w:szCs w:val="21"/>
                      <w:lang w:eastAsia="zh-CN"/>
                    </w:rPr>
                  </w:pPr>
                  <w:r>
                    <w:rPr>
                      <w:rFonts w:eastAsiaTheme="minorEastAsia" w:hint="eastAsia"/>
                      <w:color w:val="000000"/>
                      <w:sz w:val="21"/>
                      <w:szCs w:val="21"/>
                      <w:lang w:val="en-US" w:eastAsia="zh-CN"/>
                    </w:rPr>
                    <w:t xml:space="preserve">Type1/2/3 </w:t>
                  </w:r>
                </w:p>
                <w:p w14:paraId="627DE72C" w14:textId="77777777" w:rsidR="00014C59" w:rsidRDefault="00014C59">
                  <w:pPr>
                    <w:jc w:val="both"/>
                    <w:rPr>
                      <w:rFonts w:eastAsiaTheme="minorEastAsia"/>
                      <w:color w:val="000000"/>
                      <w:sz w:val="21"/>
                      <w:szCs w:val="21"/>
                      <w:lang w:eastAsia="ja-JP"/>
                    </w:rPr>
                  </w:pPr>
                </w:p>
              </w:tc>
            </w:tr>
            <w:tr w:rsidR="00014C59" w14:paraId="68774F15" w14:textId="77777777">
              <w:trPr>
                <w:trHeight w:val="921"/>
              </w:trPr>
              <w:tc>
                <w:tcPr>
                  <w:tcW w:w="1981" w:type="dxa"/>
                  <w:tcBorders>
                    <w:top w:val="single" w:sz="4" w:space="0" w:color="auto"/>
                    <w:left w:val="single" w:sz="4" w:space="0" w:color="auto"/>
                    <w:bottom w:val="single" w:sz="4" w:space="0" w:color="auto"/>
                    <w:right w:val="single" w:sz="4" w:space="0" w:color="auto"/>
                  </w:tcBorders>
                  <w:shd w:val="clear" w:color="auto" w:fill="auto"/>
                </w:tcPr>
                <w:p w14:paraId="75B298F5" w14:textId="77777777" w:rsidR="00014C59" w:rsidRDefault="00262B14">
                  <w:pPr>
                    <w:jc w:val="both"/>
                    <w:rPr>
                      <w:rFonts w:eastAsia="等线"/>
                      <w:color w:val="000000"/>
                      <w:sz w:val="21"/>
                      <w:szCs w:val="21"/>
                    </w:rPr>
                  </w:pPr>
                  <w:r>
                    <w:rPr>
                      <w:rFonts w:eastAsia="PMingLiU"/>
                      <w:color w:val="000000"/>
                      <w:sz w:val="21"/>
                      <w:szCs w:val="21"/>
                    </w:rPr>
                    <w:t xml:space="preserve">Test decoder </w:t>
                  </w:r>
                  <w:r>
                    <w:rPr>
                      <w:rFonts w:eastAsia="PMingLiU"/>
                      <w:color w:val="000000"/>
                      <w:sz w:val="21"/>
                      <w:szCs w:val="21"/>
                      <w:highlight w:val="yellow"/>
                    </w:rPr>
                    <w:t>performance</w:t>
                  </w:r>
                  <w:r>
                    <w:rPr>
                      <w:rFonts w:eastAsia="PMingLiU"/>
                      <w:color w:val="000000"/>
                      <w:sz w:val="21"/>
                      <w:szCs w:val="21"/>
                    </w:rPr>
                    <w:t xml:space="preserve"> verification procedure at TE and/or DUT</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5FA2F6B3" w14:textId="77777777" w:rsidR="00014C59" w:rsidRDefault="00262B14">
                  <w:pPr>
                    <w:jc w:val="both"/>
                    <w:rPr>
                      <w:rFonts w:eastAsiaTheme="minorEastAsia"/>
                      <w:color w:val="000000"/>
                      <w:sz w:val="21"/>
                      <w:szCs w:val="21"/>
                      <w:lang w:eastAsia="zh-CN"/>
                    </w:rPr>
                  </w:pPr>
                  <w:r>
                    <w:rPr>
                      <w:rFonts w:eastAsiaTheme="minorEastAsia" w:hint="eastAsia"/>
                      <w:color w:val="000000"/>
                      <w:sz w:val="21"/>
                      <w:szCs w:val="21"/>
                      <w:lang w:val="en-US" w:eastAsia="zh-CN"/>
                    </w:rPr>
                    <w:t>Not needed (UE has full knowledge)</w:t>
                  </w:r>
                </w:p>
              </w:tc>
              <w:tc>
                <w:tcPr>
                  <w:tcW w:w="2446" w:type="dxa"/>
                  <w:tcBorders>
                    <w:top w:val="single" w:sz="4" w:space="0" w:color="auto"/>
                    <w:left w:val="single" w:sz="4" w:space="0" w:color="auto"/>
                    <w:bottom w:val="single" w:sz="4" w:space="0" w:color="auto"/>
                    <w:right w:val="single" w:sz="4" w:space="0" w:color="auto"/>
                  </w:tcBorders>
                  <w:shd w:val="clear" w:color="auto" w:fill="auto"/>
                </w:tcPr>
                <w:p w14:paraId="09DF0912" w14:textId="77777777" w:rsidR="00014C59" w:rsidRDefault="00262B14">
                  <w:pPr>
                    <w:jc w:val="both"/>
                    <w:rPr>
                      <w:rFonts w:eastAsiaTheme="minorEastAsia"/>
                      <w:color w:val="000000"/>
                      <w:sz w:val="21"/>
                      <w:szCs w:val="21"/>
                      <w:lang w:eastAsia="ja-JP"/>
                    </w:rPr>
                  </w:pPr>
                  <w:r>
                    <w:rPr>
                      <w:rFonts w:eastAsiaTheme="minorEastAsia"/>
                      <w:color w:val="000000"/>
                      <w:sz w:val="21"/>
                      <w:szCs w:val="21"/>
                      <w:highlight w:val="yellow"/>
                      <w:lang w:eastAsia="ja-JP"/>
                    </w:rPr>
                    <w:t>Needed (it needs to be proved that the decoder works such that test failure is because of DUT)</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4C6BBB6C" w14:textId="77777777" w:rsidR="00014C59" w:rsidRDefault="00262B14">
                  <w:pPr>
                    <w:jc w:val="both"/>
                    <w:rPr>
                      <w:rFonts w:eastAsiaTheme="minorEastAsia"/>
                      <w:color w:val="000000"/>
                      <w:sz w:val="21"/>
                      <w:szCs w:val="21"/>
                      <w:lang w:eastAsia="zh-CN"/>
                    </w:rPr>
                  </w:pPr>
                  <w:r>
                    <w:rPr>
                      <w:rFonts w:eastAsiaTheme="minorEastAsia" w:hint="eastAsia"/>
                      <w:color w:val="000000"/>
                      <w:sz w:val="21"/>
                      <w:szCs w:val="21"/>
                      <w:lang w:val="en-US" w:eastAsia="zh-CN"/>
                    </w:rPr>
                    <w:t>Not needed (fully specified in spec.)</w:t>
                  </w:r>
                </w:p>
              </w:tc>
              <w:tc>
                <w:tcPr>
                  <w:tcW w:w="3145" w:type="dxa"/>
                  <w:tcBorders>
                    <w:top w:val="single" w:sz="4" w:space="0" w:color="auto"/>
                    <w:left w:val="single" w:sz="4" w:space="0" w:color="auto"/>
                    <w:bottom w:val="single" w:sz="4" w:space="0" w:color="auto"/>
                    <w:right w:val="single" w:sz="4" w:space="0" w:color="auto"/>
                  </w:tcBorders>
                  <w:shd w:val="clear" w:color="auto" w:fill="auto"/>
                </w:tcPr>
                <w:p w14:paraId="5C020DCD" w14:textId="77777777" w:rsidR="00014C59" w:rsidRDefault="00262B14">
                  <w:pPr>
                    <w:jc w:val="both"/>
                    <w:rPr>
                      <w:rFonts w:eastAsiaTheme="minorEastAsia"/>
                      <w:color w:val="000000"/>
                      <w:sz w:val="21"/>
                      <w:szCs w:val="21"/>
                      <w:lang w:eastAsia="ja-JP"/>
                    </w:rPr>
                  </w:pPr>
                  <w:r>
                    <w:rPr>
                      <w:rFonts w:eastAsiaTheme="minorEastAsia"/>
                      <w:color w:val="000000"/>
                      <w:sz w:val="21"/>
                      <w:szCs w:val="21"/>
                      <w:lang w:eastAsia="ja-JP"/>
                    </w:rPr>
                    <w:t>Not needed (Test validation would follow the typical RAN5/testing procedures)</w:t>
                  </w:r>
                </w:p>
                <w:p w14:paraId="55D85D12" w14:textId="77777777" w:rsidR="00014C59" w:rsidRDefault="00262B14">
                  <w:pPr>
                    <w:jc w:val="both"/>
                    <w:rPr>
                      <w:rFonts w:eastAsiaTheme="minorEastAsia"/>
                      <w:color w:val="000000"/>
                      <w:sz w:val="21"/>
                      <w:szCs w:val="21"/>
                      <w:lang w:eastAsia="ja-JP"/>
                    </w:rPr>
                  </w:pPr>
                  <w:r>
                    <w:rPr>
                      <w:rFonts w:eastAsiaTheme="minorEastAsia"/>
                      <w:color w:val="000000"/>
                      <w:sz w:val="21"/>
                      <w:szCs w:val="21"/>
                      <w:lang w:eastAsia="ja-JP"/>
                    </w:rPr>
                    <w:t>Needed</w:t>
                  </w:r>
                </w:p>
              </w:tc>
            </w:tr>
            <w:tr w:rsidR="00014C59" w14:paraId="45B4C9B6" w14:textId="77777777">
              <w:trPr>
                <w:trHeight w:val="1120"/>
              </w:trPr>
              <w:tc>
                <w:tcPr>
                  <w:tcW w:w="1981" w:type="dxa"/>
                  <w:tcBorders>
                    <w:top w:val="single" w:sz="4" w:space="0" w:color="auto"/>
                    <w:left w:val="single" w:sz="4" w:space="0" w:color="auto"/>
                    <w:bottom w:val="single" w:sz="4" w:space="0" w:color="auto"/>
                    <w:right w:val="single" w:sz="4" w:space="0" w:color="auto"/>
                  </w:tcBorders>
                  <w:shd w:val="clear" w:color="auto" w:fill="auto"/>
                </w:tcPr>
                <w:p w14:paraId="4421C6C6" w14:textId="77777777" w:rsidR="00014C59" w:rsidRDefault="00262B14">
                  <w:pPr>
                    <w:jc w:val="both"/>
                    <w:rPr>
                      <w:rFonts w:eastAsia="Yu Mincho"/>
                      <w:color w:val="000000"/>
                      <w:sz w:val="21"/>
                      <w:szCs w:val="21"/>
                      <w:lang w:eastAsia="ja-JP"/>
                    </w:rPr>
                  </w:pPr>
                  <w:r>
                    <w:rPr>
                      <w:rFonts w:eastAsia="Yu Mincho"/>
                      <w:color w:val="000000"/>
                      <w:sz w:val="21"/>
                      <w:szCs w:val="21"/>
                      <w:lang w:eastAsia="ja-JP"/>
                    </w:rPr>
                    <w:t>Feasibility of test decoder verification procedure</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5ED37437" w14:textId="77777777" w:rsidR="00014C59" w:rsidRDefault="00262B14">
                  <w:pPr>
                    <w:jc w:val="both"/>
                    <w:rPr>
                      <w:rFonts w:eastAsiaTheme="minorEastAsia"/>
                      <w:color w:val="000000"/>
                      <w:sz w:val="21"/>
                      <w:szCs w:val="21"/>
                      <w:lang w:eastAsia="zh-CN"/>
                    </w:rPr>
                  </w:pPr>
                  <w:r>
                    <w:rPr>
                      <w:rFonts w:eastAsiaTheme="minorEastAsia" w:hint="eastAsia"/>
                      <w:color w:val="000000"/>
                      <w:sz w:val="21"/>
                      <w:szCs w:val="21"/>
                      <w:lang w:val="en-US" w:eastAsia="zh-CN"/>
                    </w:rPr>
                    <w:t>NA</w:t>
                  </w:r>
                </w:p>
              </w:tc>
              <w:tc>
                <w:tcPr>
                  <w:tcW w:w="2446" w:type="dxa"/>
                  <w:tcBorders>
                    <w:top w:val="single" w:sz="4" w:space="0" w:color="auto"/>
                    <w:left w:val="single" w:sz="4" w:space="0" w:color="auto"/>
                    <w:bottom w:val="single" w:sz="4" w:space="0" w:color="auto"/>
                    <w:right w:val="single" w:sz="4" w:space="0" w:color="auto"/>
                  </w:tcBorders>
                  <w:shd w:val="clear" w:color="auto" w:fill="auto"/>
                </w:tcPr>
                <w:p w14:paraId="711E5D76" w14:textId="77777777" w:rsidR="00014C59" w:rsidRDefault="00262B14">
                  <w:pPr>
                    <w:jc w:val="both"/>
                    <w:rPr>
                      <w:rFonts w:eastAsiaTheme="minorEastAsia"/>
                      <w:color w:val="000000"/>
                      <w:sz w:val="21"/>
                      <w:szCs w:val="21"/>
                      <w:lang w:eastAsia="ja-JP"/>
                    </w:rPr>
                  </w:pPr>
                  <w:r>
                    <w:rPr>
                      <w:rFonts w:eastAsiaTheme="minorEastAsia"/>
                      <w:color w:val="000000"/>
                      <w:sz w:val="21"/>
                      <w:szCs w:val="21"/>
                      <w:lang w:eastAsia="ja-JP"/>
                    </w:rPr>
                    <w:t>Feasible if network vendor provides a test encoder and passes the test</w:t>
                  </w:r>
                </w:p>
                <w:p w14:paraId="34F45EE5" w14:textId="77777777" w:rsidR="00014C59" w:rsidRDefault="00262B14">
                  <w:pPr>
                    <w:jc w:val="both"/>
                    <w:rPr>
                      <w:rFonts w:eastAsiaTheme="minorEastAsia"/>
                      <w:color w:val="000000"/>
                      <w:sz w:val="21"/>
                      <w:szCs w:val="21"/>
                      <w:lang w:eastAsia="ja-JP"/>
                    </w:rPr>
                  </w:pPr>
                  <w:r>
                    <w:rPr>
                      <w:rFonts w:eastAsiaTheme="minorEastAsia"/>
                      <w:color w:val="000000"/>
                      <w:sz w:val="21"/>
                      <w:szCs w:val="21"/>
                      <w:lang w:eastAsia="ja-JP"/>
                    </w:rPr>
                    <w:t>Other options?</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1DE947BE" w14:textId="77777777" w:rsidR="00014C59" w:rsidRDefault="00262B14">
                  <w:pPr>
                    <w:jc w:val="both"/>
                    <w:rPr>
                      <w:rFonts w:eastAsiaTheme="minorEastAsia"/>
                      <w:color w:val="000000"/>
                      <w:sz w:val="21"/>
                      <w:szCs w:val="21"/>
                      <w:lang w:eastAsia="zh-CN"/>
                    </w:rPr>
                  </w:pPr>
                  <w:r>
                    <w:rPr>
                      <w:rFonts w:eastAsiaTheme="minorEastAsia" w:hint="eastAsia"/>
                      <w:color w:val="000000"/>
                      <w:sz w:val="21"/>
                      <w:szCs w:val="21"/>
                      <w:lang w:val="en-US" w:eastAsia="zh-CN"/>
                    </w:rPr>
                    <w:t>NA</w:t>
                  </w:r>
                </w:p>
              </w:tc>
              <w:tc>
                <w:tcPr>
                  <w:tcW w:w="3145" w:type="dxa"/>
                  <w:tcBorders>
                    <w:top w:val="single" w:sz="4" w:space="0" w:color="auto"/>
                    <w:left w:val="single" w:sz="4" w:space="0" w:color="auto"/>
                    <w:bottom w:val="single" w:sz="4" w:space="0" w:color="auto"/>
                    <w:right w:val="single" w:sz="4" w:space="0" w:color="auto"/>
                  </w:tcBorders>
                  <w:shd w:val="clear" w:color="auto" w:fill="auto"/>
                </w:tcPr>
                <w:p w14:paraId="1972019E" w14:textId="77777777" w:rsidR="00014C59" w:rsidRDefault="00262B14">
                  <w:pPr>
                    <w:jc w:val="both"/>
                    <w:rPr>
                      <w:rFonts w:eastAsiaTheme="minorEastAsia"/>
                      <w:color w:val="000000"/>
                      <w:sz w:val="21"/>
                      <w:szCs w:val="21"/>
                      <w:lang w:eastAsia="ja-JP"/>
                    </w:rPr>
                  </w:pPr>
                  <w:r>
                    <w:rPr>
                      <w:rFonts w:eastAsiaTheme="minorEastAsia"/>
                      <w:color w:val="000000"/>
                      <w:sz w:val="21"/>
                      <w:szCs w:val="21"/>
                      <w:lang w:eastAsia="ja-JP"/>
                    </w:rPr>
                    <w:t xml:space="preserve">Feasible if TE vendors shares test decoder </w:t>
                  </w:r>
                </w:p>
              </w:tc>
            </w:tr>
            <w:tr w:rsidR="00014C59" w14:paraId="746D52A2" w14:textId="77777777">
              <w:trPr>
                <w:trHeight w:val="1575"/>
              </w:trPr>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AB379D" w14:textId="77777777" w:rsidR="00014C59" w:rsidRDefault="00262B14">
                  <w:pPr>
                    <w:jc w:val="both"/>
                    <w:rPr>
                      <w:rFonts w:eastAsia="Yu Mincho"/>
                      <w:color w:val="000000"/>
                      <w:sz w:val="21"/>
                      <w:szCs w:val="21"/>
                      <w:lang w:eastAsia="ja-JP"/>
                    </w:rPr>
                  </w:pPr>
                  <w:r>
                    <w:rPr>
                      <w:rFonts w:eastAsia="Yu Mincho"/>
                      <w:color w:val="000000"/>
                      <w:sz w:val="21"/>
                      <w:szCs w:val="21"/>
                      <w:lang w:eastAsia="ja-JP"/>
                    </w:rPr>
                    <w:t xml:space="preserve">Number of </w:t>
                  </w:r>
                  <w:proofErr w:type="gramStart"/>
                  <w:r>
                    <w:rPr>
                      <w:rFonts w:eastAsia="Yu Mincho"/>
                      <w:color w:val="000000"/>
                      <w:sz w:val="21"/>
                      <w:szCs w:val="21"/>
                      <w:lang w:eastAsia="ja-JP"/>
                    </w:rPr>
                    <w:t>test</w:t>
                  </w:r>
                  <w:proofErr w:type="gramEnd"/>
                  <w:r>
                    <w:rPr>
                      <w:rFonts w:eastAsia="Yu Mincho"/>
                      <w:color w:val="000000"/>
                      <w:sz w:val="21"/>
                      <w:szCs w:val="21"/>
                      <w:lang w:eastAsia="ja-JP"/>
                    </w:rPr>
                    <w:t xml:space="preserve"> per test configuration/setup (propagation condition, CSI configuration etc excluding decoder/network side model configuration)</w:t>
                  </w:r>
                </w:p>
              </w:tc>
              <w:tc>
                <w:tcPr>
                  <w:tcW w:w="17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815C7A" w14:textId="77777777" w:rsidR="00014C59" w:rsidRDefault="00262B14">
                  <w:pPr>
                    <w:jc w:val="both"/>
                    <w:rPr>
                      <w:rFonts w:eastAsiaTheme="minorEastAsia"/>
                      <w:color w:val="000000"/>
                      <w:sz w:val="21"/>
                      <w:szCs w:val="21"/>
                      <w:lang w:eastAsia="ja-JP"/>
                    </w:rPr>
                  </w:pPr>
                  <w:r>
                    <w:rPr>
                      <w:rFonts w:eastAsiaTheme="minorEastAsia"/>
                      <w:color w:val="000000"/>
                      <w:sz w:val="21"/>
                      <w:szCs w:val="21"/>
                      <w:lang w:eastAsia="ja-JP"/>
                    </w:rPr>
                    <w:t>[One]</w:t>
                  </w:r>
                </w:p>
              </w:tc>
              <w:tc>
                <w:tcPr>
                  <w:tcW w:w="244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C57102" w14:textId="77777777" w:rsidR="00014C59" w:rsidRDefault="00262B14">
                  <w:pPr>
                    <w:jc w:val="both"/>
                    <w:rPr>
                      <w:rFonts w:eastAsia="PMingLiU"/>
                      <w:color w:val="000000"/>
                      <w:sz w:val="21"/>
                      <w:szCs w:val="21"/>
                    </w:rPr>
                  </w:pPr>
                  <w:r>
                    <w:rPr>
                      <w:rFonts w:eastAsiaTheme="minorEastAsia"/>
                      <w:color w:val="000000"/>
                      <w:sz w:val="21"/>
                      <w:szCs w:val="21"/>
                      <w:lang w:eastAsia="ja-JP"/>
                    </w:rPr>
                    <w:t>[</w:t>
                  </w:r>
                  <w:r>
                    <w:rPr>
                      <w:rFonts w:eastAsia="PMingLiU"/>
                      <w:color w:val="000000"/>
                      <w:sz w:val="21"/>
                      <w:szCs w:val="21"/>
                    </w:rPr>
                    <w:t>Option A: One</w:t>
                  </w:r>
                </w:p>
                <w:p w14:paraId="048D5EE1" w14:textId="77777777" w:rsidR="00014C59" w:rsidRDefault="00262B14">
                  <w:pPr>
                    <w:jc w:val="both"/>
                    <w:rPr>
                      <w:rFonts w:eastAsia="PMingLiU"/>
                      <w:color w:val="000000"/>
                      <w:sz w:val="21"/>
                      <w:szCs w:val="21"/>
                    </w:rPr>
                  </w:pPr>
                  <w:r>
                    <w:rPr>
                      <w:rFonts w:eastAsia="PMingLiU"/>
                      <w:color w:val="000000"/>
                      <w:sz w:val="21"/>
                      <w:szCs w:val="21"/>
                    </w:rPr>
                    <w:t>Option B: More than one</w:t>
                  </w:r>
                </w:p>
                <w:p w14:paraId="3E7D88AC" w14:textId="77777777" w:rsidR="00014C59" w:rsidRDefault="00262B14">
                  <w:pPr>
                    <w:jc w:val="both"/>
                    <w:rPr>
                      <w:rFonts w:eastAsiaTheme="minorEastAsia"/>
                      <w:color w:val="000000"/>
                      <w:sz w:val="21"/>
                      <w:szCs w:val="21"/>
                      <w:lang w:eastAsia="ja-JP"/>
                    </w:rPr>
                  </w:pPr>
                  <w:r>
                    <w:rPr>
                      <w:rFonts w:eastAsia="PMingLiU"/>
                      <w:color w:val="000000"/>
                      <w:sz w:val="21"/>
                      <w:szCs w:val="21"/>
                    </w:rPr>
                    <w:t>Option C: RAN4 doesn’t need to make decision]</w:t>
                  </w:r>
                </w:p>
              </w:tc>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0F10B65" w14:textId="77777777" w:rsidR="00014C59" w:rsidRDefault="00262B14">
                  <w:pPr>
                    <w:jc w:val="both"/>
                    <w:rPr>
                      <w:rFonts w:eastAsiaTheme="minorEastAsia"/>
                      <w:color w:val="000000"/>
                      <w:sz w:val="21"/>
                      <w:szCs w:val="21"/>
                      <w:lang w:eastAsia="ja-JP"/>
                    </w:rPr>
                  </w:pPr>
                  <w:r>
                    <w:rPr>
                      <w:rFonts w:eastAsiaTheme="minorEastAsia"/>
                      <w:color w:val="000000"/>
                      <w:sz w:val="21"/>
                      <w:szCs w:val="21"/>
                      <w:lang w:eastAsia="ja-JP"/>
                    </w:rPr>
                    <w:t>[One]</w:t>
                  </w:r>
                </w:p>
              </w:tc>
              <w:tc>
                <w:tcPr>
                  <w:tcW w:w="31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4F0485" w14:textId="77777777" w:rsidR="00014C59" w:rsidRDefault="00014C59">
                  <w:pPr>
                    <w:jc w:val="both"/>
                    <w:rPr>
                      <w:rFonts w:eastAsia="PMingLiU"/>
                      <w:color w:val="000000"/>
                      <w:sz w:val="21"/>
                      <w:szCs w:val="21"/>
                    </w:rPr>
                  </w:pPr>
                </w:p>
              </w:tc>
            </w:tr>
            <w:tr w:rsidR="00014C59" w14:paraId="495E67A1" w14:textId="77777777">
              <w:trPr>
                <w:trHeight w:val="355"/>
              </w:trPr>
              <w:tc>
                <w:tcPr>
                  <w:tcW w:w="11302" w:type="dxa"/>
                  <w:gridSpan w:val="5"/>
                  <w:tcBorders>
                    <w:top w:val="single" w:sz="4" w:space="0" w:color="auto"/>
                    <w:left w:val="single" w:sz="4" w:space="0" w:color="auto"/>
                    <w:bottom w:val="single" w:sz="4" w:space="0" w:color="auto"/>
                    <w:right w:val="single" w:sz="4" w:space="0" w:color="auto"/>
                  </w:tcBorders>
                  <w:shd w:val="clear" w:color="auto" w:fill="auto"/>
                </w:tcPr>
                <w:p w14:paraId="2107F568" w14:textId="77777777" w:rsidR="00014C59" w:rsidRDefault="00262B14">
                  <w:pPr>
                    <w:jc w:val="both"/>
                    <w:rPr>
                      <w:rFonts w:eastAsia="等线"/>
                      <w:color w:val="000000"/>
                      <w:sz w:val="21"/>
                      <w:szCs w:val="21"/>
                      <w:u w:val="single"/>
                    </w:rPr>
                  </w:pPr>
                  <w:r>
                    <w:rPr>
                      <w:rFonts w:eastAsia="PMingLiU"/>
                      <w:color w:val="000000"/>
                      <w:sz w:val="21"/>
                      <w:szCs w:val="21"/>
                      <w:u w:val="single"/>
                    </w:rPr>
                    <w:t>Pros/Cons analysis</w:t>
                  </w:r>
                </w:p>
              </w:tc>
            </w:tr>
            <w:tr w:rsidR="00014C59" w14:paraId="3003A7FE" w14:textId="77777777">
              <w:trPr>
                <w:trHeight w:val="2993"/>
              </w:trPr>
              <w:tc>
                <w:tcPr>
                  <w:tcW w:w="1981" w:type="dxa"/>
                  <w:tcBorders>
                    <w:top w:val="single" w:sz="4" w:space="0" w:color="auto"/>
                    <w:left w:val="single" w:sz="4" w:space="0" w:color="auto"/>
                    <w:bottom w:val="single" w:sz="4" w:space="0" w:color="auto"/>
                    <w:right w:val="single" w:sz="4" w:space="0" w:color="auto"/>
                  </w:tcBorders>
                  <w:shd w:val="clear" w:color="auto" w:fill="auto"/>
                </w:tcPr>
                <w:p w14:paraId="45BA64F4" w14:textId="77777777" w:rsidR="00014C59" w:rsidRDefault="00262B14">
                  <w:pPr>
                    <w:jc w:val="both"/>
                    <w:rPr>
                      <w:rFonts w:eastAsia="等线"/>
                      <w:color w:val="000000"/>
                      <w:sz w:val="21"/>
                      <w:szCs w:val="21"/>
                    </w:rPr>
                  </w:pPr>
                  <w:r>
                    <w:rPr>
                      <w:rFonts w:eastAsia="等线"/>
                      <w:color w:val="000000"/>
                      <w:sz w:val="21"/>
                      <w:szCs w:val="21"/>
                    </w:rPr>
                    <w:lastRenderedPageBreak/>
                    <w:t>Reflection on the real deployment (knowledge of model, training type, etc.)</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1ABFB9D6" w14:textId="77777777" w:rsidR="00014C59" w:rsidRDefault="00262B14">
                  <w:pPr>
                    <w:jc w:val="both"/>
                    <w:rPr>
                      <w:rFonts w:eastAsiaTheme="minorEastAsia"/>
                      <w:color w:val="000000"/>
                      <w:sz w:val="21"/>
                      <w:szCs w:val="21"/>
                      <w:lang w:eastAsia="ja-JP"/>
                    </w:rPr>
                  </w:pPr>
                  <w:r>
                    <w:rPr>
                      <w:rFonts w:eastAsiaTheme="minorEastAsia"/>
                      <w:color w:val="000000"/>
                      <w:sz w:val="21"/>
                      <w:szCs w:val="21"/>
                      <w:highlight w:val="yellow"/>
                      <w:lang w:eastAsia="ja-JP"/>
                    </w:rPr>
                    <w:t>Low</w:t>
                  </w:r>
                </w:p>
                <w:p w14:paraId="48490E60" w14:textId="77777777" w:rsidR="00014C59" w:rsidRDefault="00262B14">
                  <w:pPr>
                    <w:pStyle w:val="aff7"/>
                    <w:widowControl w:val="0"/>
                    <w:numPr>
                      <w:ilvl w:val="0"/>
                      <w:numId w:val="43"/>
                    </w:numPr>
                    <w:overflowPunct/>
                    <w:autoSpaceDE/>
                    <w:autoSpaceDN/>
                    <w:adjustRightInd/>
                    <w:spacing w:after="0"/>
                    <w:ind w:firstLine="420"/>
                    <w:jc w:val="both"/>
                    <w:textAlignment w:val="auto"/>
                    <w:rPr>
                      <w:rFonts w:eastAsiaTheme="minorEastAsia"/>
                      <w:color w:val="000000"/>
                      <w:szCs w:val="21"/>
                      <w:lang w:eastAsia="ja-JP"/>
                    </w:rPr>
                  </w:pPr>
                  <w:r>
                    <w:rPr>
                      <w:rFonts w:eastAsiaTheme="minorEastAsia"/>
                      <w:color w:val="000000"/>
                      <w:sz w:val="21"/>
                      <w:szCs w:val="21"/>
                      <w:lang w:eastAsia="ja-JP"/>
                    </w:rPr>
                    <w:t xml:space="preserve">There could be large performance mismatch with field performance due to mismatch between test decoder and field decoder implemented by </w:t>
                  </w:r>
                  <w:proofErr w:type="spellStart"/>
                  <w:r>
                    <w:rPr>
                      <w:rFonts w:eastAsiaTheme="minorEastAsia"/>
                      <w:color w:val="000000"/>
                      <w:sz w:val="21"/>
                      <w:szCs w:val="21"/>
                      <w:lang w:eastAsia="ja-JP"/>
                    </w:rPr>
                    <w:t>gNB</w:t>
                  </w:r>
                  <w:proofErr w:type="spellEnd"/>
                </w:p>
                <w:p w14:paraId="35B9453A" w14:textId="77777777" w:rsidR="00014C59" w:rsidRDefault="00262B14">
                  <w:pPr>
                    <w:pStyle w:val="aff7"/>
                    <w:widowControl w:val="0"/>
                    <w:numPr>
                      <w:ilvl w:val="0"/>
                      <w:numId w:val="43"/>
                    </w:numPr>
                    <w:overflowPunct/>
                    <w:autoSpaceDE/>
                    <w:autoSpaceDN/>
                    <w:adjustRightInd/>
                    <w:spacing w:after="0"/>
                    <w:ind w:firstLine="420"/>
                    <w:jc w:val="both"/>
                    <w:textAlignment w:val="auto"/>
                    <w:rPr>
                      <w:rFonts w:eastAsiaTheme="minorEastAsia"/>
                      <w:color w:val="000000"/>
                      <w:szCs w:val="21"/>
                      <w:lang w:eastAsia="ja-JP"/>
                    </w:rPr>
                  </w:pPr>
                  <w:r>
                    <w:rPr>
                      <w:rFonts w:eastAsiaTheme="minorEastAsia"/>
                      <w:color w:val="000000"/>
                      <w:sz w:val="21"/>
                      <w:szCs w:val="21"/>
                      <w:lang w:eastAsia="ja-JP"/>
                    </w:rPr>
                    <w:t>Depends on the training data set</w:t>
                  </w:r>
                </w:p>
              </w:tc>
              <w:tc>
                <w:tcPr>
                  <w:tcW w:w="2446" w:type="dxa"/>
                  <w:tcBorders>
                    <w:top w:val="single" w:sz="4" w:space="0" w:color="auto"/>
                    <w:left w:val="single" w:sz="4" w:space="0" w:color="auto"/>
                    <w:bottom w:val="single" w:sz="4" w:space="0" w:color="auto"/>
                    <w:right w:val="single" w:sz="4" w:space="0" w:color="auto"/>
                  </w:tcBorders>
                  <w:shd w:val="clear" w:color="auto" w:fill="auto"/>
                </w:tcPr>
                <w:p w14:paraId="1FA19F6F" w14:textId="77777777" w:rsidR="00014C59" w:rsidRDefault="00262B14">
                  <w:pPr>
                    <w:jc w:val="both"/>
                    <w:rPr>
                      <w:rFonts w:eastAsiaTheme="minorEastAsia"/>
                      <w:color w:val="000000"/>
                      <w:sz w:val="21"/>
                      <w:szCs w:val="21"/>
                      <w:lang w:eastAsia="ja-JP"/>
                    </w:rPr>
                  </w:pPr>
                  <w:r>
                    <w:rPr>
                      <w:rFonts w:eastAsiaTheme="minorEastAsia"/>
                      <w:color w:val="000000"/>
                      <w:sz w:val="21"/>
                      <w:szCs w:val="21"/>
                      <w:highlight w:val="yellow"/>
                      <w:lang w:eastAsia="ja-JP"/>
                    </w:rPr>
                    <w:t>High</w:t>
                  </w:r>
                </w:p>
                <w:p w14:paraId="166E253E" w14:textId="77777777" w:rsidR="00014C59" w:rsidRDefault="00262B14">
                  <w:pPr>
                    <w:jc w:val="both"/>
                    <w:rPr>
                      <w:rFonts w:eastAsiaTheme="minorEastAsia"/>
                      <w:color w:val="000000"/>
                      <w:sz w:val="21"/>
                      <w:szCs w:val="21"/>
                      <w:lang w:eastAsia="ja-JP"/>
                    </w:rPr>
                  </w:pPr>
                  <w:r>
                    <w:rPr>
                      <w:rFonts w:eastAsiaTheme="minorEastAsia"/>
                      <w:color w:val="000000"/>
                      <w:sz w:val="21"/>
                      <w:szCs w:val="21"/>
                      <w:lang w:eastAsia="ja-JP"/>
                    </w:rPr>
                    <w:t xml:space="preserve">Model which is similar with the test model could be used in the actual deployment by </w:t>
                  </w:r>
                  <w:proofErr w:type="spellStart"/>
                  <w:r>
                    <w:rPr>
                      <w:rFonts w:eastAsiaTheme="minorEastAsia"/>
                      <w:color w:val="000000"/>
                      <w:sz w:val="21"/>
                      <w:szCs w:val="21"/>
                      <w:lang w:eastAsia="ja-JP"/>
                    </w:rPr>
                    <w:t>gNBs</w:t>
                  </w:r>
                  <w:proofErr w:type="spellEnd"/>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1A976CAE" w14:textId="77777777" w:rsidR="00014C59" w:rsidRDefault="00262B14">
                  <w:pPr>
                    <w:jc w:val="both"/>
                    <w:rPr>
                      <w:rFonts w:eastAsiaTheme="minorEastAsia"/>
                      <w:color w:val="000000"/>
                      <w:sz w:val="21"/>
                      <w:szCs w:val="21"/>
                      <w:lang w:eastAsia="ja-JP"/>
                    </w:rPr>
                  </w:pPr>
                  <w:r>
                    <w:rPr>
                      <w:rFonts w:eastAsiaTheme="minorEastAsia"/>
                      <w:color w:val="000000"/>
                      <w:sz w:val="21"/>
                      <w:szCs w:val="21"/>
                      <w:highlight w:val="yellow"/>
                      <w:lang w:val="en-US" w:eastAsia="ja-JP"/>
                    </w:rPr>
                    <w:t>Low</w:t>
                  </w:r>
                </w:p>
                <w:p w14:paraId="3E3108AE" w14:textId="77777777" w:rsidR="00014C59" w:rsidRDefault="00262B14">
                  <w:pPr>
                    <w:jc w:val="both"/>
                    <w:rPr>
                      <w:rFonts w:eastAsiaTheme="minorEastAsia"/>
                      <w:color w:val="000000"/>
                      <w:sz w:val="21"/>
                      <w:szCs w:val="21"/>
                      <w:lang w:eastAsia="ja-JP"/>
                    </w:rPr>
                  </w:pPr>
                  <w:r>
                    <w:rPr>
                      <w:rFonts w:eastAsiaTheme="minorEastAsia"/>
                      <w:color w:val="000000"/>
                      <w:sz w:val="21"/>
                      <w:szCs w:val="21"/>
                      <w:lang w:eastAsia="ja-JP"/>
                    </w:rPr>
                    <w:t xml:space="preserve">There could be large performance mismatch with field performance due to mismatch between test decoder and field decoder implemented by </w:t>
                  </w:r>
                  <w:proofErr w:type="spellStart"/>
                  <w:r>
                    <w:rPr>
                      <w:rFonts w:eastAsiaTheme="minorEastAsia"/>
                      <w:color w:val="000000"/>
                      <w:sz w:val="21"/>
                      <w:szCs w:val="21"/>
                      <w:lang w:eastAsia="ja-JP"/>
                    </w:rPr>
                    <w:t>gNB</w:t>
                  </w:r>
                  <w:proofErr w:type="spellEnd"/>
                </w:p>
                <w:p w14:paraId="7A26E143" w14:textId="77777777" w:rsidR="00014C59" w:rsidRDefault="00014C59">
                  <w:pPr>
                    <w:jc w:val="both"/>
                    <w:rPr>
                      <w:rFonts w:eastAsiaTheme="minorEastAsia"/>
                      <w:color w:val="000000"/>
                      <w:sz w:val="21"/>
                      <w:szCs w:val="21"/>
                      <w:lang w:eastAsia="ja-JP"/>
                    </w:rPr>
                  </w:pPr>
                </w:p>
              </w:tc>
              <w:tc>
                <w:tcPr>
                  <w:tcW w:w="3145" w:type="dxa"/>
                  <w:tcBorders>
                    <w:top w:val="single" w:sz="4" w:space="0" w:color="auto"/>
                    <w:left w:val="single" w:sz="4" w:space="0" w:color="auto"/>
                    <w:bottom w:val="single" w:sz="4" w:space="0" w:color="auto"/>
                    <w:right w:val="single" w:sz="4" w:space="0" w:color="auto"/>
                  </w:tcBorders>
                  <w:shd w:val="clear" w:color="auto" w:fill="auto"/>
                </w:tcPr>
                <w:p w14:paraId="409CB051" w14:textId="77777777" w:rsidR="00014C59" w:rsidRDefault="00262B14">
                  <w:pPr>
                    <w:suppressAutoHyphens/>
                    <w:overflowPunct w:val="0"/>
                    <w:autoSpaceDE w:val="0"/>
                    <w:textAlignment w:val="baseline"/>
                    <w:rPr>
                      <w:rFonts w:eastAsiaTheme="minorEastAsia"/>
                      <w:color w:val="000000"/>
                      <w:sz w:val="21"/>
                      <w:szCs w:val="21"/>
                      <w:lang w:eastAsia="ja-JP"/>
                    </w:rPr>
                  </w:pPr>
                  <w:r>
                    <w:rPr>
                      <w:rFonts w:eastAsiaTheme="minorEastAsia"/>
                      <w:color w:val="000000"/>
                      <w:sz w:val="21"/>
                      <w:szCs w:val="21"/>
                      <w:lang w:eastAsia="ja-JP"/>
                    </w:rPr>
                    <w:t>Medium/Low</w:t>
                  </w:r>
                </w:p>
                <w:p w14:paraId="5624D955" w14:textId="77777777" w:rsidR="00014C59" w:rsidRDefault="00262B14">
                  <w:pPr>
                    <w:pStyle w:val="aff7"/>
                    <w:widowControl w:val="0"/>
                    <w:numPr>
                      <w:ilvl w:val="0"/>
                      <w:numId w:val="44"/>
                    </w:numPr>
                    <w:suppressAutoHyphens/>
                    <w:overflowPunct/>
                    <w:autoSpaceDE/>
                    <w:autoSpaceDN/>
                    <w:adjustRightInd/>
                    <w:spacing w:after="0"/>
                    <w:ind w:firstLine="420"/>
                    <w:jc w:val="both"/>
                    <w:textAlignment w:val="auto"/>
                    <w:rPr>
                      <w:rFonts w:eastAsia="等线"/>
                      <w:color w:val="000000"/>
                      <w:szCs w:val="21"/>
                    </w:rPr>
                  </w:pPr>
                  <w:r>
                    <w:rPr>
                      <w:rFonts w:eastAsia="等线"/>
                      <w:color w:val="000000"/>
                      <w:sz w:val="21"/>
                      <w:szCs w:val="21"/>
                      <w:lang w:val="en-US" w:eastAsia="zh-CN"/>
                    </w:rPr>
                    <w:t>The test decoder may have a large mismatch with the decoders deployed in the field, and UE may easily pass the test since UE could train the model based on the specified decoder</w:t>
                  </w:r>
                </w:p>
                <w:p w14:paraId="5EB27DC6" w14:textId="77777777" w:rsidR="00014C59" w:rsidRDefault="00262B14">
                  <w:pPr>
                    <w:pStyle w:val="aff7"/>
                    <w:widowControl w:val="0"/>
                    <w:numPr>
                      <w:ilvl w:val="0"/>
                      <w:numId w:val="44"/>
                    </w:numPr>
                    <w:suppressAutoHyphens/>
                    <w:overflowPunct/>
                    <w:autoSpaceDE/>
                    <w:autoSpaceDN/>
                    <w:adjustRightInd/>
                    <w:spacing w:after="0"/>
                    <w:ind w:firstLine="420"/>
                    <w:jc w:val="both"/>
                    <w:textAlignment w:val="auto"/>
                    <w:rPr>
                      <w:rFonts w:eastAsiaTheme="minorEastAsia"/>
                      <w:color w:val="000000"/>
                      <w:szCs w:val="21"/>
                      <w:lang w:eastAsia="ja-JP"/>
                    </w:rPr>
                  </w:pPr>
                  <w:r>
                    <w:rPr>
                      <w:rFonts w:eastAsiaTheme="minorEastAsia"/>
                      <w:color w:val="000000"/>
                      <w:sz w:val="21"/>
                      <w:szCs w:val="21"/>
                      <w:lang w:val="en-US" w:eastAsia="ja-JP"/>
                    </w:rPr>
                    <w:t>May partially reflect the performance in real deployment based on specified parts of test decoder</w:t>
                  </w:r>
                </w:p>
                <w:p w14:paraId="0090045A" w14:textId="77777777" w:rsidR="00014C59" w:rsidRDefault="00262B14">
                  <w:pPr>
                    <w:pStyle w:val="aff7"/>
                    <w:widowControl w:val="0"/>
                    <w:numPr>
                      <w:ilvl w:val="0"/>
                      <w:numId w:val="44"/>
                    </w:numPr>
                    <w:suppressAutoHyphens/>
                    <w:overflowPunct/>
                    <w:autoSpaceDE/>
                    <w:autoSpaceDN/>
                    <w:adjustRightInd/>
                    <w:spacing w:after="0"/>
                    <w:ind w:firstLine="420"/>
                    <w:jc w:val="both"/>
                    <w:textAlignment w:val="auto"/>
                    <w:rPr>
                      <w:rFonts w:eastAsiaTheme="minorEastAsia"/>
                      <w:color w:val="000000"/>
                      <w:szCs w:val="21"/>
                      <w:lang w:eastAsia="ja-JP"/>
                    </w:rPr>
                  </w:pPr>
                  <w:r>
                    <w:rPr>
                      <w:rFonts w:eastAsiaTheme="minorEastAsia"/>
                      <w:color w:val="000000"/>
                      <w:sz w:val="21"/>
                      <w:szCs w:val="21"/>
                      <w:lang w:val="en-US" w:eastAsia="ja-JP"/>
                    </w:rPr>
                    <w:t>Depends on the data sets used for training</w:t>
                  </w:r>
                </w:p>
              </w:tc>
            </w:tr>
            <w:tr w:rsidR="00014C59" w14:paraId="568E844D" w14:textId="77777777">
              <w:trPr>
                <w:trHeight w:val="4454"/>
              </w:trPr>
              <w:tc>
                <w:tcPr>
                  <w:tcW w:w="1981" w:type="dxa"/>
                  <w:tcBorders>
                    <w:top w:val="single" w:sz="4" w:space="0" w:color="auto"/>
                    <w:left w:val="single" w:sz="4" w:space="0" w:color="auto"/>
                    <w:bottom w:val="single" w:sz="4" w:space="0" w:color="auto"/>
                    <w:right w:val="single" w:sz="4" w:space="0" w:color="auto"/>
                  </w:tcBorders>
                  <w:shd w:val="clear" w:color="auto" w:fill="auto"/>
                </w:tcPr>
                <w:p w14:paraId="17509711" w14:textId="77777777" w:rsidR="00014C59" w:rsidRDefault="00262B14">
                  <w:pPr>
                    <w:jc w:val="both"/>
                    <w:rPr>
                      <w:rFonts w:eastAsia="等线"/>
                      <w:color w:val="000000"/>
                      <w:sz w:val="21"/>
                      <w:szCs w:val="21"/>
                    </w:rPr>
                  </w:pPr>
                  <w:r>
                    <w:rPr>
                      <w:rFonts w:eastAsia="PMingLiU"/>
                      <w:color w:val="000000"/>
                      <w:sz w:val="21"/>
                      <w:szCs w:val="21"/>
                    </w:rPr>
                    <w:t>TE requirements to deploy the decoder (e.g. training, complexity, interoperability)</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09C0135A" w14:textId="77777777" w:rsidR="00014C59" w:rsidRDefault="00262B14">
                  <w:pPr>
                    <w:pStyle w:val="aff7"/>
                    <w:widowControl w:val="0"/>
                    <w:numPr>
                      <w:ilvl w:val="0"/>
                      <w:numId w:val="45"/>
                    </w:numPr>
                    <w:overflowPunct/>
                    <w:autoSpaceDE/>
                    <w:autoSpaceDN/>
                    <w:adjustRightInd/>
                    <w:spacing w:after="160" w:line="259" w:lineRule="auto"/>
                    <w:ind w:firstLine="420"/>
                    <w:jc w:val="both"/>
                    <w:textAlignment w:val="auto"/>
                    <w:rPr>
                      <w:rFonts w:eastAsiaTheme="minorEastAsia"/>
                      <w:color w:val="000000"/>
                      <w:szCs w:val="21"/>
                      <w:lang w:eastAsia="ja-JP"/>
                    </w:rPr>
                  </w:pPr>
                  <w:r>
                    <w:rPr>
                      <w:sz w:val="21"/>
                      <w:szCs w:val="21"/>
                    </w:rPr>
                    <w:t xml:space="preserve">TE will need to support a wide range of architectures/interfaces/algorithms (at least one per UE vendor). TE Computational resources requirements should be defined. No additional training required by </w:t>
                  </w:r>
                  <w:r>
                    <w:rPr>
                      <w:sz w:val="21"/>
                      <w:szCs w:val="21"/>
                    </w:rPr>
                    <w:lastRenderedPageBreak/>
                    <w:t>TE vendor.</w:t>
                  </w:r>
                </w:p>
                <w:p w14:paraId="28B306F3" w14:textId="77777777" w:rsidR="00014C59" w:rsidRDefault="00262B14">
                  <w:pPr>
                    <w:pStyle w:val="aff7"/>
                    <w:widowControl w:val="0"/>
                    <w:numPr>
                      <w:ilvl w:val="0"/>
                      <w:numId w:val="45"/>
                    </w:numPr>
                    <w:overflowPunct/>
                    <w:autoSpaceDE/>
                    <w:autoSpaceDN/>
                    <w:adjustRightInd/>
                    <w:spacing w:after="0"/>
                    <w:ind w:firstLine="420"/>
                    <w:jc w:val="both"/>
                    <w:textAlignment w:val="auto"/>
                    <w:rPr>
                      <w:rFonts w:eastAsia="等线"/>
                      <w:color w:val="000000"/>
                      <w:szCs w:val="21"/>
                      <w:lang w:eastAsia="ja-JP"/>
                    </w:rPr>
                  </w:pPr>
                  <w:r>
                    <w:rPr>
                      <w:rFonts w:eastAsia="等线"/>
                      <w:color w:val="000000"/>
                      <w:sz w:val="21"/>
                      <w:szCs w:val="21"/>
                      <w:lang w:eastAsia="ja-JP"/>
                    </w:rPr>
                    <w:t>Medium. TE needs to cope with multiple decoders from multiple UE vendors</w:t>
                  </w:r>
                </w:p>
              </w:tc>
              <w:tc>
                <w:tcPr>
                  <w:tcW w:w="2446" w:type="dxa"/>
                  <w:tcBorders>
                    <w:top w:val="single" w:sz="4" w:space="0" w:color="auto"/>
                    <w:left w:val="single" w:sz="4" w:space="0" w:color="auto"/>
                    <w:bottom w:val="single" w:sz="4" w:space="0" w:color="auto"/>
                    <w:right w:val="single" w:sz="4" w:space="0" w:color="auto"/>
                  </w:tcBorders>
                  <w:shd w:val="clear" w:color="auto" w:fill="auto"/>
                </w:tcPr>
                <w:p w14:paraId="771E70A7" w14:textId="77777777" w:rsidR="00014C59" w:rsidRDefault="00262B14">
                  <w:pPr>
                    <w:pStyle w:val="aff7"/>
                    <w:widowControl w:val="0"/>
                    <w:numPr>
                      <w:ilvl w:val="0"/>
                      <w:numId w:val="46"/>
                    </w:numPr>
                    <w:overflowPunct/>
                    <w:autoSpaceDE/>
                    <w:autoSpaceDN/>
                    <w:adjustRightInd/>
                    <w:spacing w:after="160" w:line="259" w:lineRule="auto"/>
                    <w:ind w:firstLine="420"/>
                    <w:jc w:val="both"/>
                    <w:textAlignment w:val="auto"/>
                    <w:rPr>
                      <w:rFonts w:eastAsiaTheme="minorEastAsia"/>
                      <w:color w:val="000000"/>
                      <w:szCs w:val="21"/>
                      <w:lang w:eastAsia="ja-JP"/>
                    </w:rPr>
                  </w:pPr>
                  <w:r>
                    <w:rPr>
                      <w:sz w:val="21"/>
                      <w:szCs w:val="21"/>
                    </w:rPr>
                    <w:lastRenderedPageBreak/>
                    <w:t>TE will need to support a considerable range of architectures/interfaces/algorithms (at least one per infra vendor). TE Computational resources requirements should be defined. No additional training required by TE vendor.</w:t>
                  </w:r>
                  <w:r>
                    <w:rPr>
                      <w:rFonts w:eastAsia="PMingLiU"/>
                      <w:color w:val="000000"/>
                      <w:sz w:val="21"/>
                      <w:szCs w:val="21"/>
                    </w:rPr>
                    <w:t> </w:t>
                  </w:r>
                </w:p>
                <w:p w14:paraId="65D4AD17" w14:textId="77777777" w:rsidR="00014C59" w:rsidRDefault="00262B14">
                  <w:pPr>
                    <w:pStyle w:val="aff7"/>
                    <w:widowControl w:val="0"/>
                    <w:numPr>
                      <w:ilvl w:val="0"/>
                      <w:numId w:val="46"/>
                    </w:numPr>
                    <w:overflowPunct/>
                    <w:autoSpaceDE/>
                    <w:autoSpaceDN/>
                    <w:adjustRightInd/>
                    <w:spacing w:after="160" w:line="259" w:lineRule="auto"/>
                    <w:ind w:firstLine="420"/>
                    <w:jc w:val="both"/>
                    <w:textAlignment w:val="auto"/>
                    <w:rPr>
                      <w:rFonts w:eastAsiaTheme="minorEastAsia"/>
                      <w:color w:val="000000"/>
                      <w:szCs w:val="21"/>
                      <w:lang w:eastAsia="ja-JP"/>
                    </w:rPr>
                  </w:pPr>
                  <w:r>
                    <w:rPr>
                      <w:rFonts w:eastAsiaTheme="minorEastAsia"/>
                      <w:color w:val="000000"/>
                      <w:sz w:val="21"/>
                      <w:szCs w:val="21"/>
                      <w:lang w:eastAsia="ja-JP"/>
                    </w:rPr>
                    <w:t xml:space="preserve">Medium. TE need to implement multiple decoders from different BS </w:t>
                  </w:r>
                  <w:r>
                    <w:rPr>
                      <w:rFonts w:eastAsiaTheme="minorEastAsia"/>
                      <w:color w:val="000000"/>
                      <w:sz w:val="21"/>
                      <w:szCs w:val="21"/>
                      <w:lang w:eastAsia="ja-JP"/>
                    </w:rPr>
                    <w:lastRenderedPageBreak/>
                    <w:t>vendors</w:t>
                  </w:r>
                </w:p>
                <w:p w14:paraId="2B013BAD" w14:textId="77777777" w:rsidR="00014C59" w:rsidRDefault="00262B14">
                  <w:pPr>
                    <w:pStyle w:val="aff7"/>
                    <w:widowControl w:val="0"/>
                    <w:numPr>
                      <w:ilvl w:val="0"/>
                      <w:numId w:val="46"/>
                    </w:numPr>
                    <w:overflowPunct/>
                    <w:autoSpaceDE/>
                    <w:autoSpaceDN/>
                    <w:adjustRightInd/>
                    <w:spacing w:after="160" w:line="259" w:lineRule="auto"/>
                    <w:ind w:firstLine="420"/>
                    <w:jc w:val="both"/>
                    <w:textAlignment w:val="auto"/>
                    <w:rPr>
                      <w:rFonts w:eastAsiaTheme="minorEastAsia"/>
                      <w:color w:val="000000"/>
                      <w:szCs w:val="21"/>
                      <w:lang w:eastAsia="ja-JP"/>
                    </w:rPr>
                  </w:pPr>
                  <w:proofErr w:type="spellStart"/>
                  <w:r>
                    <w:rPr>
                      <w:rFonts w:eastAsiaTheme="minorEastAsia"/>
                      <w:color w:val="000000"/>
                      <w:sz w:val="21"/>
                      <w:szCs w:val="21"/>
                      <w:lang w:eastAsia="ja-JP"/>
                    </w:rPr>
                    <w:t>Hgh</w:t>
                  </w:r>
                  <w:proofErr w:type="spellEnd"/>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695B1A09" w14:textId="77777777" w:rsidR="00014C59" w:rsidRDefault="00262B14">
                  <w:pPr>
                    <w:jc w:val="both"/>
                    <w:rPr>
                      <w:rFonts w:eastAsiaTheme="minorEastAsia"/>
                      <w:color w:val="000000"/>
                      <w:sz w:val="21"/>
                      <w:szCs w:val="21"/>
                      <w:lang w:eastAsia="ja-JP"/>
                    </w:rPr>
                  </w:pPr>
                  <w:r>
                    <w:rPr>
                      <w:rFonts w:eastAsiaTheme="minorEastAsia"/>
                      <w:color w:val="000000"/>
                      <w:sz w:val="21"/>
                      <w:szCs w:val="21"/>
                      <w:highlight w:val="yellow"/>
                      <w:lang w:eastAsia="ja-JP"/>
                    </w:rPr>
                    <w:lastRenderedPageBreak/>
                    <w:t>Low</w:t>
                  </w:r>
                </w:p>
                <w:p w14:paraId="6702C254" w14:textId="77777777" w:rsidR="00014C59" w:rsidRDefault="00262B14">
                  <w:pPr>
                    <w:jc w:val="both"/>
                    <w:rPr>
                      <w:rFonts w:eastAsiaTheme="minorEastAsia"/>
                      <w:color w:val="000000"/>
                      <w:sz w:val="21"/>
                      <w:szCs w:val="21"/>
                      <w:lang w:eastAsia="ja-JP"/>
                    </w:rPr>
                  </w:pPr>
                  <w:r>
                    <w:rPr>
                      <w:rFonts w:eastAsiaTheme="minorEastAsia"/>
                      <w:color w:val="000000"/>
                      <w:sz w:val="21"/>
                      <w:szCs w:val="21"/>
                      <w:lang w:eastAsia="ja-JP"/>
                    </w:rPr>
                    <w:t>Least complexity required on the TE side</w:t>
                  </w:r>
                </w:p>
              </w:tc>
              <w:tc>
                <w:tcPr>
                  <w:tcW w:w="3145" w:type="dxa"/>
                  <w:tcBorders>
                    <w:top w:val="single" w:sz="4" w:space="0" w:color="auto"/>
                    <w:left w:val="single" w:sz="4" w:space="0" w:color="auto"/>
                    <w:bottom w:val="single" w:sz="4" w:space="0" w:color="auto"/>
                    <w:right w:val="single" w:sz="4" w:space="0" w:color="auto"/>
                  </w:tcBorders>
                  <w:shd w:val="clear" w:color="auto" w:fill="auto"/>
                </w:tcPr>
                <w:p w14:paraId="6FE60267" w14:textId="77777777" w:rsidR="00014C59" w:rsidRDefault="00262B14">
                  <w:pPr>
                    <w:jc w:val="both"/>
                    <w:rPr>
                      <w:rFonts w:eastAsiaTheme="minorEastAsia"/>
                      <w:color w:val="000000"/>
                      <w:sz w:val="21"/>
                      <w:szCs w:val="21"/>
                      <w:lang w:eastAsia="ja-JP"/>
                    </w:rPr>
                  </w:pPr>
                  <w:r>
                    <w:rPr>
                      <w:rFonts w:eastAsiaTheme="minorEastAsia"/>
                      <w:color w:val="000000"/>
                      <w:sz w:val="21"/>
                      <w:szCs w:val="21"/>
                      <w:lang w:eastAsia="ja-JP"/>
                    </w:rPr>
                    <w:t>Medium</w:t>
                  </w:r>
                </w:p>
                <w:p w14:paraId="65F72D37" w14:textId="77777777" w:rsidR="00014C59" w:rsidRDefault="00262B14">
                  <w:pPr>
                    <w:jc w:val="both"/>
                    <w:rPr>
                      <w:rFonts w:eastAsiaTheme="minorEastAsia"/>
                      <w:color w:val="000000"/>
                      <w:sz w:val="21"/>
                      <w:szCs w:val="21"/>
                      <w:lang w:eastAsia="ja-JP"/>
                    </w:rPr>
                  </w:pPr>
                  <w:r>
                    <w:rPr>
                      <w:rFonts w:eastAsiaTheme="minorEastAsia"/>
                      <w:color w:val="000000"/>
                      <w:sz w:val="21"/>
                      <w:szCs w:val="21"/>
                      <w:lang w:eastAsia="ja-JP"/>
                    </w:rPr>
                    <w:t xml:space="preserve">If TE is responsible for the training of test decoder, the requirements for TE is high. If UE or </w:t>
                  </w:r>
                  <w:proofErr w:type="spellStart"/>
                  <w:r>
                    <w:rPr>
                      <w:rFonts w:eastAsiaTheme="minorEastAsia"/>
                      <w:color w:val="000000"/>
                      <w:sz w:val="21"/>
                      <w:szCs w:val="21"/>
                      <w:lang w:eastAsia="ja-JP"/>
                    </w:rPr>
                    <w:t>gNB</w:t>
                  </w:r>
                  <w:proofErr w:type="spellEnd"/>
                  <w:r>
                    <w:rPr>
                      <w:rFonts w:eastAsiaTheme="minorEastAsia"/>
                      <w:color w:val="000000"/>
                      <w:sz w:val="21"/>
                      <w:szCs w:val="21"/>
                      <w:lang w:eastAsia="ja-JP"/>
                    </w:rPr>
                    <w:t xml:space="preserve"> provide the test decoder, the requirements for TE is the same as option 1 and 2.</w:t>
                  </w:r>
                </w:p>
              </w:tc>
            </w:tr>
            <w:tr w:rsidR="00014C59" w14:paraId="1786CE38" w14:textId="77777777">
              <w:trPr>
                <w:trHeight w:val="1518"/>
              </w:trPr>
              <w:tc>
                <w:tcPr>
                  <w:tcW w:w="1981" w:type="dxa"/>
                  <w:tcBorders>
                    <w:top w:val="single" w:sz="4" w:space="0" w:color="auto"/>
                    <w:left w:val="single" w:sz="4" w:space="0" w:color="auto"/>
                    <w:bottom w:val="single" w:sz="4" w:space="0" w:color="auto"/>
                    <w:right w:val="single" w:sz="4" w:space="0" w:color="auto"/>
                  </w:tcBorders>
                  <w:shd w:val="clear" w:color="auto" w:fill="auto"/>
                </w:tcPr>
                <w:p w14:paraId="34765856" w14:textId="77777777" w:rsidR="00014C59" w:rsidRDefault="00262B14">
                  <w:pPr>
                    <w:jc w:val="both"/>
                    <w:rPr>
                      <w:rFonts w:eastAsia="等线"/>
                      <w:color w:val="000000"/>
                      <w:sz w:val="21"/>
                      <w:szCs w:val="21"/>
                    </w:rPr>
                  </w:pPr>
                  <w:r>
                    <w:rPr>
                      <w:rFonts w:eastAsia="PMingLiU"/>
                      <w:color w:val="000000"/>
                      <w:sz w:val="21"/>
                      <w:szCs w:val="21"/>
                    </w:rPr>
                    <w:t>Specification Effort (e.g. test decoder)</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3B27B754" w14:textId="77777777" w:rsidR="00014C59" w:rsidRDefault="00262B14">
                  <w:pPr>
                    <w:jc w:val="both"/>
                    <w:rPr>
                      <w:rFonts w:eastAsiaTheme="minorEastAsia"/>
                      <w:color w:val="000000"/>
                      <w:sz w:val="21"/>
                      <w:szCs w:val="21"/>
                      <w:lang w:eastAsia="ja-JP"/>
                    </w:rPr>
                  </w:pPr>
                  <w:r>
                    <w:rPr>
                      <w:rFonts w:eastAsiaTheme="minorEastAsia"/>
                      <w:color w:val="000000"/>
                      <w:sz w:val="21"/>
                      <w:szCs w:val="21"/>
                      <w:highlight w:val="yellow"/>
                      <w:lang w:eastAsia="ja-JP"/>
                    </w:rPr>
                    <w:t>Low</w:t>
                  </w:r>
                </w:p>
                <w:p w14:paraId="7DB0F46B" w14:textId="77777777" w:rsidR="00014C59" w:rsidRDefault="00262B14">
                  <w:pPr>
                    <w:jc w:val="both"/>
                    <w:rPr>
                      <w:rFonts w:eastAsiaTheme="minorEastAsia"/>
                      <w:color w:val="000000"/>
                      <w:sz w:val="21"/>
                      <w:szCs w:val="21"/>
                      <w:lang w:eastAsia="ja-JP"/>
                    </w:rPr>
                  </w:pPr>
                  <w:r>
                    <w:rPr>
                      <w:rFonts w:eastAsiaTheme="minorEastAsia"/>
                      <w:color w:val="000000"/>
                      <w:sz w:val="21"/>
                      <w:szCs w:val="21"/>
                      <w:lang w:eastAsia="ja-JP"/>
                    </w:rPr>
                    <w:t>Some conditions on the test decoder might be needed to ensure it can be implemented by TE</w:t>
                  </w:r>
                </w:p>
              </w:tc>
              <w:tc>
                <w:tcPr>
                  <w:tcW w:w="2446" w:type="dxa"/>
                  <w:tcBorders>
                    <w:top w:val="single" w:sz="4" w:space="0" w:color="auto"/>
                    <w:left w:val="single" w:sz="4" w:space="0" w:color="auto"/>
                    <w:bottom w:val="single" w:sz="4" w:space="0" w:color="auto"/>
                    <w:right w:val="single" w:sz="4" w:space="0" w:color="auto"/>
                  </w:tcBorders>
                  <w:shd w:val="clear" w:color="auto" w:fill="auto"/>
                </w:tcPr>
                <w:p w14:paraId="089DA416" w14:textId="77777777" w:rsidR="00014C59" w:rsidRDefault="00262B14">
                  <w:pPr>
                    <w:jc w:val="both"/>
                    <w:rPr>
                      <w:rFonts w:eastAsiaTheme="minorEastAsia"/>
                      <w:color w:val="000000"/>
                      <w:sz w:val="21"/>
                      <w:szCs w:val="21"/>
                      <w:lang w:eastAsia="ja-JP"/>
                    </w:rPr>
                  </w:pPr>
                  <w:r>
                    <w:rPr>
                      <w:rFonts w:eastAsiaTheme="minorEastAsia"/>
                      <w:color w:val="000000"/>
                      <w:sz w:val="21"/>
                      <w:szCs w:val="21"/>
                      <w:highlight w:val="yellow"/>
                      <w:lang w:eastAsia="ja-JP"/>
                    </w:rPr>
                    <w:t>Low</w:t>
                  </w:r>
                </w:p>
                <w:p w14:paraId="22AC932C" w14:textId="77777777" w:rsidR="00014C59" w:rsidRDefault="00262B14">
                  <w:pPr>
                    <w:jc w:val="both"/>
                    <w:rPr>
                      <w:rFonts w:eastAsiaTheme="minorEastAsia"/>
                      <w:color w:val="000000"/>
                      <w:sz w:val="21"/>
                      <w:szCs w:val="21"/>
                      <w:lang w:eastAsia="ja-JP"/>
                    </w:rPr>
                  </w:pPr>
                  <w:r>
                    <w:rPr>
                      <w:rFonts w:eastAsiaTheme="minorEastAsia"/>
                      <w:color w:val="000000"/>
                      <w:sz w:val="21"/>
                      <w:szCs w:val="21"/>
                      <w:lang w:eastAsia="ja-JP"/>
                    </w:rPr>
                    <w:t>Some conditions on the test decoder might be needed to ensure it can be implemented by TE</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5196B4C8" w14:textId="77777777" w:rsidR="00014C59" w:rsidRDefault="00262B14">
                  <w:pPr>
                    <w:jc w:val="both"/>
                    <w:rPr>
                      <w:rFonts w:eastAsiaTheme="minorEastAsia"/>
                      <w:color w:val="000000"/>
                      <w:sz w:val="21"/>
                      <w:szCs w:val="21"/>
                      <w:lang w:eastAsia="ja-JP"/>
                    </w:rPr>
                  </w:pPr>
                  <w:r>
                    <w:rPr>
                      <w:rFonts w:eastAsiaTheme="minorEastAsia"/>
                      <w:color w:val="000000"/>
                      <w:sz w:val="21"/>
                      <w:szCs w:val="21"/>
                      <w:highlight w:val="yellow"/>
                      <w:lang w:eastAsia="ja-JP"/>
                    </w:rPr>
                    <w:t>High</w:t>
                  </w:r>
                </w:p>
                <w:p w14:paraId="1DA24688" w14:textId="77777777" w:rsidR="00014C59" w:rsidRDefault="00262B14">
                  <w:pPr>
                    <w:jc w:val="both"/>
                    <w:rPr>
                      <w:rFonts w:eastAsiaTheme="minorEastAsia"/>
                      <w:color w:val="000000"/>
                      <w:sz w:val="21"/>
                      <w:szCs w:val="21"/>
                      <w:lang w:eastAsia="ja-JP"/>
                    </w:rPr>
                  </w:pPr>
                  <w:r>
                    <w:rPr>
                      <w:rFonts w:eastAsiaTheme="minorEastAsia"/>
                      <w:color w:val="000000"/>
                      <w:sz w:val="21"/>
                      <w:szCs w:val="21"/>
                      <w:lang w:eastAsia="ja-JP"/>
                    </w:rPr>
                    <w:t>Long/complicated discussion expected in RAN4 to derive the test decoder</w:t>
                  </w:r>
                </w:p>
              </w:tc>
              <w:tc>
                <w:tcPr>
                  <w:tcW w:w="3145" w:type="dxa"/>
                  <w:tcBorders>
                    <w:top w:val="single" w:sz="4" w:space="0" w:color="auto"/>
                    <w:left w:val="single" w:sz="4" w:space="0" w:color="auto"/>
                    <w:bottom w:val="single" w:sz="4" w:space="0" w:color="auto"/>
                    <w:right w:val="single" w:sz="4" w:space="0" w:color="auto"/>
                  </w:tcBorders>
                  <w:shd w:val="clear" w:color="auto" w:fill="auto"/>
                </w:tcPr>
                <w:p w14:paraId="75789C21" w14:textId="77777777" w:rsidR="00014C59" w:rsidRDefault="00262B14">
                  <w:pPr>
                    <w:jc w:val="both"/>
                    <w:rPr>
                      <w:rFonts w:eastAsiaTheme="minorEastAsia"/>
                      <w:color w:val="000000"/>
                      <w:sz w:val="21"/>
                      <w:szCs w:val="21"/>
                      <w:lang w:eastAsia="ja-JP"/>
                    </w:rPr>
                  </w:pPr>
                  <w:r>
                    <w:rPr>
                      <w:rFonts w:eastAsiaTheme="minorEastAsia"/>
                      <w:color w:val="000000"/>
                      <w:sz w:val="21"/>
                      <w:szCs w:val="21"/>
                      <w:lang w:eastAsia="ja-JP"/>
                    </w:rPr>
                    <w:t>Medium to high</w:t>
                  </w:r>
                </w:p>
                <w:p w14:paraId="2F0A9E31" w14:textId="77777777" w:rsidR="00014C59" w:rsidRDefault="00262B14">
                  <w:pPr>
                    <w:jc w:val="both"/>
                    <w:rPr>
                      <w:rFonts w:eastAsiaTheme="minorEastAsia"/>
                      <w:color w:val="000000"/>
                      <w:sz w:val="21"/>
                      <w:szCs w:val="21"/>
                      <w:lang w:eastAsia="ja-JP"/>
                    </w:rPr>
                  </w:pPr>
                  <w:r>
                    <w:rPr>
                      <w:rFonts w:eastAsiaTheme="minorEastAsia"/>
                      <w:color w:val="000000"/>
                      <w:sz w:val="21"/>
                      <w:szCs w:val="21"/>
                      <w:lang w:eastAsia="ja-JP"/>
                    </w:rPr>
                    <w:t>Less heavy workload than Option 3</w:t>
                  </w:r>
                </w:p>
                <w:p w14:paraId="45638F8C" w14:textId="77777777" w:rsidR="00014C59" w:rsidRDefault="00262B14">
                  <w:pPr>
                    <w:jc w:val="both"/>
                    <w:rPr>
                      <w:rFonts w:eastAsiaTheme="minorEastAsia"/>
                      <w:color w:val="000000"/>
                      <w:sz w:val="21"/>
                      <w:szCs w:val="21"/>
                      <w:lang w:eastAsia="ja-JP"/>
                    </w:rPr>
                  </w:pPr>
                  <w:r>
                    <w:rPr>
                      <w:rFonts w:eastAsiaTheme="minorEastAsia"/>
                      <w:color w:val="000000"/>
                      <w:sz w:val="21"/>
                      <w:szCs w:val="21"/>
                      <w:lang w:eastAsia="ja-JP"/>
                    </w:rPr>
                    <w:t>Long/complicated discussion expected in RAN4 to agree on the test decoder to be specified in RAN4</w:t>
                  </w:r>
                </w:p>
              </w:tc>
            </w:tr>
            <w:tr w:rsidR="00014C59" w14:paraId="5497A8A8" w14:textId="77777777">
              <w:trPr>
                <w:trHeight w:val="1886"/>
              </w:trPr>
              <w:tc>
                <w:tcPr>
                  <w:tcW w:w="1981" w:type="dxa"/>
                  <w:tcBorders>
                    <w:top w:val="single" w:sz="4" w:space="0" w:color="auto"/>
                    <w:left w:val="single" w:sz="4" w:space="0" w:color="auto"/>
                    <w:bottom w:val="single" w:sz="4" w:space="0" w:color="auto"/>
                    <w:right w:val="single" w:sz="4" w:space="0" w:color="auto"/>
                  </w:tcBorders>
                  <w:shd w:val="clear" w:color="auto" w:fill="auto"/>
                </w:tcPr>
                <w:p w14:paraId="29A20473" w14:textId="77777777" w:rsidR="00014C59" w:rsidRDefault="00262B14">
                  <w:pPr>
                    <w:jc w:val="both"/>
                    <w:rPr>
                      <w:rFonts w:eastAsia="等线"/>
                      <w:color w:val="000000"/>
                      <w:sz w:val="21"/>
                      <w:szCs w:val="21"/>
                    </w:rPr>
                  </w:pPr>
                  <w:r>
                    <w:rPr>
                      <w:rFonts w:eastAsia="PMingLiU"/>
                      <w:color w:val="000000"/>
                      <w:sz w:val="21"/>
                      <w:szCs w:val="21"/>
                    </w:rPr>
                    <w:t>Confidentiality/ IP issues</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47917BE8" w14:textId="77777777" w:rsidR="00014C59" w:rsidRDefault="00262B14">
                  <w:pPr>
                    <w:tabs>
                      <w:tab w:val="left" w:pos="770"/>
                    </w:tabs>
                    <w:jc w:val="both"/>
                    <w:rPr>
                      <w:rFonts w:eastAsiaTheme="minorEastAsia"/>
                      <w:color w:val="000000"/>
                      <w:sz w:val="21"/>
                      <w:szCs w:val="21"/>
                      <w:lang w:eastAsia="ja-JP"/>
                    </w:rPr>
                  </w:pPr>
                  <w:r>
                    <w:rPr>
                      <w:rFonts w:eastAsiaTheme="minorEastAsia"/>
                      <w:color w:val="000000"/>
                      <w:sz w:val="21"/>
                      <w:szCs w:val="21"/>
                      <w:lang w:eastAsia="ja-JP"/>
                    </w:rPr>
                    <w:t>FFS</w:t>
                  </w:r>
                </w:p>
                <w:p w14:paraId="334B3BBD" w14:textId="77777777" w:rsidR="00014C59" w:rsidRDefault="00262B14">
                  <w:pPr>
                    <w:tabs>
                      <w:tab w:val="left" w:pos="770"/>
                    </w:tabs>
                    <w:jc w:val="both"/>
                    <w:rPr>
                      <w:rFonts w:eastAsiaTheme="minorEastAsia"/>
                      <w:color w:val="000000"/>
                      <w:sz w:val="21"/>
                      <w:szCs w:val="21"/>
                      <w:lang w:eastAsia="ja-JP"/>
                    </w:rPr>
                  </w:pPr>
                  <w:r>
                    <w:rPr>
                      <w:rFonts w:eastAsiaTheme="minorEastAsia"/>
                      <w:color w:val="000000"/>
                      <w:sz w:val="21"/>
                      <w:szCs w:val="21"/>
                      <w:highlight w:val="yellow"/>
                      <w:lang w:eastAsia="ja-JP"/>
                    </w:rPr>
                    <w:t>Need to be considered</w:t>
                  </w:r>
                </w:p>
                <w:p w14:paraId="683F8DEF" w14:textId="77777777" w:rsidR="00014C59" w:rsidRDefault="00262B14">
                  <w:pPr>
                    <w:tabs>
                      <w:tab w:val="left" w:pos="770"/>
                    </w:tabs>
                    <w:jc w:val="both"/>
                    <w:rPr>
                      <w:rFonts w:eastAsiaTheme="minorEastAsia"/>
                      <w:color w:val="000000"/>
                      <w:sz w:val="21"/>
                      <w:szCs w:val="21"/>
                      <w:lang w:eastAsia="ja-JP"/>
                    </w:rPr>
                  </w:pPr>
                  <w:r>
                    <w:rPr>
                      <w:rFonts w:eastAsiaTheme="minorEastAsia"/>
                      <w:color w:val="000000"/>
                      <w:sz w:val="21"/>
                      <w:szCs w:val="21"/>
                      <w:lang w:eastAsia="ja-JP"/>
                    </w:rPr>
                    <w:t>DUT vendor might have to expose some aspects of the design to the TE vendor</w:t>
                  </w:r>
                </w:p>
                <w:p w14:paraId="69350694" w14:textId="77777777" w:rsidR="00014C59" w:rsidRDefault="00262B14">
                  <w:pPr>
                    <w:tabs>
                      <w:tab w:val="left" w:pos="770"/>
                    </w:tabs>
                    <w:jc w:val="both"/>
                    <w:rPr>
                      <w:rFonts w:eastAsiaTheme="minorEastAsia"/>
                      <w:color w:val="000000"/>
                      <w:sz w:val="21"/>
                      <w:szCs w:val="21"/>
                      <w:lang w:eastAsia="ja-JP"/>
                    </w:rPr>
                  </w:pPr>
                  <w:r>
                    <w:rPr>
                      <w:sz w:val="21"/>
                      <w:szCs w:val="21"/>
                    </w:rPr>
                    <w:lastRenderedPageBreak/>
                    <w:t>Depending on means used to share test decoder, TE vendors might require integrating source code from third party, which could even require licensing</w:t>
                  </w:r>
                </w:p>
              </w:tc>
              <w:tc>
                <w:tcPr>
                  <w:tcW w:w="2446" w:type="dxa"/>
                  <w:tcBorders>
                    <w:top w:val="single" w:sz="4" w:space="0" w:color="auto"/>
                    <w:left w:val="single" w:sz="4" w:space="0" w:color="auto"/>
                    <w:bottom w:val="single" w:sz="4" w:space="0" w:color="auto"/>
                    <w:right w:val="single" w:sz="4" w:space="0" w:color="auto"/>
                  </w:tcBorders>
                  <w:shd w:val="clear" w:color="auto" w:fill="auto"/>
                </w:tcPr>
                <w:p w14:paraId="324A462A" w14:textId="77777777" w:rsidR="00014C59" w:rsidRDefault="00262B14">
                  <w:pPr>
                    <w:tabs>
                      <w:tab w:val="left" w:pos="1254"/>
                    </w:tabs>
                    <w:jc w:val="both"/>
                    <w:rPr>
                      <w:rFonts w:eastAsiaTheme="minorEastAsia"/>
                      <w:color w:val="000000"/>
                      <w:sz w:val="21"/>
                      <w:szCs w:val="21"/>
                      <w:lang w:eastAsia="ja-JP"/>
                    </w:rPr>
                  </w:pPr>
                  <w:r>
                    <w:rPr>
                      <w:rFonts w:eastAsiaTheme="minorEastAsia"/>
                      <w:color w:val="000000"/>
                      <w:sz w:val="21"/>
                      <w:szCs w:val="21"/>
                      <w:lang w:eastAsia="ja-JP"/>
                    </w:rPr>
                    <w:lastRenderedPageBreak/>
                    <w:t>FFS</w:t>
                  </w:r>
                </w:p>
                <w:p w14:paraId="66729066" w14:textId="77777777" w:rsidR="00014C59" w:rsidRDefault="00262B14">
                  <w:pPr>
                    <w:tabs>
                      <w:tab w:val="left" w:pos="770"/>
                    </w:tabs>
                    <w:jc w:val="both"/>
                    <w:rPr>
                      <w:rFonts w:eastAsiaTheme="minorEastAsia"/>
                      <w:color w:val="000000"/>
                      <w:sz w:val="21"/>
                      <w:szCs w:val="21"/>
                      <w:lang w:eastAsia="ja-JP"/>
                    </w:rPr>
                  </w:pPr>
                  <w:r>
                    <w:rPr>
                      <w:rFonts w:eastAsiaTheme="minorEastAsia"/>
                      <w:color w:val="000000"/>
                      <w:sz w:val="21"/>
                      <w:szCs w:val="21"/>
                      <w:highlight w:val="yellow"/>
                      <w:lang w:eastAsia="ja-JP"/>
                    </w:rPr>
                    <w:t>Need to be considered</w:t>
                  </w:r>
                </w:p>
                <w:p w14:paraId="541A7C69" w14:textId="77777777" w:rsidR="00014C59" w:rsidRDefault="00262B14">
                  <w:pPr>
                    <w:tabs>
                      <w:tab w:val="left" w:pos="770"/>
                    </w:tabs>
                    <w:jc w:val="both"/>
                    <w:rPr>
                      <w:rFonts w:eastAsiaTheme="minorEastAsia"/>
                      <w:color w:val="000000"/>
                      <w:sz w:val="21"/>
                      <w:szCs w:val="21"/>
                      <w:lang w:eastAsia="ja-JP"/>
                    </w:rPr>
                  </w:pPr>
                  <w:r>
                    <w:rPr>
                      <w:rFonts w:eastAsiaTheme="minorEastAsia"/>
                      <w:color w:val="000000"/>
                      <w:sz w:val="21"/>
                      <w:szCs w:val="21"/>
                      <w:lang w:eastAsia="ja-JP"/>
                    </w:rPr>
                    <w:t>Decoder vendor might have to expose some aspects of the design to the TE vendor</w:t>
                  </w:r>
                </w:p>
                <w:p w14:paraId="17239C71" w14:textId="77777777" w:rsidR="00014C59" w:rsidRDefault="00262B14">
                  <w:pPr>
                    <w:tabs>
                      <w:tab w:val="left" w:pos="1254"/>
                    </w:tabs>
                    <w:jc w:val="both"/>
                    <w:rPr>
                      <w:rFonts w:eastAsiaTheme="minorEastAsia"/>
                      <w:color w:val="000000"/>
                      <w:sz w:val="21"/>
                      <w:szCs w:val="21"/>
                      <w:lang w:eastAsia="ja-JP"/>
                    </w:rPr>
                  </w:pPr>
                  <w:r>
                    <w:rPr>
                      <w:sz w:val="21"/>
                      <w:szCs w:val="21"/>
                    </w:rPr>
                    <w:t xml:space="preserve">Depending on means used to share test decoder, TE vendors might require </w:t>
                  </w:r>
                  <w:r>
                    <w:rPr>
                      <w:sz w:val="21"/>
                      <w:szCs w:val="21"/>
                    </w:rPr>
                    <w:lastRenderedPageBreak/>
                    <w:t>integrating source code from third party, which could even require licensing</w:t>
                  </w:r>
                </w:p>
                <w:p w14:paraId="4C355BCA" w14:textId="77777777" w:rsidR="00014C59" w:rsidRDefault="00014C59">
                  <w:pPr>
                    <w:tabs>
                      <w:tab w:val="left" w:pos="1254"/>
                    </w:tabs>
                    <w:jc w:val="both"/>
                    <w:rPr>
                      <w:rFonts w:eastAsiaTheme="minorEastAsia"/>
                      <w:color w:val="000000"/>
                      <w:sz w:val="21"/>
                      <w:szCs w:val="21"/>
                      <w:lang w:eastAsia="ja-JP"/>
                    </w:rPr>
                  </w:pPr>
                </w:p>
                <w:p w14:paraId="360F2BD3" w14:textId="77777777" w:rsidR="00014C59" w:rsidRDefault="00014C59">
                  <w:pPr>
                    <w:tabs>
                      <w:tab w:val="left" w:pos="1254"/>
                    </w:tabs>
                    <w:jc w:val="both"/>
                    <w:rPr>
                      <w:rFonts w:eastAsiaTheme="minorEastAsia"/>
                      <w:color w:val="000000"/>
                      <w:sz w:val="21"/>
                      <w:szCs w:val="21"/>
                      <w:lang w:eastAsia="ja-JP"/>
                    </w:rPr>
                  </w:pP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7F111684" w14:textId="77777777" w:rsidR="00014C59" w:rsidRDefault="00262B14">
                  <w:pPr>
                    <w:jc w:val="both"/>
                    <w:rPr>
                      <w:rFonts w:eastAsiaTheme="minorEastAsia"/>
                      <w:color w:val="000000"/>
                      <w:sz w:val="21"/>
                      <w:szCs w:val="21"/>
                      <w:lang w:eastAsia="ja-JP"/>
                    </w:rPr>
                  </w:pPr>
                  <w:r>
                    <w:rPr>
                      <w:rFonts w:eastAsiaTheme="minorEastAsia"/>
                      <w:color w:val="000000"/>
                      <w:sz w:val="21"/>
                      <w:szCs w:val="21"/>
                      <w:highlight w:val="yellow"/>
                      <w:lang w:eastAsia="ja-JP"/>
                    </w:rPr>
                    <w:lastRenderedPageBreak/>
                    <w:t>None</w:t>
                  </w:r>
                </w:p>
                <w:p w14:paraId="4D99B020" w14:textId="77777777" w:rsidR="00014C59" w:rsidRDefault="00262B14">
                  <w:pPr>
                    <w:jc w:val="both"/>
                    <w:rPr>
                      <w:rFonts w:eastAsiaTheme="minorEastAsia"/>
                      <w:color w:val="000000"/>
                      <w:sz w:val="21"/>
                      <w:szCs w:val="21"/>
                      <w:lang w:eastAsia="ja-JP"/>
                    </w:rPr>
                  </w:pPr>
                  <w:r>
                    <w:rPr>
                      <w:rFonts w:eastAsiaTheme="minorEastAsia"/>
                      <w:color w:val="000000"/>
                      <w:sz w:val="21"/>
                      <w:szCs w:val="21"/>
                      <w:lang w:eastAsia="ja-JP"/>
                    </w:rPr>
                    <w:t>Decoder is fully captured in the specifications</w:t>
                  </w:r>
                </w:p>
              </w:tc>
              <w:tc>
                <w:tcPr>
                  <w:tcW w:w="3145" w:type="dxa"/>
                  <w:tcBorders>
                    <w:top w:val="single" w:sz="4" w:space="0" w:color="auto"/>
                    <w:left w:val="single" w:sz="4" w:space="0" w:color="auto"/>
                    <w:bottom w:val="single" w:sz="4" w:space="0" w:color="auto"/>
                    <w:right w:val="single" w:sz="4" w:space="0" w:color="auto"/>
                  </w:tcBorders>
                  <w:shd w:val="clear" w:color="auto" w:fill="auto"/>
                </w:tcPr>
                <w:p w14:paraId="1C06A44D" w14:textId="77777777" w:rsidR="00014C59" w:rsidRDefault="00262B14">
                  <w:pPr>
                    <w:pStyle w:val="aff7"/>
                    <w:widowControl w:val="0"/>
                    <w:numPr>
                      <w:ilvl w:val="0"/>
                      <w:numId w:val="47"/>
                    </w:numPr>
                    <w:overflowPunct/>
                    <w:autoSpaceDE/>
                    <w:autoSpaceDN/>
                    <w:adjustRightInd/>
                    <w:spacing w:after="0"/>
                    <w:ind w:firstLine="420"/>
                    <w:jc w:val="both"/>
                    <w:textAlignment w:val="auto"/>
                    <w:rPr>
                      <w:rFonts w:eastAsiaTheme="minorEastAsia"/>
                      <w:color w:val="000000"/>
                      <w:szCs w:val="21"/>
                      <w:lang w:eastAsia="ja-JP"/>
                    </w:rPr>
                  </w:pPr>
                  <w:r>
                    <w:rPr>
                      <w:rFonts w:eastAsiaTheme="minorEastAsia"/>
                      <w:color w:val="000000"/>
                      <w:sz w:val="21"/>
                      <w:szCs w:val="21"/>
                      <w:lang w:eastAsia="ja-JP"/>
                    </w:rPr>
                    <w:t>None</w:t>
                  </w:r>
                </w:p>
                <w:p w14:paraId="45D9EE4C" w14:textId="77777777" w:rsidR="00014C59" w:rsidRDefault="00262B14">
                  <w:pPr>
                    <w:pStyle w:val="aff7"/>
                    <w:widowControl w:val="0"/>
                    <w:numPr>
                      <w:ilvl w:val="0"/>
                      <w:numId w:val="47"/>
                    </w:numPr>
                    <w:overflowPunct/>
                    <w:autoSpaceDE/>
                    <w:autoSpaceDN/>
                    <w:adjustRightInd/>
                    <w:spacing w:after="0"/>
                    <w:ind w:firstLine="420"/>
                    <w:jc w:val="both"/>
                    <w:textAlignment w:val="auto"/>
                    <w:rPr>
                      <w:rFonts w:eastAsiaTheme="minorEastAsia"/>
                      <w:color w:val="000000"/>
                      <w:szCs w:val="21"/>
                      <w:lang w:eastAsia="ja-JP"/>
                    </w:rPr>
                  </w:pPr>
                  <w:r>
                    <w:rPr>
                      <w:sz w:val="21"/>
                      <w:szCs w:val="21"/>
                    </w:rPr>
                    <w:t>Depending on the source of data used for training the model to be specified, there might be confidentiality issues in this option.</w:t>
                  </w:r>
                </w:p>
              </w:tc>
            </w:tr>
            <w:tr w:rsidR="00014C59" w14:paraId="0CC70702" w14:textId="77777777">
              <w:trPr>
                <w:trHeight w:val="3163"/>
              </w:trPr>
              <w:tc>
                <w:tcPr>
                  <w:tcW w:w="1981" w:type="dxa"/>
                  <w:tcBorders>
                    <w:top w:val="single" w:sz="4" w:space="0" w:color="auto"/>
                    <w:left w:val="single" w:sz="4" w:space="0" w:color="auto"/>
                    <w:bottom w:val="single" w:sz="4" w:space="0" w:color="auto"/>
                    <w:right w:val="single" w:sz="4" w:space="0" w:color="auto"/>
                  </w:tcBorders>
                  <w:shd w:val="clear" w:color="auto" w:fill="auto"/>
                </w:tcPr>
                <w:p w14:paraId="592E2712" w14:textId="77777777" w:rsidR="00014C59" w:rsidRDefault="00262B14">
                  <w:pPr>
                    <w:jc w:val="both"/>
                    <w:rPr>
                      <w:rFonts w:eastAsia="等线"/>
                      <w:color w:val="000000"/>
                      <w:sz w:val="21"/>
                      <w:szCs w:val="21"/>
                    </w:rPr>
                  </w:pPr>
                  <w:r>
                    <w:rPr>
                      <w:rFonts w:eastAsia="等线"/>
                      <w:color w:val="000000"/>
                      <w:sz w:val="21"/>
                      <w:szCs w:val="21"/>
                    </w:rPr>
                    <w:t>Applicability to different scenarios/conditions/ configurations</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5A9DC8E9" w14:textId="77777777" w:rsidR="00014C59" w:rsidRDefault="00262B14">
                  <w:pPr>
                    <w:jc w:val="both"/>
                    <w:rPr>
                      <w:rFonts w:eastAsiaTheme="minorEastAsia"/>
                      <w:color w:val="000000"/>
                      <w:sz w:val="21"/>
                      <w:szCs w:val="21"/>
                      <w:lang w:eastAsia="ja-JP"/>
                    </w:rPr>
                  </w:pPr>
                  <w:r>
                    <w:rPr>
                      <w:rFonts w:eastAsiaTheme="minorEastAsia"/>
                      <w:color w:val="000000"/>
                      <w:sz w:val="21"/>
                      <w:szCs w:val="21"/>
                      <w:lang w:eastAsia="ja-JP"/>
                    </w:rPr>
                    <w:t>Maybe</w:t>
                  </w:r>
                </w:p>
                <w:p w14:paraId="723177A5" w14:textId="77777777" w:rsidR="00014C59" w:rsidRDefault="00262B14">
                  <w:pPr>
                    <w:pStyle w:val="aff7"/>
                    <w:widowControl w:val="0"/>
                    <w:numPr>
                      <w:ilvl w:val="0"/>
                      <w:numId w:val="48"/>
                    </w:numPr>
                    <w:overflowPunct/>
                    <w:autoSpaceDE/>
                    <w:autoSpaceDN/>
                    <w:adjustRightInd/>
                    <w:spacing w:after="0"/>
                    <w:ind w:firstLine="420"/>
                    <w:jc w:val="both"/>
                    <w:textAlignment w:val="auto"/>
                    <w:rPr>
                      <w:rFonts w:eastAsiaTheme="minorEastAsia"/>
                      <w:color w:val="000000"/>
                      <w:szCs w:val="21"/>
                      <w:lang w:eastAsia="ja-JP"/>
                    </w:rPr>
                  </w:pPr>
                  <w:r>
                    <w:rPr>
                      <w:rFonts w:eastAsia="等线"/>
                      <w:color w:val="000000"/>
                      <w:sz w:val="21"/>
                      <w:szCs w:val="21"/>
                      <w:lang w:val="en-US" w:eastAsia="zh-CN"/>
                    </w:rPr>
                    <w:t>pending on how to design the test to guarantee the generalization</w:t>
                  </w:r>
                </w:p>
                <w:p w14:paraId="6EC7EF72" w14:textId="77777777" w:rsidR="00014C59" w:rsidRDefault="00262B14">
                  <w:pPr>
                    <w:pStyle w:val="aff7"/>
                    <w:widowControl w:val="0"/>
                    <w:numPr>
                      <w:ilvl w:val="0"/>
                      <w:numId w:val="48"/>
                    </w:numPr>
                    <w:overflowPunct/>
                    <w:autoSpaceDE/>
                    <w:autoSpaceDN/>
                    <w:adjustRightInd/>
                    <w:spacing w:after="0"/>
                    <w:ind w:firstLine="420"/>
                    <w:jc w:val="both"/>
                    <w:textAlignment w:val="auto"/>
                    <w:rPr>
                      <w:rFonts w:eastAsia="等线"/>
                      <w:color w:val="000000"/>
                      <w:szCs w:val="21"/>
                    </w:rPr>
                  </w:pPr>
                  <w:r>
                    <w:rPr>
                      <w:rFonts w:eastAsia="等线"/>
                      <w:color w:val="000000"/>
                      <w:sz w:val="21"/>
                      <w:szCs w:val="21"/>
                    </w:rPr>
                    <w:t>The model should be applicable for the scenarios/ configurations tested for in RAN4</w:t>
                  </w:r>
                </w:p>
                <w:p w14:paraId="0739E805" w14:textId="77777777" w:rsidR="00014C59" w:rsidRDefault="00014C59">
                  <w:pPr>
                    <w:jc w:val="both"/>
                    <w:rPr>
                      <w:rFonts w:eastAsiaTheme="minorEastAsia"/>
                      <w:color w:val="000000"/>
                      <w:sz w:val="21"/>
                      <w:szCs w:val="21"/>
                      <w:lang w:eastAsia="ja-JP"/>
                    </w:rPr>
                  </w:pPr>
                </w:p>
              </w:tc>
              <w:tc>
                <w:tcPr>
                  <w:tcW w:w="2446" w:type="dxa"/>
                  <w:tcBorders>
                    <w:top w:val="single" w:sz="4" w:space="0" w:color="auto"/>
                    <w:left w:val="single" w:sz="4" w:space="0" w:color="auto"/>
                    <w:bottom w:val="single" w:sz="4" w:space="0" w:color="auto"/>
                    <w:right w:val="single" w:sz="4" w:space="0" w:color="auto"/>
                  </w:tcBorders>
                  <w:shd w:val="clear" w:color="auto" w:fill="auto"/>
                </w:tcPr>
                <w:p w14:paraId="5386C82E" w14:textId="77777777" w:rsidR="00014C59" w:rsidRDefault="00262B14">
                  <w:pPr>
                    <w:jc w:val="both"/>
                    <w:rPr>
                      <w:rFonts w:eastAsiaTheme="minorEastAsia"/>
                      <w:color w:val="000000"/>
                      <w:sz w:val="21"/>
                      <w:szCs w:val="21"/>
                      <w:lang w:eastAsia="ja-JP"/>
                    </w:rPr>
                  </w:pPr>
                  <w:r>
                    <w:rPr>
                      <w:rFonts w:eastAsiaTheme="minorEastAsia"/>
                      <w:color w:val="000000"/>
                      <w:sz w:val="21"/>
                      <w:szCs w:val="21"/>
                      <w:lang w:eastAsia="ja-JP"/>
                    </w:rPr>
                    <w:t>Maybe</w:t>
                  </w:r>
                </w:p>
                <w:p w14:paraId="74BA67AC" w14:textId="77777777" w:rsidR="00014C59" w:rsidRDefault="00262B14">
                  <w:pPr>
                    <w:pStyle w:val="aff7"/>
                    <w:widowControl w:val="0"/>
                    <w:numPr>
                      <w:ilvl w:val="0"/>
                      <w:numId w:val="49"/>
                    </w:numPr>
                    <w:overflowPunct/>
                    <w:autoSpaceDE/>
                    <w:autoSpaceDN/>
                    <w:adjustRightInd/>
                    <w:spacing w:after="0"/>
                    <w:ind w:firstLine="420"/>
                    <w:jc w:val="both"/>
                    <w:textAlignment w:val="auto"/>
                    <w:rPr>
                      <w:rFonts w:eastAsiaTheme="minorEastAsia"/>
                      <w:color w:val="000000"/>
                      <w:szCs w:val="21"/>
                      <w:lang w:eastAsia="ja-JP"/>
                    </w:rPr>
                  </w:pPr>
                  <w:r>
                    <w:rPr>
                      <w:rFonts w:eastAsia="等线"/>
                      <w:color w:val="000000"/>
                      <w:sz w:val="21"/>
                      <w:szCs w:val="21"/>
                      <w:lang w:val="en-US" w:eastAsia="zh-CN"/>
                    </w:rPr>
                    <w:t>pending on how to design the test to guarantee the generalization</w:t>
                  </w:r>
                </w:p>
                <w:p w14:paraId="2E281EF5" w14:textId="77777777" w:rsidR="00014C59" w:rsidRDefault="00262B14">
                  <w:pPr>
                    <w:pStyle w:val="aff7"/>
                    <w:widowControl w:val="0"/>
                    <w:numPr>
                      <w:ilvl w:val="0"/>
                      <w:numId w:val="49"/>
                    </w:numPr>
                    <w:overflowPunct/>
                    <w:autoSpaceDE/>
                    <w:autoSpaceDN/>
                    <w:adjustRightInd/>
                    <w:spacing w:after="0"/>
                    <w:ind w:firstLine="420"/>
                    <w:jc w:val="both"/>
                    <w:textAlignment w:val="auto"/>
                    <w:rPr>
                      <w:rFonts w:eastAsia="等线"/>
                      <w:color w:val="000000"/>
                      <w:szCs w:val="21"/>
                    </w:rPr>
                  </w:pPr>
                  <w:r>
                    <w:rPr>
                      <w:rFonts w:eastAsia="等线"/>
                      <w:color w:val="000000"/>
                      <w:sz w:val="21"/>
                      <w:szCs w:val="21"/>
                    </w:rPr>
                    <w:t>The model should be applicable for the scenarios/ configurations tested for in RAN4</w:t>
                  </w:r>
                </w:p>
                <w:p w14:paraId="54385F04" w14:textId="77777777" w:rsidR="00014C59" w:rsidRDefault="00014C59">
                  <w:pPr>
                    <w:jc w:val="both"/>
                    <w:rPr>
                      <w:rFonts w:eastAsiaTheme="minorEastAsia"/>
                      <w:color w:val="000000"/>
                      <w:sz w:val="21"/>
                      <w:szCs w:val="21"/>
                      <w:lang w:eastAsia="ja-JP"/>
                    </w:rPr>
                  </w:pP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11A1F745" w14:textId="77777777" w:rsidR="00014C59" w:rsidRDefault="00262B14">
                  <w:pPr>
                    <w:jc w:val="both"/>
                    <w:rPr>
                      <w:rFonts w:eastAsiaTheme="minorEastAsia"/>
                      <w:color w:val="000000"/>
                      <w:sz w:val="21"/>
                      <w:szCs w:val="21"/>
                      <w:lang w:eastAsia="ja-JP"/>
                    </w:rPr>
                  </w:pPr>
                  <w:r>
                    <w:rPr>
                      <w:rFonts w:eastAsiaTheme="minorEastAsia"/>
                      <w:color w:val="000000"/>
                      <w:sz w:val="21"/>
                      <w:szCs w:val="21"/>
                      <w:lang w:eastAsia="ja-JP"/>
                    </w:rPr>
                    <w:t>Maybe</w:t>
                  </w:r>
                </w:p>
                <w:p w14:paraId="0D97CB3D" w14:textId="77777777" w:rsidR="00014C59" w:rsidRDefault="00262B14">
                  <w:pPr>
                    <w:pStyle w:val="aff7"/>
                    <w:widowControl w:val="0"/>
                    <w:numPr>
                      <w:ilvl w:val="0"/>
                      <w:numId w:val="50"/>
                    </w:numPr>
                    <w:overflowPunct/>
                    <w:autoSpaceDE/>
                    <w:autoSpaceDN/>
                    <w:adjustRightInd/>
                    <w:spacing w:after="0"/>
                    <w:ind w:firstLine="420"/>
                    <w:jc w:val="both"/>
                    <w:textAlignment w:val="auto"/>
                    <w:rPr>
                      <w:rFonts w:eastAsiaTheme="minorEastAsia"/>
                      <w:color w:val="000000"/>
                      <w:szCs w:val="21"/>
                      <w:lang w:eastAsia="ja-JP"/>
                    </w:rPr>
                  </w:pPr>
                  <w:r>
                    <w:rPr>
                      <w:rFonts w:eastAsia="等线"/>
                      <w:color w:val="000000"/>
                      <w:sz w:val="21"/>
                      <w:szCs w:val="21"/>
                      <w:lang w:val="en-US" w:eastAsia="zh-CN"/>
                    </w:rPr>
                    <w:t>pending on how to design the test to guarantee the generalization</w:t>
                  </w:r>
                </w:p>
                <w:p w14:paraId="135CAD58" w14:textId="77777777" w:rsidR="00014C59" w:rsidRDefault="00262B14">
                  <w:pPr>
                    <w:pStyle w:val="aff7"/>
                    <w:widowControl w:val="0"/>
                    <w:numPr>
                      <w:ilvl w:val="0"/>
                      <w:numId w:val="50"/>
                    </w:numPr>
                    <w:overflowPunct/>
                    <w:autoSpaceDE/>
                    <w:autoSpaceDN/>
                    <w:adjustRightInd/>
                    <w:spacing w:after="0"/>
                    <w:ind w:firstLine="420"/>
                    <w:jc w:val="both"/>
                    <w:textAlignment w:val="auto"/>
                    <w:rPr>
                      <w:rFonts w:eastAsia="等线"/>
                      <w:color w:val="000000"/>
                      <w:szCs w:val="21"/>
                    </w:rPr>
                  </w:pPr>
                  <w:r>
                    <w:rPr>
                      <w:rFonts w:eastAsia="等线"/>
                      <w:color w:val="000000"/>
                      <w:sz w:val="21"/>
                      <w:szCs w:val="21"/>
                    </w:rPr>
                    <w:t>The model should be applicable for the scenarios/ configurations tested for in RAN4</w:t>
                  </w:r>
                </w:p>
                <w:p w14:paraId="6572B5B3" w14:textId="77777777" w:rsidR="00014C59" w:rsidRDefault="00262B14">
                  <w:pPr>
                    <w:jc w:val="both"/>
                    <w:rPr>
                      <w:rFonts w:eastAsiaTheme="minorEastAsia"/>
                      <w:color w:val="000000"/>
                      <w:sz w:val="21"/>
                      <w:szCs w:val="21"/>
                      <w:lang w:eastAsia="ja-JP"/>
                    </w:rPr>
                  </w:pPr>
                  <w:r>
                    <w:rPr>
                      <w:rFonts w:eastAsiaTheme="minorEastAsia"/>
                      <w:color w:val="000000"/>
                      <w:sz w:val="21"/>
                      <w:szCs w:val="21"/>
                      <w:lang w:eastAsia="ja-JP"/>
                    </w:rPr>
                    <w:t xml:space="preserve"> </w:t>
                  </w:r>
                </w:p>
              </w:tc>
              <w:tc>
                <w:tcPr>
                  <w:tcW w:w="3145" w:type="dxa"/>
                  <w:tcBorders>
                    <w:top w:val="single" w:sz="4" w:space="0" w:color="auto"/>
                    <w:left w:val="single" w:sz="4" w:space="0" w:color="auto"/>
                    <w:bottom w:val="single" w:sz="4" w:space="0" w:color="auto"/>
                    <w:right w:val="single" w:sz="4" w:space="0" w:color="auto"/>
                  </w:tcBorders>
                  <w:shd w:val="clear" w:color="auto" w:fill="auto"/>
                </w:tcPr>
                <w:p w14:paraId="7CB17EB9" w14:textId="77777777" w:rsidR="00014C59" w:rsidRDefault="00262B14">
                  <w:pPr>
                    <w:jc w:val="both"/>
                    <w:rPr>
                      <w:rFonts w:eastAsiaTheme="minorEastAsia"/>
                      <w:color w:val="000000"/>
                      <w:sz w:val="21"/>
                      <w:szCs w:val="21"/>
                      <w:lang w:eastAsia="ja-JP"/>
                    </w:rPr>
                  </w:pPr>
                  <w:r>
                    <w:rPr>
                      <w:rFonts w:eastAsiaTheme="minorEastAsia"/>
                      <w:color w:val="000000"/>
                      <w:sz w:val="21"/>
                      <w:szCs w:val="21"/>
                      <w:lang w:eastAsia="ja-JP"/>
                    </w:rPr>
                    <w:t>Maybe</w:t>
                  </w:r>
                </w:p>
                <w:p w14:paraId="40577239" w14:textId="77777777" w:rsidR="00014C59" w:rsidRDefault="00262B14">
                  <w:pPr>
                    <w:pStyle w:val="aff7"/>
                    <w:widowControl w:val="0"/>
                    <w:numPr>
                      <w:ilvl w:val="0"/>
                      <w:numId w:val="51"/>
                    </w:numPr>
                    <w:overflowPunct/>
                    <w:autoSpaceDE/>
                    <w:autoSpaceDN/>
                    <w:adjustRightInd/>
                    <w:spacing w:after="0"/>
                    <w:ind w:firstLine="420"/>
                    <w:jc w:val="both"/>
                    <w:textAlignment w:val="auto"/>
                    <w:rPr>
                      <w:rFonts w:eastAsiaTheme="minorEastAsia"/>
                      <w:color w:val="000000"/>
                      <w:szCs w:val="21"/>
                      <w:lang w:eastAsia="ja-JP"/>
                    </w:rPr>
                  </w:pPr>
                  <w:r>
                    <w:rPr>
                      <w:rFonts w:eastAsia="等线"/>
                      <w:color w:val="000000"/>
                      <w:sz w:val="21"/>
                      <w:szCs w:val="21"/>
                      <w:lang w:val="en-US" w:eastAsia="zh-CN"/>
                    </w:rPr>
                    <w:t>pending on how to design the test to guarantee the generalization</w:t>
                  </w:r>
                </w:p>
                <w:p w14:paraId="75C5C7A6" w14:textId="77777777" w:rsidR="00014C59" w:rsidRDefault="00262B14">
                  <w:pPr>
                    <w:pStyle w:val="aff7"/>
                    <w:widowControl w:val="0"/>
                    <w:numPr>
                      <w:ilvl w:val="0"/>
                      <w:numId w:val="51"/>
                    </w:numPr>
                    <w:overflowPunct/>
                    <w:autoSpaceDE/>
                    <w:autoSpaceDN/>
                    <w:adjustRightInd/>
                    <w:spacing w:after="0"/>
                    <w:ind w:firstLine="420"/>
                    <w:jc w:val="both"/>
                    <w:textAlignment w:val="auto"/>
                    <w:rPr>
                      <w:rFonts w:eastAsia="等线"/>
                      <w:color w:val="000000"/>
                      <w:szCs w:val="21"/>
                    </w:rPr>
                  </w:pPr>
                  <w:r>
                    <w:rPr>
                      <w:rFonts w:eastAsia="等线"/>
                      <w:color w:val="000000"/>
                      <w:sz w:val="21"/>
                      <w:szCs w:val="21"/>
                    </w:rPr>
                    <w:t>The model should be applicable for the scenarios/ configurations tested for in RAN4</w:t>
                  </w:r>
                </w:p>
                <w:p w14:paraId="3F892E6E" w14:textId="77777777" w:rsidR="00014C59" w:rsidRDefault="00014C59">
                  <w:pPr>
                    <w:jc w:val="both"/>
                    <w:rPr>
                      <w:rFonts w:eastAsiaTheme="minorEastAsia"/>
                      <w:color w:val="000000"/>
                      <w:sz w:val="21"/>
                      <w:szCs w:val="21"/>
                      <w:lang w:eastAsia="ja-JP"/>
                    </w:rPr>
                  </w:pPr>
                </w:p>
              </w:tc>
            </w:tr>
            <w:tr w:rsidR="00014C59" w14:paraId="580BF29D" w14:textId="77777777">
              <w:trPr>
                <w:trHeight w:val="3064"/>
              </w:trPr>
              <w:tc>
                <w:tcPr>
                  <w:tcW w:w="1981" w:type="dxa"/>
                  <w:tcBorders>
                    <w:top w:val="single" w:sz="4" w:space="0" w:color="auto"/>
                    <w:left w:val="single" w:sz="4" w:space="0" w:color="auto"/>
                    <w:bottom w:val="single" w:sz="4" w:space="0" w:color="auto"/>
                    <w:right w:val="single" w:sz="4" w:space="0" w:color="auto"/>
                  </w:tcBorders>
                  <w:shd w:val="clear" w:color="auto" w:fill="auto"/>
                </w:tcPr>
                <w:p w14:paraId="4A64916C" w14:textId="77777777" w:rsidR="00014C59" w:rsidRDefault="00262B14">
                  <w:pPr>
                    <w:jc w:val="both"/>
                    <w:rPr>
                      <w:rFonts w:eastAsia="Yu Mincho"/>
                      <w:color w:val="000000"/>
                      <w:sz w:val="21"/>
                      <w:szCs w:val="21"/>
                      <w:lang w:eastAsia="ja-JP"/>
                    </w:rPr>
                  </w:pPr>
                  <w:r>
                    <w:rPr>
                      <w:rFonts w:eastAsia="Yu Mincho"/>
                      <w:color w:val="000000"/>
                      <w:sz w:val="21"/>
                      <w:szCs w:val="21"/>
                      <w:lang w:eastAsia="ja-JP"/>
                    </w:rPr>
                    <w:lastRenderedPageBreak/>
                    <w:t>Complexity of actual testing procedure for the ecosystem</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0F2BB0D5" w14:textId="77777777" w:rsidR="00014C59" w:rsidRDefault="00262B14">
                  <w:pPr>
                    <w:contextualSpacing/>
                    <w:textAlignment w:val="center"/>
                    <w:rPr>
                      <w:rFonts w:eastAsiaTheme="minorEastAsia"/>
                      <w:sz w:val="21"/>
                      <w:szCs w:val="21"/>
                      <w:lang w:eastAsia="ja-JP"/>
                    </w:rPr>
                  </w:pPr>
                  <w:r>
                    <w:rPr>
                      <w:rFonts w:eastAsiaTheme="minorEastAsia"/>
                      <w:sz w:val="21"/>
                      <w:szCs w:val="21"/>
                      <w:lang w:eastAsia="ja-JP"/>
                    </w:rPr>
                    <w:t>Medium/High</w:t>
                  </w:r>
                </w:p>
                <w:p w14:paraId="1A2B91A1" w14:textId="77777777" w:rsidR="00014C59" w:rsidRDefault="00262B14">
                  <w:pPr>
                    <w:spacing w:after="160" w:line="259" w:lineRule="auto"/>
                    <w:rPr>
                      <w:rFonts w:eastAsiaTheme="minorEastAsia"/>
                      <w:sz w:val="21"/>
                      <w:szCs w:val="21"/>
                      <w:lang w:eastAsia="ja-JP"/>
                    </w:rPr>
                  </w:pPr>
                  <w:r>
                    <w:rPr>
                      <w:sz w:val="21"/>
                      <w:szCs w:val="21"/>
                    </w:rPr>
                    <w:t>Potentially, for each DUT, TE vendor will need to integrate its test decoder (if not leveraging from a previous design) before enabling test. When executing test, DUT vendor will need to make a manufacturer declaration indicating the test decoder(s) they want to be tested against and for which scenarios (only one or more than one if the DUT is using different AI/ML models for different scenarios).</w:t>
                  </w:r>
                </w:p>
              </w:tc>
              <w:tc>
                <w:tcPr>
                  <w:tcW w:w="2446" w:type="dxa"/>
                  <w:tcBorders>
                    <w:top w:val="single" w:sz="4" w:space="0" w:color="auto"/>
                    <w:left w:val="single" w:sz="4" w:space="0" w:color="auto"/>
                    <w:bottom w:val="single" w:sz="4" w:space="0" w:color="auto"/>
                    <w:right w:val="single" w:sz="4" w:space="0" w:color="auto"/>
                  </w:tcBorders>
                  <w:shd w:val="clear" w:color="auto" w:fill="auto"/>
                </w:tcPr>
                <w:p w14:paraId="147E9473" w14:textId="77777777" w:rsidR="00014C59" w:rsidRDefault="00262B14">
                  <w:pPr>
                    <w:jc w:val="both"/>
                    <w:rPr>
                      <w:rFonts w:eastAsiaTheme="minorEastAsia"/>
                      <w:color w:val="000000"/>
                      <w:sz w:val="21"/>
                      <w:szCs w:val="21"/>
                      <w:lang w:eastAsia="ja-JP"/>
                    </w:rPr>
                  </w:pPr>
                  <w:r>
                    <w:rPr>
                      <w:rFonts w:eastAsiaTheme="minorEastAsia"/>
                      <w:color w:val="000000"/>
                      <w:sz w:val="21"/>
                      <w:szCs w:val="21"/>
                      <w:lang w:eastAsia="ja-JP"/>
                    </w:rPr>
                    <w:t>High</w:t>
                  </w:r>
                </w:p>
                <w:p w14:paraId="5711B3C7" w14:textId="77777777" w:rsidR="00014C59" w:rsidRDefault="00262B14">
                  <w:pPr>
                    <w:spacing w:after="160" w:line="259" w:lineRule="auto"/>
                    <w:rPr>
                      <w:sz w:val="21"/>
                      <w:szCs w:val="21"/>
                    </w:rPr>
                  </w:pPr>
                  <w:r>
                    <w:rPr>
                      <w:sz w:val="21"/>
                      <w:szCs w:val="21"/>
                    </w:rPr>
                    <w:t>DUT will need to be tested against one or multiple test decoders provided by different NW vendors (manufacturer declaration?)</w:t>
                  </w:r>
                </w:p>
                <w:p w14:paraId="5D2AB561" w14:textId="77777777" w:rsidR="00014C59" w:rsidRDefault="00262B14">
                  <w:pPr>
                    <w:spacing w:after="160" w:line="259" w:lineRule="auto"/>
                    <w:rPr>
                      <w:sz w:val="21"/>
                      <w:szCs w:val="21"/>
                    </w:rPr>
                  </w:pPr>
                  <w:r>
                    <w:rPr>
                      <w:sz w:val="21"/>
                      <w:szCs w:val="21"/>
                    </w:rPr>
                    <w:t> Potentially, for each NW test decoder (or even test decoder update?), TE vendor will need to integrate its test decoder (if not leveraging from a previous design) before enabling test.</w:t>
                  </w:r>
                </w:p>
                <w:p w14:paraId="4A7D2D25" w14:textId="77777777" w:rsidR="00014C59" w:rsidRDefault="00014C59">
                  <w:pPr>
                    <w:jc w:val="both"/>
                    <w:rPr>
                      <w:rFonts w:eastAsiaTheme="minorEastAsia"/>
                      <w:color w:val="000000"/>
                      <w:sz w:val="21"/>
                      <w:szCs w:val="21"/>
                      <w:lang w:eastAsia="ja-JP"/>
                    </w:rPr>
                  </w:pPr>
                </w:p>
                <w:p w14:paraId="3F39B54A" w14:textId="77777777" w:rsidR="00014C59" w:rsidRDefault="00014C59">
                  <w:pPr>
                    <w:jc w:val="both"/>
                    <w:rPr>
                      <w:rFonts w:eastAsiaTheme="minorEastAsia"/>
                      <w:color w:val="000000"/>
                      <w:sz w:val="21"/>
                      <w:szCs w:val="21"/>
                      <w:lang w:eastAsia="ja-JP"/>
                    </w:rPr>
                  </w:pP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23ECB159" w14:textId="77777777" w:rsidR="00014C59" w:rsidRDefault="00262B14">
                  <w:pPr>
                    <w:jc w:val="both"/>
                    <w:rPr>
                      <w:rFonts w:eastAsiaTheme="minorEastAsia"/>
                      <w:color w:val="000000"/>
                      <w:sz w:val="21"/>
                      <w:szCs w:val="21"/>
                      <w:lang w:eastAsia="ja-JP"/>
                    </w:rPr>
                  </w:pPr>
                  <w:r>
                    <w:rPr>
                      <w:rFonts w:eastAsiaTheme="minorEastAsia"/>
                      <w:color w:val="000000"/>
                      <w:sz w:val="21"/>
                      <w:szCs w:val="21"/>
                      <w:lang w:eastAsia="ja-JP"/>
                    </w:rPr>
                    <w:t>Low</w:t>
                  </w:r>
                </w:p>
                <w:p w14:paraId="4A5C7886" w14:textId="77777777" w:rsidR="00014C59" w:rsidRDefault="00262B14">
                  <w:pPr>
                    <w:jc w:val="both"/>
                    <w:rPr>
                      <w:rFonts w:eastAsiaTheme="minorEastAsia"/>
                      <w:color w:val="000000"/>
                      <w:sz w:val="21"/>
                      <w:szCs w:val="21"/>
                      <w:lang w:eastAsia="ja-JP"/>
                    </w:rPr>
                  </w:pPr>
                  <w:r>
                    <w:rPr>
                      <w:sz w:val="21"/>
                      <w:szCs w:val="21"/>
                    </w:rPr>
                    <w:t>No additional TE integration required once initial implementation of the test system is completed.</w:t>
                  </w:r>
                </w:p>
              </w:tc>
              <w:tc>
                <w:tcPr>
                  <w:tcW w:w="3145" w:type="dxa"/>
                  <w:tcBorders>
                    <w:top w:val="single" w:sz="4" w:space="0" w:color="auto"/>
                    <w:left w:val="single" w:sz="4" w:space="0" w:color="auto"/>
                    <w:bottom w:val="single" w:sz="4" w:space="0" w:color="auto"/>
                    <w:right w:val="single" w:sz="4" w:space="0" w:color="auto"/>
                  </w:tcBorders>
                  <w:shd w:val="clear" w:color="auto" w:fill="auto"/>
                </w:tcPr>
                <w:p w14:paraId="58889AAC" w14:textId="77777777" w:rsidR="00014C59" w:rsidRDefault="00262B14">
                  <w:pPr>
                    <w:jc w:val="both"/>
                    <w:rPr>
                      <w:rFonts w:eastAsiaTheme="minorEastAsia"/>
                      <w:color w:val="000000"/>
                      <w:sz w:val="21"/>
                      <w:szCs w:val="21"/>
                      <w:lang w:eastAsia="ja-JP"/>
                    </w:rPr>
                  </w:pPr>
                  <w:r>
                    <w:rPr>
                      <w:rFonts w:eastAsiaTheme="minorEastAsia"/>
                      <w:color w:val="000000"/>
                      <w:sz w:val="21"/>
                      <w:szCs w:val="21"/>
                      <w:lang w:eastAsia="ja-JP"/>
                    </w:rPr>
                    <w:t>Low/Medium</w:t>
                  </w:r>
                </w:p>
                <w:p w14:paraId="0BA2AB34" w14:textId="77777777" w:rsidR="00014C59" w:rsidRDefault="00262B14">
                  <w:pPr>
                    <w:spacing w:after="160" w:line="259" w:lineRule="auto"/>
                    <w:rPr>
                      <w:sz w:val="21"/>
                      <w:szCs w:val="21"/>
                    </w:rPr>
                  </w:pPr>
                  <w:r>
                    <w:rPr>
                      <w:sz w:val="21"/>
                      <w:szCs w:val="21"/>
                    </w:rPr>
                    <w:t>All DUT are supposed be tested against equivalent TE vendor implementation of the test decoder (only one).</w:t>
                  </w:r>
                </w:p>
                <w:p w14:paraId="7A8EA0E2" w14:textId="77777777" w:rsidR="00014C59" w:rsidRDefault="00262B14">
                  <w:pPr>
                    <w:jc w:val="both"/>
                    <w:rPr>
                      <w:rFonts w:eastAsiaTheme="minorEastAsia"/>
                      <w:color w:val="000000"/>
                      <w:sz w:val="21"/>
                      <w:szCs w:val="21"/>
                      <w:lang w:eastAsia="ja-JP"/>
                    </w:rPr>
                  </w:pPr>
                  <w:r>
                    <w:rPr>
                      <w:sz w:val="21"/>
                      <w:szCs w:val="21"/>
                    </w:rPr>
                    <w:t>No additional TE integration required once initial implementation of the test system is completed.</w:t>
                  </w:r>
                </w:p>
                <w:p w14:paraId="4CBF0ABE" w14:textId="77777777" w:rsidR="00014C59" w:rsidRDefault="00014C59">
                  <w:pPr>
                    <w:jc w:val="both"/>
                    <w:rPr>
                      <w:rFonts w:eastAsiaTheme="minorEastAsia"/>
                      <w:color w:val="000000"/>
                      <w:sz w:val="21"/>
                      <w:szCs w:val="21"/>
                      <w:lang w:eastAsia="ja-JP"/>
                    </w:rPr>
                  </w:pPr>
                </w:p>
              </w:tc>
            </w:tr>
            <w:tr w:rsidR="00014C59" w14:paraId="6253FD31" w14:textId="77777777">
              <w:trPr>
                <w:trHeight w:val="1177"/>
              </w:trPr>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6757D6" w14:textId="77777777" w:rsidR="00014C59" w:rsidRDefault="00262B14">
                  <w:pPr>
                    <w:jc w:val="both"/>
                    <w:rPr>
                      <w:rFonts w:eastAsia="Yu Mincho"/>
                      <w:color w:val="000000"/>
                      <w:sz w:val="21"/>
                      <w:szCs w:val="21"/>
                      <w:lang w:eastAsia="ja-JP"/>
                    </w:rPr>
                  </w:pPr>
                  <w:r>
                    <w:rPr>
                      <w:color w:val="000000"/>
                      <w:sz w:val="21"/>
                      <w:szCs w:val="21"/>
                      <w:lang w:eastAsia="ja-JP"/>
                    </w:rPr>
                    <w:t xml:space="preserve">Friendly to </w:t>
                  </w:r>
                  <w:proofErr w:type="gramStart"/>
                  <w:r>
                    <w:rPr>
                      <w:color w:val="000000"/>
                      <w:sz w:val="21"/>
                      <w:szCs w:val="21"/>
                      <w:lang w:eastAsia="ja-JP"/>
                    </w:rPr>
                    <w:t>STOA(</w:t>
                  </w:r>
                  <w:proofErr w:type="gramEnd"/>
                  <w:r>
                    <w:rPr>
                      <w:color w:val="000000"/>
                      <w:sz w:val="21"/>
                      <w:szCs w:val="21"/>
                      <w:lang w:eastAsia="ja-JP"/>
                    </w:rPr>
                    <w:t>state of the art) model test</w:t>
                  </w:r>
                  <w:r>
                    <w:rPr>
                      <w:rFonts w:eastAsia="Yu Mincho"/>
                      <w:color w:val="000000"/>
                      <w:sz w:val="21"/>
                      <w:szCs w:val="21"/>
                      <w:lang w:eastAsia="ja-JP"/>
                    </w:rPr>
                    <w:t xml:space="preserve"> / Forward compatibility when new AI models are invented</w:t>
                  </w:r>
                </w:p>
              </w:tc>
              <w:tc>
                <w:tcPr>
                  <w:tcW w:w="17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0A18EAC" w14:textId="77777777" w:rsidR="00014C59" w:rsidRDefault="00262B14">
                  <w:pPr>
                    <w:jc w:val="both"/>
                    <w:rPr>
                      <w:rFonts w:eastAsia="等线"/>
                      <w:color w:val="000000"/>
                      <w:sz w:val="21"/>
                      <w:szCs w:val="21"/>
                    </w:rPr>
                  </w:pPr>
                  <w:r>
                    <w:rPr>
                      <w:color w:val="000000"/>
                      <w:sz w:val="21"/>
                      <w:szCs w:val="21"/>
                      <w:lang w:eastAsia="ja-JP"/>
                    </w:rPr>
                    <w:t>Yes</w:t>
                  </w:r>
                </w:p>
              </w:tc>
              <w:tc>
                <w:tcPr>
                  <w:tcW w:w="244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EB45D6" w14:textId="77777777" w:rsidR="00014C59" w:rsidRDefault="00262B14">
                  <w:pPr>
                    <w:jc w:val="both"/>
                    <w:rPr>
                      <w:rFonts w:eastAsia="PMingLiU"/>
                      <w:color w:val="000000"/>
                      <w:sz w:val="21"/>
                      <w:szCs w:val="21"/>
                    </w:rPr>
                  </w:pPr>
                  <w:r>
                    <w:rPr>
                      <w:color w:val="000000"/>
                      <w:sz w:val="21"/>
                      <w:szCs w:val="21"/>
                      <w:lang w:eastAsia="ja-JP"/>
                    </w:rPr>
                    <w:t>Yes</w:t>
                  </w:r>
                </w:p>
              </w:tc>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CE2E50E" w14:textId="77777777" w:rsidR="00014C59" w:rsidRDefault="00262B14">
                  <w:pPr>
                    <w:jc w:val="both"/>
                    <w:rPr>
                      <w:rFonts w:eastAsia="PMingLiU"/>
                      <w:color w:val="000000"/>
                      <w:sz w:val="21"/>
                      <w:szCs w:val="21"/>
                    </w:rPr>
                  </w:pPr>
                  <w:r>
                    <w:rPr>
                      <w:color w:val="000000"/>
                      <w:sz w:val="21"/>
                      <w:szCs w:val="21"/>
                      <w:lang w:eastAsia="ja-JP"/>
                    </w:rPr>
                    <w:t>No</w:t>
                  </w:r>
                </w:p>
              </w:tc>
              <w:tc>
                <w:tcPr>
                  <w:tcW w:w="31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77A1A69" w14:textId="77777777" w:rsidR="00014C59" w:rsidRDefault="00262B14">
                  <w:pPr>
                    <w:jc w:val="both"/>
                    <w:rPr>
                      <w:rFonts w:eastAsia="PMingLiU"/>
                      <w:color w:val="000000"/>
                      <w:sz w:val="21"/>
                      <w:szCs w:val="21"/>
                    </w:rPr>
                  </w:pPr>
                  <w:r>
                    <w:rPr>
                      <w:color w:val="000000"/>
                      <w:sz w:val="21"/>
                      <w:szCs w:val="21"/>
                      <w:lang w:eastAsia="ja-JP"/>
                    </w:rPr>
                    <w:t>No/Maybe</w:t>
                  </w:r>
                </w:p>
              </w:tc>
            </w:tr>
            <w:tr w:rsidR="00014C59" w14:paraId="6F68FC8F" w14:textId="77777777">
              <w:trPr>
                <w:trHeight w:val="4071"/>
              </w:trPr>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2532D7" w14:textId="77777777" w:rsidR="00014C59" w:rsidRDefault="00262B14">
                  <w:pPr>
                    <w:jc w:val="both"/>
                    <w:rPr>
                      <w:rFonts w:eastAsia="Yu Mincho"/>
                      <w:color w:val="000000"/>
                      <w:sz w:val="21"/>
                      <w:szCs w:val="21"/>
                      <w:lang w:eastAsia="ja-JP"/>
                    </w:rPr>
                  </w:pPr>
                  <w:r>
                    <w:rPr>
                      <w:rFonts w:eastAsia="Yu Mincho"/>
                      <w:color w:val="0070C0"/>
                      <w:sz w:val="21"/>
                      <w:szCs w:val="21"/>
                      <w:lang w:eastAsia="ja-JP"/>
                    </w:rPr>
                    <w:lastRenderedPageBreak/>
                    <w:t>Relationship with reference decoder/encoder for defining requirement</w:t>
                  </w:r>
                </w:p>
              </w:tc>
              <w:tc>
                <w:tcPr>
                  <w:tcW w:w="17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1C4D7A" w14:textId="77777777" w:rsidR="00014C59" w:rsidRDefault="00262B14">
                  <w:pPr>
                    <w:jc w:val="both"/>
                    <w:rPr>
                      <w:rFonts w:eastAsia="等线"/>
                      <w:color w:val="0070C0"/>
                      <w:sz w:val="21"/>
                      <w:szCs w:val="21"/>
                    </w:rPr>
                  </w:pPr>
                  <w:r>
                    <w:rPr>
                      <w:rFonts w:eastAsia="等线"/>
                      <w:color w:val="0070C0"/>
                      <w:sz w:val="21"/>
                      <w:szCs w:val="21"/>
                    </w:rPr>
                    <w:t>[Alt 1: same as reference decoder</w:t>
                  </w:r>
                </w:p>
                <w:p w14:paraId="71D52652" w14:textId="77777777" w:rsidR="00014C59" w:rsidRDefault="00262B14">
                  <w:pPr>
                    <w:jc w:val="both"/>
                    <w:rPr>
                      <w:rFonts w:eastAsia="等线"/>
                      <w:color w:val="0070C0"/>
                      <w:sz w:val="21"/>
                      <w:szCs w:val="21"/>
                    </w:rPr>
                  </w:pPr>
                  <w:r>
                    <w:rPr>
                      <w:rFonts w:eastAsia="等线"/>
                      <w:color w:val="0070C0"/>
                      <w:sz w:val="21"/>
                      <w:szCs w:val="21"/>
                    </w:rPr>
                    <w:t>May not be possible to define requirements as there could be larger performance gap among companies. The results may not be able to be calibrated.</w:t>
                  </w:r>
                </w:p>
                <w:p w14:paraId="192C124D" w14:textId="77777777" w:rsidR="00014C59" w:rsidRDefault="00262B14">
                  <w:pPr>
                    <w:jc w:val="both"/>
                    <w:rPr>
                      <w:rFonts w:eastAsia="等线"/>
                      <w:color w:val="0070C0"/>
                      <w:sz w:val="21"/>
                      <w:szCs w:val="21"/>
                    </w:rPr>
                  </w:pPr>
                  <w:r>
                    <w:rPr>
                      <w:rFonts w:eastAsia="等线"/>
                      <w:color w:val="0070C0"/>
                      <w:sz w:val="21"/>
                      <w:szCs w:val="21"/>
                    </w:rPr>
                    <w:t>Alt 2: different from reference decoder</w:t>
                  </w:r>
                </w:p>
                <w:p w14:paraId="4AC6C6D9" w14:textId="77777777" w:rsidR="00014C59" w:rsidRDefault="00262B14">
                  <w:pPr>
                    <w:jc w:val="both"/>
                    <w:rPr>
                      <w:rFonts w:eastAsia="等线"/>
                      <w:color w:val="000000"/>
                      <w:sz w:val="21"/>
                      <w:szCs w:val="21"/>
                    </w:rPr>
                  </w:pPr>
                  <w:r>
                    <w:rPr>
                      <w:rFonts w:eastAsia="等线"/>
                      <w:color w:val="0070C0"/>
                      <w:sz w:val="21"/>
                      <w:szCs w:val="21"/>
                    </w:rPr>
                    <w:t>UE may not pass the tests due to different test decoders are used for defining requirements and tests.]</w:t>
                  </w:r>
                </w:p>
              </w:tc>
              <w:tc>
                <w:tcPr>
                  <w:tcW w:w="244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6C7597C" w14:textId="77777777" w:rsidR="00014C59" w:rsidRDefault="00262B14">
                  <w:pPr>
                    <w:jc w:val="both"/>
                    <w:rPr>
                      <w:rFonts w:eastAsia="PMingLiU"/>
                      <w:color w:val="0070C0"/>
                      <w:sz w:val="21"/>
                      <w:szCs w:val="21"/>
                      <w:lang w:eastAsia="zh-TW"/>
                    </w:rPr>
                  </w:pPr>
                  <w:r>
                    <w:rPr>
                      <w:rFonts w:eastAsia="PMingLiU"/>
                      <w:color w:val="0070C0"/>
                      <w:sz w:val="21"/>
                      <w:szCs w:val="21"/>
                      <w:lang w:eastAsia="zh-TW"/>
                    </w:rPr>
                    <w:t>[Alt 1: same as reference decoder</w:t>
                  </w:r>
                </w:p>
                <w:p w14:paraId="68C0BE0A" w14:textId="77777777" w:rsidR="00014C59" w:rsidRDefault="00262B14">
                  <w:pPr>
                    <w:jc w:val="both"/>
                    <w:rPr>
                      <w:rFonts w:eastAsia="等线"/>
                      <w:color w:val="0070C0"/>
                      <w:sz w:val="21"/>
                      <w:szCs w:val="21"/>
                    </w:rPr>
                  </w:pPr>
                  <w:r>
                    <w:rPr>
                      <w:rFonts w:eastAsia="等线"/>
                      <w:color w:val="0070C0"/>
                      <w:sz w:val="21"/>
                      <w:szCs w:val="21"/>
                    </w:rPr>
                    <w:t>May not be possible to define requirements as there could be larger performance gap among companies. The results may not be able to be calibrated.</w:t>
                  </w:r>
                </w:p>
                <w:p w14:paraId="45477739" w14:textId="77777777" w:rsidR="00014C59" w:rsidRDefault="00262B14">
                  <w:pPr>
                    <w:jc w:val="both"/>
                    <w:rPr>
                      <w:rFonts w:eastAsia="PMingLiU"/>
                      <w:color w:val="0070C0"/>
                      <w:sz w:val="21"/>
                      <w:szCs w:val="21"/>
                      <w:lang w:eastAsia="zh-TW"/>
                    </w:rPr>
                  </w:pPr>
                  <w:r>
                    <w:rPr>
                      <w:rFonts w:eastAsia="PMingLiU"/>
                      <w:color w:val="0070C0"/>
                      <w:sz w:val="21"/>
                      <w:szCs w:val="21"/>
                      <w:lang w:eastAsia="zh-TW"/>
                    </w:rPr>
                    <w:t>Alt 2: different from reference decoder</w:t>
                  </w:r>
                </w:p>
                <w:p w14:paraId="61B5ADA1" w14:textId="77777777" w:rsidR="00014C59" w:rsidRDefault="00262B14">
                  <w:pPr>
                    <w:jc w:val="both"/>
                    <w:rPr>
                      <w:rFonts w:eastAsia="等线"/>
                      <w:color w:val="000000"/>
                      <w:sz w:val="21"/>
                      <w:szCs w:val="21"/>
                    </w:rPr>
                  </w:pPr>
                  <w:r>
                    <w:rPr>
                      <w:rFonts w:eastAsia="等线"/>
                      <w:color w:val="0070C0"/>
                      <w:sz w:val="21"/>
                      <w:szCs w:val="21"/>
                    </w:rPr>
                    <w:t>UE may not pass the tests due to different test decoders are used for defining requirements and tests.]</w:t>
                  </w:r>
                </w:p>
              </w:tc>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D2F739" w14:textId="77777777" w:rsidR="00014C59" w:rsidRDefault="00262B14">
                  <w:pPr>
                    <w:jc w:val="both"/>
                    <w:rPr>
                      <w:rFonts w:eastAsia="PMingLiU"/>
                      <w:color w:val="0070C0"/>
                      <w:sz w:val="21"/>
                      <w:szCs w:val="21"/>
                      <w:lang w:eastAsia="zh-TW"/>
                    </w:rPr>
                  </w:pPr>
                  <w:r>
                    <w:rPr>
                      <w:rFonts w:eastAsia="PMingLiU"/>
                      <w:color w:val="0070C0"/>
                      <w:sz w:val="21"/>
                      <w:szCs w:val="21"/>
                      <w:lang w:eastAsia="zh-TW"/>
                    </w:rPr>
                    <w:t>[Alt 1: same as reference decoder</w:t>
                  </w:r>
                </w:p>
                <w:p w14:paraId="6562F13D" w14:textId="77777777" w:rsidR="00014C59" w:rsidRDefault="00262B14">
                  <w:pPr>
                    <w:jc w:val="both"/>
                    <w:rPr>
                      <w:rFonts w:eastAsiaTheme="minorEastAsia"/>
                      <w:color w:val="0070C0"/>
                      <w:sz w:val="21"/>
                      <w:szCs w:val="21"/>
                    </w:rPr>
                  </w:pPr>
                  <w:r>
                    <w:rPr>
                      <w:rFonts w:eastAsiaTheme="minorEastAsia"/>
                      <w:color w:val="0070C0"/>
                      <w:sz w:val="21"/>
                      <w:szCs w:val="21"/>
                    </w:rPr>
                    <w:t>Possible to define requirements and be able to calibrate results from companies.</w:t>
                  </w:r>
                </w:p>
                <w:p w14:paraId="1FCD9F75" w14:textId="77777777" w:rsidR="00014C59" w:rsidRDefault="00262B14">
                  <w:pPr>
                    <w:jc w:val="both"/>
                    <w:rPr>
                      <w:rFonts w:eastAsia="PMingLiU"/>
                      <w:color w:val="0070C0"/>
                      <w:sz w:val="21"/>
                      <w:szCs w:val="21"/>
                      <w:lang w:eastAsia="zh-TW"/>
                    </w:rPr>
                  </w:pPr>
                  <w:r>
                    <w:rPr>
                      <w:rFonts w:eastAsia="PMingLiU"/>
                      <w:color w:val="0070C0"/>
                      <w:sz w:val="21"/>
                      <w:szCs w:val="21"/>
                      <w:lang w:eastAsia="zh-TW"/>
                    </w:rPr>
                    <w:t>Alt 2: different from reference decoder</w:t>
                  </w:r>
                </w:p>
                <w:p w14:paraId="2E6B0D5E" w14:textId="77777777" w:rsidR="00014C59" w:rsidRDefault="00262B14">
                  <w:pPr>
                    <w:jc w:val="both"/>
                    <w:rPr>
                      <w:rFonts w:eastAsia="PMingLiU"/>
                      <w:color w:val="000000"/>
                      <w:sz w:val="21"/>
                      <w:szCs w:val="21"/>
                    </w:rPr>
                  </w:pPr>
                  <w:r>
                    <w:rPr>
                      <w:rFonts w:eastAsia="PMingLiU"/>
                      <w:color w:val="0070C0"/>
                      <w:sz w:val="21"/>
                      <w:szCs w:val="21"/>
                      <w:lang w:eastAsia="zh-TW"/>
                    </w:rPr>
                    <w:t>There is no reason to specify test decoder different from that is used for defining requirements. ]</w:t>
                  </w:r>
                </w:p>
              </w:tc>
              <w:tc>
                <w:tcPr>
                  <w:tcW w:w="31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EC9C06" w14:textId="77777777" w:rsidR="00014C59" w:rsidRDefault="00262B14">
                  <w:pPr>
                    <w:jc w:val="both"/>
                    <w:rPr>
                      <w:rFonts w:eastAsia="PMingLiU"/>
                      <w:color w:val="0070C0"/>
                      <w:sz w:val="21"/>
                      <w:szCs w:val="21"/>
                      <w:lang w:eastAsia="zh-TW"/>
                    </w:rPr>
                  </w:pPr>
                  <w:r>
                    <w:rPr>
                      <w:rFonts w:eastAsia="PMingLiU"/>
                      <w:color w:val="0070C0"/>
                      <w:sz w:val="21"/>
                      <w:szCs w:val="21"/>
                      <w:lang w:eastAsia="zh-TW"/>
                    </w:rPr>
                    <w:t>[Alt 1: same as reference decoder</w:t>
                  </w:r>
                </w:p>
                <w:p w14:paraId="1F2A79F5" w14:textId="77777777" w:rsidR="00014C59" w:rsidRDefault="00262B14">
                  <w:pPr>
                    <w:jc w:val="both"/>
                    <w:rPr>
                      <w:rFonts w:eastAsia="PMingLiU"/>
                      <w:color w:val="0070C0"/>
                      <w:sz w:val="21"/>
                      <w:szCs w:val="21"/>
                      <w:lang w:eastAsia="zh-TW"/>
                    </w:rPr>
                  </w:pPr>
                  <w:r>
                    <w:rPr>
                      <w:rFonts w:eastAsia="PMingLiU"/>
                      <w:color w:val="0070C0"/>
                      <w:sz w:val="21"/>
                      <w:szCs w:val="21"/>
                      <w:lang w:eastAsia="zh-TW"/>
                    </w:rPr>
                    <w:t>There is good chance that the results among companies can be calibrated as the performance of the model could largely be decided by the specified part.</w:t>
                  </w:r>
                </w:p>
                <w:p w14:paraId="3B95756F" w14:textId="77777777" w:rsidR="00014C59" w:rsidRDefault="00262B14">
                  <w:pPr>
                    <w:jc w:val="both"/>
                    <w:rPr>
                      <w:rFonts w:eastAsiaTheme="minorEastAsia"/>
                      <w:color w:val="0070C0"/>
                      <w:sz w:val="21"/>
                      <w:szCs w:val="21"/>
                    </w:rPr>
                  </w:pPr>
                  <w:r>
                    <w:rPr>
                      <w:rFonts w:eastAsiaTheme="minorEastAsia"/>
                      <w:color w:val="0070C0"/>
                      <w:sz w:val="21"/>
                      <w:szCs w:val="21"/>
                    </w:rPr>
                    <w:t>Possible to define requirements</w:t>
                  </w:r>
                </w:p>
                <w:p w14:paraId="6FC6FD76" w14:textId="77777777" w:rsidR="00014C59" w:rsidRDefault="00262B14">
                  <w:pPr>
                    <w:jc w:val="both"/>
                    <w:rPr>
                      <w:rFonts w:eastAsia="PMingLiU"/>
                      <w:color w:val="0070C0"/>
                      <w:sz w:val="21"/>
                      <w:szCs w:val="21"/>
                      <w:lang w:eastAsia="zh-TW"/>
                    </w:rPr>
                  </w:pPr>
                  <w:r>
                    <w:rPr>
                      <w:rFonts w:eastAsia="PMingLiU"/>
                      <w:color w:val="0070C0"/>
                      <w:sz w:val="21"/>
                      <w:szCs w:val="21"/>
                      <w:lang w:eastAsia="zh-TW"/>
                    </w:rPr>
                    <w:t>Alt 2: different from reference decoder</w:t>
                  </w:r>
                </w:p>
                <w:p w14:paraId="3FF6856A" w14:textId="77777777" w:rsidR="00014C59" w:rsidRDefault="00262B14">
                  <w:pPr>
                    <w:jc w:val="both"/>
                    <w:rPr>
                      <w:rFonts w:eastAsia="PMingLiU"/>
                      <w:color w:val="000000"/>
                      <w:sz w:val="21"/>
                      <w:szCs w:val="21"/>
                    </w:rPr>
                  </w:pPr>
                  <w:r>
                    <w:rPr>
                      <w:rFonts w:eastAsia="PMingLiU"/>
                      <w:color w:val="0070C0"/>
                      <w:sz w:val="21"/>
                      <w:szCs w:val="21"/>
                      <w:lang w:eastAsia="zh-TW"/>
                    </w:rPr>
                    <w:t>There is no reason to specify different test decoder than that is used for defining requirements.]</w:t>
                  </w:r>
                </w:p>
              </w:tc>
            </w:tr>
            <w:tr w:rsidR="00014C59" w14:paraId="1E443214" w14:textId="77777777">
              <w:trPr>
                <w:trHeight w:val="965"/>
              </w:trPr>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9ADFDF9" w14:textId="77777777" w:rsidR="00014C59" w:rsidRDefault="00262B14">
                  <w:pPr>
                    <w:jc w:val="both"/>
                    <w:rPr>
                      <w:rFonts w:eastAsia="Yu Mincho"/>
                      <w:color w:val="0070C0"/>
                      <w:sz w:val="21"/>
                      <w:szCs w:val="21"/>
                      <w:lang w:eastAsia="ja-JP"/>
                    </w:rPr>
                  </w:pPr>
                  <w:r>
                    <w:rPr>
                      <w:color w:val="000000"/>
                      <w:sz w:val="21"/>
                      <w:szCs w:val="21"/>
                      <w:lang w:eastAsia="ja-JP"/>
                    </w:rPr>
                    <w:t>Whether model transfer/delivery is needed during the test procedure</w:t>
                  </w:r>
                </w:p>
              </w:tc>
              <w:tc>
                <w:tcPr>
                  <w:tcW w:w="17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2F51566" w14:textId="77777777" w:rsidR="00014C59" w:rsidRDefault="00262B14">
                  <w:pPr>
                    <w:jc w:val="both"/>
                    <w:rPr>
                      <w:rFonts w:eastAsia="等线"/>
                      <w:color w:val="0070C0"/>
                      <w:sz w:val="21"/>
                      <w:szCs w:val="21"/>
                    </w:rPr>
                  </w:pPr>
                  <w:r>
                    <w:rPr>
                      <w:color w:val="000000"/>
                      <w:sz w:val="21"/>
                      <w:szCs w:val="21"/>
                      <w:lang w:eastAsia="ja-JP"/>
                    </w:rPr>
                    <w:t>[Yes]</w:t>
                  </w:r>
                </w:p>
              </w:tc>
              <w:tc>
                <w:tcPr>
                  <w:tcW w:w="244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4298A9" w14:textId="77777777" w:rsidR="00014C59" w:rsidRDefault="00262B14">
                  <w:pPr>
                    <w:jc w:val="both"/>
                    <w:rPr>
                      <w:rFonts w:eastAsia="PMingLiU"/>
                      <w:color w:val="0070C0"/>
                      <w:sz w:val="21"/>
                      <w:szCs w:val="21"/>
                      <w:lang w:eastAsia="zh-TW"/>
                    </w:rPr>
                  </w:pPr>
                  <w:r>
                    <w:rPr>
                      <w:color w:val="000000"/>
                      <w:sz w:val="21"/>
                      <w:szCs w:val="21"/>
                      <w:lang w:eastAsia="ja-JP"/>
                    </w:rPr>
                    <w:t>[Yes]</w:t>
                  </w:r>
                </w:p>
              </w:tc>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8E7647D" w14:textId="77777777" w:rsidR="00014C59" w:rsidRDefault="00262B14">
                  <w:pPr>
                    <w:jc w:val="both"/>
                    <w:rPr>
                      <w:rFonts w:eastAsia="PMingLiU"/>
                      <w:color w:val="0070C0"/>
                      <w:sz w:val="21"/>
                      <w:szCs w:val="21"/>
                      <w:lang w:eastAsia="zh-TW"/>
                    </w:rPr>
                  </w:pPr>
                  <w:r>
                    <w:rPr>
                      <w:color w:val="000000"/>
                      <w:sz w:val="21"/>
                      <w:szCs w:val="21"/>
                      <w:lang w:eastAsia="ja-JP"/>
                    </w:rPr>
                    <w:t>[No]</w:t>
                  </w:r>
                </w:p>
              </w:tc>
              <w:tc>
                <w:tcPr>
                  <w:tcW w:w="31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06C1C4" w14:textId="77777777" w:rsidR="00014C59" w:rsidRDefault="00262B14">
                  <w:pPr>
                    <w:jc w:val="both"/>
                    <w:rPr>
                      <w:rFonts w:eastAsia="PMingLiU"/>
                      <w:color w:val="0070C0"/>
                      <w:sz w:val="21"/>
                      <w:szCs w:val="21"/>
                      <w:lang w:eastAsia="zh-TW"/>
                    </w:rPr>
                  </w:pPr>
                  <w:r>
                    <w:rPr>
                      <w:color w:val="000000"/>
                      <w:sz w:val="21"/>
                      <w:szCs w:val="21"/>
                      <w:lang w:eastAsia="ja-JP"/>
                    </w:rPr>
                    <w:t>[No]</w:t>
                  </w:r>
                </w:p>
              </w:tc>
            </w:tr>
          </w:tbl>
          <w:p w14:paraId="3941F3BF" w14:textId="77777777" w:rsidR="00014C59" w:rsidRDefault="00014C59">
            <w:pPr>
              <w:pStyle w:val="ab"/>
              <w:rPr>
                <w:b/>
                <w:bCs/>
                <w:sz w:val="22"/>
                <w:szCs w:val="22"/>
                <w:lang w:val="en-US" w:eastAsia="zh-CN"/>
              </w:rPr>
            </w:pPr>
          </w:p>
          <w:p w14:paraId="3230BCA1" w14:textId="77777777" w:rsidR="00014C59" w:rsidRDefault="00262B14">
            <w:pPr>
              <w:pStyle w:val="ab"/>
              <w:rPr>
                <w:b/>
                <w:bCs/>
                <w:sz w:val="22"/>
                <w:szCs w:val="22"/>
                <w:lang w:val="en-US" w:eastAsia="zh-CN"/>
              </w:rPr>
            </w:pPr>
            <w:r>
              <w:rPr>
                <w:rFonts w:hint="eastAsia"/>
                <w:b/>
                <w:bCs/>
                <w:sz w:val="22"/>
                <w:szCs w:val="22"/>
                <w:lang w:val="en-US" w:eastAsia="zh-CN"/>
              </w:rPr>
              <w:t xml:space="preserve">Observation 10: 3GPP channel models have stable performance and sufficient </w:t>
            </w:r>
            <w:r>
              <w:rPr>
                <w:rFonts w:hint="eastAsia"/>
                <w:b/>
                <w:bCs/>
                <w:sz w:val="22"/>
                <w:szCs w:val="22"/>
                <w:lang w:val="en-US" w:eastAsia="zh-CN"/>
              </w:rPr>
              <w:tab/>
              <w:t xml:space="preserve">physical meanings. It is convenient to generate large number of samples using 3GPP channel </w:t>
            </w:r>
            <w:r>
              <w:rPr>
                <w:rFonts w:hint="eastAsia"/>
                <w:b/>
                <w:bCs/>
                <w:sz w:val="22"/>
                <w:szCs w:val="22"/>
                <w:lang w:val="en-US" w:eastAsia="zh-CN"/>
              </w:rPr>
              <w:tab/>
              <w:t>models.</w:t>
            </w:r>
          </w:p>
          <w:p w14:paraId="12C148F4" w14:textId="77777777" w:rsidR="00014C59" w:rsidRDefault="00262B14">
            <w:pPr>
              <w:pStyle w:val="ab"/>
              <w:rPr>
                <w:b/>
                <w:bCs/>
                <w:sz w:val="22"/>
                <w:szCs w:val="22"/>
                <w:lang w:val="en-US" w:eastAsia="zh-CN"/>
              </w:rPr>
            </w:pPr>
            <w:r>
              <w:rPr>
                <w:rFonts w:hint="eastAsia"/>
                <w:b/>
                <w:bCs/>
                <w:sz w:val="22"/>
                <w:szCs w:val="22"/>
                <w:lang w:val="en-US" w:eastAsia="zh-CN"/>
              </w:rPr>
              <w:t>Proposal 7: In order to guarantee the stable performance and convenience, RAN4 shall study and use the dataset based on TR 38.901 firstly.</w:t>
            </w:r>
          </w:p>
          <w:p w14:paraId="1C1871AA" w14:textId="77777777" w:rsidR="00014C59" w:rsidRDefault="00014C59">
            <w:pPr>
              <w:spacing w:before="120" w:after="120"/>
              <w:rPr>
                <w:rFonts w:asciiTheme="minorHAnsi" w:hAnsiTheme="minorHAnsi" w:cstheme="minorHAnsi"/>
              </w:rPr>
            </w:pPr>
          </w:p>
        </w:tc>
      </w:tr>
      <w:tr w:rsidR="00014C59" w14:paraId="4C614C7D" w14:textId="77777777">
        <w:trPr>
          <w:trHeight w:val="468"/>
        </w:trPr>
        <w:tc>
          <w:tcPr>
            <w:tcW w:w="1271" w:type="dxa"/>
          </w:tcPr>
          <w:p w14:paraId="0D903257" w14:textId="77777777" w:rsidR="00014C59" w:rsidRDefault="00BF5A88">
            <w:pPr>
              <w:spacing w:before="120" w:after="120"/>
              <w:rPr>
                <w:rFonts w:asciiTheme="minorHAnsi" w:hAnsiTheme="minorHAnsi" w:cstheme="minorHAnsi"/>
              </w:rPr>
            </w:pPr>
            <w:hyperlink r:id="rId54" w:history="1">
              <w:r w:rsidR="00262B14">
                <w:rPr>
                  <w:rStyle w:val="aff2"/>
                  <w:rFonts w:ascii="Arial" w:hAnsi="Arial" w:cs="Arial"/>
                  <w:b/>
                  <w:bCs/>
                  <w:sz w:val="16"/>
                  <w:szCs w:val="16"/>
                </w:rPr>
                <w:t>R4-2320611</w:t>
              </w:r>
            </w:hyperlink>
          </w:p>
        </w:tc>
        <w:tc>
          <w:tcPr>
            <w:tcW w:w="1134" w:type="dxa"/>
          </w:tcPr>
          <w:p w14:paraId="6FE7F743" w14:textId="77777777" w:rsidR="00014C59" w:rsidRDefault="00262B14">
            <w:pPr>
              <w:spacing w:before="120" w:after="120"/>
              <w:rPr>
                <w:rFonts w:asciiTheme="minorHAnsi" w:hAnsiTheme="minorHAnsi" w:cstheme="minorHAnsi"/>
              </w:rPr>
            </w:pPr>
            <w:r>
              <w:rPr>
                <w:rFonts w:ascii="Arial" w:hAnsi="Arial" w:cs="Arial"/>
                <w:sz w:val="16"/>
                <w:szCs w:val="16"/>
              </w:rPr>
              <w:t>Samsung</w:t>
            </w:r>
          </w:p>
        </w:tc>
        <w:tc>
          <w:tcPr>
            <w:tcW w:w="11765" w:type="dxa"/>
          </w:tcPr>
          <w:p w14:paraId="3105C65E" w14:textId="77777777" w:rsidR="00014C59" w:rsidRDefault="00262B14">
            <w:pPr>
              <w:jc w:val="both"/>
              <w:rPr>
                <w:i/>
                <w:iCs/>
                <w:u w:val="single"/>
              </w:rPr>
            </w:pPr>
            <w:r>
              <w:rPr>
                <w:i/>
                <w:iCs/>
                <w:u w:val="single"/>
              </w:rPr>
              <w:t>Interoperability: Two-sided model framework</w:t>
            </w:r>
          </w:p>
          <w:p w14:paraId="4597D5E5" w14:textId="77777777" w:rsidR="00014C59" w:rsidRDefault="00262B14">
            <w:pPr>
              <w:rPr>
                <w:b/>
                <w:bCs/>
              </w:rPr>
            </w:pPr>
            <w:r>
              <w:rPr>
                <w:b/>
                <w:bCs/>
              </w:rPr>
              <w:t xml:space="preserve">Proposal 1: For Option 4, </w:t>
            </w:r>
          </w:p>
          <w:p w14:paraId="6CF5928C" w14:textId="77777777" w:rsidR="00014C59" w:rsidRDefault="00262B14">
            <w:pPr>
              <w:rPr>
                <w:b/>
                <w:bCs/>
              </w:rPr>
            </w:pPr>
            <w:r>
              <w:rPr>
                <w:b/>
                <w:bCs/>
              </w:rPr>
              <w:t>- It is expected/assumed that TE vendor will not share test decoder to other vendors (DUT vendors and/or infra vendors);</w:t>
            </w:r>
          </w:p>
          <w:p w14:paraId="2403F554" w14:textId="77777777" w:rsidR="00014C59" w:rsidRDefault="00262B14">
            <w:pPr>
              <w:rPr>
                <w:b/>
                <w:bCs/>
              </w:rPr>
            </w:pPr>
            <w:r>
              <w:rPr>
                <w:b/>
                <w:bCs/>
              </w:rPr>
              <w:t>- Standardized dataset is required to guarantee other vendors to develop decoder for similar performance:</w:t>
            </w:r>
          </w:p>
          <w:p w14:paraId="46E763B8" w14:textId="77777777" w:rsidR="00014C59" w:rsidRDefault="00262B14">
            <w:pPr>
              <w:rPr>
                <w:b/>
                <w:bCs/>
              </w:rPr>
            </w:pPr>
            <w:r>
              <w:rPr>
                <w:b/>
                <w:bCs/>
              </w:rPr>
              <w:t xml:space="preserve">      </w:t>
            </w:r>
            <w:r>
              <w:rPr>
                <w:b/>
                <w:bCs/>
              </w:rPr>
              <w:sym w:font="Wingdings" w:char="F0E8"/>
            </w:r>
            <w:r>
              <w:rPr>
                <w:b/>
                <w:bCs/>
              </w:rPr>
              <w:t xml:space="preserve"> standardized dataset </w:t>
            </w:r>
            <w:proofErr w:type="gramStart"/>
            <w:r>
              <w:rPr>
                <w:b/>
                <w:bCs/>
              </w:rPr>
              <w:t>include</w:t>
            </w:r>
            <w:proofErr w:type="gramEnd"/>
            <w:r>
              <w:rPr>
                <w:b/>
                <w:bCs/>
              </w:rPr>
              <w:t xml:space="preserve">: Target CSI and CSI feedback. </w:t>
            </w:r>
          </w:p>
          <w:p w14:paraId="35E95945" w14:textId="77777777" w:rsidR="00014C59" w:rsidRDefault="00262B14">
            <w:pPr>
              <w:spacing w:before="120" w:after="120"/>
              <w:rPr>
                <w:rFonts w:asciiTheme="minorHAnsi" w:hAnsiTheme="minorHAnsi" w:cstheme="minorHAnsi"/>
              </w:rPr>
            </w:pPr>
            <w:r>
              <w:rPr>
                <w:b/>
                <w:bCs/>
              </w:rPr>
              <w:t>Proposal 2: The following clarification of options are provided for option 1-4 test decoder for 2-sided model.</w:t>
            </w:r>
          </w:p>
          <w:tbl>
            <w:tblPr>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1893"/>
              <w:gridCol w:w="2266"/>
              <w:gridCol w:w="2116"/>
              <w:gridCol w:w="2089"/>
            </w:tblGrid>
            <w:tr w:rsidR="00014C59" w14:paraId="7A429EDD" w14:textId="77777777">
              <w:trPr>
                <w:trHeight w:val="379"/>
                <w:jc w:val="center"/>
              </w:trPr>
              <w:tc>
                <w:tcPr>
                  <w:tcW w:w="2031" w:type="dxa"/>
                  <w:tcBorders>
                    <w:top w:val="single" w:sz="4" w:space="0" w:color="auto"/>
                    <w:left w:val="single" w:sz="4" w:space="0" w:color="auto"/>
                    <w:bottom w:val="single" w:sz="4" w:space="0" w:color="auto"/>
                    <w:right w:val="single" w:sz="4" w:space="0" w:color="auto"/>
                  </w:tcBorders>
                  <w:shd w:val="clear" w:color="auto" w:fill="auto"/>
                </w:tcPr>
                <w:p w14:paraId="54127439" w14:textId="77777777" w:rsidR="00014C59" w:rsidRDefault="00262B14">
                  <w:pPr>
                    <w:rPr>
                      <w:rFonts w:eastAsia="等线"/>
                      <w:color w:val="000000"/>
                      <w:sz w:val="18"/>
                      <w:szCs w:val="18"/>
                    </w:rPr>
                  </w:pPr>
                  <w:r>
                    <w:rPr>
                      <w:rFonts w:eastAsia="PMingLiU"/>
                      <w:color w:val="000000"/>
                      <w:sz w:val="18"/>
                      <w:szCs w:val="18"/>
                      <w:lang w:eastAsia="zh-TW"/>
                    </w:rPr>
                    <w:t> </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63018579" w14:textId="77777777" w:rsidR="00014C59" w:rsidRDefault="00262B14">
                  <w:pPr>
                    <w:rPr>
                      <w:rFonts w:eastAsia="等线"/>
                      <w:color w:val="000000"/>
                      <w:sz w:val="18"/>
                      <w:szCs w:val="18"/>
                    </w:rPr>
                  </w:pPr>
                  <w:r>
                    <w:rPr>
                      <w:rFonts w:eastAsia="PMingLiU"/>
                      <w:color w:val="000000"/>
                      <w:sz w:val="18"/>
                      <w:szCs w:val="18"/>
                      <w:lang w:eastAsia="zh-TW"/>
                    </w:rPr>
                    <w:t>Option 1</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4C6A59D5" w14:textId="77777777" w:rsidR="00014C59" w:rsidRDefault="00262B14">
                  <w:pPr>
                    <w:rPr>
                      <w:rFonts w:eastAsia="等线"/>
                      <w:color w:val="000000"/>
                      <w:sz w:val="18"/>
                      <w:szCs w:val="18"/>
                    </w:rPr>
                  </w:pPr>
                  <w:r>
                    <w:rPr>
                      <w:rFonts w:eastAsia="PMingLiU"/>
                      <w:color w:val="000000"/>
                      <w:sz w:val="18"/>
                      <w:szCs w:val="18"/>
                      <w:lang w:eastAsia="zh-TW"/>
                    </w:rPr>
                    <w:t>Option 2</w:t>
                  </w: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27052948" w14:textId="77777777" w:rsidR="00014C59" w:rsidRDefault="00262B14">
                  <w:pPr>
                    <w:rPr>
                      <w:rFonts w:eastAsia="等线"/>
                      <w:color w:val="000000"/>
                      <w:sz w:val="18"/>
                      <w:szCs w:val="18"/>
                    </w:rPr>
                  </w:pPr>
                  <w:r>
                    <w:rPr>
                      <w:rFonts w:eastAsia="PMingLiU"/>
                      <w:color w:val="000000"/>
                      <w:sz w:val="18"/>
                      <w:szCs w:val="18"/>
                      <w:lang w:eastAsia="zh-TW"/>
                    </w:rPr>
                    <w:t>Option 3</w:t>
                  </w:r>
                </w:p>
              </w:tc>
              <w:tc>
                <w:tcPr>
                  <w:tcW w:w="2087" w:type="dxa"/>
                  <w:tcBorders>
                    <w:top w:val="single" w:sz="4" w:space="0" w:color="auto"/>
                    <w:left w:val="single" w:sz="4" w:space="0" w:color="auto"/>
                    <w:bottom w:val="single" w:sz="4" w:space="0" w:color="auto"/>
                    <w:right w:val="single" w:sz="4" w:space="0" w:color="auto"/>
                  </w:tcBorders>
                  <w:shd w:val="clear" w:color="auto" w:fill="auto"/>
                </w:tcPr>
                <w:p w14:paraId="0C0D6E06" w14:textId="77777777" w:rsidR="00014C59" w:rsidRDefault="00262B14">
                  <w:pPr>
                    <w:rPr>
                      <w:rFonts w:eastAsia="等线"/>
                      <w:color w:val="000000"/>
                      <w:sz w:val="18"/>
                      <w:szCs w:val="18"/>
                    </w:rPr>
                  </w:pPr>
                  <w:r>
                    <w:rPr>
                      <w:rFonts w:eastAsia="PMingLiU"/>
                      <w:color w:val="000000"/>
                      <w:sz w:val="18"/>
                      <w:szCs w:val="18"/>
                      <w:lang w:eastAsia="zh-TW"/>
                    </w:rPr>
                    <w:t>Option 4</w:t>
                  </w:r>
                </w:p>
              </w:tc>
            </w:tr>
            <w:tr w:rsidR="00014C59" w14:paraId="605457A8" w14:textId="77777777">
              <w:trPr>
                <w:trHeight w:val="391"/>
                <w:jc w:val="center"/>
              </w:trPr>
              <w:tc>
                <w:tcPr>
                  <w:tcW w:w="10395" w:type="dxa"/>
                  <w:gridSpan w:val="5"/>
                  <w:tcBorders>
                    <w:top w:val="single" w:sz="4" w:space="0" w:color="auto"/>
                    <w:left w:val="single" w:sz="4" w:space="0" w:color="auto"/>
                    <w:bottom w:val="single" w:sz="4" w:space="0" w:color="auto"/>
                    <w:right w:val="single" w:sz="4" w:space="0" w:color="auto"/>
                  </w:tcBorders>
                  <w:shd w:val="clear" w:color="auto" w:fill="auto"/>
                </w:tcPr>
                <w:p w14:paraId="68D57773" w14:textId="77777777" w:rsidR="00014C59" w:rsidRDefault="00262B14">
                  <w:pPr>
                    <w:rPr>
                      <w:rFonts w:eastAsia="等线"/>
                      <w:color w:val="000000"/>
                      <w:sz w:val="18"/>
                      <w:szCs w:val="18"/>
                    </w:rPr>
                  </w:pPr>
                  <w:r>
                    <w:rPr>
                      <w:rFonts w:eastAsia="PMingLiU"/>
                      <w:color w:val="000000"/>
                      <w:sz w:val="18"/>
                      <w:szCs w:val="18"/>
                      <w:lang w:eastAsia="zh-TW"/>
                    </w:rPr>
                    <w:t>Clarification of options</w:t>
                  </w:r>
                </w:p>
              </w:tc>
            </w:tr>
            <w:tr w:rsidR="00014C59" w14:paraId="6DD0A9F9" w14:textId="77777777">
              <w:trPr>
                <w:trHeight w:val="788"/>
                <w:jc w:val="center"/>
              </w:trPr>
              <w:tc>
                <w:tcPr>
                  <w:tcW w:w="2031" w:type="dxa"/>
                  <w:tcBorders>
                    <w:top w:val="single" w:sz="4" w:space="0" w:color="auto"/>
                    <w:left w:val="single" w:sz="4" w:space="0" w:color="auto"/>
                    <w:bottom w:val="single" w:sz="4" w:space="0" w:color="auto"/>
                    <w:right w:val="single" w:sz="4" w:space="0" w:color="auto"/>
                  </w:tcBorders>
                  <w:shd w:val="clear" w:color="auto" w:fill="auto"/>
                </w:tcPr>
                <w:p w14:paraId="1EB3C2EA" w14:textId="77777777" w:rsidR="00014C59" w:rsidRDefault="00262B14">
                  <w:pPr>
                    <w:rPr>
                      <w:rFonts w:eastAsia="等线"/>
                      <w:color w:val="000000"/>
                      <w:sz w:val="18"/>
                      <w:szCs w:val="18"/>
                    </w:rPr>
                  </w:pPr>
                  <w:r>
                    <w:rPr>
                      <w:rFonts w:eastAsia="PMingLiU"/>
                      <w:color w:val="000000"/>
                      <w:sz w:val="18"/>
                      <w:szCs w:val="18"/>
                      <w:lang w:eastAsia="zh-TW"/>
                    </w:rPr>
                    <w:t>Source of the test decoder</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714960A6" w14:textId="77777777" w:rsidR="00014C59" w:rsidRDefault="00262B14">
                  <w:pPr>
                    <w:rPr>
                      <w:rFonts w:eastAsia="等线"/>
                      <w:color w:val="000000"/>
                      <w:sz w:val="18"/>
                      <w:szCs w:val="18"/>
                      <w:highlight w:val="green"/>
                    </w:rPr>
                  </w:pPr>
                  <w:r>
                    <w:rPr>
                      <w:rFonts w:eastAsia="等线"/>
                      <w:b/>
                      <w:bCs/>
                      <w:color w:val="000000"/>
                      <w:sz w:val="18"/>
                      <w:szCs w:val="18"/>
                      <w:highlight w:val="green"/>
                    </w:rPr>
                    <w:t>DUT vendor</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270DB1BF" w14:textId="77777777" w:rsidR="00014C59" w:rsidRDefault="00262B14">
                  <w:pPr>
                    <w:rPr>
                      <w:rFonts w:eastAsia="等线"/>
                      <w:color w:val="000000"/>
                      <w:sz w:val="18"/>
                      <w:szCs w:val="18"/>
                      <w:highlight w:val="green"/>
                    </w:rPr>
                  </w:pPr>
                  <w:r>
                    <w:rPr>
                      <w:rFonts w:eastAsia="等线"/>
                      <w:b/>
                      <w:bCs/>
                      <w:color w:val="000000"/>
                      <w:sz w:val="18"/>
                      <w:szCs w:val="18"/>
                      <w:highlight w:val="green"/>
                    </w:rPr>
                    <w:t>Decoder vendor (infra vendor in case of testing UEs)</w:t>
                  </w: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5368C686" w14:textId="77777777" w:rsidR="00014C59" w:rsidRDefault="00262B14">
                  <w:pPr>
                    <w:rPr>
                      <w:rFonts w:eastAsia="等线"/>
                      <w:color w:val="000000"/>
                      <w:sz w:val="18"/>
                      <w:szCs w:val="18"/>
                      <w:highlight w:val="green"/>
                    </w:rPr>
                  </w:pPr>
                  <w:r>
                    <w:rPr>
                      <w:rFonts w:eastAsia="等线"/>
                      <w:b/>
                      <w:bCs/>
                      <w:color w:val="000000"/>
                      <w:sz w:val="18"/>
                      <w:szCs w:val="18"/>
                      <w:highlight w:val="green"/>
                    </w:rPr>
                    <w:t>RAN4 specifications</w:t>
                  </w:r>
                </w:p>
              </w:tc>
              <w:tc>
                <w:tcPr>
                  <w:tcW w:w="2087" w:type="dxa"/>
                  <w:tcBorders>
                    <w:top w:val="single" w:sz="4" w:space="0" w:color="auto"/>
                    <w:left w:val="single" w:sz="4" w:space="0" w:color="auto"/>
                    <w:bottom w:val="single" w:sz="4" w:space="0" w:color="auto"/>
                    <w:right w:val="single" w:sz="4" w:space="0" w:color="auto"/>
                  </w:tcBorders>
                  <w:shd w:val="clear" w:color="auto" w:fill="auto"/>
                </w:tcPr>
                <w:p w14:paraId="7594F039" w14:textId="77777777" w:rsidR="00014C59" w:rsidRDefault="00262B14">
                  <w:pPr>
                    <w:rPr>
                      <w:rFonts w:eastAsia="等线"/>
                      <w:color w:val="000000"/>
                      <w:sz w:val="18"/>
                      <w:szCs w:val="18"/>
                      <w:highlight w:val="green"/>
                    </w:rPr>
                  </w:pPr>
                  <w:r>
                    <w:rPr>
                      <w:rFonts w:eastAsia="等线"/>
                      <w:b/>
                      <w:bCs/>
                      <w:color w:val="000000"/>
                      <w:sz w:val="18"/>
                      <w:szCs w:val="18"/>
                      <w:highlight w:val="green"/>
                    </w:rPr>
                    <w:t>TE vendor, decoder developed based on RAN4 specifications</w:t>
                  </w:r>
                </w:p>
              </w:tc>
            </w:tr>
            <w:tr w:rsidR="00014C59" w14:paraId="5A8DBAB5" w14:textId="77777777">
              <w:trPr>
                <w:trHeight w:val="2197"/>
                <w:jc w:val="center"/>
              </w:trPr>
              <w:tc>
                <w:tcPr>
                  <w:tcW w:w="2031" w:type="dxa"/>
                  <w:tcBorders>
                    <w:top w:val="single" w:sz="4" w:space="0" w:color="auto"/>
                    <w:left w:val="single" w:sz="4" w:space="0" w:color="auto"/>
                    <w:bottom w:val="single" w:sz="4" w:space="0" w:color="auto"/>
                    <w:right w:val="single" w:sz="4" w:space="0" w:color="auto"/>
                  </w:tcBorders>
                  <w:shd w:val="clear" w:color="auto" w:fill="auto"/>
                </w:tcPr>
                <w:p w14:paraId="7915AB9E" w14:textId="77777777" w:rsidR="00014C59" w:rsidRDefault="00262B14">
                  <w:pPr>
                    <w:rPr>
                      <w:rFonts w:eastAsia="Yu Mincho"/>
                      <w:color w:val="000000"/>
                      <w:sz w:val="18"/>
                      <w:szCs w:val="18"/>
                      <w:lang w:eastAsia="ja-JP"/>
                    </w:rPr>
                  </w:pPr>
                  <w:r>
                    <w:rPr>
                      <w:rFonts w:eastAsia="Yu Mincho"/>
                      <w:color w:val="000000"/>
                      <w:sz w:val="18"/>
                      <w:szCs w:val="18"/>
                      <w:lang w:eastAsia="ja-JP"/>
                    </w:rPr>
                    <w:t>Source of decoder training data</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4F65B778" w14:textId="77777777" w:rsidR="00014C59" w:rsidRDefault="00262B14">
                  <w:pPr>
                    <w:rPr>
                      <w:rFonts w:eastAsia="等线"/>
                      <w:b/>
                      <w:bCs/>
                      <w:color w:val="000000"/>
                      <w:sz w:val="18"/>
                      <w:szCs w:val="18"/>
                      <w:highlight w:val="green"/>
                    </w:rPr>
                  </w:pPr>
                  <w:r>
                    <w:rPr>
                      <w:rFonts w:eastAsia="等线"/>
                      <w:b/>
                      <w:bCs/>
                      <w:color w:val="000000"/>
                      <w:sz w:val="18"/>
                      <w:szCs w:val="18"/>
                      <w:highlight w:val="green"/>
                    </w:rPr>
                    <w:t>Up to DUT vendor (no need to be specified)</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0C3C662A" w14:textId="77777777" w:rsidR="00014C59" w:rsidRDefault="00262B14">
                  <w:pPr>
                    <w:rPr>
                      <w:rFonts w:eastAsia="等线"/>
                      <w:b/>
                      <w:bCs/>
                      <w:color w:val="000000"/>
                      <w:sz w:val="18"/>
                      <w:szCs w:val="18"/>
                      <w:highlight w:val="green"/>
                    </w:rPr>
                  </w:pPr>
                  <w:r>
                    <w:rPr>
                      <w:rFonts w:eastAsia="等线"/>
                      <w:b/>
                      <w:bCs/>
                      <w:color w:val="000000"/>
                      <w:sz w:val="18"/>
                      <w:szCs w:val="18"/>
                      <w:highlight w:val="green"/>
                    </w:rPr>
                    <w:t xml:space="preserve">Up to decoder implementer (infra vendor) </w:t>
                  </w:r>
                </w:p>
                <w:p w14:paraId="04281E7F" w14:textId="77777777" w:rsidR="00014C59" w:rsidRDefault="00014C59">
                  <w:pPr>
                    <w:rPr>
                      <w:rFonts w:eastAsia="等线"/>
                      <w:b/>
                      <w:bCs/>
                      <w:color w:val="000000"/>
                      <w:sz w:val="18"/>
                      <w:szCs w:val="18"/>
                      <w:highlight w:val="green"/>
                    </w:rPr>
                  </w:pPr>
                </w:p>
                <w:p w14:paraId="12269B52" w14:textId="77777777" w:rsidR="00014C59" w:rsidRDefault="00262B14">
                  <w:pPr>
                    <w:rPr>
                      <w:rFonts w:eastAsia="PMingLiU"/>
                      <w:b/>
                      <w:bCs/>
                      <w:color w:val="000000"/>
                      <w:sz w:val="18"/>
                      <w:szCs w:val="18"/>
                      <w:highlight w:val="green"/>
                      <w:lang w:eastAsia="zh-TW"/>
                    </w:rPr>
                  </w:pPr>
                  <w:r>
                    <w:rPr>
                      <w:rFonts w:eastAsia="等线"/>
                      <w:b/>
                      <w:bCs/>
                      <w:color w:val="000000"/>
                      <w:sz w:val="18"/>
                      <w:szCs w:val="18"/>
                      <w:highlight w:val="green"/>
                    </w:rPr>
                    <w:t>FFS whether coordination with encoder vendor is required</w:t>
                  </w: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6E216091" w14:textId="77777777" w:rsidR="00014C59" w:rsidRDefault="00262B14">
                  <w:pPr>
                    <w:rPr>
                      <w:rFonts w:eastAsia="等线"/>
                      <w:b/>
                      <w:bCs/>
                      <w:color w:val="000000"/>
                      <w:sz w:val="18"/>
                      <w:szCs w:val="18"/>
                      <w:highlight w:val="green"/>
                    </w:rPr>
                  </w:pPr>
                  <w:r>
                    <w:rPr>
                      <w:rFonts w:eastAsia="等线"/>
                      <w:b/>
                      <w:bCs/>
                      <w:color w:val="000000"/>
                      <w:sz w:val="18"/>
                      <w:szCs w:val="18"/>
                      <w:highlight w:val="green"/>
                    </w:rPr>
                    <w:t xml:space="preserve">Not needed, decoder fully </w:t>
                  </w:r>
                  <w:proofErr w:type="gramStart"/>
                  <w:r>
                    <w:rPr>
                      <w:rFonts w:eastAsia="等线"/>
                      <w:b/>
                      <w:bCs/>
                      <w:color w:val="000000"/>
                      <w:sz w:val="18"/>
                      <w:szCs w:val="18"/>
                      <w:highlight w:val="green"/>
                    </w:rPr>
                    <w:t>specified  (</w:t>
                  </w:r>
                  <w:proofErr w:type="gramEnd"/>
                  <w:r>
                    <w:rPr>
                      <w:rFonts w:eastAsia="等线"/>
                      <w:b/>
                      <w:bCs/>
                      <w:color w:val="000000"/>
                      <w:sz w:val="18"/>
                      <w:szCs w:val="18"/>
                      <w:highlight w:val="green"/>
                    </w:rPr>
                    <w:t>used as part of the RAN4 procedure to specify the decoder)</w:t>
                  </w:r>
                </w:p>
              </w:tc>
              <w:tc>
                <w:tcPr>
                  <w:tcW w:w="2087" w:type="dxa"/>
                  <w:tcBorders>
                    <w:top w:val="single" w:sz="4" w:space="0" w:color="auto"/>
                    <w:left w:val="single" w:sz="4" w:space="0" w:color="auto"/>
                    <w:bottom w:val="single" w:sz="4" w:space="0" w:color="auto"/>
                    <w:right w:val="single" w:sz="4" w:space="0" w:color="auto"/>
                  </w:tcBorders>
                  <w:shd w:val="clear" w:color="auto" w:fill="auto"/>
                </w:tcPr>
                <w:p w14:paraId="11829B55" w14:textId="77777777" w:rsidR="00014C59" w:rsidRDefault="00262B14">
                  <w:pPr>
                    <w:rPr>
                      <w:rFonts w:eastAsia="等线"/>
                      <w:color w:val="000000"/>
                      <w:sz w:val="18"/>
                      <w:szCs w:val="18"/>
                      <w:highlight w:val="green"/>
                    </w:rPr>
                  </w:pPr>
                  <w:r>
                    <w:rPr>
                      <w:rFonts w:eastAsia="等线"/>
                      <w:color w:val="000000"/>
                      <w:sz w:val="18"/>
                      <w:szCs w:val="18"/>
                    </w:rPr>
                    <w:t>Depends on TE vendors’ procedure for decoder development</w:t>
                  </w:r>
                </w:p>
              </w:tc>
            </w:tr>
            <w:tr w:rsidR="00014C59" w14:paraId="2AF1F257" w14:textId="77777777">
              <w:trPr>
                <w:trHeight w:val="1020"/>
                <w:jc w:val="center"/>
              </w:trPr>
              <w:tc>
                <w:tcPr>
                  <w:tcW w:w="2031" w:type="dxa"/>
                  <w:tcBorders>
                    <w:top w:val="single" w:sz="4" w:space="0" w:color="auto"/>
                    <w:left w:val="single" w:sz="4" w:space="0" w:color="auto"/>
                    <w:bottom w:val="single" w:sz="4" w:space="0" w:color="auto"/>
                    <w:right w:val="single" w:sz="4" w:space="0" w:color="auto"/>
                  </w:tcBorders>
                  <w:shd w:val="clear" w:color="auto" w:fill="auto"/>
                </w:tcPr>
                <w:p w14:paraId="0A409FC1" w14:textId="77777777" w:rsidR="00014C59" w:rsidRDefault="00262B14">
                  <w:pPr>
                    <w:rPr>
                      <w:rFonts w:eastAsia="等线"/>
                      <w:color w:val="000000"/>
                      <w:sz w:val="18"/>
                      <w:szCs w:val="18"/>
                    </w:rPr>
                  </w:pPr>
                  <w:r>
                    <w:rPr>
                      <w:rFonts w:eastAsia="PMingLiU"/>
                      <w:color w:val="000000"/>
                      <w:sz w:val="18"/>
                      <w:szCs w:val="18"/>
                      <w:lang w:eastAsia="zh-TW"/>
                    </w:rPr>
                    <w:t>DUT vendor knowledge of the test decoder</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6C3D5519" w14:textId="77777777" w:rsidR="00014C59" w:rsidRDefault="00262B14">
                  <w:pPr>
                    <w:rPr>
                      <w:rFonts w:eastAsia="等线"/>
                      <w:b/>
                      <w:bCs/>
                      <w:color w:val="000000"/>
                      <w:sz w:val="18"/>
                      <w:szCs w:val="18"/>
                      <w:highlight w:val="green"/>
                    </w:rPr>
                  </w:pPr>
                  <w:r>
                    <w:rPr>
                      <w:rFonts w:eastAsia="等线"/>
                      <w:b/>
                      <w:bCs/>
                      <w:color w:val="000000"/>
                      <w:sz w:val="18"/>
                      <w:szCs w:val="18"/>
                      <w:highlight w:val="green"/>
                    </w:rPr>
                    <w:t>Full knowledge</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07F6A3CF" w14:textId="77777777" w:rsidR="00014C59" w:rsidRDefault="00262B14">
                  <w:pPr>
                    <w:rPr>
                      <w:rFonts w:eastAsia="等线"/>
                      <w:b/>
                      <w:bCs/>
                      <w:color w:val="000000"/>
                      <w:sz w:val="18"/>
                      <w:szCs w:val="18"/>
                      <w:highlight w:val="green"/>
                    </w:rPr>
                  </w:pPr>
                  <w:r>
                    <w:rPr>
                      <w:rFonts w:eastAsia="等线"/>
                      <w:b/>
                      <w:bCs/>
                      <w:color w:val="000000"/>
                      <w:sz w:val="18"/>
                      <w:szCs w:val="18"/>
                      <w:highlight w:val="green"/>
                    </w:rPr>
                    <w:t>No or partial or enough or full knowledge based on alignment with infra vendors or specifications</w:t>
                  </w: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1BF6FC44" w14:textId="77777777" w:rsidR="00014C59" w:rsidRDefault="00262B14">
                  <w:pPr>
                    <w:rPr>
                      <w:rFonts w:eastAsia="等线"/>
                      <w:b/>
                      <w:bCs/>
                      <w:color w:val="000000"/>
                      <w:sz w:val="18"/>
                      <w:szCs w:val="18"/>
                      <w:highlight w:val="green"/>
                    </w:rPr>
                  </w:pPr>
                  <w:r>
                    <w:rPr>
                      <w:rFonts w:eastAsia="等线"/>
                      <w:b/>
                      <w:bCs/>
                      <w:color w:val="000000"/>
                      <w:sz w:val="18"/>
                      <w:szCs w:val="18"/>
                      <w:highlight w:val="green"/>
                    </w:rPr>
                    <w:t>Full knowledge based on the specifications</w:t>
                  </w:r>
                </w:p>
              </w:tc>
              <w:tc>
                <w:tcPr>
                  <w:tcW w:w="2087" w:type="dxa"/>
                  <w:tcBorders>
                    <w:top w:val="single" w:sz="4" w:space="0" w:color="auto"/>
                    <w:left w:val="single" w:sz="4" w:space="0" w:color="auto"/>
                    <w:bottom w:val="single" w:sz="4" w:space="0" w:color="auto"/>
                    <w:right w:val="single" w:sz="4" w:space="0" w:color="auto"/>
                  </w:tcBorders>
                  <w:shd w:val="clear" w:color="auto" w:fill="auto"/>
                </w:tcPr>
                <w:p w14:paraId="6D387BCA" w14:textId="77777777" w:rsidR="00014C59" w:rsidRDefault="00262B14">
                  <w:pPr>
                    <w:rPr>
                      <w:rFonts w:eastAsia="等线"/>
                      <w:b/>
                      <w:bCs/>
                      <w:color w:val="000000"/>
                      <w:sz w:val="18"/>
                      <w:szCs w:val="18"/>
                      <w:highlight w:val="green"/>
                    </w:rPr>
                  </w:pPr>
                  <w:r>
                    <w:rPr>
                      <w:rFonts w:eastAsia="等线"/>
                      <w:b/>
                      <w:bCs/>
                      <w:color w:val="000000"/>
                      <w:sz w:val="18"/>
                      <w:szCs w:val="18"/>
                      <w:highlight w:val="green"/>
                    </w:rPr>
                    <w:t>Partial knowledge – based on the RAN4 specification</w:t>
                  </w:r>
                </w:p>
              </w:tc>
            </w:tr>
            <w:tr w:rsidR="00014C59" w14:paraId="24C7083B" w14:textId="77777777">
              <w:trPr>
                <w:trHeight w:val="1599"/>
                <w:jc w:val="center"/>
              </w:trPr>
              <w:tc>
                <w:tcPr>
                  <w:tcW w:w="2031" w:type="dxa"/>
                  <w:tcBorders>
                    <w:top w:val="single" w:sz="4" w:space="0" w:color="auto"/>
                    <w:left w:val="single" w:sz="4" w:space="0" w:color="auto"/>
                    <w:bottom w:val="single" w:sz="4" w:space="0" w:color="auto"/>
                    <w:right w:val="single" w:sz="4" w:space="0" w:color="auto"/>
                  </w:tcBorders>
                  <w:shd w:val="clear" w:color="auto" w:fill="auto"/>
                </w:tcPr>
                <w:p w14:paraId="1EEAB41F" w14:textId="77777777" w:rsidR="00014C59" w:rsidRDefault="00262B14">
                  <w:pPr>
                    <w:rPr>
                      <w:rFonts w:eastAsia="等线"/>
                      <w:color w:val="000000"/>
                      <w:sz w:val="18"/>
                      <w:szCs w:val="18"/>
                    </w:rPr>
                  </w:pPr>
                  <w:r>
                    <w:rPr>
                      <w:rFonts w:eastAsia="PMingLiU"/>
                      <w:color w:val="000000"/>
                      <w:sz w:val="18"/>
                      <w:szCs w:val="18"/>
                      <w:lang w:eastAsia="zh-TW"/>
                    </w:rPr>
                    <w:t>Supported training collaboration type (source of training data should be consistent with the collaboration type)</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2D0CCBCD" w14:textId="77777777" w:rsidR="00014C59" w:rsidRDefault="00262B14">
                  <w:pPr>
                    <w:rPr>
                      <w:rFonts w:eastAsia="等线"/>
                      <w:color w:val="000000"/>
                      <w:sz w:val="18"/>
                      <w:szCs w:val="18"/>
                    </w:rPr>
                  </w:pPr>
                  <w:r>
                    <w:rPr>
                      <w:rFonts w:eastAsia="等线"/>
                      <w:b/>
                      <w:bCs/>
                      <w:color w:val="000000"/>
                      <w:sz w:val="18"/>
                      <w:szCs w:val="18"/>
                    </w:rPr>
                    <w:t>Type 1</w:t>
                  </w:r>
                  <w:r>
                    <w:rPr>
                      <w:rFonts w:eastAsia="等线"/>
                      <w:color w:val="000000"/>
                      <w:sz w:val="18"/>
                      <w:szCs w:val="18"/>
                    </w:rPr>
                    <w:t xml:space="preserve"> </w:t>
                  </w:r>
                  <w:r>
                    <w:rPr>
                      <w:rFonts w:eastAsia="等线"/>
                      <w:color w:val="000000"/>
                      <w:sz w:val="18"/>
                      <w:szCs w:val="18"/>
                    </w:rPr>
                    <w:br/>
                    <w:t xml:space="preserve">(Joint training of encoder/decoder </w:t>
                  </w:r>
                  <w:r>
                    <w:rPr>
                      <w:rFonts w:eastAsia="等线"/>
                      <w:color w:val="000000"/>
                      <w:sz w:val="18"/>
                      <w:szCs w:val="18"/>
                    </w:rPr>
                    <w:br/>
                    <w:t>at UE-sided)</w:t>
                  </w:r>
                </w:p>
                <w:p w14:paraId="5EF33656" w14:textId="77777777" w:rsidR="00014C59" w:rsidRDefault="00014C59">
                  <w:pPr>
                    <w:rPr>
                      <w:rFonts w:eastAsia="等线"/>
                      <w:color w:val="000000"/>
                      <w:sz w:val="18"/>
                      <w:szCs w:val="18"/>
                    </w:rP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33786A4B" w14:textId="77777777" w:rsidR="00014C59" w:rsidRDefault="00262B14">
                  <w:pPr>
                    <w:rPr>
                      <w:rFonts w:eastAsia="等线"/>
                      <w:color w:val="000000"/>
                      <w:sz w:val="18"/>
                      <w:szCs w:val="18"/>
                    </w:rPr>
                  </w:pPr>
                  <w:r>
                    <w:rPr>
                      <w:rFonts w:eastAsia="等线"/>
                      <w:b/>
                      <w:bCs/>
                      <w:color w:val="000000"/>
                      <w:sz w:val="18"/>
                      <w:szCs w:val="18"/>
                    </w:rPr>
                    <w:t>Not applicable</w:t>
                  </w:r>
                  <w:r>
                    <w:rPr>
                      <w:rFonts w:eastAsia="等线"/>
                      <w:color w:val="000000"/>
                      <w:sz w:val="18"/>
                      <w:szCs w:val="18"/>
                    </w:rPr>
                    <w:br/>
                    <w:t>(if test decoder is not provided to UE vendors for encoder design)</w:t>
                  </w:r>
                </w:p>
                <w:p w14:paraId="2D928C0D" w14:textId="77777777" w:rsidR="00014C59" w:rsidRDefault="00014C59">
                  <w:pPr>
                    <w:rPr>
                      <w:rFonts w:eastAsia="等线"/>
                      <w:color w:val="000000"/>
                      <w:sz w:val="18"/>
                      <w:szCs w:val="18"/>
                    </w:rPr>
                  </w:pPr>
                </w:p>
                <w:p w14:paraId="6A13892A" w14:textId="77777777" w:rsidR="00014C59" w:rsidRDefault="00262B14">
                  <w:pPr>
                    <w:rPr>
                      <w:rFonts w:eastAsia="等线"/>
                      <w:b/>
                      <w:bCs/>
                      <w:color w:val="000000"/>
                      <w:sz w:val="18"/>
                      <w:szCs w:val="18"/>
                    </w:rPr>
                  </w:pPr>
                  <w:r>
                    <w:rPr>
                      <w:rFonts w:eastAsia="等线"/>
                      <w:b/>
                      <w:bCs/>
                      <w:color w:val="000000"/>
                      <w:sz w:val="18"/>
                      <w:szCs w:val="18"/>
                    </w:rPr>
                    <w:lastRenderedPageBreak/>
                    <w:t xml:space="preserve">Or </w:t>
                  </w:r>
                </w:p>
                <w:p w14:paraId="0A82042D" w14:textId="77777777" w:rsidR="00014C59" w:rsidRDefault="00014C59">
                  <w:pPr>
                    <w:rPr>
                      <w:rFonts w:eastAsia="等线"/>
                      <w:b/>
                      <w:bCs/>
                      <w:color w:val="000000"/>
                      <w:sz w:val="18"/>
                      <w:szCs w:val="18"/>
                    </w:rPr>
                  </w:pPr>
                </w:p>
                <w:p w14:paraId="38E6E5C0" w14:textId="77777777" w:rsidR="00014C59" w:rsidRDefault="00262B14">
                  <w:pPr>
                    <w:rPr>
                      <w:rFonts w:eastAsia="等线"/>
                      <w:b/>
                      <w:bCs/>
                      <w:color w:val="000000"/>
                      <w:sz w:val="18"/>
                      <w:szCs w:val="18"/>
                    </w:rPr>
                  </w:pPr>
                  <w:r>
                    <w:rPr>
                      <w:rFonts w:eastAsia="等线"/>
                      <w:b/>
                      <w:bCs/>
                      <w:color w:val="000000"/>
                      <w:sz w:val="18"/>
                      <w:szCs w:val="18"/>
                    </w:rPr>
                    <w:t>Type 2 or Type 3 (NW first)</w:t>
                  </w:r>
                </w:p>
                <w:p w14:paraId="0D08C175" w14:textId="77777777" w:rsidR="00014C59" w:rsidRDefault="00262B14">
                  <w:pPr>
                    <w:rPr>
                      <w:rFonts w:eastAsia="等线"/>
                      <w:color w:val="000000"/>
                      <w:sz w:val="18"/>
                      <w:szCs w:val="18"/>
                    </w:rPr>
                  </w:pPr>
                  <w:r>
                    <w:rPr>
                      <w:rFonts w:eastAsia="等线"/>
                      <w:color w:val="000000"/>
                      <w:sz w:val="18"/>
                      <w:szCs w:val="18"/>
                    </w:rPr>
                    <w:t>(Type 2: Only if gradient results or test decoder can be provided to UE vendors for encoder design)</w:t>
                  </w:r>
                </w:p>
                <w:p w14:paraId="23F25CA7" w14:textId="77777777" w:rsidR="00014C59" w:rsidRDefault="00014C59">
                  <w:pPr>
                    <w:rPr>
                      <w:rFonts w:eastAsia="等线"/>
                      <w:color w:val="000000"/>
                      <w:sz w:val="18"/>
                      <w:szCs w:val="18"/>
                    </w:rPr>
                  </w:pPr>
                </w:p>
                <w:p w14:paraId="23D94085" w14:textId="77777777" w:rsidR="00014C59" w:rsidRDefault="00014C59">
                  <w:pPr>
                    <w:rPr>
                      <w:rFonts w:eastAsia="等线"/>
                      <w:color w:val="000000"/>
                      <w:sz w:val="18"/>
                      <w:szCs w:val="18"/>
                    </w:rPr>
                  </w:pP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608CFD97" w14:textId="77777777" w:rsidR="00014C59" w:rsidRDefault="00262B14">
                  <w:pPr>
                    <w:rPr>
                      <w:rFonts w:eastAsia="等线"/>
                      <w:b/>
                      <w:bCs/>
                      <w:color w:val="000000"/>
                      <w:sz w:val="18"/>
                      <w:szCs w:val="18"/>
                    </w:rPr>
                  </w:pPr>
                  <w:r>
                    <w:rPr>
                      <w:rFonts w:eastAsia="等线"/>
                      <w:b/>
                      <w:bCs/>
                      <w:color w:val="000000"/>
                      <w:sz w:val="18"/>
                      <w:szCs w:val="18"/>
                    </w:rPr>
                    <w:lastRenderedPageBreak/>
                    <w:t>Type 2 or Type 3 (NW first)</w:t>
                  </w:r>
                </w:p>
                <w:p w14:paraId="1BE96A71" w14:textId="77777777" w:rsidR="00014C59" w:rsidRDefault="00014C59">
                  <w:pPr>
                    <w:rPr>
                      <w:rFonts w:eastAsia="等线"/>
                      <w:b/>
                      <w:bCs/>
                      <w:color w:val="000000"/>
                      <w:sz w:val="18"/>
                      <w:szCs w:val="18"/>
                    </w:rPr>
                  </w:pPr>
                </w:p>
                <w:p w14:paraId="64A529B2" w14:textId="77777777" w:rsidR="00014C59" w:rsidRDefault="00014C59">
                  <w:pPr>
                    <w:rPr>
                      <w:rFonts w:eastAsia="等线"/>
                      <w:color w:val="000000"/>
                      <w:sz w:val="18"/>
                      <w:szCs w:val="18"/>
                    </w:rPr>
                  </w:pPr>
                </w:p>
              </w:tc>
              <w:tc>
                <w:tcPr>
                  <w:tcW w:w="2087" w:type="dxa"/>
                  <w:tcBorders>
                    <w:top w:val="single" w:sz="4" w:space="0" w:color="auto"/>
                    <w:left w:val="single" w:sz="4" w:space="0" w:color="auto"/>
                    <w:bottom w:val="single" w:sz="4" w:space="0" w:color="auto"/>
                    <w:right w:val="single" w:sz="4" w:space="0" w:color="auto"/>
                  </w:tcBorders>
                  <w:shd w:val="clear" w:color="auto" w:fill="auto"/>
                </w:tcPr>
                <w:p w14:paraId="2F3D77CB" w14:textId="77777777" w:rsidR="00014C59" w:rsidRDefault="00262B14">
                  <w:pPr>
                    <w:rPr>
                      <w:rFonts w:eastAsia="等线"/>
                      <w:b/>
                      <w:bCs/>
                      <w:color w:val="000000"/>
                      <w:sz w:val="18"/>
                      <w:szCs w:val="18"/>
                    </w:rPr>
                  </w:pPr>
                  <w:r>
                    <w:rPr>
                      <w:rFonts w:eastAsia="等线"/>
                      <w:b/>
                      <w:bCs/>
                      <w:color w:val="000000"/>
                      <w:sz w:val="18"/>
                      <w:szCs w:val="18"/>
                    </w:rPr>
                    <w:t>Maybe Type 3 (NW first)</w:t>
                  </w:r>
                </w:p>
                <w:p w14:paraId="64297053" w14:textId="77777777" w:rsidR="00014C59" w:rsidRDefault="00262B14">
                  <w:pPr>
                    <w:rPr>
                      <w:rFonts w:eastAsia="等线"/>
                      <w:color w:val="000000"/>
                      <w:sz w:val="18"/>
                      <w:szCs w:val="18"/>
                    </w:rPr>
                  </w:pPr>
                  <w:r>
                    <w:rPr>
                      <w:rFonts w:eastAsia="等线"/>
                      <w:color w:val="000000"/>
                      <w:sz w:val="18"/>
                      <w:szCs w:val="18"/>
                    </w:rPr>
                    <w:t>(if Type 3 collaboration procedure is specified and followed by TE/DUT vendors)</w:t>
                  </w:r>
                </w:p>
              </w:tc>
            </w:tr>
            <w:tr w:rsidR="00014C59" w14:paraId="7F6F2CC1" w14:textId="77777777">
              <w:trPr>
                <w:trHeight w:val="843"/>
                <w:jc w:val="center"/>
              </w:trPr>
              <w:tc>
                <w:tcPr>
                  <w:tcW w:w="2031" w:type="dxa"/>
                  <w:tcBorders>
                    <w:top w:val="single" w:sz="4" w:space="0" w:color="auto"/>
                    <w:left w:val="single" w:sz="4" w:space="0" w:color="auto"/>
                    <w:bottom w:val="single" w:sz="4" w:space="0" w:color="auto"/>
                    <w:right w:val="single" w:sz="4" w:space="0" w:color="auto"/>
                  </w:tcBorders>
                  <w:shd w:val="clear" w:color="auto" w:fill="auto"/>
                </w:tcPr>
                <w:p w14:paraId="02937E61" w14:textId="77777777" w:rsidR="00014C59" w:rsidRDefault="00262B14">
                  <w:pPr>
                    <w:rPr>
                      <w:rFonts w:eastAsia="等线"/>
                      <w:color w:val="000000"/>
                      <w:sz w:val="18"/>
                      <w:szCs w:val="18"/>
                    </w:rPr>
                  </w:pPr>
                  <w:r>
                    <w:rPr>
                      <w:rFonts w:eastAsia="PMingLiU"/>
                      <w:color w:val="000000"/>
                      <w:sz w:val="18"/>
                      <w:szCs w:val="18"/>
                      <w:lang w:eastAsia="zh-TW"/>
                    </w:rPr>
                    <w:t>Test decoder verification procedure at TE and/or DUT</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6F63F287" w14:textId="77777777" w:rsidR="00014C59" w:rsidRDefault="00262B14">
                  <w:pPr>
                    <w:rPr>
                      <w:rFonts w:eastAsia="等线"/>
                      <w:b/>
                      <w:bCs/>
                      <w:color w:val="000000"/>
                      <w:sz w:val="18"/>
                      <w:szCs w:val="18"/>
                    </w:rPr>
                  </w:pPr>
                  <w:r>
                    <w:rPr>
                      <w:rFonts w:eastAsia="等线"/>
                      <w:b/>
                      <w:bCs/>
                      <w:color w:val="000000"/>
                      <w:sz w:val="18"/>
                      <w:szCs w:val="18"/>
                    </w:rPr>
                    <w:t xml:space="preserve">Maybe, but depends on verification procedure feasibility </w:t>
                  </w:r>
                </w:p>
                <w:p w14:paraId="685C1416" w14:textId="77777777" w:rsidR="00014C59" w:rsidRDefault="00014C59">
                  <w:pPr>
                    <w:rPr>
                      <w:rFonts w:eastAsia="等线"/>
                      <w:color w:val="000000"/>
                      <w:sz w:val="18"/>
                      <w:szCs w:val="18"/>
                    </w:rP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2F7B8841" w14:textId="77777777" w:rsidR="00014C59" w:rsidRDefault="00262B14">
                  <w:pPr>
                    <w:rPr>
                      <w:rFonts w:eastAsia="等线"/>
                      <w:b/>
                      <w:bCs/>
                      <w:color w:val="000000"/>
                      <w:sz w:val="18"/>
                      <w:szCs w:val="18"/>
                    </w:rPr>
                  </w:pPr>
                  <w:r>
                    <w:rPr>
                      <w:rFonts w:eastAsia="等线"/>
                      <w:b/>
                      <w:bCs/>
                      <w:color w:val="000000"/>
                      <w:sz w:val="18"/>
                      <w:szCs w:val="18"/>
                    </w:rPr>
                    <w:t xml:space="preserve">Maybe, but depends on verification procedure feasibility </w:t>
                  </w:r>
                </w:p>
                <w:p w14:paraId="3126ED8C" w14:textId="77777777" w:rsidR="00014C59" w:rsidRDefault="00014C59">
                  <w:pPr>
                    <w:rPr>
                      <w:rFonts w:eastAsia="等线"/>
                      <w:color w:val="000000"/>
                      <w:sz w:val="18"/>
                      <w:szCs w:val="18"/>
                    </w:rPr>
                  </w:pP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3D73D5B9" w14:textId="77777777" w:rsidR="00014C59" w:rsidRDefault="00262B14">
                  <w:pPr>
                    <w:rPr>
                      <w:rFonts w:eastAsia="等线"/>
                      <w:b/>
                      <w:bCs/>
                      <w:color w:val="000000"/>
                      <w:sz w:val="18"/>
                      <w:szCs w:val="18"/>
                    </w:rPr>
                  </w:pPr>
                  <w:r>
                    <w:rPr>
                      <w:rFonts w:eastAsia="等线"/>
                      <w:b/>
                      <w:bCs/>
                      <w:color w:val="000000"/>
                      <w:sz w:val="18"/>
                      <w:szCs w:val="18"/>
                    </w:rPr>
                    <w:t>No</w:t>
                  </w:r>
                </w:p>
                <w:p w14:paraId="1FDAE716" w14:textId="77777777" w:rsidR="00014C59" w:rsidRDefault="00262B14">
                  <w:pPr>
                    <w:rPr>
                      <w:rFonts w:eastAsia="等线"/>
                      <w:color w:val="000000"/>
                      <w:sz w:val="18"/>
                      <w:szCs w:val="18"/>
                    </w:rPr>
                  </w:pPr>
                  <w:r>
                    <w:rPr>
                      <w:rFonts w:eastAsia="等线"/>
                      <w:color w:val="000000"/>
                      <w:sz w:val="18"/>
                      <w:szCs w:val="18"/>
                    </w:rPr>
                    <w:t>(3GPP-specified test decoder leads to same TE implementation) </w:t>
                  </w:r>
                </w:p>
              </w:tc>
              <w:tc>
                <w:tcPr>
                  <w:tcW w:w="2087" w:type="dxa"/>
                  <w:tcBorders>
                    <w:top w:val="single" w:sz="4" w:space="0" w:color="auto"/>
                    <w:left w:val="single" w:sz="4" w:space="0" w:color="auto"/>
                    <w:bottom w:val="single" w:sz="4" w:space="0" w:color="auto"/>
                    <w:right w:val="single" w:sz="4" w:space="0" w:color="auto"/>
                  </w:tcBorders>
                  <w:shd w:val="clear" w:color="auto" w:fill="auto"/>
                </w:tcPr>
                <w:p w14:paraId="2BDFF868" w14:textId="77777777" w:rsidR="00014C59" w:rsidRDefault="00262B14">
                  <w:pPr>
                    <w:rPr>
                      <w:rFonts w:eastAsia="等线"/>
                      <w:b/>
                      <w:bCs/>
                      <w:color w:val="000000"/>
                      <w:sz w:val="18"/>
                      <w:szCs w:val="18"/>
                    </w:rPr>
                  </w:pPr>
                  <w:r>
                    <w:rPr>
                      <w:rFonts w:eastAsia="等线"/>
                      <w:b/>
                      <w:bCs/>
                      <w:color w:val="000000"/>
                      <w:sz w:val="18"/>
                      <w:szCs w:val="18"/>
                    </w:rPr>
                    <w:t xml:space="preserve">No </w:t>
                  </w:r>
                </w:p>
                <w:p w14:paraId="4A497736" w14:textId="77777777" w:rsidR="00014C59" w:rsidRDefault="00262B14">
                  <w:pPr>
                    <w:rPr>
                      <w:rFonts w:eastAsia="等线"/>
                      <w:color w:val="000000"/>
                      <w:sz w:val="18"/>
                      <w:szCs w:val="18"/>
                    </w:rPr>
                  </w:pPr>
                  <w:r>
                    <w:rPr>
                      <w:rFonts w:eastAsia="等线"/>
                      <w:color w:val="000000"/>
                      <w:sz w:val="18"/>
                      <w:szCs w:val="18"/>
                    </w:rPr>
                    <w:t>(3GPP-partially-specified test decoder and retuned by TE vendor)</w:t>
                  </w:r>
                </w:p>
              </w:tc>
            </w:tr>
            <w:tr w:rsidR="00014C59" w14:paraId="402B1F07" w14:textId="77777777">
              <w:trPr>
                <w:trHeight w:val="2243"/>
                <w:jc w:val="center"/>
              </w:trPr>
              <w:tc>
                <w:tcPr>
                  <w:tcW w:w="2031" w:type="dxa"/>
                  <w:tcBorders>
                    <w:top w:val="single" w:sz="4" w:space="0" w:color="auto"/>
                    <w:left w:val="single" w:sz="4" w:space="0" w:color="auto"/>
                    <w:bottom w:val="single" w:sz="4" w:space="0" w:color="auto"/>
                    <w:right w:val="single" w:sz="4" w:space="0" w:color="auto"/>
                  </w:tcBorders>
                  <w:shd w:val="clear" w:color="auto" w:fill="auto"/>
                </w:tcPr>
                <w:p w14:paraId="6714D5A8" w14:textId="77777777" w:rsidR="00014C59" w:rsidRDefault="00262B14">
                  <w:pPr>
                    <w:rPr>
                      <w:rFonts w:eastAsia="Yu Mincho"/>
                      <w:color w:val="000000"/>
                      <w:sz w:val="18"/>
                      <w:szCs w:val="18"/>
                      <w:lang w:eastAsia="ja-JP"/>
                    </w:rPr>
                  </w:pPr>
                  <w:r>
                    <w:rPr>
                      <w:rFonts w:eastAsia="Yu Mincho"/>
                      <w:color w:val="000000"/>
                      <w:sz w:val="18"/>
                      <w:szCs w:val="18"/>
                      <w:lang w:eastAsia="ja-JP"/>
                    </w:rPr>
                    <w:t>Feasibility of test decoder verification procedure</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25557D74" w14:textId="77777777" w:rsidR="00014C59" w:rsidRDefault="00262B14">
                  <w:pPr>
                    <w:rPr>
                      <w:rFonts w:eastAsia="等线"/>
                      <w:b/>
                      <w:bCs/>
                      <w:color w:val="000000"/>
                      <w:sz w:val="18"/>
                      <w:szCs w:val="18"/>
                    </w:rPr>
                  </w:pPr>
                  <w:r>
                    <w:rPr>
                      <w:rFonts w:eastAsia="PMingLiU"/>
                      <w:b/>
                      <w:bCs/>
                      <w:color w:val="000000"/>
                      <w:sz w:val="18"/>
                      <w:szCs w:val="18"/>
                      <w:lang w:eastAsia="zh-TW"/>
                    </w:rPr>
                    <w:t>Procedure needs to be clarified</w:t>
                  </w:r>
                  <w:r>
                    <w:rPr>
                      <w:rFonts w:eastAsia="PMingLiU"/>
                      <w:color w:val="000000"/>
                      <w:sz w:val="18"/>
                      <w:szCs w:val="18"/>
                      <w:lang w:eastAsia="zh-TW"/>
                    </w:rPr>
                    <w:br/>
                    <w:t xml:space="preserve">(During this verification in particular condition, performance shall be guaranteed based on a reference encoder also provided by decoder vendor) </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5BBA8270" w14:textId="77777777" w:rsidR="00014C59" w:rsidRDefault="00262B14">
                  <w:pPr>
                    <w:rPr>
                      <w:rFonts w:eastAsia="PMingLiU"/>
                      <w:color w:val="000000"/>
                      <w:sz w:val="18"/>
                      <w:szCs w:val="18"/>
                      <w:lang w:eastAsia="zh-TW"/>
                    </w:rPr>
                  </w:pPr>
                  <w:r>
                    <w:rPr>
                      <w:rFonts w:eastAsia="PMingLiU"/>
                      <w:b/>
                      <w:bCs/>
                      <w:color w:val="000000"/>
                      <w:sz w:val="18"/>
                      <w:szCs w:val="18"/>
                      <w:lang w:eastAsia="zh-TW"/>
                    </w:rPr>
                    <w:t>Procedure needs to be clarified</w:t>
                  </w:r>
                  <w:r>
                    <w:rPr>
                      <w:rFonts w:eastAsia="PMingLiU"/>
                      <w:color w:val="000000"/>
                      <w:sz w:val="18"/>
                      <w:szCs w:val="18"/>
                      <w:lang w:eastAsia="zh-TW"/>
                    </w:rPr>
                    <w:br/>
                    <w:t xml:space="preserve">(During this verification in particular condition, performance shall be guaranteed based on a reference encoder also provided by decoder vendor) </w:t>
                  </w: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1D2ADE7A" w14:textId="77777777" w:rsidR="00014C59" w:rsidRDefault="00262B14">
                  <w:pPr>
                    <w:rPr>
                      <w:rFonts w:eastAsia="PMingLiU"/>
                      <w:b/>
                      <w:bCs/>
                      <w:color w:val="000000"/>
                      <w:sz w:val="18"/>
                      <w:szCs w:val="18"/>
                      <w:lang w:eastAsia="zh-TW"/>
                    </w:rPr>
                  </w:pPr>
                  <w:r>
                    <w:rPr>
                      <w:rFonts w:eastAsia="PMingLiU"/>
                      <w:b/>
                      <w:bCs/>
                      <w:color w:val="000000"/>
                      <w:sz w:val="18"/>
                      <w:szCs w:val="18"/>
                      <w:lang w:eastAsia="zh-TW"/>
                    </w:rPr>
                    <w:t>Not applicable</w:t>
                  </w:r>
                </w:p>
              </w:tc>
              <w:tc>
                <w:tcPr>
                  <w:tcW w:w="2087" w:type="dxa"/>
                  <w:tcBorders>
                    <w:top w:val="single" w:sz="4" w:space="0" w:color="auto"/>
                    <w:left w:val="single" w:sz="4" w:space="0" w:color="auto"/>
                    <w:bottom w:val="single" w:sz="4" w:space="0" w:color="auto"/>
                    <w:right w:val="single" w:sz="4" w:space="0" w:color="auto"/>
                  </w:tcBorders>
                  <w:shd w:val="clear" w:color="auto" w:fill="auto"/>
                </w:tcPr>
                <w:p w14:paraId="10A5B55B" w14:textId="77777777" w:rsidR="00014C59" w:rsidRDefault="00262B14">
                  <w:pPr>
                    <w:rPr>
                      <w:rFonts w:eastAsia="PMingLiU"/>
                      <w:b/>
                      <w:bCs/>
                      <w:color w:val="000000"/>
                      <w:sz w:val="18"/>
                      <w:szCs w:val="18"/>
                      <w:lang w:eastAsia="zh-TW"/>
                    </w:rPr>
                  </w:pPr>
                  <w:r>
                    <w:rPr>
                      <w:rFonts w:eastAsia="PMingLiU"/>
                      <w:b/>
                      <w:bCs/>
                      <w:color w:val="000000"/>
                      <w:sz w:val="18"/>
                      <w:szCs w:val="18"/>
                      <w:lang w:eastAsia="zh-TW"/>
                    </w:rPr>
                    <w:t>Not applicable</w:t>
                  </w:r>
                </w:p>
              </w:tc>
            </w:tr>
            <w:tr w:rsidR="00014C59" w14:paraId="57C28981" w14:textId="77777777">
              <w:trPr>
                <w:trHeight w:val="379"/>
                <w:jc w:val="center"/>
              </w:trPr>
              <w:tc>
                <w:tcPr>
                  <w:tcW w:w="10395" w:type="dxa"/>
                  <w:gridSpan w:val="5"/>
                  <w:tcBorders>
                    <w:top w:val="single" w:sz="4" w:space="0" w:color="auto"/>
                    <w:left w:val="single" w:sz="4" w:space="0" w:color="auto"/>
                    <w:bottom w:val="single" w:sz="4" w:space="0" w:color="auto"/>
                    <w:right w:val="single" w:sz="4" w:space="0" w:color="auto"/>
                  </w:tcBorders>
                  <w:shd w:val="clear" w:color="auto" w:fill="auto"/>
                </w:tcPr>
                <w:p w14:paraId="51522782" w14:textId="77777777" w:rsidR="00014C59" w:rsidRDefault="00262B14">
                  <w:pPr>
                    <w:rPr>
                      <w:rFonts w:eastAsia="等线"/>
                      <w:color w:val="000000"/>
                      <w:sz w:val="18"/>
                      <w:szCs w:val="18"/>
                    </w:rPr>
                  </w:pPr>
                  <w:r>
                    <w:rPr>
                      <w:rFonts w:eastAsia="PMingLiU"/>
                      <w:color w:val="000000"/>
                      <w:sz w:val="18"/>
                      <w:szCs w:val="18"/>
                      <w:lang w:eastAsia="zh-TW"/>
                    </w:rPr>
                    <w:t>Pros/Cons analysis</w:t>
                  </w:r>
                </w:p>
              </w:tc>
            </w:tr>
            <w:tr w:rsidR="00014C59" w14:paraId="3A82F45B" w14:textId="77777777">
              <w:trPr>
                <w:trHeight w:val="2013"/>
                <w:jc w:val="center"/>
              </w:trPr>
              <w:tc>
                <w:tcPr>
                  <w:tcW w:w="2031" w:type="dxa"/>
                  <w:tcBorders>
                    <w:top w:val="single" w:sz="4" w:space="0" w:color="auto"/>
                    <w:left w:val="single" w:sz="4" w:space="0" w:color="auto"/>
                    <w:bottom w:val="single" w:sz="4" w:space="0" w:color="auto"/>
                    <w:right w:val="single" w:sz="4" w:space="0" w:color="auto"/>
                  </w:tcBorders>
                  <w:shd w:val="clear" w:color="auto" w:fill="auto"/>
                </w:tcPr>
                <w:p w14:paraId="5D220D8D" w14:textId="77777777" w:rsidR="00014C59" w:rsidRDefault="00262B14">
                  <w:pPr>
                    <w:rPr>
                      <w:rFonts w:eastAsia="等线"/>
                      <w:color w:val="000000"/>
                      <w:sz w:val="18"/>
                      <w:szCs w:val="18"/>
                    </w:rPr>
                  </w:pPr>
                  <w:r>
                    <w:rPr>
                      <w:rFonts w:eastAsia="等线"/>
                      <w:color w:val="000000"/>
                      <w:sz w:val="18"/>
                      <w:szCs w:val="18"/>
                    </w:rPr>
                    <w:t>Reflection on the real deployment (knowledge of model, training type, etc.)</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7E6EC571" w14:textId="77777777" w:rsidR="00014C59" w:rsidRDefault="00262B14">
                  <w:pPr>
                    <w:rPr>
                      <w:rFonts w:eastAsia="等线"/>
                      <w:b/>
                      <w:bCs/>
                      <w:color w:val="000000"/>
                      <w:sz w:val="18"/>
                      <w:szCs w:val="18"/>
                    </w:rPr>
                  </w:pPr>
                  <w:r>
                    <w:rPr>
                      <w:rFonts w:eastAsia="等线"/>
                      <w:b/>
                      <w:bCs/>
                      <w:color w:val="000000"/>
                      <w:sz w:val="18"/>
                      <w:szCs w:val="18"/>
                    </w:rPr>
                    <w:t>No</w:t>
                  </w:r>
                </w:p>
                <w:p w14:paraId="7A997D7A" w14:textId="77777777" w:rsidR="00014C59" w:rsidRDefault="00262B14">
                  <w:pPr>
                    <w:rPr>
                      <w:rFonts w:eastAsia="等线"/>
                      <w:color w:val="000000"/>
                      <w:sz w:val="18"/>
                      <w:szCs w:val="18"/>
                    </w:rPr>
                  </w:pPr>
                  <w:r>
                    <w:rPr>
                      <w:rFonts w:eastAsia="等线"/>
                      <w:color w:val="000000"/>
                      <w:sz w:val="18"/>
                      <w:szCs w:val="18"/>
                    </w:rPr>
                    <w:t>(Can’t reflect real deployment since no evidence shown that BS vendors will adopt decoder provided by UE vendors)</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6D6FB438" w14:textId="77777777" w:rsidR="00014C59" w:rsidRDefault="00262B14">
                  <w:pPr>
                    <w:rPr>
                      <w:rFonts w:eastAsia="等线"/>
                      <w:color w:val="000000"/>
                      <w:sz w:val="18"/>
                      <w:szCs w:val="18"/>
                    </w:rPr>
                  </w:pPr>
                  <w:proofErr w:type="gramStart"/>
                  <w:r>
                    <w:rPr>
                      <w:rFonts w:eastAsia="PMingLiU"/>
                      <w:b/>
                      <w:bCs/>
                      <w:color w:val="000000"/>
                      <w:sz w:val="18"/>
                      <w:szCs w:val="18"/>
                      <w:lang w:eastAsia="zh-TW"/>
                    </w:rPr>
                    <w:t>Yes</w:t>
                  </w:r>
                  <w:proofErr w:type="gramEnd"/>
                  <w:r>
                    <w:rPr>
                      <w:rFonts w:eastAsia="PMingLiU"/>
                      <w:b/>
                      <w:bCs/>
                      <w:color w:val="000000"/>
                      <w:sz w:val="18"/>
                      <w:szCs w:val="18"/>
                      <w:lang w:eastAsia="zh-TW"/>
                    </w:rPr>
                    <w:t xml:space="preserve"> or Maybe</w:t>
                  </w:r>
                  <w:r>
                    <w:rPr>
                      <w:rFonts w:eastAsia="PMingLiU"/>
                      <w:b/>
                      <w:bCs/>
                      <w:color w:val="000000"/>
                      <w:sz w:val="18"/>
                      <w:szCs w:val="18"/>
                      <w:lang w:eastAsia="zh-TW"/>
                    </w:rPr>
                    <w:br/>
                  </w:r>
                  <w:r>
                    <w:rPr>
                      <w:rFonts w:eastAsia="等线"/>
                      <w:color w:val="000000"/>
                      <w:sz w:val="18"/>
                      <w:szCs w:val="18"/>
                    </w:rPr>
                    <w:t>(Depends on test decoder can be provided to UE for model design)</w:t>
                  </w: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7161AEC5" w14:textId="77777777" w:rsidR="00014C59" w:rsidRDefault="00262B14">
                  <w:pPr>
                    <w:rPr>
                      <w:rFonts w:eastAsia="等线"/>
                      <w:color w:val="000000"/>
                      <w:sz w:val="18"/>
                      <w:szCs w:val="18"/>
                    </w:rPr>
                  </w:pPr>
                  <w:r>
                    <w:rPr>
                      <w:rFonts w:eastAsia="等线"/>
                      <w:b/>
                      <w:bCs/>
                      <w:color w:val="000000"/>
                      <w:sz w:val="18"/>
                      <w:szCs w:val="18"/>
                    </w:rPr>
                    <w:t>Maybe</w:t>
                  </w:r>
                  <w:r>
                    <w:rPr>
                      <w:rFonts w:eastAsia="等线"/>
                      <w:color w:val="000000"/>
                      <w:sz w:val="18"/>
                      <w:szCs w:val="18"/>
                    </w:rPr>
                    <w:br/>
                    <w:t>(Depends on whether specified test decoder can reflect decoder in the field)</w:t>
                  </w:r>
                </w:p>
              </w:tc>
              <w:tc>
                <w:tcPr>
                  <w:tcW w:w="2087" w:type="dxa"/>
                  <w:tcBorders>
                    <w:top w:val="single" w:sz="4" w:space="0" w:color="auto"/>
                    <w:left w:val="single" w:sz="4" w:space="0" w:color="auto"/>
                    <w:bottom w:val="single" w:sz="4" w:space="0" w:color="auto"/>
                    <w:right w:val="single" w:sz="4" w:space="0" w:color="auto"/>
                  </w:tcBorders>
                  <w:shd w:val="clear" w:color="auto" w:fill="auto"/>
                </w:tcPr>
                <w:p w14:paraId="4B7AA118" w14:textId="77777777" w:rsidR="00014C59" w:rsidRDefault="00262B14">
                  <w:pPr>
                    <w:rPr>
                      <w:rFonts w:eastAsia="等线"/>
                      <w:color w:val="000000"/>
                      <w:sz w:val="18"/>
                      <w:szCs w:val="18"/>
                    </w:rPr>
                  </w:pPr>
                  <w:r>
                    <w:rPr>
                      <w:rFonts w:eastAsia="等线"/>
                      <w:b/>
                      <w:bCs/>
                      <w:color w:val="000000"/>
                      <w:sz w:val="18"/>
                      <w:szCs w:val="18"/>
                    </w:rPr>
                    <w:t>Maybe</w:t>
                  </w:r>
                  <w:r>
                    <w:rPr>
                      <w:rFonts w:eastAsia="等线"/>
                      <w:color w:val="000000"/>
                      <w:sz w:val="18"/>
                      <w:szCs w:val="18"/>
                    </w:rPr>
                    <w:br/>
                    <w:t>(Depends on whether specified test decoder can reflect decoder in the field)</w:t>
                  </w:r>
                </w:p>
              </w:tc>
            </w:tr>
            <w:tr w:rsidR="00014C59" w14:paraId="6577685D" w14:textId="77777777">
              <w:trPr>
                <w:trHeight w:val="414"/>
                <w:jc w:val="center"/>
              </w:trPr>
              <w:tc>
                <w:tcPr>
                  <w:tcW w:w="2031" w:type="dxa"/>
                  <w:tcBorders>
                    <w:top w:val="single" w:sz="4" w:space="0" w:color="auto"/>
                    <w:left w:val="single" w:sz="4" w:space="0" w:color="auto"/>
                    <w:bottom w:val="single" w:sz="4" w:space="0" w:color="auto"/>
                    <w:right w:val="single" w:sz="4" w:space="0" w:color="auto"/>
                  </w:tcBorders>
                  <w:shd w:val="clear" w:color="auto" w:fill="auto"/>
                </w:tcPr>
                <w:p w14:paraId="4CE50A58" w14:textId="77777777" w:rsidR="00014C59" w:rsidRDefault="00262B14">
                  <w:pPr>
                    <w:rPr>
                      <w:rFonts w:eastAsia="等线"/>
                      <w:color w:val="000000"/>
                      <w:sz w:val="18"/>
                      <w:szCs w:val="18"/>
                    </w:rPr>
                  </w:pPr>
                  <w:r>
                    <w:rPr>
                      <w:rFonts w:eastAsia="PMingLiU"/>
                      <w:color w:val="000000"/>
                      <w:sz w:val="18"/>
                      <w:szCs w:val="18"/>
                      <w:lang w:eastAsia="zh-TW"/>
                    </w:rPr>
                    <w:lastRenderedPageBreak/>
                    <w:t>TE requirements to deploy the decoder (e.g. training, complexity, interoperability)</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09CAB028" w14:textId="77777777" w:rsidR="00014C59" w:rsidRDefault="00262B14">
                  <w:pPr>
                    <w:rPr>
                      <w:rFonts w:eastAsia="等线"/>
                      <w:b/>
                      <w:bCs/>
                      <w:color w:val="000000"/>
                      <w:sz w:val="18"/>
                      <w:szCs w:val="18"/>
                    </w:rPr>
                  </w:pPr>
                  <w:r>
                    <w:rPr>
                      <w:rFonts w:eastAsia="等线"/>
                      <w:b/>
                      <w:bCs/>
                      <w:color w:val="000000"/>
                      <w:sz w:val="18"/>
                      <w:szCs w:val="18"/>
                    </w:rPr>
                    <w:t xml:space="preserve">Limited effort  </w:t>
                  </w:r>
                </w:p>
                <w:p w14:paraId="3FD4AE5F" w14:textId="77777777" w:rsidR="00014C59" w:rsidRDefault="00262B14">
                  <w:pPr>
                    <w:rPr>
                      <w:rFonts w:eastAsia="等线"/>
                      <w:color w:val="000000"/>
                      <w:sz w:val="18"/>
                      <w:szCs w:val="18"/>
                    </w:rPr>
                  </w:pPr>
                  <w:r>
                    <w:rPr>
                      <w:rFonts w:eastAsia="等线"/>
                      <w:color w:val="000000"/>
                      <w:sz w:val="18"/>
                      <w:szCs w:val="18"/>
                    </w:rPr>
                    <w:t>(</w:t>
                  </w:r>
                  <w:r>
                    <w:rPr>
                      <w:rFonts w:eastAsia="等线" w:hint="eastAsia"/>
                      <w:color w:val="000000"/>
                      <w:sz w:val="18"/>
                      <w:szCs w:val="18"/>
                    </w:rPr>
                    <w:t>M</w:t>
                  </w:r>
                  <w:r>
                    <w:rPr>
                      <w:rFonts w:eastAsia="等线"/>
                      <w:color w:val="000000"/>
                      <w:sz w:val="18"/>
                      <w:szCs w:val="18"/>
                    </w:rPr>
                    <w:t>odel complexity assumption should be aligned by TE and UE vendors)</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5D32430F" w14:textId="77777777" w:rsidR="00014C59" w:rsidRDefault="00262B14">
                  <w:pPr>
                    <w:rPr>
                      <w:rFonts w:eastAsia="等线"/>
                      <w:b/>
                      <w:bCs/>
                      <w:color w:val="000000"/>
                      <w:sz w:val="18"/>
                      <w:szCs w:val="18"/>
                    </w:rPr>
                  </w:pPr>
                  <w:r>
                    <w:rPr>
                      <w:rFonts w:eastAsia="等线"/>
                      <w:b/>
                      <w:bCs/>
                      <w:color w:val="000000"/>
                      <w:sz w:val="18"/>
                      <w:szCs w:val="18"/>
                    </w:rPr>
                    <w:t xml:space="preserve">Limited effort  </w:t>
                  </w:r>
                </w:p>
                <w:p w14:paraId="6C437A67" w14:textId="77777777" w:rsidR="00014C59" w:rsidRDefault="00262B14">
                  <w:pPr>
                    <w:rPr>
                      <w:rFonts w:eastAsia="等线"/>
                      <w:color w:val="000000"/>
                      <w:sz w:val="18"/>
                      <w:szCs w:val="18"/>
                    </w:rPr>
                  </w:pPr>
                  <w:r>
                    <w:rPr>
                      <w:rFonts w:eastAsia="等线"/>
                      <w:color w:val="000000"/>
                      <w:sz w:val="18"/>
                      <w:szCs w:val="18"/>
                    </w:rPr>
                    <w:t>(</w:t>
                  </w:r>
                  <w:r>
                    <w:rPr>
                      <w:rFonts w:eastAsia="等线" w:hint="eastAsia"/>
                      <w:color w:val="000000"/>
                      <w:sz w:val="18"/>
                      <w:szCs w:val="18"/>
                    </w:rPr>
                    <w:t>M</w:t>
                  </w:r>
                  <w:r>
                    <w:rPr>
                      <w:rFonts w:eastAsia="等线"/>
                      <w:color w:val="000000"/>
                      <w:sz w:val="18"/>
                      <w:szCs w:val="18"/>
                    </w:rPr>
                    <w:t>odel complexity assumption should be aligned by TE and BS vendors)</w:t>
                  </w: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73BBA718" w14:textId="77777777" w:rsidR="00014C59" w:rsidRDefault="00262B14">
                  <w:pPr>
                    <w:rPr>
                      <w:rFonts w:eastAsia="等线"/>
                      <w:b/>
                      <w:bCs/>
                      <w:color w:val="000000"/>
                      <w:sz w:val="18"/>
                      <w:szCs w:val="18"/>
                    </w:rPr>
                  </w:pPr>
                  <w:r>
                    <w:rPr>
                      <w:rFonts w:eastAsia="PMingLiU"/>
                      <w:b/>
                      <w:bCs/>
                      <w:color w:val="000000"/>
                      <w:sz w:val="18"/>
                      <w:szCs w:val="18"/>
                      <w:lang w:eastAsia="zh-TW"/>
                    </w:rPr>
                    <w:t>No effort</w:t>
                  </w:r>
                  <w:r>
                    <w:rPr>
                      <w:rFonts w:eastAsia="等线"/>
                      <w:b/>
                      <w:bCs/>
                      <w:color w:val="000000"/>
                      <w:sz w:val="18"/>
                      <w:szCs w:val="18"/>
                    </w:rPr>
                    <w:t xml:space="preserve">  </w:t>
                  </w:r>
                  <w:r>
                    <w:rPr>
                      <w:rFonts w:eastAsia="PMingLiU"/>
                      <w:b/>
                      <w:bCs/>
                      <w:color w:val="000000"/>
                      <w:sz w:val="18"/>
                      <w:szCs w:val="18"/>
                      <w:lang w:eastAsia="zh-TW"/>
                    </w:rPr>
                    <w:br/>
                  </w:r>
                </w:p>
              </w:tc>
              <w:tc>
                <w:tcPr>
                  <w:tcW w:w="2087" w:type="dxa"/>
                  <w:tcBorders>
                    <w:top w:val="single" w:sz="4" w:space="0" w:color="auto"/>
                    <w:left w:val="single" w:sz="4" w:space="0" w:color="auto"/>
                    <w:bottom w:val="single" w:sz="4" w:space="0" w:color="auto"/>
                    <w:right w:val="single" w:sz="4" w:space="0" w:color="auto"/>
                  </w:tcBorders>
                  <w:shd w:val="clear" w:color="auto" w:fill="auto"/>
                </w:tcPr>
                <w:p w14:paraId="0106304B" w14:textId="77777777" w:rsidR="00014C59" w:rsidRDefault="00262B14">
                  <w:pPr>
                    <w:rPr>
                      <w:rFonts w:eastAsia="等线"/>
                      <w:b/>
                      <w:bCs/>
                      <w:color w:val="000000"/>
                      <w:sz w:val="18"/>
                      <w:szCs w:val="18"/>
                    </w:rPr>
                  </w:pPr>
                  <w:r>
                    <w:rPr>
                      <w:rFonts w:eastAsia="PMingLiU"/>
                      <w:b/>
                      <w:bCs/>
                      <w:color w:val="000000"/>
                      <w:sz w:val="18"/>
                      <w:szCs w:val="18"/>
                      <w:lang w:eastAsia="zh-TW"/>
                    </w:rPr>
                    <w:t>No effort</w:t>
                  </w:r>
                  <w:r>
                    <w:rPr>
                      <w:rFonts w:eastAsia="等线"/>
                      <w:b/>
                      <w:bCs/>
                      <w:color w:val="000000"/>
                      <w:sz w:val="18"/>
                      <w:szCs w:val="18"/>
                    </w:rPr>
                    <w:t xml:space="preserve">  </w:t>
                  </w:r>
                </w:p>
              </w:tc>
            </w:tr>
            <w:tr w:rsidR="00014C59" w14:paraId="3F941186" w14:textId="77777777">
              <w:trPr>
                <w:trHeight w:val="1426"/>
                <w:jc w:val="center"/>
              </w:trPr>
              <w:tc>
                <w:tcPr>
                  <w:tcW w:w="2031" w:type="dxa"/>
                  <w:tcBorders>
                    <w:top w:val="single" w:sz="4" w:space="0" w:color="auto"/>
                    <w:left w:val="single" w:sz="4" w:space="0" w:color="auto"/>
                    <w:bottom w:val="single" w:sz="4" w:space="0" w:color="auto"/>
                    <w:right w:val="single" w:sz="4" w:space="0" w:color="auto"/>
                  </w:tcBorders>
                  <w:shd w:val="clear" w:color="auto" w:fill="auto"/>
                </w:tcPr>
                <w:p w14:paraId="30EB9DB1" w14:textId="77777777" w:rsidR="00014C59" w:rsidRDefault="00262B14">
                  <w:pPr>
                    <w:rPr>
                      <w:rFonts w:eastAsia="等线"/>
                      <w:color w:val="000000"/>
                      <w:sz w:val="18"/>
                      <w:szCs w:val="18"/>
                    </w:rPr>
                  </w:pPr>
                  <w:r>
                    <w:rPr>
                      <w:rFonts w:eastAsia="PMingLiU"/>
                      <w:color w:val="000000"/>
                      <w:sz w:val="18"/>
                      <w:szCs w:val="18"/>
                      <w:lang w:eastAsia="zh-TW"/>
                    </w:rPr>
                    <w:t>Specification Effort (e.g. test decoder)</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5A0D4F70" w14:textId="77777777" w:rsidR="00014C59" w:rsidRDefault="00262B14">
                  <w:pPr>
                    <w:rPr>
                      <w:rFonts w:eastAsia="等线"/>
                      <w:b/>
                      <w:bCs/>
                      <w:color w:val="000000"/>
                      <w:sz w:val="18"/>
                      <w:szCs w:val="18"/>
                    </w:rPr>
                  </w:pPr>
                  <w:r>
                    <w:rPr>
                      <w:rFonts w:eastAsia="等线"/>
                      <w:b/>
                      <w:bCs/>
                      <w:color w:val="000000"/>
                      <w:sz w:val="18"/>
                      <w:szCs w:val="18"/>
                    </w:rPr>
                    <w:t>No specification effort required for test decoder</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4BAD681C" w14:textId="77777777" w:rsidR="00014C59" w:rsidRDefault="00262B14">
                  <w:pPr>
                    <w:rPr>
                      <w:rFonts w:eastAsia="等线"/>
                      <w:b/>
                      <w:bCs/>
                      <w:color w:val="000000"/>
                      <w:sz w:val="18"/>
                      <w:szCs w:val="18"/>
                    </w:rPr>
                  </w:pPr>
                  <w:r>
                    <w:rPr>
                      <w:rFonts w:eastAsia="等线"/>
                      <w:b/>
                      <w:bCs/>
                      <w:color w:val="000000"/>
                      <w:sz w:val="18"/>
                      <w:szCs w:val="18"/>
                    </w:rPr>
                    <w:t>No specification effort required for test decoder</w:t>
                  </w: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567FCDA4" w14:textId="77777777" w:rsidR="00014C59" w:rsidRDefault="00262B14">
                  <w:pPr>
                    <w:rPr>
                      <w:rFonts w:eastAsia="等线"/>
                      <w:color w:val="000000"/>
                      <w:sz w:val="18"/>
                      <w:szCs w:val="18"/>
                    </w:rPr>
                  </w:pPr>
                  <w:r>
                    <w:rPr>
                      <w:rFonts w:eastAsia="等线"/>
                      <w:b/>
                      <w:bCs/>
                      <w:color w:val="000000"/>
                      <w:sz w:val="18"/>
                      <w:szCs w:val="18"/>
                    </w:rPr>
                    <w:t>RAN4 effort required on specifying test decoder</w:t>
                  </w:r>
                  <w:r>
                    <w:rPr>
                      <w:rFonts w:eastAsia="等线"/>
                      <w:color w:val="000000"/>
                      <w:sz w:val="18"/>
                      <w:szCs w:val="18"/>
                    </w:rPr>
                    <w:t xml:space="preserve"> </w:t>
                  </w:r>
                  <w:r>
                    <w:rPr>
                      <w:rFonts w:eastAsia="等线"/>
                      <w:color w:val="000000"/>
                      <w:sz w:val="18"/>
                      <w:szCs w:val="18"/>
                    </w:rPr>
                    <w:br/>
                    <w:t>(including model structure and dataset for training etc.)</w:t>
                  </w:r>
                </w:p>
              </w:tc>
              <w:tc>
                <w:tcPr>
                  <w:tcW w:w="2087" w:type="dxa"/>
                  <w:tcBorders>
                    <w:top w:val="single" w:sz="4" w:space="0" w:color="auto"/>
                    <w:left w:val="single" w:sz="4" w:space="0" w:color="auto"/>
                    <w:bottom w:val="single" w:sz="4" w:space="0" w:color="auto"/>
                    <w:right w:val="single" w:sz="4" w:space="0" w:color="auto"/>
                  </w:tcBorders>
                  <w:shd w:val="clear" w:color="auto" w:fill="auto"/>
                </w:tcPr>
                <w:p w14:paraId="0000F3C2" w14:textId="77777777" w:rsidR="00014C59" w:rsidRDefault="00262B14">
                  <w:pPr>
                    <w:rPr>
                      <w:rFonts w:eastAsia="等线"/>
                      <w:color w:val="000000"/>
                      <w:sz w:val="18"/>
                      <w:szCs w:val="18"/>
                    </w:rPr>
                  </w:pPr>
                  <w:r>
                    <w:rPr>
                      <w:rFonts w:eastAsia="等线"/>
                      <w:b/>
                      <w:bCs/>
                      <w:color w:val="000000"/>
                      <w:sz w:val="18"/>
                      <w:szCs w:val="18"/>
                    </w:rPr>
                    <w:t>RAN4 effort required on specifying test decoder</w:t>
                  </w:r>
                  <w:r>
                    <w:rPr>
                      <w:rFonts w:eastAsia="等线"/>
                      <w:color w:val="000000"/>
                      <w:sz w:val="18"/>
                      <w:szCs w:val="18"/>
                    </w:rPr>
                    <w:t xml:space="preserve"> </w:t>
                  </w:r>
                  <w:r>
                    <w:rPr>
                      <w:rFonts w:eastAsia="等线"/>
                      <w:color w:val="000000"/>
                      <w:sz w:val="18"/>
                      <w:szCs w:val="18"/>
                    </w:rPr>
                    <w:br/>
                    <w:t>(including model structure and dataset for training etc.)</w:t>
                  </w:r>
                </w:p>
              </w:tc>
            </w:tr>
            <w:tr w:rsidR="00014C59" w14:paraId="3B50D484" w14:textId="77777777">
              <w:trPr>
                <w:trHeight w:val="1392"/>
                <w:jc w:val="center"/>
              </w:trPr>
              <w:tc>
                <w:tcPr>
                  <w:tcW w:w="2031" w:type="dxa"/>
                  <w:tcBorders>
                    <w:top w:val="single" w:sz="4" w:space="0" w:color="auto"/>
                    <w:left w:val="single" w:sz="4" w:space="0" w:color="auto"/>
                    <w:bottom w:val="single" w:sz="4" w:space="0" w:color="auto"/>
                    <w:right w:val="single" w:sz="4" w:space="0" w:color="auto"/>
                  </w:tcBorders>
                  <w:shd w:val="clear" w:color="auto" w:fill="auto"/>
                </w:tcPr>
                <w:p w14:paraId="2E71166D" w14:textId="77777777" w:rsidR="00014C59" w:rsidRDefault="00262B14">
                  <w:pPr>
                    <w:rPr>
                      <w:rFonts w:eastAsia="等线"/>
                      <w:color w:val="000000"/>
                      <w:sz w:val="18"/>
                      <w:szCs w:val="18"/>
                    </w:rPr>
                  </w:pPr>
                  <w:r>
                    <w:rPr>
                      <w:rFonts w:eastAsia="PMingLiU"/>
                      <w:color w:val="000000"/>
                      <w:sz w:val="18"/>
                      <w:szCs w:val="18"/>
                      <w:lang w:eastAsia="zh-TW"/>
                    </w:rPr>
                    <w:t>Confidentiality/IP issues</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43762592" w14:textId="77777777" w:rsidR="00014C59" w:rsidRDefault="00262B14">
                  <w:pPr>
                    <w:rPr>
                      <w:rFonts w:eastAsia="等线"/>
                      <w:color w:val="000000"/>
                      <w:sz w:val="18"/>
                      <w:szCs w:val="18"/>
                    </w:rPr>
                  </w:pPr>
                  <w:r>
                    <w:rPr>
                      <w:rFonts w:eastAsia="等线"/>
                      <w:b/>
                      <w:bCs/>
                      <w:color w:val="000000"/>
                      <w:sz w:val="18"/>
                      <w:szCs w:val="18"/>
                    </w:rPr>
                    <w:t>Yes</w:t>
                  </w:r>
                  <w:r>
                    <w:rPr>
                      <w:rFonts w:eastAsia="等线"/>
                      <w:color w:val="000000"/>
                      <w:sz w:val="18"/>
                      <w:szCs w:val="18"/>
                    </w:rPr>
                    <w:br/>
                    <w:t>(Disclosure of UE vendor designed IP)</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268C20F1" w14:textId="77777777" w:rsidR="00014C59" w:rsidRDefault="00262B14">
                  <w:pPr>
                    <w:rPr>
                      <w:rFonts w:eastAsia="等线"/>
                      <w:color w:val="000000"/>
                      <w:sz w:val="18"/>
                      <w:szCs w:val="18"/>
                    </w:rPr>
                  </w:pPr>
                  <w:r>
                    <w:rPr>
                      <w:rFonts w:eastAsia="等线"/>
                      <w:b/>
                      <w:bCs/>
                      <w:color w:val="000000"/>
                      <w:sz w:val="18"/>
                      <w:szCs w:val="18"/>
                    </w:rPr>
                    <w:t>Yes</w:t>
                  </w:r>
                  <w:r>
                    <w:rPr>
                      <w:rFonts w:eastAsia="等线"/>
                      <w:color w:val="000000"/>
                      <w:sz w:val="18"/>
                      <w:szCs w:val="18"/>
                    </w:rPr>
                    <w:br/>
                    <w:t xml:space="preserve">(Disclosure of BS </w:t>
                  </w:r>
                  <w:r>
                    <w:rPr>
                      <w:rFonts w:eastAsia="等线"/>
                      <w:color w:val="000000"/>
                      <w:sz w:val="18"/>
                      <w:szCs w:val="18"/>
                    </w:rPr>
                    <w:br/>
                    <w:t>vendor designed IP)</w:t>
                  </w: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68D87B4A" w14:textId="77777777" w:rsidR="00014C59" w:rsidRDefault="00262B14">
                  <w:pPr>
                    <w:rPr>
                      <w:rFonts w:eastAsia="等线"/>
                      <w:b/>
                      <w:bCs/>
                      <w:color w:val="000000"/>
                      <w:sz w:val="18"/>
                      <w:szCs w:val="18"/>
                    </w:rPr>
                  </w:pPr>
                  <w:r>
                    <w:rPr>
                      <w:rFonts w:eastAsia="等线"/>
                      <w:b/>
                      <w:bCs/>
                      <w:color w:val="000000"/>
                      <w:sz w:val="18"/>
                      <w:szCs w:val="18"/>
                    </w:rPr>
                    <w:t>No issues identified</w:t>
                  </w:r>
                </w:p>
              </w:tc>
              <w:tc>
                <w:tcPr>
                  <w:tcW w:w="2087" w:type="dxa"/>
                  <w:tcBorders>
                    <w:top w:val="single" w:sz="4" w:space="0" w:color="auto"/>
                    <w:left w:val="single" w:sz="4" w:space="0" w:color="auto"/>
                    <w:bottom w:val="single" w:sz="4" w:space="0" w:color="auto"/>
                    <w:right w:val="single" w:sz="4" w:space="0" w:color="auto"/>
                  </w:tcBorders>
                  <w:shd w:val="clear" w:color="auto" w:fill="auto"/>
                </w:tcPr>
                <w:p w14:paraId="53FEB97F" w14:textId="77777777" w:rsidR="00014C59" w:rsidRDefault="00262B14">
                  <w:pPr>
                    <w:rPr>
                      <w:rFonts w:eastAsia="等线"/>
                      <w:b/>
                      <w:bCs/>
                      <w:color w:val="000000"/>
                      <w:sz w:val="18"/>
                      <w:szCs w:val="18"/>
                    </w:rPr>
                  </w:pPr>
                  <w:r>
                    <w:rPr>
                      <w:rFonts w:eastAsia="等线"/>
                      <w:b/>
                      <w:bCs/>
                      <w:color w:val="000000"/>
                      <w:sz w:val="18"/>
                      <w:szCs w:val="18"/>
                    </w:rPr>
                    <w:t>Maybe</w:t>
                  </w:r>
                </w:p>
                <w:p w14:paraId="6E1F2163" w14:textId="77777777" w:rsidR="00014C59" w:rsidRDefault="00262B14">
                  <w:pPr>
                    <w:rPr>
                      <w:rFonts w:eastAsia="等线"/>
                      <w:color w:val="000000"/>
                      <w:sz w:val="18"/>
                      <w:szCs w:val="18"/>
                    </w:rPr>
                  </w:pPr>
                  <w:r>
                    <w:rPr>
                      <w:rFonts w:eastAsia="等线"/>
                      <w:color w:val="000000"/>
                      <w:sz w:val="18"/>
                      <w:szCs w:val="18"/>
                    </w:rPr>
                    <w:t>(Disclosure of TE vendor designed IP, but depends on model retuning procedure)</w:t>
                  </w:r>
                </w:p>
              </w:tc>
            </w:tr>
            <w:tr w:rsidR="00014C59" w14:paraId="0B7D5D23" w14:textId="77777777">
              <w:trPr>
                <w:trHeight w:val="1208"/>
                <w:jc w:val="center"/>
              </w:trPr>
              <w:tc>
                <w:tcPr>
                  <w:tcW w:w="2031" w:type="dxa"/>
                  <w:tcBorders>
                    <w:top w:val="single" w:sz="4" w:space="0" w:color="auto"/>
                    <w:left w:val="single" w:sz="4" w:space="0" w:color="auto"/>
                    <w:bottom w:val="single" w:sz="4" w:space="0" w:color="auto"/>
                    <w:right w:val="single" w:sz="4" w:space="0" w:color="auto"/>
                  </w:tcBorders>
                  <w:shd w:val="clear" w:color="auto" w:fill="auto"/>
                </w:tcPr>
                <w:p w14:paraId="26F5A80B" w14:textId="77777777" w:rsidR="00014C59" w:rsidRDefault="00262B14">
                  <w:pPr>
                    <w:rPr>
                      <w:rFonts w:eastAsia="等线"/>
                      <w:color w:val="000000"/>
                      <w:sz w:val="18"/>
                      <w:szCs w:val="18"/>
                    </w:rPr>
                  </w:pPr>
                  <w:r>
                    <w:rPr>
                      <w:rFonts w:eastAsia="等线"/>
                      <w:color w:val="000000"/>
                      <w:sz w:val="18"/>
                      <w:szCs w:val="18"/>
                    </w:rPr>
                    <w:t>Applicability to different scenarios/conditions/ configurations</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393C6A8A" w14:textId="77777777" w:rsidR="00014C59" w:rsidRDefault="00262B14">
                  <w:pPr>
                    <w:rPr>
                      <w:rFonts w:eastAsia="等线"/>
                      <w:b/>
                      <w:bCs/>
                      <w:color w:val="000000"/>
                      <w:sz w:val="18"/>
                      <w:szCs w:val="18"/>
                    </w:rPr>
                  </w:pPr>
                  <w:r>
                    <w:rPr>
                      <w:rFonts w:eastAsia="等线"/>
                      <w:b/>
                      <w:bCs/>
                      <w:color w:val="000000"/>
                      <w:sz w:val="18"/>
                      <w:szCs w:val="18"/>
                    </w:rPr>
                    <w:t>Yes</w:t>
                  </w:r>
                  <w:r>
                    <w:rPr>
                      <w:rFonts w:eastAsia="等线"/>
                      <w:color w:val="000000"/>
                      <w:sz w:val="18"/>
                      <w:szCs w:val="18"/>
                    </w:rPr>
                    <w:t>, if UE vendors can provide different test decoders accordingly</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5DD000FB" w14:textId="77777777" w:rsidR="00014C59" w:rsidRDefault="00262B14">
                  <w:pPr>
                    <w:rPr>
                      <w:rFonts w:eastAsia="等线"/>
                      <w:b/>
                      <w:bCs/>
                      <w:color w:val="000000"/>
                      <w:sz w:val="18"/>
                      <w:szCs w:val="18"/>
                    </w:rPr>
                  </w:pPr>
                  <w:r>
                    <w:rPr>
                      <w:rFonts w:eastAsia="等线"/>
                      <w:b/>
                      <w:bCs/>
                      <w:color w:val="000000"/>
                      <w:sz w:val="18"/>
                      <w:szCs w:val="18"/>
                    </w:rPr>
                    <w:t>Yes</w:t>
                  </w:r>
                  <w:r>
                    <w:rPr>
                      <w:rFonts w:eastAsia="等线"/>
                      <w:color w:val="000000"/>
                      <w:sz w:val="18"/>
                      <w:szCs w:val="18"/>
                    </w:rPr>
                    <w:t>, if BS vendors can provide different test decoders accordingly</w:t>
                  </w: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0FC276A7" w14:textId="77777777" w:rsidR="00014C59" w:rsidRDefault="00262B14">
                  <w:pPr>
                    <w:rPr>
                      <w:rFonts w:eastAsia="等线"/>
                      <w:b/>
                      <w:bCs/>
                      <w:color w:val="000000"/>
                      <w:sz w:val="18"/>
                      <w:szCs w:val="18"/>
                    </w:rPr>
                  </w:pPr>
                  <w:r>
                    <w:rPr>
                      <w:rFonts w:eastAsia="等线"/>
                      <w:b/>
                      <w:bCs/>
                      <w:color w:val="000000"/>
                      <w:sz w:val="18"/>
                      <w:szCs w:val="18"/>
                    </w:rPr>
                    <w:t>Yes</w:t>
                  </w:r>
                  <w:r>
                    <w:rPr>
                      <w:rFonts w:eastAsia="等线"/>
                      <w:color w:val="000000"/>
                      <w:sz w:val="18"/>
                      <w:szCs w:val="18"/>
                    </w:rPr>
                    <w:t>, if 3GPP can specify different test decoders accordingly</w:t>
                  </w:r>
                </w:p>
              </w:tc>
              <w:tc>
                <w:tcPr>
                  <w:tcW w:w="2087" w:type="dxa"/>
                  <w:tcBorders>
                    <w:top w:val="single" w:sz="4" w:space="0" w:color="auto"/>
                    <w:left w:val="single" w:sz="4" w:space="0" w:color="auto"/>
                    <w:bottom w:val="single" w:sz="4" w:space="0" w:color="auto"/>
                    <w:right w:val="single" w:sz="4" w:space="0" w:color="auto"/>
                  </w:tcBorders>
                  <w:shd w:val="clear" w:color="auto" w:fill="auto"/>
                </w:tcPr>
                <w:p w14:paraId="324E9380" w14:textId="77777777" w:rsidR="00014C59" w:rsidRDefault="00262B14">
                  <w:pPr>
                    <w:rPr>
                      <w:rFonts w:eastAsia="等线"/>
                      <w:b/>
                      <w:bCs/>
                      <w:color w:val="000000"/>
                      <w:sz w:val="18"/>
                      <w:szCs w:val="18"/>
                    </w:rPr>
                  </w:pPr>
                  <w:r>
                    <w:rPr>
                      <w:rFonts w:eastAsia="等线"/>
                      <w:b/>
                      <w:bCs/>
                      <w:color w:val="000000"/>
                      <w:sz w:val="18"/>
                      <w:szCs w:val="18"/>
                    </w:rPr>
                    <w:t>Yes</w:t>
                  </w:r>
                  <w:r>
                    <w:rPr>
                      <w:rFonts w:eastAsia="等线"/>
                      <w:color w:val="000000"/>
                      <w:sz w:val="18"/>
                      <w:szCs w:val="18"/>
                    </w:rPr>
                    <w:t>, if 3GPP can specify different test decoders and/or TE vendor retune the model accordingly</w:t>
                  </w:r>
                </w:p>
              </w:tc>
            </w:tr>
            <w:tr w:rsidR="00014C59" w14:paraId="0D0A3249" w14:textId="77777777">
              <w:trPr>
                <w:trHeight w:val="1622"/>
                <w:jc w:val="center"/>
              </w:trPr>
              <w:tc>
                <w:tcPr>
                  <w:tcW w:w="2031" w:type="dxa"/>
                  <w:tcBorders>
                    <w:top w:val="single" w:sz="4" w:space="0" w:color="auto"/>
                    <w:left w:val="single" w:sz="4" w:space="0" w:color="auto"/>
                    <w:bottom w:val="single" w:sz="4" w:space="0" w:color="auto"/>
                    <w:right w:val="single" w:sz="4" w:space="0" w:color="auto"/>
                  </w:tcBorders>
                  <w:shd w:val="clear" w:color="auto" w:fill="auto"/>
                </w:tcPr>
                <w:p w14:paraId="636AADB4" w14:textId="77777777" w:rsidR="00014C59" w:rsidRDefault="00262B14">
                  <w:pPr>
                    <w:rPr>
                      <w:rFonts w:eastAsia="Yu Mincho"/>
                      <w:color w:val="000000"/>
                      <w:sz w:val="18"/>
                      <w:szCs w:val="18"/>
                      <w:lang w:eastAsia="ja-JP"/>
                    </w:rPr>
                  </w:pPr>
                  <w:r>
                    <w:rPr>
                      <w:rFonts w:eastAsia="Yu Mincho"/>
                      <w:color w:val="000000"/>
                      <w:sz w:val="18"/>
                      <w:szCs w:val="18"/>
                      <w:lang w:eastAsia="ja-JP"/>
                    </w:rPr>
                    <w:t>Complexity of actual testing procedure for the ecosystem</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0E96AFC1" w14:textId="77777777" w:rsidR="00014C59" w:rsidRDefault="00262B14">
                  <w:pPr>
                    <w:rPr>
                      <w:rFonts w:eastAsia="等线"/>
                      <w:color w:val="000000"/>
                      <w:sz w:val="18"/>
                      <w:szCs w:val="18"/>
                    </w:rPr>
                  </w:pPr>
                  <w:r>
                    <w:rPr>
                      <w:rFonts w:eastAsia="PMingLiU"/>
                      <w:b/>
                      <w:bCs/>
                      <w:color w:val="000000"/>
                      <w:sz w:val="18"/>
                      <w:szCs w:val="18"/>
                      <w:lang w:eastAsia="zh-TW"/>
                    </w:rPr>
                    <w:t>Low</w:t>
                  </w:r>
                  <w:r>
                    <w:rPr>
                      <w:rFonts w:eastAsia="PMingLiU"/>
                      <w:color w:val="000000"/>
                      <w:sz w:val="18"/>
                      <w:szCs w:val="18"/>
                      <w:lang w:eastAsia="zh-TW"/>
                    </w:rPr>
                    <w:br/>
                    <w:t>(DUT is only required to be tested against the specified test decoder)</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45E13F07" w14:textId="77777777" w:rsidR="00014C59" w:rsidRDefault="00262B14">
                  <w:pPr>
                    <w:rPr>
                      <w:rFonts w:eastAsia="PMingLiU"/>
                      <w:color w:val="000000"/>
                      <w:sz w:val="18"/>
                      <w:szCs w:val="18"/>
                      <w:lang w:eastAsia="zh-TW"/>
                    </w:rPr>
                  </w:pPr>
                  <w:r>
                    <w:rPr>
                      <w:rFonts w:eastAsia="PMingLiU"/>
                      <w:b/>
                      <w:bCs/>
                      <w:color w:val="000000"/>
                      <w:sz w:val="18"/>
                      <w:szCs w:val="18"/>
                      <w:lang w:eastAsia="zh-TW"/>
                    </w:rPr>
                    <w:t>High</w:t>
                  </w:r>
                  <w:r>
                    <w:rPr>
                      <w:rFonts w:eastAsia="PMingLiU"/>
                      <w:color w:val="000000"/>
                      <w:sz w:val="18"/>
                      <w:szCs w:val="18"/>
                      <w:lang w:eastAsia="zh-TW"/>
                    </w:rPr>
                    <w:br/>
                    <w:t>(Conformance tests could be not available since different test decoders from different BS vendors)</w:t>
                  </w: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6D3BC70F" w14:textId="77777777" w:rsidR="00014C59" w:rsidRDefault="00262B14">
                  <w:pPr>
                    <w:rPr>
                      <w:rFonts w:eastAsia="PMingLiU"/>
                      <w:color w:val="000000"/>
                      <w:sz w:val="18"/>
                      <w:szCs w:val="18"/>
                      <w:lang w:eastAsia="zh-TW"/>
                    </w:rPr>
                  </w:pPr>
                  <w:r>
                    <w:rPr>
                      <w:rFonts w:eastAsia="PMingLiU"/>
                      <w:b/>
                      <w:bCs/>
                      <w:color w:val="000000"/>
                      <w:sz w:val="18"/>
                      <w:szCs w:val="18"/>
                      <w:lang w:eastAsia="zh-TW"/>
                    </w:rPr>
                    <w:t>Low</w:t>
                  </w:r>
                  <w:r>
                    <w:rPr>
                      <w:rFonts w:eastAsia="PMingLiU"/>
                      <w:color w:val="000000"/>
                      <w:sz w:val="18"/>
                      <w:szCs w:val="18"/>
                      <w:lang w:eastAsia="zh-TW"/>
                    </w:rPr>
                    <w:br/>
                    <w:t>(DUT is only required to be tested against the specified test decoder)</w:t>
                  </w:r>
                </w:p>
              </w:tc>
              <w:tc>
                <w:tcPr>
                  <w:tcW w:w="2087" w:type="dxa"/>
                  <w:tcBorders>
                    <w:top w:val="single" w:sz="4" w:space="0" w:color="auto"/>
                    <w:left w:val="single" w:sz="4" w:space="0" w:color="auto"/>
                    <w:bottom w:val="single" w:sz="4" w:space="0" w:color="auto"/>
                    <w:right w:val="single" w:sz="4" w:space="0" w:color="auto"/>
                  </w:tcBorders>
                  <w:shd w:val="clear" w:color="auto" w:fill="auto"/>
                </w:tcPr>
                <w:p w14:paraId="29506A49" w14:textId="77777777" w:rsidR="00014C59" w:rsidRDefault="00262B14">
                  <w:pPr>
                    <w:rPr>
                      <w:rFonts w:eastAsia="PMingLiU"/>
                      <w:color w:val="000000"/>
                      <w:sz w:val="18"/>
                      <w:szCs w:val="18"/>
                      <w:lang w:eastAsia="zh-TW"/>
                    </w:rPr>
                  </w:pPr>
                  <w:r>
                    <w:rPr>
                      <w:rFonts w:eastAsia="PMingLiU"/>
                      <w:b/>
                      <w:bCs/>
                      <w:color w:val="000000"/>
                      <w:sz w:val="18"/>
                      <w:szCs w:val="18"/>
                      <w:lang w:eastAsia="zh-TW"/>
                    </w:rPr>
                    <w:t>Low/Medium</w:t>
                  </w:r>
                  <w:r>
                    <w:rPr>
                      <w:rFonts w:eastAsia="PMingLiU"/>
                      <w:color w:val="000000"/>
                      <w:sz w:val="18"/>
                      <w:szCs w:val="18"/>
                      <w:lang w:eastAsia="zh-TW"/>
                    </w:rPr>
                    <w:br/>
                    <w:t>(DUT is only required to be tested against the partially specified test decoder, but refinement procedure maybe required for TE)</w:t>
                  </w:r>
                </w:p>
              </w:tc>
            </w:tr>
          </w:tbl>
          <w:p w14:paraId="5B37E419" w14:textId="77777777" w:rsidR="00014C59" w:rsidRDefault="00262B14">
            <w:pPr>
              <w:jc w:val="both"/>
              <w:rPr>
                <w:b/>
                <w:bCs/>
              </w:rPr>
            </w:pPr>
            <w:r>
              <w:rPr>
                <w:b/>
                <w:bCs/>
              </w:rPr>
              <w:t>Observation 1: For the</w:t>
            </w:r>
            <w:r>
              <w:rPr>
                <w:b/>
                <w:bCs/>
              </w:rPr>
              <w:tab/>
              <w:t xml:space="preserve">reference </w:t>
            </w:r>
            <w:r>
              <w:rPr>
                <w:rFonts w:hint="eastAsia"/>
                <w:b/>
                <w:bCs/>
              </w:rPr>
              <w:t>d</w:t>
            </w:r>
            <w:r>
              <w:rPr>
                <w:b/>
                <w:bCs/>
              </w:rPr>
              <w:t xml:space="preserve">ecoder for test implementation for two-sided models in the UE performance tests, the feasibility of the offline training to obtain UE encoder can be confirmed at least for Option 1 and 3. </w:t>
            </w:r>
          </w:p>
          <w:p w14:paraId="0A367B29" w14:textId="77777777" w:rsidR="00014C59" w:rsidRDefault="00262B14">
            <w:pPr>
              <w:jc w:val="both"/>
              <w:rPr>
                <w:b/>
                <w:bCs/>
              </w:rPr>
            </w:pPr>
            <w:r>
              <w:rPr>
                <w:b/>
                <w:bCs/>
              </w:rPr>
              <w:t xml:space="preserve">Observation 2: Only Type-1 and Type-3 training collaboration with the offline training manner needs to be considered in Rel-18 RAN4 study on the methodology to obtain the test model for two-sided model test implementation. </w:t>
            </w:r>
          </w:p>
          <w:p w14:paraId="671F92D5" w14:textId="77777777" w:rsidR="00014C59" w:rsidRDefault="00262B14">
            <w:pPr>
              <w:jc w:val="both"/>
              <w:rPr>
                <w:b/>
                <w:bCs/>
              </w:rPr>
            </w:pPr>
            <w:r>
              <w:rPr>
                <w:b/>
                <w:bCs/>
              </w:rPr>
              <w:t>Observation 3: For the</w:t>
            </w:r>
            <w:r>
              <w:rPr>
                <w:b/>
                <w:bCs/>
              </w:rPr>
              <w:tab/>
              <w:t xml:space="preserve">reference decoder to be used in the test implementation for two-sided models for the UE performance tests: </w:t>
            </w:r>
          </w:p>
          <w:p w14:paraId="4150E566" w14:textId="77777777" w:rsidR="00014C59" w:rsidRDefault="00262B14">
            <w:pPr>
              <w:jc w:val="both"/>
              <w:rPr>
                <w:b/>
                <w:bCs/>
              </w:rPr>
            </w:pPr>
            <w:r>
              <w:rPr>
                <w:b/>
                <w:bCs/>
              </w:rPr>
              <w:t xml:space="preserve">   - Option 1 can be regarded to match with Type-1 training collaboration, i.e., decoder developed by UE vendors shall be provided to and used by BS vendors directly;</w:t>
            </w:r>
          </w:p>
          <w:p w14:paraId="577D42BC" w14:textId="77777777" w:rsidR="00014C59" w:rsidRDefault="00262B14">
            <w:pPr>
              <w:jc w:val="both"/>
              <w:rPr>
                <w:b/>
                <w:bCs/>
                <w:lang w:val="en-AU"/>
              </w:rPr>
            </w:pPr>
            <w:r>
              <w:rPr>
                <w:b/>
                <w:bCs/>
              </w:rPr>
              <w:lastRenderedPageBreak/>
              <w:t xml:space="preserve">   - Option 2 (if test decoder can be provided to UE for model design) can be regarded to match with partially Type-3 training collaboration, i.e., decoder is provided by </w:t>
            </w:r>
            <w:proofErr w:type="spellStart"/>
            <w:r>
              <w:rPr>
                <w:b/>
                <w:bCs/>
              </w:rPr>
              <w:t>gNB</w:t>
            </w:r>
            <w:proofErr w:type="spellEnd"/>
            <w:r>
              <w:rPr>
                <w:b/>
                <w:bCs/>
              </w:rPr>
              <w:t xml:space="preserve"> vendors for UE-side training, but without further </w:t>
            </w:r>
            <w:proofErr w:type="spellStart"/>
            <w:r>
              <w:rPr>
                <w:b/>
                <w:bCs/>
              </w:rPr>
              <w:t>gNB</w:t>
            </w:r>
            <w:proofErr w:type="spellEnd"/>
            <w:r>
              <w:rPr>
                <w:b/>
                <w:bCs/>
              </w:rPr>
              <w:t xml:space="preserve">-side training based on </w:t>
            </w:r>
            <w:proofErr w:type="spellStart"/>
            <w:r>
              <w:rPr>
                <w:b/>
                <w:bCs/>
              </w:rPr>
              <w:t>labeled</w:t>
            </w:r>
            <w:proofErr w:type="spellEnd"/>
            <w:r>
              <w:rPr>
                <w:b/>
                <w:bCs/>
              </w:rPr>
              <w:t xml:space="preserve"> data</w:t>
            </w:r>
            <w:r>
              <w:rPr>
                <w:b/>
                <w:bCs/>
                <w:lang w:val="en-AU"/>
              </w:rPr>
              <w:t xml:space="preserve">. </w:t>
            </w:r>
          </w:p>
          <w:p w14:paraId="7B76077A" w14:textId="77777777" w:rsidR="00014C59" w:rsidRDefault="00262B14">
            <w:pPr>
              <w:jc w:val="both"/>
              <w:rPr>
                <w:b/>
                <w:bCs/>
                <w:lang w:val="en-AU"/>
              </w:rPr>
            </w:pPr>
            <w:r>
              <w:rPr>
                <w:b/>
                <w:bCs/>
              </w:rPr>
              <w:t xml:space="preserve">   - Option 3 can be regarded to match with partially Type-3 training collaboration, i.e., decoder is provided UE-side training, but without further </w:t>
            </w:r>
            <w:proofErr w:type="spellStart"/>
            <w:r>
              <w:rPr>
                <w:b/>
                <w:bCs/>
              </w:rPr>
              <w:t>gNB</w:t>
            </w:r>
            <w:proofErr w:type="spellEnd"/>
            <w:r>
              <w:rPr>
                <w:b/>
                <w:bCs/>
              </w:rPr>
              <w:t xml:space="preserve">-side training based on </w:t>
            </w:r>
            <w:proofErr w:type="spellStart"/>
            <w:r>
              <w:rPr>
                <w:b/>
                <w:bCs/>
              </w:rPr>
              <w:t>labeled</w:t>
            </w:r>
            <w:proofErr w:type="spellEnd"/>
            <w:r>
              <w:rPr>
                <w:b/>
                <w:bCs/>
              </w:rPr>
              <w:t xml:space="preserve"> data</w:t>
            </w:r>
            <w:r>
              <w:rPr>
                <w:b/>
                <w:bCs/>
                <w:lang w:val="en-AU"/>
              </w:rPr>
              <w:t xml:space="preserve">. </w:t>
            </w:r>
          </w:p>
          <w:p w14:paraId="7A09C3B6" w14:textId="77777777" w:rsidR="00014C59" w:rsidRDefault="00262B14">
            <w:pPr>
              <w:jc w:val="both"/>
              <w:rPr>
                <w:b/>
                <w:bCs/>
                <w:lang w:val="en-AU"/>
              </w:rPr>
            </w:pPr>
            <w:r>
              <w:rPr>
                <w:b/>
                <w:bCs/>
              </w:rPr>
              <w:t xml:space="preserve">   - Option 4 can be regarded to match with Type-3 training collaboration, if the procedure of Type 3 collaboration can be followed by TE and UE vendors</w:t>
            </w:r>
            <w:r>
              <w:rPr>
                <w:b/>
                <w:bCs/>
                <w:lang w:val="en-AU"/>
              </w:rPr>
              <w:t xml:space="preserve">. </w:t>
            </w:r>
          </w:p>
          <w:p w14:paraId="63A608A3" w14:textId="77777777" w:rsidR="00014C59" w:rsidRDefault="00262B14">
            <w:pPr>
              <w:rPr>
                <w:b/>
                <w:bCs/>
              </w:rPr>
            </w:pPr>
            <w:r>
              <w:rPr>
                <w:b/>
                <w:bCs/>
              </w:rPr>
              <w:t xml:space="preserve">Proposal 3: In Rel-18 study item, RAN4 shall not narrow down any of four options, while only study and capture pros/cons in TR. </w:t>
            </w:r>
          </w:p>
          <w:p w14:paraId="73A6483A" w14:textId="77777777" w:rsidR="00014C59" w:rsidRDefault="00262B14">
            <w:pPr>
              <w:jc w:val="both"/>
              <w:rPr>
                <w:i/>
                <w:iCs/>
                <w:u w:val="single"/>
              </w:rPr>
            </w:pPr>
            <w:r>
              <w:rPr>
                <w:i/>
                <w:iCs/>
                <w:u w:val="single"/>
              </w:rPr>
              <w:t>Interoperability aspects except 2-sided model issues</w:t>
            </w:r>
          </w:p>
          <w:p w14:paraId="4D2DD24E" w14:textId="77777777" w:rsidR="00014C59" w:rsidRDefault="00262B14">
            <w:pPr>
              <w:rPr>
                <w:b/>
                <w:bCs/>
              </w:rPr>
            </w:pPr>
            <w:r>
              <w:rPr>
                <w:b/>
                <w:bCs/>
              </w:rPr>
              <w:t xml:space="preserve">Proposal 4: RAN4 capture the below table in TR, which is the interoperability aspects for different level of NW-UE collaboration. </w:t>
            </w:r>
          </w:p>
          <w:p w14:paraId="71E9D047" w14:textId="77777777" w:rsidR="00014C59" w:rsidRDefault="00262B14">
            <w:pPr>
              <w:jc w:val="center"/>
              <w:rPr>
                <w:b/>
                <w:bCs/>
              </w:rPr>
            </w:pPr>
            <w:r>
              <w:rPr>
                <w:b/>
                <w:bCs/>
              </w:rPr>
              <w:t>Table: Interoperability aspects for different level of NW-UE collaboration</w:t>
            </w:r>
          </w:p>
          <w:tbl>
            <w:tblPr>
              <w:tblStyle w:val="afe"/>
              <w:tblW w:w="11222" w:type="dxa"/>
              <w:tblLayout w:type="fixed"/>
              <w:tblLook w:val="04A0" w:firstRow="1" w:lastRow="0" w:firstColumn="1" w:lastColumn="0" w:noHBand="0" w:noVBand="1"/>
            </w:tblPr>
            <w:tblGrid>
              <w:gridCol w:w="1555"/>
              <w:gridCol w:w="3430"/>
              <w:gridCol w:w="3402"/>
              <w:gridCol w:w="2835"/>
            </w:tblGrid>
            <w:tr w:rsidR="00014C59" w14:paraId="000F77F1" w14:textId="77777777">
              <w:tc>
                <w:tcPr>
                  <w:tcW w:w="1555" w:type="dxa"/>
                  <w:shd w:val="clear" w:color="auto" w:fill="EDEDED" w:themeFill="accent3" w:themeFillTint="33"/>
                </w:tcPr>
                <w:p w14:paraId="31E81ABF" w14:textId="77777777" w:rsidR="00014C59" w:rsidRDefault="00014C59">
                  <w:pPr>
                    <w:jc w:val="both"/>
                  </w:pPr>
                </w:p>
              </w:tc>
              <w:tc>
                <w:tcPr>
                  <w:tcW w:w="3430" w:type="dxa"/>
                  <w:shd w:val="clear" w:color="auto" w:fill="EDEDED" w:themeFill="accent3" w:themeFillTint="33"/>
                </w:tcPr>
                <w:p w14:paraId="3056DB0B" w14:textId="77777777" w:rsidR="00014C59" w:rsidRDefault="00262B14">
                  <w:pPr>
                    <w:jc w:val="both"/>
                    <w:rPr>
                      <w:lang w:val="sv-SE"/>
                    </w:rPr>
                  </w:pPr>
                  <w:r>
                    <w:rPr>
                      <w:lang w:val="sv-SE"/>
                    </w:rPr>
                    <w:t>Model Training</w:t>
                  </w:r>
                </w:p>
              </w:tc>
              <w:tc>
                <w:tcPr>
                  <w:tcW w:w="3402" w:type="dxa"/>
                  <w:shd w:val="clear" w:color="auto" w:fill="EDEDED" w:themeFill="accent3" w:themeFillTint="33"/>
                </w:tcPr>
                <w:p w14:paraId="0F1DFDAE" w14:textId="77777777" w:rsidR="00014C59" w:rsidRDefault="00262B14">
                  <w:r>
                    <w:t>Model monitoring and Model selection/(de)activation/</w:t>
                  </w:r>
                  <w:r>
                    <w:br/>
                    <w:t>switching/fallback</w:t>
                  </w:r>
                </w:p>
              </w:tc>
              <w:tc>
                <w:tcPr>
                  <w:tcW w:w="2835" w:type="dxa"/>
                  <w:shd w:val="clear" w:color="auto" w:fill="EDEDED" w:themeFill="accent3" w:themeFillTint="33"/>
                </w:tcPr>
                <w:p w14:paraId="0C99B708" w14:textId="77777777" w:rsidR="00014C59" w:rsidRDefault="00262B14">
                  <w:pPr>
                    <w:jc w:val="both"/>
                    <w:rPr>
                      <w:lang w:val="sv-SE"/>
                    </w:rPr>
                  </w:pPr>
                  <w:r>
                    <w:rPr>
                      <w:lang w:val="sv-SE"/>
                    </w:rPr>
                    <w:t>Model Inference</w:t>
                  </w:r>
                </w:p>
              </w:tc>
            </w:tr>
            <w:tr w:rsidR="00014C59" w14:paraId="2C94BB53" w14:textId="77777777">
              <w:tc>
                <w:tcPr>
                  <w:tcW w:w="1555" w:type="dxa"/>
                  <w:shd w:val="clear" w:color="auto" w:fill="EDEDED" w:themeFill="accent3" w:themeFillTint="33"/>
                </w:tcPr>
                <w:p w14:paraId="6C78F758" w14:textId="77777777" w:rsidR="00014C59" w:rsidRDefault="00262B14">
                  <w:r>
                    <w:t xml:space="preserve">N/W-UE Collaboration </w:t>
                  </w:r>
                  <w:r>
                    <w:br/>
                    <w:t>Level-x</w:t>
                  </w:r>
                </w:p>
              </w:tc>
              <w:tc>
                <w:tcPr>
                  <w:tcW w:w="3430" w:type="dxa"/>
                </w:tcPr>
                <w:p w14:paraId="77B5DDE8" w14:textId="77777777" w:rsidR="00014C59" w:rsidRDefault="00262B14">
                  <w:r>
                    <w:t>N/A</w:t>
                  </w:r>
                  <w:r>
                    <w:br/>
                    <w:t>(training in non-3GPP entities or offline training as baseline, model training perf. guaranteed by model inference perf.)</w:t>
                  </w:r>
                </w:p>
              </w:tc>
              <w:tc>
                <w:tcPr>
                  <w:tcW w:w="3402" w:type="dxa"/>
                </w:tcPr>
                <w:p w14:paraId="170F0D56" w14:textId="77777777" w:rsidR="00014C59" w:rsidRDefault="00262B14">
                  <w:pPr>
                    <w:rPr>
                      <w:lang w:val="sv-SE"/>
                    </w:rPr>
                  </w:pPr>
                  <w:r>
                    <w:rPr>
                      <w:lang w:val="sv-SE"/>
                    </w:rPr>
                    <w:t>N/A</w:t>
                  </w:r>
                </w:p>
              </w:tc>
              <w:tc>
                <w:tcPr>
                  <w:tcW w:w="2835" w:type="dxa"/>
                </w:tcPr>
                <w:p w14:paraId="377F600E" w14:textId="77777777" w:rsidR="00014C59" w:rsidRDefault="00262B14">
                  <w:r>
                    <w:t>Interoperability guaranteed by</w:t>
                  </w:r>
                  <w:r>
                    <w:br/>
                    <w:t xml:space="preserve"> - Use case KPI</w:t>
                  </w:r>
                </w:p>
              </w:tc>
            </w:tr>
            <w:tr w:rsidR="00014C59" w14:paraId="624AF2E2" w14:textId="77777777">
              <w:tc>
                <w:tcPr>
                  <w:tcW w:w="1555" w:type="dxa"/>
                  <w:shd w:val="clear" w:color="auto" w:fill="EDEDED" w:themeFill="accent3" w:themeFillTint="33"/>
                </w:tcPr>
                <w:p w14:paraId="60E32881" w14:textId="77777777" w:rsidR="00014C59" w:rsidRPr="001316FC" w:rsidRDefault="00262B14">
                  <w:pPr>
                    <w:rPr>
                      <w:lang w:val="fr-FR"/>
                    </w:rPr>
                  </w:pPr>
                  <w:r w:rsidRPr="001316FC">
                    <w:rPr>
                      <w:lang w:val="fr-FR"/>
                    </w:rPr>
                    <w:t xml:space="preserve">N/W-UE Collaboration </w:t>
                  </w:r>
                  <w:r w:rsidRPr="001316FC">
                    <w:rPr>
                      <w:lang w:val="fr-FR"/>
                    </w:rPr>
                    <w:br/>
                    <w:t>Level-y</w:t>
                  </w:r>
                </w:p>
              </w:tc>
              <w:tc>
                <w:tcPr>
                  <w:tcW w:w="3430" w:type="dxa"/>
                </w:tcPr>
                <w:p w14:paraId="0595D667" w14:textId="77777777" w:rsidR="00014C59" w:rsidRDefault="00262B14">
                  <w:r>
                    <w:t>N/A</w:t>
                  </w:r>
                  <w:r>
                    <w:br/>
                    <w:t>(training in non-3GPP entities or offline training as baseline, model training perf. guaranteed by model inference perf.)</w:t>
                  </w:r>
                </w:p>
              </w:tc>
              <w:tc>
                <w:tcPr>
                  <w:tcW w:w="3402" w:type="dxa"/>
                </w:tcPr>
                <w:p w14:paraId="604ED25B" w14:textId="77777777" w:rsidR="00014C59" w:rsidRDefault="00262B14">
                  <w:r>
                    <w:t>Interoperability guaranteed by</w:t>
                  </w:r>
                  <w:r>
                    <w:br/>
                    <w:t xml:space="preserve"> - Model monitoring perf.</w:t>
                  </w:r>
                  <w:r>
                    <w:br/>
                    <w:t xml:space="preserve"> - Model selection/(de)activation/</w:t>
                  </w:r>
                  <w:r>
                    <w:br/>
                    <w:t>switching/fallback perf.</w:t>
                  </w:r>
                </w:p>
              </w:tc>
              <w:tc>
                <w:tcPr>
                  <w:tcW w:w="2835" w:type="dxa"/>
                </w:tcPr>
                <w:p w14:paraId="4AE8DBF4" w14:textId="77777777" w:rsidR="00014C59" w:rsidRDefault="00262B14">
                  <w:r>
                    <w:t>Interoperability guaranteed by</w:t>
                  </w:r>
                  <w:r>
                    <w:br/>
                    <w:t xml:space="preserve"> - Use case KPI</w:t>
                  </w:r>
                </w:p>
              </w:tc>
            </w:tr>
            <w:tr w:rsidR="00014C59" w14:paraId="3A1D4FD6" w14:textId="77777777">
              <w:tc>
                <w:tcPr>
                  <w:tcW w:w="1555" w:type="dxa"/>
                  <w:shd w:val="clear" w:color="auto" w:fill="EDEDED" w:themeFill="accent3" w:themeFillTint="33"/>
                </w:tcPr>
                <w:p w14:paraId="7054C0BC" w14:textId="77777777" w:rsidR="00014C59" w:rsidRDefault="00262B14">
                  <w:r>
                    <w:t xml:space="preserve">N/W-UE Collaboration </w:t>
                  </w:r>
                  <w:r>
                    <w:br/>
                    <w:t>Level-z</w:t>
                  </w:r>
                </w:p>
              </w:tc>
              <w:tc>
                <w:tcPr>
                  <w:tcW w:w="3430" w:type="dxa"/>
                </w:tcPr>
                <w:p w14:paraId="7E72D711" w14:textId="77777777" w:rsidR="00014C59" w:rsidRDefault="00262B14">
                  <w:r>
                    <w:t>N/A for one-sided model training</w:t>
                  </w:r>
                  <w:r>
                    <w:br/>
                    <w:t>(training in non-3GPP entities or offline training as baseline, model training perf. guaranteed by model inference perf.)</w:t>
                  </w:r>
                </w:p>
                <w:p w14:paraId="16B1A13D" w14:textId="77777777" w:rsidR="00014C59" w:rsidRDefault="00262B14">
                  <w:r>
                    <w:t xml:space="preserve">N/A for two-sided model online training and FFS offline training. </w:t>
                  </w:r>
                </w:p>
              </w:tc>
              <w:tc>
                <w:tcPr>
                  <w:tcW w:w="3402" w:type="dxa"/>
                </w:tcPr>
                <w:p w14:paraId="37835097" w14:textId="77777777" w:rsidR="00014C59" w:rsidRDefault="00262B14">
                  <w:r>
                    <w:t>Interoperability guaranteed by</w:t>
                  </w:r>
                  <w:r>
                    <w:br/>
                    <w:t xml:space="preserve"> - Model monitoring perf.</w:t>
                  </w:r>
                  <w:r>
                    <w:br/>
                    <w:t xml:space="preserve"> - Model selection/(de)activation/</w:t>
                  </w:r>
                  <w:r>
                    <w:br/>
                    <w:t>switching/fallback perf.</w:t>
                  </w:r>
                </w:p>
                <w:p w14:paraId="43B789DF" w14:textId="77777777" w:rsidR="00014C59" w:rsidRDefault="00262B14">
                  <w:r>
                    <w:t xml:space="preserve">No interoperability aspects for </w:t>
                  </w:r>
                  <w:r>
                    <w:br/>
                    <w:t xml:space="preserve"> - model deployment</w:t>
                  </w:r>
                  <w:r>
                    <w:br/>
                    <w:t>/update/transfer/delivery from/to model storage</w:t>
                  </w:r>
                </w:p>
              </w:tc>
              <w:tc>
                <w:tcPr>
                  <w:tcW w:w="2835" w:type="dxa"/>
                </w:tcPr>
                <w:p w14:paraId="733101C1" w14:textId="77777777" w:rsidR="00014C59" w:rsidRDefault="00262B14">
                  <w:r>
                    <w:t>Interoperability guaranteed by</w:t>
                  </w:r>
                  <w:r>
                    <w:br/>
                    <w:t xml:space="preserve"> - Use case KPI</w:t>
                  </w:r>
                </w:p>
              </w:tc>
            </w:tr>
          </w:tbl>
          <w:p w14:paraId="118C8F00" w14:textId="77777777" w:rsidR="00014C59" w:rsidRDefault="00262B14">
            <w:pPr>
              <w:jc w:val="both"/>
              <w:rPr>
                <w:i/>
                <w:iCs/>
                <w:u w:val="single"/>
              </w:rPr>
            </w:pPr>
            <w:r>
              <w:rPr>
                <w:i/>
                <w:iCs/>
                <w:u w:val="single"/>
              </w:rPr>
              <w:lastRenderedPageBreak/>
              <w:t>Testability: Reference block diagrams for testing</w:t>
            </w:r>
          </w:p>
          <w:p w14:paraId="5856A6B3" w14:textId="77777777" w:rsidR="00014C59" w:rsidRDefault="00262B14">
            <w:pPr>
              <w:spacing w:before="120"/>
              <w:jc w:val="both"/>
            </w:pPr>
            <w:r>
              <w:rPr>
                <w:b/>
                <w:bCs/>
              </w:rPr>
              <w:t>Proposal 5: RAN4 shall firstly discuss and agree on the following principles to draft the reference block diagram for 1-sided model and 2-sided model:</w:t>
            </w:r>
          </w:p>
          <w:p w14:paraId="0F46079C" w14:textId="77777777" w:rsidR="00014C59" w:rsidRDefault="00262B14">
            <w:pPr>
              <w:ind w:left="284"/>
              <w:rPr>
                <w:b/>
                <w:bCs/>
              </w:rPr>
            </w:pPr>
            <w:r>
              <w:rPr>
                <w:b/>
                <w:bCs/>
              </w:rPr>
              <w:t>-</w:t>
            </w:r>
            <w:r>
              <w:rPr>
                <w:b/>
                <w:bCs/>
              </w:rPr>
              <w:tab/>
            </w:r>
            <w:r>
              <w:rPr>
                <w:rFonts w:hint="eastAsia"/>
                <w:b/>
                <w:bCs/>
              </w:rPr>
              <w:t>shal</w:t>
            </w:r>
            <w:r>
              <w:rPr>
                <w:b/>
                <w:bCs/>
              </w:rPr>
              <w:t>l NOT contain the block for training;</w:t>
            </w:r>
          </w:p>
          <w:p w14:paraId="0C9E9257" w14:textId="77777777" w:rsidR="00014C59" w:rsidRDefault="00262B14">
            <w:pPr>
              <w:ind w:left="284"/>
              <w:rPr>
                <w:b/>
                <w:bCs/>
              </w:rPr>
            </w:pPr>
            <w:r>
              <w:rPr>
                <w:b/>
                <w:bCs/>
              </w:rPr>
              <w:t>-</w:t>
            </w:r>
            <w:r>
              <w:rPr>
                <w:b/>
                <w:bCs/>
              </w:rPr>
              <w:tab/>
              <w:t>shall contain the blocks for model/functionality monitoring and selection/switching/</w:t>
            </w:r>
            <w:r>
              <w:rPr>
                <w:b/>
                <w:bCs/>
              </w:rPr>
              <w:br/>
              <w:t>(de)activation/ fallback in DUT;</w:t>
            </w:r>
          </w:p>
          <w:p w14:paraId="3A60BC98" w14:textId="77777777" w:rsidR="00014C59" w:rsidRDefault="00262B14">
            <w:pPr>
              <w:ind w:left="284"/>
              <w:rPr>
                <w:b/>
                <w:bCs/>
              </w:rPr>
            </w:pPr>
            <w:r>
              <w:rPr>
                <w:b/>
                <w:bCs/>
              </w:rPr>
              <w:t>-</w:t>
            </w:r>
            <w:r>
              <w:rPr>
                <w:b/>
                <w:bCs/>
              </w:rPr>
              <w:tab/>
              <w:t>shall contain the AI/ML LCM procedure verification and model control in TE;</w:t>
            </w:r>
          </w:p>
          <w:p w14:paraId="2C2FD468" w14:textId="77777777" w:rsidR="00014C59" w:rsidRDefault="00262B14">
            <w:pPr>
              <w:ind w:left="284"/>
              <w:rPr>
                <w:b/>
                <w:bCs/>
              </w:rPr>
            </w:pPr>
            <w:r>
              <w:rPr>
                <w:b/>
                <w:bCs/>
              </w:rPr>
              <w:t>-</w:t>
            </w:r>
            <w:r>
              <w:rPr>
                <w:b/>
                <w:bCs/>
              </w:rPr>
              <w:tab/>
              <w:t xml:space="preserve">shall contain the test scenario generator to enable testing in different scenarios, used for generalization verification aspects. </w:t>
            </w:r>
          </w:p>
          <w:p w14:paraId="41F474AB" w14:textId="77777777" w:rsidR="00014C59" w:rsidRDefault="00262B14">
            <w:pPr>
              <w:rPr>
                <w:b/>
                <w:bCs/>
              </w:rPr>
            </w:pPr>
            <w:r>
              <w:rPr>
                <w:b/>
                <w:bCs/>
              </w:rPr>
              <w:t>Proposal 6: The purpose of introducing the diagram (to be captured in TR38.843) is to derive the potential testing procedure and used as the basis to judge whether certain performance metric is testable, for each use case for normative work.</w:t>
            </w:r>
          </w:p>
          <w:p w14:paraId="5A2CAA9F" w14:textId="77777777" w:rsidR="00014C59" w:rsidRDefault="00262B14">
            <w:pPr>
              <w:rPr>
                <w:b/>
                <w:bCs/>
              </w:rPr>
            </w:pPr>
            <w:r>
              <w:rPr>
                <w:b/>
                <w:bCs/>
              </w:rPr>
              <w:t xml:space="preserve">Proposal 7: RAN4 shall include the following reference block diagram in TR for testing 1-sided model (UE as DUT). </w:t>
            </w:r>
          </w:p>
          <w:p w14:paraId="7E9A822E" w14:textId="77777777" w:rsidR="00014C59" w:rsidRDefault="00262B14">
            <w:pPr>
              <w:rPr>
                <w:b/>
                <w:bCs/>
              </w:rPr>
            </w:pPr>
            <w:r>
              <w:rPr>
                <w:b/>
                <w:bCs/>
                <w:noProof/>
              </w:rPr>
              <w:drawing>
                <wp:inline distT="0" distB="0" distL="0" distR="0" wp14:anchorId="260D7344" wp14:editId="6D0BCE51">
                  <wp:extent cx="6180455" cy="263271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6191197" cy="2637712"/>
                          </a:xfrm>
                          <a:prstGeom prst="rect">
                            <a:avLst/>
                          </a:prstGeom>
                          <a:noFill/>
                        </pic:spPr>
                      </pic:pic>
                    </a:graphicData>
                  </a:graphic>
                </wp:inline>
              </w:drawing>
            </w:r>
          </w:p>
          <w:p w14:paraId="0881188C" w14:textId="77777777" w:rsidR="00014C59" w:rsidRDefault="00262B14">
            <w:pPr>
              <w:contextualSpacing/>
              <w:jc w:val="center"/>
              <w:rPr>
                <w:rFonts w:eastAsia="Batang"/>
                <w:sz w:val="18"/>
                <w:szCs w:val="18"/>
              </w:rPr>
            </w:pPr>
            <w:r>
              <w:rPr>
                <w:rFonts w:eastAsia="Batang"/>
                <w:b/>
                <w:sz w:val="18"/>
                <w:szCs w:val="18"/>
              </w:rPr>
              <w:t>Fig 2: Reference block diagram for testing 1-sided model (UE as DUT)</w:t>
            </w:r>
          </w:p>
          <w:p w14:paraId="5B9773D2" w14:textId="77777777" w:rsidR="00014C59" w:rsidRDefault="00262B14">
            <w:pPr>
              <w:rPr>
                <w:b/>
                <w:bCs/>
              </w:rPr>
            </w:pPr>
            <w:r>
              <w:rPr>
                <w:b/>
                <w:bCs/>
              </w:rPr>
              <w:t xml:space="preserve">Proposal 8: RAN4 shall include the following reference block diagram in TR for testing the UE-side model of the 2-sided model (based on the example use case of CSI compression). </w:t>
            </w:r>
          </w:p>
          <w:p w14:paraId="5C432BA2" w14:textId="77777777" w:rsidR="00014C59" w:rsidRDefault="00262B14">
            <w:pPr>
              <w:contextualSpacing/>
              <w:jc w:val="center"/>
              <w:rPr>
                <w:rFonts w:eastAsia="Batang"/>
                <w:b/>
                <w:sz w:val="18"/>
                <w:szCs w:val="18"/>
              </w:rPr>
            </w:pPr>
            <w:r>
              <w:rPr>
                <w:rFonts w:eastAsia="Batang"/>
                <w:b/>
                <w:noProof/>
                <w:sz w:val="18"/>
                <w:szCs w:val="18"/>
              </w:rPr>
              <w:lastRenderedPageBreak/>
              <w:drawing>
                <wp:inline distT="0" distB="0" distL="0" distR="0" wp14:anchorId="78F6F8BA" wp14:editId="35B0E8CA">
                  <wp:extent cx="6047105" cy="2576195"/>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6063419" cy="2583273"/>
                          </a:xfrm>
                          <a:prstGeom prst="rect">
                            <a:avLst/>
                          </a:prstGeom>
                          <a:noFill/>
                        </pic:spPr>
                      </pic:pic>
                    </a:graphicData>
                  </a:graphic>
                </wp:inline>
              </w:drawing>
            </w:r>
          </w:p>
          <w:p w14:paraId="17EDD8B8" w14:textId="77777777" w:rsidR="00014C59" w:rsidRDefault="00262B14">
            <w:pPr>
              <w:contextualSpacing/>
              <w:jc w:val="center"/>
              <w:rPr>
                <w:rFonts w:eastAsia="Batang"/>
                <w:sz w:val="18"/>
                <w:szCs w:val="18"/>
              </w:rPr>
            </w:pPr>
            <w:r>
              <w:rPr>
                <w:rFonts w:eastAsia="Batang"/>
                <w:b/>
                <w:sz w:val="18"/>
                <w:szCs w:val="18"/>
              </w:rPr>
              <w:t xml:space="preserve">Fig. </w:t>
            </w:r>
            <w:r>
              <w:rPr>
                <w:b/>
                <w:bCs/>
                <w:sz w:val="18"/>
                <w:szCs w:val="18"/>
              </w:rPr>
              <w:t>3</w:t>
            </w:r>
            <w:r>
              <w:rPr>
                <w:rFonts w:eastAsia="Batang"/>
                <w:b/>
                <w:sz w:val="18"/>
                <w:szCs w:val="18"/>
              </w:rPr>
              <w:t xml:space="preserve">: Reference block diagram for testing UE-side model of the 2-sided model </w:t>
            </w:r>
            <w:r>
              <w:rPr>
                <w:rFonts w:eastAsia="Batang"/>
                <w:b/>
                <w:sz w:val="18"/>
                <w:szCs w:val="18"/>
              </w:rPr>
              <w:br/>
              <w:t>(based on the example use case of CSI compression)</w:t>
            </w:r>
          </w:p>
          <w:p w14:paraId="1A9FCFC8" w14:textId="77777777" w:rsidR="00014C59" w:rsidRDefault="00262B14">
            <w:pPr>
              <w:rPr>
                <w:b/>
                <w:bCs/>
              </w:rPr>
            </w:pPr>
            <w:r>
              <w:rPr>
                <w:b/>
                <w:bCs/>
              </w:rPr>
              <w:t xml:space="preserve">Proposal 9: Before defining reference block diagram for testing </w:t>
            </w:r>
            <w:proofErr w:type="spellStart"/>
            <w:r>
              <w:rPr>
                <w:b/>
                <w:bCs/>
              </w:rPr>
              <w:t>gNB</w:t>
            </w:r>
            <w:proofErr w:type="spellEnd"/>
            <w:r>
              <w:rPr>
                <w:b/>
                <w:bCs/>
              </w:rPr>
              <w:t xml:space="preserve">-side model of the 2-sided model, the test metric and procedure shall be clarified for feasibility. </w:t>
            </w:r>
          </w:p>
          <w:p w14:paraId="7FF2E353" w14:textId="77777777" w:rsidR="00014C59" w:rsidRDefault="00262B14">
            <w:pPr>
              <w:rPr>
                <w:b/>
                <w:bCs/>
              </w:rPr>
            </w:pPr>
            <w:r>
              <w:rPr>
                <w:b/>
                <w:bCs/>
              </w:rPr>
              <w:t xml:space="preserve">Proposal 10: FFS the feasibility of using NR air interface to test either 1-sided model implemented in </w:t>
            </w:r>
            <w:proofErr w:type="spellStart"/>
            <w:r>
              <w:rPr>
                <w:b/>
                <w:bCs/>
              </w:rPr>
              <w:t>gNB</w:t>
            </w:r>
            <w:proofErr w:type="spellEnd"/>
            <w:r>
              <w:rPr>
                <w:b/>
                <w:bCs/>
              </w:rPr>
              <w:t xml:space="preserve"> side or </w:t>
            </w:r>
            <w:proofErr w:type="spellStart"/>
            <w:r>
              <w:rPr>
                <w:b/>
                <w:bCs/>
              </w:rPr>
              <w:t>gNB</w:t>
            </w:r>
            <w:proofErr w:type="spellEnd"/>
            <w:r>
              <w:rPr>
                <w:b/>
                <w:bCs/>
              </w:rPr>
              <w:t xml:space="preserve">-side model of 2-sided model. If not confirmed, </w:t>
            </w:r>
            <w:proofErr w:type="spellStart"/>
            <w:r>
              <w:rPr>
                <w:b/>
                <w:bCs/>
              </w:rPr>
              <w:t>gNB</w:t>
            </w:r>
            <w:proofErr w:type="spellEnd"/>
            <w:r>
              <w:rPr>
                <w:b/>
                <w:bCs/>
              </w:rPr>
              <w:t xml:space="preserve">-side model shall be precluded for testing in RAN4. </w:t>
            </w:r>
          </w:p>
          <w:p w14:paraId="2407E5C8" w14:textId="77777777" w:rsidR="00014C59" w:rsidRDefault="00014C59">
            <w:pPr>
              <w:jc w:val="both"/>
              <w:rPr>
                <w:i/>
                <w:iCs/>
                <w:u w:val="single"/>
              </w:rPr>
            </w:pPr>
          </w:p>
          <w:p w14:paraId="5E070298" w14:textId="77777777" w:rsidR="00014C59" w:rsidRDefault="00262B14">
            <w:pPr>
              <w:jc w:val="both"/>
              <w:rPr>
                <w:i/>
                <w:iCs/>
                <w:u w:val="single"/>
              </w:rPr>
            </w:pPr>
            <w:r>
              <w:rPr>
                <w:i/>
                <w:iCs/>
                <w:u w:val="single"/>
              </w:rPr>
              <w:t>Testability: Test data generation</w:t>
            </w:r>
          </w:p>
          <w:p w14:paraId="4DFB725C" w14:textId="77777777" w:rsidR="00014C59" w:rsidRDefault="00262B14">
            <w:pPr>
              <w:rPr>
                <w:b/>
                <w:bCs/>
              </w:rPr>
            </w:pPr>
            <w:r>
              <w:rPr>
                <w:b/>
                <w:bCs/>
              </w:rPr>
              <w:t>Observation 4: Pros and cons for Option-a (dataset provided by 3GPP) and Option-c (methodology provided by 3GPP) are observed:</w:t>
            </w:r>
          </w:p>
          <w:p w14:paraId="425F17E7" w14:textId="77777777" w:rsidR="00014C59" w:rsidRDefault="00262B14">
            <w:pPr>
              <w:rPr>
                <w:b/>
                <w:bCs/>
              </w:rPr>
            </w:pPr>
            <w:r>
              <w:rPr>
                <w:b/>
                <w:bCs/>
              </w:rPr>
              <w:t xml:space="preserve">  - Option-a: Pro: the dataset is provided so the training/test can be conducted accordingly. Cons: 3GPP have not yet provided a dataset for testing before. </w:t>
            </w:r>
          </w:p>
          <w:p w14:paraId="5524C2A5" w14:textId="77777777" w:rsidR="00014C59" w:rsidRDefault="00262B14">
            <w:pPr>
              <w:rPr>
                <w:b/>
                <w:bCs/>
              </w:rPr>
            </w:pPr>
            <w:r>
              <w:rPr>
                <w:b/>
                <w:bCs/>
              </w:rPr>
              <w:t xml:space="preserve">  - Option-c: Pros: no need to specify dataset; Cons: Even certain rules/function are specified, the dataset generated/used by TE vendors may be not large enough to cover all randomness due to test limitation (e.g., limited test duration), which can be a problem for repeatability of conformance testing. </w:t>
            </w:r>
          </w:p>
          <w:p w14:paraId="7E4C29F3" w14:textId="77777777" w:rsidR="00014C59" w:rsidRDefault="00262B14">
            <w:pPr>
              <w:rPr>
                <w:b/>
                <w:bCs/>
              </w:rPr>
            </w:pPr>
            <w:r>
              <w:rPr>
                <w:b/>
                <w:bCs/>
              </w:rPr>
              <w:t>Proposal 11: RAN4 adopt Option-c (TE generates data for test based on assumptions/parameters defined by RAN4 (e.g. by defining some rules/function to generate data)) as the baseline in normative phase:</w:t>
            </w:r>
          </w:p>
          <w:p w14:paraId="4AF252B4" w14:textId="77777777" w:rsidR="00014C59" w:rsidRDefault="00262B14">
            <w:pPr>
              <w:rPr>
                <w:b/>
                <w:bCs/>
              </w:rPr>
            </w:pPr>
            <w:r>
              <w:rPr>
                <w:b/>
                <w:bCs/>
              </w:rPr>
              <w:t xml:space="preserve">  - The testability (especially the repeatability of conformance testing) shall be further checked based on particular use case.</w:t>
            </w:r>
          </w:p>
          <w:p w14:paraId="4D5B8DF2" w14:textId="77777777" w:rsidR="00014C59" w:rsidRDefault="00014C59">
            <w:pPr>
              <w:rPr>
                <w:b/>
                <w:bCs/>
              </w:rPr>
            </w:pPr>
          </w:p>
        </w:tc>
      </w:tr>
    </w:tbl>
    <w:p w14:paraId="4BC02D81" w14:textId="77777777" w:rsidR="00014C59" w:rsidRDefault="00014C59"/>
    <w:p w14:paraId="269E7C64" w14:textId="77777777" w:rsidR="00014C59" w:rsidRDefault="00014C59">
      <w:pPr>
        <w:pStyle w:val="2"/>
        <w:sectPr w:rsidR="00014C59">
          <w:footnotePr>
            <w:numRestart w:val="eachSect"/>
          </w:footnotePr>
          <w:pgSz w:w="16840" w:h="11907" w:orient="landscape"/>
          <w:pgMar w:top="1134" w:right="1418" w:bottom="1134" w:left="1134" w:header="851" w:footer="340" w:gutter="0"/>
          <w:cols w:space="720"/>
          <w:formProt w:val="0"/>
          <w:docGrid w:linePitch="272"/>
        </w:sectPr>
      </w:pPr>
    </w:p>
    <w:p w14:paraId="2916C998" w14:textId="77777777" w:rsidR="00014C59" w:rsidRDefault="00262B14">
      <w:pPr>
        <w:pStyle w:val="2"/>
      </w:pPr>
      <w:r>
        <w:rPr>
          <w:rFonts w:hint="eastAsia"/>
        </w:rPr>
        <w:lastRenderedPageBreak/>
        <w:t>Open issues</w:t>
      </w:r>
      <w:r>
        <w:t xml:space="preserve"> summary</w:t>
      </w:r>
    </w:p>
    <w:p w14:paraId="6A4087B6" w14:textId="77777777" w:rsidR="00014C59" w:rsidRDefault="00262B14">
      <w:pPr>
        <w:rPr>
          <w:rFonts w:eastAsia="Yu Mincho"/>
          <w:iCs/>
          <w:color w:val="0070C0"/>
          <w:lang w:eastAsia="ja-JP"/>
        </w:rPr>
      </w:pPr>
      <w:r>
        <w:rPr>
          <w:rFonts w:eastAsia="Yu Mincho" w:hint="eastAsia"/>
          <w:iCs/>
          <w:color w:val="0070C0"/>
          <w:lang w:eastAsia="ja-JP"/>
        </w:rPr>
        <w:t>T</w:t>
      </w:r>
      <w:r>
        <w:rPr>
          <w:rFonts w:eastAsia="Yu Mincho"/>
          <w:iCs/>
          <w:color w:val="0070C0"/>
          <w:lang w:eastAsia="ja-JP"/>
        </w:rPr>
        <w:t>he open issues were grouped in the following sub-topics for further discussion.</w:t>
      </w:r>
    </w:p>
    <w:p w14:paraId="48A3337F" w14:textId="77777777" w:rsidR="00014C59" w:rsidRDefault="00262B14">
      <w:pPr>
        <w:rPr>
          <w:rFonts w:eastAsia="Yu Mincho"/>
          <w:iCs/>
          <w:color w:val="0070C0"/>
          <w:lang w:eastAsia="ja-JP"/>
        </w:rPr>
      </w:pPr>
      <w:r>
        <w:rPr>
          <w:rFonts w:eastAsia="Yu Mincho"/>
          <w:iCs/>
          <w:color w:val="0070C0"/>
          <w:lang w:eastAsia="ja-JP"/>
        </w:rPr>
        <w:t>Considering that this is the last meeting of the SI, some of the topics are urgent to finalize the TR of the SI and be able to complete. These topics are marked as 1</w:t>
      </w:r>
      <w:r>
        <w:rPr>
          <w:rFonts w:eastAsia="Yu Mincho"/>
          <w:iCs/>
          <w:color w:val="0070C0"/>
          <w:vertAlign w:val="superscript"/>
          <w:lang w:eastAsia="ja-JP"/>
        </w:rPr>
        <w:t>st</w:t>
      </w:r>
      <w:r>
        <w:rPr>
          <w:rFonts w:eastAsia="Yu Mincho"/>
          <w:iCs/>
          <w:color w:val="0070C0"/>
          <w:lang w:eastAsia="ja-JP"/>
        </w:rPr>
        <w:t xml:space="preserve"> priority. The 2</w:t>
      </w:r>
      <w:r>
        <w:rPr>
          <w:rFonts w:eastAsia="Yu Mincho"/>
          <w:iCs/>
          <w:color w:val="0070C0"/>
          <w:vertAlign w:val="superscript"/>
          <w:lang w:eastAsia="ja-JP"/>
        </w:rPr>
        <w:t>nd</w:t>
      </w:r>
      <w:r>
        <w:rPr>
          <w:rFonts w:eastAsia="Yu Mincho"/>
          <w:iCs/>
          <w:color w:val="0070C0"/>
          <w:lang w:eastAsia="ja-JP"/>
        </w:rPr>
        <w:t xml:space="preserve"> priority items should be discussed if time allows in order to enable further progress and improve the understanding of the group related to this rather complex study.</w:t>
      </w:r>
    </w:p>
    <w:p w14:paraId="37FB7BEF" w14:textId="77777777" w:rsidR="00014C59" w:rsidRDefault="00262B14">
      <w:pPr>
        <w:rPr>
          <w:i/>
          <w:color w:val="0070C0"/>
        </w:rPr>
      </w:pPr>
      <w:r>
        <w:rPr>
          <w:rFonts w:eastAsia="Yu Mincho" w:hint="eastAsia"/>
          <w:iCs/>
          <w:color w:val="0070C0"/>
          <w:lang w:eastAsia="ja-JP"/>
        </w:rPr>
        <w:t>1</w:t>
      </w:r>
      <w:r>
        <w:rPr>
          <w:rFonts w:eastAsia="Yu Mincho"/>
          <w:iCs/>
          <w:color w:val="0070C0"/>
          <w:vertAlign w:val="superscript"/>
          <w:lang w:eastAsia="ja-JP"/>
        </w:rPr>
        <w:t>st</w:t>
      </w:r>
      <w:r>
        <w:rPr>
          <w:rFonts w:eastAsia="Yu Mincho"/>
          <w:iCs/>
          <w:color w:val="0070C0"/>
          <w:lang w:eastAsia="ja-JP"/>
        </w:rPr>
        <w:t xml:space="preserve"> priority:</w:t>
      </w:r>
    </w:p>
    <w:p w14:paraId="45CE4FC6" w14:textId="77777777" w:rsidR="00014C59" w:rsidRDefault="00262B14">
      <w:pPr>
        <w:pStyle w:val="aff7"/>
        <w:numPr>
          <w:ilvl w:val="0"/>
          <w:numId w:val="52"/>
        </w:numPr>
        <w:ind w:firstLineChars="0"/>
        <w:rPr>
          <w:rFonts w:eastAsia="Yu Mincho"/>
          <w:iCs/>
          <w:color w:val="0070C0"/>
          <w:lang w:eastAsia="ja-JP"/>
        </w:rPr>
      </w:pPr>
      <w:r>
        <w:rPr>
          <w:rFonts w:eastAsia="Yu Mincho"/>
          <w:iCs/>
          <w:color w:val="0070C0"/>
          <w:lang w:eastAsia="ja-JP"/>
        </w:rPr>
        <w:t>Reference block diagram for 1 sided model</w:t>
      </w:r>
    </w:p>
    <w:p w14:paraId="16D73181" w14:textId="77777777" w:rsidR="00014C59" w:rsidRDefault="00262B14">
      <w:pPr>
        <w:pStyle w:val="aff7"/>
        <w:numPr>
          <w:ilvl w:val="0"/>
          <w:numId w:val="52"/>
        </w:numPr>
        <w:ind w:firstLineChars="0"/>
        <w:rPr>
          <w:rFonts w:eastAsia="Yu Mincho"/>
          <w:iCs/>
          <w:color w:val="0070C0"/>
          <w:lang w:eastAsia="ja-JP"/>
        </w:rPr>
      </w:pPr>
      <w:r>
        <w:rPr>
          <w:rFonts w:eastAsia="Yu Mincho"/>
          <w:iCs/>
          <w:color w:val="0070C0"/>
          <w:lang w:eastAsia="ja-JP"/>
        </w:rPr>
        <w:t xml:space="preserve">Reference block diagram for 2-sided model </w:t>
      </w:r>
    </w:p>
    <w:p w14:paraId="5892DBC8" w14:textId="77777777" w:rsidR="00014C59" w:rsidRDefault="00262B14">
      <w:pPr>
        <w:pStyle w:val="aff7"/>
        <w:numPr>
          <w:ilvl w:val="0"/>
          <w:numId w:val="52"/>
        </w:numPr>
        <w:ind w:firstLineChars="0"/>
        <w:rPr>
          <w:rFonts w:eastAsia="Yu Mincho"/>
          <w:iCs/>
          <w:color w:val="0070C0"/>
          <w:lang w:eastAsia="ja-JP"/>
        </w:rPr>
      </w:pPr>
      <w:r>
        <w:rPr>
          <w:rFonts w:eastAsia="Yu Mincho" w:hint="eastAsia"/>
          <w:iCs/>
          <w:color w:val="0070C0"/>
          <w:lang w:eastAsia="ja-JP"/>
        </w:rPr>
        <w:t>O</w:t>
      </w:r>
      <w:r>
        <w:rPr>
          <w:rFonts w:eastAsia="Yu Mincho"/>
          <w:iCs/>
          <w:color w:val="0070C0"/>
          <w:lang w:eastAsia="ja-JP"/>
        </w:rPr>
        <w:t>ption 4 clarifications</w:t>
      </w:r>
    </w:p>
    <w:p w14:paraId="15067129" w14:textId="77777777" w:rsidR="00014C59" w:rsidRDefault="00262B14">
      <w:pPr>
        <w:pStyle w:val="aff7"/>
        <w:numPr>
          <w:ilvl w:val="0"/>
          <w:numId w:val="52"/>
        </w:numPr>
        <w:ind w:firstLineChars="0"/>
        <w:rPr>
          <w:rFonts w:eastAsia="Yu Mincho"/>
          <w:iCs/>
          <w:color w:val="0070C0"/>
          <w:lang w:eastAsia="ja-JP"/>
        </w:rPr>
      </w:pPr>
      <w:r>
        <w:rPr>
          <w:rFonts w:eastAsia="Yu Mincho" w:hint="eastAsia"/>
          <w:iCs/>
          <w:color w:val="0070C0"/>
          <w:lang w:eastAsia="ja-JP"/>
        </w:rPr>
        <w:t>T</w:t>
      </w:r>
      <w:r>
        <w:rPr>
          <w:rFonts w:eastAsia="Yu Mincho"/>
          <w:iCs/>
          <w:color w:val="0070C0"/>
          <w:lang w:eastAsia="ja-JP"/>
        </w:rPr>
        <w:t>est encoder/decoder options comparison discussion</w:t>
      </w:r>
    </w:p>
    <w:p w14:paraId="332FDBC8" w14:textId="77777777" w:rsidR="00014C59" w:rsidRDefault="00262B14">
      <w:pPr>
        <w:pStyle w:val="aff7"/>
        <w:numPr>
          <w:ilvl w:val="0"/>
          <w:numId w:val="52"/>
        </w:numPr>
        <w:ind w:firstLineChars="0"/>
        <w:rPr>
          <w:rFonts w:eastAsia="Yu Mincho"/>
          <w:iCs/>
          <w:color w:val="0070C0"/>
          <w:lang w:eastAsia="ja-JP"/>
        </w:rPr>
      </w:pPr>
      <w:r>
        <w:rPr>
          <w:rFonts w:eastAsia="Yu Mincho" w:hint="eastAsia"/>
          <w:iCs/>
          <w:color w:val="0070C0"/>
          <w:lang w:eastAsia="ja-JP"/>
        </w:rPr>
        <w:t>F</w:t>
      </w:r>
      <w:r>
        <w:rPr>
          <w:rFonts w:eastAsia="Yu Mincho"/>
          <w:iCs/>
          <w:color w:val="0070C0"/>
          <w:lang w:eastAsia="ja-JP"/>
        </w:rPr>
        <w:t>easibility of different options</w:t>
      </w:r>
    </w:p>
    <w:p w14:paraId="4E0F4FBD" w14:textId="77777777" w:rsidR="00014C59" w:rsidRDefault="00262B14">
      <w:pPr>
        <w:rPr>
          <w:rFonts w:eastAsia="Yu Mincho"/>
          <w:iCs/>
          <w:color w:val="0070C0"/>
          <w:lang w:eastAsia="ja-JP"/>
        </w:rPr>
      </w:pPr>
      <w:r>
        <w:rPr>
          <w:rFonts w:eastAsia="Yu Mincho" w:hint="eastAsia"/>
          <w:iCs/>
          <w:color w:val="0070C0"/>
          <w:lang w:eastAsia="ja-JP"/>
        </w:rPr>
        <w:t>2</w:t>
      </w:r>
      <w:r>
        <w:rPr>
          <w:rFonts w:eastAsia="Yu Mincho"/>
          <w:iCs/>
          <w:color w:val="0070C0"/>
          <w:vertAlign w:val="superscript"/>
          <w:lang w:eastAsia="ja-JP"/>
        </w:rPr>
        <w:t>nd</w:t>
      </w:r>
      <w:r>
        <w:rPr>
          <w:rFonts w:eastAsia="Yu Mincho"/>
          <w:iCs/>
          <w:color w:val="0070C0"/>
          <w:lang w:eastAsia="ja-JP"/>
        </w:rPr>
        <w:t xml:space="preserve"> priority: </w:t>
      </w:r>
    </w:p>
    <w:p w14:paraId="3C72D576" w14:textId="77777777" w:rsidR="00014C59" w:rsidRDefault="00262B14">
      <w:pPr>
        <w:pStyle w:val="aff7"/>
        <w:numPr>
          <w:ilvl w:val="0"/>
          <w:numId w:val="52"/>
        </w:numPr>
        <w:ind w:firstLineChars="0"/>
        <w:rPr>
          <w:rFonts w:eastAsia="Yu Mincho"/>
          <w:iCs/>
          <w:color w:val="0070C0"/>
          <w:lang w:eastAsia="ja-JP"/>
        </w:rPr>
      </w:pPr>
      <w:r>
        <w:rPr>
          <w:rFonts w:eastAsia="Yu Mincho" w:hint="eastAsia"/>
          <w:iCs/>
          <w:color w:val="0070C0"/>
          <w:lang w:eastAsia="ja-JP"/>
        </w:rPr>
        <w:t>I</w:t>
      </w:r>
      <w:r>
        <w:rPr>
          <w:rFonts w:eastAsia="Yu Mincho"/>
          <w:iCs/>
          <w:color w:val="0070C0"/>
          <w:lang w:eastAsia="ja-JP"/>
        </w:rPr>
        <w:t>nteroperability aspects</w:t>
      </w:r>
    </w:p>
    <w:p w14:paraId="1C73D481" w14:textId="77777777" w:rsidR="00014C59" w:rsidRDefault="00262B14">
      <w:pPr>
        <w:pStyle w:val="3"/>
        <w:rPr>
          <w:sz w:val="24"/>
          <w:szCs w:val="16"/>
        </w:rPr>
      </w:pPr>
      <w:r>
        <w:rPr>
          <w:sz w:val="24"/>
          <w:szCs w:val="16"/>
        </w:rPr>
        <w:t>Sub-topic 3-1</w:t>
      </w:r>
    </w:p>
    <w:p w14:paraId="22AC1B07" w14:textId="77777777" w:rsidR="00014C59" w:rsidRDefault="00262B14">
      <w:pPr>
        <w:rPr>
          <w:i/>
          <w:color w:val="0070C0"/>
          <w:lang w:val="en-US" w:eastAsia="zh-CN"/>
        </w:rPr>
      </w:pPr>
      <w:r>
        <w:rPr>
          <w:i/>
          <w:color w:val="0070C0"/>
          <w:lang w:val="en-US" w:eastAsia="zh-CN"/>
        </w:rPr>
        <w:t>Reference block diagram for 1 sided model</w:t>
      </w:r>
    </w:p>
    <w:p w14:paraId="3F959DEE" w14:textId="77777777" w:rsidR="00014C59" w:rsidRDefault="00262B14">
      <w:pPr>
        <w:rPr>
          <w:rFonts w:eastAsia="Yu Mincho"/>
          <w:iCs/>
          <w:color w:val="0070C0"/>
          <w:lang w:val="en-US" w:eastAsia="ja-JP"/>
        </w:rPr>
      </w:pPr>
      <w:r>
        <w:rPr>
          <w:rFonts w:eastAsia="Yu Mincho"/>
          <w:iCs/>
          <w:color w:val="0070C0"/>
          <w:lang w:val="en-US" w:eastAsia="ja-JP"/>
        </w:rPr>
        <w:t>There are 5 proposals for the block diagrams, it is proposed to start the discussion based on the simplest model provided (R4-2318935) and make further changes to converge on a diagram to be included in the TR.</w:t>
      </w:r>
    </w:p>
    <w:p w14:paraId="69D88AC0" w14:textId="77777777" w:rsidR="00014C59" w:rsidRDefault="00262B14">
      <w:pPr>
        <w:rPr>
          <w:b/>
          <w:bCs/>
          <w:lang w:val="en-US" w:eastAsia="zh-CN"/>
        </w:rPr>
      </w:pPr>
      <w:r>
        <w:rPr>
          <w:noProof/>
        </w:rPr>
        <w:lastRenderedPageBreak/>
        <mc:AlternateContent>
          <mc:Choice Requires="wps">
            <w:drawing>
              <wp:anchor distT="0" distB="0" distL="114300" distR="114300" simplePos="0" relativeHeight="251675648" behindDoc="0" locked="0" layoutInCell="1" allowOverlap="1" wp14:anchorId="5EDF528A" wp14:editId="386E6B13">
                <wp:simplePos x="0" y="0"/>
                <wp:positionH relativeFrom="column">
                  <wp:posOffset>1318895</wp:posOffset>
                </wp:positionH>
                <wp:positionV relativeFrom="paragraph">
                  <wp:posOffset>1751965</wp:posOffset>
                </wp:positionV>
                <wp:extent cx="1082040" cy="298450"/>
                <wp:effectExtent l="0" t="0" r="22860" b="25400"/>
                <wp:wrapNone/>
                <wp:docPr id="1777020293" name="Rectangle: Rounded Corners 1"/>
                <wp:cNvGraphicFramePr/>
                <a:graphic xmlns:a="http://schemas.openxmlformats.org/drawingml/2006/main">
                  <a:graphicData uri="http://schemas.microsoft.com/office/word/2010/wordprocessingShape">
                    <wps:wsp>
                      <wps:cNvSpPr/>
                      <wps:spPr>
                        <a:xfrm>
                          <a:off x="0" y="0"/>
                          <a:ext cx="1082040" cy="298450"/>
                        </a:xfrm>
                        <a:prstGeom prst="roundRect">
                          <a:avLst/>
                        </a:prstGeom>
                        <a:solidFill>
                          <a:schemeClr val="bg2">
                            <a:lumMod val="90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DC5BDFA" w14:textId="77777777" w:rsidR="00BF5A88" w:rsidRDefault="00BF5A88">
                            <w:pPr>
                              <w:jc w:val="center"/>
                              <w:rPr>
                                <w:rFonts w:asciiTheme="minorHAnsi" w:hAnsi="Calibri" w:cstheme="minorBidi"/>
                                <w:color w:val="FFFFFF" w:themeColor="background1"/>
                                <w:kern w:val="24"/>
                              </w:rPr>
                            </w:pPr>
                            <w:r>
                              <w:rPr>
                                <w:rFonts w:asciiTheme="minorHAnsi" w:hAnsi="Calibri" w:cstheme="minorBidi"/>
                                <w:color w:val="FFFFFF" w:themeColor="background1"/>
                                <w:kern w:val="24"/>
                              </w:rPr>
                              <w:t>Data collection</w:t>
                            </w:r>
                          </w:p>
                        </w:txbxContent>
                      </wps:txbx>
                      <wps:bodyPr rtlCol="0" anchor="ctr"/>
                    </wps:wsp>
                  </a:graphicData>
                </a:graphic>
              </wp:anchor>
            </w:drawing>
          </mc:Choice>
          <mc:Fallback>
            <w:pict>
              <v:roundrect w14:anchorId="5EDF528A" id="_x0000_s1167" style="position:absolute;margin-left:103.85pt;margin-top:137.95pt;width:85.2pt;height:23.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" fillcolor="#cfcdcd [2894]" strokecolor="black [3213]" strokeweight="1pt">
                <v:stroke dashstyle="dash" joinstyle="miter"/>
                <v:textbox>
                  <w:txbxContent>
                    <w:p w14:paraId="5DC5BDFA" w14:textId="77777777" w:rsidR="00BF5A88" w:rsidRDefault="00BF5A88">
                      <w:pPr>
                        <w:jc w:val="center"/>
                        <w:rPr>
                          <w:rFonts w:asciiTheme="minorHAnsi" w:hAnsi="Calibri" w:cstheme="minorBidi"/>
                          <w:color w:val="FFFFFF" w:themeColor="background1"/>
                          <w:kern w:val="24"/>
                        </w:rPr>
                      </w:pPr>
                      <w:r>
                        <w:rPr>
                          <w:rFonts w:asciiTheme="minorHAnsi" w:hAnsi="Calibri" w:cstheme="minorBidi"/>
                          <w:color w:val="FFFFFF" w:themeColor="background1"/>
                          <w:kern w:val="24"/>
                        </w:rPr>
                        <w:t>Data collection</w:t>
                      </w:r>
                    </w:p>
                  </w:txbxContent>
                </v:textbox>
              </v:roundrect>
            </w:pict>
          </mc:Fallback>
        </mc:AlternateContent>
      </w:r>
      <w:r>
        <w:rPr>
          <w:noProof/>
        </w:rPr>
        <mc:AlternateContent>
          <mc:Choice Requires="wps">
            <w:drawing>
              <wp:anchor distT="0" distB="0" distL="114300" distR="114300" simplePos="0" relativeHeight="251676672" behindDoc="0" locked="0" layoutInCell="1" allowOverlap="1" wp14:anchorId="7F0E83CD" wp14:editId="6AE34FBF">
                <wp:simplePos x="0" y="0"/>
                <wp:positionH relativeFrom="column">
                  <wp:posOffset>-28575</wp:posOffset>
                </wp:positionH>
                <wp:positionV relativeFrom="paragraph">
                  <wp:posOffset>1906905</wp:posOffset>
                </wp:positionV>
                <wp:extent cx="1370965" cy="0"/>
                <wp:effectExtent l="0" t="76200" r="19685" b="95250"/>
                <wp:wrapNone/>
                <wp:docPr id="1253449693" name="Straight Arrow Connector 2"/>
                <wp:cNvGraphicFramePr/>
                <a:graphic xmlns:a="http://schemas.openxmlformats.org/drawingml/2006/main">
                  <a:graphicData uri="http://schemas.microsoft.com/office/word/2010/wordprocessingShape">
                    <wps:wsp>
                      <wps:cNvCnPr/>
                      <wps:spPr>
                        <a:xfrm flipV="1">
                          <a:off x="0" y="0"/>
                          <a:ext cx="1370965" cy="0"/>
                        </a:xfrm>
                        <a:prstGeom prst="straightConnector1">
                          <a:avLst/>
                        </a:prstGeom>
                        <a:ln w="12700">
                          <a:solidFill>
                            <a:schemeClr val="bg2">
                              <a:lumMod val="2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9EBEED0" id="Straight Arrow Connector 2" o:spid="_x0000_s1026" type="#_x0000_t32" style="position:absolute;left:0;text-align:left;margin-left:-2.25pt;margin-top:150.15pt;width:107.95pt;height:0;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" strokecolor="#393737 [814]" strokeweight="1pt">
                <v:stroke dashstyle="dash" endarrow="block" joinstyle="miter"/>
              </v:shape>
            </w:pict>
          </mc:Fallback>
        </mc:AlternateContent>
      </w:r>
      <w:r>
        <w:rPr>
          <w:noProof/>
        </w:rPr>
        <mc:AlternateContent>
          <mc:Choice Requires="wps">
            <w:drawing>
              <wp:anchor distT="0" distB="0" distL="114300" distR="114300" simplePos="0" relativeHeight="251677696" behindDoc="0" locked="0" layoutInCell="1" allowOverlap="1" wp14:anchorId="2D775164" wp14:editId="557A3EAC">
                <wp:simplePos x="0" y="0"/>
                <wp:positionH relativeFrom="column">
                  <wp:posOffset>2384425</wp:posOffset>
                </wp:positionH>
                <wp:positionV relativeFrom="paragraph">
                  <wp:posOffset>1894840</wp:posOffset>
                </wp:positionV>
                <wp:extent cx="1554480" cy="0"/>
                <wp:effectExtent l="38100" t="76200" r="0" b="95250"/>
                <wp:wrapNone/>
                <wp:docPr id="605850056" name="Straight Arrow Connector 1"/>
                <wp:cNvGraphicFramePr/>
                <a:graphic xmlns:a="http://schemas.openxmlformats.org/drawingml/2006/main">
                  <a:graphicData uri="http://schemas.microsoft.com/office/word/2010/wordprocessingShape">
                    <wps:wsp>
                      <wps:cNvCnPr/>
                      <wps:spPr>
                        <a:xfrm rot="10800000" flipV="1">
                          <a:off x="0" y="0"/>
                          <a:ext cx="1554415" cy="0"/>
                        </a:xfrm>
                        <a:prstGeom prst="straightConnector1">
                          <a:avLst/>
                        </a:prstGeom>
                        <a:ln w="12700">
                          <a:solidFill>
                            <a:schemeClr val="bg2">
                              <a:lumMod val="2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C9145AE" id="Straight Arrow Connector 1" o:spid="_x0000_s1026" type="#_x0000_t32" style="position:absolute;left:0;text-align:left;margin-left:187.75pt;margin-top:149.2pt;width:122.4pt;height:0;rotation:180;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" strokecolor="#393737 [814]" strokeweight="1pt">
                <v:stroke dashstyle="dash" endarrow="block" joinstyle="miter"/>
              </v:shape>
            </w:pict>
          </mc:Fallback>
        </mc:AlternateContent>
      </w:r>
      <w:r>
        <w:rPr>
          <w:noProof/>
          <w14:ligatures w14:val="standardContextual"/>
        </w:rPr>
        <mc:AlternateContent>
          <mc:Choice Requires="wpg">
            <w:drawing>
              <wp:anchor distT="0" distB="0" distL="114300" distR="114300" simplePos="0" relativeHeight="251672576" behindDoc="0" locked="0" layoutInCell="1" allowOverlap="1" wp14:anchorId="4DC3220D" wp14:editId="51FE3732">
                <wp:simplePos x="0" y="0"/>
                <wp:positionH relativeFrom="margin">
                  <wp:posOffset>128905</wp:posOffset>
                </wp:positionH>
                <wp:positionV relativeFrom="paragraph">
                  <wp:posOffset>0</wp:posOffset>
                </wp:positionV>
                <wp:extent cx="3826510" cy="3740150"/>
                <wp:effectExtent l="133350" t="0" r="21590" b="12700"/>
                <wp:wrapTopAndBottom/>
                <wp:docPr id="689228763" name="Group 6"/>
                <wp:cNvGraphicFramePr/>
                <a:graphic xmlns:a="http://schemas.openxmlformats.org/drawingml/2006/main">
                  <a:graphicData uri="http://schemas.microsoft.com/office/word/2010/wordprocessingGroup">
                    <wpg:wgp>
                      <wpg:cNvGrpSpPr/>
                      <wpg:grpSpPr>
                        <a:xfrm>
                          <a:off x="0" y="0"/>
                          <a:ext cx="3826510" cy="3740150"/>
                          <a:chOff x="127349" y="0"/>
                          <a:chExt cx="3827233" cy="3740150"/>
                        </a:xfrm>
                      </wpg:grpSpPr>
                      <wps:wsp>
                        <wps:cNvPr id="2127870074" name="Straight Arrow Connector 1"/>
                        <wps:cNvCnPr/>
                        <wps:spPr>
                          <a:xfrm rot="10800000">
                            <a:off x="1712273" y="1148443"/>
                            <a:ext cx="0" cy="1828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5428583" name="Straight Arrow Connector 1"/>
                        <wps:cNvCnPr/>
                        <wps:spPr>
                          <a:xfrm rot="10800000" flipH="1" flipV="1">
                            <a:off x="1745673" y="2541319"/>
                            <a:ext cx="305435" cy="319405"/>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40198542" name="Straight Arrow Connector 1"/>
                        <wps:cNvCnPr/>
                        <wps:spPr>
                          <a:xfrm rot="10800000">
                            <a:off x="1112569" y="2846614"/>
                            <a:ext cx="0" cy="1828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88280056" name="Straight Arrow Connector 1"/>
                        <wps:cNvCnPr/>
                        <wps:spPr>
                          <a:xfrm rot="10800000" flipV="1">
                            <a:off x="1700645" y="2992581"/>
                            <a:ext cx="332105" cy="2844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628199634" name="Group 5"/>
                        <wpg:cNvGrpSpPr/>
                        <wpg:grpSpPr>
                          <a:xfrm>
                            <a:off x="127349" y="0"/>
                            <a:ext cx="3827233" cy="3740150"/>
                            <a:chOff x="127349" y="0"/>
                            <a:chExt cx="3827233" cy="3740150"/>
                          </a:xfrm>
                        </wpg:grpSpPr>
                        <wps:wsp>
                          <wps:cNvPr id="1085478619" name="Rectangle: Rounded Corners 1"/>
                          <wps:cNvSpPr/>
                          <wps:spPr>
                            <a:xfrm>
                              <a:off x="789709" y="2386940"/>
                              <a:ext cx="943469" cy="476250"/>
                            </a:xfrm>
                            <a:prstGeom prst="round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36E1A0" w14:textId="77777777" w:rsidR="00BF5A88" w:rsidRDefault="00BF5A88">
                                <w:pPr>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M/F management</w:t>
                                </w:r>
                              </w:p>
                            </w:txbxContent>
                          </wps:txbx>
                          <wps:bodyPr wrap="square" rtlCol="0" anchor="ctr"/>
                        </wps:wsp>
                        <wpg:grpSp>
                          <wpg:cNvPr id="1511531823" name="Group 4"/>
                          <wpg:cNvGrpSpPr/>
                          <wpg:grpSpPr>
                            <a:xfrm>
                              <a:off x="127349" y="0"/>
                              <a:ext cx="3827233" cy="3740150"/>
                              <a:chOff x="127349" y="0"/>
                              <a:chExt cx="3827233" cy="3740150"/>
                            </a:xfrm>
                          </wpg:grpSpPr>
                          <wps:wsp>
                            <wps:cNvPr id="1548055354" name="Rectangle: Rounded Corners 1"/>
                            <wps:cNvSpPr/>
                            <wps:spPr>
                              <a:xfrm>
                                <a:off x="2743200" y="356259"/>
                                <a:ext cx="911027" cy="295910"/>
                              </a:xfrm>
                              <a:prstGeom prst="round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495A39"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Verification</w:t>
                                  </w:r>
                                </w:p>
                              </w:txbxContent>
                            </wps:txbx>
                            <wps:bodyPr wrap="square" rtlCol="0" anchor="ctr">
                              <a:noAutofit/>
                            </wps:bodyPr>
                          </wps:wsp>
                          <wps:wsp>
                            <wps:cNvPr id="893585433" name="Straight Arrow Connector 1"/>
                            <wps:cNvCnPr/>
                            <wps:spPr>
                              <a:xfrm rot="10800000">
                                <a:off x="702871" y="869372"/>
                                <a:ext cx="0" cy="45720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679167145" name="Group 3"/>
                            <wpg:cNvGrpSpPr/>
                            <wpg:grpSpPr>
                              <a:xfrm>
                                <a:off x="127349" y="0"/>
                                <a:ext cx="3827233" cy="3740150"/>
                                <a:chOff x="127349" y="0"/>
                                <a:chExt cx="3827233" cy="3740150"/>
                              </a:xfrm>
                            </wpg:grpSpPr>
                            <wpg:grpSp>
                              <wpg:cNvPr id="121718088" name="Group 2"/>
                              <wpg:cNvGrpSpPr/>
                              <wpg:grpSpPr>
                                <a:xfrm>
                                  <a:off x="127349" y="0"/>
                                  <a:ext cx="3825526" cy="3740150"/>
                                  <a:chOff x="127349" y="0"/>
                                  <a:chExt cx="3825526" cy="3740150"/>
                                </a:xfrm>
                              </wpg:grpSpPr>
                              <wpg:grpSp>
                                <wpg:cNvPr id="1318860742" name="Group 1"/>
                                <wpg:cNvGrpSpPr/>
                                <wpg:grpSpPr>
                                  <a:xfrm>
                                    <a:off x="670956" y="2280062"/>
                                    <a:ext cx="2235200" cy="1400810"/>
                                    <a:chOff x="0" y="53439"/>
                                    <a:chExt cx="2235670" cy="1401980"/>
                                  </a:xfrm>
                                </wpg:grpSpPr>
                                <wps:wsp>
                                  <wps:cNvPr id="2119053609" name="Rectangle: Rounded Corners 1"/>
                                  <wps:cNvSpPr/>
                                  <wps:spPr>
                                    <a:xfrm>
                                      <a:off x="0" y="89068"/>
                                      <a:ext cx="2196465" cy="1366351"/>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6997C8" w14:textId="77777777" w:rsidR="00BF5A88" w:rsidRDefault="00BF5A88">
                                        <w:pPr>
                                          <w:rPr>
                                            <w:rFonts w:asciiTheme="minorHAnsi" w:hAnsi="Calibri" w:cstheme="minorBidi"/>
                                            <w:color w:val="000000" w:themeColor="text1"/>
                                            <w:kern w:val="24"/>
                                          </w:rPr>
                                        </w:pPr>
                                      </w:p>
                                    </w:txbxContent>
                                  </wps:txbx>
                                  <wps:bodyPr wrap="square" rtlCol="0" anchor="ctr">
                                    <a:noAutofit/>
                                  </wps:bodyPr>
                                </wps:wsp>
                                <wps:wsp>
                                  <wps:cNvPr id="783426922" name="TextBox 95"/>
                                  <wps:cNvSpPr txBox="1"/>
                                  <wps:spPr>
                                    <a:xfrm>
                                      <a:off x="955963" y="53439"/>
                                      <a:ext cx="1279707" cy="221742"/>
                                    </a:xfrm>
                                    <a:prstGeom prst="rect">
                                      <a:avLst/>
                                    </a:prstGeom>
                                    <a:noFill/>
                                  </wps:spPr>
                                  <wps:txbx>
                                    <w:txbxContent>
                                      <w:p w14:paraId="71DB79BC"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AI/ML modules</w:t>
                                        </w:r>
                                      </w:p>
                                    </w:txbxContent>
                                  </wps:txbx>
                                  <wps:bodyPr wrap="square" rtlCol="0">
                                    <a:noAutofit/>
                                  </wps:bodyPr>
                                </wps:wsp>
                              </wpg:grpSp>
                              <wpg:grpSp>
                                <wpg:cNvPr id="1392501942" name="Group 1"/>
                                <wpg:cNvGrpSpPr/>
                                <wpg:grpSpPr>
                                  <a:xfrm>
                                    <a:off x="1205345" y="23750"/>
                                    <a:ext cx="1500216" cy="1127760"/>
                                    <a:chOff x="0" y="0"/>
                                    <a:chExt cx="1933747" cy="1375640"/>
                                  </a:xfrm>
                                </wpg:grpSpPr>
                                <wps:wsp>
                                  <wps:cNvPr id="1147564674" name="Rectangle: Rounded Corners 1"/>
                                  <wps:cNvSpPr/>
                                  <wps:spPr>
                                    <a:xfrm>
                                      <a:off x="0" y="0"/>
                                      <a:ext cx="1933747" cy="13756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5E8A0C" w14:textId="77777777" w:rsidR="00BF5A88" w:rsidRDefault="00BF5A88">
                                        <w:pPr>
                                          <w:jc w:val="center"/>
                                          <w:rPr>
                                            <w:rFonts w:asciiTheme="minorHAnsi" w:hAnsi="Calibri" w:cstheme="minorBidi"/>
                                            <w:color w:val="000000" w:themeColor="text1"/>
                                            <w:kern w:val="24"/>
                                          </w:rPr>
                                        </w:pPr>
                                      </w:p>
                                    </w:txbxContent>
                                  </wps:txbx>
                                  <wps:bodyPr wrap="square" rtlCol="0" anchor="ctr">
                                    <a:noAutofit/>
                                  </wps:bodyPr>
                                </wps:wsp>
                                <wps:wsp>
                                  <wps:cNvPr id="1878223716" name="TextBox 95"/>
                                  <wps:cNvSpPr txBox="1"/>
                                  <wps:spPr>
                                    <a:xfrm>
                                      <a:off x="418936" y="38448"/>
                                      <a:ext cx="1056911" cy="504417"/>
                                    </a:xfrm>
                                    <a:prstGeom prst="rect">
                                      <a:avLst/>
                                    </a:prstGeom>
                                    <a:noFill/>
                                  </wps:spPr>
                                  <wps:txbx>
                                    <w:txbxContent>
                                      <w:p w14:paraId="1FAB2CBE"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AI/ML modules</w:t>
                                        </w:r>
                                      </w:p>
                                    </w:txbxContent>
                                  </wps:txbx>
                                  <wps:bodyPr wrap="square" rtlCol="0">
                                    <a:noAutofit/>
                                  </wps:bodyPr>
                                </wps:wsp>
                              </wpg:grpSp>
                              <wpg:grpSp>
                                <wpg:cNvPr id="2081455625" name="Group 2081455625"/>
                                <wpg:cNvGrpSpPr/>
                                <wpg:grpSpPr>
                                  <a:xfrm>
                                    <a:off x="127349" y="0"/>
                                    <a:ext cx="3825526" cy="3740150"/>
                                    <a:chOff x="123607" y="-263967"/>
                                    <a:chExt cx="4833222" cy="5338935"/>
                                  </a:xfrm>
                                </wpg:grpSpPr>
                                <wps:wsp>
                                  <wps:cNvPr id="1854633278" name="Rectangle: Rounded Corners 1854633278"/>
                                  <wps:cNvSpPr/>
                                  <wps:spPr>
                                    <a:xfrm>
                                      <a:off x="266836" y="1648475"/>
                                      <a:ext cx="3697619" cy="388057"/>
                                    </a:xfrm>
                                    <a:prstGeom prst="roundRect">
                                      <a:avLst/>
                                    </a:prstGeom>
                                    <a:solidFill>
                                      <a:schemeClr val="accent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4A47F9" w14:textId="77777777" w:rsidR="00BF5A88" w:rsidRDefault="00BF5A88">
                                        <w:pPr>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Test configuration/controller</w:t>
                                        </w:r>
                                      </w:p>
                                    </w:txbxContent>
                                  </wps:txbx>
                                  <wps:bodyPr wrap="square" rtlCol="0" anchor="ctr">
                                    <a:noAutofit/>
                                  </wps:bodyPr>
                                </wps:wsp>
                                <wpg:grpSp>
                                  <wpg:cNvPr id="66836286" name="Group 118"/>
                                  <wpg:cNvGrpSpPr/>
                                  <wpg:grpSpPr>
                                    <a:xfrm>
                                      <a:off x="123607" y="-263967"/>
                                      <a:ext cx="4833222" cy="5338935"/>
                                      <a:chOff x="15" y="-263977"/>
                                      <a:chExt cx="4838546" cy="5339128"/>
                                    </a:xfrm>
                                  </wpg:grpSpPr>
                                  <wps:wsp>
                                    <wps:cNvPr id="149813891" name="Rectangle 149813891"/>
                                    <wps:cNvSpPr/>
                                    <wps:spPr>
                                      <a:xfrm>
                                        <a:off x="15" y="2838281"/>
                                        <a:ext cx="4493203" cy="223687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6891481" name="Rectangle 96891481"/>
                                    <wps:cNvSpPr/>
                                    <wps:spPr>
                                      <a:xfrm>
                                        <a:off x="15" y="-263977"/>
                                        <a:ext cx="4463483" cy="2371453"/>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41525181" name="Rectangle: Rounded Corners 1141525181"/>
                                    <wps:cNvSpPr/>
                                    <wps:spPr>
                                      <a:xfrm>
                                        <a:off x="126946" y="302171"/>
                                        <a:ext cx="1033532" cy="683621"/>
                                      </a:xfrm>
                                      <a:prstGeom prst="round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EC0897"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 xml:space="preserve">Test data generator </w:t>
                                          </w:r>
                                        </w:p>
                                      </w:txbxContent>
                                    </wps:txbx>
                                    <wps:bodyPr rtlCol="0" anchor="ctr"/>
                                  </wps:wsp>
                                  <wps:wsp>
                                    <wps:cNvPr id="204000420" name="Rectangle: Rounded Corners 204000420"/>
                                    <wps:cNvSpPr/>
                                    <wps:spPr>
                                      <a:xfrm>
                                        <a:off x="2404315" y="3630307"/>
                                        <a:ext cx="961846" cy="683621"/>
                                      </a:xfrm>
                                      <a:prstGeom prst="roundRect">
                                        <a:avLst/>
                                      </a:prstGeom>
                                      <a:solidFill>
                                        <a:schemeClr val="accent5">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168735"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Model inference</w:t>
                                          </w:r>
                                        </w:p>
                                      </w:txbxContent>
                                    </wps:txbx>
                                    <wps:bodyPr rtlCol="0" anchor="ctr"/>
                                  </wps:wsp>
                                  <wps:wsp>
                                    <wps:cNvPr id="137664962" name="Connector: Elbow 137664962"/>
                                    <wps:cNvCnPr/>
                                    <wps:spPr>
                                      <a:xfrm rot="10800000" flipH="1" flipV="1">
                                        <a:off x="126944" y="643980"/>
                                        <a:ext cx="560470" cy="3363991"/>
                                      </a:xfrm>
                                      <a:prstGeom prst="bentConnector4">
                                        <a:avLst>
                                          <a:gd name="adj1" fmla="val -51579"/>
                                          <a:gd name="adj2" fmla="val 100182"/>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11554036" name="Rectangle: Rounded Corners 2011554036"/>
                                    <wps:cNvSpPr/>
                                    <wps:spPr>
                                      <a:xfrm>
                                        <a:off x="1701531" y="449029"/>
                                        <a:ext cx="1201496" cy="680405"/>
                                      </a:xfrm>
                                      <a:prstGeom prst="round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1231E9" w14:textId="77777777" w:rsidR="00BF5A88" w:rsidRDefault="00BF5A88">
                                          <w:pPr>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M/F management</w:t>
                                          </w:r>
                                        </w:p>
                                      </w:txbxContent>
                                    </wps:txbx>
                                    <wps:bodyPr rtlCol="0" anchor="ctr"/>
                                  </wps:wsp>
                                  <wps:wsp>
                                    <wps:cNvPr id="906221226" name="Straight Arrow Connector 906221226"/>
                                    <wps:cNvCnPr/>
                                    <wps:spPr>
                                      <a:xfrm>
                                        <a:off x="1272047" y="2028127"/>
                                        <a:ext cx="0" cy="1044257"/>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02688218" name="Rectangle: Rounded Corners 1902688218"/>
                                    <wps:cNvSpPr/>
                                    <wps:spPr>
                                      <a:xfrm>
                                        <a:off x="837825" y="4085519"/>
                                        <a:ext cx="1138678" cy="678804"/>
                                      </a:xfrm>
                                      <a:prstGeom prst="roundRect">
                                        <a:avLst/>
                                      </a:prstGeom>
                                      <a:solidFill>
                                        <a:srgbClr val="FFC000"/>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0274D157"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M/F monitoring</w:t>
                                          </w:r>
                                        </w:p>
                                      </w:txbxContent>
                                    </wps:txbx>
                                    <wps:bodyPr rtlCol="0" anchor="ctr"/>
                                  </wps:wsp>
                                  <wps:wsp>
                                    <wps:cNvPr id="142446197" name="Connector: Elbow 142446197"/>
                                    <wps:cNvCnPr/>
                                    <wps:spPr>
                                      <a:xfrm rot="16200000" flipV="1">
                                        <a:off x="2882493" y="2016799"/>
                                        <a:ext cx="3537075" cy="375060"/>
                                      </a:xfrm>
                                      <a:prstGeom prst="bentConnector3">
                                        <a:avLst>
                                          <a:gd name="adj1" fmla="val 100084"/>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92409714" name="TextBox 95"/>
                                    <wps:cNvSpPr txBox="1"/>
                                    <wps:spPr>
                                      <a:xfrm>
                                        <a:off x="3627319" y="2912835"/>
                                        <a:ext cx="627951" cy="316540"/>
                                      </a:xfrm>
                                      <a:prstGeom prst="rect">
                                        <a:avLst/>
                                      </a:prstGeom>
                                      <a:noFill/>
                                    </wps:spPr>
                                    <wps:txbx>
                                      <w:txbxContent>
                                        <w:p w14:paraId="5E1E3497"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DUT</w:t>
                                          </w:r>
                                        </w:p>
                                      </w:txbxContent>
                                    </wps:txbx>
                                    <wps:bodyPr wrap="square" rtlCol="0">
                                      <a:noAutofit/>
                                    </wps:bodyPr>
                                  </wps:wsp>
                                  <wps:wsp>
                                    <wps:cNvPr id="82706569" name="TextBox 96"/>
                                    <wps:cNvSpPr txBox="1"/>
                                    <wps:spPr>
                                      <a:xfrm>
                                        <a:off x="3767351" y="-220054"/>
                                        <a:ext cx="638093" cy="379751"/>
                                      </a:xfrm>
                                      <a:prstGeom prst="rect">
                                        <a:avLst/>
                                      </a:prstGeom>
                                      <a:noFill/>
                                    </wps:spPr>
                                    <wps:txbx>
                                      <w:txbxContent>
                                        <w:p w14:paraId="3AB75386"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TE</w:t>
                                          </w:r>
                                        </w:p>
                                      </w:txbxContent>
                                    </wps:txbx>
                                    <wps:bodyPr wrap="square" rtlCol="0">
                                      <a:noAutofit/>
                                    </wps:bodyPr>
                                  </wps:wsp>
                                </wpg:grpSp>
                              </wpg:grpSp>
                            </wpg:grpSp>
                            <wps:wsp>
                              <wps:cNvPr id="1083425417" name="Straight Connector 1"/>
                              <wps:cNvCnPr/>
                              <wps:spPr>
                                <a:xfrm flipH="1">
                                  <a:off x="2850078" y="2962893"/>
                                  <a:ext cx="10972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5383240" name="Straight Arrow Connector 1"/>
                              <wps:cNvCnPr/>
                              <wps:spPr>
                                <a:xfrm rot="10800000" flipV="1">
                                  <a:off x="2674422" y="901535"/>
                                  <a:ext cx="1280160" cy="0"/>
                                </a:xfrm>
                                <a:prstGeom prst="straightConnector1">
                                  <a:avLst/>
                                </a:prstGeom>
                                <a:ln w="12700">
                                  <a:solidFill>
                                    <a:schemeClr val="bg2">
                                      <a:lumMod val="2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s:wsp>
                            <wps:cNvPr id="920199455" name="Straight Arrow Connector 1"/>
                            <wps:cNvCnPr/>
                            <wps:spPr>
                              <a:xfrm rot="10800000" flipV="1">
                                <a:off x="1035627" y="616527"/>
                                <a:ext cx="182880" cy="0"/>
                              </a:xfrm>
                              <a:prstGeom prst="straightConnector1">
                                <a:avLst/>
                              </a:prstGeom>
                              <a:ln w="12700">
                                <a:solidFill>
                                  <a:schemeClr val="bg2">
                                    <a:lumMod val="2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g:grpSp>
                    </wpg:wgp>
                  </a:graphicData>
                </a:graphic>
              </wp:anchor>
            </w:drawing>
          </mc:Choice>
          <mc:Fallback>
            <w:pict>
              <v:group w14:anchorId="4DC3220D" id="_x0000_s1168" style="position:absolute;margin-left:10.15pt;margin-top:0;width:301.3pt;height:294.5pt;z-index:251672576;mso-position-horizontal-relative:margin;mso-position-vertical-relative:text" coordorigin="1273" coordsize="38272,37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">
                <v:shape id="Straight Arrow Connector 1" o:spid="_x0000_s1169" type="#_x0000_t32" style="position:absolute;left:17122;top:11484;width:0;height:1829;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" strokecolor="#44546a [3215]" strokeweight="1pt">
                  <v:stroke endarrow="block" joinstyle="miter"/>
                </v:shape>
                <v:shape id="Straight Arrow Connector 1" o:spid="_x0000_s1170" type="#_x0000_t32" style="position:absolute;left:17456;top:25413;width:3055;height:3194;rotation:1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" strokecolor="#44546a [3215]" strokeweight="1pt">
                  <v:stroke endarrow="block" joinstyle="miter"/>
                </v:shape>
                <v:shape id="Straight Arrow Connector 1" o:spid="_x0000_s1171" type="#_x0000_t32" style="position:absolute;left:11125;top:28466;width:0;height:182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" strokecolor="#44546a [3215]" strokeweight="1pt">
                  <v:stroke endarrow="block" joinstyle="miter"/>
                </v:shape>
                <v:shape id="Straight Arrow Connector 1" o:spid="_x0000_s1172" type="#_x0000_t32" style="position:absolute;left:17006;top:29925;width:3321;height:2845;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" strokecolor="#44546a [3215]" strokeweight="1pt">
                  <v:stroke endarrow="block" joinstyle="miter"/>
                </v:shape>
                <v:group id="Group 5" o:spid="_x0000_s1173" style="position:absolute;left:1273;width:38272;height:37401" coordorigin="1273" coordsize="38272,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">
                  <v:roundrect id="_x0000_s1174" style="position:absolute;left:7897;top:23869;width:9434;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" fillcolor="#92d050" strokecolor="black [3213]" strokeweight="1pt">
                    <v:stroke joinstyle="miter"/>
                    <v:textbox>
                      <w:txbxContent>
                        <w:p w14:paraId="1636E1A0" w14:textId="77777777" w:rsidR="00BF5A88" w:rsidRDefault="00BF5A88">
                          <w:pPr>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M/F management</w:t>
                          </w:r>
                        </w:p>
                      </w:txbxContent>
                    </v:textbox>
                  </v:roundrect>
                  <v:group id="Group 4" o:spid="_x0000_s1175" style="position:absolute;left:1273;width:38272;height:37401" coordorigin="1273" coordsize="38272,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">
                    <v:roundrect id="_x0000_s1176" style="position:absolute;left:27432;top:3562;width:9110;height:29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" fillcolor="yellow" strokecolor="black [3213]" strokeweight="1pt">
                      <v:stroke joinstyle="miter"/>
                      <v:textbox>
                        <w:txbxContent>
                          <w:p w14:paraId="41495A39"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Verification</w:t>
                            </w:r>
                          </w:p>
                        </w:txbxContent>
                      </v:textbox>
                    </v:roundrect>
                    <v:shape id="Straight Arrow Connector 1" o:spid="_x0000_s1177" type="#_x0000_t32" style="position:absolute;left:7028;top:8693;width:0;height:457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" strokecolor="#44546a [3215]" strokeweight="1pt">
                      <v:stroke endarrow="block" joinstyle="miter"/>
                    </v:shape>
                    <v:group id="Group 3" o:spid="_x0000_s1178" style="position:absolute;left:1273;width:38272;height:37401" coordorigin="1273" coordsize="38272,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">
                      <v:group id="Group 2" o:spid="_x0000_s1179" style="position:absolute;left:1273;width:38255;height:37401" coordorigin="1273" coordsize="38255,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">
                        <v:group id="Group 1" o:spid="_x0000_s1180" style="position:absolute;left:6709;top:22800;width:22352;height:14008" coordorigin=",534" coordsize="22356,14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">
                          <v:roundrect id="_x0000_s1181" style="position:absolute;top:890;width:21964;height:136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" filled="f" strokecolor="black [3213]" strokeweight="1pt">
                            <v:stroke joinstyle="miter"/>
                            <v:textbox>
                              <w:txbxContent>
                                <w:p w14:paraId="306997C8" w14:textId="77777777" w:rsidR="00BF5A88" w:rsidRDefault="00BF5A88">
                                  <w:pPr>
                                    <w:rPr>
                                      <w:rFonts w:asciiTheme="minorHAnsi" w:hAnsi="Calibri" w:cstheme="minorBidi"/>
                                      <w:color w:val="000000" w:themeColor="text1"/>
                                      <w:kern w:val="24"/>
                                    </w:rPr>
                                  </w:pPr>
                                </w:p>
                              </w:txbxContent>
                            </v:textbox>
                          </v:roundrect>
                          <v:shape id="TextBox 95" o:spid="_x0000_s1182" type="#_x0000_t202" style="position:absolute;left:9559;top:534;width:12797;height:2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" filled="f" stroked="f">
                            <v:textbox>
                              <w:txbxContent>
                                <w:p w14:paraId="71DB79BC"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AI/ML modules</w:t>
                                  </w:r>
                                </w:p>
                              </w:txbxContent>
                            </v:textbox>
                          </v:shape>
                        </v:group>
                        <v:group id="Group 1" o:spid="_x0000_s1183" style="position:absolute;left:12053;top:237;width:15002;height:11278" coordsize="19337,1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">
                          <v:roundrect id="_x0000_s1184" style="position:absolute;width:19337;height:137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" filled="f" strokecolor="black [3213]" strokeweight="1pt">
                            <v:stroke joinstyle="miter"/>
                            <v:textbox>
                              <w:txbxContent>
                                <w:p w14:paraId="465E8A0C" w14:textId="77777777" w:rsidR="00BF5A88" w:rsidRDefault="00BF5A88">
                                  <w:pPr>
                                    <w:jc w:val="center"/>
                                    <w:rPr>
                                      <w:rFonts w:asciiTheme="minorHAnsi" w:hAnsi="Calibri" w:cstheme="minorBidi"/>
                                      <w:color w:val="000000" w:themeColor="text1"/>
                                      <w:kern w:val="24"/>
                                    </w:rPr>
                                  </w:pPr>
                                </w:p>
                              </w:txbxContent>
                            </v:textbox>
                          </v:roundrect>
                          <v:shape id="TextBox 95" o:spid="_x0000_s1185" type="#_x0000_t202" style="position:absolute;left:4189;top:384;width:10569;height:5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" filled="f" stroked="f">
                            <v:textbox>
                              <w:txbxContent>
                                <w:p w14:paraId="1FAB2CBE"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AI/ML modules</w:t>
                                  </w:r>
                                </w:p>
                              </w:txbxContent>
                            </v:textbox>
                          </v:shape>
                        </v:group>
                        <v:group id="Group 2081455625" o:spid="_x0000_s1186" style="position:absolute;left:1273;width:38255;height:37401" coordorigin="1236,-2639" coordsize="48332,53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">
                          <v:roundrect id="Rectangle: Rounded Corners 1854633278" o:spid="_x0000_s1187" style="position:absolute;left:2668;top:16484;width:36976;height:38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" fillcolor="#fbe4d5 [661]" strokecolor="black [3213]" strokeweight="1pt">
                            <v:stroke joinstyle="miter"/>
                            <v:textbox>
                              <w:txbxContent>
                                <w:p w14:paraId="294A47F9" w14:textId="77777777" w:rsidR="00BF5A88" w:rsidRDefault="00BF5A88">
                                  <w:pPr>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Test configuration/controller</w:t>
                                  </w:r>
                                </w:p>
                              </w:txbxContent>
                            </v:textbox>
                          </v:roundrect>
                          <v:group id="Group 118" o:spid="_x0000_s1188" style="position:absolute;left:1236;top:-2639;width:48332;height:53388" coordorigin=",-2639" coordsize="48385,53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">
                            <v:rect id="Rectangle 149813891" o:spid="_x0000_s1189" style="position:absolute;top:28382;width:44932;height:22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" filled="f" strokecolor="black [3213]" strokeweight="1.5pt"/>
                            <v:rect id="Rectangle 96891481" o:spid="_x0000_s1190" style="position:absolute;top:-2639;width:44634;height:23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" filled="f" strokecolor="#1f3763 [1604]" strokeweight="1.5pt"/>
                            <v:roundrect id="Rectangle: Rounded Corners 1141525181" o:spid="_x0000_s1191" style="position:absolute;left:1269;top:3021;width:10335;height:68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" fillcolor="red" strokecolor="black [3213]" strokeweight="1pt">
                              <v:stroke joinstyle="miter"/>
                              <v:textbox>
                                <w:txbxContent>
                                  <w:p w14:paraId="24EC0897"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 xml:space="preserve">Test data generator </w:t>
                                    </w:r>
                                  </w:p>
                                </w:txbxContent>
                              </v:textbox>
                            </v:roundrect>
                            <v:roundrect id="Rectangle: Rounded Corners 204000420" o:spid="_x0000_s1192" style="position:absolute;left:24043;top:36303;width:9618;height:68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" fillcolor="#9cc2e5 [1944]" strokecolor="black [3213]" strokeweight="1pt">
                              <v:stroke joinstyle="miter"/>
                              <v:textbox>
                                <w:txbxContent>
                                  <w:p w14:paraId="71168735"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Model inference</w:t>
                                    </w:r>
                                  </w:p>
                                </w:txbxContent>
                              </v:textbox>
                            </v:roundrect>
                            <v:shape id="Connector: Elbow 137664962" o:spid="_x0000_s1193" type="#_x0000_t35" style="position:absolute;left:1269;top:6439;width:5605;height:33640;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" adj="-11141,21639" strokecolor="black [3213]" strokeweight="1pt">
                              <v:stroke endarrow="block"/>
                            </v:shape>
                            <v:roundrect id="Rectangle: Rounded Corners 2011554036" o:spid="_x0000_s1194" style="position:absolute;left:17015;top:4490;width:12015;height:68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" fillcolor="#92d050" strokecolor="black [3213]" strokeweight="1pt">
                              <v:stroke joinstyle="miter"/>
                              <v:textbox>
                                <w:txbxContent>
                                  <w:p w14:paraId="2F1231E9" w14:textId="77777777" w:rsidR="00BF5A88" w:rsidRDefault="00BF5A88">
                                    <w:pPr>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M/F management</w:t>
                                    </w:r>
                                  </w:p>
                                </w:txbxContent>
                              </v:textbox>
                            </v:roundrect>
                            <v:shape id="Straight Arrow Connector 906221226" o:spid="_x0000_s1195" type="#_x0000_t32" style="position:absolute;left:12720;top:20281;width:0;height:104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" strokecolor="#44546a [3215]" strokeweight="1pt">
                              <v:stroke endarrow="block" joinstyle="miter"/>
                            </v:shape>
                            <v:roundrect id="Rectangle: Rounded Corners 1902688218" o:spid="_x0000_s1196" style="position:absolute;left:8378;top:40855;width:11387;height:67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" fillcolor="#ffc000" strokecolor="black [3213]" strokeweight="1pt">
                              <v:stroke joinstyle="miter"/>
                              <v:textbox>
                                <w:txbxContent>
                                  <w:p w14:paraId="0274D157"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M/F monitoring</w:t>
                                    </w:r>
                                  </w:p>
                                </w:txbxContent>
                              </v:textbox>
                            </v:roundrect>
                            <v:shape id="Connector: Elbow 142446197" o:spid="_x0000_s1197" type="#_x0000_t34" style="position:absolute;left:28824;top:20168;width:35371;height:375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" adj="21618" strokecolor="black [3213]" strokeweight="1pt">
                              <v:stroke endarrow="block"/>
                            </v:shape>
                            <v:shape id="TextBox 95" o:spid="_x0000_s1198" type="#_x0000_t202" style="position:absolute;left:36273;top:29128;width:6279;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" filled="f" stroked="f">
                              <v:textbox>
                                <w:txbxContent>
                                  <w:p w14:paraId="5E1E3497"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DUT</w:t>
                                    </w:r>
                                  </w:p>
                                </w:txbxContent>
                              </v:textbox>
                            </v:shape>
                            <v:shape id="TextBox 96" o:spid="_x0000_s1199" type="#_x0000_t202" style="position:absolute;left:37673;top:-2200;width:6381;height:3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" filled="f" stroked="f">
                              <v:textbox>
                                <w:txbxContent>
                                  <w:p w14:paraId="3AB75386"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TE</w:t>
                                    </w:r>
                                  </w:p>
                                </w:txbxContent>
                              </v:textbox>
                            </v:shape>
                          </v:group>
                        </v:group>
                      </v:group>
                      <v:line id="Straight Connector 1" o:spid="_x0000_s1200" style="position:absolute;flip:x;visibility:visible;mso-wrap-style:square" from="28500,29628" to="39473,29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" strokecolor="black [3213]" strokeweight="1pt">
                        <v:stroke joinstyle="miter"/>
                      </v:line>
                      <v:shape id="Straight Arrow Connector 1" o:spid="_x0000_s1201" type="#_x0000_t32" style="position:absolute;left:26744;top:9015;width:12801;height:0;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" strokecolor="#393737 [814]" strokeweight="1pt">
                        <v:stroke endarrow="block" joinstyle="miter"/>
                      </v:shape>
                    </v:group>
                    <v:shape id="Straight Arrow Connector 1" o:spid="_x0000_s1202" type="#_x0000_t32" style="position:absolute;left:10356;top:6165;width:1829;height:0;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" strokecolor="#393737 [814]" strokeweight="1pt">
                      <v:stroke endarrow="block" joinstyle="miter"/>
                    </v:shape>
                  </v:group>
                </v:group>
                <w10:wrap type="topAndBottom" anchorx="margin"/>
              </v:group>
            </w:pict>
          </mc:Fallback>
        </mc:AlternateContent>
      </w:r>
      <w:r>
        <w:rPr>
          <w:noProof/>
        </w:rPr>
        <mc:AlternateContent>
          <mc:Choice Requires="wps">
            <w:drawing>
              <wp:anchor distT="0" distB="0" distL="114300" distR="114300" simplePos="0" relativeHeight="251674624" behindDoc="0" locked="0" layoutInCell="1" allowOverlap="1" wp14:anchorId="20985747" wp14:editId="0F58F7AB">
                <wp:simplePos x="0" y="0"/>
                <wp:positionH relativeFrom="column">
                  <wp:posOffset>1366520</wp:posOffset>
                </wp:positionH>
                <wp:positionV relativeFrom="paragraph">
                  <wp:posOffset>2870835</wp:posOffset>
                </wp:positionV>
                <wp:extent cx="0" cy="182880"/>
                <wp:effectExtent l="76200" t="0" r="57150" b="64770"/>
                <wp:wrapNone/>
                <wp:docPr id="451836018" name="Straight Arrow Connector 1"/>
                <wp:cNvGraphicFramePr/>
                <a:graphic xmlns:a="http://schemas.openxmlformats.org/drawingml/2006/main">
                  <a:graphicData uri="http://schemas.microsoft.com/office/word/2010/wordprocessingShape">
                    <wps:wsp>
                      <wps:cNvCnPr/>
                      <wps:spPr>
                        <a:xfrm>
                          <a:off x="0" y="0"/>
                          <a:ext cx="0" cy="1828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C796DBE" id="Straight Arrow Connector 1" o:spid="_x0000_s1026" type="#_x0000_t32" style="position:absolute;left:0;text-align:left;margin-left:107.6pt;margin-top:226.05pt;width:0;height:14.4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" strokecolor="#44546a [3215]" strokeweight="1pt">
                <v:stroke endarrow="block" joinstyle="miter"/>
              </v:shape>
            </w:pict>
          </mc:Fallback>
        </mc:AlternateContent>
      </w:r>
      <w:r>
        <w:rPr>
          <w:noProof/>
        </w:rPr>
        <mc:AlternateContent>
          <mc:Choice Requires="wps">
            <w:drawing>
              <wp:anchor distT="0" distB="0" distL="114300" distR="114300" simplePos="0" relativeHeight="251673600" behindDoc="0" locked="0" layoutInCell="1" allowOverlap="1" wp14:anchorId="6322096D" wp14:editId="2BD07E2E">
                <wp:simplePos x="0" y="0"/>
                <wp:positionH relativeFrom="column">
                  <wp:posOffset>2917190</wp:posOffset>
                </wp:positionH>
                <wp:positionV relativeFrom="paragraph">
                  <wp:posOffset>624205</wp:posOffset>
                </wp:positionV>
                <wp:extent cx="0" cy="731520"/>
                <wp:effectExtent l="76200" t="38100" r="57150" b="11430"/>
                <wp:wrapNone/>
                <wp:docPr id="1173724669" name="Straight Arrow Connector 1"/>
                <wp:cNvGraphicFramePr/>
                <a:graphic xmlns:a="http://schemas.openxmlformats.org/drawingml/2006/main">
                  <a:graphicData uri="http://schemas.microsoft.com/office/word/2010/wordprocessingShape">
                    <wps:wsp>
                      <wps:cNvCnPr/>
                      <wps:spPr>
                        <a:xfrm rot="10800000">
                          <a:off x="0" y="0"/>
                          <a:ext cx="0" cy="73152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9FA7E24" id="Straight Arrow Connector 1" o:spid="_x0000_s1026" type="#_x0000_t32" style="position:absolute;left:0;text-align:left;margin-left:229.7pt;margin-top:49.15pt;width:0;height:57.6pt;rotation:18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" strokecolor="#44546a [3215]" strokeweight="1pt">
                <v:stroke endarrow="block" joinstyle="miter"/>
              </v:shape>
            </w:pict>
          </mc:Fallback>
        </mc:AlternateContent>
      </w:r>
    </w:p>
    <w:p w14:paraId="334FD90B" w14:textId="77777777" w:rsidR="00014C59" w:rsidRDefault="00262B14">
      <w:pPr>
        <w:rPr>
          <w:b/>
          <w:color w:val="0070C0"/>
          <w:u w:val="single"/>
          <w:lang w:eastAsia="ko-KR"/>
        </w:rPr>
      </w:pPr>
      <w:r>
        <w:rPr>
          <w:b/>
          <w:color w:val="0070C0"/>
          <w:u w:val="single"/>
          <w:lang w:eastAsia="ko-KR"/>
        </w:rPr>
        <w:t>Issue 3-1: Block diagram for 1-sided model</w:t>
      </w:r>
    </w:p>
    <w:p w14:paraId="1946470D" w14:textId="77777777" w:rsidR="00014C59" w:rsidRDefault="00262B14">
      <w:pPr>
        <w:pStyle w:val="aff7"/>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8207F36" w14:textId="77777777" w:rsidR="00014C59" w:rsidRDefault="00262B14">
      <w:pPr>
        <w:pStyle w:val="aff7"/>
        <w:numPr>
          <w:ilvl w:val="1"/>
          <w:numId w:val="14"/>
        </w:numPr>
        <w:spacing w:after="120"/>
        <w:ind w:left="993" w:firstLineChars="0" w:hanging="284"/>
        <w:rPr>
          <w:rFonts w:eastAsia="宋体"/>
          <w:color w:val="0070C0"/>
          <w:szCs w:val="24"/>
          <w:lang w:eastAsia="zh-CN"/>
        </w:rPr>
      </w:pPr>
      <w:r>
        <w:rPr>
          <w:rFonts w:eastAsia="宋体"/>
          <w:color w:val="0070C0"/>
          <w:szCs w:val="24"/>
          <w:lang w:eastAsia="zh-CN"/>
        </w:rPr>
        <w:t>Option 1: Add description of each box (some proposals contained descriptions inside the boxes)</w:t>
      </w:r>
    </w:p>
    <w:p w14:paraId="51BD0B04" w14:textId="77777777" w:rsidR="00014C59" w:rsidRDefault="00262B14">
      <w:pPr>
        <w:pStyle w:val="aff7"/>
        <w:numPr>
          <w:ilvl w:val="1"/>
          <w:numId w:val="14"/>
        </w:numPr>
        <w:overflowPunct/>
        <w:autoSpaceDE/>
        <w:autoSpaceDN/>
        <w:adjustRightInd/>
        <w:spacing w:after="160" w:line="259" w:lineRule="auto"/>
        <w:ind w:firstLineChars="0"/>
        <w:contextualSpacing/>
        <w:textAlignment w:val="auto"/>
        <w:rPr>
          <w:b/>
          <w:bCs/>
        </w:rPr>
      </w:pPr>
      <w:r>
        <w:rPr>
          <w:b/>
          <w:bCs/>
          <w:color w:val="0070C0"/>
        </w:rPr>
        <w:t xml:space="preserve">Model inference </w:t>
      </w:r>
      <w:r>
        <w:rPr>
          <w:b/>
          <w:bCs/>
        </w:rPr>
        <w:t>(</w:t>
      </w:r>
      <w:r>
        <w:rPr>
          <w:rFonts w:eastAsiaTheme="minorHAnsi"/>
          <w:b/>
          <w:bCs/>
          <w:lang w:val="en-US" w:eastAsia="zh-CN"/>
        </w:rPr>
        <w:t>R4-2306299</w:t>
      </w:r>
      <w:r>
        <w:rPr>
          <w:b/>
          <w:bCs/>
        </w:rPr>
        <w:t>)</w:t>
      </w:r>
    </w:p>
    <w:p w14:paraId="5C5C6E78" w14:textId="77777777" w:rsidR="00014C59" w:rsidRDefault="00262B14">
      <w:pPr>
        <w:pStyle w:val="aff7"/>
        <w:spacing w:line="259" w:lineRule="auto"/>
        <w:ind w:left="720" w:firstLine="321"/>
        <w:rPr>
          <w:b/>
          <w:bCs/>
          <w:i/>
          <w:iCs/>
          <w:sz w:val="16"/>
          <w:szCs w:val="16"/>
        </w:rPr>
      </w:pPr>
      <w:r>
        <w:rPr>
          <w:b/>
          <w:bCs/>
          <w:i/>
          <w:iCs/>
          <w:sz w:val="16"/>
          <w:szCs w:val="16"/>
        </w:rPr>
        <w:t>…. AI/ML based performance enhancements mainly focus on how to define requirements and tests for inference</w:t>
      </w:r>
    </w:p>
    <w:p w14:paraId="6106DF83" w14:textId="77777777" w:rsidR="00014C59" w:rsidRDefault="00262B14">
      <w:pPr>
        <w:pStyle w:val="aff7"/>
        <w:numPr>
          <w:ilvl w:val="1"/>
          <w:numId w:val="14"/>
        </w:numPr>
        <w:overflowPunct/>
        <w:autoSpaceDE/>
        <w:autoSpaceDN/>
        <w:adjustRightInd/>
        <w:spacing w:after="160" w:line="259" w:lineRule="auto"/>
        <w:ind w:firstLineChars="0"/>
        <w:contextualSpacing/>
        <w:textAlignment w:val="auto"/>
        <w:rPr>
          <w:rFonts w:eastAsia="宋体"/>
          <w:b/>
          <w:bCs/>
        </w:rPr>
      </w:pPr>
      <w:r>
        <w:rPr>
          <w:rFonts w:eastAsiaTheme="minorHAnsi"/>
          <w:b/>
          <w:bCs/>
          <w:color w:val="FFC000"/>
          <w:lang w:val="en-US" w:eastAsia="zh-CN"/>
        </w:rPr>
        <w:t xml:space="preserve">Functionality/Model(M/F) monitoring </w:t>
      </w:r>
      <w:r>
        <w:rPr>
          <w:rFonts w:eastAsiaTheme="minorHAnsi"/>
          <w:b/>
          <w:bCs/>
          <w:lang w:val="en-US" w:eastAsia="zh-CN"/>
        </w:rPr>
        <w:t>procedure (R4-2306299)</w:t>
      </w:r>
    </w:p>
    <w:p w14:paraId="5FB99056" w14:textId="77777777" w:rsidR="00014C59" w:rsidRDefault="00262B14">
      <w:pPr>
        <w:pStyle w:val="aff7"/>
        <w:spacing w:line="259" w:lineRule="auto"/>
        <w:ind w:left="720" w:firstLine="402"/>
        <w:rPr>
          <w:rFonts w:eastAsia="宋体"/>
          <w:b/>
          <w:bCs/>
        </w:rPr>
      </w:pPr>
      <w:r>
        <w:rPr>
          <w:b/>
          <w:bCs/>
        </w:rPr>
        <w:t xml:space="preserve">(Study) </w:t>
      </w:r>
      <w:r>
        <w:rPr>
          <w:b/>
          <w:bCs/>
          <w:i/>
          <w:iCs/>
          <w:sz w:val="16"/>
          <w:szCs w:val="16"/>
        </w:rPr>
        <w:t>Performance (Model/Functionality) monitoring procedure, including performance evaluation and decision-making procedure …</w:t>
      </w:r>
    </w:p>
    <w:p w14:paraId="6CE314B9" w14:textId="77777777" w:rsidR="00014C59" w:rsidRDefault="00262B14">
      <w:pPr>
        <w:pStyle w:val="aff7"/>
        <w:numPr>
          <w:ilvl w:val="1"/>
          <w:numId w:val="14"/>
        </w:numPr>
        <w:overflowPunct/>
        <w:autoSpaceDE/>
        <w:autoSpaceDN/>
        <w:adjustRightInd/>
        <w:spacing w:after="160" w:line="259" w:lineRule="auto"/>
        <w:ind w:firstLineChars="0"/>
        <w:contextualSpacing/>
        <w:textAlignment w:val="auto"/>
        <w:rPr>
          <w:rFonts w:eastAsia="宋体"/>
          <w:b/>
          <w:bCs/>
        </w:rPr>
      </w:pPr>
      <w:r>
        <w:rPr>
          <w:rFonts w:eastAsiaTheme="minorHAnsi"/>
          <w:b/>
          <w:bCs/>
          <w:color w:val="00B050"/>
          <w:lang w:val="en-US" w:eastAsia="zh-CN"/>
        </w:rPr>
        <w:t xml:space="preserve">Functionality/Model(M/F) management </w:t>
      </w:r>
      <w:r>
        <w:rPr>
          <w:rFonts w:eastAsiaTheme="minorHAnsi"/>
          <w:b/>
          <w:bCs/>
          <w:lang w:val="en-US" w:eastAsia="zh-CN"/>
        </w:rPr>
        <w:t>procedure (R4-2306299)</w:t>
      </w:r>
    </w:p>
    <w:p w14:paraId="5E9EE31C" w14:textId="77777777" w:rsidR="00014C59" w:rsidRDefault="00262B14">
      <w:pPr>
        <w:pStyle w:val="aff7"/>
        <w:spacing w:line="259" w:lineRule="auto"/>
        <w:ind w:left="720" w:firstLine="402"/>
        <w:rPr>
          <w:rFonts w:eastAsia="宋体"/>
          <w:b/>
          <w:bCs/>
          <w:i/>
          <w:iCs/>
          <w:sz w:val="16"/>
          <w:szCs w:val="16"/>
        </w:rPr>
      </w:pPr>
      <w:r>
        <w:rPr>
          <w:rFonts w:eastAsiaTheme="minorHAnsi"/>
          <w:b/>
          <w:bCs/>
          <w:lang w:val="en-US" w:eastAsia="zh-CN"/>
        </w:rPr>
        <w:t xml:space="preserve">(Study) </w:t>
      </w:r>
      <w:r>
        <w:rPr>
          <w:rFonts w:eastAsiaTheme="minorHAnsi"/>
          <w:b/>
          <w:bCs/>
          <w:i/>
          <w:iCs/>
          <w:sz w:val="16"/>
          <w:szCs w:val="16"/>
          <w:lang w:val="en-US" w:eastAsia="zh-CN"/>
        </w:rPr>
        <w:t>Functionality/Model management procedure, including functionality/model selection/activation/deactivation, and functionality/model switching/fallback/transfer/delivery/update</w:t>
      </w:r>
    </w:p>
    <w:p w14:paraId="107B8437" w14:textId="77777777" w:rsidR="00014C59" w:rsidRDefault="00262B14">
      <w:pPr>
        <w:pStyle w:val="aff7"/>
        <w:numPr>
          <w:ilvl w:val="1"/>
          <w:numId w:val="14"/>
        </w:numPr>
        <w:overflowPunct/>
        <w:autoSpaceDE/>
        <w:autoSpaceDN/>
        <w:adjustRightInd/>
        <w:spacing w:after="160" w:line="259" w:lineRule="auto"/>
        <w:ind w:firstLineChars="0"/>
        <w:contextualSpacing/>
        <w:textAlignment w:val="auto"/>
        <w:rPr>
          <w:rFonts w:eastAsia="宋体"/>
          <w:b/>
          <w:bCs/>
        </w:rPr>
      </w:pPr>
      <w:r>
        <w:rPr>
          <w:rFonts w:eastAsiaTheme="minorHAnsi"/>
          <w:b/>
          <w:bCs/>
          <w:color w:val="FF0000"/>
          <w:lang w:val="en-US" w:eastAsia="zh-CN"/>
        </w:rPr>
        <w:lastRenderedPageBreak/>
        <w:t xml:space="preserve">Test data generator </w:t>
      </w:r>
      <w:r>
        <w:rPr>
          <w:rFonts w:eastAsiaTheme="minorHAnsi"/>
          <w:b/>
          <w:bCs/>
          <w:lang w:val="en-US" w:eastAsia="zh-CN"/>
        </w:rPr>
        <w:t>(R4-2306299)</w:t>
      </w:r>
    </w:p>
    <w:p w14:paraId="6D8BD9B1" w14:textId="77777777" w:rsidR="00014C59" w:rsidRDefault="00262B14">
      <w:pPr>
        <w:pStyle w:val="aff7"/>
        <w:spacing w:after="160" w:line="259" w:lineRule="auto"/>
        <w:ind w:leftChars="360" w:left="720" w:firstLine="402"/>
        <w:contextualSpacing/>
        <w:rPr>
          <w:rFonts w:eastAsiaTheme="minorHAnsi"/>
          <w:b/>
          <w:bCs/>
          <w:i/>
          <w:iCs/>
          <w:sz w:val="16"/>
          <w:szCs w:val="16"/>
          <w:lang w:val="en-US" w:eastAsia="zh-CN"/>
        </w:rPr>
      </w:pPr>
      <w:r>
        <w:rPr>
          <w:rFonts w:eastAsiaTheme="minorHAnsi"/>
          <w:b/>
          <w:bCs/>
          <w:lang w:val="en-US" w:eastAsia="zh-CN"/>
        </w:rPr>
        <w:t xml:space="preserve">(Study) </w:t>
      </w:r>
      <w:r>
        <w:rPr>
          <w:rFonts w:eastAsiaTheme="minorHAnsi"/>
          <w:b/>
          <w:bCs/>
          <w:i/>
          <w:iCs/>
          <w:sz w:val="16"/>
          <w:szCs w:val="16"/>
          <w:lang w:val="en-US" w:eastAsia="zh-CN"/>
        </w:rPr>
        <w:t>Different generating methods of test dataset can be used for different tests. The following candidate methods are to be considered …</w:t>
      </w:r>
    </w:p>
    <w:p w14:paraId="292B3F7B" w14:textId="77777777" w:rsidR="00014C59" w:rsidRDefault="00262B14">
      <w:pPr>
        <w:pStyle w:val="aff7"/>
        <w:numPr>
          <w:ilvl w:val="1"/>
          <w:numId w:val="14"/>
        </w:numPr>
        <w:spacing w:after="120"/>
        <w:ind w:left="993" w:firstLineChars="0" w:hanging="284"/>
        <w:rPr>
          <w:rFonts w:eastAsia="宋体"/>
          <w:color w:val="0070C0"/>
          <w:szCs w:val="24"/>
          <w:lang w:eastAsia="zh-CN"/>
        </w:rPr>
      </w:pPr>
      <w:r>
        <w:rPr>
          <w:rFonts w:eastAsia="宋体"/>
          <w:color w:val="0070C0"/>
          <w:szCs w:val="24"/>
          <w:lang w:eastAsia="zh-CN"/>
        </w:rPr>
        <w:t>Option 2: Add other boxes in the TE or DUT</w:t>
      </w:r>
    </w:p>
    <w:p w14:paraId="7B2F25FA" w14:textId="77777777" w:rsidR="00014C59" w:rsidRDefault="00262B14">
      <w:pPr>
        <w:pStyle w:val="aff7"/>
        <w:numPr>
          <w:ilvl w:val="1"/>
          <w:numId w:val="14"/>
        </w:numPr>
        <w:spacing w:after="120"/>
        <w:ind w:left="993" w:firstLineChars="0" w:hanging="284"/>
        <w:rPr>
          <w:rFonts w:eastAsia="宋体"/>
          <w:color w:val="0070C0"/>
          <w:szCs w:val="24"/>
          <w:lang w:eastAsia="zh-CN"/>
        </w:rPr>
      </w:pPr>
      <w:r>
        <w:rPr>
          <w:rFonts w:eastAsia="宋体"/>
          <w:color w:val="0070C0"/>
          <w:szCs w:val="24"/>
          <w:lang w:eastAsia="zh-CN"/>
        </w:rPr>
        <w:t>Option 3: Other additions/changes</w:t>
      </w:r>
    </w:p>
    <w:p w14:paraId="5AD0CEEC" w14:textId="77777777" w:rsidR="00014C59" w:rsidRDefault="00262B14">
      <w:pPr>
        <w:pStyle w:val="aff7"/>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79F0B2E" w14:textId="77777777" w:rsidR="00014C59" w:rsidRDefault="00262B14">
      <w:pPr>
        <w:spacing w:after="120"/>
        <w:rPr>
          <w:rFonts w:eastAsia="Yu Mincho"/>
          <w:color w:val="0070C0"/>
          <w:szCs w:val="24"/>
          <w:lang w:eastAsia="ja-JP"/>
        </w:rPr>
      </w:pPr>
      <w:r>
        <w:rPr>
          <w:rFonts w:eastAsia="Yu Mincho" w:hint="eastAsia"/>
          <w:color w:val="0070C0"/>
          <w:szCs w:val="24"/>
          <w:lang w:eastAsia="ja-JP"/>
        </w:rPr>
        <w:t>D</w:t>
      </w:r>
      <w:r>
        <w:rPr>
          <w:rFonts w:eastAsia="Yu Mincho"/>
          <w:color w:val="0070C0"/>
          <w:szCs w:val="24"/>
          <w:lang w:eastAsia="ja-JP"/>
        </w:rPr>
        <w:t>iscuss and agree changes</w:t>
      </w:r>
    </w:p>
    <w:p w14:paraId="4B7C9636" w14:textId="77777777" w:rsidR="00014C59" w:rsidRDefault="00262B14">
      <w:pPr>
        <w:pStyle w:val="3"/>
        <w:rPr>
          <w:sz w:val="24"/>
          <w:szCs w:val="16"/>
        </w:rPr>
      </w:pPr>
      <w:r>
        <w:rPr>
          <w:sz w:val="24"/>
          <w:szCs w:val="16"/>
        </w:rPr>
        <w:t>Sub-topic 3-2</w:t>
      </w:r>
    </w:p>
    <w:p w14:paraId="059B7FCB" w14:textId="77777777" w:rsidR="00014C59" w:rsidRDefault="00262B14">
      <w:pPr>
        <w:rPr>
          <w:i/>
          <w:color w:val="0070C0"/>
          <w:lang w:val="en-US" w:eastAsia="zh-CN"/>
        </w:rPr>
      </w:pPr>
      <w:r>
        <w:rPr>
          <w:i/>
          <w:color w:val="0070C0"/>
          <w:lang w:val="en-US" w:eastAsia="zh-CN"/>
        </w:rPr>
        <w:t>Reference block diagram for 2-sided model</w:t>
      </w:r>
    </w:p>
    <w:p w14:paraId="398250FC" w14:textId="77777777" w:rsidR="00014C59" w:rsidRDefault="00262B14">
      <w:pPr>
        <w:rPr>
          <w:rFonts w:eastAsia="Yu Mincho"/>
          <w:iCs/>
          <w:color w:val="0070C0"/>
          <w:lang w:val="en-US" w:eastAsia="ja-JP"/>
        </w:rPr>
      </w:pPr>
      <w:r>
        <w:rPr>
          <w:rFonts w:eastAsia="Yu Mincho"/>
          <w:iCs/>
          <w:color w:val="0070C0"/>
          <w:lang w:val="en-US" w:eastAsia="ja-JP"/>
        </w:rPr>
        <w:t>There are 5 proposals for the block diagrams, it is proposed to start the discussion based on the simplest model provided (R4-2318935) and make further changes to converge on a diagram to be included in the TR.</w:t>
      </w:r>
    </w:p>
    <w:p w14:paraId="57699CE7" w14:textId="4300CF9A" w:rsidR="00014C59" w:rsidRDefault="00A1602C">
      <w:pPr>
        <w:rPr>
          <w:b/>
          <w:bCs/>
          <w:lang w:val="en-US" w:eastAsia="zh-CN"/>
        </w:rPr>
      </w:pPr>
      <w:r>
        <w:rPr>
          <w:noProof/>
        </w:rPr>
        <w:lastRenderedPageBreak/>
        <mc:AlternateContent>
          <mc:Choice Requires="wps">
            <w:drawing>
              <wp:anchor distT="0" distB="0" distL="114300" distR="114300" simplePos="0" relativeHeight="251678720" behindDoc="0" locked="0" layoutInCell="1" allowOverlap="1" wp14:anchorId="12E328E5" wp14:editId="6FA0225E">
                <wp:simplePos x="0" y="0"/>
                <wp:positionH relativeFrom="column">
                  <wp:posOffset>2929255</wp:posOffset>
                </wp:positionH>
                <wp:positionV relativeFrom="paragraph">
                  <wp:posOffset>1007441</wp:posOffset>
                </wp:positionV>
                <wp:extent cx="0" cy="731520"/>
                <wp:effectExtent l="76200" t="38100" r="57150" b="11430"/>
                <wp:wrapNone/>
                <wp:docPr id="1853254577" name="Straight Arrow Connector 1"/>
                <wp:cNvGraphicFramePr/>
                <a:graphic xmlns:a="http://schemas.openxmlformats.org/drawingml/2006/main">
                  <a:graphicData uri="http://schemas.microsoft.com/office/word/2010/wordprocessingShape">
                    <wps:wsp>
                      <wps:cNvCnPr/>
                      <wps:spPr>
                        <a:xfrm rot="10800000">
                          <a:off x="0" y="0"/>
                          <a:ext cx="0" cy="73152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7C07A98" id="Straight Arrow Connector 1" o:spid="_x0000_s1026" type="#_x0000_t32" style="position:absolute;left:0;text-align:left;margin-left:230.65pt;margin-top:79.35pt;width:0;height:57.6pt;rotation:18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" strokecolor="#44546a [3215]" strokeweight="1pt">
                <v:stroke endarrow="block" joinstyle="miter"/>
              </v:shape>
            </w:pict>
          </mc:Fallback>
        </mc:AlternateContent>
      </w:r>
      <w:r>
        <w:rPr>
          <w:noProof/>
        </w:rPr>
        <mc:AlternateContent>
          <mc:Choice Requires="wps">
            <w:drawing>
              <wp:anchor distT="0" distB="0" distL="114300" distR="114300" simplePos="0" relativeHeight="251681792" behindDoc="0" locked="0" layoutInCell="1" allowOverlap="1" wp14:anchorId="78856D8B" wp14:editId="31C86E99">
                <wp:simplePos x="0" y="0"/>
                <wp:positionH relativeFrom="column">
                  <wp:posOffset>1320165</wp:posOffset>
                </wp:positionH>
                <wp:positionV relativeFrom="paragraph">
                  <wp:posOffset>2094865</wp:posOffset>
                </wp:positionV>
                <wp:extent cx="1082040" cy="298450"/>
                <wp:effectExtent l="0" t="0" r="22860" b="25400"/>
                <wp:wrapNone/>
                <wp:docPr id="1168351893" name="Rectangle: Rounded Corners 1"/>
                <wp:cNvGraphicFramePr/>
                <a:graphic xmlns:a="http://schemas.openxmlformats.org/drawingml/2006/main">
                  <a:graphicData uri="http://schemas.microsoft.com/office/word/2010/wordprocessingShape">
                    <wps:wsp>
                      <wps:cNvSpPr/>
                      <wps:spPr>
                        <a:xfrm>
                          <a:off x="0" y="0"/>
                          <a:ext cx="1082040" cy="298450"/>
                        </a:xfrm>
                        <a:prstGeom prst="roundRect">
                          <a:avLst/>
                        </a:prstGeom>
                        <a:solidFill>
                          <a:schemeClr val="bg2">
                            <a:lumMod val="90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8C4DF70" w14:textId="77777777" w:rsidR="00BF5A88" w:rsidRDefault="00BF5A88">
                            <w:pPr>
                              <w:jc w:val="center"/>
                              <w:rPr>
                                <w:rFonts w:asciiTheme="minorHAnsi" w:hAnsi="Calibri" w:cstheme="minorBidi"/>
                                <w:color w:val="FFFFFF" w:themeColor="background1"/>
                                <w:kern w:val="24"/>
                              </w:rPr>
                            </w:pPr>
                            <w:r>
                              <w:rPr>
                                <w:rFonts w:asciiTheme="minorHAnsi" w:hAnsi="Calibri" w:cstheme="minorBidi"/>
                                <w:color w:val="FFFFFF" w:themeColor="background1"/>
                                <w:kern w:val="24"/>
                              </w:rPr>
                              <w:t>Data collection</w:t>
                            </w:r>
                          </w:p>
                        </w:txbxContent>
                      </wps:txbx>
                      <wps:bodyPr rtlCol="0" anchor="ctr"/>
                    </wps:wsp>
                  </a:graphicData>
                </a:graphic>
              </wp:anchor>
            </w:drawing>
          </mc:Choice>
          <mc:Fallback>
            <w:pict>
              <v:roundrect w14:anchorId="78856D8B" id="_x0000_s1203" style="position:absolute;margin-left:103.95pt;margin-top:164.95pt;width:85.2pt;height:23.5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" fillcolor="#cfcdcd [2894]" strokecolor="black [3213]" strokeweight="1pt">
                <v:stroke dashstyle="dash" joinstyle="miter"/>
                <v:textbox>
                  <w:txbxContent>
                    <w:p w14:paraId="38C4DF70" w14:textId="77777777" w:rsidR="00BF5A88" w:rsidRDefault="00BF5A88">
                      <w:pPr>
                        <w:jc w:val="center"/>
                        <w:rPr>
                          <w:rFonts w:asciiTheme="minorHAnsi" w:hAnsi="Calibri" w:cstheme="minorBidi"/>
                          <w:color w:val="FFFFFF" w:themeColor="background1"/>
                          <w:kern w:val="24"/>
                        </w:rPr>
                      </w:pPr>
                      <w:r>
                        <w:rPr>
                          <w:rFonts w:asciiTheme="minorHAnsi" w:hAnsi="Calibri" w:cstheme="minorBidi"/>
                          <w:color w:val="FFFFFF" w:themeColor="background1"/>
                          <w:kern w:val="24"/>
                        </w:rPr>
                        <w:t>Data collection</w:t>
                      </w:r>
                    </w:p>
                  </w:txbxContent>
                </v:textbox>
              </v:roundrect>
            </w:pict>
          </mc:Fallback>
        </mc:AlternateContent>
      </w:r>
      <w:r>
        <w:rPr>
          <w:noProof/>
          <w14:ligatures w14:val="standardContextual"/>
        </w:rPr>
        <mc:AlternateContent>
          <mc:Choice Requires="wpg">
            <w:drawing>
              <wp:anchor distT="0" distB="0" distL="114300" distR="114300" simplePos="0" relativeHeight="251679744" behindDoc="0" locked="0" layoutInCell="1" allowOverlap="1" wp14:anchorId="7147BC38" wp14:editId="680CABF9">
                <wp:simplePos x="0" y="0"/>
                <wp:positionH relativeFrom="margin">
                  <wp:align>left</wp:align>
                </wp:positionH>
                <wp:positionV relativeFrom="paragraph">
                  <wp:posOffset>383540</wp:posOffset>
                </wp:positionV>
                <wp:extent cx="3826510" cy="3740150"/>
                <wp:effectExtent l="133350" t="0" r="21590" b="12700"/>
                <wp:wrapTopAndBottom/>
                <wp:docPr id="805114378" name="Group 7"/>
                <wp:cNvGraphicFramePr/>
                <a:graphic xmlns:a="http://schemas.openxmlformats.org/drawingml/2006/main">
                  <a:graphicData uri="http://schemas.microsoft.com/office/word/2010/wordprocessingGroup">
                    <wpg:wgp>
                      <wpg:cNvGrpSpPr/>
                      <wpg:grpSpPr>
                        <a:xfrm>
                          <a:off x="0" y="0"/>
                          <a:ext cx="3826810" cy="3740150"/>
                          <a:chOff x="127344" y="0"/>
                          <a:chExt cx="3827074" cy="3740150"/>
                        </a:xfrm>
                      </wpg:grpSpPr>
                      <wpg:grpSp>
                        <wpg:cNvPr id="707815536" name="Group 6"/>
                        <wpg:cNvGrpSpPr/>
                        <wpg:grpSpPr>
                          <a:xfrm>
                            <a:off x="127344" y="0"/>
                            <a:ext cx="3827074" cy="3740150"/>
                            <a:chOff x="127349" y="0"/>
                            <a:chExt cx="3827233" cy="3740150"/>
                          </a:xfrm>
                        </wpg:grpSpPr>
                        <wps:wsp>
                          <wps:cNvPr id="467204149" name="Straight Arrow Connector 1"/>
                          <wps:cNvCnPr/>
                          <wps:spPr>
                            <a:xfrm rot="10800000">
                              <a:off x="1712273" y="1148443"/>
                              <a:ext cx="0" cy="1828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770006" name="Straight Arrow Connector 1"/>
                          <wps:cNvCnPr/>
                          <wps:spPr>
                            <a:xfrm rot="10800000" flipH="1" flipV="1">
                              <a:off x="1745673" y="2541319"/>
                              <a:ext cx="305435" cy="319405"/>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6160709" name="Straight Arrow Connector 1"/>
                          <wps:cNvCnPr/>
                          <wps:spPr>
                            <a:xfrm rot="10800000">
                              <a:off x="1112569" y="2846614"/>
                              <a:ext cx="0" cy="1828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0680717" name="Straight Arrow Connector 1"/>
                          <wps:cNvCnPr/>
                          <wps:spPr>
                            <a:xfrm rot="10800000" flipV="1">
                              <a:off x="1700645" y="2992581"/>
                              <a:ext cx="332105" cy="2844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243454251" name="Group 5"/>
                          <wpg:cNvGrpSpPr/>
                          <wpg:grpSpPr>
                            <a:xfrm>
                              <a:off x="127349" y="0"/>
                              <a:ext cx="3827233" cy="3740150"/>
                              <a:chOff x="127349" y="0"/>
                              <a:chExt cx="3827233" cy="3740150"/>
                            </a:xfrm>
                          </wpg:grpSpPr>
                          <wps:wsp>
                            <wps:cNvPr id="2008867071" name="Rectangle: Rounded Corners 1"/>
                            <wps:cNvSpPr/>
                            <wps:spPr>
                              <a:xfrm>
                                <a:off x="789709" y="2386940"/>
                                <a:ext cx="943469" cy="476250"/>
                              </a:xfrm>
                              <a:prstGeom prst="round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6C51A2" w14:textId="77777777" w:rsidR="00BF5A88" w:rsidRDefault="00BF5A88">
                                  <w:pPr>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M/F management</w:t>
                                  </w:r>
                                </w:p>
                              </w:txbxContent>
                            </wps:txbx>
                            <wps:bodyPr wrap="square" rtlCol="0" anchor="ctr"/>
                          </wps:wsp>
                          <wpg:grpSp>
                            <wpg:cNvPr id="138998160" name="Group 4"/>
                            <wpg:cNvGrpSpPr/>
                            <wpg:grpSpPr>
                              <a:xfrm>
                                <a:off x="127349" y="0"/>
                                <a:ext cx="3827233" cy="3740150"/>
                                <a:chOff x="127349" y="0"/>
                                <a:chExt cx="3827233" cy="3740150"/>
                              </a:xfrm>
                            </wpg:grpSpPr>
                            <wps:wsp>
                              <wps:cNvPr id="2045359929" name="Rectangle: Rounded Corners 1"/>
                              <wps:cNvSpPr/>
                              <wps:spPr>
                                <a:xfrm>
                                  <a:off x="2743200" y="356259"/>
                                  <a:ext cx="911027" cy="295910"/>
                                </a:xfrm>
                                <a:prstGeom prst="round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8AB003"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Verification</w:t>
                                    </w:r>
                                  </w:p>
                                </w:txbxContent>
                              </wps:txbx>
                              <wps:bodyPr wrap="square" rtlCol="0" anchor="ctr">
                                <a:noAutofit/>
                              </wps:bodyPr>
                            </wps:wsp>
                            <wps:wsp>
                              <wps:cNvPr id="2140587507" name="Straight Arrow Connector 1"/>
                              <wps:cNvCnPr/>
                              <wps:spPr>
                                <a:xfrm rot="10800000">
                                  <a:off x="702871" y="869372"/>
                                  <a:ext cx="0" cy="45720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864696555" name="Group 3"/>
                              <wpg:cNvGrpSpPr/>
                              <wpg:grpSpPr>
                                <a:xfrm>
                                  <a:off x="127349" y="0"/>
                                  <a:ext cx="3827233" cy="3740150"/>
                                  <a:chOff x="127349" y="0"/>
                                  <a:chExt cx="3827233" cy="3740150"/>
                                </a:xfrm>
                              </wpg:grpSpPr>
                              <wpg:grpSp>
                                <wpg:cNvPr id="937439717" name="Group 2"/>
                                <wpg:cNvGrpSpPr/>
                                <wpg:grpSpPr>
                                  <a:xfrm>
                                    <a:off x="127349" y="0"/>
                                    <a:ext cx="3825526" cy="3740150"/>
                                    <a:chOff x="127349" y="0"/>
                                    <a:chExt cx="3825526" cy="3740150"/>
                                  </a:xfrm>
                                </wpg:grpSpPr>
                                <wpg:grpSp>
                                  <wpg:cNvPr id="1399014848" name="Group 1"/>
                                  <wpg:cNvGrpSpPr/>
                                  <wpg:grpSpPr>
                                    <a:xfrm>
                                      <a:off x="670956" y="2280062"/>
                                      <a:ext cx="2235200" cy="1400810"/>
                                      <a:chOff x="0" y="53439"/>
                                      <a:chExt cx="2235670" cy="1401980"/>
                                    </a:xfrm>
                                  </wpg:grpSpPr>
                                  <wps:wsp>
                                    <wps:cNvPr id="1418218856" name="Rectangle: Rounded Corners 1"/>
                                    <wps:cNvSpPr/>
                                    <wps:spPr>
                                      <a:xfrm>
                                        <a:off x="0" y="89068"/>
                                        <a:ext cx="2196465" cy="1366351"/>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CE1765" w14:textId="77777777" w:rsidR="00BF5A88" w:rsidRDefault="00BF5A88">
                                          <w:pPr>
                                            <w:rPr>
                                              <w:rFonts w:asciiTheme="minorHAnsi" w:hAnsi="Calibri" w:cstheme="minorBidi"/>
                                              <w:color w:val="000000" w:themeColor="text1"/>
                                              <w:kern w:val="24"/>
                                            </w:rPr>
                                          </w:pPr>
                                        </w:p>
                                      </w:txbxContent>
                                    </wps:txbx>
                                    <wps:bodyPr wrap="square" rtlCol="0" anchor="ctr">
                                      <a:noAutofit/>
                                    </wps:bodyPr>
                                  </wps:wsp>
                                  <wps:wsp>
                                    <wps:cNvPr id="1567544685" name="TextBox 95"/>
                                    <wps:cNvSpPr txBox="1"/>
                                    <wps:spPr>
                                      <a:xfrm>
                                        <a:off x="955963" y="53439"/>
                                        <a:ext cx="1279707" cy="221742"/>
                                      </a:xfrm>
                                      <a:prstGeom prst="rect">
                                        <a:avLst/>
                                      </a:prstGeom>
                                      <a:noFill/>
                                    </wps:spPr>
                                    <wps:txbx>
                                      <w:txbxContent>
                                        <w:p w14:paraId="4A906452"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AI/ML modules</w:t>
                                          </w:r>
                                        </w:p>
                                      </w:txbxContent>
                                    </wps:txbx>
                                    <wps:bodyPr wrap="square" rtlCol="0">
                                      <a:noAutofit/>
                                    </wps:bodyPr>
                                  </wps:wsp>
                                </wpg:grpSp>
                                <wpg:grpSp>
                                  <wpg:cNvPr id="1258140159" name="Group 1"/>
                                  <wpg:cNvGrpSpPr/>
                                  <wpg:grpSpPr>
                                    <a:xfrm>
                                      <a:off x="1205345" y="23750"/>
                                      <a:ext cx="1667510" cy="1127760"/>
                                      <a:chOff x="0" y="0"/>
                                      <a:chExt cx="2149386" cy="1375640"/>
                                    </a:xfrm>
                                  </wpg:grpSpPr>
                                  <wps:wsp>
                                    <wps:cNvPr id="1822169924" name="Rectangle: Rounded Corners 1"/>
                                    <wps:cNvSpPr/>
                                    <wps:spPr>
                                      <a:xfrm>
                                        <a:off x="0" y="0"/>
                                        <a:ext cx="1933747" cy="13756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574E61" w14:textId="77777777" w:rsidR="00BF5A88" w:rsidRDefault="00BF5A88">
                                          <w:pPr>
                                            <w:jc w:val="center"/>
                                            <w:rPr>
                                              <w:rFonts w:asciiTheme="minorHAnsi" w:hAnsi="Calibri" w:cstheme="minorBidi"/>
                                              <w:color w:val="000000" w:themeColor="text1"/>
                                              <w:kern w:val="24"/>
                                            </w:rPr>
                                          </w:pPr>
                                        </w:p>
                                      </w:txbxContent>
                                    </wps:txbx>
                                    <wps:bodyPr wrap="square" rtlCol="0" anchor="ctr">
                                      <a:noAutofit/>
                                    </wps:bodyPr>
                                  </wps:wsp>
                                  <wps:wsp>
                                    <wps:cNvPr id="1053781727" name="TextBox 95"/>
                                    <wps:cNvSpPr txBox="1"/>
                                    <wps:spPr>
                                      <a:xfrm>
                                        <a:off x="1092474" y="16720"/>
                                        <a:ext cx="1056912" cy="504417"/>
                                      </a:xfrm>
                                      <a:prstGeom prst="rect">
                                        <a:avLst/>
                                      </a:prstGeom>
                                      <a:noFill/>
                                    </wps:spPr>
                                    <wps:txbx>
                                      <w:txbxContent>
                                        <w:p w14:paraId="7443EA13"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AI/ML modules</w:t>
                                          </w:r>
                                        </w:p>
                                      </w:txbxContent>
                                    </wps:txbx>
                                    <wps:bodyPr wrap="square" rtlCol="0">
                                      <a:noAutofit/>
                                    </wps:bodyPr>
                                  </wps:wsp>
                                </wpg:grpSp>
                                <wpg:grpSp>
                                  <wpg:cNvPr id="1282534990" name="Group 1282534990"/>
                                  <wpg:cNvGrpSpPr/>
                                  <wpg:grpSpPr>
                                    <a:xfrm>
                                      <a:off x="127349" y="0"/>
                                      <a:ext cx="3825526" cy="3740150"/>
                                      <a:chOff x="123607" y="-263967"/>
                                      <a:chExt cx="4833222" cy="5338935"/>
                                    </a:xfrm>
                                  </wpg:grpSpPr>
                                  <wps:wsp>
                                    <wps:cNvPr id="418424142" name="Rectangle: Rounded Corners 418424142"/>
                                    <wps:cNvSpPr/>
                                    <wps:spPr>
                                      <a:xfrm>
                                        <a:off x="266836" y="1648475"/>
                                        <a:ext cx="3697619" cy="388057"/>
                                      </a:xfrm>
                                      <a:prstGeom prst="roundRect">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EC8ED4" w14:textId="77777777" w:rsidR="00BF5A88" w:rsidRDefault="00BF5A88">
                                          <w:pPr>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Test configuration/controller</w:t>
                                          </w:r>
                                        </w:p>
                                      </w:txbxContent>
                                    </wps:txbx>
                                    <wps:bodyPr wrap="square" rtlCol="0" anchor="ctr">
                                      <a:noAutofit/>
                                    </wps:bodyPr>
                                  </wps:wsp>
                                  <wpg:grpSp>
                                    <wpg:cNvPr id="882755011" name="Group 118"/>
                                    <wpg:cNvGrpSpPr/>
                                    <wpg:grpSpPr>
                                      <a:xfrm>
                                        <a:off x="123607" y="-263967"/>
                                        <a:ext cx="4833222" cy="5338935"/>
                                        <a:chOff x="15" y="-263977"/>
                                        <a:chExt cx="4838546" cy="5339128"/>
                                      </a:xfrm>
                                    </wpg:grpSpPr>
                                    <wps:wsp>
                                      <wps:cNvPr id="2063611938" name="Rectangle 2063611938"/>
                                      <wps:cNvSpPr/>
                                      <wps:spPr>
                                        <a:xfrm>
                                          <a:off x="15" y="2838281"/>
                                          <a:ext cx="4493203" cy="223687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9719958" name="Rectangle 239719958"/>
                                      <wps:cNvSpPr/>
                                      <wps:spPr>
                                        <a:xfrm>
                                          <a:off x="15" y="-263977"/>
                                          <a:ext cx="4463483" cy="2371453"/>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93151546" name="Rectangle: Rounded Corners 1193151546"/>
                                      <wps:cNvSpPr/>
                                      <wps:spPr>
                                        <a:xfrm>
                                          <a:off x="126946" y="302171"/>
                                          <a:ext cx="1033532" cy="683621"/>
                                        </a:xfrm>
                                        <a:prstGeom prst="round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70FB56"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 xml:space="preserve">Test data generator </w:t>
                                            </w:r>
                                          </w:p>
                                        </w:txbxContent>
                                      </wps:txbx>
                                      <wps:bodyPr rtlCol="0" anchor="ctr"/>
                                    </wps:wsp>
                                    <wps:wsp>
                                      <wps:cNvPr id="601008175" name="Rectangle: Rounded Corners 601008175"/>
                                      <wps:cNvSpPr/>
                                      <wps:spPr>
                                        <a:xfrm>
                                          <a:off x="2404315" y="3630307"/>
                                          <a:ext cx="961846" cy="683621"/>
                                        </a:xfrm>
                                        <a:prstGeom prst="roundRect">
                                          <a:avLst/>
                                        </a:prstGeom>
                                        <a:solidFill>
                                          <a:schemeClr val="accent5">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572E88"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Model inference</w:t>
                                            </w:r>
                                          </w:p>
                                        </w:txbxContent>
                                      </wps:txbx>
                                      <wps:bodyPr rtlCol="0" anchor="ctr"/>
                                    </wps:wsp>
                                    <wps:wsp>
                                      <wps:cNvPr id="1158994986" name="Connector: Elbow 1158994986"/>
                                      <wps:cNvCnPr/>
                                      <wps:spPr>
                                        <a:xfrm rot="10800000" flipH="1" flipV="1">
                                          <a:off x="126944" y="643980"/>
                                          <a:ext cx="560470" cy="3363991"/>
                                        </a:xfrm>
                                        <a:prstGeom prst="bentConnector4">
                                          <a:avLst>
                                            <a:gd name="adj1" fmla="val -51579"/>
                                            <a:gd name="adj2" fmla="val 100182"/>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77035842" name="Rectangle: Rounded Corners 977035842"/>
                                      <wps:cNvSpPr/>
                                      <wps:spPr>
                                        <a:xfrm>
                                          <a:off x="1498753" y="643980"/>
                                          <a:ext cx="1201496" cy="680405"/>
                                        </a:xfrm>
                                        <a:prstGeom prst="round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67C324" w14:textId="77777777" w:rsidR="00BF5A88" w:rsidRDefault="00BF5A88">
                                            <w:pPr>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M/F management</w:t>
                                            </w:r>
                                          </w:p>
                                        </w:txbxContent>
                                      </wps:txbx>
                                      <wps:bodyPr rtlCol="0" anchor="ctr"/>
                                    </wps:wsp>
                                    <wps:wsp>
                                      <wps:cNvPr id="203548296" name="Rectangle: Rounded Corners 203548296"/>
                                      <wps:cNvSpPr/>
                                      <wps:spPr>
                                        <a:xfrm>
                                          <a:off x="1464132" y="-153786"/>
                                          <a:ext cx="1040676" cy="610281"/>
                                        </a:xfrm>
                                        <a:prstGeom prst="roundRect">
                                          <a:avLst/>
                                        </a:prstGeom>
                                        <a:solidFill>
                                          <a:schemeClr val="accent5">
                                            <a:lumMod val="60000"/>
                                            <a:lumOff val="40000"/>
                                          </a:schemeClr>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2A563D4C"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Model inference</w:t>
                                            </w:r>
                                          </w:p>
                                        </w:txbxContent>
                                      </wps:txbx>
                                      <wps:bodyPr rtlCol="0" anchor="ctr"/>
                                    </wps:wsp>
                                    <wps:wsp>
                                      <wps:cNvPr id="567841404" name="Straight Arrow Connector 567841404"/>
                                      <wps:cNvCnPr/>
                                      <wps:spPr>
                                        <a:xfrm>
                                          <a:off x="1272047" y="2028127"/>
                                          <a:ext cx="0" cy="1044257"/>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036315" name="Rectangle: Rounded Corners 49036315"/>
                                      <wps:cNvSpPr/>
                                      <wps:spPr>
                                        <a:xfrm>
                                          <a:off x="837825" y="4085519"/>
                                          <a:ext cx="1138678" cy="678804"/>
                                        </a:xfrm>
                                        <a:prstGeom prst="roundRect">
                                          <a:avLst/>
                                        </a:prstGeom>
                                        <a:solidFill>
                                          <a:srgbClr val="FFC000"/>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76B0A758"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M/F monitoring</w:t>
                                            </w:r>
                                          </w:p>
                                        </w:txbxContent>
                                      </wps:txbx>
                                      <wps:bodyPr rtlCol="0" anchor="ctr"/>
                                    </wps:wsp>
                                    <wps:wsp>
                                      <wps:cNvPr id="722570203" name="Connector: Elbow 722570203"/>
                                      <wps:cNvCnPr/>
                                      <wps:spPr>
                                        <a:xfrm rot="16200000" flipV="1">
                                          <a:off x="2882493" y="2016799"/>
                                          <a:ext cx="3537075" cy="375060"/>
                                        </a:xfrm>
                                        <a:prstGeom prst="bentConnector3">
                                          <a:avLst>
                                            <a:gd name="adj1" fmla="val 100084"/>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26341617" name="TextBox 95"/>
                                      <wps:cNvSpPr txBox="1"/>
                                      <wps:spPr>
                                        <a:xfrm>
                                          <a:off x="3627319" y="2912835"/>
                                          <a:ext cx="627951" cy="316540"/>
                                        </a:xfrm>
                                        <a:prstGeom prst="rect">
                                          <a:avLst/>
                                        </a:prstGeom>
                                        <a:noFill/>
                                      </wps:spPr>
                                      <wps:txbx>
                                        <w:txbxContent>
                                          <w:p w14:paraId="0AF74145"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DUT</w:t>
                                            </w:r>
                                          </w:p>
                                        </w:txbxContent>
                                      </wps:txbx>
                                      <wps:bodyPr wrap="square" rtlCol="0">
                                        <a:noAutofit/>
                                      </wps:bodyPr>
                                    </wps:wsp>
                                    <wps:wsp>
                                      <wps:cNvPr id="126914752" name="TextBox 96"/>
                                      <wps:cNvSpPr txBox="1"/>
                                      <wps:spPr>
                                        <a:xfrm>
                                          <a:off x="3767351" y="-220054"/>
                                          <a:ext cx="638093" cy="379751"/>
                                        </a:xfrm>
                                        <a:prstGeom prst="rect">
                                          <a:avLst/>
                                        </a:prstGeom>
                                        <a:noFill/>
                                      </wps:spPr>
                                      <wps:txbx>
                                        <w:txbxContent>
                                          <w:p w14:paraId="059C7FD8"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TE</w:t>
                                            </w:r>
                                          </w:p>
                                        </w:txbxContent>
                                      </wps:txbx>
                                      <wps:bodyPr wrap="square" rtlCol="0">
                                        <a:noAutofit/>
                                      </wps:bodyPr>
                                    </wps:wsp>
                                  </wpg:grpSp>
                                </wpg:grpSp>
                              </wpg:grpSp>
                              <wps:wsp>
                                <wps:cNvPr id="1469606577" name="Straight Connector 1"/>
                                <wps:cNvCnPr/>
                                <wps:spPr>
                                  <a:xfrm flipH="1">
                                    <a:off x="2850078" y="2962893"/>
                                    <a:ext cx="10972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5021733" name="Straight Arrow Connector 1"/>
                                <wps:cNvCnPr/>
                                <wps:spPr>
                                  <a:xfrm rot="10800000" flipV="1">
                                    <a:off x="2674422" y="901535"/>
                                    <a:ext cx="1280160" cy="0"/>
                                  </a:xfrm>
                                  <a:prstGeom prst="straightConnector1">
                                    <a:avLst/>
                                  </a:prstGeom>
                                  <a:ln w="12700">
                                    <a:solidFill>
                                      <a:schemeClr val="bg2">
                                        <a:lumMod val="2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s:wsp>
                              <wps:cNvPr id="171831589" name="Straight Arrow Connector 1"/>
                              <wps:cNvCnPr/>
                              <wps:spPr>
                                <a:xfrm rot="10800000" flipV="1">
                                  <a:off x="1035627" y="616527"/>
                                  <a:ext cx="182880" cy="0"/>
                                </a:xfrm>
                                <a:prstGeom prst="straightConnector1">
                                  <a:avLst/>
                                </a:prstGeom>
                                <a:ln w="12700">
                                  <a:solidFill>
                                    <a:schemeClr val="bg2">
                                      <a:lumMod val="2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g:grpSp>
                      </wpg:grpSp>
                      <wps:wsp>
                        <wps:cNvPr id="420703770" name="Straight Arrow Connector 1"/>
                        <wps:cNvCnPr/>
                        <wps:spPr>
                          <a:xfrm rot="10800000">
                            <a:off x="1623208" y="459674"/>
                            <a:ext cx="0" cy="1828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147BC38" id="_x0000_s1204" style="position:absolute;margin-left:0;margin-top:30.2pt;width:301.3pt;height:294.5pt;z-index:251679744;mso-position-horizontal:left;mso-position-horizontal-relative:margin;mso-position-vertical-relative:text" coordorigin="1273" coordsize="38270,37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">
                <v:group id="_x0000_s1205" style="position:absolute;left:1273;width:38271;height:37401" coordorigin="1273" coordsize="38272,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">
                  <v:shape id="Straight Arrow Connector 1" o:spid="_x0000_s1206" type="#_x0000_t32" style="position:absolute;left:17122;top:11484;width:0;height:1829;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" strokecolor="#44546a [3215]" strokeweight="1pt">
                    <v:stroke endarrow="block" joinstyle="miter"/>
                  </v:shape>
                  <v:shape id="Straight Arrow Connector 1" o:spid="_x0000_s1207" type="#_x0000_t32" style="position:absolute;left:17456;top:25413;width:3055;height:3194;rotation:1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" strokecolor="#44546a [3215]" strokeweight="1pt">
                    <v:stroke endarrow="block" joinstyle="miter"/>
                  </v:shape>
                  <v:shape id="Straight Arrow Connector 1" o:spid="_x0000_s1208" type="#_x0000_t32" style="position:absolute;left:11125;top:28466;width:0;height:182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" strokecolor="#44546a [3215]" strokeweight="1pt">
                    <v:stroke endarrow="block" joinstyle="miter"/>
                  </v:shape>
                  <v:shape id="Straight Arrow Connector 1" o:spid="_x0000_s1209" type="#_x0000_t32" style="position:absolute;left:17006;top:29925;width:3321;height:2845;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" strokecolor="#44546a [3215]" strokeweight="1pt">
                    <v:stroke endarrow="block" joinstyle="miter"/>
                  </v:shape>
                  <v:group id="Group 5" o:spid="_x0000_s1210" style="position:absolute;left:1273;width:38272;height:37401" coordorigin="1273" coordsize="38272,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">
                    <v:roundrect id="_x0000_s1211" style="position:absolute;left:7897;top:23869;width:9434;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" fillcolor="#92d050" strokecolor="black [3213]" strokeweight="1pt">
                      <v:stroke joinstyle="miter"/>
                      <v:textbox>
                        <w:txbxContent>
                          <w:p w14:paraId="256C51A2" w14:textId="77777777" w:rsidR="00BF5A88" w:rsidRDefault="00BF5A88">
                            <w:pPr>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M/F management</w:t>
                            </w:r>
                          </w:p>
                        </w:txbxContent>
                      </v:textbox>
                    </v:roundrect>
                    <v:group id="Group 4" o:spid="_x0000_s1212" style="position:absolute;left:1273;width:38272;height:37401" coordorigin="1273" coordsize="38272,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">
                      <v:roundrect id="_x0000_s1213" style="position:absolute;left:27432;top:3562;width:9110;height:29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" fillcolor="yellow" strokecolor="black [3213]" strokeweight="1pt">
                        <v:stroke joinstyle="miter"/>
                        <v:textbox>
                          <w:txbxContent>
                            <w:p w14:paraId="408AB003"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Verification</w:t>
                              </w:r>
                            </w:p>
                          </w:txbxContent>
                        </v:textbox>
                      </v:roundrect>
                      <v:shape id="Straight Arrow Connector 1" o:spid="_x0000_s1214" type="#_x0000_t32" style="position:absolute;left:7028;top:8693;width:0;height:457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" strokecolor="#44546a [3215]" strokeweight="1pt">
                        <v:stroke endarrow="block" joinstyle="miter"/>
                      </v:shape>
                      <v:group id="Group 3" o:spid="_x0000_s1215" style="position:absolute;left:1273;width:38272;height:37401" coordorigin="1273" coordsize="38272,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">
                        <v:group id="Group 2" o:spid="_x0000_s1216" style="position:absolute;left:1273;width:38255;height:37401" coordorigin="1273" coordsize="38255,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">
                          <v:group id="Group 1" o:spid="_x0000_s1217" style="position:absolute;left:6709;top:22800;width:22352;height:14008" coordorigin=",534" coordsize="22356,14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">
                            <v:roundrect id="_x0000_s1218" style="position:absolute;top:890;width:21964;height:136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" filled="f" strokecolor="black [3213]" strokeweight="1pt">
                              <v:stroke joinstyle="miter"/>
                              <v:textbox>
                                <w:txbxContent>
                                  <w:p w14:paraId="47CE1765" w14:textId="77777777" w:rsidR="00BF5A88" w:rsidRDefault="00BF5A88">
                                    <w:pPr>
                                      <w:rPr>
                                        <w:rFonts w:asciiTheme="minorHAnsi" w:hAnsi="Calibri" w:cstheme="minorBidi"/>
                                        <w:color w:val="000000" w:themeColor="text1"/>
                                        <w:kern w:val="24"/>
                                      </w:rPr>
                                    </w:pPr>
                                  </w:p>
                                </w:txbxContent>
                              </v:textbox>
                            </v:roundrect>
                            <v:shape id="TextBox 95" o:spid="_x0000_s1219" type="#_x0000_t202" style="position:absolute;left:9559;top:534;width:12797;height:2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" filled="f" stroked="f">
                              <v:textbox>
                                <w:txbxContent>
                                  <w:p w14:paraId="4A906452"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AI/ML modules</w:t>
                                    </w:r>
                                  </w:p>
                                </w:txbxContent>
                              </v:textbox>
                            </v:shape>
                          </v:group>
                          <v:group id="Group 1" o:spid="_x0000_s1220" style="position:absolute;left:12053;top:237;width:16675;height:11278" coordsize="21493,1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">
                            <v:roundrect id="_x0000_s1221" style="position:absolute;width:19337;height:137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" filled="f" strokecolor="black [3213]" strokeweight="1pt">
                              <v:stroke joinstyle="miter"/>
                              <v:textbox>
                                <w:txbxContent>
                                  <w:p w14:paraId="72574E61" w14:textId="77777777" w:rsidR="00BF5A88" w:rsidRDefault="00BF5A88">
                                    <w:pPr>
                                      <w:jc w:val="center"/>
                                      <w:rPr>
                                        <w:rFonts w:asciiTheme="minorHAnsi" w:hAnsi="Calibri" w:cstheme="minorBidi"/>
                                        <w:color w:val="000000" w:themeColor="text1"/>
                                        <w:kern w:val="24"/>
                                      </w:rPr>
                                    </w:pPr>
                                  </w:p>
                                </w:txbxContent>
                              </v:textbox>
                            </v:roundrect>
                            <v:shape id="TextBox 95" o:spid="_x0000_s1222" type="#_x0000_t202" style="position:absolute;left:10924;top:167;width:10569;height:5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" filled="f" stroked="f">
                              <v:textbox>
                                <w:txbxContent>
                                  <w:p w14:paraId="7443EA13"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AI/ML modules</w:t>
                                    </w:r>
                                  </w:p>
                                </w:txbxContent>
                              </v:textbox>
                            </v:shape>
                          </v:group>
                          <v:group id="Group 1282534990" o:spid="_x0000_s1223" style="position:absolute;left:1273;width:38255;height:37401" coordorigin="1236,-2639" coordsize="48332,53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">
                            <v:roundrect id="Rectangle: Rounded Corners 418424142" o:spid="_x0000_s1224" style="position:absolute;left:2668;top:16484;width:36976;height:38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" fillcolor="#aeaaaa [2414]" strokecolor="black [3213]" strokeweight="1pt">
                              <v:stroke joinstyle="miter"/>
                              <v:textbox>
                                <w:txbxContent>
                                  <w:p w14:paraId="4CEC8ED4" w14:textId="77777777" w:rsidR="00BF5A88" w:rsidRDefault="00BF5A88">
                                    <w:pPr>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Test configuration/controller</w:t>
                                    </w:r>
                                  </w:p>
                                </w:txbxContent>
                              </v:textbox>
                            </v:roundrect>
                            <v:group id="Group 118" o:spid="_x0000_s1225" style="position:absolute;left:1236;top:-2639;width:48332;height:53388" coordorigin=",-2639" coordsize="48385,53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">
                              <v:rect id="Rectangle 2063611938" o:spid="_x0000_s1226" style="position:absolute;top:28382;width:44932;height:22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" filled="f" strokecolor="black [3213]" strokeweight="1.5pt"/>
                              <v:rect id="Rectangle 239719958" o:spid="_x0000_s1227" style="position:absolute;top:-2639;width:44634;height:23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" filled="f" strokecolor="#1f3763 [1604]" strokeweight="1.5pt"/>
                              <v:roundrect id="Rectangle: Rounded Corners 1193151546" o:spid="_x0000_s1228" style="position:absolute;left:1269;top:3021;width:10335;height:68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" fillcolor="red" strokecolor="black [3213]" strokeweight="1pt">
                                <v:stroke joinstyle="miter"/>
                                <v:textbox>
                                  <w:txbxContent>
                                    <w:p w14:paraId="1770FB56"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 xml:space="preserve">Test data generator </w:t>
                                      </w:r>
                                    </w:p>
                                  </w:txbxContent>
                                </v:textbox>
                              </v:roundrect>
                              <v:roundrect id="Rectangle: Rounded Corners 601008175" o:spid="_x0000_s1229" style="position:absolute;left:24043;top:36303;width:9618;height:68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" fillcolor="#9cc2e5 [1944]" strokecolor="black [3213]" strokeweight="1pt">
                                <v:stroke joinstyle="miter"/>
                                <v:textbox>
                                  <w:txbxContent>
                                    <w:p w14:paraId="56572E88"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Model inference</w:t>
                                      </w:r>
                                    </w:p>
                                  </w:txbxContent>
                                </v:textbox>
                              </v:roundrect>
                              <v:shape id="Connector: Elbow 1158994986" o:spid="_x0000_s1230" type="#_x0000_t35" style="position:absolute;left:1269;top:6439;width:5605;height:33640;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" adj="-11141,21639" strokecolor="black [3213]" strokeweight="1pt">
                                <v:stroke endarrow="block"/>
                              </v:shape>
                              <v:roundrect id="Rectangle: Rounded Corners 977035842" o:spid="_x0000_s1231" style="position:absolute;left:14987;top:6439;width:12015;height:68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" fillcolor="#92d050" strokecolor="black [3213]" strokeweight="1pt">
                                <v:stroke joinstyle="miter"/>
                                <v:textbox>
                                  <w:txbxContent>
                                    <w:p w14:paraId="5F67C324" w14:textId="77777777" w:rsidR="00BF5A88" w:rsidRDefault="00BF5A88">
                                      <w:pPr>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M/F management</w:t>
                                      </w:r>
                                    </w:p>
                                  </w:txbxContent>
                                </v:textbox>
                              </v:roundrect>
                              <v:roundrect id="Rectangle: Rounded Corners 203548296" o:spid="_x0000_s1232" style="position:absolute;left:14641;top:-1537;width:10407;height:61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" fillcolor="#9cc2e5 [1944]" strokecolor="black [3213]" strokeweight="1pt">
                                <v:stroke joinstyle="miter"/>
                                <v:textbox>
                                  <w:txbxContent>
                                    <w:p w14:paraId="2A563D4C"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Model inference</w:t>
                                      </w:r>
                                    </w:p>
                                  </w:txbxContent>
                                </v:textbox>
                              </v:roundrect>
                              <v:shape id="Straight Arrow Connector 567841404" o:spid="_x0000_s1233" type="#_x0000_t32" style="position:absolute;left:12720;top:20281;width:0;height:104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" strokecolor="#44546a [3215]" strokeweight="1pt">
                                <v:stroke endarrow="block" joinstyle="miter"/>
                              </v:shape>
                              <v:roundrect id="Rectangle: Rounded Corners 49036315" o:spid="_x0000_s1234" style="position:absolute;left:8378;top:40855;width:11387;height:67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" fillcolor="#ffc000" strokecolor="black [3213]" strokeweight="1pt">
                                <v:stroke joinstyle="miter"/>
                                <v:textbox>
                                  <w:txbxContent>
                                    <w:p w14:paraId="76B0A758"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M/F monitoring</w:t>
                                      </w:r>
                                    </w:p>
                                  </w:txbxContent>
                                </v:textbox>
                              </v:roundrect>
                              <v:shape id="Connector: Elbow 722570203" o:spid="_x0000_s1235" type="#_x0000_t34" style="position:absolute;left:28824;top:20168;width:35371;height:375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" adj="21618" strokecolor="black [3213]" strokeweight="1pt">
                                <v:stroke endarrow="block"/>
                              </v:shape>
                              <v:shape id="TextBox 95" o:spid="_x0000_s1236" type="#_x0000_t202" style="position:absolute;left:36273;top:29128;width:6279;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" filled="f" stroked="f">
                                <v:textbox>
                                  <w:txbxContent>
                                    <w:p w14:paraId="0AF74145"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DUT</w:t>
                                      </w:r>
                                    </w:p>
                                  </w:txbxContent>
                                </v:textbox>
                              </v:shape>
                              <v:shape id="TextBox 96" o:spid="_x0000_s1237" type="#_x0000_t202" style="position:absolute;left:37673;top:-2200;width:6381;height:3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" filled="f" stroked="f">
                                <v:textbox>
                                  <w:txbxContent>
                                    <w:p w14:paraId="059C7FD8" w14:textId="77777777" w:rsidR="00BF5A88" w:rsidRDefault="00BF5A88">
                                      <w:pPr>
                                        <w:jc w:val="center"/>
                                        <w:rPr>
                                          <w:rFonts w:asciiTheme="minorHAnsi" w:hAnsi="Calibri" w:cstheme="minorBidi"/>
                                          <w:color w:val="000000" w:themeColor="text1"/>
                                          <w:kern w:val="24"/>
                                        </w:rPr>
                                      </w:pPr>
                                      <w:r>
                                        <w:rPr>
                                          <w:rFonts w:asciiTheme="minorHAnsi" w:hAnsi="Calibri" w:cstheme="minorBidi"/>
                                          <w:color w:val="000000" w:themeColor="text1"/>
                                          <w:kern w:val="24"/>
                                        </w:rPr>
                                        <w:t>TE</w:t>
                                      </w:r>
                                    </w:p>
                                  </w:txbxContent>
                                </v:textbox>
                              </v:shape>
                            </v:group>
                          </v:group>
                        </v:group>
                        <v:line id="Straight Connector 1" o:spid="_x0000_s1238" style="position:absolute;flip:x;visibility:visible;mso-wrap-style:square" from="28500,29628" to="39473,29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" strokecolor="black [3213]" strokeweight="1pt">
                          <v:stroke joinstyle="miter"/>
                        </v:line>
                        <v:shape id="Straight Arrow Connector 1" o:spid="_x0000_s1239" type="#_x0000_t32" style="position:absolute;left:26744;top:9015;width:12801;height:0;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" strokecolor="#393737 [814]" strokeweight="1pt">
                          <v:stroke endarrow="block" joinstyle="miter"/>
                        </v:shape>
                      </v:group>
                      <v:shape id="Straight Arrow Connector 1" o:spid="_x0000_s1240" type="#_x0000_t32" style="position:absolute;left:10356;top:6165;width:1829;height:0;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" strokecolor="#393737 [814]" strokeweight="1pt">
                        <v:stroke endarrow="block" joinstyle="miter"/>
                      </v:shape>
                    </v:group>
                  </v:group>
                </v:group>
                <v:shape id="Straight Arrow Connector 1" o:spid="_x0000_s1241" type="#_x0000_t32" style="position:absolute;left:16232;top:4596;width:0;height:1829;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" strokecolor="#44546a [3215]" strokeweight="1pt">
                  <v:stroke endarrow="block" joinstyle="miter"/>
                </v:shape>
                <w10:wrap type="topAndBottom" anchorx="margin"/>
              </v:group>
            </w:pict>
          </mc:Fallback>
        </mc:AlternateContent>
      </w:r>
      <w:r>
        <w:rPr>
          <w:noProof/>
        </w:rPr>
        <mc:AlternateContent>
          <mc:Choice Requires="wps">
            <w:drawing>
              <wp:anchor distT="0" distB="0" distL="114300" distR="114300" simplePos="0" relativeHeight="251682816" behindDoc="0" locked="0" layoutInCell="1" allowOverlap="1" wp14:anchorId="492E6492" wp14:editId="13D50B36">
                <wp:simplePos x="0" y="0"/>
                <wp:positionH relativeFrom="column">
                  <wp:posOffset>-20955</wp:posOffset>
                </wp:positionH>
                <wp:positionV relativeFrom="paragraph">
                  <wp:posOffset>2230755</wp:posOffset>
                </wp:positionV>
                <wp:extent cx="1370965" cy="0"/>
                <wp:effectExtent l="0" t="76200" r="19685" b="95250"/>
                <wp:wrapNone/>
                <wp:docPr id="695536057" name="Straight Arrow Connector 2"/>
                <wp:cNvGraphicFramePr/>
                <a:graphic xmlns:a="http://schemas.openxmlformats.org/drawingml/2006/main">
                  <a:graphicData uri="http://schemas.microsoft.com/office/word/2010/wordprocessingShape">
                    <wps:wsp>
                      <wps:cNvCnPr/>
                      <wps:spPr>
                        <a:xfrm flipV="1">
                          <a:off x="0" y="0"/>
                          <a:ext cx="1370965" cy="0"/>
                        </a:xfrm>
                        <a:prstGeom prst="straightConnector1">
                          <a:avLst/>
                        </a:prstGeom>
                        <a:ln w="12700">
                          <a:solidFill>
                            <a:schemeClr val="bg2">
                              <a:lumMod val="2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C72DCB8" id="Straight Arrow Connector 2" o:spid="_x0000_s1026" type="#_x0000_t32" style="position:absolute;left:0;text-align:left;margin-left:-1.65pt;margin-top:175.65pt;width:107.95pt;height:0;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" strokecolor="#393737 [814]" strokeweight="1pt">
                <v:stroke dashstyle="dash" endarrow="block" joinstyle="miter"/>
              </v:shape>
            </w:pict>
          </mc:Fallback>
        </mc:AlternateContent>
      </w:r>
      <w:r>
        <w:rPr>
          <w:noProof/>
        </w:rPr>
        <mc:AlternateContent>
          <mc:Choice Requires="wps">
            <w:drawing>
              <wp:anchor distT="0" distB="0" distL="114300" distR="114300" simplePos="0" relativeHeight="251683840" behindDoc="0" locked="0" layoutInCell="1" allowOverlap="1" wp14:anchorId="6F1BC5BF" wp14:editId="177E13E5">
                <wp:simplePos x="0" y="0"/>
                <wp:positionH relativeFrom="column">
                  <wp:posOffset>2392045</wp:posOffset>
                </wp:positionH>
                <wp:positionV relativeFrom="paragraph">
                  <wp:posOffset>2218690</wp:posOffset>
                </wp:positionV>
                <wp:extent cx="1554480" cy="0"/>
                <wp:effectExtent l="38100" t="76200" r="0" b="95250"/>
                <wp:wrapNone/>
                <wp:docPr id="2108095941" name="Straight Arrow Connector 1"/>
                <wp:cNvGraphicFramePr/>
                <a:graphic xmlns:a="http://schemas.openxmlformats.org/drawingml/2006/main">
                  <a:graphicData uri="http://schemas.microsoft.com/office/word/2010/wordprocessingShape">
                    <wps:wsp>
                      <wps:cNvCnPr/>
                      <wps:spPr>
                        <a:xfrm rot="10800000" flipV="1">
                          <a:off x="0" y="0"/>
                          <a:ext cx="1554415" cy="0"/>
                        </a:xfrm>
                        <a:prstGeom prst="straightConnector1">
                          <a:avLst/>
                        </a:prstGeom>
                        <a:ln w="12700">
                          <a:solidFill>
                            <a:schemeClr val="bg2">
                              <a:lumMod val="2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5F1CC94" id="Straight Arrow Connector 1" o:spid="_x0000_s1026" type="#_x0000_t32" style="position:absolute;left:0;text-align:left;margin-left:188.35pt;margin-top:174.7pt;width:122.4pt;height:0;rotation:180;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" strokecolor="#393737 [814]" strokeweight="1pt">
                <v:stroke dashstyle="dash" endarrow="block" joinstyle="miter"/>
              </v:shape>
            </w:pict>
          </mc:Fallback>
        </mc:AlternateContent>
      </w:r>
      <w:r>
        <w:rPr>
          <w:noProof/>
        </w:rPr>
        <mc:AlternateContent>
          <mc:Choice Requires="wps">
            <w:drawing>
              <wp:anchor distT="0" distB="0" distL="114300" distR="114300" simplePos="0" relativeHeight="251680768" behindDoc="0" locked="0" layoutInCell="1" allowOverlap="1" wp14:anchorId="5ACDF40F" wp14:editId="11291D7E">
                <wp:simplePos x="0" y="0"/>
                <wp:positionH relativeFrom="column">
                  <wp:posOffset>1378585</wp:posOffset>
                </wp:positionH>
                <wp:positionV relativeFrom="paragraph">
                  <wp:posOffset>3107690</wp:posOffset>
                </wp:positionV>
                <wp:extent cx="0" cy="182880"/>
                <wp:effectExtent l="76200" t="0" r="57150" b="64770"/>
                <wp:wrapNone/>
                <wp:docPr id="255138640" name="Straight Arrow Connector 1"/>
                <wp:cNvGraphicFramePr/>
                <a:graphic xmlns:a="http://schemas.openxmlformats.org/drawingml/2006/main">
                  <a:graphicData uri="http://schemas.microsoft.com/office/word/2010/wordprocessingShape">
                    <wps:wsp>
                      <wps:cNvCnPr/>
                      <wps:spPr>
                        <a:xfrm>
                          <a:off x="0" y="0"/>
                          <a:ext cx="0" cy="1828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E141523" id="Straight Arrow Connector 1" o:spid="_x0000_s1026" type="#_x0000_t32" style="position:absolute;left:0;text-align:left;margin-left:108.55pt;margin-top:244.7pt;width:0;height:14.4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" strokecolor="#44546a [3215]" strokeweight="1pt">
                <v:stroke endarrow="block" joinstyle="miter"/>
              </v:shape>
            </w:pict>
          </mc:Fallback>
        </mc:AlternateContent>
      </w:r>
    </w:p>
    <w:p w14:paraId="09B51D18" w14:textId="77777777" w:rsidR="00014C59" w:rsidRDefault="00014C59">
      <w:pPr>
        <w:rPr>
          <w:b/>
          <w:bCs/>
          <w:lang w:val="en-US" w:eastAsia="zh-CN"/>
        </w:rPr>
      </w:pPr>
    </w:p>
    <w:p w14:paraId="0429C6AA" w14:textId="77777777" w:rsidR="00014C59" w:rsidRDefault="00262B14">
      <w:pPr>
        <w:rPr>
          <w:b/>
          <w:color w:val="0070C0"/>
          <w:u w:val="single"/>
          <w:lang w:eastAsia="ko-KR"/>
        </w:rPr>
      </w:pPr>
      <w:r>
        <w:rPr>
          <w:b/>
          <w:color w:val="0070C0"/>
          <w:u w:val="single"/>
          <w:lang w:eastAsia="ko-KR"/>
        </w:rPr>
        <w:t>Issue 3-2: Block diagram for 2-sided model</w:t>
      </w:r>
    </w:p>
    <w:p w14:paraId="51B709ED" w14:textId="77777777" w:rsidR="00014C59" w:rsidRDefault="00262B14">
      <w:pPr>
        <w:pStyle w:val="aff7"/>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6049C57" w14:textId="77777777" w:rsidR="00014C59" w:rsidRDefault="00262B14">
      <w:pPr>
        <w:pStyle w:val="aff7"/>
        <w:numPr>
          <w:ilvl w:val="1"/>
          <w:numId w:val="14"/>
        </w:numPr>
        <w:spacing w:after="120"/>
        <w:ind w:left="993" w:firstLineChars="0" w:hanging="284"/>
        <w:rPr>
          <w:rFonts w:eastAsia="宋体"/>
          <w:color w:val="0070C0"/>
          <w:szCs w:val="24"/>
          <w:lang w:eastAsia="zh-CN"/>
        </w:rPr>
      </w:pPr>
      <w:r>
        <w:rPr>
          <w:rFonts w:eastAsia="宋体"/>
          <w:color w:val="0070C0"/>
          <w:szCs w:val="24"/>
          <w:lang w:eastAsia="zh-CN"/>
        </w:rPr>
        <w:t>Option 1: Add description of each box (some proposals contained descriptions inside the boxes)</w:t>
      </w:r>
    </w:p>
    <w:p w14:paraId="29EEAE3E" w14:textId="77777777" w:rsidR="00014C59" w:rsidRDefault="00262B14">
      <w:pPr>
        <w:pStyle w:val="aff7"/>
        <w:numPr>
          <w:ilvl w:val="1"/>
          <w:numId w:val="14"/>
        </w:numPr>
        <w:overflowPunct/>
        <w:autoSpaceDE/>
        <w:autoSpaceDN/>
        <w:adjustRightInd/>
        <w:spacing w:after="160" w:line="259" w:lineRule="auto"/>
        <w:ind w:firstLineChars="0"/>
        <w:contextualSpacing/>
        <w:textAlignment w:val="auto"/>
        <w:rPr>
          <w:b/>
          <w:bCs/>
        </w:rPr>
      </w:pPr>
      <w:r>
        <w:rPr>
          <w:b/>
          <w:bCs/>
          <w:color w:val="0070C0"/>
        </w:rPr>
        <w:t xml:space="preserve">Model inference </w:t>
      </w:r>
      <w:r>
        <w:rPr>
          <w:b/>
          <w:bCs/>
        </w:rPr>
        <w:t>(</w:t>
      </w:r>
      <w:r>
        <w:rPr>
          <w:rFonts w:eastAsiaTheme="minorHAnsi"/>
          <w:b/>
          <w:bCs/>
          <w:lang w:val="en-US" w:eastAsia="zh-CN"/>
        </w:rPr>
        <w:t>R4-2306299</w:t>
      </w:r>
      <w:r>
        <w:rPr>
          <w:b/>
          <w:bCs/>
        </w:rPr>
        <w:t>)</w:t>
      </w:r>
    </w:p>
    <w:p w14:paraId="449F4515" w14:textId="77777777" w:rsidR="00014C59" w:rsidRDefault="00262B14">
      <w:pPr>
        <w:pStyle w:val="aff7"/>
        <w:spacing w:line="259" w:lineRule="auto"/>
        <w:ind w:left="720" w:firstLine="321"/>
        <w:rPr>
          <w:b/>
          <w:bCs/>
          <w:i/>
          <w:iCs/>
          <w:sz w:val="16"/>
          <w:szCs w:val="16"/>
        </w:rPr>
      </w:pPr>
      <w:r>
        <w:rPr>
          <w:b/>
          <w:bCs/>
          <w:i/>
          <w:iCs/>
          <w:sz w:val="16"/>
          <w:szCs w:val="16"/>
        </w:rPr>
        <w:t>…. AI/ML based performance enhancements mainly focus on how to define requirements and tests for inference</w:t>
      </w:r>
    </w:p>
    <w:p w14:paraId="2D2A1830" w14:textId="77777777" w:rsidR="00014C59" w:rsidRDefault="00262B14">
      <w:pPr>
        <w:pStyle w:val="aff7"/>
        <w:numPr>
          <w:ilvl w:val="1"/>
          <w:numId w:val="14"/>
        </w:numPr>
        <w:overflowPunct/>
        <w:autoSpaceDE/>
        <w:autoSpaceDN/>
        <w:adjustRightInd/>
        <w:spacing w:after="160" w:line="259" w:lineRule="auto"/>
        <w:ind w:firstLineChars="0"/>
        <w:contextualSpacing/>
        <w:textAlignment w:val="auto"/>
        <w:rPr>
          <w:rFonts w:eastAsia="宋体"/>
          <w:b/>
          <w:bCs/>
        </w:rPr>
      </w:pPr>
      <w:r>
        <w:rPr>
          <w:rFonts w:eastAsiaTheme="minorHAnsi"/>
          <w:b/>
          <w:bCs/>
          <w:color w:val="FFC000"/>
          <w:lang w:val="en-US" w:eastAsia="zh-CN"/>
        </w:rPr>
        <w:t xml:space="preserve">Functionality/Model(M/F) monitoring </w:t>
      </w:r>
      <w:r>
        <w:rPr>
          <w:rFonts w:eastAsiaTheme="minorHAnsi"/>
          <w:b/>
          <w:bCs/>
          <w:lang w:val="en-US" w:eastAsia="zh-CN"/>
        </w:rPr>
        <w:t>procedure (R4-2306299)</w:t>
      </w:r>
    </w:p>
    <w:p w14:paraId="42EEAFF2" w14:textId="77777777" w:rsidR="00014C59" w:rsidRDefault="00262B14">
      <w:pPr>
        <w:pStyle w:val="aff7"/>
        <w:spacing w:line="259" w:lineRule="auto"/>
        <w:ind w:left="720" w:firstLine="402"/>
        <w:rPr>
          <w:rFonts w:eastAsia="宋体"/>
          <w:b/>
          <w:bCs/>
        </w:rPr>
      </w:pPr>
      <w:r>
        <w:rPr>
          <w:b/>
          <w:bCs/>
        </w:rPr>
        <w:t xml:space="preserve">(Study) </w:t>
      </w:r>
      <w:r>
        <w:rPr>
          <w:b/>
          <w:bCs/>
          <w:i/>
          <w:iCs/>
          <w:sz w:val="16"/>
          <w:szCs w:val="16"/>
        </w:rPr>
        <w:t>Performance (Model/Functionality) monitoring procedure, including performance evaluation and decision-making procedure …</w:t>
      </w:r>
    </w:p>
    <w:p w14:paraId="59E0ADD4" w14:textId="77777777" w:rsidR="00014C59" w:rsidRDefault="00262B14">
      <w:pPr>
        <w:pStyle w:val="aff7"/>
        <w:numPr>
          <w:ilvl w:val="1"/>
          <w:numId w:val="14"/>
        </w:numPr>
        <w:overflowPunct/>
        <w:autoSpaceDE/>
        <w:autoSpaceDN/>
        <w:adjustRightInd/>
        <w:spacing w:after="160" w:line="259" w:lineRule="auto"/>
        <w:ind w:firstLineChars="0"/>
        <w:contextualSpacing/>
        <w:textAlignment w:val="auto"/>
        <w:rPr>
          <w:rFonts w:eastAsia="宋体"/>
          <w:b/>
          <w:bCs/>
        </w:rPr>
      </w:pPr>
      <w:r>
        <w:rPr>
          <w:rFonts w:eastAsiaTheme="minorHAnsi"/>
          <w:b/>
          <w:bCs/>
          <w:color w:val="00B050"/>
          <w:lang w:val="en-US" w:eastAsia="zh-CN"/>
        </w:rPr>
        <w:t xml:space="preserve">Functionality/Model(M/F) management </w:t>
      </w:r>
      <w:r>
        <w:rPr>
          <w:rFonts w:eastAsiaTheme="minorHAnsi"/>
          <w:b/>
          <w:bCs/>
          <w:lang w:val="en-US" w:eastAsia="zh-CN"/>
        </w:rPr>
        <w:t>procedure (R4-2306299)</w:t>
      </w:r>
    </w:p>
    <w:p w14:paraId="1B7992D5" w14:textId="77777777" w:rsidR="00014C59" w:rsidRDefault="00262B14">
      <w:pPr>
        <w:pStyle w:val="aff7"/>
        <w:spacing w:line="259" w:lineRule="auto"/>
        <w:ind w:left="720" w:firstLine="402"/>
        <w:rPr>
          <w:rFonts w:eastAsia="宋体"/>
          <w:b/>
          <w:bCs/>
          <w:i/>
          <w:iCs/>
          <w:sz w:val="16"/>
          <w:szCs w:val="16"/>
        </w:rPr>
      </w:pPr>
      <w:r>
        <w:rPr>
          <w:rFonts w:eastAsiaTheme="minorHAnsi"/>
          <w:b/>
          <w:bCs/>
          <w:lang w:val="en-US" w:eastAsia="zh-CN"/>
        </w:rPr>
        <w:lastRenderedPageBreak/>
        <w:t xml:space="preserve">(Study) </w:t>
      </w:r>
      <w:r>
        <w:rPr>
          <w:rFonts w:eastAsiaTheme="minorHAnsi"/>
          <w:b/>
          <w:bCs/>
          <w:i/>
          <w:iCs/>
          <w:sz w:val="16"/>
          <w:szCs w:val="16"/>
          <w:lang w:val="en-US" w:eastAsia="zh-CN"/>
        </w:rPr>
        <w:t>Functionality/Model management procedure, including functionality/model selection/activation/deactivation, and functionality/model switching/fallback/transfer/delivery/update</w:t>
      </w:r>
    </w:p>
    <w:p w14:paraId="2202AFAD" w14:textId="77777777" w:rsidR="00014C59" w:rsidRDefault="00262B14">
      <w:pPr>
        <w:pStyle w:val="aff7"/>
        <w:numPr>
          <w:ilvl w:val="1"/>
          <w:numId w:val="14"/>
        </w:numPr>
        <w:overflowPunct/>
        <w:autoSpaceDE/>
        <w:autoSpaceDN/>
        <w:adjustRightInd/>
        <w:spacing w:after="160" w:line="259" w:lineRule="auto"/>
        <w:ind w:firstLineChars="0"/>
        <w:contextualSpacing/>
        <w:textAlignment w:val="auto"/>
        <w:rPr>
          <w:rFonts w:eastAsia="宋体"/>
          <w:b/>
          <w:bCs/>
        </w:rPr>
      </w:pPr>
      <w:r>
        <w:rPr>
          <w:rFonts w:eastAsiaTheme="minorHAnsi"/>
          <w:b/>
          <w:bCs/>
          <w:color w:val="FF0000"/>
          <w:lang w:val="en-US" w:eastAsia="zh-CN"/>
        </w:rPr>
        <w:t xml:space="preserve">Test data generator </w:t>
      </w:r>
      <w:r>
        <w:rPr>
          <w:rFonts w:eastAsiaTheme="minorHAnsi"/>
          <w:b/>
          <w:bCs/>
          <w:lang w:val="en-US" w:eastAsia="zh-CN"/>
        </w:rPr>
        <w:t>(R4-2306299)</w:t>
      </w:r>
    </w:p>
    <w:p w14:paraId="5C1A3F76" w14:textId="77777777" w:rsidR="00014C59" w:rsidRDefault="00262B14">
      <w:pPr>
        <w:pStyle w:val="aff7"/>
        <w:spacing w:after="160" w:line="259" w:lineRule="auto"/>
        <w:ind w:leftChars="360" w:left="720" w:firstLine="402"/>
        <w:contextualSpacing/>
        <w:rPr>
          <w:rFonts w:eastAsiaTheme="minorHAnsi"/>
          <w:b/>
          <w:bCs/>
          <w:i/>
          <w:iCs/>
          <w:sz w:val="16"/>
          <w:szCs w:val="16"/>
          <w:lang w:val="en-US" w:eastAsia="zh-CN"/>
        </w:rPr>
      </w:pPr>
      <w:r>
        <w:rPr>
          <w:rFonts w:eastAsiaTheme="minorHAnsi"/>
          <w:b/>
          <w:bCs/>
          <w:lang w:val="en-US" w:eastAsia="zh-CN"/>
        </w:rPr>
        <w:t xml:space="preserve">(Study) </w:t>
      </w:r>
      <w:r>
        <w:rPr>
          <w:rFonts w:eastAsiaTheme="minorHAnsi"/>
          <w:b/>
          <w:bCs/>
          <w:i/>
          <w:iCs/>
          <w:sz w:val="16"/>
          <w:szCs w:val="16"/>
          <w:lang w:val="en-US" w:eastAsia="zh-CN"/>
        </w:rPr>
        <w:t>Different generating methods of test dataset can be used for different tests. The following candidate methods are to be considered …</w:t>
      </w:r>
    </w:p>
    <w:p w14:paraId="760173DF" w14:textId="77777777" w:rsidR="00014C59" w:rsidRDefault="00262B14">
      <w:pPr>
        <w:pStyle w:val="aff7"/>
        <w:numPr>
          <w:ilvl w:val="1"/>
          <w:numId w:val="14"/>
        </w:numPr>
        <w:spacing w:after="120"/>
        <w:ind w:left="993" w:firstLineChars="0" w:hanging="284"/>
        <w:rPr>
          <w:rFonts w:eastAsia="宋体"/>
          <w:color w:val="0070C0"/>
          <w:szCs w:val="24"/>
          <w:lang w:eastAsia="zh-CN"/>
        </w:rPr>
      </w:pPr>
      <w:r>
        <w:rPr>
          <w:rFonts w:eastAsia="宋体"/>
          <w:color w:val="0070C0"/>
          <w:szCs w:val="24"/>
          <w:lang w:eastAsia="zh-CN"/>
        </w:rPr>
        <w:t>Option 2: Add other boxes in the TE or DUT</w:t>
      </w:r>
    </w:p>
    <w:p w14:paraId="30C72255" w14:textId="77777777" w:rsidR="00014C59" w:rsidRDefault="00262B14">
      <w:pPr>
        <w:pStyle w:val="aff7"/>
        <w:numPr>
          <w:ilvl w:val="1"/>
          <w:numId w:val="14"/>
        </w:numPr>
        <w:spacing w:after="120"/>
        <w:ind w:left="993" w:firstLineChars="0" w:hanging="284"/>
        <w:rPr>
          <w:rFonts w:eastAsia="宋体"/>
          <w:color w:val="0070C0"/>
          <w:szCs w:val="24"/>
          <w:lang w:eastAsia="zh-CN"/>
        </w:rPr>
      </w:pPr>
      <w:r>
        <w:rPr>
          <w:rFonts w:eastAsia="宋体"/>
          <w:color w:val="0070C0"/>
          <w:szCs w:val="24"/>
          <w:lang w:eastAsia="zh-CN"/>
        </w:rPr>
        <w:t>Option 3: Other additions/changes</w:t>
      </w:r>
    </w:p>
    <w:p w14:paraId="627CD524" w14:textId="77777777" w:rsidR="00014C59" w:rsidRDefault="00262B14">
      <w:pPr>
        <w:pStyle w:val="aff7"/>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A09C41B"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To be discussed</w:t>
      </w:r>
    </w:p>
    <w:p w14:paraId="13B52D95" w14:textId="77777777" w:rsidR="00014C59" w:rsidRDefault="00262B14">
      <w:pPr>
        <w:pStyle w:val="3"/>
        <w:rPr>
          <w:sz w:val="24"/>
          <w:szCs w:val="16"/>
        </w:rPr>
      </w:pPr>
      <w:r>
        <w:rPr>
          <w:sz w:val="24"/>
          <w:szCs w:val="16"/>
        </w:rPr>
        <w:t>Sub-topic 3-3</w:t>
      </w:r>
    </w:p>
    <w:p w14:paraId="28A26494" w14:textId="77777777" w:rsidR="00014C59" w:rsidRDefault="00262B14">
      <w:pPr>
        <w:rPr>
          <w:i/>
          <w:color w:val="0070C0"/>
          <w:lang w:val="en-US" w:eastAsia="zh-CN"/>
        </w:rPr>
      </w:pPr>
      <w:r>
        <w:rPr>
          <w:i/>
          <w:color w:val="0070C0"/>
          <w:lang w:val="en-US" w:eastAsia="zh-CN"/>
        </w:rPr>
        <w:t>Option 4 clarifications</w:t>
      </w:r>
    </w:p>
    <w:p w14:paraId="78F9451F" w14:textId="77777777" w:rsidR="00014C59" w:rsidRDefault="00262B14">
      <w:pPr>
        <w:rPr>
          <w:rFonts w:eastAsia="Yu Mincho"/>
          <w:iCs/>
          <w:color w:val="0070C0"/>
          <w:lang w:val="en-US" w:eastAsia="ja-JP"/>
        </w:rPr>
      </w:pPr>
      <w:r>
        <w:rPr>
          <w:rFonts w:eastAsia="Yu Mincho" w:hint="eastAsia"/>
          <w:iCs/>
          <w:color w:val="0070C0"/>
          <w:lang w:val="en-US" w:eastAsia="ja-JP"/>
        </w:rPr>
        <w:t>S</w:t>
      </w:r>
      <w:r>
        <w:rPr>
          <w:rFonts w:eastAsia="Yu Mincho"/>
          <w:iCs/>
          <w:color w:val="0070C0"/>
          <w:lang w:val="en-US" w:eastAsia="ja-JP"/>
        </w:rPr>
        <w:t>everal companies discussed Option 4 and are seeking further clarification</w:t>
      </w:r>
    </w:p>
    <w:p w14:paraId="0DDDC1C8" w14:textId="77777777" w:rsidR="00014C59" w:rsidRDefault="00262B14">
      <w:pPr>
        <w:rPr>
          <w:b/>
          <w:color w:val="0070C0"/>
          <w:u w:val="single"/>
          <w:lang w:eastAsia="ko-KR"/>
        </w:rPr>
      </w:pPr>
      <w:r>
        <w:rPr>
          <w:b/>
          <w:color w:val="0070C0"/>
          <w:u w:val="single"/>
          <w:lang w:eastAsia="ko-KR"/>
        </w:rPr>
        <w:t>Issue 3-3: Option 4</w:t>
      </w:r>
    </w:p>
    <w:p w14:paraId="0F5FD187" w14:textId="77777777" w:rsidR="00014C59" w:rsidRDefault="00262B14">
      <w:pPr>
        <w:pStyle w:val="aff7"/>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9F5E089" w14:textId="77777777" w:rsidR="00014C59" w:rsidRDefault="00262B14">
      <w:pPr>
        <w:pStyle w:val="aff7"/>
        <w:numPr>
          <w:ilvl w:val="1"/>
          <w:numId w:val="14"/>
        </w:numPr>
        <w:spacing w:after="120"/>
        <w:ind w:left="993" w:firstLineChars="0" w:hanging="284"/>
        <w:rPr>
          <w:rFonts w:eastAsia="宋体"/>
          <w:color w:val="0070C0"/>
          <w:szCs w:val="24"/>
          <w:lang w:eastAsia="zh-CN"/>
        </w:rPr>
      </w:pPr>
      <w:r>
        <w:rPr>
          <w:rFonts w:eastAsia="宋体"/>
          <w:color w:val="0070C0"/>
          <w:szCs w:val="24"/>
          <w:lang w:eastAsia="zh-CN"/>
        </w:rPr>
        <w:t>Option 1: Interoperability should be ensured based on the specified parameters</w:t>
      </w:r>
    </w:p>
    <w:p w14:paraId="18B3E653" w14:textId="77777777" w:rsidR="00014C59" w:rsidRDefault="00262B14">
      <w:pPr>
        <w:pStyle w:val="aff7"/>
        <w:numPr>
          <w:ilvl w:val="1"/>
          <w:numId w:val="14"/>
        </w:numPr>
        <w:spacing w:after="120"/>
        <w:ind w:left="993" w:firstLineChars="0" w:hanging="284"/>
        <w:rPr>
          <w:rFonts w:eastAsia="宋体"/>
          <w:color w:val="0070C0"/>
          <w:szCs w:val="24"/>
          <w:lang w:eastAsia="zh-CN"/>
        </w:rPr>
      </w:pPr>
      <w:r>
        <w:rPr>
          <w:rFonts w:eastAsia="宋体"/>
          <w:color w:val="0070C0"/>
          <w:szCs w:val="24"/>
          <w:lang w:eastAsia="zh-CN"/>
        </w:rPr>
        <w:t>Option 2: Partially standardized dataset for training of the test cased should be considered, further discuss in WI</w:t>
      </w:r>
    </w:p>
    <w:p w14:paraId="53D31FBA" w14:textId="04D2E56E" w:rsidR="00F138B8" w:rsidRDefault="00F138B8" w:rsidP="001316FC">
      <w:pPr>
        <w:pStyle w:val="aff7"/>
        <w:numPr>
          <w:ilvl w:val="2"/>
          <w:numId w:val="14"/>
        </w:numPr>
        <w:spacing w:after="120"/>
        <w:ind w:firstLineChars="0"/>
        <w:rPr>
          <w:rFonts w:eastAsia="宋体"/>
          <w:color w:val="0070C0"/>
          <w:szCs w:val="24"/>
          <w:lang w:eastAsia="zh-CN"/>
        </w:rPr>
      </w:pPr>
      <w:r>
        <w:rPr>
          <w:rFonts w:eastAsia="宋体"/>
          <w:color w:val="0070C0"/>
          <w:szCs w:val="24"/>
          <w:lang w:eastAsia="zh-CN"/>
        </w:rPr>
        <w:t>O</w:t>
      </w:r>
      <w:r>
        <w:rPr>
          <w:rFonts w:eastAsia="PMingLiU" w:hint="eastAsia"/>
          <w:color w:val="0070C0"/>
          <w:szCs w:val="24"/>
          <w:lang w:eastAsia="zh-TW"/>
        </w:rPr>
        <w:t>p</w:t>
      </w:r>
      <w:r>
        <w:rPr>
          <w:rFonts w:eastAsia="PMingLiU"/>
          <w:color w:val="0070C0"/>
          <w:szCs w:val="24"/>
          <w:lang w:eastAsia="zh-TW"/>
        </w:rPr>
        <w:t>tion 2a</w:t>
      </w:r>
      <w:proofErr w:type="gramStart"/>
      <w:r>
        <w:rPr>
          <w:rFonts w:eastAsia="PMingLiU"/>
          <w:color w:val="0070C0"/>
          <w:szCs w:val="24"/>
          <w:lang w:eastAsia="zh-TW"/>
        </w:rPr>
        <w:t xml:space="preserve">: </w:t>
      </w:r>
      <w:r w:rsidRPr="00F138B8">
        <w:rPr>
          <w:rFonts w:eastAsia="PMingLiU"/>
          <w:color w:val="0070C0"/>
          <w:szCs w:val="24"/>
          <w:lang w:eastAsia="zh-TW"/>
        </w:rPr>
        <w:t>)</w:t>
      </w:r>
      <w:proofErr w:type="gramEnd"/>
      <w:r w:rsidRPr="00F138B8">
        <w:rPr>
          <w:rFonts w:eastAsia="PMingLiU"/>
          <w:color w:val="0070C0"/>
          <w:szCs w:val="24"/>
          <w:lang w:eastAsia="zh-TW"/>
        </w:rPr>
        <w:t>: Capture dataset with (nominal encoder input, latent message as encoder output) in the specification for TE vendors to train the decoder, to ensure test repeatability and ability for other vendors to train the decoder with similar performance</w:t>
      </w:r>
    </w:p>
    <w:p w14:paraId="4897CFF9" w14:textId="77777777" w:rsidR="00014C59" w:rsidRDefault="00262B14">
      <w:pPr>
        <w:pStyle w:val="aff7"/>
        <w:numPr>
          <w:ilvl w:val="1"/>
          <w:numId w:val="14"/>
        </w:numPr>
        <w:spacing w:after="120"/>
        <w:ind w:left="993" w:firstLineChars="0" w:hanging="284"/>
        <w:rPr>
          <w:rFonts w:eastAsia="宋体"/>
          <w:color w:val="0070C0"/>
          <w:szCs w:val="24"/>
          <w:lang w:eastAsia="zh-CN"/>
        </w:rPr>
      </w:pPr>
      <w:r>
        <w:rPr>
          <w:rFonts w:eastAsia="宋体"/>
          <w:color w:val="0070C0"/>
          <w:szCs w:val="24"/>
          <w:lang w:eastAsia="zh-CN"/>
        </w:rPr>
        <w:t>Option 3: Parameters to be specified</w:t>
      </w:r>
    </w:p>
    <w:p w14:paraId="03126ACA" w14:textId="77777777" w:rsidR="00014C59" w:rsidRDefault="00262B14">
      <w:pPr>
        <w:pStyle w:val="aff7"/>
        <w:numPr>
          <w:ilvl w:val="2"/>
          <w:numId w:val="14"/>
        </w:numPr>
        <w:spacing w:after="120"/>
        <w:ind w:firstLineChars="0"/>
        <w:rPr>
          <w:rFonts w:eastAsia="宋体"/>
          <w:color w:val="0070C0"/>
          <w:szCs w:val="24"/>
          <w:lang w:eastAsia="zh-CN"/>
        </w:rPr>
      </w:pPr>
      <w:r>
        <w:rPr>
          <w:rFonts w:eastAsia="宋体"/>
          <w:color w:val="0070C0"/>
          <w:szCs w:val="24"/>
          <w:lang w:eastAsia="zh-CN"/>
        </w:rPr>
        <w:t>Model structure</w:t>
      </w:r>
    </w:p>
    <w:p w14:paraId="74976700" w14:textId="77777777" w:rsidR="00014C59" w:rsidRDefault="00262B14">
      <w:pPr>
        <w:pStyle w:val="aff7"/>
        <w:numPr>
          <w:ilvl w:val="2"/>
          <w:numId w:val="14"/>
        </w:numPr>
        <w:spacing w:after="120"/>
        <w:ind w:firstLineChars="0"/>
        <w:rPr>
          <w:rFonts w:eastAsia="宋体"/>
          <w:color w:val="0070C0"/>
          <w:szCs w:val="24"/>
          <w:lang w:eastAsia="zh-CN"/>
        </w:rPr>
      </w:pPr>
      <w:r>
        <w:rPr>
          <w:rFonts w:eastAsia="宋体"/>
          <w:color w:val="0070C0"/>
          <w:szCs w:val="24"/>
          <w:lang w:eastAsia="zh-CN"/>
        </w:rPr>
        <w:t>Activation function</w:t>
      </w:r>
    </w:p>
    <w:p w14:paraId="6F575DDD" w14:textId="77777777" w:rsidR="00014C59" w:rsidRDefault="00262B14">
      <w:pPr>
        <w:pStyle w:val="aff7"/>
        <w:numPr>
          <w:ilvl w:val="2"/>
          <w:numId w:val="14"/>
        </w:numPr>
        <w:spacing w:after="120"/>
        <w:ind w:firstLineChars="0"/>
        <w:rPr>
          <w:rFonts w:eastAsia="宋体"/>
          <w:color w:val="0070C0"/>
          <w:szCs w:val="24"/>
          <w:lang w:eastAsia="zh-CN"/>
        </w:rPr>
      </w:pPr>
      <w:r>
        <w:rPr>
          <w:rFonts w:eastAsia="宋体"/>
          <w:color w:val="0070C0"/>
          <w:szCs w:val="24"/>
          <w:lang w:eastAsia="zh-CN"/>
        </w:rPr>
        <w:t>Maximum FLOPs allowed for the test decoder</w:t>
      </w:r>
    </w:p>
    <w:p w14:paraId="05B8E997" w14:textId="77777777" w:rsidR="00014C59" w:rsidRDefault="00262B14">
      <w:pPr>
        <w:pStyle w:val="aff7"/>
        <w:numPr>
          <w:ilvl w:val="2"/>
          <w:numId w:val="14"/>
        </w:numPr>
        <w:spacing w:after="120"/>
        <w:ind w:firstLineChars="0"/>
        <w:rPr>
          <w:rFonts w:eastAsia="宋体"/>
          <w:color w:val="0070C0"/>
          <w:szCs w:val="24"/>
          <w:lang w:eastAsia="zh-CN"/>
        </w:rPr>
      </w:pPr>
      <w:r>
        <w:rPr>
          <w:rFonts w:eastAsia="宋体"/>
          <w:color w:val="0070C0"/>
          <w:szCs w:val="24"/>
          <w:lang w:eastAsia="zh-CN"/>
        </w:rPr>
        <w:t>Maximum number/size of parameters</w:t>
      </w:r>
    </w:p>
    <w:p w14:paraId="21E5F48A" w14:textId="77777777" w:rsidR="00014C59" w:rsidRDefault="00262B14">
      <w:pPr>
        <w:pStyle w:val="aff7"/>
        <w:numPr>
          <w:ilvl w:val="2"/>
          <w:numId w:val="14"/>
        </w:numPr>
        <w:spacing w:after="120"/>
        <w:ind w:firstLineChars="0"/>
        <w:rPr>
          <w:rFonts w:eastAsia="宋体"/>
          <w:color w:val="0070C0"/>
          <w:szCs w:val="24"/>
          <w:lang w:eastAsia="zh-CN"/>
        </w:rPr>
      </w:pPr>
      <w:r>
        <w:rPr>
          <w:rFonts w:eastAsia="宋体"/>
          <w:color w:val="0070C0"/>
          <w:szCs w:val="24"/>
          <w:lang w:eastAsia="zh-CN"/>
        </w:rPr>
        <w:t>Others</w:t>
      </w:r>
    </w:p>
    <w:p w14:paraId="0DE30BD5" w14:textId="77777777" w:rsidR="00014C59" w:rsidRDefault="00262B14">
      <w:pPr>
        <w:pStyle w:val="aff7"/>
        <w:numPr>
          <w:ilvl w:val="1"/>
          <w:numId w:val="14"/>
        </w:numPr>
        <w:spacing w:after="120"/>
        <w:ind w:left="993" w:firstLineChars="0" w:hanging="284"/>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4: Performance parameters</w:t>
      </w:r>
    </w:p>
    <w:p w14:paraId="5A49989C" w14:textId="77777777" w:rsidR="00014C59" w:rsidRDefault="00262B14">
      <w:pPr>
        <w:pStyle w:val="aff7"/>
        <w:numPr>
          <w:ilvl w:val="2"/>
          <w:numId w:val="14"/>
        </w:numPr>
        <w:spacing w:after="120"/>
        <w:ind w:firstLineChars="0"/>
        <w:rPr>
          <w:rFonts w:eastAsia="宋体"/>
          <w:color w:val="0070C0"/>
          <w:szCs w:val="24"/>
          <w:lang w:eastAsia="zh-CN"/>
        </w:rPr>
      </w:pPr>
      <w:r>
        <w:rPr>
          <w:rFonts w:eastAsia="Yu Mincho" w:hint="eastAsia"/>
          <w:color w:val="0070C0"/>
          <w:szCs w:val="24"/>
          <w:lang w:eastAsia="ja-JP"/>
        </w:rPr>
        <w:t>C</w:t>
      </w:r>
      <w:r>
        <w:rPr>
          <w:rFonts w:eastAsia="Yu Mincho"/>
          <w:color w:val="0070C0"/>
          <w:szCs w:val="24"/>
          <w:lang w:eastAsia="ja-JP"/>
        </w:rPr>
        <w:t>osine similarity threshold</w:t>
      </w:r>
    </w:p>
    <w:p w14:paraId="54707548" w14:textId="77777777" w:rsidR="00014C59" w:rsidRDefault="00262B14">
      <w:pPr>
        <w:pStyle w:val="aff7"/>
        <w:numPr>
          <w:ilvl w:val="2"/>
          <w:numId w:val="14"/>
        </w:numPr>
        <w:spacing w:after="120"/>
        <w:ind w:firstLineChars="0"/>
        <w:rPr>
          <w:rFonts w:eastAsia="宋体"/>
          <w:color w:val="0070C0"/>
          <w:szCs w:val="24"/>
          <w:lang w:eastAsia="zh-CN"/>
        </w:rPr>
      </w:pPr>
      <w:r>
        <w:rPr>
          <w:rFonts w:eastAsia="Yu Mincho" w:hint="eastAsia"/>
          <w:color w:val="0070C0"/>
          <w:szCs w:val="24"/>
          <w:lang w:eastAsia="ja-JP"/>
        </w:rPr>
        <w:t>γ</w:t>
      </w:r>
      <w:r>
        <w:rPr>
          <w:rFonts w:eastAsia="Yu Mincho" w:hint="eastAsia"/>
          <w:color w:val="0070C0"/>
          <w:szCs w:val="24"/>
          <w:lang w:eastAsia="ja-JP"/>
        </w:rPr>
        <w:t>threshold</w:t>
      </w:r>
      <w:r>
        <w:rPr>
          <w:rFonts w:eastAsia="Yu Mincho"/>
          <w:color w:val="0070C0"/>
          <w:szCs w:val="24"/>
          <w:lang w:eastAsia="ja-JP"/>
        </w:rPr>
        <w:t xml:space="preserve"> value )see R4-2318764</w:t>
      </w:r>
    </w:p>
    <w:p w14:paraId="79503879" w14:textId="77777777" w:rsidR="00014C59" w:rsidRDefault="00262B14">
      <w:pPr>
        <w:pStyle w:val="aff7"/>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5937AB0" w14:textId="77777777" w:rsidR="00014C59" w:rsidRDefault="00262B14">
      <w:pPr>
        <w:pStyle w:val="aff7"/>
        <w:numPr>
          <w:ilvl w:val="1"/>
          <w:numId w:val="14"/>
        </w:numPr>
        <w:overflowPunct/>
        <w:autoSpaceDE/>
        <w:autoSpaceDN/>
        <w:adjustRightInd/>
        <w:spacing w:after="120"/>
        <w:ind w:left="1440" w:firstLineChars="0"/>
        <w:textAlignment w:val="auto"/>
        <w:rPr>
          <w:rFonts w:eastAsia="Yu Mincho"/>
          <w:iCs/>
          <w:color w:val="0070C0"/>
          <w:lang w:eastAsia="ja-JP"/>
        </w:rPr>
      </w:pPr>
      <w:r>
        <w:rPr>
          <w:rFonts w:eastAsia="宋体"/>
          <w:color w:val="0070C0"/>
          <w:szCs w:val="24"/>
          <w:lang w:eastAsia="zh-CN"/>
        </w:rPr>
        <w:t>To be discussed, several options can be agreed</w:t>
      </w:r>
    </w:p>
    <w:p w14:paraId="55D667CF" w14:textId="77777777" w:rsidR="00014C59" w:rsidRDefault="00014C59">
      <w:pPr>
        <w:rPr>
          <w:rFonts w:eastAsia="Yu Mincho"/>
          <w:iCs/>
          <w:color w:val="0070C0"/>
          <w:lang w:eastAsia="ja-JP"/>
        </w:rPr>
      </w:pPr>
    </w:p>
    <w:p w14:paraId="1D59610B" w14:textId="77777777" w:rsidR="00014C59" w:rsidRDefault="00262B14">
      <w:pPr>
        <w:pStyle w:val="3"/>
        <w:rPr>
          <w:sz w:val="24"/>
          <w:szCs w:val="16"/>
        </w:rPr>
      </w:pPr>
      <w:r>
        <w:rPr>
          <w:sz w:val="24"/>
          <w:szCs w:val="16"/>
        </w:rPr>
        <w:t>Sub-topic 3-4</w:t>
      </w:r>
    </w:p>
    <w:p w14:paraId="08ECAB9B" w14:textId="77777777" w:rsidR="00014C59" w:rsidRDefault="00262B14">
      <w:pPr>
        <w:rPr>
          <w:rFonts w:eastAsia="Yu Mincho"/>
          <w:i/>
          <w:color w:val="0070C0"/>
          <w:lang w:eastAsia="ja-JP"/>
        </w:rPr>
      </w:pPr>
      <w:r>
        <w:rPr>
          <w:rFonts w:eastAsia="Yu Mincho" w:hint="eastAsia"/>
          <w:i/>
          <w:color w:val="0070C0"/>
          <w:lang w:eastAsia="ja-JP"/>
        </w:rPr>
        <w:t>T</w:t>
      </w:r>
      <w:r>
        <w:rPr>
          <w:rFonts w:eastAsia="Yu Mincho"/>
          <w:i/>
          <w:color w:val="0070C0"/>
          <w:lang w:eastAsia="ja-JP"/>
        </w:rPr>
        <w:t xml:space="preserve">est encoder/decoder options comparison </w:t>
      </w:r>
    </w:p>
    <w:p w14:paraId="7A800D28" w14:textId="77777777" w:rsidR="00014C59" w:rsidRDefault="00262B14">
      <w:pPr>
        <w:rPr>
          <w:iCs/>
          <w:color w:val="0070C0"/>
          <w:lang w:val="en-US" w:eastAsia="zh-CN"/>
        </w:rPr>
      </w:pPr>
      <w:r>
        <w:rPr>
          <w:iCs/>
          <w:color w:val="0070C0"/>
          <w:lang w:val="en-US" w:eastAsia="zh-CN"/>
        </w:rPr>
        <w:t xml:space="preserve">A table summarizing the comparison of the 4 options under study for the testing of the </w:t>
      </w:r>
      <w:proofErr w:type="gramStart"/>
      <w:r>
        <w:rPr>
          <w:iCs/>
          <w:color w:val="0070C0"/>
          <w:lang w:val="en-US" w:eastAsia="zh-CN"/>
        </w:rPr>
        <w:t>two sided</w:t>
      </w:r>
      <w:proofErr w:type="gramEnd"/>
      <w:r>
        <w:rPr>
          <w:iCs/>
          <w:color w:val="0070C0"/>
          <w:lang w:val="en-US" w:eastAsia="zh-CN"/>
        </w:rPr>
        <w:t xml:space="preserve"> model has been discussed in the past 2 meetings. In the previous meeting some agreements were reached and the agreed part is listed below for convenience (R4-2317631)</w:t>
      </w:r>
    </w:p>
    <w:tbl>
      <w:tblPr>
        <w:tblpPr w:leftFromText="142" w:rightFromText="142" w:vertAnchor="text" w:horzAnchor="page" w:tblpX="1032" w:tblpY="-67"/>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127"/>
        <w:gridCol w:w="2976"/>
        <w:gridCol w:w="2410"/>
        <w:gridCol w:w="3827"/>
      </w:tblGrid>
      <w:tr w:rsidR="00014C59" w14:paraId="6B2D3003" w14:textId="77777777">
        <w:tc>
          <w:tcPr>
            <w:tcW w:w="2410" w:type="dxa"/>
            <w:tcBorders>
              <w:top w:val="single" w:sz="4" w:space="0" w:color="auto"/>
              <w:left w:val="single" w:sz="4" w:space="0" w:color="auto"/>
              <w:bottom w:val="single" w:sz="4" w:space="0" w:color="auto"/>
              <w:right w:val="single" w:sz="4" w:space="0" w:color="auto"/>
            </w:tcBorders>
            <w:shd w:val="clear" w:color="auto" w:fill="auto"/>
          </w:tcPr>
          <w:p w14:paraId="1D85AC0C" w14:textId="77777777" w:rsidR="00014C59" w:rsidRDefault="00262B14">
            <w:pPr>
              <w:ind w:leftChars="-624" w:left="-1247" w:hanging="1"/>
              <w:jc w:val="both"/>
              <w:rPr>
                <w:rFonts w:eastAsia="等线"/>
                <w:b/>
                <w:bCs/>
                <w:sz w:val="21"/>
                <w:szCs w:val="21"/>
              </w:rPr>
            </w:pPr>
            <w:r>
              <w:rPr>
                <w:rFonts w:eastAsia="PMingLiU"/>
                <w:b/>
                <w:bCs/>
                <w:sz w:val="21"/>
                <w:szCs w:val="21"/>
              </w:rPr>
              <w:t>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C260D38" w14:textId="77777777" w:rsidR="00014C59" w:rsidRDefault="00262B14">
            <w:pPr>
              <w:jc w:val="both"/>
              <w:rPr>
                <w:rFonts w:eastAsia="等线"/>
                <w:b/>
                <w:bCs/>
                <w:sz w:val="21"/>
                <w:szCs w:val="21"/>
              </w:rPr>
            </w:pPr>
            <w:r>
              <w:rPr>
                <w:rFonts w:eastAsia="PMingLiU"/>
                <w:b/>
                <w:bCs/>
                <w:sz w:val="21"/>
                <w:szCs w:val="21"/>
              </w:rPr>
              <w:t>Option 1: DUT provides decoder</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4AD5F469" w14:textId="77777777" w:rsidR="00014C59" w:rsidRDefault="00262B14">
            <w:pPr>
              <w:jc w:val="both"/>
              <w:rPr>
                <w:rFonts w:eastAsia="等线"/>
                <w:b/>
                <w:bCs/>
                <w:sz w:val="21"/>
                <w:szCs w:val="21"/>
              </w:rPr>
            </w:pPr>
            <w:r>
              <w:rPr>
                <w:rFonts w:eastAsia="PMingLiU"/>
                <w:b/>
                <w:bCs/>
                <w:sz w:val="21"/>
                <w:szCs w:val="21"/>
              </w:rPr>
              <w:t>Option 2: Decoder not from DUT and Spec</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D0E3C89" w14:textId="77777777" w:rsidR="00014C59" w:rsidRDefault="00262B14">
            <w:pPr>
              <w:jc w:val="both"/>
              <w:rPr>
                <w:rFonts w:eastAsia="等线"/>
                <w:b/>
                <w:bCs/>
                <w:sz w:val="21"/>
                <w:szCs w:val="21"/>
              </w:rPr>
            </w:pPr>
            <w:r>
              <w:rPr>
                <w:rFonts w:eastAsia="PMingLiU"/>
                <w:b/>
                <w:bCs/>
                <w:sz w:val="21"/>
                <w:szCs w:val="21"/>
              </w:rPr>
              <w:t>Option 3: Full decoder specification in standard</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63505D2" w14:textId="77777777" w:rsidR="00014C59" w:rsidRDefault="00262B14">
            <w:pPr>
              <w:jc w:val="both"/>
              <w:rPr>
                <w:rFonts w:eastAsia="等线"/>
                <w:b/>
                <w:bCs/>
                <w:sz w:val="21"/>
                <w:szCs w:val="21"/>
              </w:rPr>
            </w:pPr>
            <w:r>
              <w:rPr>
                <w:rFonts w:eastAsia="PMingLiU"/>
                <w:b/>
                <w:bCs/>
                <w:sz w:val="21"/>
                <w:szCs w:val="21"/>
              </w:rPr>
              <w:t>Option 4: partially specified decoder</w:t>
            </w:r>
          </w:p>
        </w:tc>
      </w:tr>
      <w:tr w:rsidR="00014C59" w14:paraId="412583ED" w14:textId="77777777">
        <w:tc>
          <w:tcPr>
            <w:tcW w:w="13750" w:type="dxa"/>
            <w:gridSpan w:val="5"/>
            <w:tcBorders>
              <w:top w:val="single" w:sz="4" w:space="0" w:color="auto"/>
              <w:left w:val="single" w:sz="4" w:space="0" w:color="auto"/>
              <w:bottom w:val="single" w:sz="4" w:space="0" w:color="auto"/>
              <w:right w:val="single" w:sz="4" w:space="0" w:color="auto"/>
            </w:tcBorders>
            <w:shd w:val="clear" w:color="auto" w:fill="auto"/>
          </w:tcPr>
          <w:p w14:paraId="3F97E47E" w14:textId="77777777" w:rsidR="00014C59" w:rsidRDefault="00262B14">
            <w:pPr>
              <w:jc w:val="both"/>
              <w:rPr>
                <w:rFonts w:eastAsia="等线"/>
                <w:sz w:val="21"/>
                <w:szCs w:val="21"/>
                <w:u w:val="single"/>
              </w:rPr>
            </w:pPr>
            <w:r>
              <w:rPr>
                <w:rFonts w:eastAsia="PMingLiU"/>
                <w:sz w:val="21"/>
                <w:szCs w:val="21"/>
                <w:u w:val="single"/>
              </w:rPr>
              <w:t>Clarification of options</w:t>
            </w:r>
          </w:p>
        </w:tc>
      </w:tr>
      <w:tr w:rsidR="00014C59" w14:paraId="7F490847" w14:textId="77777777">
        <w:trPr>
          <w:trHeight w:val="862"/>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5742DFE1" w14:textId="77777777" w:rsidR="00014C59" w:rsidRDefault="00262B14">
            <w:pPr>
              <w:jc w:val="both"/>
              <w:rPr>
                <w:rFonts w:eastAsia="等线"/>
                <w:sz w:val="21"/>
                <w:szCs w:val="21"/>
              </w:rPr>
            </w:pPr>
            <w:r>
              <w:rPr>
                <w:rFonts w:eastAsia="PMingLiU"/>
                <w:sz w:val="21"/>
                <w:szCs w:val="21"/>
              </w:rPr>
              <w:t xml:space="preserve">Source of the test decoder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B93B133" w14:textId="77777777" w:rsidR="00014C59" w:rsidRDefault="00262B14">
            <w:pPr>
              <w:jc w:val="both"/>
              <w:rPr>
                <w:rFonts w:eastAsia="PMingLiU"/>
                <w:sz w:val="21"/>
                <w:szCs w:val="21"/>
              </w:rPr>
            </w:pPr>
            <w:r>
              <w:rPr>
                <w:rFonts w:eastAsia="等线"/>
                <w:sz w:val="21"/>
                <w:szCs w:val="21"/>
              </w:rPr>
              <w:t> </w:t>
            </w:r>
            <w:r>
              <w:rPr>
                <w:rFonts w:eastAsia="PMingLiU"/>
                <w:sz w:val="21"/>
                <w:szCs w:val="21"/>
              </w:rPr>
              <w:t>DUT vendor</w:t>
            </w:r>
          </w:p>
          <w:p w14:paraId="2C01D209" w14:textId="77777777" w:rsidR="00014C59" w:rsidRDefault="00014C59">
            <w:pPr>
              <w:jc w:val="both"/>
              <w:rPr>
                <w:rFonts w:eastAsia="Yu Mincho"/>
                <w:sz w:val="21"/>
                <w:szCs w:val="21"/>
                <w:lang w:eastAsia="ja-JP"/>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CE37B4F" w14:textId="77777777" w:rsidR="00014C59" w:rsidRDefault="00262B14">
            <w:pPr>
              <w:jc w:val="both"/>
              <w:rPr>
                <w:rFonts w:eastAsia="等线"/>
                <w:sz w:val="21"/>
                <w:szCs w:val="21"/>
              </w:rPr>
            </w:pPr>
            <w:r>
              <w:rPr>
                <w:rFonts w:eastAsia="PMingLiU"/>
                <w:sz w:val="21"/>
                <w:szCs w:val="21"/>
              </w:rPr>
              <w:t xml:space="preserve">Decoder vendor (infra vendor in case of testing UEs)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DFE6FF3" w14:textId="77777777" w:rsidR="00014C59" w:rsidRDefault="00262B14">
            <w:pPr>
              <w:jc w:val="both"/>
              <w:rPr>
                <w:rFonts w:eastAsia="等线"/>
                <w:sz w:val="21"/>
                <w:szCs w:val="21"/>
              </w:rPr>
            </w:pPr>
            <w:r>
              <w:rPr>
                <w:rFonts w:eastAsia="等线"/>
                <w:sz w:val="21"/>
                <w:szCs w:val="21"/>
              </w:rPr>
              <w:t> </w:t>
            </w:r>
            <w:r>
              <w:rPr>
                <w:rFonts w:eastAsia="PMingLiU"/>
                <w:sz w:val="21"/>
                <w:szCs w:val="21"/>
              </w:rPr>
              <w:t>RAN4 specifications</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519867B" w14:textId="77777777" w:rsidR="00014C59" w:rsidRDefault="00262B14">
            <w:pPr>
              <w:jc w:val="both"/>
              <w:rPr>
                <w:rFonts w:eastAsia="Yu Mincho"/>
                <w:sz w:val="21"/>
                <w:szCs w:val="21"/>
                <w:lang w:eastAsia="ja-JP"/>
              </w:rPr>
            </w:pPr>
            <w:r>
              <w:rPr>
                <w:rFonts w:eastAsia="等线"/>
                <w:sz w:val="21"/>
                <w:szCs w:val="21"/>
              </w:rPr>
              <w:t> </w:t>
            </w:r>
            <w:r>
              <w:rPr>
                <w:rFonts w:eastAsia="Yu Mincho"/>
                <w:sz w:val="21"/>
                <w:szCs w:val="21"/>
                <w:lang w:eastAsia="ja-JP"/>
              </w:rPr>
              <w:t>TE vendor, decoder developed based on RAN4 specifications</w:t>
            </w:r>
          </w:p>
        </w:tc>
      </w:tr>
      <w:tr w:rsidR="00014C59" w14:paraId="4DE91A14" w14:textId="77777777">
        <w:tc>
          <w:tcPr>
            <w:tcW w:w="2410" w:type="dxa"/>
            <w:tcBorders>
              <w:top w:val="single" w:sz="4" w:space="0" w:color="auto"/>
              <w:left w:val="single" w:sz="4" w:space="0" w:color="auto"/>
              <w:bottom w:val="single" w:sz="4" w:space="0" w:color="auto"/>
              <w:right w:val="single" w:sz="4" w:space="0" w:color="auto"/>
            </w:tcBorders>
            <w:shd w:val="clear" w:color="auto" w:fill="auto"/>
          </w:tcPr>
          <w:p w14:paraId="2FCF85B4" w14:textId="77777777" w:rsidR="00014C59" w:rsidRDefault="00262B14">
            <w:pPr>
              <w:jc w:val="both"/>
              <w:rPr>
                <w:rFonts w:eastAsia="Yu Mincho"/>
                <w:sz w:val="21"/>
                <w:szCs w:val="21"/>
                <w:lang w:eastAsia="ja-JP"/>
              </w:rPr>
            </w:pPr>
            <w:r>
              <w:rPr>
                <w:rFonts w:eastAsia="Yu Mincho"/>
                <w:sz w:val="21"/>
                <w:szCs w:val="21"/>
                <w:lang w:eastAsia="ja-JP"/>
              </w:rPr>
              <w:t xml:space="preserve">Source of decoder training data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749123F" w14:textId="77777777" w:rsidR="00014C59" w:rsidRDefault="00262B14">
            <w:pPr>
              <w:jc w:val="both"/>
              <w:rPr>
                <w:rFonts w:eastAsia="Yu Mincho"/>
                <w:sz w:val="21"/>
                <w:szCs w:val="21"/>
                <w:lang w:eastAsia="ja-JP"/>
              </w:rPr>
            </w:pPr>
            <w:r>
              <w:rPr>
                <w:rFonts w:eastAsia="Yu Mincho"/>
                <w:sz w:val="21"/>
                <w:szCs w:val="21"/>
                <w:lang w:eastAsia="ja-JP"/>
              </w:rPr>
              <w:t>Up to DUT vendor (no need to be specified)</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94DDC24" w14:textId="77777777" w:rsidR="00014C59" w:rsidRDefault="00262B14">
            <w:pPr>
              <w:jc w:val="both"/>
              <w:rPr>
                <w:rFonts w:eastAsia="PMingLiU"/>
                <w:sz w:val="21"/>
                <w:szCs w:val="21"/>
              </w:rPr>
            </w:pPr>
            <w:r>
              <w:rPr>
                <w:rFonts w:eastAsia="PMingLiU"/>
                <w:sz w:val="21"/>
                <w:szCs w:val="21"/>
              </w:rPr>
              <w:t xml:space="preserve">Up to decoder implementer (infra vendor) </w:t>
            </w:r>
          </w:p>
          <w:p w14:paraId="1B034871" w14:textId="77777777" w:rsidR="00014C59" w:rsidRDefault="00262B14">
            <w:pPr>
              <w:jc w:val="both"/>
              <w:rPr>
                <w:rFonts w:eastAsia="Yu Mincho"/>
                <w:sz w:val="21"/>
                <w:szCs w:val="21"/>
                <w:lang w:eastAsia="ja-JP"/>
              </w:rPr>
            </w:pPr>
            <w:r>
              <w:rPr>
                <w:rFonts w:eastAsia="Yu Mincho"/>
                <w:sz w:val="21"/>
                <w:szCs w:val="21"/>
                <w:lang w:eastAsia="ja-JP"/>
              </w:rPr>
              <w:t>FFS whether coordination with encoder vendor is required</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7FED816" w14:textId="77777777" w:rsidR="00014C59" w:rsidRDefault="00262B14">
            <w:pPr>
              <w:jc w:val="both"/>
              <w:rPr>
                <w:rFonts w:eastAsia="Yu Mincho"/>
                <w:sz w:val="21"/>
                <w:szCs w:val="21"/>
                <w:lang w:eastAsia="ja-JP"/>
              </w:rPr>
            </w:pPr>
            <w:r>
              <w:rPr>
                <w:rFonts w:eastAsia="Yu Mincho"/>
                <w:sz w:val="21"/>
                <w:szCs w:val="21"/>
                <w:lang w:eastAsia="ja-JP"/>
              </w:rPr>
              <w:t xml:space="preserve">Not needed, decoder fully </w:t>
            </w:r>
            <w:proofErr w:type="gramStart"/>
            <w:r>
              <w:rPr>
                <w:rFonts w:eastAsia="Yu Mincho"/>
                <w:sz w:val="21"/>
                <w:szCs w:val="21"/>
                <w:lang w:eastAsia="ja-JP"/>
              </w:rPr>
              <w:t>specified  (</w:t>
            </w:r>
            <w:proofErr w:type="gramEnd"/>
            <w:r>
              <w:rPr>
                <w:rFonts w:eastAsia="Yu Mincho"/>
                <w:sz w:val="21"/>
                <w:szCs w:val="21"/>
                <w:lang w:eastAsia="ja-JP"/>
              </w:rPr>
              <w:t>used as part of the RAN4 procedure to specify the decoder)</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6B4B74F" w14:textId="77777777" w:rsidR="00014C59" w:rsidRDefault="00014C59">
            <w:pPr>
              <w:pStyle w:val="aff7"/>
              <w:spacing w:after="120"/>
              <w:ind w:firstLineChars="0" w:firstLine="0"/>
              <w:rPr>
                <w:rFonts w:eastAsia="Yu Mincho"/>
                <w:sz w:val="21"/>
                <w:szCs w:val="21"/>
                <w:lang w:eastAsia="ja-JP"/>
              </w:rPr>
            </w:pPr>
          </w:p>
        </w:tc>
      </w:tr>
      <w:tr w:rsidR="00014C59" w14:paraId="34C020F8" w14:textId="77777777">
        <w:tc>
          <w:tcPr>
            <w:tcW w:w="2410" w:type="dxa"/>
            <w:tcBorders>
              <w:top w:val="single" w:sz="4" w:space="0" w:color="auto"/>
              <w:left w:val="single" w:sz="4" w:space="0" w:color="auto"/>
              <w:bottom w:val="single" w:sz="4" w:space="0" w:color="auto"/>
              <w:right w:val="single" w:sz="4" w:space="0" w:color="auto"/>
            </w:tcBorders>
            <w:shd w:val="clear" w:color="auto" w:fill="auto"/>
          </w:tcPr>
          <w:p w14:paraId="029A5CF1" w14:textId="77777777" w:rsidR="00014C59" w:rsidRDefault="00262B14">
            <w:pPr>
              <w:jc w:val="both"/>
              <w:rPr>
                <w:rFonts w:eastAsia="等线"/>
                <w:sz w:val="21"/>
                <w:szCs w:val="21"/>
              </w:rPr>
            </w:pPr>
            <w:r>
              <w:rPr>
                <w:rFonts w:eastAsia="PMingLiU"/>
                <w:sz w:val="21"/>
                <w:szCs w:val="21"/>
              </w:rPr>
              <w:t>DUT vendor knowledge of the test decoder</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6EC3DB3" w14:textId="77777777" w:rsidR="00014C59" w:rsidRDefault="00262B14">
            <w:pPr>
              <w:jc w:val="both"/>
              <w:rPr>
                <w:rFonts w:eastAsia="Yu Mincho"/>
                <w:sz w:val="21"/>
                <w:szCs w:val="21"/>
                <w:lang w:eastAsia="ja-JP"/>
              </w:rPr>
            </w:pPr>
            <w:r>
              <w:rPr>
                <w:rFonts w:eastAsia="Yu Mincho"/>
                <w:sz w:val="21"/>
                <w:szCs w:val="21"/>
                <w:lang w:eastAsia="ja-JP"/>
              </w:rPr>
              <w:t>Full knowledge</w:t>
            </w:r>
          </w:p>
          <w:p w14:paraId="6007E60D" w14:textId="77777777" w:rsidR="00014C59" w:rsidRDefault="00014C59">
            <w:pPr>
              <w:jc w:val="both"/>
              <w:rPr>
                <w:rFonts w:eastAsia="Yu Mincho"/>
                <w:sz w:val="21"/>
                <w:szCs w:val="21"/>
                <w:lang w:eastAsia="ja-JP"/>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2A117264" w14:textId="77777777" w:rsidR="00014C59" w:rsidRDefault="00262B14">
            <w:pPr>
              <w:jc w:val="both"/>
              <w:rPr>
                <w:rFonts w:eastAsia="Yu Mincho"/>
                <w:sz w:val="21"/>
                <w:szCs w:val="21"/>
                <w:lang w:eastAsia="ja-JP"/>
              </w:rPr>
            </w:pPr>
            <w:r>
              <w:rPr>
                <w:rFonts w:eastAsia="Yu Mincho"/>
                <w:sz w:val="21"/>
                <w:szCs w:val="21"/>
                <w:lang w:eastAsia="ja-JP"/>
              </w:rPr>
              <w:t xml:space="preserve">No or partial or enough or full knowledge based on alignment with infra vendors or specifications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A5E2EDB" w14:textId="77777777" w:rsidR="00014C59" w:rsidRDefault="00262B14">
            <w:pPr>
              <w:jc w:val="both"/>
              <w:rPr>
                <w:rFonts w:eastAsia="Yu Mincho"/>
                <w:sz w:val="21"/>
                <w:szCs w:val="21"/>
                <w:lang w:eastAsia="ja-JP"/>
              </w:rPr>
            </w:pPr>
            <w:r>
              <w:rPr>
                <w:rFonts w:eastAsia="Yu Mincho"/>
                <w:sz w:val="21"/>
                <w:szCs w:val="21"/>
                <w:lang w:eastAsia="ja-JP"/>
              </w:rPr>
              <w:t>Full knowledge based on the specifications</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A38812C" w14:textId="77777777" w:rsidR="00014C59" w:rsidRDefault="00262B14">
            <w:pPr>
              <w:jc w:val="both"/>
              <w:rPr>
                <w:rFonts w:eastAsia="Yu Mincho"/>
                <w:sz w:val="21"/>
                <w:szCs w:val="21"/>
                <w:lang w:eastAsia="ja-JP"/>
              </w:rPr>
            </w:pPr>
            <w:r>
              <w:rPr>
                <w:rFonts w:eastAsia="Yu Mincho"/>
                <w:sz w:val="21"/>
                <w:szCs w:val="21"/>
                <w:lang w:eastAsia="ja-JP"/>
              </w:rPr>
              <w:t>Partial knowledge – based on the RAN4 specification</w:t>
            </w:r>
          </w:p>
        </w:tc>
      </w:tr>
    </w:tbl>
    <w:p w14:paraId="49BD9579" w14:textId="77777777" w:rsidR="00014C59" w:rsidRDefault="00014C59">
      <w:pPr>
        <w:rPr>
          <w:iCs/>
          <w:color w:val="0070C0"/>
          <w:lang w:eastAsia="zh-CN"/>
        </w:rPr>
      </w:pPr>
    </w:p>
    <w:p w14:paraId="091C1276" w14:textId="77777777" w:rsidR="00014C59" w:rsidRDefault="00014C59">
      <w:pPr>
        <w:rPr>
          <w:i/>
          <w:color w:val="0070C0"/>
          <w:lang w:val="en-US" w:eastAsia="zh-CN"/>
        </w:rPr>
      </w:pPr>
    </w:p>
    <w:p w14:paraId="14FCE1A2" w14:textId="77777777" w:rsidR="00014C59" w:rsidRDefault="00014C59">
      <w:pPr>
        <w:rPr>
          <w:b/>
          <w:color w:val="0070C0"/>
          <w:u w:val="single"/>
          <w:lang w:eastAsia="ko-KR"/>
        </w:rPr>
      </w:pPr>
    </w:p>
    <w:p w14:paraId="4468B022" w14:textId="77777777" w:rsidR="00014C59" w:rsidRDefault="00014C59">
      <w:pPr>
        <w:rPr>
          <w:b/>
          <w:color w:val="0070C0"/>
          <w:u w:val="single"/>
          <w:lang w:eastAsia="ko-KR"/>
        </w:rPr>
      </w:pPr>
    </w:p>
    <w:p w14:paraId="7F39EF99" w14:textId="77777777" w:rsidR="00014C59" w:rsidRDefault="00014C59">
      <w:pPr>
        <w:rPr>
          <w:b/>
          <w:color w:val="0070C0"/>
          <w:u w:val="single"/>
          <w:lang w:eastAsia="ko-KR"/>
        </w:rPr>
      </w:pPr>
    </w:p>
    <w:p w14:paraId="6CA9CC52" w14:textId="77777777" w:rsidR="00014C59" w:rsidRDefault="00014C59">
      <w:pPr>
        <w:rPr>
          <w:b/>
          <w:color w:val="0070C0"/>
          <w:u w:val="single"/>
          <w:lang w:eastAsia="ko-KR"/>
        </w:rPr>
      </w:pPr>
    </w:p>
    <w:p w14:paraId="49105CDA" w14:textId="77777777" w:rsidR="00014C59" w:rsidRDefault="00014C59">
      <w:pPr>
        <w:rPr>
          <w:b/>
          <w:color w:val="0070C0"/>
          <w:u w:val="single"/>
          <w:lang w:eastAsia="ko-KR"/>
        </w:rPr>
      </w:pPr>
    </w:p>
    <w:p w14:paraId="13C6E2CD" w14:textId="77777777" w:rsidR="00014C59" w:rsidRDefault="00014C59">
      <w:pPr>
        <w:rPr>
          <w:b/>
          <w:color w:val="0070C0"/>
          <w:u w:val="single"/>
          <w:lang w:eastAsia="ko-KR"/>
        </w:rPr>
      </w:pPr>
    </w:p>
    <w:p w14:paraId="4FF79083" w14:textId="77777777" w:rsidR="00014C59" w:rsidRDefault="00014C59">
      <w:pPr>
        <w:rPr>
          <w:b/>
          <w:color w:val="0070C0"/>
          <w:u w:val="single"/>
          <w:lang w:eastAsia="ko-KR"/>
        </w:rPr>
      </w:pPr>
    </w:p>
    <w:p w14:paraId="676FDAB6" w14:textId="77777777" w:rsidR="00014C59" w:rsidRDefault="00014C59">
      <w:pPr>
        <w:rPr>
          <w:b/>
          <w:color w:val="0070C0"/>
          <w:u w:val="single"/>
          <w:lang w:eastAsia="ko-KR"/>
        </w:rPr>
      </w:pPr>
    </w:p>
    <w:p w14:paraId="49267240" w14:textId="77777777" w:rsidR="00014C59" w:rsidRDefault="00014C59">
      <w:pPr>
        <w:rPr>
          <w:b/>
          <w:color w:val="0070C0"/>
          <w:u w:val="single"/>
          <w:lang w:eastAsia="ko-KR"/>
        </w:rPr>
      </w:pPr>
    </w:p>
    <w:p w14:paraId="62F9DDEF" w14:textId="77777777" w:rsidR="00014C59" w:rsidRDefault="00262B14">
      <w:pPr>
        <w:rPr>
          <w:rFonts w:eastAsia="Yu Mincho"/>
          <w:bCs/>
          <w:color w:val="0070C0"/>
          <w:lang w:eastAsia="ja-JP"/>
        </w:rPr>
      </w:pPr>
      <w:r>
        <w:rPr>
          <w:rFonts w:eastAsia="Yu Mincho"/>
          <w:bCs/>
          <w:color w:val="0070C0"/>
          <w:lang w:eastAsia="ja-JP"/>
        </w:rPr>
        <w:t>Several companies submitted analysis with the rest of the table contents, these are discussed below. The table is the moderator’s proposal based on the companies’ inputs.</w:t>
      </w:r>
    </w:p>
    <w:p w14:paraId="26C40E1D" w14:textId="77777777" w:rsidR="00014C59" w:rsidRDefault="00262B14">
      <w:pPr>
        <w:rPr>
          <w:b/>
          <w:color w:val="0070C0"/>
          <w:u w:val="single"/>
          <w:lang w:eastAsia="ko-KR"/>
        </w:rPr>
      </w:pPr>
      <w:r>
        <w:rPr>
          <w:b/>
          <w:color w:val="0070C0"/>
          <w:u w:val="single"/>
          <w:lang w:eastAsia="ko-KR"/>
        </w:rPr>
        <w:t>Issue 3-4: 2-sided testing options comparison table</w:t>
      </w:r>
    </w:p>
    <w:p w14:paraId="4A5E44C7" w14:textId="77777777" w:rsidR="00014C59" w:rsidRDefault="00262B14">
      <w:pPr>
        <w:pStyle w:val="aff7"/>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D8162C2" w14:textId="77777777" w:rsidR="00014C59" w:rsidRDefault="00262B14">
      <w:pPr>
        <w:pStyle w:val="aff7"/>
        <w:numPr>
          <w:ilvl w:val="1"/>
          <w:numId w:val="14"/>
        </w:numPr>
        <w:overflowPunct/>
        <w:autoSpaceDE/>
        <w:autoSpaceDN/>
        <w:adjustRightInd/>
        <w:spacing w:after="120"/>
        <w:ind w:left="1440" w:firstLineChars="0"/>
        <w:textAlignment w:val="auto"/>
        <w:rPr>
          <w:color w:val="0070C0"/>
          <w:szCs w:val="24"/>
          <w:lang w:eastAsia="zh-CN"/>
        </w:rPr>
      </w:pPr>
      <w:r>
        <w:rPr>
          <w:rFonts w:eastAsia="宋体"/>
          <w:color w:val="0070C0"/>
          <w:szCs w:val="24"/>
          <w:lang w:eastAsia="zh-CN"/>
        </w:rPr>
        <w:t xml:space="preserve">Option </w:t>
      </w:r>
      <w:proofErr w:type="gramStart"/>
      <w:r>
        <w:rPr>
          <w:rFonts w:eastAsia="宋体"/>
          <w:color w:val="0070C0"/>
          <w:szCs w:val="24"/>
          <w:lang w:eastAsia="zh-CN"/>
        </w:rPr>
        <w:t>1:further</w:t>
      </w:r>
      <w:proofErr w:type="gramEnd"/>
      <w:r>
        <w:rPr>
          <w:rFonts w:eastAsia="宋体"/>
          <w:color w:val="0070C0"/>
          <w:szCs w:val="24"/>
          <w:lang w:eastAsia="zh-CN"/>
        </w:rPr>
        <w:t xml:space="preserve"> discuss the table below </w:t>
      </w:r>
    </w:p>
    <w:p w14:paraId="07B66580" w14:textId="77777777" w:rsidR="00014C59" w:rsidRDefault="00014C59">
      <w:pPr>
        <w:spacing w:after="120"/>
        <w:rPr>
          <w:color w:val="0070C0"/>
          <w:szCs w:val="24"/>
          <w:lang w:eastAsia="zh-CN"/>
        </w:rPr>
      </w:pPr>
    </w:p>
    <w:tbl>
      <w:tblPr>
        <w:tblpPr w:leftFromText="142" w:rightFromText="142" w:vertAnchor="text" w:horzAnchor="page" w:tblpX="1311" w:tblpY="-67"/>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2"/>
        <w:gridCol w:w="2773"/>
        <w:gridCol w:w="2773"/>
        <w:gridCol w:w="2773"/>
        <w:gridCol w:w="2773"/>
      </w:tblGrid>
      <w:tr w:rsidR="00425162" w:rsidRPr="00AA7F33" w14:paraId="32C79AAC" w14:textId="77777777" w:rsidTr="00BF5A88">
        <w:tc>
          <w:tcPr>
            <w:tcW w:w="1000" w:type="pct"/>
            <w:tcBorders>
              <w:top w:val="single" w:sz="4" w:space="0" w:color="auto"/>
              <w:left w:val="single" w:sz="4" w:space="0" w:color="auto"/>
              <w:bottom w:val="single" w:sz="4" w:space="0" w:color="auto"/>
              <w:right w:val="single" w:sz="4" w:space="0" w:color="auto"/>
            </w:tcBorders>
            <w:shd w:val="clear" w:color="auto" w:fill="auto"/>
            <w:hideMark/>
          </w:tcPr>
          <w:p w14:paraId="23EA42AF" w14:textId="77777777" w:rsidR="00425162" w:rsidRPr="002A5CE0" w:rsidRDefault="00425162" w:rsidP="00BF5A88">
            <w:pPr>
              <w:ind w:leftChars="-624" w:left="-1247" w:hanging="1"/>
              <w:jc w:val="both"/>
              <w:rPr>
                <w:rFonts w:eastAsia="等线"/>
                <w:b/>
                <w:bCs/>
              </w:rPr>
            </w:pPr>
            <w:r w:rsidRPr="002A5CE0">
              <w:rPr>
                <w:rFonts w:eastAsia="PMingLiU"/>
                <w:b/>
                <w:bCs/>
              </w:rPr>
              <w:lastRenderedPageBreak/>
              <w:t> </w:t>
            </w:r>
          </w:p>
        </w:tc>
        <w:tc>
          <w:tcPr>
            <w:tcW w:w="1000" w:type="pct"/>
            <w:tcBorders>
              <w:top w:val="single" w:sz="4" w:space="0" w:color="auto"/>
              <w:left w:val="single" w:sz="4" w:space="0" w:color="auto"/>
              <w:bottom w:val="single" w:sz="4" w:space="0" w:color="auto"/>
              <w:right w:val="single" w:sz="4" w:space="0" w:color="auto"/>
            </w:tcBorders>
            <w:shd w:val="clear" w:color="auto" w:fill="auto"/>
            <w:hideMark/>
          </w:tcPr>
          <w:p w14:paraId="6D0D01F2" w14:textId="77777777" w:rsidR="00425162" w:rsidRPr="002A5CE0" w:rsidRDefault="00425162" w:rsidP="00BF5A88">
            <w:pPr>
              <w:jc w:val="both"/>
              <w:rPr>
                <w:rFonts w:eastAsia="等线"/>
                <w:b/>
                <w:bCs/>
              </w:rPr>
            </w:pPr>
            <w:r w:rsidRPr="002A5CE0">
              <w:rPr>
                <w:rFonts w:eastAsia="PMingLiU"/>
                <w:b/>
                <w:bCs/>
              </w:rPr>
              <w:t>Option 1: DUT provides decoder</w:t>
            </w:r>
          </w:p>
        </w:tc>
        <w:tc>
          <w:tcPr>
            <w:tcW w:w="1000" w:type="pct"/>
            <w:tcBorders>
              <w:top w:val="single" w:sz="4" w:space="0" w:color="auto"/>
              <w:left w:val="single" w:sz="4" w:space="0" w:color="auto"/>
              <w:bottom w:val="single" w:sz="4" w:space="0" w:color="auto"/>
              <w:right w:val="single" w:sz="4" w:space="0" w:color="auto"/>
            </w:tcBorders>
            <w:shd w:val="clear" w:color="auto" w:fill="auto"/>
            <w:hideMark/>
          </w:tcPr>
          <w:p w14:paraId="2710A0F8" w14:textId="77777777" w:rsidR="00425162" w:rsidRPr="002A5CE0" w:rsidRDefault="00425162" w:rsidP="00BF5A88">
            <w:pPr>
              <w:jc w:val="both"/>
              <w:rPr>
                <w:rFonts w:eastAsia="等线"/>
                <w:b/>
                <w:bCs/>
              </w:rPr>
            </w:pPr>
            <w:r w:rsidRPr="002A5CE0">
              <w:rPr>
                <w:rFonts w:eastAsia="PMingLiU"/>
                <w:b/>
                <w:bCs/>
              </w:rPr>
              <w:t>Option 2: Decoder not from DUT and Spec</w:t>
            </w:r>
          </w:p>
        </w:tc>
        <w:tc>
          <w:tcPr>
            <w:tcW w:w="1000" w:type="pct"/>
            <w:tcBorders>
              <w:top w:val="single" w:sz="4" w:space="0" w:color="auto"/>
              <w:left w:val="single" w:sz="4" w:space="0" w:color="auto"/>
              <w:bottom w:val="single" w:sz="4" w:space="0" w:color="auto"/>
              <w:right w:val="single" w:sz="4" w:space="0" w:color="auto"/>
            </w:tcBorders>
            <w:shd w:val="clear" w:color="auto" w:fill="auto"/>
            <w:hideMark/>
          </w:tcPr>
          <w:p w14:paraId="43FC0DE7" w14:textId="77777777" w:rsidR="00425162" w:rsidRPr="002A5CE0" w:rsidRDefault="00425162" w:rsidP="00BF5A88">
            <w:pPr>
              <w:jc w:val="both"/>
              <w:rPr>
                <w:rFonts w:eastAsia="等线"/>
                <w:b/>
                <w:bCs/>
              </w:rPr>
            </w:pPr>
            <w:r w:rsidRPr="002A5CE0">
              <w:rPr>
                <w:rFonts w:eastAsia="PMingLiU"/>
                <w:b/>
                <w:bCs/>
              </w:rPr>
              <w:t>Option 3: Full decoder specification in standard</w:t>
            </w:r>
          </w:p>
        </w:tc>
        <w:tc>
          <w:tcPr>
            <w:tcW w:w="1000" w:type="pct"/>
            <w:tcBorders>
              <w:top w:val="single" w:sz="4" w:space="0" w:color="auto"/>
              <w:left w:val="single" w:sz="4" w:space="0" w:color="auto"/>
              <w:bottom w:val="single" w:sz="4" w:space="0" w:color="auto"/>
              <w:right w:val="single" w:sz="4" w:space="0" w:color="auto"/>
            </w:tcBorders>
            <w:shd w:val="clear" w:color="auto" w:fill="auto"/>
            <w:hideMark/>
          </w:tcPr>
          <w:p w14:paraId="37AE3F85" w14:textId="77777777" w:rsidR="00425162" w:rsidRPr="002A5CE0" w:rsidRDefault="00425162" w:rsidP="00BF5A88">
            <w:pPr>
              <w:jc w:val="both"/>
              <w:rPr>
                <w:rFonts w:eastAsia="等线"/>
                <w:b/>
                <w:bCs/>
              </w:rPr>
            </w:pPr>
            <w:r w:rsidRPr="002A5CE0">
              <w:rPr>
                <w:rFonts w:eastAsia="PMingLiU"/>
                <w:b/>
                <w:bCs/>
              </w:rPr>
              <w:t>Option 4: partially specified decoder</w:t>
            </w:r>
          </w:p>
        </w:tc>
      </w:tr>
      <w:tr w:rsidR="00425162" w:rsidRPr="00AA7F33" w14:paraId="544B7755" w14:textId="77777777" w:rsidTr="00BF5A88">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2E858BA8" w14:textId="77777777" w:rsidR="00425162" w:rsidRPr="002A5CE0" w:rsidRDefault="00425162" w:rsidP="00BF5A88">
            <w:pPr>
              <w:jc w:val="both"/>
              <w:rPr>
                <w:rFonts w:eastAsia="等线"/>
                <w:u w:val="single"/>
              </w:rPr>
            </w:pPr>
            <w:r w:rsidRPr="002A5CE0">
              <w:rPr>
                <w:rFonts w:eastAsia="PMingLiU"/>
                <w:u w:val="single"/>
              </w:rPr>
              <w:t>Clarification of options</w:t>
            </w:r>
          </w:p>
        </w:tc>
      </w:tr>
      <w:tr w:rsidR="00425162" w:rsidRPr="00AA7F33" w14:paraId="30AC6727" w14:textId="77777777" w:rsidTr="00BF5A88">
        <w:trPr>
          <w:trHeight w:val="862"/>
        </w:trPr>
        <w:tc>
          <w:tcPr>
            <w:tcW w:w="1000" w:type="pct"/>
            <w:tcBorders>
              <w:top w:val="single" w:sz="4" w:space="0" w:color="auto"/>
              <w:left w:val="single" w:sz="4" w:space="0" w:color="auto"/>
              <w:bottom w:val="single" w:sz="4" w:space="0" w:color="auto"/>
              <w:right w:val="single" w:sz="4" w:space="0" w:color="auto"/>
            </w:tcBorders>
            <w:shd w:val="clear" w:color="auto" w:fill="auto"/>
            <w:hideMark/>
          </w:tcPr>
          <w:p w14:paraId="6E2DE6C5" w14:textId="77777777" w:rsidR="00425162" w:rsidRPr="002A5CE0" w:rsidRDefault="00425162" w:rsidP="00BF5A88">
            <w:pPr>
              <w:jc w:val="both"/>
              <w:rPr>
                <w:rFonts w:eastAsia="等线"/>
              </w:rPr>
            </w:pPr>
            <w:r w:rsidRPr="002A5CE0">
              <w:rPr>
                <w:rFonts w:eastAsia="PMingLiU"/>
              </w:rPr>
              <w:t xml:space="preserve">Source of the test decoder </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1FB0D2C" w14:textId="77777777" w:rsidR="00425162" w:rsidRPr="002A5CE0" w:rsidRDefault="00425162" w:rsidP="00BF5A88">
            <w:pPr>
              <w:jc w:val="both"/>
              <w:rPr>
                <w:rFonts w:eastAsia="Yu Mincho"/>
                <w:lang w:eastAsia="ja-JP"/>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73549B2" w14:textId="77777777" w:rsidR="00425162" w:rsidRPr="002A5CE0" w:rsidRDefault="00425162" w:rsidP="00BF5A88">
            <w:pPr>
              <w:jc w:val="both"/>
              <w:rPr>
                <w:rFonts w:eastAsia="等线"/>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258FD1D" w14:textId="77777777" w:rsidR="00425162" w:rsidRPr="002A5CE0" w:rsidRDefault="00425162" w:rsidP="00BF5A88">
            <w:pPr>
              <w:jc w:val="both"/>
              <w:rPr>
                <w:rFonts w:eastAsia="等线"/>
              </w:rPr>
            </w:pPr>
          </w:p>
        </w:tc>
        <w:tc>
          <w:tcPr>
            <w:tcW w:w="1000" w:type="pct"/>
            <w:tcBorders>
              <w:top w:val="single" w:sz="4" w:space="0" w:color="auto"/>
              <w:left w:val="single" w:sz="4" w:space="0" w:color="auto"/>
              <w:bottom w:val="single" w:sz="4" w:space="0" w:color="auto"/>
              <w:right w:val="single" w:sz="4" w:space="0" w:color="auto"/>
            </w:tcBorders>
            <w:shd w:val="clear" w:color="auto" w:fill="auto"/>
            <w:hideMark/>
          </w:tcPr>
          <w:p w14:paraId="0AF33E5F" w14:textId="77777777" w:rsidR="00425162" w:rsidRPr="002A5CE0" w:rsidRDefault="00425162" w:rsidP="00BF5A88">
            <w:pPr>
              <w:jc w:val="both"/>
              <w:rPr>
                <w:rFonts w:eastAsia="Yu Mincho"/>
                <w:lang w:eastAsia="ja-JP"/>
              </w:rPr>
            </w:pPr>
            <w:r w:rsidRPr="002A5CE0">
              <w:rPr>
                <w:rFonts w:eastAsia="等线"/>
              </w:rPr>
              <w:t> </w:t>
            </w:r>
          </w:p>
        </w:tc>
      </w:tr>
      <w:tr w:rsidR="00425162" w:rsidRPr="00AA7F33" w14:paraId="05DF2F64" w14:textId="77777777" w:rsidTr="00BF5A88">
        <w:tc>
          <w:tcPr>
            <w:tcW w:w="1000" w:type="pct"/>
            <w:tcBorders>
              <w:top w:val="single" w:sz="4" w:space="0" w:color="auto"/>
              <w:left w:val="single" w:sz="4" w:space="0" w:color="auto"/>
              <w:bottom w:val="single" w:sz="4" w:space="0" w:color="auto"/>
              <w:right w:val="single" w:sz="4" w:space="0" w:color="auto"/>
            </w:tcBorders>
            <w:shd w:val="clear" w:color="auto" w:fill="auto"/>
          </w:tcPr>
          <w:p w14:paraId="60FE1630" w14:textId="77777777" w:rsidR="00425162" w:rsidRPr="002A5CE0" w:rsidRDefault="00425162" w:rsidP="00BF5A88">
            <w:pPr>
              <w:jc w:val="both"/>
              <w:rPr>
                <w:rFonts w:eastAsia="Yu Mincho"/>
                <w:lang w:eastAsia="ja-JP"/>
              </w:rPr>
            </w:pPr>
            <w:r w:rsidRPr="002A5CE0">
              <w:rPr>
                <w:rFonts w:eastAsia="Yu Mincho"/>
                <w:lang w:eastAsia="ja-JP"/>
              </w:rPr>
              <w:t xml:space="preserve">Source of decoder training data </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EA6132C" w14:textId="77777777" w:rsidR="00425162" w:rsidRPr="002A5CE0" w:rsidRDefault="00425162" w:rsidP="00BF5A88">
            <w:pPr>
              <w:jc w:val="both"/>
              <w:rPr>
                <w:rFonts w:eastAsia="Yu Mincho"/>
                <w:lang w:eastAsia="ja-JP"/>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43A2966" w14:textId="77777777" w:rsidR="00425162" w:rsidRPr="002A5CE0" w:rsidRDefault="00425162" w:rsidP="00BF5A88">
            <w:pPr>
              <w:jc w:val="both"/>
              <w:rPr>
                <w:rFonts w:eastAsia="Yu Mincho"/>
                <w:lang w:eastAsia="ja-JP"/>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652DA31" w14:textId="77777777" w:rsidR="00425162" w:rsidRPr="002A5CE0" w:rsidRDefault="00425162" w:rsidP="00BF5A88">
            <w:pPr>
              <w:jc w:val="both"/>
              <w:rPr>
                <w:rFonts w:eastAsia="Yu Mincho"/>
                <w:lang w:eastAsia="ja-JP"/>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3893CC2" w14:textId="77777777" w:rsidR="00425162" w:rsidRPr="002A5CE0" w:rsidRDefault="00425162" w:rsidP="00BF5A88">
            <w:pPr>
              <w:spacing w:after="120"/>
              <w:rPr>
                <w:rFonts w:eastAsia="Yu Mincho"/>
                <w:lang w:eastAsia="ja-JP"/>
              </w:rPr>
            </w:pPr>
            <w:r w:rsidRPr="002A5CE0">
              <w:rPr>
                <w:rFonts w:eastAsia="Yu Mincho"/>
                <w:lang w:eastAsia="ja-JP"/>
              </w:rPr>
              <w:t>FFS</w:t>
            </w:r>
          </w:p>
          <w:p w14:paraId="42EC7F5F" w14:textId="77777777" w:rsidR="00425162" w:rsidRPr="002A5CE0" w:rsidRDefault="00425162" w:rsidP="00BF5A88">
            <w:pPr>
              <w:spacing w:after="120"/>
              <w:rPr>
                <w:rFonts w:eastAsia="Yu Mincho"/>
                <w:lang w:eastAsia="ja-JP"/>
              </w:rPr>
            </w:pPr>
            <w:r w:rsidRPr="002A5CE0">
              <w:rPr>
                <w:rFonts w:eastAsia="Yu Mincho"/>
                <w:lang w:eastAsia="ja-JP"/>
              </w:rPr>
              <w:t>Could be specified depending on how Option 4 will be defined</w:t>
            </w:r>
          </w:p>
        </w:tc>
      </w:tr>
      <w:tr w:rsidR="00425162" w:rsidRPr="00AA7F33" w14:paraId="30EC29A4" w14:textId="77777777" w:rsidTr="00BF5A88">
        <w:tc>
          <w:tcPr>
            <w:tcW w:w="1000" w:type="pct"/>
            <w:tcBorders>
              <w:top w:val="single" w:sz="4" w:space="0" w:color="auto"/>
              <w:left w:val="single" w:sz="4" w:space="0" w:color="auto"/>
              <w:bottom w:val="single" w:sz="4" w:space="0" w:color="auto"/>
              <w:right w:val="single" w:sz="4" w:space="0" w:color="auto"/>
            </w:tcBorders>
            <w:shd w:val="clear" w:color="auto" w:fill="auto"/>
            <w:hideMark/>
          </w:tcPr>
          <w:p w14:paraId="5E29B491" w14:textId="77777777" w:rsidR="00425162" w:rsidRPr="002A5CE0" w:rsidRDefault="00425162" w:rsidP="00BF5A88">
            <w:pPr>
              <w:jc w:val="both"/>
              <w:rPr>
                <w:rFonts w:eastAsia="等线"/>
              </w:rPr>
            </w:pPr>
            <w:r w:rsidRPr="002A5CE0">
              <w:rPr>
                <w:rFonts w:eastAsia="PMingLiU"/>
              </w:rPr>
              <w:t>DUT vendor knowledge of the test decoder</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1010315" w14:textId="77777777" w:rsidR="00425162" w:rsidRPr="002A5CE0" w:rsidRDefault="00425162" w:rsidP="00BF5A88">
            <w:pPr>
              <w:jc w:val="both"/>
              <w:rPr>
                <w:rFonts w:eastAsia="Yu Mincho"/>
                <w:lang w:eastAsia="ja-JP"/>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EDFFF64" w14:textId="77777777" w:rsidR="00425162" w:rsidRPr="002A5CE0" w:rsidRDefault="00425162" w:rsidP="00BF5A88">
            <w:pPr>
              <w:jc w:val="both"/>
              <w:rPr>
                <w:rFonts w:eastAsia="Yu Mincho"/>
                <w:lang w:eastAsia="ja-JP"/>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255731A" w14:textId="77777777" w:rsidR="00425162" w:rsidRPr="002A5CE0" w:rsidRDefault="00425162" w:rsidP="00BF5A88">
            <w:pPr>
              <w:jc w:val="both"/>
              <w:rPr>
                <w:rFonts w:eastAsia="Yu Mincho"/>
                <w:lang w:eastAsia="ja-JP"/>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32D6E44" w14:textId="77777777" w:rsidR="00425162" w:rsidRPr="002A5CE0" w:rsidRDefault="00425162" w:rsidP="00BF5A88">
            <w:pPr>
              <w:jc w:val="both"/>
              <w:rPr>
                <w:rFonts w:eastAsia="Yu Mincho"/>
                <w:lang w:eastAsia="ja-JP"/>
              </w:rPr>
            </w:pPr>
          </w:p>
        </w:tc>
      </w:tr>
      <w:tr w:rsidR="00425162" w:rsidRPr="00AA7F33" w14:paraId="6494EF56" w14:textId="77777777" w:rsidTr="00BF5A88">
        <w:tc>
          <w:tcPr>
            <w:tcW w:w="1000" w:type="pct"/>
            <w:tcBorders>
              <w:top w:val="single" w:sz="4" w:space="0" w:color="auto"/>
              <w:left w:val="single" w:sz="4" w:space="0" w:color="auto"/>
              <w:bottom w:val="single" w:sz="4" w:space="0" w:color="auto"/>
              <w:right w:val="single" w:sz="4" w:space="0" w:color="auto"/>
            </w:tcBorders>
            <w:shd w:val="clear" w:color="auto" w:fill="auto"/>
            <w:hideMark/>
          </w:tcPr>
          <w:p w14:paraId="6F064F45" w14:textId="77777777" w:rsidR="00425162" w:rsidRPr="002A5CE0" w:rsidRDefault="00425162" w:rsidP="00BF5A88">
            <w:pPr>
              <w:jc w:val="both"/>
              <w:rPr>
                <w:rFonts w:eastAsia="等线"/>
              </w:rPr>
            </w:pPr>
            <w:r w:rsidRPr="002A5CE0">
              <w:rPr>
                <w:rFonts w:eastAsia="PMingLiU"/>
              </w:rPr>
              <w:t xml:space="preserve">Supported training collaboration type between DUT and decoder </w:t>
            </w:r>
            <w:proofErr w:type="gramStart"/>
            <w:r w:rsidRPr="002A5CE0">
              <w:rPr>
                <w:rFonts w:eastAsia="PMingLiU"/>
              </w:rPr>
              <w:t>provider  (</w:t>
            </w:r>
            <w:proofErr w:type="gramEnd"/>
            <w:r w:rsidRPr="002A5CE0">
              <w:rPr>
                <w:rFonts w:eastAsia="PMingLiU"/>
              </w:rPr>
              <w:t>source of training data should be consistent with the collaboration type)</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01BE9F9" w14:textId="77777777" w:rsidR="00425162" w:rsidRPr="002A5CE0" w:rsidRDefault="00425162" w:rsidP="00BF5A88">
            <w:pPr>
              <w:jc w:val="both"/>
              <w:rPr>
                <w:rFonts w:eastAsia="Yu Mincho"/>
                <w:lang w:eastAsia="ja-JP"/>
              </w:rPr>
            </w:pPr>
            <w:r w:rsidRPr="002A5CE0">
              <w:rPr>
                <w:rFonts w:eastAsia="Yu Mincho"/>
                <w:lang w:eastAsia="ja-JP"/>
              </w:rPr>
              <w:t>N/A</w:t>
            </w:r>
          </w:p>
          <w:p w14:paraId="29EBE27B" w14:textId="77777777" w:rsidR="00425162" w:rsidRPr="002A5CE0" w:rsidRDefault="00425162" w:rsidP="00BF5A88">
            <w:pPr>
              <w:jc w:val="both"/>
              <w:rPr>
                <w:rFonts w:eastAsia="Yu Mincho"/>
                <w:lang w:eastAsia="ja-JP"/>
              </w:rPr>
            </w:pPr>
            <w:r w:rsidRPr="002A5CE0">
              <w:rPr>
                <w:rFonts w:eastAsia="Yu Mincho"/>
                <w:lang w:eastAsia="ja-JP"/>
              </w:rPr>
              <w:t>Training entirely up to DUT vendor</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95C472C" w14:textId="77777777" w:rsidR="00425162" w:rsidRPr="002A5CE0" w:rsidRDefault="00425162" w:rsidP="00BF5A88">
            <w:pPr>
              <w:jc w:val="both"/>
              <w:rPr>
                <w:rFonts w:eastAsia="Yu Mincho"/>
                <w:lang w:eastAsia="ja-JP"/>
              </w:rPr>
            </w:pPr>
            <w:r w:rsidRPr="002A5CE0">
              <w:rPr>
                <w:rFonts w:eastAsia="Yu Mincho"/>
                <w:lang w:eastAsia="ja-JP"/>
              </w:rPr>
              <w:t>No need to discuss</w:t>
            </w:r>
          </w:p>
          <w:p w14:paraId="44234F8E" w14:textId="77777777" w:rsidR="00425162" w:rsidRPr="002A5CE0" w:rsidRDefault="00425162" w:rsidP="00BF5A88">
            <w:pPr>
              <w:jc w:val="both"/>
              <w:rPr>
                <w:rFonts w:eastAsia="Yu Mincho"/>
                <w:lang w:eastAsia="ja-JP"/>
              </w:rPr>
            </w:pPr>
            <w:r w:rsidRPr="002A5CE0">
              <w:rPr>
                <w:rFonts w:eastAsia="Yu Mincho"/>
                <w:lang w:eastAsia="ja-JP"/>
              </w:rPr>
              <w:t>Type 1/3 with NW first training</w:t>
            </w:r>
          </w:p>
          <w:p w14:paraId="19AFDBFF" w14:textId="77777777" w:rsidR="00425162" w:rsidRPr="002A5CE0" w:rsidRDefault="00425162" w:rsidP="00BF5A88">
            <w:pPr>
              <w:jc w:val="both"/>
              <w:rPr>
                <w:rFonts w:eastAsia="Yu Mincho"/>
                <w:lang w:eastAsia="ja-JP"/>
              </w:rPr>
            </w:pPr>
            <w:r w:rsidRPr="002A5CE0">
              <w:rPr>
                <w:rFonts w:eastAsia="Yu Mincho"/>
                <w:lang w:eastAsia="ja-JP"/>
              </w:rPr>
              <w:t>Type 2 offline</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A977E36" w14:textId="77777777" w:rsidR="00425162" w:rsidRPr="002A5CE0" w:rsidRDefault="00425162" w:rsidP="00BF5A88">
            <w:pPr>
              <w:jc w:val="both"/>
              <w:rPr>
                <w:rFonts w:eastAsia="Yu Mincho"/>
                <w:lang w:eastAsia="ja-JP"/>
              </w:rPr>
            </w:pPr>
            <w:r w:rsidRPr="002A5CE0">
              <w:rPr>
                <w:rFonts w:eastAsia="Yu Mincho"/>
                <w:lang w:eastAsia="ja-JP"/>
              </w:rPr>
              <w:t>N/A</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0D19669" w14:textId="77777777" w:rsidR="00425162" w:rsidRPr="002A5CE0" w:rsidRDefault="00425162" w:rsidP="00BF5A88">
            <w:pPr>
              <w:jc w:val="both"/>
              <w:rPr>
                <w:rFonts w:eastAsia="Yu Mincho"/>
                <w:lang w:eastAsia="ja-JP"/>
              </w:rPr>
            </w:pPr>
            <w:r w:rsidRPr="002A5CE0">
              <w:rPr>
                <w:rFonts w:eastAsia="Yu Mincho"/>
                <w:lang w:eastAsia="ja-JP"/>
              </w:rPr>
              <w:t>No need to discuss</w:t>
            </w:r>
          </w:p>
          <w:p w14:paraId="33842E36" w14:textId="77777777" w:rsidR="00425162" w:rsidRPr="002A5CE0" w:rsidRDefault="00425162" w:rsidP="00BF5A88">
            <w:pPr>
              <w:jc w:val="both"/>
              <w:rPr>
                <w:rFonts w:eastAsia="Yu Mincho"/>
                <w:lang w:eastAsia="ja-JP"/>
              </w:rPr>
            </w:pPr>
            <w:r w:rsidRPr="002A5CE0">
              <w:rPr>
                <w:rFonts w:eastAsia="Yu Mincho"/>
                <w:lang w:eastAsia="ja-JP"/>
              </w:rPr>
              <w:t>Type 3 – depending on how decoder is specified</w:t>
            </w:r>
          </w:p>
          <w:p w14:paraId="70ED8F07" w14:textId="77777777" w:rsidR="00425162" w:rsidRPr="002A5CE0" w:rsidRDefault="00425162" w:rsidP="00BF5A88">
            <w:pPr>
              <w:jc w:val="both"/>
              <w:rPr>
                <w:rFonts w:eastAsia="Yu Mincho"/>
                <w:lang w:eastAsia="ja-JP"/>
              </w:rPr>
            </w:pPr>
          </w:p>
        </w:tc>
      </w:tr>
      <w:tr w:rsidR="00425162" w:rsidRPr="00AA7F33" w14:paraId="552C2AEA" w14:textId="77777777" w:rsidTr="00BF5A88">
        <w:tc>
          <w:tcPr>
            <w:tcW w:w="1000" w:type="pct"/>
            <w:tcBorders>
              <w:top w:val="single" w:sz="4" w:space="0" w:color="auto"/>
              <w:left w:val="single" w:sz="4" w:space="0" w:color="auto"/>
              <w:bottom w:val="single" w:sz="4" w:space="0" w:color="auto"/>
              <w:right w:val="single" w:sz="4" w:space="0" w:color="auto"/>
            </w:tcBorders>
            <w:shd w:val="clear" w:color="auto" w:fill="auto"/>
            <w:hideMark/>
          </w:tcPr>
          <w:p w14:paraId="40AE9062" w14:textId="77777777" w:rsidR="00425162" w:rsidRPr="002A5CE0" w:rsidRDefault="00425162" w:rsidP="00BF5A88">
            <w:pPr>
              <w:jc w:val="both"/>
              <w:rPr>
                <w:rFonts w:eastAsia="等线"/>
              </w:rPr>
            </w:pPr>
            <w:r w:rsidRPr="002A5CE0">
              <w:rPr>
                <w:rFonts w:eastAsia="PMingLiU"/>
              </w:rPr>
              <w:t>Test decoder performance verification procedure at TE and/or DUT</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3E5C6CA" w14:textId="77777777" w:rsidR="00425162" w:rsidRPr="002A5CE0" w:rsidRDefault="00425162" w:rsidP="00BF5A88">
            <w:pPr>
              <w:jc w:val="both"/>
              <w:rPr>
                <w:rFonts w:eastAsia="Yu Mincho"/>
                <w:lang w:eastAsia="ja-JP"/>
              </w:rPr>
            </w:pPr>
            <w:r w:rsidRPr="002A5CE0">
              <w:rPr>
                <w:rFonts w:eastAsia="Yu Mincho"/>
                <w:lang w:eastAsia="ja-JP"/>
              </w:rPr>
              <w:t>Needed</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107D5ED" w14:textId="77777777" w:rsidR="00425162" w:rsidRPr="002A5CE0" w:rsidRDefault="00425162" w:rsidP="00BF5A88">
            <w:pPr>
              <w:jc w:val="both"/>
              <w:rPr>
                <w:rFonts w:eastAsia="Yu Mincho"/>
                <w:lang w:eastAsia="ja-JP"/>
              </w:rPr>
            </w:pPr>
            <w:r w:rsidRPr="002A5CE0">
              <w:rPr>
                <w:rFonts w:eastAsia="Yu Mincho"/>
                <w:lang w:eastAsia="ja-JP"/>
              </w:rPr>
              <w:t>Needed</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4A6B4D2" w14:textId="77777777" w:rsidR="00425162" w:rsidRPr="002A5CE0" w:rsidRDefault="00425162" w:rsidP="00BF5A88">
            <w:pPr>
              <w:jc w:val="both"/>
              <w:rPr>
                <w:rFonts w:eastAsia="Yu Mincho"/>
                <w:lang w:eastAsia="ja-JP"/>
              </w:rPr>
            </w:pPr>
            <w:r w:rsidRPr="002A5CE0">
              <w:rPr>
                <w:rFonts w:eastAsia="Yu Mincho"/>
                <w:lang w:eastAsia="ja-JP"/>
              </w:rPr>
              <w:t>Not needed</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A73C051" w14:textId="77777777" w:rsidR="00425162" w:rsidRPr="002A5CE0" w:rsidRDefault="00425162" w:rsidP="00BF5A88">
            <w:pPr>
              <w:jc w:val="both"/>
              <w:rPr>
                <w:rFonts w:eastAsia="Yu Mincho"/>
                <w:lang w:eastAsia="ja-JP"/>
              </w:rPr>
            </w:pPr>
            <w:r w:rsidRPr="002A5CE0">
              <w:rPr>
                <w:rFonts w:eastAsia="Yu Mincho"/>
                <w:lang w:eastAsia="ja-JP"/>
              </w:rPr>
              <w:t>Not needed</w:t>
            </w:r>
          </w:p>
          <w:p w14:paraId="55A5D012" w14:textId="77777777" w:rsidR="00425162" w:rsidRPr="002A5CE0" w:rsidRDefault="00425162" w:rsidP="00BF5A88">
            <w:pPr>
              <w:jc w:val="both"/>
              <w:rPr>
                <w:rFonts w:eastAsia="Yu Mincho"/>
                <w:lang w:eastAsia="ja-JP"/>
              </w:rPr>
            </w:pPr>
            <w:r w:rsidRPr="002A5CE0">
              <w:rPr>
                <w:rFonts w:eastAsia="Yu Mincho"/>
                <w:lang w:eastAsia="ja-JP"/>
              </w:rPr>
              <w:t>Needed</w:t>
            </w:r>
          </w:p>
        </w:tc>
      </w:tr>
      <w:tr w:rsidR="00425162" w:rsidRPr="00AA7F33" w14:paraId="244F3BAF" w14:textId="77777777" w:rsidTr="00BF5A88">
        <w:tc>
          <w:tcPr>
            <w:tcW w:w="1000" w:type="pct"/>
            <w:tcBorders>
              <w:top w:val="single" w:sz="4" w:space="0" w:color="auto"/>
              <w:left w:val="single" w:sz="4" w:space="0" w:color="auto"/>
              <w:bottom w:val="single" w:sz="4" w:space="0" w:color="auto"/>
              <w:right w:val="single" w:sz="4" w:space="0" w:color="auto"/>
            </w:tcBorders>
            <w:shd w:val="clear" w:color="auto" w:fill="auto"/>
          </w:tcPr>
          <w:p w14:paraId="1A772DD3" w14:textId="77777777" w:rsidR="00425162" w:rsidRPr="002A5CE0" w:rsidRDefault="00425162" w:rsidP="00BF5A88">
            <w:pPr>
              <w:jc w:val="both"/>
              <w:rPr>
                <w:rFonts w:eastAsia="Yu Mincho"/>
                <w:lang w:eastAsia="ja-JP"/>
              </w:rPr>
            </w:pPr>
            <w:r w:rsidRPr="002A5CE0">
              <w:rPr>
                <w:rFonts w:eastAsia="Yu Mincho"/>
                <w:lang w:eastAsia="ja-JP"/>
              </w:rPr>
              <w:t>Feasibility of test decoder verification procedure</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925B0D2" w14:textId="77777777" w:rsidR="00425162" w:rsidRPr="002A5CE0" w:rsidRDefault="00425162" w:rsidP="00BF5A88">
            <w:pPr>
              <w:jc w:val="both"/>
              <w:rPr>
                <w:rFonts w:eastAsia="Yu Mincho"/>
                <w:lang w:eastAsia="ja-JP"/>
              </w:rPr>
            </w:pPr>
            <w:r w:rsidRPr="002A5CE0">
              <w:rPr>
                <w:rFonts w:eastAsia="Yu Mincho"/>
                <w:lang w:eastAsia="ja-JP"/>
              </w:rPr>
              <w:t>FFS</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5FD58D4" w14:textId="77777777" w:rsidR="00425162" w:rsidRPr="002A5CE0" w:rsidRDefault="00425162" w:rsidP="00BF5A88">
            <w:pPr>
              <w:jc w:val="both"/>
              <w:rPr>
                <w:rFonts w:eastAsia="Yu Mincho"/>
                <w:lang w:eastAsia="ja-JP"/>
              </w:rPr>
            </w:pPr>
            <w:r w:rsidRPr="002A5CE0">
              <w:rPr>
                <w:rFonts w:eastAsia="Yu Mincho"/>
                <w:lang w:eastAsia="ja-JP"/>
              </w:rPr>
              <w:t>FFS</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345B679" w14:textId="77777777" w:rsidR="00425162" w:rsidRPr="002A5CE0" w:rsidRDefault="00425162" w:rsidP="00BF5A88">
            <w:pPr>
              <w:jc w:val="both"/>
              <w:rPr>
                <w:rFonts w:eastAsia="Yu Mincho"/>
                <w:lang w:eastAsia="ja-JP"/>
              </w:rPr>
            </w:pPr>
            <w:r w:rsidRPr="002A5CE0">
              <w:rPr>
                <w:rFonts w:eastAsia="Yu Mincho"/>
                <w:lang w:eastAsia="ja-JP"/>
              </w:rPr>
              <w:t>N/A</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4762AA7" w14:textId="77777777" w:rsidR="00425162" w:rsidRPr="002A5CE0" w:rsidRDefault="00425162" w:rsidP="00BF5A88">
            <w:pPr>
              <w:jc w:val="both"/>
              <w:rPr>
                <w:rFonts w:eastAsia="Yu Mincho"/>
                <w:lang w:eastAsia="ja-JP"/>
              </w:rPr>
            </w:pPr>
            <w:r w:rsidRPr="002A5CE0">
              <w:rPr>
                <w:rFonts w:eastAsia="Yu Mincho"/>
                <w:lang w:eastAsia="ja-JP"/>
              </w:rPr>
              <w:t>N/A</w:t>
            </w:r>
          </w:p>
        </w:tc>
      </w:tr>
      <w:tr w:rsidR="00425162" w:rsidRPr="00AA7F33" w14:paraId="3BFDBC45" w14:textId="77777777" w:rsidTr="00BF5A88">
        <w:tc>
          <w:tcPr>
            <w:tcW w:w="1000" w:type="pct"/>
            <w:tcBorders>
              <w:top w:val="single" w:sz="4" w:space="0" w:color="auto"/>
              <w:left w:val="single" w:sz="4" w:space="0" w:color="auto"/>
              <w:bottom w:val="single" w:sz="4" w:space="0" w:color="auto"/>
              <w:right w:val="single" w:sz="4" w:space="0" w:color="auto"/>
            </w:tcBorders>
            <w:shd w:val="clear" w:color="auto" w:fill="E2EFD9"/>
          </w:tcPr>
          <w:p w14:paraId="0EB17B73" w14:textId="77777777" w:rsidR="00425162" w:rsidRPr="002A5CE0" w:rsidRDefault="00425162" w:rsidP="00BF5A88">
            <w:pPr>
              <w:jc w:val="both"/>
              <w:rPr>
                <w:rFonts w:eastAsia="Yu Mincho"/>
                <w:lang w:eastAsia="ja-JP"/>
              </w:rPr>
            </w:pPr>
            <w:r w:rsidRPr="002A5CE0">
              <w:rPr>
                <w:rFonts w:eastAsia="Yu Mincho"/>
                <w:lang w:eastAsia="ja-JP"/>
              </w:rPr>
              <w:t xml:space="preserve">Number of </w:t>
            </w:r>
            <w:proofErr w:type="gramStart"/>
            <w:r w:rsidRPr="002A5CE0">
              <w:rPr>
                <w:rFonts w:eastAsia="Yu Mincho"/>
                <w:lang w:eastAsia="ja-JP"/>
              </w:rPr>
              <w:t>test</w:t>
            </w:r>
            <w:proofErr w:type="gramEnd"/>
            <w:r w:rsidRPr="002A5CE0">
              <w:rPr>
                <w:rFonts w:eastAsia="Yu Mincho"/>
                <w:lang w:eastAsia="ja-JP"/>
              </w:rPr>
              <w:t xml:space="preserve"> per test configuration/setup (propagation condition, CSI configuration etc excluding decoder/network side model configuration)</w:t>
            </w:r>
          </w:p>
        </w:tc>
        <w:tc>
          <w:tcPr>
            <w:tcW w:w="4000" w:type="pct"/>
            <w:gridSpan w:val="4"/>
            <w:tcBorders>
              <w:top w:val="single" w:sz="4" w:space="0" w:color="auto"/>
              <w:left w:val="single" w:sz="4" w:space="0" w:color="auto"/>
              <w:bottom w:val="single" w:sz="4" w:space="0" w:color="auto"/>
              <w:right w:val="single" w:sz="4" w:space="0" w:color="auto"/>
            </w:tcBorders>
            <w:shd w:val="clear" w:color="auto" w:fill="E2EFD9"/>
          </w:tcPr>
          <w:p w14:paraId="49D99A35" w14:textId="77777777" w:rsidR="00425162" w:rsidRPr="002A5CE0" w:rsidRDefault="00425162" w:rsidP="00BF5A88">
            <w:pPr>
              <w:jc w:val="both"/>
              <w:rPr>
                <w:rFonts w:eastAsia="PMingLiU"/>
              </w:rPr>
            </w:pPr>
            <w:r w:rsidRPr="002A5CE0">
              <w:rPr>
                <w:rFonts w:eastAsia="Yu Mincho"/>
                <w:lang w:eastAsia="ja-JP"/>
              </w:rPr>
              <w:t>No need to discuss/Depends on the test</w:t>
            </w:r>
          </w:p>
        </w:tc>
      </w:tr>
      <w:tr w:rsidR="00425162" w:rsidRPr="00AA7F33" w14:paraId="148A2FEC" w14:textId="77777777" w:rsidTr="00BF5A88">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02C74D1" w14:textId="77777777" w:rsidR="00425162" w:rsidRPr="002A5CE0" w:rsidRDefault="00425162" w:rsidP="00BF5A88">
            <w:pPr>
              <w:jc w:val="both"/>
              <w:rPr>
                <w:rFonts w:eastAsia="等线"/>
                <w:b/>
                <w:bCs/>
                <w:u w:val="single"/>
              </w:rPr>
            </w:pPr>
            <w:r w:rsidRPr="002A5CE0">
              <w:rPr>
                <w:rFonts w:eastAsia="等线"/>
                <w:b/>
                <w:bCs/>
                <w:u w:val="single"/>
              </w:rPr>
              <w:t>Pros/Cons analysis</w:t>
            </w:r>
          </w:p>
        </w:tc>
      </w:tr>
      <w:tr w:rsidR="00425162" w:rsidRPr="00AA7F33" w14:paraId="77364A9D" w14:textId="77777777" w:rsidTr="00BF5A88">
        <w:tc>
          <w:tcPr>
            <w:tcW w:w="1000" w:type="pct"/>
            <w:tcBorders>
              <w:top w:val="single" w:sz="4" w:space="0" w:color="auto"/>
              <w:left w:val="single" w:sz="4" w:space="0" w:color="auto"/>
              <w:bottom w:val="single" w:sz="4" w:space="0" w:color="auto"/>
              <w:right w:val="single" w:sz="4" w:space="0" w:color="auto"/>
            </w:tcBorders>
            <w:shd w:val="clear" w:color="auto" w:fill="auto"/>
            <w:hideMark/>
          </w:tcPr>
          <w:p w14:paraId="145D3AD7" w14:textId="77777777" w:rsidR="00425162" w:rsidRPr="002A5CE0" w:rsidRDefault="00425162" w:rsidP="00BF5A88">
            <w:pPr>
              <w:jc w:val="both"/>
              <w:rPr>
                <w:rFonts w:eastAsia="等线"/>
              </w:rPr>
            </w:pPr>
            <w:r w:rsidRPr="002A5CE0">
              <w:rPr>
                <w:rFonts w:eastAsia="等线"/>
              </w:rPr>
              <w:lastRenderedPageBreak/>
              <w:t>Reflection on the real deployment (knowledge of model, training type, etc.)</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7A7163B" w14:textId="77777777" w:rsidR="00425162" w:rsidRPr="002A5CE0" w:rsidRDefault="00425162" w:rsidP="00BF5A88">
            <w:pPr>
              <w:jc w:val="both"/>
              <w:rPr>
                <w:rFonts w:eastAsia="Yu Mincho"/>
                <w:lang w:eastAsia="ja-JP"/>
              </w:rPr>
            </w:pPr>
            <w:r w:rsidRPr="002A5CE0">
              <w:rPr>
                <w:rFonts w:eastAsia="Yu Mincho"/>
                <w:lang w:eastAsia="ja-JP"/>
              </w:rPr>
              <w:t>Low</w:t>
            </w:r>
          </w:p>
          <w:p w14:paraId="400CC441" w14:textId="77777777" w:rsidR="00425162" w:rsidRPr="002A5CE0" w:rsidRDefault="00425162" w:rsidP="00BF5A88">
            <w:pPr>
              <w:jc w:val="both"/>
              <w:rPr>
                <w:rFonts w:eastAsia="Yu Mincho"/>
                <w:lang w:eastAsia="ja-JP"/>
              </w:rPr>
            </w:pPr>
            <w:r w:rsidRPr="002A5CE0">
              <w:rPr>
                <w:rFonts w:eastAsia="Yu Mincho"/>
                <w:lang w:eastAsia="ja-JP"/>
              </w:rPr>
              <w:t xml:space="preserve">Impossible to know whether it reflects any </w:t>
            </w:r>
            <w:proofErr w:type="spellStart"/>
            <w:r w:rsidRPr="002A5CE0">
              <w:rPr>
                <w:rFonts w:eastAsia="Yu Mincho"/>
                <w:lang w:eastAsia="ja-JP"/>
              </w:rPr>
              <w:t>gNB</w:t>
            </w:r>
            <w:proofErr w:type="spellEnd"/>
            <w:r w:rsidRPr="002A5CE0">
              <w:rPr>
                <w:rFonts w:eastAsia="Yu Mincho"/>
                <w:lang w:eastAsia="ja-JP"/>
              </w:rPr>
              <w:t xml:space="preserve"> implemented decoder</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4D1BDE4" w14:textId="77777777" w:rsidR="00425162" w:rsidRPr="002A5CE0" w:rsidRDefault="00425162" w:rsidP="00BF5A88">
            <w:pPr>
              <w:jc w:val="both"/>
              <w:rPr>
                <w:rFonts w:eastAsia="Yu Mincho"/>
                <w:lang w:eastAsia="ja-JP"/>
              </w:rPr>
            </w:pPr>
            <w:r w:rsidRPr="002A5CE0">
              <w:rPr>
                <w:rFonts w:eastAsia="Yu Mincho"/>
                <w:lang w:eastAsia="ja-JP"/>
              </w:rPr>
              <w:t>High</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D6EAA39" w14:textId="77777777" w:rsidR="00425162" w:rsidRPr="002A5CE0" w:rsidRDefault="00425162" w:rsidP="00BF5A88">
            <w:pPr>
              <w:jc w:val="both"/>
              <w:rPr>
                <w:rFonts w:eastAsia="Yu Mincho"/>
                <w:lang w:eastAsia="ja-JP"/>
              </w:rPr>
            </w:pPr>
            <w:r w:rsidRPr="002A5CE0">
              <w:rPr>
                <w:rFonts w:eastAsia="Yu Mincho"/>
                <w:lang w:eastAsia="ja-JP"/>
              </w:rPr>
              <w:t xml:space="preserve">Low/Medium </w:t>
            </w:r>
          </w:p>
          <w:p w14:paraId="598510BE" w14:textId="77777777" w:rsidR="00425162" w:rsidRPr="002A5CE0" w:rsidRDefault="00425162" w:rsidP="00BF5A88">
            <w:pPr>
              <w:jc w:val="both"/>
              <w:rPr>
                <w:rFonts w:eastAsia="Yu Mincho"/>
                <w:lang w:eastAsia="ja-JP"/>
              </w:rPr>
            </w:pPr>
            <w:r w:rsidRPr="002A5CE0">
              <w:rPr>
                <w:rFonts w:eastAsia="Yu Mincho"/>
                <w:lang w:eastAsia="ja-JP"/>
              </w:rPr>
              <w:t>depends on training data used when decoder is defined</w:t>
            </w:r>
          </w:p>
          <w:p w14:paraId="60E0202A" w14:textId="77777777" w:rsidR="00425162" w:rsidRPr="002A5CE0" w:rsidRDefault="00425162" w:rsidP="00BF5A88">
            <w:pPr>
              <w:jc w:val="both"/>
              <w:rPr>
                <w:rFonts w:eastAsia="Yu Mincho"/>
                <w:lang w:eastAsia="ja-JP"/>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13ECE9E" w14:textId="77777777" w:rsidR="00425162" w:rsidRPr="002A5CE0" w:rsidRDefault="00425162" w:rsidP="00BF5A88">
            <w:pPr>
              <w:suppressAutoHyphens/>
              <w:rPr>
                <w:rFonts w:eastAsia="Yu Mincho"/>
                <w:lang w:eastAsia="ja-JP"/>
              </w:rPr>
            </w:pPr>
            <w:r w:rsidRPr="002A5CE0">
              <w:rPr>
                <w:rFonts w:eastAsia="Yu Mincho"/>
                <w:lang w:eastAsia="ja-JP"/>
              </w:rPr>
              <w:t>Low/Medium</w:t>
            </w:r>
          </w:p>
          <w:p w14:paraId="31893155" w14:textId="77777777" w:rsidR="00425162" w:rsidRPr="002A5CE0" w:rsidRDefault="00425162" w:rsidP="00BF5A88">
            <w:pPr>
              <w:suppressAutoHyphens/>
              <w:rPr>
                <w:rFonts w:eastAsia="Yu Mincho"/>
                <w:lang w:eastAsia="ja-JP"/>
              </w:rPr>
            </w:pPr>
            <w:r w:rsidRPr="002A5CE0">
              <w:rPr>
                <w:rFonts w:eastAsia="Yu Mincho"/>
                <w:lang w:eastAsia="ja-JP"/>
              </w:rPr>
              <w:t>depends on training data used when decoder is defined</w:t>
            </w:r>
          </w:p>
        </w:tc>
      </w:tr>
      <w:tr w:rsidR="00425162" w:rsidRPr="00AA7F33" w14:paraId="39B9EDEF" w14:textId="77777777" w:rsidTr="00BF5A88">
        <w:tc>
          <w:tcPr>
            <w:tcW w:w="1000" w:type="pct"/>
            <w:tcBorders>
              <w:top w:val="single" w:sz="4" w:space="0" w:color="auto"/>
              <w:left w:val="single" w:sz="4" w:space="0" w:color="auto"/>
              <w:bottom w:val="single" w:sz="4" w:space="0" w:color="auto"/>
              <w:right w:val="single" w:sz="4" w:space="0" w:color="auto"/>
            </w:tcBorders>
            <w:shd w:val="clear" w:color="auto" w:fill="auto"/>
            <w:hideMark/>
          </w:tcPr>
          <w:p w14:paraId="78D966D6" w14:textId="77777777" w:rsidR="00425162" w:rsidRPr="002A5CE0" w:rsidRDefault="00425162" w:rsidP="00BF5A88">
            <w:pPr>
              <w:jc w:val="both"/>
              <w:rPr>
                <w:rFonts w:eastAsia="等线"/>
              </w:rPr>
            </w:pPr>
            <w:r w:rsidRPr="002A5CE0">
              <w:rPr>
                <w:rFonts w:eastAsia="PMingLiU"/>
              </w:rPr>
              <w:t>TE requirements to deploy the decoder (e.g. training, complexity, interoperability)</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74B1F0C" w14:textId="77777777" w:rsidR="00425162" w:rsidRPr="002A5CE0" w:rsidRDefault="00425162" w:rsidP="00BF5A88">
            <w:pPr>
              <w:jc w:val="both"/>
              <w:rPr>
                <w:rFonts w:eastAsia="Yu Mincho"/>
                <w:lang w:eastAsia="ja-JP"/>
              </w:rPr>
            </w:pPr>
            <w:r w:rsidRPr="002A5CE0">
              <w:rPr>
                <w:rFonts w:eastAsia="Yu Mincho"/>
                <w:lang w:eastAsia="ja-JP"/>
              </w:rPr>
              <w:t>Medium</w:t>
            </w:r>
          </w:p>
          <w:p w14:paraId="27F2DA37" w14:textId="77777777" w:rsidR="00425162" w:rsidRPr="002A5CE0" w:rsidRDefault="00425162" w:rsidP="00BF5A88">
            <w:pPr>
              <w:jc w:val="both"/>
              <w:rPr>
                <w:rFonts w:eastAsia="Yu Mincho"/>
                <w:lang w:eastAsia="ja-JP"/>
              </w:rPr>
            </w:pPr>
            <w:r w:rsidRPr="002A5CE0">
              <w:rPr>
                <w:rFonts w:eastAsia="Yu Mincho"/>
                <w:lang w:eastAsia="ja-JP"/>
              </w:rPr>
              <w:t>High – TE needs to support multiple test decoders</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AAA3511" w14:textId="77777777" w:rsidR="00425162" w:rsidRPr="002A5CE0" w:rsidRDefault="00425162" w:rsidP="00BF5A88">
            <w:pPr>
              <w:jc w:val="both"/>
              <w:rPr>
                <w:rFonts w:eastAsia="Yu Mincho"/>
                <w:lang w:eastAsia="ja-JP"/>
              </w:rPr>
            </w:pPr>
            <w:r w:rsidRPr="002A5CE0">
              <w:rPr>
                <w:rFonts w:eastAsia="Yu Mincho"/>
                <w:lang w:eastAsia="ja-JP"/>
              </w:rPr>
              <w:t>Medium</w:t>
            </w:r>
          </w:p>
          <w:p w14:paraId="5EC292C8" w14:textId="77777777" w:rsidR="00425162" w:rsidRPr="002A5CE0" w:rsidRDefault="00425162" w:rsidP="00BF5A88">
            <w:pPr>
              <w:jc w:val="both"/>
              <w:rPr>
                <w:rFonts w:eastAsia="Yu Mincho"/>
                <w:lang w:eastAsia="ja-JP"/>
              </w:rPr>
            </w:pPr>
            <w:r w:rsidRPr="002A5CE0">
              <w:rPr>
                <w:rFonts w:eastAsia="Yu Mincho"/>
                <w:lang w:eastAsia="ja-JP"/>
              </w:rPr>
              <w:t>High – TE needs to support multiple test decoders</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985F90A" w14:textId="77777777" w:rsidR="00425162" w:rsidRPr="002A5CE0" w:rsidRDefault="00425162" w:rsidP="00BF5A88">
            <w:pPr>
              <w:jc w:val="both"/>
              <w:rPr>
                <w:rFonts w:eastAsia="Yu Mincho"/>
                <w:lang w:eastAsia="ja-JP"/>
              </w:rPr>
            </w:pPr>
            <w:r w:rsidRPr="002A5CE0">
              <w:rPr>
                <w:rFonts w:eastAsia="Yu Mincho"/>
                <w:lang w:eastAsia="ja-JP"/>
              </w:rPr>
              <w:t>Low</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3AFF489" w14:textId="77777777" w:rsidR="00425162" w:rsidRPr="002A5CE0" w:rsidRDefault="00425162" w:rsidP="00BF5A88">
            <w:pPr>
              <w:jc w:val="both"/>
              <w:rPr>
                <w:rFonts w:eastAsia="Yu Mincho"/>
                <w:lang w:eastAsia="ja-JP"/>
              </w:rPr>
            </w:pPr>
            <w:r w:rsidRPr="002A5CE0">
              <w:rPr>
                <w:rFonts w:eastAsia="Yu Mincho"/>
                <w:lang w:eastAsia="ja-JP"/>
              </w:rPr>
              <w:t>High</w:t>
            </w:r>
          </w:p>
          <w:p w14:paraId="204507EF" w14:textId="77777777" w:rsidR="00425162" w:rsidRPr="002A5CE0" w:rsidRDefault="00425162" w:rsidP="00BF5A88">
            <w:pPr>
              <w:jc w:val="both"/>
              <w:rPr>
                <w:rFonts w:eastAsia="Yu Mincho"/>
                <w:lang w:eastAsia="ja-JP"/>
              </w:rPr>
            </w:pPr>
            <w:r w:rsidRPr="002A5CE0">
              <w:rPr>
                <w:rFonts w:eastAsia="Yu Mincho"/>
                <w:lang w:eastAsia="ja-JP"/>
              </w:rPr>
              <w:t>Lowest – TE needs to support single test decoder</w:t>
            </w:r>
          </w:p>
          <w:p w14:paraId="134E1F56" w14:textId="77777777" w:rsidR="00425162" w:rsidRPr="002A5CE0" w:rsidRDefault="00425162" w:rsidP="00BF5A88">
            <w:pPr>
              <w:jc w:val="both"/>
              <w:rPr>
                <w:rFonts w:eastAsia="Yu Mincho"/>
                <w:lang w:eastAsia="ja-JP"/>
              </w:rPr>
            </w:pPr>
            <w:r w:rsidRPr="002A5CE0">
              <w:rPr>
                <w:rFonts w:eastAsia="Yu Mincho"/>
                <w:lang w:eastAsia="ja-JP"/>
              </w:rPr>
              <w:t>Medium – TE might have to support retraining/finetuning when models are updated</w:t>
            </w:r>
          </w:p>
          <w:p w14:paraId="3714F2F8" w14:textId="77777777" w:rsidR="00425162" w:rsidRPr="002A5CE0" w:rsidRDefault="00425162" w:rsidP="00BF5A88">
            <w:pPr>
              <w:jc w:val="both"/>
              <w:rPr>
                <w:rFonts w:eastAsia="Yu Mincho"/>
                <w:lang w:eastAsia="ja-JP"/>
              </w:rPr>
            </w:pPr>
          </w:p>
        </w:tc>
      </w:tr>
      <w:tr w:rsidR="00425162" w:rsidRPr="00AA7F33" w14:paraId="71787495" w14:textId="77777777" w:rsidTr="00BF5A88">
        <w:tc>
          <w:tcPr>
            <w:tcW w:w="1000" w:type="pct"/>
            <w:tcBorders>
              <w:top w:val="single" w:sz="4" w:space="0" w:color="auto"/>
              <w:left w:val="single" w:sz="4" w:space="0" w:color="auto"/>
              <w:bottom w:val="single" w:sz="4" w:space="0" w:color="auto"/>
              <w:right w:val="single" w:sz="4" w:space="0" w:color="auto"/>
            </w:tcBorders>
            <w:shd w:val="clear" w:color="auto" w:fill="auto"/>
            <w:hideMark/>
          </w:tcPr>
          <w:p w14:paraId="2CE9BB7F" w14:textId="77777777" w:rsidR="00425162" w:rsidRPr="002A5CE0" w:rsidRDefault="00425162" w:rsidP="00BF5A88">
            <w:pPr>
              <w:jc w:val="both"/>
              <w:rPr>
                <w:rFonts w:eastAsia="等线"/>
              </w:rPr>
            </w:pPr>
            <w:r w:rsidRPr="002A5CE0">
              <w:rPr>
                <w:rFonts w:eastAsia="PMingLiU"/>
              </w:rPr>
              <w:t>Specification Effort (e.g. test decoder)</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DCAD087" w14:textId="77777777" w:rsidR="00425162" w:rsidRPr="002A5CE0" w:rsidRDefault="00425162" w:rsidP="00BF5A88">
            <w:pPr>
              <w:jc w:val="both"/>
              <w:rPr>
                <w:rFonts w:eastAsia="Yu Mincho"/>
                <w:lang w:eastAsia="ja-JP"/>
              </w:rPr>
            </w:pPr>
            <w:r w:rsidRPr="002A5CE0">
              <w:rPr>
                <w:rFonts w:eastAsia="Yu Mincho"/>
                <w:lang w:eastAsia="ja-JP"/>
              </w:rPr>
              <w:t>Low</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8AE9946" w14:textId="77777777" w:rsidR="00425162" w:rsidRPr="002A5CE0" w:rsidRDefault="00425162" w:rsidP="00BF5A88">
            <w:pPr>
              <w:jc w:val="both"/>
              <w:rPr>
                <w:rFonts w:eastAsia="Yu Mincho"/>
                <w:lang w:eastAsia="ja-JP"/>
              </w:rPr>
            </w:pPr>
            <w:r w:rsidRPr="002A5CE0">
              <w:rPr>
                <w:rFonts w:eastAsia="Yu Mincho"/>
                <w:lang w:eastAsia="ja-JP"/>
              </w:rPr>
              <w:t xml:space="preserve">Low </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D3AB7D2" w14:textId="77777777" w:rsidR="00425162" w:rsidRPr="002A5CE0" w:rsidRDefault="00425162" w:rsidP="00BF5A88">
            <w:pPr>
              <w:jc w:val="both"/>
              <w:rPr>
                <w:rFonts w:eastAsia="Yu Mincho"/>
                <w:lang w:eastAsia="ja-JP"/>
              </w:rPr>
            </w:pPr>
            <w:r w:rsidRPr="002A5CE0">
              <w:rPr>
                <w:rFonts w:eastAsia="Yu Mincho"/>
                <w:lang w:eastAsia="ja-JP"/>
              </w:rPr>
              <w:t xml:space="preserve">High </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0AABF44" w14:textId="77777777" w:rsidR="00425162" w:rsidRPr="002A5CE0" w:rsidRDefault="00425162" w:rsidP="00BF5A88">
            <w:pPr>
              <w:jc w:val="both"/>
              <w:rPr>
                <w:rFonts w:eastAsia="Yu Mincho"/>
                <w:lang w:eastAsia="ja-JP"/>
              </w:rPr>
            </w:pPr>
            <w:r w:rsidRPr="002A5CE0">
              <w:rPr>
                <w:rFonts w:eastAsia="Yu Mincho"/>
                <w:lang w:eastAsia="ja-JP"/>
              </w:rPr>
              <w:t>Medium</w:t>
            </w:r>
          </w:p>
        </w:tc>
      </w:tr>
      <w:tr w:rsidR="00425162" w:rsidRPr="00AA7F33" w14:paraId="5FF58C13" w14:textId="77777777" w:rsidTr="00BF5A88">
        <w:tc>
          <w:tcPr>
            <w:tcW w:w="1000" w:type="pct"/>
            <w:tcBorders>
              <w:top w:val="single" w:sz="4" w:space="0" w:color="auto"/>
              <w:left w:val="single" w:sz="4" w:space="0" w:color="auto"/>
              <w:bottom w:val="single" w:sz="4" w:space="0" w:color="auto"/>
              <w:right w:val="single" w:sz="4" w:space="0" w:color="auto"/>
            </w:tcBorders>
            <w:shd w:val="clear" w:color="auto" w:fill="auto"/>
            <w:hideMark/>
          </w:tcPr>
          <w:p w14:paraId="351D7303" w14:textId="77777777" w:rsidR="00425162" w:rsidRPr="002A5CE0" w:rsidRDefault="00425162" w:rsidP="00BF5A88">
            <w:pPr>
              <w:jc w:val="both"/>
              <w:rPr>
                <w:rFonts w:eastAsia="等线"/>
              </w:rPr>
            </w:pPr>
            <w:r w:rsidRPr="002A5CE0">
              <w:rPr>
                <w:rFonts w:eastAsia="PMingLiU"/>
              </w:rPr>
              <w:t>Confidentiality/ IP issues</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5D20FBC" w14:textId="77777777" w:rsidR="00425162" w:rsidRPr="002A5CE0" w:rsidRDefault="00425162" w:rsidP="00BF5A88">
            <w:pPr>
              <w:tabs>
                <w:tab w:val="left" w:pos="770"/>
              </w:tabs>
              <w:jc w:val="both"/>
              <w:rPr>
                <w:rFonts w:eastAsia="Yu Mincho"/>
                <w:lang w:eastAsia="ja-JP"/>
              </w:rPr>
            </w:pPr>
            <w:r w:rsidRPr="002A5CE0">
              <w:rPr>
                <w:rFonts w:eastAsia="Yu Mincho"/>
                <w:lang w:eastAsia="ja-JP"/>
              </w:rPr>
              <w:t>Potentially Yes</w:t>
            </w:r>
          </w:p>
          <w:p w14:paraId="26B26A60" w14:textId="77777777" w:rsidR="00425162" w:rsidRPr="002A5CE0" w:rsidRDefault="00425162" w:rsidP="00BF5A88">
            <w:pPr>
              <w:tabs>
                <w:tab w:val="left" w:pos="770"/>
              </w:tabs>
              <w:jc w:val="both"/>
              <w:rPr>
                <w:lang w:eastAsia="ja-JP"/>
              </w:rPr>
            </w:pPr>
            <w:r w:rsidRPr="002A5CE0">
              <w:rPr>
                <w:lang w:eastAsia="ja-JP"/>
              </w:rPr>
              <w:t>DUT vendor might have to expose some aspects of the design to the TE vendor</w:t>
            </w:r>
          </w:p>
          <w:p w14:paraId="25A7BEDE" w14:textId="77777777" w:rsidR="00425162" w:rsidRPr="002A5CE0" w:rsidRDefault="00425162" w:rsidP="00BF5A88">
            <w:pPr>
              <w:tabs>
                <w:tab w:val="left" w:pos="770"/>
              </w:tabs>
              <w:jc w:val="both"/>
              <w:rPr>
                <w:rFonts w:eastAsia="Yu Mincho"/>
                <w:lang w:eastAsia="ja-JP"/>
              </w:rPr>
            </w:pPr>
            <w:r w:rsidRPr="002A5CE0">
              <w:t>Depending on means used to share test decoder, TE vendors might require integrating source code from third party, which could even require licensing</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F5203E5" w14:textId="77777777" w:rsidR="00425162" w:rsidRPr="002A5CE0" w:rsidRDefault="00425162" w:rsidP="00BF5A88">
            <w:pPr>
              <w:tabs>
                <w:tab w:val="left" w:pos="1254"/>
              </w:tabs>
              <w:jc w:val="both"/>
              <w:rPr>
                <w:rFonts w:eastAsia="Yu Mincho"/>
                <w:lang w:eastAsia="ja-JP"/>
              </w:rPr>
            </w:pPr>
            <w:r w:rsidRPr="002A5CE0">
              <w:rPr>
                <w:rFonts w:eastAsia="Yu Mincho"/>
                <w:lang w:eastAsia="ja-JP"/>
              </w:rPr>
              <w:t>Potentially Yes</w:t>
            </w:r>
          </w:p>
          <w:p w14:paraId="786C3956" w14:textId="77777777" w:rsidR="00425162" w:rsidRPr="002A5CE0" w:rsidRDefault="00425162" w:rsidP="00BF5A88">
            <w:pPr>
              <w:tabs>
                <w:tab w:val="left" w:pos="770"/>
              </w:tabs>
              <w:jc w:val="both"/>
              <w:rPr>
                <w:lang w:eastAsia="ja-JP"/>
              </w:rPr>
            </w:pPr>
            <w:r w:rsidRPr="002A5CE0">
              <w:rPr>
                <w:lang w:eastAsia="ja-JP"/>
              </w:rPr>
              <w:t>Decoder vendor might have to expose some aspects of the design to the TE vendor</w:t>
            </w:r>
          </w:p>
          <w:p w14:paraId="6AE08D94" w14:textId="77777777" w:rsidR="00425162" w:rsidRPr="002A5CE0" w:rsidRDefault="00425162" w:rsidP="00BF5A88">
            <w:pPr>
              <w:tabs>
                <w:tab w:val="left" w:pos="1254"/>
              </w:tabs>
              <w:jc w:val="both"/>
              <w:rPr>
                <w:rFonts w:eastAsia="Yu Mincho"/>
                <w:lang w:eastAsia="ja-JP"/>
              </w:rPr>
            </w:pPr>
            <w:r w:rsidRPr="002A5CE0">
              <w:t>Depending on means used to share test decoder, TE vendors might require integrating source code from third party, which could even require licensing</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3A451FD" w14:textId="77777777" w:rsidR="00425162" w:rsidRPr="002A5CE0" w:rsidRDefault="00425162" w:rsidP="00BF5A88">
            <w:pPr>
              <w:jc w:val="both"/>
              <w:rPr>
                <w:rFonts w:eastAsia="Yu Mincho"/>
                <w:lang w:eastAsia="ja-JP"/>
              </w:rPr>
            </w:pPr>
            <w:r w:rsidRPr="002A5CE0">
              <w:t xml:space="preserve"> No</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1EA2E0E" w14:textId="77777777" w:rsidR="00425162" w:rsidRPr="002A5CE0" w:rsidRDefault="00425162" w:rsidP="00BF5A88">
            <w:pPr>
              <w:jc w:val="both"/>
              <w:rPr>
                <w:rFonts w:eastAsia="Yu Mincho"/>
                <w:lang w:eastAsia="ja-JP"/>
              </w:rPr>
            </w:pPr>
            <w:r w:rsidRPr="002A5CE0">
              <w:rPr>
                <w:rFonts w:eastAsia="Yu Mincho"/>
                <w:lang w:eastAsia="ja-JP"/>
              </w:rPr>
              <w:t>No</w:t>
            </w:r>
          </w:p>
        </w:tc>
      </w:tr>
      <w:tr w:rsidR="00425162" w:rsidRPr="00AA7F33" w14:paraId="4D054FC6" w14:textId="77777777" w:rsidTr="00BF5A88">
        <w:tc>
          <w:tcPr>
            <w:tcW w:w="1000" w:type="pct"/>
            <w:tcBorders>
              <w:top w:val="single" w:sz="4" w:space="0" w:color="auto"/>
              <w:left w:val="single" w:sz="4" w:space="0" w:color="auto"/>
              <w:bottom w:val="single" w:sz="4" w:space="0" w:color="auto"/>
              <w:right w:val="single" w:sz="4" w:space="0" w:color="auto"/>
            </w:tcBorders>
            <w:shd w:val="clear" w:color="auto" w:fill="auto"/>
            <w:hideMark/>
          </w:tcPr>
          <w:p w14:paraId="6A0BAF8F" w14:textId="77777777" w:rsidR="00425162" w:rsidRPr="002A5CE0" w:rsidRDefault="00425162" w:rsidP="00BF5A88">
            <w:pPr>
              <w:jc w:val="both"/>
              <w:rPr>
                <w:rFonts w:eastAsia="等线"/>
              </w:rPr>
            </w:pPr>
            <w:r w:rsidRPr="002A5CE0">
              <w:rPr>
                <w:rFonts w:eastAsia="等线"/>
              </w:rPr>
              <w:t>Applicability to different scenarios/conditions/ configurations</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D5AE80D" w14:textId="77777777" w:rsidR="00425162" w:rsidRPr="002A5CE0" w:rsidRDefault="00425162" w:rsidP="00BF5A88">
            <w:pPr>
              <w:jc w:val="both"/>
              <w:rPr>
                <w:rFonts w:eastAsia="Yu Mincho"/>
                <w:lang w:eastAsia="ja-JP"/>
              </w:rPr>
            </w:pPr>
            <w:r w:rsidRPr="002A5CE0">
              <w:rPr>
                <w:rFonts w:eastAsia="Yu Mincho"/>
                <w:lang w:eastAsia="ja-JP"/>
              </w:rPr>
              <w:t>It depends on generalization test procedure</w:t>
            </w:r>
          </w:p>
          <w:p w14:paraId="0385122B" w14:textId="77777777" w:rsidR="00425162" w:rsidRPr="002A5CE0" w:rsidRDefault="00425162" w:rsidP="00BF5A88">
            <w:pPr>
              <w:jc w:val="both"/>
              <w:rPr>
                <w:rFonts w:eastAsia="Yu Mincho"/>
                <w:lang w:eastAsia="ja-JP"/>
              </w:rPr>
            </w:pPr>
            <w:r w:rsidRPr="002A5CE0">
              <w:rPr>
                <w:rFonts w:eastAsia="Yu Mincho"/>
                <w:lang w:eastAsia="ja-JP"/>
              </w:rPr>
              <w:t>Yes</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316AE20" w14:textId="77777777" w:rsidR="00425162" w:rsidRPr="002A5CE0" w:rsidRDefault="00425162" w:rsidP="00BF5A88">
            <w:pPr>
              <w:jc w:val="both"/>
              <w:rPr>
                <w:rFonts w:eastAsia="Yu Mincho"/>
                <w:lang w:eastAsia="ja-JP"/>
              </w:rPr>
            </w:pPr>
            <w:r w:rsidRPr="002A5CE0">
              <w:rPr>
                <w:rFonts w:eastAsia="Yu Mincho"/>
                <w:lang w:eastAsia="ja-JP"/>
              </w:rPr>
              <w:t>It depends on generalization test procedure</w:t>
            </w:r>
          </w:p>
          <w:p w14:paraId="3822C570" w14:textId="77777777" w:rsidR="00425162" w:rsidRPr="002A5CE0" w:rsidRDefault="00425162" w:rsidP="00BF5A88">
            <w:pPr>
              <w:jc w:val="both"/>
              <w:rPr>
                <w:rFonts w:eastAsia="Yu Mincho"/>
                <w:lang w:eastAsia="ja-JP"/>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8FD1BED" w14:textId="77777777" w:rsidR="00425162" w:rsidRPr="002A5CE0" w:rsidRDefault="00425162" w:rsidP="00BF5A88">
            <w:pPr>
              <w:jc w:val="both"/>
              <w:rPr>
                <w:rFonts w:eastAsia="Yu Mincho"/>
                <w:lang w:eastAsia="ja-JP"/>
              </w:rPr>
            </w:pPr>
            <w:r w:rsidRPr="002A5CE0">
              <w:rPr>
                <w:rFonts w:eastAsia="Yu Mincho"/>
                <w:lang w:eastAsia="ja-JP"/>
              </w:rPr>
              <w:t>It depends on generalization test procedure</w:t>
            </w:r>
          </w:p>
          <w:p w14:paraId="11251C75" w14:textId="77777777" w:rsidR="00425162" w:rsidRPr="002A5CE0" w:rsidRDefault="00425162" w:rsidP="00BF5A88">
            <w:pPr>
              <w:jc w:val="both"/>
              <w:rPr>
                <w:rFonts w:eastAsia="Yu Mincho"/>
                <w:lang w:eastAsia="ja-JP"/>
              </w:rPr>
            </w:pPr>
          </w:p>
          <w:p w14:paraId="57C1614F" w14:textId="77777777" w:rsidR="00425162" w:rsidRPr="002A5CE0" w:rsidRDefault="00425162" w:rsidP="00BF5A88">
            <w:pPr>
              <w:jc w:val="both"/>
              <w:rPr>
                <w:rFonts w:eastAsia="Yu Mincho"/>
                <w:lang w:eastAsia="ja-JP"/>
              </w:rPr>
            </w:pPr>
            <w:r w:rsidRPr="002A5CE0">
              <w:rPr>
                <w:rFonts w:eastAsia="Yu Mincho"/>
                <w:lang w:eastAsia="ja-JP"/>
              </w:rPr>
              <w:t>Conditional yes</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0BF055E" w14:textId="77777777" w:rsidR="00425162" w:rsidRPr="002A5CE0" w:rsidRDefault="00425162" w:rsidP="00BF5A88">
            <w:pPr>
              <w:jc w:val="both"/>
              <w:rPr>
                <w:rFonts w:eastAsia="Yu Mincho"/>
                <w:lang w:eastAsia="ja-JP"/>
              </w:rPr>
            </w:pPr>
            <w:r w:rsidRPr="002A5CE0">
              <w:rPr>
                <w:rFonts w:eastAsia="Yu Mincho"/>
                <w:lang w:eastAsia="ja-JP"/>
              </w:rPr>
              <w:t>It depends on generalization test procedure</w:t>
            </w:r>
          </w:p>
          <w:p w14:paraId="2B3DAFAE" w14:textId="77777777" w:rsidR="00425162" w:rsidRPr="002A5CE0" w:rsidRDefault="00425162" w:rsidP="00BF5A88">
            <w:pPr>
              <w:jc w:val="both"/>
              <w:rPr>
                <w:rFonts w:eastAsia="Yu Mincho"/>
                <w:lang w:eastAsia="ja-JP"/>
              </w:rPr>
            </w:pPr>
          </w:p>
          <w:p w14:paraId="78897974" w14:textId="77777777" w:rsidR="00425162" w:rsidRPr="002A5CE0" w:rsidRDefault="00425162" w:rsidP="00BF5A88">
            <w:pPr>
              <w:jc w:val="both"/>
              <w:rPr>
                <w:rFonts w:eastAsia="Yu Mincho"/>
                <w:lang w:eastAsia="ja-JP"/>
              </w:rPr>
            </w:pPr>
            <w:r w:rsidRPr="002A5CE0">
              <w:rPr>
                <w:rFonts w:eastAsia="Yu Mincho"/>
                <w:lang w:eastAsia="ja-JP"/>
              </w:rPr>
              <w:t>Yes</w:t>
            </w:r>
          </w:p>
        </w:tc>
      </w:tr>
      <w:tr w:rsidR="00425162" w:rsidRPr="00AA7F33" w14:paraId="7909D954" w14:textId="77777777" w:rsidTr="00BF5A88">
        <w:tc>
          <w:tcPr>
            <w:tcW w:w="1000" w:type="pct"/>
            <w:tcBorders>
              <w:top w:val="single" w:sz="4" w:space="0" w:color="auto"/>
              <w:left w:val="single" w:sz="4" w:space="0" w:color="auto"/>
              <w:bottom w:val="single" w:sz="4" w:space="0" w:color="auto"/>
              <w:right w:val="single" w:sz="4" w:space="0" w:color="auto"/>
            </w:tcBorders>
            <w:shd w:val="clear" w:color="auto" w:fill="auto"/>
          </w:tcPr>
          <w:p w14:paraId="5FD249DA" w14:textId="77777777" w:rsidR="00425162" w:rsidRPr="002A5CE0" w:rsidRDefault="00425162" w:rsidP="00BF5A88">
            <w:pPr>
              <w:jc w:val="both"/>
              <w:rPr>
                <w:rFonts w:eastAsia="Yu Mincho"/>
                <w:lang w:eastAsia="ja-JP"/>
              </w:rPr>
            </w:pPr>
            <w:r w:rsidRPr="002A5CE0">
              <w:rPr>
                <w:rFonts w:eastAsia="Yu Mincho"/>
                <w:lang w:eastAsia="ja-JP"/>
              </w:rPr>
              <w:t>Complexity of actual testing procedure for the ecosystem</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16811C1" w14:textId="77777777" w:rsidR="00425162" w:rsidRPr="002A5CE0" w:rsidRDefault="00425162" w:rsidP="00BF5A88">
            <w:pPr>
              <w:rPr>
                <w:rFonts w:eastAsia="Yu Mincho"/>
                <w:lang w:eastAsia="ja-JP"/>
              </w:rPr>
            </w:pPr>
            <w:r w:rsidRPr="002A5CE0">
              <w:rPr>
                <w:rFonts w:eastAsia="Yu Mincho"/>
                <w:lang w:eastAsia="ja-JP"/>
              </w:rPr>
              <w:t>Medium</w:t>
            </w:r>
          </w:p>
          <w:p w14:paraId="307DDF9F" w14:textId="77777777" w:rsidR="00425162" w:rsidRPr="002A5CE0" w:rsidRDefault="00425162" w:rsidP="00BF5A88">
            <w:pPr>
              <w:jc w:val="both"/>
              <w:rPr>
                <w:kern w:val="24"/>
              </w:rPr>
            </w:pPr>
            <w:r w:rsidRPr="002A5CE0">
              <w:rPr>
                <w:rFonts w:eastAsia="Yu Mincho"/>
                <w:lang w:eastAsia="ja-JP"/>
              </w:rPr>
              <w:t xml:space="preserve">High </w:t>
            </w:r>
            <w:proofErr w:type="gramStart"/>
            <w:r w:rsidRPr="002A5CE0">
              <w:rPr>
                <w:rFonts w:eastAsia="Yu Mincho"/>
                <w:lang w:eastAsia="ja-JP"/>
              </w:rPr>
              <w:t xml:space="preserve">- </w:t>
            </w:r>
            <w:r w:rsidRPr="002A5CE0">
              <w:rPr>
                <w:kern w:val="24"/>
              </w:rPr>
              <w:t xml:space="preserve"> Offline</w:t>
            </w:r>
            <w:proofErr w:type="gramEnd"/>
            <w:r w:rsidRPr="002A5CE0">
              <w:rPr>
                <w:kern w:val="24"/>
              </w:rPr>
              <w:t xml:space="preserve"> co-engineering between TE vendor and UE </w:t>
            </w:r>
            <w:r w:rsidRPr="002A5CE0">
              <w:rPr>
                <w:kern w:val="24"/>
              </w:rPr>
              <w:lastRenderedPageBreak/>
              <w:t>vendors may be needed depends on model format. TE needs to select different test decoder for different DUT, which may be based on DUT declaration. All UE vendors should develop its own test decoder.</w:t>
            </w:r>
          </w:p>
          <w:p w14:paraId="67F8ADAD" w14:textId="77777777" w:rsidR="00425162" w:rsidRPr="002A5CE0" w:rsidRDefault="00425162" w:rsidP="00BF5A88">
            <w:pPr>
              <w:rPr>
                <w:rFonts w:eastAsia="Yu Mincho"/>
                <w:lang w:eastAsia="ja-JP"/>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A2BBAA9" w14:textId="77777777" w:rsidR="00425162" w:rsidRPr="002A5CE0" w:rsidRDefault="00425162" w:rsidP="00BF5A88">
            <w:pPr>
              <w:jc w:val="both"/>
              <w:rPr>
                <w:rFonts w:eastAsia="Yu Mincho"/>
                <w:lang w:eastAsia="ja-JP"/>
              </w:rPr>
            </w:pPr>
            <w:r w:rsidRPr="002A5CE0">
              <w:rPr>
                <w:rFonts w:eastAsia="Yu Mincho"/>
                <w:lang w:eastAsia="ja-JP"/>
              </w:rPr>
              <w:lastRenderedPageBreak/>
              <w:t>High</w:t>
            </w:r>
          </w:p>
          <w:p w14:paraId="0AA4C60E" w14:textId="77777777" w:rsidR="00425162" w:rsidRPr="002A5CE0" w:rsidRDefault="00425162" w:rsidP="00BF5A88">
            <w:pPr>
              <w:jc w:val="both"/>
              <w:rPr>
                <w:kern w:val="24"/>
              </w:rPr>
            </w:pPr>
            <w:r w:rsidRPr="002A5CE0">
              <w:rPr>
                <w:kern w:val="24"/>
              </w:rPr>
              <w:t xml:space="preserve">Offline co-engineering between TE vendor and infra vendors </w:t>
            </w:r>
            <w:r w:rsidRPr="002A5CE0">
              <w:rPr>
                <w:kern w:val="24"/>
              </w:rPr>
              <w:lastRenderedPageBreak/>
              <w:t xml:space="preserve">may be needed depends on model format. </w:t>
            </w:r>
          </w:p>
          <w:p w14:paraId="6E4EC6B3" w14:textId="77777777" w:rsidR="00425162" w:rsidRPr="002A5CE0" w:rsidRDefault="00425162" w:rsidP="00BF5A88">
            <w:pPr>
              <w:jc w:val="both"/>
              <w:rPr>
                <w:kern w:val="24"/>
              </w:rPr>
            </w:pPr>
            <w:r w:rsidRPr="002A5CE0">
              <w:rPr>
                <w:kern w:val="24"/>
              </w:rPr>
              <w:t>How would TE select the corresponding test decoder for a UE under test or would the DUT pass test with all the test decoder from different network vendors?</w:t>
            </w:r>
          </w:p>
          <w:p w14:paraId="5F29A308" w14:textId="77777777" w:rsidR="00425162" w:rsidRPr="002A5CE0" w:rsidRDefault="00425162" w:rsidP="00BF5A88">
            <w:pPr>
              <w:jc w:val="both"/>
              <w:rPr>
                <w:kern w:val="24"/>
              </w:rPr>
            </w:pPr>
            <w:r w:rsidRPr="002A5CE0">
              <w:rPr>
                <w:kern w:val="24"/>
              </w:rPr>
              <w:t>Whether should all infra vendors provide test decoder?</w:t>
            </w:r>
          </w:p>
          <w:p w14:paraId="5B605A39" w14:textId="77777777" w:rsidR="00425162" w:rsidRPr="002A5CE0" w:rsidRDefault="00425162" w:rsidP="00BF5A88">
            <w:r w:rsidRPr="002A5CE0">
              <w:t>DUT may need to be tested against one or multiple test decoders provided by different infra vendors.</w:t>
            </w:r>
          </w:p>
          <w:p w14:paraId="1A722143" w14:textId="77777777" w:rsidR="00425162" w:rsidRPr="002A5CE0" w:rsidRDefault="00425162" w:rsidP="00BF5A88">
            <w:pPr>
              <w:jc w:val="both"/>
              <w:rPr>
                <w:rFonts w:eastAsia="Yu Mincho"/>
                <w:lang w:eastAsia="ja-JP"/>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772D80A" w14:textId="77777777" w:rsidR="00425162" w:rsidRPr="002A5CE0" w:rsidRDefault="00425162" w:rsidP="00BF5A88">
            <w:pPr>
              <w:jc w:val="both"/>
              <w:rPr>
                <w:rFonts w:eastAsia="Yu Mincho"/>
                <w:lang w:eastAsia="ja-JP"/>
              </w:rPr>
            </w:pPr>
            <w:r w:rsidRPr="002A5CE0">
              <w:rPr>
                <w:rFonts w:eastAsia="Yu Mincho"/>
                <w:lang w:eastAsia="ja-JP"/>
              </w:rPr>
              <w:lastRenderedPageBreak/>
              <w:t>Low</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BD6C328" w14:textId="77777777" w:rsidR="00425162" w:rsidRPr="002A5CE0" w:rsidRDefault="00425162" w:rsidP="00BF5A88">
            <w:pPr>
              <w:jc w:val="both"/>
              <w:rPr>
                <w:rFonts w:eastAsia="Yu Mincho"/>
                <w:lang w:eastAsia="ja-JP"/>
              </w:rPr>
            </w:pPr>
            <w:r w:rsidRPr="002A5CE0">
              <w:rPr>
                <w:rFonts w:eastAsia="Yu Mincho"/>
                <w:lang w:eastAsia="ja-JP"/>
              </w:rPr>
              <w:t>Low</w:t>
            </w:r>
          </w:p>
        </w:tc>
      </w:tr>
      <w:tr w:rsidR="00425162" w:rsidRPr="00AA7F33" w14:paraId="15959D14" w14:textId="77777777" w:rsidTr="00BF5A88">
        <w:tc>
          <w:tcPr>
            <w:tcW w:w="1000" w:type="pct"/>
            <w:tcBorders>
              <w:top w:val="single" w:sz="4" w:space="0" w:color="auto"/>
              <w:left w:val="single" w:sz="4" w:space="0" w:color="auto"/>
              <w:bottom w:val="single" w:sz="4" w:space="0" w:color="auto"/>
              <w:right w:val="single" w:sz="4" w:space="0" w:color="auto"/>
            </w:tcBorders>
            <w:shd w:val="clear" w:color="auto" w:fill="E2EFD9"/>
          </w:tcPr>
          <w:p w14:paraId="09E358D7" w14:textId="77777777" w:rsidR="00425162" w:rsidRPr="002A5CE0" w:rsidRDefault="00425162" w:rsidP="00BF5A88">
            <w:pPr>
              <w:jc w:val="both"/>
              <w:rPr>
                <w:rFonts w:eastAsia="Yu Mincho"/>
                <w:lang w:eastAsia="ja-JP"/>
              </w:rPr>
            </w:pPr>
            <w:r w:rsidRPr="002A5CE0">
              <w:rPr>
                <w:lang w:eastAsia="ja-JP"/>
              </w:rPr>
              <w:t xml:space="preserve">Friendly to </w:t>
            </w:r>
            <w:proofErr w:type="gramStart"/>
            <w:r w:rsidRPr="002A5CE0">
              <w:rPr>
                <w:lang w:eastAsia="ja-JP"/>
              </w:rPr>
              <w:t>STOA(</w:t>
            </w:r>
            <w:proofErr w:type="gramEnd"/>
            <w:r w:rsidRPr="002A5CE0">
              <w:rPr>
                <w:lang w:eastAsia="ja-JP"/>
              </w:rPr>
              <w:t>state of the art) model test</w:t>
            </w:r>
            <w:r w:rsidRPr="002A5CE0">
              <w:rPr>
                <w:rFonts w:eastAsia="Yu Mincho"/>
                <w:lang w:eastAsia="ja-JP"/>
              </w:rPr>
              <w:t xml:space="preserve"> / Forward compatibility when new AI models are invented</w:t>
            </w:r>
          </w:p>
        </w:tc>
        <w:tc>
          <w:tcPr>
            <w:tcW w:w="1000" w:type="pct"/>
            <w:tcBorders>
              <w:top w:val="single" w:sz="4" w:space="0" w:color="auto"/>
              <w:left w:val="single" w:sz="4" w:space="0" w:color="auto"/>
              <w:bottom w:val="single" w:sz="4" w:space="0" w:color="auto"/>
              <w:right w:val="single" w:sz="4" w:space="0" w:color="auto"/>
            </w:tcBorders>
            <w:shd w:val="clear" w:color="auto" w:fill="E2EFD9"/>
          </w:tcPr>
          <w:p w14:paraId="71D3E42E" w14:textId="77777777" w:rsidR="00425162" w:rsidRPr="002A5CE0" w:rsidRDefault="00425162" w:rsidP="00BF5A88">
            <w:pPr>
              <w:jc w:val="both"/>
              <w:rPr>
                <w:lang w:eastAsia="ja-JP"/>
              </w:rPr>
            </w:pPr>
            <w:r w:rsidRPr="002A5CE0">
              <w:rPr>
                <w:lang w:eastAsia="ja-JP"/>
              </w:rPr>
              <w:t>Yes</w:t>
            </w:r>
          </w:p>
        </w:tc>
        <w:tc>
          <w:tcPr>
            <w:tcW w:w="1000" w:type="pct"/>
            <w:tcBorders>
              <w:top w:val="single" w:sz="4" w:space="0" w:color="auto"/>
              <w:left w:val="single" w:sz="4" w:space="0" w:color="auto"/>
              <w:bottom w:val="single" w:sz="4" w:space="0" w:color="auto"/>
              <w:right w:val="single" w:sz="4" w:space="0" w:color="auto"/>
            </w:tcBorders>
            <w:shd w:val="clear" w:color="auto" w:fill="E2EFD9"/>
          </w:tcPr>
          <w:p w14:paraId="68E59BC4" w14:textId="77777777" w:rsidR="00425162" w:rsidRPr="002A5CE0" w:rsidRDefault="00425162" w:rsidP="00BF5A88">
            <w:pPr>
              <w:jc w:val="both"/>
              <w:rPr>
                <w:lang w:eastAsia="ja-JP"/>
              </w:rPr>
            </w:pPr>
            <w:r w:rsidRPr="002A5CE0">
              <w:rPr>
                <w:lang w:eastAsia="ja-JP"/>
              </w:rPr>
              <w:t>Yes</w:t>
            </w:r>
          </w:p>
        </w:tc>
        <w:tc>
          <w:tcPr>
            <w:tcW w:w="1000" w:type="pct"/>
            <w:tcBorders>
              <w:top w:val="single" w:sz="4" w:space="0" w:color="auto"/>
              <w:left w:val="single" w:sz="4" w:space="0" w:color="auto"/>
              <w:bottom w:val="single" w:sz="4" w:space="0" w:color="auto"/>
              <w:right w:val="single" w:sz="4" w:space="0" w:color="auto"/>
            </w:tcBorders>
            <w:shd w:val="clear" w:color="auto" w:fill="E2EFD9"/>
          </w:tcPr>
          <w:p w14:paraId="4B958D23" w14:textId="77777777" w:rsidR="00425162" w:rsidRPr="002A5CE0" w:rsidRDefault="00425162" w:rsidP="00BF5A88">
            <w:pPr>
              <w:jc w:val="both"/>
              <w:rPr>
                <w:lang w:eastAsia="ja-JP"/>
              </w:rPr>
            </w:pPr>
            <w:r w:rsidRPr="002A5CE0">
              <w:rPr>
                <w:lang w:eastAsia="ja-JP"/>
              </w:rPr>
              <w:t>No</w:t>
            </w:r>
          </w:p>
        </w:tc>
        <w:tc>
          <w:tcPr>
            <w:tcW w:w="1000" w:type="pct"/>
            <w:tcBorders>
              <w:top w:val="single" w:sz="4" w:space="0" w:color="auto"/>
              <w:left w:val="single" w:sz="4" w:space="0" w:color="auto"/>
              <w:bottom w:val="single" w:sz="4" w:space="0" w:color="auto"/>
              <w:right w:val="single" w:sz="4" w:space="0" w:color="auto"/>
            </w:tcBorders>
            <w:shd w:val="clear" w:color="auto" w:fill="E2EFD9"/>
          </w:tcPr>
          <w:p w14:paraId="435456E0" w14:textId="77777777" w:rsidR="00425162" w:rsidRPr="002A5CE0" w:rsidRDefault="00425162" w:rsidP="00BF5A88">
            <w:pPr>
              <w:jc w:val="both"/>
              <w:rPr>
                <w:lang w:eastAsia="ja-JP"/>
              </w:rPr>
            </w:pPr>
            <w:r w:rsidRPr="002A5CE0">
              <w:rPr>
                <w:lang w:eastAsia="ja-JP"/>
              </w:rPr>
              <w:t>No/Maybe</w:t>
            </w:r>
          </w:p>
        </w:tc>
      </w:tr>
      <w:tr w:rsidR="00425162" w:rsidRPr="00AA7F33" w14:paraId="451AE49A" w14:textId="77777777" w:rsidTr="00BF5A88">
        <w:tc>
          <w:tcPr>
            <w:tcW w:w="1000" w:type="pct"/>
            <w:tcBorders>
              <w:top w:val="single" w:sz="4" w:space="0" w:color="auto"/>
              <w:left w:val="single" w:sz="4" w:space="0" w:color="auto"/>
              <w:bottom w:val="single" w:sz="4" w:space="0" w:color="auto"/>
              <w:right w:val="single" w:sz="4" w:space="0" w:color="auto"/>
            </w:tcBorders>
            <w:shd w:val="clear" w:color="auto" w:fill="E2EFD9"/>
            <w:vAlign w:val="center"/>
          </w:tcPr>
          <w:p w14:paraId="27B7C99B" w14:textId="77777777" w:rsidR="00425162" w:rsidRPr="002A5CE0" w:rsidRDefault="00425162" w:rsidP="00BF5A88">
            <w:pPr>
              <w:jc w:val="both"/>
              <w:rPr>
                <w:rFonts w:eastAsia="Yu Mincho"/>
                <w:lang w:eastAsia="ja-JP"/>
              </w:rPr>
            </w:pPr>
            <w:r w:rsidRPr="002A5CE0">
              <w:rPr>
                <w:rFonts w:eastAsia="Yu Mincho"/>
                <w:lang w:eastAsia="ja-JP"/>
              </w:rPr>
              <w:t>Relationship with reference decoder/encoder for defining requirement</w:t>
            </w:r>
          </w:p>
        </w:tc>
        <w:tc>
          <w:tcPr>
            <w:tcW w:w="1000" w:type="pct"/>
            <w:tcBorders>
              <w:top w:val="single" w:sz="4" w:space="0" w:color="auto"/>
              <w:left w:val="single" w:sz="4" w:space="0" w:color="auto"/>
              <w:bottom w:val="single" w:sz="4" w:space="0" w:color="auto"/>
              <w:right w:val="single" w:sz="4" w:space="0" w:color="auto"/>
            </w:tcBorders>
            <w:shd w:val="clear" w:color="auto" w:fill="E2EFD9"/>
          </w:tcPr>
          <w:p w14:paraId="50BE01C5" w14:textId="77777777" w:rsidR="00425162" w:rsidRPr="002A5CE0" w:rsidRDefault="00425162" w:rsidP="00BF5A88">
            <w:pPr>
              <w:jc w:val="both"/>
              <w:rPr>
                <w:rFonts w:eastAsia="等线"/>
              </w:rPr>
            </w:pPr>
            <w:r w:rsidRPr="002A5CE0">
              <w:rPr>
                <w:rFonts w:eastAsia="等线"/>
              </w:rPr>
              <w:t>A different reference decoder (e.g., based on option 3 or option 4) for defining requirements.</w:t>
            </w:r>
          </w:p>
          <w:p w14:paraId="2456C0D4" w14:textId="77777777" w:rsidR="00425162" w:rsidRPr="002A5CE0" w:rsidRDefault="00425162" w:rsidP="00BF5A88">
            <w:pPr>
              <w:jc w:val="both"/>
              <w:rPr>
                <w:rFonts w:eastAsia="Yu Mincho"/>
                <w:lang w:eastAsia="ja-JP"/>
              </w:rPr>
            </w:pPr>
            <w:r w:rsidRPr="002A5CE0">
              <w:rPr>
                <w:rFonts w:eastAsia="Yu Mincho"/>
                <w:lang w:eastAsia="ja-JP"/>
              </w:rPr>
              <w:t>Relationship between decoder/encoder used to define requirements and one used for testing is unknown</w:t>
            </w:r>
          </w:p>
        </w:tc>
        <w:tc>
          <w:tcPr>
            <w:tcW w:w="1000" w:type="pct"/>
            <w:tcBorders>
              <w:top w:val="single" w:sz="4" w:space="0" w:color="auto"/>
              <w:left w:val="single" w:sz="4" w:space="0" w:color="auto"/>
              <w:bottom w:val="single" w:sz="4" w:space="0" w:color="auto"/>
              <w:right w:val="single" w:sz="4" w:space="0" w:color="auto"/>
            </w:tcBorders>
            <w:shd w:val="clear" w:color="auto" w:fill="E2EFD9"/>
          </w:tcPr>
          <w:p w14:paraId="2F304BD3" w14:textId="77777777" w:rsidR="00425162" w:rsidRPr="002A5CE0" w:rsidRDefault="00425162" w:rsidP="00BF5A88">
            <w:pPr>
              <w:jc w:val="both"/>
              <w:rPr>
                <w:rFonts w:eastAsia="等线"/>
              </w:rPr>
            </w:pPr>
            <w:r w:rsidRPr="002A5CE0">
              <w:rPr>
                <w:rFonts w:eastAsia="等线"/>
              </w:rPr>
              <w:t>A different reference decoder (e.g., based on option 3 or option 4) for defining requirements.</w:t>
            </w:r>
          </w:p>
          <w:p w14:paraId="6AD9AA14" w14:textId="77777777" w:rsidR="00425162" w:rsidRPr="002A5CE0" w:rsidRDefault="00425162" w:rsidP="00BF5A88">
            <w:pPr>
              <w:jc w:val="both"/>
              <w:rPr>
                <w:rFonts w:eastAsia="等线"/>
              </w:rPr>
            </w:pPr>
            <w:r w:rsidRPr="002A5CE0">
              <w:rPr>
                <w:rFonts w:eastAsia="Yu Mincho"/>
                <w:lang w:eastAsia="ja-JP"/>
              </w:rPr>
              <w:t>Relationship between decoder/encoder used to define requirements and one used for testing is unknown</w:t>
            </w:r>
          </w:p>
        </w:tc>
        <w:tc>
          <w:tcPr>
            <w:tcW w:w="1000" w:type="pct"/>
            <w:tcBorders>
              <w:top w:val="single" w:sz="4" w:space="0" w:color="auto"/>
              <w:left w:val="single" w:sz="4" w:space="0" w:color="auto"/>
              <w:bottom w:val="single" w:sz="4" w:space="0" w:color="auto"/>
              <w:right w:val="single" w:sz="4" w:space="0" w:color="auto"/>
            </w:tcBorders>
            <w:shd w:val="clear" w:color="auto" w:fill="E2EFD9"/>
          </w:tcPr>
          <w:p w14:paraId="3B5EA598" w14:textId="77777777" w:rsidR="00425162" w:rsidRPr="002A5CE0" w:rsidRDefault="00425162" w:rsidP="00BF5A88">
            <w:pPr>
              <w:jc w:val="both"/>
              <w:rPr>
                <w:rFonts w:eastAsia="等线"/>
              </w:rPr>
            </w:pPr>
            <w:r w:rsidRPr="002A5CE0">
              <w:rPr>
                <w:rFonts w:eastAsia="PMingLiU"/>
              </w:rPr>
              <w:t xml:space="preserve">Same reference decoder as test decoder </w:t>
            </w:r>
            <w:r w:rsidRPr="002A5CE0">
              <w:rPr>
                <w:rFonts w:eastAsia="等线"/>
              </w:rPr>
              <w:t>for defining requirements.</w:t>
            </w:r>
          </w:p>
          <w:p w14:paraId="39039A73" w14:textId="77777777" w:rsidR="00425162" w:rsidRPr="002A5CE0" w:rsidRDefault="00425162" w:rsidP="00BF5A88">
            <w:pPr>
              <w:jc w:val="both"/>
              <w:rPr>
                <w:rFonts w:eastAsia="Yu Mincho"/>
                <w:lang w:eastAsia="ja-JP"/>
              </w:rPr>
            </w:pPr>
          </w:p>
        </w:tc>
        <w:tc>
          <w:tcPr>
            <w:tcW w:w="1000" w:type="pct"/>
            <w:tcBorders>
              <w:top w:val="single" w:sz="4" w:space="0" w:color="auto"/>
              <w:left w:val="single" w:sz="4" w:space="0" w:color="auto"/>
              <w:bottom w:val="single" w:sz="4" w:space="0" w:color="auto"/>
              <w:right w:val="single" w:sz="4" w:space="0" w:color="auto"/>
            </w:tcBorders>
            <w:shd w:val="clear" w:color="auto" w:fill="E2EFD9"/>
          </w:tcPr>
          <w:p w14:paraId="5A490CA3" w14:textId="77777777" w:rsidR="00425162" w:rsidRPr="002A5CE0" w:rsidRDefault="00425162" w:rsidP="00BF5A88">
            <w:pPr>
              <w:jc w:val="both"/>
              <w:rPr>
                <w:rFonts w:eastAsia="PMingLiU"/>
              </w:rPr>
            </w:pPr>
            <w:r w:rsidRPr="002A5CE0">
              <w:rPr>
                <w:rFonts w:eastAsia="PMingLiU"/>
              </w:rPr>
              <w:t xml:space="preserve">Same reference decoder as test decoder, or different reference decoder based on option 3 </w:t>
            </w:r>
            <w:r w:rsidRPr="002A5CE0">
              <w:rPr>
                <w:rFonts w:eastAsia="等线"/>
              </w:rPr>
              <w:t>for defining requirements</w:t>
            </w:r>
            <w:r w:rsidRPr="002A5CE0">
              <w:rPr>
                <w:rFonts w:eastAsia="PMingLiU"/>
              </w:rPr>
              <w:t>.</w:t>
            </w:r>
          </w:p>
          <w:p w14:paraId="3F76A168" w14:textId="77777777" w:rsidR="00425162" w:rsidRPr="002A5CE0" w:rsidRDefault="00425162" w:rsidP="00BF5A88">
            <w:pPr>
              <w:jc w:val="both"/>
              <w:rPr>
                <w:rFonts w:eastAsia="Yu Mincho"/>
                <w:lang w:eastAsia="ja-JP"/>
              </w:rPr>
            </w:pPr>
          </w:p>
        </w:tc>
      </w:tr>
      <w:tr w:rsidR="00425162" w:rsidRPr="00AA7F33" w14:paraId="3B1D60AD" w14:textId="77777777" w:rsidTr="00BF5A88">
        <w:tc>
          <w:tcPr>
            <w:tcW w:w="1000" w:type="pct"/>
            <w:tcBorders>
              <w:top w:val="single" w:sz="4" w:space="0" w:color="auto"/>
              <w:left w:val="single" w:sz="4" w:space="0" w:color="auto"/>
              <w:bottom w:val="single" w:sz="4" w:space="0" w:color="auto"/>
              <w:right w:val="single" w:sz="4" w:space="0" w:color="auto"/>
            </w:tcBorders>
            <w:shd w:val="clear" w:color="auto" w:fill="E2EFD9"/>
          </w:tcPr>
          <w:p w14:paraId="33C0CF46" w14:textId="77777777" w:rsidR="00425162" w:rsidRPr="002A5CE0" w:rsidRDefault="00425162" w:rsidP="00BF5A88">
            <w:pPr>
              <w:jc w:val="both"/>
              <w:rPr>
                <w:rFonts w:eastAsia="Yu Mincho"/>
                <w:lang w:eastAsia="ja-JP"/>
              </w:rPr>
            </w:pPr>
            <w:r w:rsidRPr="002A5CE0">
              <w:rPr>
                <w:lang w:eastAsia="ja-JP"/>
              </w:rPr>
              <w:t>Whether model transfer/delivery is needed during the test procedure</w:t>
            </w:r>
          </w:p>
        </w:tc>
        <w:tc>
          <w:tcPr>
            <w:tcW w:w="1000" w:type="pct"/>
            <w:tcBorders>
              <w:top w:val="single" w:sz="4" w:space="0" w:color="auto"/>
              <w:left w:val="single" w:sz="4" w:space="0" w:color="auto"/>
              <w:bottom w:val="single" w:sz="4" w:space="0" w:color="auto"/>
              <w:right w:val="single" w:sz="4" w:space="0" w:color="auto"/>
            </w:tcBorders>
            <w:shd w:val="clear" w:color="auto" w:fill="E2EFD9"/>
          </w:tcPr>
          <w:p w14:paraId="06DC766B" w14:textId="77777777" w:rsidR="00425162" w:rsidRPr="002A5CE0" w:rsidRDefault="00425162" w:rsidP="00BF5A88">
            <w:pPr>
              <w:jc w:val="both"/>
              <w:rPr>
                <w:rFonts w:eastAsia="Yu Mincho"/>
                <w:lang w:eastAsia="ja-JP"/>
              </w:rPr>
            </w:pPr>
            <w:r w:rsidRPr="002A5CE0">
              <w:rPr>
                <w:rFonts w:eastAsia="Yu Mincho"/>
                <w:lang w:eastAsia="ja-JP"/>
              </w:rPr>
              <w:t>Maybe – FFS how model is provided</w:t>
            </w:r>
          </w:p>
        </w:tc>
        <w:tc>
          <w:tcPr>
            <w:tcW w:w="1000" w:type="pct"/>
            <w:tcBorders>
              <w:top w:val="single" w:sz="4" w:space="0" w:color="auto"/>
              <w:left w:val="single" w:sz="4" w:space="0" w:color="auto"/>
              <w:bottom w:val="single" w:sz="4" w:space="0" w:color="auto"/>
              <w:right w:val="single" w:sz="4" w:space="0" w:color="auto"/>
            </w:tcBorders>
            <w:shd w:val="clear" w:color="auto" w:fill="E2EFD9"/>
          </w:tcPr>
          <w:p w14:paraId="52B78D02" w14:textId="77777777" w:rsidR="00425162" w:rsidRPr="002A5CE0" w:rsidRDefault="00425162" w:rsidP="00BF5A88">
            <w:pPr>
              <w:jc w:val="both"/>
              <w:rPr>
                <w:rFonts w:eastAsia="Yu Mincho"/>
                <w:lang w:eastAsia="ja-JP"/>
              </w:rPr>
            </w:pPr>
            <w:r w:rsidRPr="002A5CE0">
              <w:rPr>
                <w:rFonts w:eastAsia="Yu Mincho"/>
                <w:lang w:eastAsia="ja-JP"/>
              </w:rPr>
              <w:t>No</w:t>
            </w:r>
          </w:p>
          <w:p w14:paraId="66A97106" w14:textId="77777777" w:rsidR="00425162" w:rsidRPr="002A5CE0" w:rsidRDefault="00425162" w:rsidP="00BF5A88">
            <w:pPr>
              <w:jc w:val="both"/>
              <w:rPr>
                <w:rFonts w:eastAsia="Yu Mincho"/>
                <w:lang w:eastAsia="ja-JP"/>
              </w:rPr>
            </w:pPr>
            <w:r w:rsidRPr="002A5CE0">
              <w:rPr>
                <w:rFonts w:eastAsia="Yu Mincho"/>
                <w:lang w:eastAsia="ja-JP"/>
              </w:rPr>
              <w:t xml:space="preserve">Model cannot be provided during the test </w:t>
            </w:r>
          </w:p>
        </w:tc>
        <w:tc>
          <w:tcPr>
            <w:tcW w:w="1000" w:type="pct"/>
            <w:tcBorders>
              <w:top w:val="single" w:sz="4" w:space="0" w:color="auto"/>
              <w:left w:val="single" w:sz="4" w:space="0" w:color="auto"/>
              <w:bottom w:val="single" w:sz="4" w:space="0" w:color="auto"/>
              <w:right w:val="single" w:sz="4" w:space="0" w:color="auto"/>
            </w:tcBorders>
            <w:shd w:val="clear" w:color="auto" w:fill="E2EFD9"/>
          </w:tcPr>
          <w:p w14:paraId="0D61D138" w14:textId="77777777" w:rsidR="00425162" w:rsidRPr="002A5CE0" w:rsidRDefault="00425162" w:rsidP="00BF5A88">
            <w:pPr>
              <w:jc w:val="both"/>
              <w:rPr>
                <w:rFonts w:eastAsia="Yu Mincho"/>
                <w:lang w:eastAsia="ja-JP"/>
              </w:rPr>
            </w:pPr>
            <w:r w:rsidRPr="002A5CE0">
              <w:rPr>
                <w:rFonts w:eastAsia="Yu Mincho"/>
                <w:lang w:eastAsia="ja-JP"/>
              </w:rPr>
              <w:t>No</w:t>
            </w:r>
          </w:p>
        </w:tc>
        <w:tc>
          <w:tcPr>
            <w:tcW w:w="1000" w:type="pct"/>
            <w:tcBorders>
              <w:top w:val="single" w:sz="4" w:space="0" w:color="auto"/>
              <w:left w:val="single" w:sz="4" w:space="0" w:color="auto"/>
              <w:bottom w:val="single" w:sz="4" w:space="0" w:color="auto"/>
              <w:right w:val="single" w:sz="4" w:space="0" w:color="auto"/>
            </w:tcBorders>
            <w:shd w:val="clear" w:color="auto" w:fill="E2EFD9"/>
          </w:tcPr>
          <w:p w14:paraId="7CA4033E" w14:textId="77777777" w:rsidR="00425162" w:rsidRPr="002A5CE0" w:rsidRDefault="00425162" w:rsidP="00BF5A88">
            <w:pPr>
              <w:jc w:val="both"/>
              <w:rPr>
                <w:rFonts w:eastAsia="Yu Mincho"/>
                <w:lang w:eastAsia="ja-JP"/>
              </w:rPr>
            </w:pPr>
            <w:r w:rsidRPr="002A5CE0">
              <w:rPr>
                <w:rFonts w:eastAsia="Yu Mincho"/>
                <w:lang w:eastAsia="ja-JP"/>
              </w:rPr>
              <w:t>No</w:t>
            </w:r>
          </w:p>
        </w:tc>
      </w:tr>
    </w:tbl>
    <w:p w14:paraId="7B609BBD" w14:textId="77777777" w:rsidR="00014C59" w:rsidRDefault="00014C59">
      <w:pPr>
        <w:spacing w:after="120"/>
        <w:rPr>
          <w:color w:val="0070C0"/>
          <w:szCs w:val="24"/>
          <w:lang w:eastAsia="zh-CN"/>
        </w:rPr>
      </w:pPr>
    </w:p>
    <w:p w14:paraId="4443A35C" w14:textId="77777777" w:rsidR="00014C59" w:rsidRDefault="00014C59">
      <w:pPr>
        <w:spacing w:after="120"/>
        <w:rPr>
          <w:color w:val="0070C0"/>
          <w:szCs w:val="24"/>
          <w:lang w:eastAsia="zh-CN"/>
        </w:rPr>
      </w:pPr>
    </w:p>
    <w:p w14:paraId="71DEEA71" w14:textId="77777777" w:rsidR="00014C59" w:rsidRDefault="00262B14">
      <w:pPr>
        <w:pStyle w:val="aff7"/>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0FD4F215"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Yu Mincho"/>
          <w:color w:val="0070C0"/>
          <w:szCs w:val="24"/>
          <w:lang w:eastAsia="ja-JP"/>
        </w:rPr>
        <w:t xml:space="preserve">To be discussed </w:t>
      </w:r>
    </w:p>
    <w:p w14:paraId="7757BB02" w14:textId="77777777" w:rsidR="00014C59" w:rsidRDefault="00262B14">
      <w:pPr>
        <w:rPr>
          <w:rFonts w:eastAsia="Yu Mincho"/>
          <w:iCs/>
          <w:color w:val="0070C0"/>
          <w:lang w:eastAsia="ja-JP"/>
        </w:rPr>
      </w:pPr>
      <w:r>
        <w:rPr>
          <w:rFonts w:eastAsia="Yu Mincho" w:hint="eastAsia"/>
          <w:iCs/>
          <w:color w:val="0070C0"/>
          <w:lang w:eastAsia="ja-JP"/>
        </w:rPr>
        <w:t>P</w:t>
      </w:r>
      <w:r>
        <w:rPr>
          <w:rFonts w:eastAsia="Yu Mincho"/>
          <w:iCs/>
          <w:color w:val="0070C0"/>
          <w:lang w:eastAsia="ja-JP"/>
        </w:rPr>
        <w:t>lease provide comments on any changes/clarifications that should be made</w:t>
      </w:r>
    </w:p>
    <w:p w14:paraId="7BAE4272" w14:textId="77777777" w:rsidR="00014C59" w:rsidRDefault="00014C59">
      <w:pPr>
        <w:spacing w:after="120"/>
        <w:rPr>
          <w:rFonts w:eastAsia="Yu Mincho"/>
          <w:color w:val="0070C0"/>
          <w:szCs w:val="24"/>
          <w:lang w:eastAsia="ja-JP"/>
        </w:rPr>
      </w:pPr>
    </w:p>
    <w:p w14:paraId="67380007" w14:textId="77777777" w:rsidR="00014C59" w:rsidRDefault="00262B14">
      <w:pPr>
        <w:pStyle w:val="3"/>
        <w:rPr>
          <w:sz w:val="24"/>
          <w:szCs w:val="16"/>
        </w:rPr>
      </w:pPr>
      <w:r>
        <w:rPr>
          <w:sz w:val="24"/>
          <w:szCs w:val="16"/>
        </w:rPr>
        <w:t>Sub-topic 3-5</w:t>
      </w:r>
    </w:p>
    <w:p w14:paraId="6A660D0B" w14:textId="77777777" w:rsidR="00014C59" w:rsidRDefault="00262B14">
      <w:pPr>
        <w:rPr>
          <w:i/>
          <w:color w:val="0070C0"/>
          <w:lang w:val="en-US" w:eastAsia="zh-CN"/>
        </w:rPr>
      </w:pPr>
      <w:r>
        <w:rPr>
          <w:i/>
          <w:color w:val="0070C0"/>
          <w:lang w:val="en-US" w:eastAsia="zh-CN"/>
        </w:rPr>
        <w:t>Feasibility of different testing options</w:t>
      </w:r>
    </w:p>
    <w:p w14:paraId="680F4C8A" w14:textId="77777777" w:rsidR="00014C59" w:rsidRDefault="00262B14">
      <w:pPr>
        <w:rPr>
          <w:rFonts w:eastAsia="Yu Mincho"/>
          <w:iCs/>
          <w:color w:val="0070C0"/>
          <w:lang w:val="en-US" w:eastAsia="ja-JP"/>
        </w:rPr>
      </w:pPr>
      <w:r>
        <w:rPr>
          <w:rFonts w:eastAsia="Yu Mincho" w:hint="eastAsia"/>
          <w:iCs/>
          <w:color w:val="0070C0"/>
          <w:lang w:val="en-US" w:eastAsia="ja-JP"/>
        </w:rPr>
        <w:t>A</w:t>
      </w:r>
      <w:r>
        <w:rPr>
          <w:rFonts w:eastAsia="Yu Mincho"/>
          <w:iCs/>
          <w:color w:val="0070C0"/>
          <w:lang w:val="en-US" w:eastAsia="ja-JP"/>
        </w:rPr>
        <w:t>t least a preliminary conclusion on feasibility of the testing options would be useful as a conclusion of the SI</w:t>
      </w:r>
    </w:p>
    <w:p w14:paraId="2DF83967" w14:textId="77777777" w:rsidR="00014C59" w:rsidRDefault="00262B14">
      <w:pPr>
        <w:rPr>
          <w:b/>
          <w:color w:val="0070C0"/>
          <w:u w:val="single"/>
          <w:lang w:eastAsia="ko-KR"/>
        </w:rPr>
      </w:pPr>
      <w:r>
        <w:rPr>
          <w:b/>
          <w:color w:val="0070C0"/>
          <w:u w:val="single"/>
          <w:lang w:eastAsia="ko-KR"/>
        </w:rPr>
        <w:t xml:space="preserve">Issue </w:t>
      </w:r>
      <w:r>
        <w:rPr>
          <w:rFonts w:eastAsia="Yu Mincho" w:hint="eastAsia"/>
          <w:b/>
          <w:color w:val="0070C0"/>
          <w:u w:val="single"/>
          <w:lang w:eastAsia="ja-JP"/>
        </w:rPr>
        <w:t>3</w:t>
      </w:r>
      <w:r>
        <w:rPr>
          <w:b/>
          <w:color w:val="0070C0"/>
          <w:u w:val="single"/>
          <w:lang w:eastAsia="ko-KR"/>
        </w:rPr>
        <w:t>-5: Feasibility of different testing options for 2-sided models</w:t>
      </w:r>
    </w:p>
    <w:p w14:paraId="26BEF425" w14:textId="77777777" w:rsidR="00014C59" w:rsidRDefault="00262B14">
      <w:pPr>
        <w:pStyle w:val="aff7"/>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6A8ED1C"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At least Option 3 is feasible</w:t>
      </w:r>
    </w:p>
    <w:p w14:paraId="199D1175"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At least Option 3 and 4 are feasible</w:t>
      </w:r>
    </w:p>
    <w:p w14:paraId="39B37784"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3: All options are feasible</w:t>
      </w:r>
    </w:p>
    <w:p w14:paraId="34FCDDC4"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4: All options require more study</w:t>
      </w:r>
    </w:p>
    <w:p w14:paraId="63D487BC"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Yu Mincho"/>
          <w:color w:val="0070C0"/>
          <w:szCs w:val="24"/>
          <w:lang w:eastAsia="ja-JP"/>
        </w:rPr>
        <w:t>Option 5: Other</w:t>
      </w:r>
    </w:p>
    <w:p w14:paraId="6B6827D6" w14:textId="77777777" w:rsidR="00014C59" w:rsidRDefault="00262B14">
      <w:pPr>
        <w:pStyle w:val="aff7"/>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5CD3634"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T</w:t>
      </w:r>
      <w:r>
        <w:rPr>
          <w:rFonts w:eastAsia="Yu Mincho"/>
          <w:color w:val="0070C0"/>
          <w:szCs w:val="24"/>
          <w:lang w:eastAsia="ja-JP"/>
        </w:rPr>
        <w:t>o be discussed</w:t>
      </w:r>
    </w:p>
    <w:p w14:paraId="7CA52D4C" w14:textId="77777777" w:rsidR="00014C59" w:rsidRDefault="00014C59">
      <w:pPr>
        <w:spacing w:after="120"/>
        <w:rPr>
          <w:rFonts w:eastAsia="Yu Mincho"/>
          <w:color w:val="0070C0"/>
          <w:szCs w:val="24"/>
          <w:lang w:eastAsia="ja-JP"/>
        </w:rPr>
      </w:pPr>
    </w:p>
    <w:p w14:paraId="67C7B697" w14:textId="77777777" w:rsidR="00014C59" w:rsidRDefault="00014C59">
      <w:pPr>
        <w:spacing w:after="120"/>
        <w:rPr>
          <w:rFonts w:eastAsia="Yu Mincho"/>
          <w:color w:val="0070C0"/>
          <w:szCs w:val="24"/>
          <w:lang w:eastAsia="ja-JP"/>
        </w:rPr>
      </w:pPr>
    </w:p>
    <w:p w14:paraId="73B4B3F7" w14:textId="77777777" w:rsidR="00014C59" w:rsidRDefault="00014C59">
      <w:pPr>
        <w:spacing w:after="120"/>
        <w:rPr>
          <w:rFonts w:eastAsia="Yu Mincho"/>
          <w:color w:val="0070C0"/>
          <w:szCs w:val="24"/>
          <w:lang w:eastAsia="ja-JP"/>
        </w:rPr>
      </w:pPr>
    </w:p>
    <w:p w14:paraId="76690742" w14:textId="77777777" w:rsidR="00014C59" w:rsidRDefault="00262B14">
      <w:pPr>
        <w:pStyle w:val="3"/>
        <w:rPr>
          <w:sz w:val="24"/>
          <w:szCs w:val="16"/>
        </w:rPr>
      </w:pPr>
      <w:r>
        <w:rPr>
          <w:sz w:val="24"/>
          <w:szCs w:val="16"/>
        </w:rPr>
        <w:t>Sub-topic 3-6</w:t>
      </w:r>
    </w:p>
    <w:p w14:paraId="36486AFC" w14:textId="77777777" w:rsidR="00014C59" w:rsidRDefault="00262B14">
      <w:pPr>
        <w:rPr>
          <w:i/>
          <w:color w:val="0070C0"/>
          <w:lang w:val="en-US" w:eastAsia="zh-CN"/>
        </w:rPr>
      </w:pPr>
      <w:r>
        <w:rPr>
          <w:i/>
          <w:color w:val="0070C0"/>
          <w:lang w:val="en-US" w:eastAsia="zh-CN"/>
        </w:rPr>
        <w:t>Interoperability aspects</w:t>
      </w:r>
    </w:p>
    <w:p w14:paraId="133D10B4" w14:textId="77777777" w:rsidR="00014C59" w:rsidRDefault="00262B14">
      <w:pPr>
        <w:rPr>
          <w:b/>
          <w:color w:val="0070C0"/>
          <w:u w:val="single"/>
          <w:lang w:eastAsia="ko-KR"/>
        </w:rPr>
      </w:pPr>
      <w:r>
        <w:rPr>
          <w:b/>
          <w:color w:val="0070C0"/>
          <w:u w:val="single"/>
          <w:lang w:eastAsia="ko-KR"/>
        </w:rPr>
        <w:t>Issue 3-6: Interoperability aspects</w:t>
      </w:r>
    </w:p>
    <w:p w14:paraId="28B683FC" w14:textId="77777777" w:rsidR="00014C59" w:rsidRDefault="00262B14">
      <w:pPr>
        <w:pStyle w:val="aff7"/>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CF23608"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Capture the following table in the TR:</w:t>
      </w:r>
    </w:p>
    <w:tbl>
      <w:tblPr>
        <w:tblStyle w:val="afe"/>
        <w:tblW w:w="11222" w:type="dxa"/>
        <w:tblLayout w:type="fixed"/>
        <w:tblLook w:val="04A0" w:firstRow="1" w:lastRow="0" w:firstColumn="1" w:lastColumn="0" w:noHBand="0" w:noVBand="1"/>
      </w:tblPr>
      <w:tblGrid>
        <w:gridCol w:w="1555"/>
        <w:gridCol w:w="3430"/>
        <w:gridCol w:w="3402"/>
        <w:gridCol w:w="2835"/>
      </w:tblGrid>
      <w:tr w:rsidR="00014C59" w14:paraId="4D69527D" w14:textId="77777777">
        <w:tc>
          <w:tcPr>
            <w:tcW w:w="1555" w:type="dxa"/>
            <w:shd w:val="clear" w:color="auto" w:fill="EDEDED" w:themeFill="accent3" w:themeFillTint="33"/>
          </w:tcPr>
          <w:p w14:paraId="730FC8CA" w14:textId="77777777" w:rsidR="00014C59" w:rsidRDefault="00014C59">
            <w:pPr>
              <w:jc w:val="both"/>
            </w:pPr>
          </w:p>
        </w:tc>
        <w:tc>
          <w:tcPr>
            <w:tcW w:w="3430" w:type="dxa"/>
            <w:shd w:val="clear" w:color="auto" w:fill="EDEDED" w:themeFill="accent3" w:themeFillTint="33"/>
          </w:tcPr>
          <w:p w14:paraId="3F96DF33" w14:textId="77777777" w:rsidR="00014C59" w:rsidRDefault="00262B14">
            <w:pPr>
              <w:jc w:val="both"/>
              <w:rPr>
                <w:lang w:val="sv-SE"/>
              </w:rPr>
            </w:pPr>
            <w:r>
              <w:rPr>
                <w:lang w:val="sv-SE"/>
              </w:rPr>
              <w:t>Model Training</w:t>
            </w:r>
          </w:p>
        </w:tc>
        <w:tc>
          <w:tcPr>
            <w:tcW w:w="3402" w:type="dxa"/>
            <w:shd w:val="clear" w:color="auto" w:fill="EDEDED" w:themeFill="accent3" w:themeFillTint="33"/>
          </w:tcPr>
          <w:p w14:paraId="19FD7E12" w14:textId="77777777" w:rsidR="00014C59" w:rsidRDefault="00262B14">
            <w:r>
              <w:t>Model monitoring and Model selection/(de)activation/</w:t>
            </w:r>
            <w:r>
              <w:br/>
              <w:t>switching/fallback</w:t>
            </w:r>
          </w:p>
        </w:tc>
        <w:tc>
          <w:tcPr>
            <w:tcW w:w="2835" w:type="dxa"/>
            <w:shd w:val="clear" w:color="auto" w:fill="EDEDED" w:themeFill="accent3" w:themeFillTint="33"/>
          </w:tcPr>
          <w:p w14:paraId="2CDA4A83" w14:textId="77777777" w:rsidR="00014C59" w:rsidRDefault="00262B14">
            <w:pPr>
              <w:jc w:val="both"/>
              <w:rPr>
                <w:lang w:val="sv-SE"/>
              </w:rPr>
            </w:pPr>
            <w:r>
              <w:rPr>
                <w:lang w:val="sv-SE"/>
              </w:rPr>
              <w:t>Model Inference</w:t>
            </w:r>
          </w:p>
        </w:tc>
      </w:tr>
      <w:tr w:rsidR="00014C59" w14:paraId="0CF61394" w14:textId="77777777">
        <w:tc>
          <w:tcPr>
            <w:tcW w:w="1555" w:type="dxa"/>
            <w:shd w:val="clear" w:color="auto" w:fill="EDEDED" w:themeFill="accent3" w:themeFillTint="33"/>
          </w:tcPr>
          <w:p w14:paraId="5C8E6983" w14:textId="77777777" w:rsidR="00014C59" w:rsidRDefault="00262B14">
            <w:r>
              <w:t xml:space="preserve">N/W-UE Collaboration </w:t>
            </w:r>
            <w:r>
              <w:br/>
              <w:t>Level-x</w:t>
            </w:r>
          </w:p>
        </w:tc>
        <w:tc>
          <w:tcPr>
            <w:tcW w:w="3430" w:type="dxa"/>
          </w:tcPr>
          <w:p w14:paraId="5E72BA34" w14:textId="77777777" w:rsidR="00014C59" w:rsidRDefault="00262B14">
            <w:r>
              <w:t>N/A</w:t>
            </w:r>
            <w:r>
              <w:br/>
              <w:t>(training in non-3GPP entities or offline training as baseline, model training perf. guaranteed by model inference perf.)</w:t>
            </w:r>
          </w:p>
        </w:tc>
        <w:tc>
          <w:tcPr>
            <w:tcW w:w="3402" w:type="dxa"/>
          </w:tcPr>
          <w:p w14:paraId="725E4124" w14:textId="77777777" w:rsidR="00014C59" w:rsidRDefault="00262B14">
            <w:pPr>
              <w:rPr>
                <w:lang w:val="sv-SE"/>
              </w:rPr>
            </w:pPr>
            <w:r>
              <w:rPr>
                <w:lang w:val="sv-SE"/>
              </w:rPr>
              <w:t>N/A</w:t>
            </w:r>
          </w:p>
        </w:tc>
        <w:tc>
          <w:tcPr>
            <w:tcW w:w="2835" w:type="dxa"/>
          </w:tcPr>
          <w:p w14:paraId="24F603A2" w14:textId="77777777" w:rsidR="00014C59" w:rsidRDefault="00262B14">
            <w:r>
              <w:t>Interoperability guaranteed by</w:t>
            </w:r>
            <w:r>
              <w:br/>
              <w:t xml:space="preserve"> - Use case KPI</w:t>
            </w:r>
          </w:p>
        </w:tc>
      </w:tr>
      <w:tr w:rsidR="00014C59" w14:paraId="28F7870A" w14:textId="77777777">
        <w:tc>
          <w:tcPr>
            <w:tcW w:w="1555" w:type="dxa"/>
            <w:shd w:val="clear" w:color="auto" w:fill="EDEDED" w:themeFill="accent3" w:themeFillTint="33"/>
          </w:tcPr>
          <w:p w14:paraId="5759D14E" w14:textId="77777777" w:rsidR="00014C59" w:rsidRPr="001316FC" w:rsidRDefault="00262B14">
            <w:pPr>
              <w:rPr>
                <w:lang w:val="fr-FR"/>
              </w:rPr>
            </w:pPr>
            <w:r w:rsidRPr="001316FC">
              <w:rPr>
                <w:lang w:val="fr-FR"/>
              </w:rPr>
              <w:t xml:space="preserve">N/W-UE Collaboration </w:t>
            </w:r>
            <w:r w:rsidRPr="001316FC">
              <w:rPr>
                <w:lang w:val="fr-FR"/>
              </w:rPr>
              <w:br/>
              <w:t>Level-y</w:t>
            </w:r>
          </w:p>
        </w:tc>
        <w:tc>
          <w:tcPr>
            <w:tcW w:w="3430" w:type="dxa"/>
          </w:tcPr>
          <w:p w14:paraId="2BBF948C" w14:textId="77777777" w:rsidR="00014C59" w:rsidRDefault="00262B14">
            <w:r>
              <w:t>N/A</w:t>
            </w:r>
            <w:r>
              <w:br/>
              <w:t>(training in non-3GPP entities or offline training as baseline, model training perf. guaranteed by model inference perf.)</w:t>
            </w:r>
          </w:p>
        </w:tc>
        <w:tc>
          <w:tcPr>
            <w:tcW w:w="3402" w:type="dxa"/>
          </w:tcPr>
          <w:p w14:paraId="6FB29852" w14:textId="77777777" w:rsidR="00014C59" w:rsidRDefault="00262B14">
            <w:r>
              <w:t>Interoperability guaranteed by</w:t>
            </w:r>
            <w:r>
              <w:br/>
              <w:t xml:space="preserve"> - Model monitoring perf.</w:t>
            </w:r>
            <w:r>
              <w:br/>
              <w:t xml:space="preserve"> - Model selection/(de)activation/</w:t>
            </w:r>
            <w:r>
              <w:br/>
              <w:t>switching/fallback perf.</w:t>
            </w:r>
          </w:p>
        </w:tc>
        <w:tc>
          <w:tcPr>
            <w:tcW w:w="2835" w:type="dxa"/>
          </w:tcPr>
          <w:p w14:paraId="318A7D59" w14:textId="77777777" w:rsidR="00014C59" w:rsidRDefault="00262B14">
            <w:r>
              <w:t>Interoperability guaranteed by</w:t>
            </w:r>
            <w:r>
              <w:br/>
              <w:t xml:space="preserve"> - Use case KPI</w:t>
            </w:r>
          </w:p>
        </w:tc>
      </w:tr>
      <w:tr w:rsidR="00014C59" w14:paraId="4BB2DAB3" w14:textId="77777777">
        <w:tc>
          <w:tcPr>
            <w:tcW w:w="1555" w:type="dxa"/>
            <w:shd w:val="clear" w:color="auto" w:fill="EDEDED" w:themeFill="accent3" w:themeFillTint="33"/>
          </w:tcPr>
          <w:p w14:paraId="3B045DF4" w14:textId="77777777" w:rsidR="00014C59" w:rsidRDefault="00262B14">
            <w:r>
              <w:t xml:space="preserve">N/W-UE Collaboration </w:t>
            </w:r>
            <w:r>
              <w:br/>
              <w:t>Level-z</w:t>
            </w:r>
          </w:p>
        </w:tc>
        <w:tc>
          <w:tcPr>
            <w:tcW w:w="3430" w:type="dxa"/>
          </w:tcPr>
          <w:p w14:paraId="319532E2" w14:textId="77777777" w:rsidR="00014C59" w:rsidRDefault="00262B14">
            <w:r>
              <w:t>N/A for one-sided model training</w:t>
            </w:r>
            <w:r>
              <w:br/>
              <w:t>(training in non-3GPP entities or offline training as baseline, model training perf. guaranteed by model inference perf.)</w:t>
            </w:r>
          </w:p>
          <w:p w14:paraId="43CDC864" w14:textId="77777777" w:rsidR="00014C59" w:rsidRDefault="00262B14">
            <w:r>
              <w:t xml:space="preserve">N/A for two-sided model online training and FFS offline training. </w:t>
            </w:r>
          </w:p>
        </w:tc>
        <w:tc>
          <w:tcPr>
            <w:tcW w:w="3402" w:type="dxa"/>
          </w:tcPr>
          <w:p w14:paraId="488D7853" w14:textId="77777777" w:rsidR="00014C59" w:rsidRDefault="00262B14">
            <w:r>
              <w:t>Interoperability guaranteed by</w:t>
            </w:r>
            <w:r>
              <w:br/>
              <w:t xml:space="preserve"> - Model monitoring perf.</w:t>
            </w:r>
            <w:r>
              <w:br/>
              <w:t xml:space="preserve"> - Model selection/(de)activation/</w:t>
            </w:r>
            <w:r>
              <w:br/>
              <w:t>switching/fallback perf.</w:t>
            </w:r>
          </w:p>
          <w:p w14:paraId="764DD361" w14:textId="77777777" w:rsidR="00014C59" w:rsidRDefault="00262B14">
            <w:r>
              <w:t xml:space="preserve">No interoperability aspects for </w:t>
            </w:r>
            <w:r>
              <w:br/>
              <w:t xml:space="preserve"> - model deployment</w:t>
            </w:r>
            <w:r>
              <w:br/>
              <w:t>/update/transfer/delivery from/to model storage</w:t>
            </w:r>
          </w:p>
        </w:tc>
        <w:tc>
          <w:tcPr>
            <w:tcW w:w="2835" w:type="dxa"/>
          </w:tcPr>
          <w:p w14:paraId="22B3182A" w14:textId="77777777" w:rsidR="00014C59" w:rsidRDefault="00262B14">
            <w:r>
              <w:t>Interoperability guaranteed by</w:t>
            </w:r>
            <w:r>
              <w:br/>
              <w:t xml:space="preserve"> - Use case KPI</w:t>
            </w:r>
          </w:p>
        </w:tc>
      </w:tr>
    </w:tbl>
    <w:p w14:paraId="277CDDE5" w14:textId="77777777" w:rsidR="00014C59" w:rsidRDefault="00014C59">
      <w:pPr>
        <w:spacing w:after="120"/>
        <w:rPr>
          <w:color w:val="0070C0"/>
          <w:szCs w:val="24"/>
          <w:lang w:eastAsia="zh-CN"/>
        </w:rPr>
      </w:pPr>
    </w:p>
    <w:p w14:paraId="7C595E00" w14:textId="77777777" w:rsidR="00014C59" w:rsidRDefault="00262B14">
      <w:pPr>
        <w:pStyle w:val="aff7"/>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B780E9A" w14:textId="77777777" w:rsidR="00014C59" w:rsidRDefault="00262B14">
      <w:pPr>
        <w:pStyle w:val="aff7"/>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whether this should be captured in the TR and what changes are needed, if any</w:t>
      </w:r>
    </w:p>
    <w:p w14:paraId="17D4F34E" w14:textId="77777777" w:rsidR="00014C59" w:rsidRDefault="00014C59">
      <w:pPr>
        <w:spacing w:after="120"/>
        <w:rPr>
          <w:color w:val="0070C0"/>
          <w:szCs w:val="24"/>
          <w:lang w:eastAsia="zh-CN"/>
        </w:rPr>
      </w:pPr>
    </w:p>
    <w:p w14:paraId="5F86A424" w14:textId="77777777" w:rsidR="00014C59" w:rsidRDefault="00014C59">
      <w:pPr>
        <w:spacing w:after="120"/>
        <w:rPr>
          <w:color w:val="0070C0"/>
          <w:szCs w:val="24"/>
          <w:lang w:eastAsia="zh-CN"/>
        </w:rPr>
      </w:pPr>
    </w:p>
    <w:sectPr w:rsidR="00014C59">
      <w:footnotePr>
        <w:numRestart w:val="eachSect"/>
      </w:footnotePr>
      <w:pgSz w:w="16840" w:h="11907" w:orient="landscape"/>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8CB05" w14:textId="77777777" w:rsidR="00400CC3" w:rsidRDefault="00400CC3">
      <w:pPr>
        <w:spacing w:after="0"/>
      </w:pPr>
      <w:r>
        <w:separator/>
      </w:r>
    </w:p>
  </w:endnote>
  <w:endnote w:type="continuationSeparator" w:id="0">
    <w:p w14:paraId="66BED35B" w14:textId="77777777" w:rsidR="00400CC3" w:rsidRDefault="00400C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v5.0.0">
    <w:altName w:val="Times New Roman"/>
    <w:charset w:val="00"/>
    <w:family w:val="roman"/>
    <w:pitch w:val="default"/>
    <w:sig w:usb0="00000000" w:usb1="00000000" w:usb2="00000000"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7E6A8" w14:textId="77777777" w:rsidR="00400CC3" w:rsidRDefault="00400CC3">
      <w:pPr>
        <w:spacing w:after="0"/>
      </w:pPr>
      <w:r>
        <w:separator/>
      </w:r>
    </w:p>
  </w:footnote>
  <w:footnote w:type="continuationSeparator" w:id="0">
    <w:p w14:paraId="6811F876" w14:textId="77777777" w:rsidR="00400CC3" w:rsidRDefault="00400C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A3FBD1D"/>
    <w:multiLevelType w:val="singleLevel"/>
    <w:tmpl w:val="CA3FBD1D"/>
    <w:lvl w:ilvl="0">
      <w:start w:val="1"/>
      <w:numFmt w:val="bullet"/>
      <w:lvlText w:val=""/>
      <w:lvlJc w:val="left"/>
      <w:pPr>
        <w:ind w:left="420" w:hanging="420"/>
      </w:pPr>
      <w:rPr>
        <w:rFonts w:ascii="Wingdings" w:hAnsi="Wingdings" w:hint="default"/>
      </w:rPr>
    </w:lvl>
  </w:abstractNum>
  <w:abstractNum w:abstractNumId="1" w15:restartNumberingAfterBreak="0">
    <w:nsid w:val="013D34AC"/>
    <w:multiLevelType w:val="multilevel"/>
    <w:tmpl w:val="013D34AC"/>
    <w:lvl w:ilvl="0">
      <w:start w:val="1"/>
      <w:numFmt w:val="decimal"/>
      <w:lvlText w:val="%1."/>
      <w:lvlJc w:val="left"/>
      <w:pPr>
        <w:ind w:left="1433" w:hanging="440"/>
      </w:pPr>
    </w:lvl>
    <w:lvl w:ilvl="1">
      <w:start w:val="1"/>
      <w:numFmt w:val="aiueoFullWidth"/>
      <w:lvlText w:val="(%2)"/>
      <w:lvlJc w:val="left"/>
      <w:pPr>
        <w:ind w:left="1873" w:hanging="440"/>
      </w:pPr>
    </w:lvl>
    <w:lvl w:ilvl="2">
      <w:start w:val="1"/>
      <w:numFmt w:val="decimalEnclosedCircle"/>
      <w:lvlText w:val="%3"/>
      <w:lvlJc w:val="left"/>
      <w:pPr>
        <w:ind w:left="2313" w:hanging="440"/>
      </w:pPr>
    </w:lvl>
    <w:lvl w:ilvl="3">
      <w:start w:val="1"/>
      <w:numFmt w:val="decimal"/>
      <w:lvlText w:val="%4."/>
      <w:lvlJc w:val="left"/>
      <w:pPr>
        <w:ind w:left="2753" w:hanging="440"/>
      </w:pPr>
    </w:lvl>
    <w:lvl w:ilvl="4">
      <w:start w:val="1"/>
      <w:numFmt w:val="aiueoFullWidth"/>
      <w:lvlText w:val="(%5)"/>
      <w:lvlJc w:val="left"/>
      <w:pPr>
        <w:ind w:left="3193" w:hanging="440"/>
      </w:pPr>
    </w:lvl>
    <w:lvl w:ilvl="5">
      <w:start w:val="1"/>
      <w:numFmt w:val="decimalEnclosedCircle"/>
      <w:lvlText w:val="%6"/>
      <w:lvlJc w:val="left"/>
      <w:pPr>
        <w:ind w:left="3633" w:hanging="440"/>
      </w:pPr>
    </w:lvl>
    <w:lvl w:ilvl="6">
      <w:start w:val="1"/>
      <w:numFmt w:val="decimal"/>
      <w:lvlText w:val="%7."/>
      <w:lvlJc w:val="left"/>
      <w:pPr>
        <w:ind w:left="4073" w:hanging="440"/>
      </w:pPr>
    </w:lvl>
    <w:lvl w:ilvl="7">
      <w:start w:val="1"/>
      <w:numFmt w:val="aiueoFullWidth"/>
      <w:lvlText w:val="(%8)"/>
      <w:lvlJc w:val="left"/>
      <w:pPr>
        <w:ind w:left="4513" w:hanging="440"/>
      </w:pPr>
    </w:lvl>
    <w:lvl w:ilvl="8">
      <w:start w:val="1"/>
      <w:numFmt w:val="decimalEnclosedCircle"/>
      <w:lvlText w:val="%9"/>
      <w:lvlJc w:val="left"/>
      <w:pPr>
        <w:ind w:left="4953" w:hanging="440"/>
      </w:pPr>
    </w:lvl>
  </w:abstractNum>
  <w:abstractNum w:abstractNumId="2" w15:restartNumberingAfterBreak="0">
    <w:nsid w:val="06384E8F"/>
    <w:multiLevelType w:val="multilevel"/>
    <w:tmpl w:val="06384E8F"/>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B10CE2"/>
    <w:multiLevelType w:val="hybridMultilevel"/>
    <w:tmpl w:val="E208D0F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F03AF7"/>
    <w:multiLevelType w:val="multilevel"/>
    <w:tmpl w:val="0AF03AF7"/>
    <w:lvl w:ilvl="0">
      <w:start w:val="1"/>
      <w:numFmt w:val="decimal"/>
      <w:suff w:val="space"/>
      <w:lvlText w:val="Proposal %1:"/>
      <w:lvlJc w:val="left"/>
      <w:pPr>
        <w:ind w:left="1920" w:hanging="360"/>
      </w:pPr>
      <w:rPr>
        <w:rFonts w:ascii="Times New Roman" w:hAnsi="Times New Roman" w:hint="default"/>
        <w:b/>
        <w:i w:val="0"/>
        <w:color w:val="auto"/>
        <w:sz w:val="20"/>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2C96FE1"/>
    <w:multiLevelType w:val="multilevel"/>
    <w:tmpl w:val="12C96FE1"/>
    <w:lvl w:ilvl="0">
      <w:numFmt w:val="bullet"/>
      <w:lvlText w:val=""/>
      <w:lvlJc w:val="left"/>
      <w:pPr>
        <w:ind w:left="360" w:hanging="360"/>
      </w:pPr>
      <w:rPr>
        <w:rFonts w:ascii="Wingdings" w:eastAsia="Yu Mincho"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5906C21"/>
    <w:multiLevelType w:val="multilevel"/>
    <w:tmpl w:val="15906C2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strike w:val="0"/>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8ED75A6"/>
    <w:multiLevelType w:val="multilevel"/>
    <w:tmpl w:val="18ED75A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B6B1EC1"/>
    <w:multiLevelType w:val="multilevel"/>
    <w:tmpl w:val="1B6B1E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697E13"/>
    <w:multiLevelType w:val="multilevel"/>
    <w:tmpl w:val="1D697E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7F2707"/>
    <w:multiLevelType w:val="hybridMultilevel"/>
    <w:tmpl w:val="D63C6F0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592790E"/>
    <w:multiLevelType w:val="multilevel"/>
    <w:tmpl w:val="2592790E"/>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2" w15:restartNumberingAfterBreak="0">
    <w:nsid w:val="274E2165"/>
    <w:multiLevelType w:val="multilevel"/>
    <w:tmpl w:val="274E2165"/>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28E34E67"/>
    <w:multiLevelType w:val="multilevel"/>
    <w:tmpl w:val="28E34E67"/>
    <w:lvl w:ilvl="0">
      <w:start w:val="1"/>
      <w:numFmt w:val="decimal"/>
      <w:lvlText w:val="%1."/>
      <w:lvlJc w:val="left"/>
      <w:pPr>
        <w:ind w:left="360" w:hanging="360"/>
      </w:pPr>
      <w:rPr>
        <w:rFonts w:eastAsia="等线" w:cs="Times New Roman"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4" w15:restartNumberingAfterBreak="0">
    <w:nsid w:val="31B77E76"/>
    <w:multiLevelType w:val="multilevel"/>
    <w:tmpl w:val="31B77E76"/>
    <w:lvl w:ilvl="0">
      <w:start w:val="1"/>
      <w:numFmt w:val="bullet"/>
      <w:lvlText w:val="o"/>
      <w:lvlJc w:val="left"/>
      <w:pPr>
        <w:ind w:left="2280" w:hanging="360"/>
      </w:pPr>
      <w:rPr>
        <w:rFonts w:ascii="Courier New" w:hAnsi="Courier New" w:cs="Courier New" w:hint="default"/>
        <w:color w:val="auto"/>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hint="default"/>
      </w:rPr>
    </w:lvl>
    <w:lvl w:ilvl="3">
      <w:start w:val="1"/>
      <w:numFmt w:val="bullet"/>
      <w:lvlText w:val=""/>
      <w:lvlJc w:val="left"/>
      <w:pPr>
        <w:ind w:left="4440" w:hanging="360"/>
      </w:pPr>
      <w:rPr>
        <w:rFonts w:ascii="Symbol" w:hAnsi="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hint="default"/>
      </w:rPr>
    </w:lvl>
    <w:lvl w:ilvl="6">
      <w:start w:val="1"/>
      <w:numFmt w:val="bullet"/>
      <w:lvlText w:val=""/>
      <w:lvlJc w:val="left"/>
      <w:pPr>
        <w:ind w:left="6600" w:hanging="360"/>
      </w:pPr>
      <w:rPr>
        <w:rFonts w:ascii="Symbol" w:hAnsi="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hint="default"/>
      </w:rPr>
    </w:lvl>
  </w:abstractNum>
  <w:abstractNum w:abstractNumId="15" w15:restartNumberingAfterBreak="0">
    <w:nsid w:val="3452651F"/>
    <w:multiLevelType w:val="multilevel"/>
    <w:tmpl w:val="34526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715E90"/>
    <w:multiLevelType w:val="hybridMultilevel"/>
    <w:tmpl w:val="E38065D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9274DAF"/>
    <w:multiLevelType w:val="multilevel"/>
    <w:tmpl w:val="39274D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756919"/>
    <w:multiLevelType w:val="multilevel"/>
    <w:tmpl w:val="3A756919"/>
    <w:lvl w:ilvl="0">
      <w:start w:val="1"/>
      <w:numFmt w:val="decimal"/>
      <w:lvlText w:val="%1."/>
      <w:lvlJc w:val="left"/>
      <w:pPr>
        <w:ind w:left="360" w:hanging="360"/>
      </w:pPr>
      <w:rPr>
        <w:rFonts w:eastAsia="等线" w:cs="Times New Roman"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1004"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1" w15:restartNumberingAfterBreak="0">
    <w:nsid w:val="3E2E190E"/>
    <w:multiLevelType w:val="multilevel"/>
    <w:tmpl w:val="3E2E190E"/>
    <w:lvl w:ilvl="0">
      <w:start w:val="1"/>
      <w:numFmt w:val="decimal"/>
      <w:lvlText w:val="%1."/>
      <w:lvlJc w:val="left"/>
      <w:pPr>
        <w:ind w:left="360" w:hanging="360"/>
      </w:pPr>
      <w:rPr>
        <w:rFonts w:eastAsia="宋体" w:cs="Times New Roman" w:hint="default"/>
        <w:color w:val="auto"/>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402623F2"/>
    <w:multiLevelType w:val="multilevel"/>
    <w:tmpl w:val="402623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4548CF"/>
    <w:multiLevelType w:val="multilevel"/>
    <w:tmpl w:val="414548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2894270"/>
    <w:multiLevelType w:val="multilevel"/>
    <w:tmpl w:val="42894270"/>
    <w:lvl w:ilvl="0">
      <w:start w:val="1"/>
      <w:numFmt w:val="decimal"/>
      <w:lvlText w:val="%1."/>
      <w:lvlJc w:val="left"/>
      <w:pPr>
        <w:ind w:left="360" w:hanging="360"/>
      </w:pPr>
      <w:rPr>
        <w:rFonts w:eastAsia="等线" w:cs="Times New Roman"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5" w15:restartNumberingAfterBreak="0">
    <w:nsid w:val="42DE72A7"/>
    <w:multiLevelType w:val="multilevel"/>
    <w:tmpl w:val="42DE72A7"/>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58C4266"/>
    <w:multiLevelType w:val="multilevel"/>
    <w:tmpl w:val="458C4266"/>
    <w:lvl w:ilvl="0">
      <w:start w:val="1"/>
      <w:numFmt w:val="decimal"/>
      <w:suff w:val="space"/>
      <w:lvlText w:val="Proposal %1:"/>
      <w:lvlJc w:val="left"/>
      <w:pPr>
        <w:ind w:left="1353" w:hanging="36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7" w15:restartNumberingAfterBreak="0">
    <w:nsid w:val="464E56ED"/>
    <w:multiLevelType w:val="multilevel"/>
    <w:tmpl w:val="464E56ED"/>
    <w:lvl w:ilvl="0">
      <w:start w:val="1"/>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B292C9B"/>
    <w:multiLevelType w:val="multilevel"/>
    <w:tmpl w:val="4B292C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D6E3167"/>
    <w:multiLevelType w:val="multilevel"/>
    <w:tmpl w:val="4D6E3167"/>
    <w:lvl w:ilvl="0">
      <w:start w:val="1"/>
      <w:numFmt w:val="decimal"/>
      <w:suff w:val="space"/>
      <w:lvlText w:val="Proposal %1:"/>
      <w:lvlJc w:val="left"/>
      <w:pPr>
        <w:ind w:left="1353"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DA44281"/>
    <w:multiLevelType w:val="multilevel"/>
    <w:tmpl w:val="4DA44281"/>
    <w:lvl w:ilvl="0">
      <w:start w:val="1"/>
      <w:numFmt w:val="decimal"/>
      <w:pStyle w:val="RAN4Proposal"/>
      <w:lvlText w:val="Proposal %1:"/>
      <w:lvlJc w:val="left"/>
      <w:pPr>
        <w:ind w:left="720" w:hanging="360"/>
      </w:pPr>
      <w:rPr>
        <w:rFonts w:ascii="Times New Roman" w:hAnsi="Times New Roman" w:hint="default"/>
        <w:b/>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38A1CC7"/>
    <w:multiLevelType w:val="multilevel"/>
    <w:tmpl w:val="538A1CC7"/>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Times New Roman" w:hAnsi="Times New Roman"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3"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5" w15:restartNumberingAfterBreak="0">
    <w:nsid w:val="5B882ADF"/>
    <w:multiLevelType w:val="multilevel"/>
    <w:tmpl w:val="5B882A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FB867C3"/>
    <w:multiLevelType w:val="multilevel"/>
    <w:tmpl w:val="5FB867C3"/>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37" w15:restartNumberingAfterBreak="0">
    <w:nsid w:val="60003C5E"/>
    <w:multiLevelType w:val="multilevel"/>
    <w:tmpl w:val="60003C5E"/>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38" w15:restartNumberingAfterBreak="0">
    <w:nsid w:val="62701C8D"/>
    <w:multiLevelType w:val="multilevel"/>
    <w:tmpl w:val="62701C8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4334ED8"/>
    <w:multiLevelType w:val="multilevel"/>
    <w:tmpl w:val="64334E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4A73871"/>
    <w:multiLevelType w:val="hybridMultilevel"/>
    <w:tmpl w:val="2970128C"/>
    <w:lvl w:ilvl="0" w:tplc="04090003">
      <w:start w:val="1"/>
      <w:numFmt w:val="bullet"/>
      <w:lvlText w:val=""/>
      <w:lvlJc w:val="left"/>
      <w:pPr>
        <w:ind w:left="1556" w:hanging="420"/>
      </w:pPr>
      <w:rPr>
        <w:rFonts w:ascii="Wingdings" w:hAnsi="Wingdings"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41" w15:restartNumberingAfterBreak="0">
    <w:nsid w:val="655068DE"/>
    <w:multiLevelType w:val="multilevel"/>
    <w:tmpl w:val="655068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7731"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71A2A98"/>
    <w:multiLevelType w:val="multilevel"/>
    <w:tmpl w:val="671A2A9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67725626"/>
    <w:multiLevelType w:val="multilevel"/>
    <w:tmpl w:val="6772562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4C46A2"/>
    <w:multiLevelType w:val="multilevel"/>
    <w:tmpl w:val="6A4C46A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6A6A4533"/>
    <w:multiLevelType w:val="multilevel"/>
    <w:tmpl w:val="6A6A4533"/>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46" w15:restartNumberingAfterBreak="0">
    <w:nsid w:val="6B9B6A01"/>
    <w:multiLevelType w:val="multilevel"/>
    <w:tmpl w:val="6B9B6A01"/>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47" w15:restartNumberingAfterBreak="0">
    <w:nsid w:val="6C3E5133"/>
    <w:multiLevelType w:val="multilevel"/>
    <w:tmpl w:val="6C3E5133"/>
    <w:lvl w:ilvl="0">
      <w:start w:val="1"/>
      <w:numFmt w:val="decimal"/>
      <w:lvlText w:val="%1."/>
      <w:lvlJc w:val="left"/>
      <w:pPr>
        <w:ind w:left="360" w:hanging="360"/>
      </w:pPr>
      <w:rPr>
        <w:rFonts w:eastAsia="等线" w:cs="Times New Roman"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48" w15:restartNumberingAfterBreak="0">
    <w:nsid w:val="6F294BAC"/>
    <w:multiLevelType w:val="multilevel"/>
    <w:tmpl w:val="6F294BAC"/>
    <w:lvl w:ilvl="0">
      <w:start w:val="1"/>
      <w:numFmt w:val="bullet"/>
      <w:lvlText w:val="-"/>
      <w:lvlJc w:val="left"/>
      <w:pPr>
        <w:ind w:left="1680" w:hanging="420"/>
      </w:pPr>
      <w:rPr>
        <w:rFonts w:ascii="Times New Roman" w:eastAsia="MS Mincho" w:hAnsi="Times New Roman" w:cs="Times New Roman" w:hint="default"/>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49" w15:restartNumberingAfterBreak="0">
    <w:nsid w:val="73AA0E95"/>
    <w:multiLevelType w:val="multilevel"/>
    <w:tmpl w:val="73AA0E95"/>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0" w15:restartNumberingAfterBreak="0">
    <w:nsid w:val="74715151"/>
    <w:multiLevelType w:val="hybridMultilevel"/>
    <w:tmpl w:val="A46ADE52"/>
    <w:lvl w:ilvl="0" w:tplc="04090003">
      <w:start w:val="1"/>
      <w:numFmt w:val="bullet"/>
      <w:lvlText w:val=""/>
      <w:lvlJc w:val="left"/>
      <w:pPr>
        <w:ind w:left="1556" w:hanging="420"/>
      </w:pPr>
      <w:rPr>
        <w:rFonts w:ascii="Wingdings" w:hAnsi="Wingdings"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51" w15:restartNumberingAfterBreak="0">
    <w:nsid w:val="7A317A6F"/>
    <w:multiLevelType w:val="multilevel"/>
    <w:tmpl w:val="7A317A6F"/>
    <w:lvl w:ilvl="0">
      <w:start w:val="2"/>
      <w:numFmt w:val="bullet"/>
      <w:lvlText w:val="-"/>
      <w:lvlJc w:val="left"/>
      <w:pPr>
        <w:ind w:left="360" w:hanging="360"/>
      </w:pPr>
      <w:rPr>
        <w:rFonts w:ascii="等线" w:eastAsia="等线" w:hAnsi="等线" w:cstheme="minorBidi" w:hint="eastAsia"/>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BAA68EF"/>
    <w:multiLevelType w:val="multilevel"/>
    <w:tmpl w:val="7BAA68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CE23F89"/>
    <w:multiLevelType w:val="multilevel"/>
    <w:tmpl w:val="7CE23F89"/>
    <w:lvl w:ilvl="0">
      <w:start w:val="1"/>
      <w:numFmt w:val="bullet"/>
      <w:lvlText w:val=""/>
      <w:lvlJc w:val="left"/>
      <w:pPr>
        <w:ind w:left="440" w:hanging="440"/>
      </w:pPr>
      <w:rPr>
        <w:rFonts w:ascii="Wingdings" w:hAnsi="Wingdings" w:hint="default"/>
      </w:rPr>
    </w:lvl>
    <w:lvl w:ilvl="1">
      <w:start w:val="1"/>
      <w:numFmt w:val="bullet"/>
      <w:lvlText w:val=""/>
      <w:lvlJc w:val="left"/>
      <w:pPr>
        <w:ind w:left="10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20"/>
  </w:num>
  <w:num w:numId="2">
    <w:abstractNumId w:val="28"/>
  </w:num>
  <w:num w:numId="3">
    <w:abstractNumId w:val="19"/>
  </w:num>
  <w:num w:numId="4">
    <w:abstractNumId w:val="31"/>
  </w:num>
  <w:num w:numId="5">
    <w:abstractNumId w:val="5"/>
  </w:num>
  <w:num w:numId="6">
    <w:abstractNumId w:val="52"/>
  </w:num>
  <w:num w:numId="7">
    <w:abstractNumId w:val="15"/>
  </w:num>
  <w:num w:numId="8">
    <w:abstractNumId w:val="43"/>
  </w:num>
  <w:num w:numId="9">
    <w:abstractNumId w:val="30"/>
    <w:lvlOverride w:ilvl="0">
      <w:startOverride w:val="1"/>
    </w:lvlOverride>
  </w:num>
  <w:num w:numId="10">
    <w:abstractNumId w:val="30"/>
  </w:num>
  <w:num w:numId="11">
    <w:abstractNumId w:val="14"/>
  </w:num>
  <w:num w:numId="12">
    <w:abstractNumId w:val="25"/>
  </w:num>
  <w:num w:numId="13">
    <w:abstractNumId w:val="42"/>
  </w:num>
  <w:num w:numId="14">
    <w:abstractNumId w:val="34"/>
  </w:num>
  <w:num w:numId="15">
    <w:abstractNumId w:val="41"/>
  </w:num>
  <w:num w:numId="16">
    <w:abstractNumId w:val="4"/>
  </w:num>
  <w:num w:numId="17">
    <w:abstractNumId w:val="28"/>
    <w:lvlOverride w:ilvl="0">
      <w:startOverride w:val="1"/>
    </w:lvlOverride>
  </w:num>
  <w:num w:numId="18">
    <w:abstractNumId w:val="45"/>
  </w:num>
  <w:num w:numId="19">
    <w:abstractNumId w:val="32"/>
  </w:num>
  <w:num w:numId="20">
    <w:abstractNumId w:val="9"/>
  </w:num>
  <w:num w:numId="21">
    <w:abstractNumId w:val="0"/>
  </w:num>
  <w:num w:numId="22">
    <w:abstractNumId w:val="39"/>
  </w:num>
  <w:num w:numId="23">
    <w:abstractNumId w:val="7"/>
  </w:num>
  <w:num w:numId="24">
    <w:abstractNumId w:val="1"/>
  </w:num>
  <w:num w:numId="25">
    <w:abstractNumId w:val="48"/>
  </w:num>
  <w:num w:numId="26">
    <w:abstractNumId w:val="28"/>
    <w:lvlOverride w:ilvl="0">
      <w:startOverride w:val="1"/>
    </w:lvlOverride>
  </w:num>
  <w:num w:numId="27">
    <w:abstractNumId w:val="26"/>
  </w:num>
  <w:num w:numId="28">
    <w:abstractNumId w:val="33"/>
  </w:num>
  <w:num w:numId="29">
    <w:abstractNumId w:val="38"/>
  </w:num>
  <w:num w:numId="30">
    <w:abstractNumId w:val="12"/>
  </w:num>
  <w:num w:numId="31">
    <w:abstractNumId w:val="27"/>
  </w:num>
  <w:num w:numId="32">
    <w:abstractNumId w:val="8"/>
  </w:num>
  <w:num w:numId="33">
    <w:abstractNumId w:val="2"/>
  </w:num>
  <w:num w:numId="34">
    <w:abstractNumId w:val="51"/>
  </w:num>
  <w:num w:numId="35">
    <w:abstractNumId w:val="22"/>
  </w:num>
  <w:num w:numId="36">
    <w:abstractNumId w:val="17"/>
  </w:num>
  <w:num w:numId="37">
    <w:abstractNumId w:val="29"/>
  </w:num>
  <w:num w:numId="38">
    <w:abstractNumId w:val="53"/>
  </w:num>
  <w:num w:numId="39">
    <w:abstractNumId w:val="35"/>
  </w:num>
  <w:num w:numId="40">
    <w:abstractNumId w:val="44"/>
  </w:num>
  <w:num w:numId="41">
    <w:abstractNumId w:val="23"/>
  </w:num>
  <w:num w:numId="42">
    <w:abstractNumId w:val="46"/>
  </w:num>
  <w:num w:numId="43">
    <w:abstractNumId w:val="11"/>
  </w:num>
  <w:num w:numId="44">
    <w:abstractNumId w:val="49"/>
  </w:num>
  <w:num w:numId="45">
    <w:abstractNumId w:val="21"/>
  </w:num>
  <w:num w:numId="46">
    <w:abstractNumId w:val="37"/>
  </w:num>
  <w:num w:numId="47">
    <w:abstractNumId w:val="36"/>
  </w:num>
  <w:num w:numId="48">
    <w:abstractNumId w:val="18"/>
  </w:num>
  <w:num w:numId="49">
    <w:abstractNumId w:val="24"/>
  </w:num>
  <w:num w:numId="50">
    <w:abstractNumId w:val="13"/>
  </w:num>
  <w:num w:numId="51">
    <w:abstractNumId w:val="47"/>
  </w:num>
  <w:num w:numId="52">
    <w:abstractNumId w:val="6"/>
  </w:num>
  <w:num w:numId="53">
    <w:abstractNumId w:val="10"/>
  </w:num>
  <w:num w:numId="54">
    <w:abstractNumId w:val="3"/>
  </w:num>
  <w:num w:numId="55">
    <w:abstractNumId w:val="50"/>
  </w:num>
  <w:num w:numId="56">
    <w:abstractNumId w:val="40"/>
  </w:num>
  <w:num w:numId="57">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2A2"/>
    <w:rsid w:val="0000223C"/>
    <w:rsid w:val="00002E76"/>
    <w:rsid w:val="00004165"/>
    <w:rsid w:val="00014C59"/>
    <w:rsid w:val="000161BC"/>
    <w:rsid w:val="00020ADF"/>
    <w:rsid w:val="00020C56"/>
    <w:rsid w:val="000268E6"/>
    <w:rsid w:val="00026929"/>
    <w:rsid w:val="00026ACC"/>
    <w:rsid w:val="00030D41"/>
    <w:rsid w:val="0003171D"/>
    <w:rsid w:val="00031C1D"/>
    <w:rsid w:val="000329FC"/>
    <w:rsid w:val="0003358F"/>
    <w:rsid w:val="00035C50"/>
    <w:rsid w:val="00036090"/>
    <w:rsid w:val="0003617C"/>
    <w:rsid w:val="00040825"/>
    <w:rsid w:val="000457A1"/>
    <w:rsid w:val="00050001"/>
    <w:rsid w:val="00052041"/>
    <w:rsid w:val="0005326A"/>
    <w:rsid w:val="0005348F"/>
    <w:rsid w:val="00055C2D"/>
    <w:rsid w:val="00060006"/>
    <w:rsid w:val="00061A86"/>
    <w:rsid w:val="0006247E"/>
    <w:rsid w:val="0006266D"/>
    <w:rsid w:val="000651AF"/>
    <w:rsid w:val="00065506"/>
    <w:rsid w:val="00065713"/>
    <w:rsid w:val="0006595C"/>
    <w:rsid w:val="000660B1"/>
    <w:rsid w:val="0007382E"/>
    <w:rsid w:val="000766E1"/>
    <w:rsid w:val="00077FF6"/>
    <w:rsid w:val="00080D82"/>
    <w:rsid w:val="00081692"/>
    <w:rsid w:val="00082C46"/>
    <w:rsid w:val="00085A0E"/>
    <w:rsid w:val="00087548"/>
    <w:rsid w:val="00090F6D"/>
    <w:rsid w:val="0009303D"/>
    <w:rsid w:val="00093E7E"/>
    <w:rsid w:val="000969D7"/>
    <w:rsid w:val="00097C37"/>
    <w:rsid w:val="000A1830"/>
    <w:rsid w:val="000A40A3"/>
    <w:rsid w:val="000A4121"/>
    <w:rsid w:val="000A4AA3"/>
    <w:rsid w:val="000A550E"/>
    <w:rsid w:val="000A6841"/>
    <w:rsid w:val="000B0960"/>
    <w:rsid w:val="000B1A55"/>
    <w:rsid w:val="000B20BB"/>
    <w:rsid w:val="000B2EF6"/>
    <w:rsid w:val="000B2FA6"/>
    <w:rsid w:val="000B3037"/>
    <w:rsid w:val="000B4AA0"/>
    <w:rsid w:val="000C2553"/>
    <w:rsid w:val="000C38C3"/>
    <w:rsid w:val="000C4549"/>
    <w:rsid w:val="000C61D4"/>
    <w:rsid w:val="000C7D89"/>
    <w:rsid w:val="000D09FD"/>
    <w:rsid w:val="000D0EE5"/>
    <w:rsid w:val="000D19DE"/>
    <w:rsid w:val="000D2314"/>
    <w:rsid w:val="000D2973"/>
    <w:rsid w:val="000D2C86"/>
    <w:rsid w:val="000D326F"/>
    <w:rsid w:val="000D44FB"/>
    <w:rsid w:val="000D574B"/>
    <w:rsid w:val="000D6CFC"/>
    <w:rsid w:val="000D6D4B"/>
    <w:rsid w:val="000E3714"/>
    <w:rsid w:val="000E3EED"/>
    <w:rsid w:val="000E537B"/>
    <w:rsid w:val="000E57D0"/>
    <w:rsid w:val="000E72E1"/>
    <w:rsid w:val="000E7858"/>
    <w:rsid w:val="000F39CA"/>
    <w:rsid w:val="000F6303"/>
    <w:rsid w:val="00107927"/>
    <w:rsid w:val="00110202"/>
    <w:rsid w:val="00110E26"/>
    <w:rsid w:val="00111321"/>
    <w:rsid w:val="001128E7"/>
    <w:rsid w:val="00112C8E"/>
    <w:rsid w:val="00114044"/>
    <w:rsid w:val="00116FB6"/>
    <w:rsid w:val="00117BD6"/>
    <w:rsid w:val="001206C2"/>
    <w:rsid w:val="00121978"/>
    <w:rsid w:val="00122B31"/>
    <w:rsid w:val="001232BD"/>
    <w:rsid w:val="00123349"/>
    <w:rsid w:val="00123422"/>
    <w:rsid w:val="00124B6A"/>
    <w:rsid w:val="00125762"/>
    <w:rsid w:val="001303C4"/>
    <w:rsid w:val="00130462"/>
    <w:rsid w:val="001316FC"/>
    <w:rsid w:val="001367D7"/>
    <w:rsid w:val="00136D4C"/>
    <w:rsid w:val="00137F51"/>
    <w:rsid w:val="00142538"/>
    <w:rsid w:val="00142BB9"/>
    <w:rsid w:val="00144F96"/>
    <w:rsid w:val="00145AEE"/>
    <w:rsid w:val="00146440"/>
    <w:rsid w:val="00151EAC"/>
    <w:rsid w:val="00153528"/>
    <w:rsid w:val="0015366B"/>
    <w:rsid w:val="00154E68"/>
    <w:rsid w:val="0015689B"/>
    <w:rsid w:val="0015737C"/>
    <w:rsid w:val="00157D56"/>
    <w:rsid w:val="0016026D"/>
    <w:rsid w:val="00160D41"/>
    <w:rsid w:val="00162548"/>
    <w:rsid w:val="00166693"/>
    <w:rsid w:val="00167302"/>
    <w:rsid w:val="001705E5"/>
    <w:rsid w:val="00172183"/>
    <w:rsid w:val="0017465A"/>
    <w:rsid w:val="001751AB"/>
    <w:rsid w:val="00175A3F"/>
    <w:rsid w:val="00180E09"/>
    <w:rsid w:val="00181179"/>
    <w:rsid w:val="00181716"/>
    <w:rsid w:val="00181A57"/>
    <w:rsid w:val="00182DE9"/>
    <w:rsid w:val="00183D4C"/>
    <w:rsid w:val="00183F6D"/>
    <w:rsid w:val="0018670E"/>
    <w:rsid w:val="001910CB"/>
    <w:rsid w:val="00191EED"/>
    <w:rsid w:val="0019219A"/>
    <w:rsid w:val="00193940"/>
    <w:rsid w:val="001941D1"/>
    <w:rsid w:val="00195077"/>
    <w:rsid w:val="00195FC0"/>
    <w:rsid w:val="001962D8"/>
    <w:rsid w:val="001A02F5"/>
    <w:rsid w:val="001A033F"/>
    <w:rsid w:val="001A08AA"/>
    <w:rsid w:val="001A59CB"/>
    <w:rsid w:val="001A70C5"/>
    <w:rsid w:val="001B0C6C"/>
    <w:rsid w:val="001B1FD9"/>
    <w:rsid w:val="001B41BF"/>
    <w:rsid w:val="001B5703"/>
    <w:rsid w:val="001B6898"/>
    <w:rsid w:val="001B6E12"/>
    <w:rsid w:val="001B7991"/>
    <w:rsid w:val="001C1409"/>
    <w:rsid w:val="001C2AE6"/>
    <w:rsid w:val="001C3C9B"/>
    <w:rsid w:val="001C4A89"/>
    <w:rsid w:val="001C4CDC"/>
    <w:rsid w:val="001C5F21"/>
    <w:rsid w:val="001C6177"/>
    <w:rsid w:val="001C61E7"/>
    <w:rsid w:val="001D0363"/>
    <w:rsid w:val="001D12B4"/>
    <w:rsid w:val="001D1B07"/>
    <w:rsid w:val="001D3C9F"/>
    <w:rsid w:val="001D7D94"/>
    <w:rsid w:val="001E0A28"/>
    <w:rsid w:val="001E4218"/>
    <w:rsid w:val="001E4FA0"/>
    <w:rsid w:val="001E6C4D"/>
    <w:rsid w:val="001F0B20"/>
    <w:rsid w:val="001F1330"/>
    <w:rsid w:val="001F4B2F"/>
    <w:rsid w:val="001F59AC"/>
    <w:rsid w:val="001F678B"/>
    <w:rsid w:val="001F74A3"/>
    <w:rsid w:val="00200A62"/>
    <w:rsid w:val="00203481"/>
    <w:rsid w:val="00203740"/>
    <w:rsid w:val="00203C60"/>
    <w:rsid w:val="00205AD3"/>
    <w:rsid w:val="00211347"/>
    <w:rsid w:val="002138EA"/>
    <w:rsid w:val="002139EA"/>
    <w:rsid w:val="00213F84"/>
    <w:rsid w:val="0021421D"/>
    <w:rsid w:val="00214FBD"/>
    <w:rsid w:val="00220DAE"/>
    <w:rsid w:val="00221E08"/>
    <w:rsid w:val="00222897"/>
    <w:rsid w:val="00222B0C"/>
    <w:rsid w:val="002243C9"/>
    <w:rsid w:val="00231D4F"/>
    <w:rsid w:val="00235394"/>
    <w:rsid w:val="00235577"/>
    <w:rsid w:val="00235C78"/>
    <w:rsid w:val="002366D9"/>
    <w:rsid w:val="002366F1"/>
    <w:rsid w:val="002371B2"/>
    <w:rsid w:val="00240419"/>
    <w:rsid w:val="00241D7B"/>
    <w:rsid w:val="002435CA"/>
    <w:rsid w:val="002436C5"/>
    <w:rsid w:val="0024469F"/>
    <w:rsid w:val="00246B4A"/>
    <w:rsid w:val="00247B39"/>
    <w:rsid w:val="00250B5B"/>
    <w:rsid w:val="00252434"/>
    <w:rsid w:val="00252DB8"/>
    <w:rsid w:val="002537BC"/>
    <w:rsid w:val="00255C58"/>
    <w:rsid w:val="00260C3D"/>
    <w:rsid w:val="00260EC7"/>
    <w:rsid w:val="00261539"/>
    <w:rsid w:val="0026179F"/>
    <w:rsid w:val="00262B14"/>
    <w:rsid w:val="002638E8"/>
    <w:rsid w:val="002642A4"/>
    <w:rsid w:val="002666AE"/>
    <w:rsid w:val="00270F15"/>
    <w:rsid w:val="00274E1A"/>
    <w:rsid w:val="00274E25"/>
    <w:rsid w:val="0027626F"/>
    <w:rsid w:val="00276365"/>
    <w:rsid w:val="00276FC1"/>
    <w:rsid w:val="002775B1"/>
    <w:rsid w:val="002775B9"/>
    <w:rsid w:val="00277ECF"/>
    <w:rsid w:val="002811C4"/>
    <w:rsid w:val="00281222"/>
    <w:rsid w:val="00282213"/>
    <w:rsid w:val="00283D44"/>
    <w:rsid w:val="00284016"/>
    <w:rsid w:val="00284252"/>
    <w:rsid w:val="002858BF"/>
    <w:rsid w:val="00285D0F"/>
    <w:rsid w:val="002939AF"/>
    <w:rsid w:val="00293EAA"/>
    <w:rsid w:val="00294491"/>
    <w:rsid w:val="00294BDE"/>
    <w:rsid w:val="002A0CED"/>
    <w:rsid w:val="002A1A31"/>
    <w:rsid w:val="002A4660"/>
    <w:rsid w:val="002A492A"/>
    <w:rsid w:val="002A4CD0"/>
    <w:rsid w:val="002A6230"/>
    <w:rsid w:val="002A7CC9"/>
    <w:rsid w:val="002A7DA6"/>
    <w:rsid w:val="002B325A"/>
    <w:rsid w:val="002B47BD"/>
    <w:rsid w:val="002B516C"/>
    <w:rsid w:val="002B53D4"/>
    <w:rsid w:val="002B5E1D"/>
    <w:rsid w:val="002B60C1"/>
    <w:rsid w:val="002B7838"/>
    <w:rsid w:val="002C4B52"/>
    <w:rsid w:val="002C7E2A"/>
    <w:rsid w:val="002D03E5"/>
    <w:rsid w:val="002D1DD2"/>
    <w:rsid w:val="002D36EB"/>
    <w:rsid w:val="002D412C"/>
    <w:rsid w:val="002D6BDF"/>
    <w:rsid w:val="002E2CE9"/>
    <w:rsid w:val="002E3BF7"/>
    <w:rsid w:val="002E403E"/>
    <w:rsid w:val="002E4C74"/>
    <w:rsid w:val="002F158C"/>
    <w:rsid w:val="002F3419"/>
    <w:rsid w:val="002F4093"/>
    <w:rsid w:val="002F5636"/>
    <w:rsid w:val="002F6306"/>
    <w:rsid w:val="00301065"/>
    <w:rsid w:val="00301965"/>
    <w:rsid w:val="003020FE"/>
    <w:rsid w:val="003022A5"/>
    <w:rsid w:val="00306393"/>
    <w:rsid w:val="00307E51"/>
    <w:rsid w:val="00311363"/>
    <w:rsid w:val="0031165B"/>
    <w:rsid w:val="003122EA"/>
    <w:rsid w:val="00315867"/>
    <w:rsid w:val="00315B7B"/>
    <w:rsid w:val="00316766"/>
    <w:rsid w:val="003177A1"/>
    <w:rsid w:val="00317D9E"/>
    <w:rsid w:val="003205C4"/>
    <w:rsid w:val="00321150"/>
    <w:rsid w:val="00321A32"/>
    <w:rsid w:val="00325736"/>
    <w:rsid w:val="003260D7"/>
    <w:rsid w:val="00326205"/>
    <w:rsid w:val="00330269"/>
    <w:rsid w:val="0033052D"/>
    <w:rsid w:val="00335E04"/>
    <w:rsid w:val="00336697"/>
    <w:rsid w:val="00337B03"/>
    <w:rsid w:val="003418CB"/>
    <w:rsid w:val="00341AF2"/>
    <w:rsid w:val="003421C4"/>
    <w:rsid w:val="003475E7"/>
    <w:rsid w:val="00351049"/>
    <w:rsid w:val="00355873"/>
    <w:rsid w:val="0035660F"/>
    <w:rsid w:val="00356D78"/>
    <w:rsid w:val="003608A1"/>
    <w:rsid w:val="003628B9"/>
    <w:rsid w:val="00362D8F"/>
    <w:rsid w:val="003656E7"/>
    <w:rsid w:val="00367724"/>
    <w:rsid w:val="003705A9"/>
    <w:rsid w:val="003710BA"/>
    <w:rsid w:val="00372344"/>
    <w:rsid w:val="003727C3"/>
    <w:rsid w:val="0037485E"/>
    <w:rsid w:val="00374F92"/>
    <w:rsid w:val="003770F6"/>
    <w:rsid w:val="00383E37"/>
    <w:rsid w:val="00384DFA"/>
    <w:rsid w:val="00385477"/>
    <w:rsid w:val="0038700B"/>
    <w:rsid w:val="00387311"/>
    <w:rsid w:val="00392B77"/>
    <w:rsid w:val="00393042"/>
    <w:rsid w:val="00394AD5"/>
    <w:rsid w:val="00395DC6"/>
    <w:rsid w:val="0039642D"/>
    <w:rsid w:val="003A0532"/>
    <w:rsid w:val="003A1F69"/>
    <w:rsid w:val="003A2081"/>
    <w:rsid w:val="003A2B9E"/>
    <w:rsid w:val="003A2E40"/>
    <w:rsid w:val="003A50D3"/>
    <w:rsid w:val="003A6375"/>
    <w:rsid w:val="003B0158"/>
    <w:rsid w:val="003B182B"/>
    <w:rsid w:val="003B3DB1"/>
    <w:rsid w:val="003B40B6"/>
    <w:rsid w:val="003B5331"/>
    <w:rsid w:val="003B56DB"/>
    <w:rsid w:val="003B648F"/>
    <w:rsid w:val="003B70ED"/>
    <w:rsid w:val="003B755E"/>
    <w:rsid w:val="003C015F"/>
    <w:rsid w:val="003C1245"/>
    <w:rsid w:val="003C1F0D"/>
    <w:rsid w:val="003C228E"/>
    <w:rsid w:val="003C51E7"/>
    <w:rsid w:val="003C5C69"/>
    <w:rsid w:val="003C6893"/>
    <w:rsid w:val="003C6DE2"/>
    <w:rsid w:val="003C7A7D"/>
    <w:rsid w:val="003C7B43"/>
    <w:rsid w:val="003D0E20"/>
    <w:rsid w:val="003D1EFD"/>
    <w:rsid w:val="003D28BF"/>
    <w:rsid w:val="003D31DC"/>
    <w:rsid w:val="003D35F4"/>
    <w:rsid w:val="003D3F8B"/>
    <w:rsid w:val="003D4215"/>
    <w:rsid w:val="003D432B"/>
    <w:rsid w:val="003D4C47"/>
    <w:rsid w:val="003D576C"/>
    <w:rsid w:val="003D7719"/>
    <w:rsid w:val="003E1840"/>
    <w:rsid w:val="003E1D42"/>
    <w:rsid w:val="003E40EE"/>
    <w:rsid w:val="003E6277"/>
    <w:rsid w:val="003E70F4"/>
    <w:rsid w:val="003E7969"/>
    <w:rsid w:val="003E7F6F"/>
    <w:rsid w:val="003F1C1B"/>
    <w:rsid w:val="003F3A2F"/>
    <w:rsid w:val="003F54B7"/>
    <w:rsid w:val="003F7282"/>
    <w:rsid w:val="00400132"/>
    <w:rsid w:val="00400702"/>
    <w:rsid w:val="00400CC3"/>
    <w:rsid w:val="004010FF"/>
    <w:rsid w:val="00401144"/>
    <w:rsid w:val="00401DE1"/>
    <w:rsid w:val="004021E9"/>
    <w:rsid w:val="0040386D"/>
    <w:rsid w:val="0040464F"/>
    <w:rsid w:val="00404831"/>
    <w:rsid w:val="00407661"/>
    <w:rsid w:val="0040777F"/>
    <w:rsid w:val="00410314"/>
    <w:rsid w:val="004114FF"/>
    <w:rsid w:val="00412063"/>
    <w:rsid w:val="004125C1"/>
    <w:rsid w:val="00412EB1"/>
    <w:rsid w:val="00413DDE"/>
    <w:rsid w:val="00414118"/>
    <w:rsid w:val="004141A4"/>
    <w:rsid w:val="00416084"/>
    <w:rsid w:val="00416713"/>
    <w:rsid w:val="00421C26"/>
    <w:rsid w:val="00422115"/>
    <w:rsid w:val="00424F8C"/>
    <w:rsid w:val="00425162"/>
    <w:rsid w:val="00426275"/>
    <w:rsid w:val="004271BA"/>
    <w:rsid w:val="00430497"/>
    <w:rsid w:val="00430EA5"/>
    <w:rsid w:val="004317AF"/>
    <w:rsid w:val="00431DD5"/>
    <w:rsid w:val="00431F86"/>
    <w:rsid w:val="004321DE"/>
    <w:rsid w:val="00434DC1"/>
    <w:rsid w:val="004350F4"/>
    <w:rsid w:val="004369DF"/>
    <w:rsid w:val="004412A0"/>
    <w:rsid w:val="00442337"/>
    <w:rsid w:val="00442CD7"/>
    <w:rsid w:val="00445986"/>
    <w:rsid w:val="00446408"/>
    <w:rsid w:val="004467CE"/>
    <w:rsid w:val="004470F5"/>
    <w:rsid w:val="00450F27"/>
    <w:rsid w:val="004510E5"/>
    <w:rsid w:val="00456A75"/>
    <w:rsid w:val="00456E51"/>
    <w:rsid w:val="0046015F"/>
    <w:rsid w:val="004602D7"/>
    <w:rsid w:val="004607A9"/>
    <w:rsid w:val="00461E39"/>
    <w:rsid w:val="00462D3A"/>
    <w:rsid w:val="00463521"/>
    <w:rsid w:val="00465947"/>
    <w:rsid w:val="00467E60"/>
    <w:rsid w:val="00471125"/>
    <w:rsid w:val="00471EB5"/>
    <w:rsid w:val="00473D61"/>
    <w:rsid w:val="00473F94"/>
    <w:rsid w:val="0047437A"/>
    <w:rsid w:val="00474C65"/>
    <w:rsid w:val="00475E97"/>
    <w:rsid w:val="00480E42"/>
    <w:rsid w:val="00484C5D"/>
    <w:rsid w:val="0048543E"/>
    <w:rsid w:val="0048568C"/>
    <w:rsid w:val="004868C1"/>
    <w:rsid w:val="0048750F"/>
    <w:rsid w:val="0048796A"/>
    <w:rsid w:val="00491423"/>
    <w:rsid w:val="0049192D"/>
    <w:rsid w:val="00492C5D"/>
    <w:rsid w:val="004A0825"/>
    <w:rsid w:val="004A17E9"/>
    <w:rsid w:val="004A3B04"/>
    <w:rsid w:val="004A495F"/>
    <w:rsid w:val="004A5C54"/>
    <w:rsid w:val="004A7544"/>
    <w:rsid w:val="004A7FF5"/>
    <w:rsid w:val="004B1AD7"/>
    <w:rsid w:val="004B1EAC"/>
    <w:rsid w:val="004B32E0"/>
    <w:rsid w:val="004B4753"/>
    <w:rsid w:val="004B62B5"/>
    <w:rsid w:val="004B6B0F"/>
    <w:rsid w:val="004B7B9B"/>
    <w:rsid w:val="004C54E5"/>
    <w:rsid w:val="004C6554"/>
    <w:rsid w:val="004C77A8"/>
    <w:rsid w:val="004C7DC8"/>
    <w:rsid w:val="004D0758"/>
    <w:rsid w:val="004D0FC8"/>
    <w:rsid w:val="004D21B0"/>
    <w:rsid w:val="004D264D"/>
    <w:rsid w:val="004D421D"/>
    <w:rsid w:val="004D525C"/>
    <w:rsid w:val="004D6044"/>
    <w:rsid w:val="004D737D"/>
    <w:rsid w:val="004E2659"/>
    <w:rsid w:val="004E29B7"/>
    <w:rsid w:val="004E2C5F"/>
    <w:rsid w:val="004E39EE"/>
    <w:rsid w:val="004E475C"/>
    <w:rsid w:val="004E56E0"/>
    <w:rsid w:val="004E7329"/>
    <w:rsid w:val="004F1DAB"/>
    <w:rsid w:val="004F2CB0"/>
    <w:rsid w:val="004F2F82"/>
    <w:rsid w:val="004F7BCF"/>
    <w:rsid w:val="005017F7"/>
    <w:rsid w:val="00501BF2"/>
    <w:rsid w:val="00501FA7"/>
    <w:rsid w:val="005034DC"/>
    <w:rsid w:val="00505BFA"/>
    <w:rsid w:val="005071B4"/>
    <w:rsid w:val="00507459"/>
    <w:rsid w:val="00507687"/>
    <w:rsid w:val="00507ED8"/>
    <w:rsid w:val="005117A9"/>
    <w:rsid w:val="00511F57"/>
    <w:rsid w:val="00512324"/>
    <w:rsid w:val="00515CBE"/>
    <w:rsid w:val="00515E2B"/>
    <w:rsid w:val="00522A7E"/>
    <w:rsid w:val="00522F20"/>
    <w:rsid w:val="005308DB"/>
    <w:rsid w:val="00530A2E"/>
    <w:rsid w:val="00530D5A"/>
    <w:rsid w:val="00530E71"/>
    <w:rsid w:val="00530FBE"/>
    <w:rsid w:val="00531345"/>
    <w:rsid w:val="005322DE"/>
    <w:rsid w:val="00533159"/>
    <w:rsid w:val="005339DB"/>
    <w:rsid w:val="00534C89"/>
    <w:rsid w:val="005360EE"/>
    <w:rsid w:val="00536C58"/>
    <w:rsid w:val="005410F0"/>
    <w:rsid w:val="00541573"/>
    <w:rsid w:val="00542D74"/>
    <w:rsid w:val="0054348A"/>
    <w:rsid w:val="005450FB"/>
    <w:rsid w:val="00551958"/>
    <w:rsid w:val="00552F59"/>
    <w:rsid w:val="0055415A"/>
    <w:rsid w:val="00554266"/>
    <w:rsid w:val="00555FF2"/>
    <w:rsid w:val="0055759F"/>
    <w:rsid w:val="005621EC"/>
    <w:rsid w:val="0056744B"/>
    <w:rsid w:val="00567637"/>
    <w:rsid w:val="00571777"/>
    <w:rsid w:val="00573F42"/>
    <w:rsid w:val="00580FF5"/>
    <w:rsid w:val="00582332"/>
    <w:rsid w:val="00583077"/>
    <w:rsid w:val="0058519C"/>
    <w:rsid w:val="00585ED9"/>
    <w:rsid w:val="005873D9"/>
    <w:rsid w:val="0059149A"/>
    <w:rsid w:val="00593B72"/>
    <w:rsid w:val="005956EE"/>
    <w:rsid w:val="00596E7A"/>
    <w:rsid w:val="005A083E"/>
    <w:rsid w:val="005A26E2"/>
    <w:rsid w:val="005A74E9"/>
    <w:rsid w:val="005A7BD3"/>
    <w:rsid w:val="005B2F1D"/>
    <w:rsid w:val="005B4802"/>
    <w:rsid w:val="005B60DD"/>
    <w:rsid w:val="005B7078"/>
    <w:rsid w:val="005C0A30"/>
    <w:rsid w:val="005C13B6"/>
    <w:rsid w:val="005C1EA6"/>
    <w:rsid w:val="005C2A9E"/>
    <w:rsid w:val="005C398C"/>
    <w:rsid w:val="005C57FD"/>
    <w:rsid w:val="005D0B99"/>
    <w:rsid w:val="005D2ECD"/>
    <w:rsid w:val="005D308E"/>
    <w:rsid w:val="005D3A48"/>
    <w:rsid w:val="005D6DF0"/>
    <w:rsid w:val="005D7AF8"/>
    <w:rsid w:val="005E0601"/>
    <w:rsid w:val="005E11D3"/>
    <w:rsid w:val="005E17BF"/>
    <w:rsid w:val="005E366A"/>
    <w:rsid w:val="005E4E33"/>
    <w:rsid w:val="005E60ED"/>
    <w:rsid w:val="005E7B4E"/>
    <w:rsid w:val="005F000C"/>
    <w:rsid w:val="005F1257"/>
    <w:rsid w:val="005F1501"/>
    <w:rsid w:val="005F2145"/>
    <w:rsid w:val="006016E1"/>
    <w:rsid w:val="00602878"/>
    <w:rsid w:val="00602D27"/>
    <w:rsid w:val="00603E00"/>
    <w:rsid w:val="00605A85"/>
    <w:rsid w:val="00612863"/>
    <w:rsid w:val="006144A1"/>
    <w:rsid w:val="00615EBB"/>
    <w:rsid w:val="00616096"/>
    <w:rsid w:val="006160A2"/>
    <w:rsid w:val="00617DF8"/>
    <w:rsid w:val="006302AA"/>
    <w:rsid w:val="00633012"/>
    <w:rsid w:val="006363BD"/>
    <w:rsid w:val="006405AC"/>
    <w:rsid w:val="006412DC"/>
    <w:rsid w:val="006414A0"/>
    <w:rsid w:val="006418C7"/>
    <w:rsid w:val="00642BC6"/>
    <w:rsid w:val="00644790"/>
    <w:rsid w:val="006501AF"/>
    <w:rsid w:val="00650DDE"/>
    <w:rsid w:val="00651B68"/>
    <w:rsid w:val="00652045"/>
    <w:rsid w:val="00652604"/>
    <w:rsid w:val="0065311F"/>
    <w:rsid w:val="00653BCF"/>
    <w:rsid w:val="0065505B"/>
    <w:rsid w:val="00657D16"/>
    <w:rsid w:val="00664D1F"/>
    <w:rsid w:val="006670AC"/>
    <w:rsid w:val="006671CB"/>
    <w:rsid w:val="00670FA7"/>
    <w:rsid w:val="00672307"/>
    <w:rsid w:val="00675B4B"/>
    <w:rsid w:val="006766B7"/>
    <w:rsid w:val="006808C6"/>
    <w:rsid w:val="00682668"/>
    <w:rsid w:val="00686050"/>
    <w:rsid w:val="00686C79"/>
    <w:rsid w:val="00686CB9"/>
    <w:rsid w:val="00686DF6"/>
    <w:rsid w:val="00692A68"/>
    <w:rsid w:val="00693E79"/>
    <w:rsid w:val="00694227"/>
    <w:rsid w:val="00695D85"/>
    <w:rsid w:val="006976AB"/>
    <w:rsid w:val="006A2F4B"/>
    <w:rsid w:val="006A30A2"/>
    <w:rsid w:val="006A6D23"/>
    <w:rsid w:val="006B1661"/>
    <w:rsid w:val="006B25DE"/>
    <w:rsid w:val="006B3068"/>
    <w:rsid w:val="006B58FD"/>
    <w:rsid w:val="006C1C3B"/>
    <w:rsid w:val="006C2704"/>
    <w:rsid w:val="006C4E43"/>
    <w:rsid w:val="006C5A75"/>
    <w:rsid w:val="006C643E"/>
    <w:rsid w:val="006D22E5"/>
    <w:rsid w:val="006D2932"/>
    <w:rsid w:val="006D3322"/>
    <w:rsid w:val="006D3671"/>
    <w:rsid w:val="006D3E3B"/>
    <w:rsid w:val="006D4176"/>
    <w:rsid w:val="006D48F2"/>
    <w:rsid w:val="006D49D2"/>
    <w:rsid w:val="006E0A73"/>
    <w:rsid w:val="006E0FEE"/>
    <w:rsid w:val="006E2D1C"/>
    <w:rsid w:val="006E5F68"/>
    <w:rsid w:val="006E6C11"/>
    <w:rsid w:val="006F1EAB"/>
    <w:rsid w:val="006F3F4E"/>
    <w:rsid w:val="006F7C0C"/>
    <w:rsid w:val="00700755"/>
    <w:rsid w:val="007009BC"/>
    <w:rsid w:val="00700D81"/>
    <w:rsid w:val="00701237"/>
    <w:rsid w:val="007037D4"/>
    <w:rsid w:val="0070461E"/>
    <w:rsid w:val="00705A94"/>
    <w:rsid w:val="0070646B"/>
    <w:rsid w:val="007130A2"/>
    <w:rsid w:val="00715463"/>
    <w:rsid w:val="00715977"/>
    <w:rsid w:val="00730655"/>
    <w:rsid w:val="00731447"/>
    <w:rsid w:val="00731D77"/>
    <w:rsid w:val="00732360"/>
    <w:rsid w:val="00732542"/>
    <w:rsid w:val="0073390A"/>
    <w:rsid w:val="00733E1C"/>
    <w:rsid w:val="00734E64"/>
    <w:rsid w:val="00736B37"/>
    <w:rsid w:val="00740A35"/>
    <w:rsid w:val="00750CE8"/>
    <w:rsid w:val="007520B4"/>
    <w:rsid w:val="00752999"/>
    <w:rsid w:val="00754BAC"/>
    <w:rsid w:val="00754D98"/>
    <w:rsid w:val="007655D5"/>
    <w:rsid w:val="007763C1"/>
    <w:rsid w:val="00777E82"/>
    <w:rsid w:val="00781359"/>
    <w:rsid w:val="00781E74"/>
    <w:rsid w:val="00783F4E"/>
    <w:rsid w:val="00786921"/>
    <w:rsid w:val="00790AF8"/>
    <w:rsid w:val="007959EB"/>
    <w:rsid w:val="00796FB0"/>
    <w:rsid w:val="007A1EAA"/>
    <w:rsid w:val="007A247A"/>
    <w:rsid w:val="007A4609"/>
    <w:rsid w:val="007A5DB1"/>
    <w:rsid w:val="007A79FD"/>
    <w:rsid w:val="007B0797"/>
    <w:rsid w:val="007B0B9D"/>
    <w:rsid w:val="007B26E3"/>
    <w:rsid w:val="007B2ACE"/>
    <w:rsid w:val="007B4B7E"/>
    <w:rsid w:val="007B5A43"/>
    <w:rsid w:val="007B709B"/>
    <w:rsid w:val="007B7130"/>
    <w:rsid w:val="007C1343"/>
    <w:rsid w:val="007C1509"/>
    <w:rsid w:val="007C2452"/>
    <w:rsid w:val="007C36E7"/>
    <w:rsid w:val="007C5EF1"/>
    <w:rsid w:val="007C6682"/>
    <w:rsid w:val="007C7BF5"/>
    <w:rsid w:val="007C7FC9"/>
    <w:rsid w:val="007D19B7"/>
    <w:rsid w:val="007D2237"/>
    <w:rsid w:val="007D30BE"/>
    <w:rsid w:val="007D3791"/>
    <w:rsid w:val="007D4A1C"/>
    <w:rsid w:val="007D510D"/>
    <w:rsid w:val="007D5B49"/>
    <w:rsid w:val="007D6906"/>
    <w:rsid w:val="007D75E5"/>
    <w:rsid w:val="007D773E"/>
    <w:rsid w:val="007E066E"/>
    <w:rsid w:val="007E1356"/>
    <w:rsid w:val="007E20FC"/>
    <w:rsid w:val="007E7062"/>
    <w:rsid w:val="007F0E1E"/>
    <w:rsid w:val="007F18BD"/>
    <w:rsid w:val="007F29A7"/>
    <w:rsid w:val="007F2B4E"/>
    <w:rsid w:val="008004B4"/>
    <w:rsid w:val="00802BD3"/>
    <w:rsid w:val="00804EB3"/>
    <w:rsid w:val="008057AE"/>
    <w:rsid w:val="00805BE8"/>
    <w:rsid w:val="00812A1E"/>
    <w:rsid w:val="008138C3"/>
    <w:rsid w:val="00815700"/>
    <w:rsid w:val="00816078"/>
    <w:rsid w:val="008177E3"/>
    <w:rsid w:val="00820125"/>
    <w:rsid w:val="00820CA8"/>
    <w:rsid w:val="00823AA9"/>
    <w:rsid w:val="008255B9"/>
    <w:rsid w:val="00825CD8"/>
    <w:rsid w:val="00826090"/>
    <w:rsid w:val="00827324"/>
    <w:rsid w:val="008355EA"/>
    <w:rsid w:val="00836726"/>
    <w:rsid w:val="00836E72"/>
    <w:rsid w:val="00837458"/>
    <w:rsid w:val="00837AAE"/>
    <w:rsid w:val="008429AD"/>
    <w:rsid w:val="008429DB"/>
    <w:rsid w:val="008471AF"/>
    <w:rsid w:val="008478A9"/>
    <w:rsid w:val="00850C75"/>
    <w:rsid w:val="00850E39"/>
    <w:rsid w:val="0085477A"/>
    <w:rsid w:val="00855107"/>
    <w:rsid w:val="00855173"/>
    <w:rsid w:val="008557D9"/>
    <w:rsid w:val="00855BF7"/>
    <w:rsid w:val="00856214"/>
    <w:rsid w:val="00857006"/>
    <w:rsid w:val="00857294"/>
    <w:rsid w:val="0086117B"/>
    <w:rsid w:val="0086139A"/>
    <w:rsid w:val="00862089"/>
    <w:rsid w:val="0086378E"/>
    <w:rsid w:val="00864C2B"/>
    <w:rsid w:val="00864FAF"/>
    <w:rsid w:val="00864FB3"/>
    <w:rsid w:val="00866D5B"/>
    <w:rsid w:val="00866FF5"/>
    <w:rsid w:val="00871284"/>
    <w:rsid w:val="0087312D"/>
    <w:rsid w:val="0087332D"/>
    <w:rsid w:val="00873E1F"/>
    <w:rsid w:val="00874C16"/>
    <w:rsid w:val="00876B7F"/>
    <w:rsid w:val="00877330"/>
    <w:rsid w:val="00880968"/>
    <w:rsid w:val="008809F7"/>
    <w:rsid w:val="00880AC1"/>
    <w:rsid w:val="00886152"/>
    <w:rsid w:val="00886D1F"/>
    <w:rsid w:val="00891981"/>
    <w:rsid w:val="00891EE1"/>
    <w:rsid w:val="00893987"/>
    <w:rsid w:val="008963EF"/>
    <w:rsid w:val="0089688E"/>
    <w:rsid w:val="008A1AEC"/>
    <w:rsid w:val="008A1FBE"/>
    <w:rsid w:val="008A6DF2"/>
    <w:rsid w:val="008B3194"/>
    <w:rsid w:val="008B494A"/>
    <w:rsid w:val="008B5AE7"/>
    <w:rsid w:val="008C2D89"/>
    <w:rsid w:val="008C5DF0"/>
    <w:rsid w:val="008C60E9"/>
    <w:rsid w:val="008D1B7C"/>
    <w:rsid w:val="008D1E13"/>
    <w:rsid w:val="008D6657"/>
    <w:rsid w:val="008E1F60"/>
    <w:rsid w:val="008E307E"/>
    <w:rsid w:val="008E4846"/>
    <w:rsid w:val="008E52F3"/>
    <w:rsid w:val="008E619B"/>
    <w:rsid w:val="008E61A2"/>
    <w:rsid w:val="008F12AC"/>
    <w:rsid w:val="008F4DD1"/>
    <w:rsid w:val="008F506A"/>
    <w:rsid w:val="008F50B0"/>
    <w:rsid w:val="008F6056"/>
    <w:rsid w:val="00902C07"/>
    <w:rsid w:val="009053CD"/>
    <w:rsid w:val="00905804"/>
    <w:rsid w:val="0090731D"/>
    <w:rsid w:val="009101E2"/>
    <w:rsid w:val="009129D4"/>
    <w:rsid w:val="00912ABC"/>
    <w:rsid w:val="00912CAF"/>
    <w:rsid w:val="009141D2"/>
    <w:rsid w:val="00915D73"/>
    <w:rsid w:val="00916077"/>
    <w:rsid w:val="009170A2"/>
    <w:rsid w:val="00917751"/>
    <w:rsid w:val="009208A6"/>
    <w:rsid w:val="00923F50"/>
    <w:rsid w:val="00924514"/>
    <w:rsid w:val="009255CC"/>
    <w:rsid w:val="00927224"/>
    <w:rsid w:val="00927316"/>
    <w:rsid w:val="009275C5"/>
    <w:rsid w:val="0093133D"/>
    <w:rsid w:val="009318E9"/>
    <w:rsid w:val="0093276D"/>
    <w:rsid w:val="00932F68"/>
    <w:rsid w:val="00933D12"/>
    <w:rsid w:val="00934892"/>
    <w:rsid w:val="00937065"/>
    <w:rsid w:val="00940285"/>
    <w:rsid w:val="009415B0"/>
    <w:rsid w:val="00941AA3"/>
    <w:rsid w:val="00942C6C"/>
    <w:rsid w:val="00944231"/>
    <w:rsid w:val="00946482"/>
    <w:rsid w:val="00946AF7"/>
    <w:rsid w:val="00947E7E"/>
    <w:rsid w:val="0095139A"/>
    <w:rsid w:val="00952E75"/>
    <w:rsid w:val="0095373C"/>
    <w:rsid w:val="00953E16"/>
    <w:rsid w:val="009542AC"/>
    <w:rsid w:val="009547ED"/>
    <w:rsid w:val="00960D5D"/>
    <w:rsid w:val="00961BB2"/>
    <w:rsid w:val="00962108"/>
    <w:rsid w:val="00962AA9"/>
    <w:rsid w:val="009638D6"/>
    <w:rsid w:val="009674D3"/>
    <w:rsid w:val="00971AAC"/>
    <w:rsid w:val="00972E7B"/>
    <w:rsid w:val="0097408E"/>
    <w:rsid w:val="0097440F"/>
    <w:rsid w:val="00974BB2"/>
    <w:rsid w:val="00974F97"/>
    <w:rsid w:val="00974FA7"/>
    <w:rsid w:val="0097535E"/>
    <w:rsid w:val="009756E5"/>
    <w:rsid w:val="00975B4A"/>
    <w:rsid w:val="00977A8C"/>
    <w:rsid w:val="00980F81"/>
    <w:rsid w:val="00981B4A"/>
    <w:rsid w:val="00981E96"/>
    <w:rsid w:val="00983910"/>
    <w:rsid w:val="00992470"/>
    <w:rsid w:val="009932AC"/>
    <w:rsid w:val="0099380D"/>
    <w:rsid w:val="00994351"/>
    <w:rsid w:val="009949F7"/>
    <w:rsid w:val="00995591"/>
    <w:rsid w:val="00996A8F"/>
    <w:rsid w:val="00997EC9"/>
    <w:rsid w:val="009A1DBF"/>
    <w:rsid w:val="009A28C3"/>
    <w:rsid w:val="009A68E6"/>
    <w:rsid w:val="009A7598"/>
    <w:rsid w:val="009B1DF8"/>
    <w:rsid w:val="009B3D20"/>
    <w:rsid w:val="009B5418"/>
    <w:rsid w:val="009B5A64"/>
    <w:rsid w:val="009B61B4"/>
    <w:rsid w:val="009C0727"/>
    <w:rsid w:val="009C3C80"/>
    <w:rsid w:val="009C492F"/>
    <w:rsid w:val="009D2FF2"/>
    <w:rsid w:val="009D3226"/>
    <w:rsid w:val="009D3385"/>
    <w:rsid w:val="009D474A"/>
    <w:rsid w:val="009D793C"/>
    <w:rsid w:val="009E03B4"/>
    <w:rsid w:val="009E0A0C"/>
    <w:rsid w:val="009E16A9"/>
    <w:rsid w:val="009E2421"/>
    <w:rsid w:val="009E375F"/>
    <w:rsid w:val="009E39D4"/>
    <w:rsid w:val="009E433B"/>
    <w:rsid w:val="009E5401"/>
    <w:rsid w:val="00A0007A"/>
    <w:rsid w:val="00A05FB5"/>
    <w:rsid w:val="00A0758F"/>
    <w:rsid w:val="00A1570A"/>
    <w:rsid w:val="00A1602C"/>
    <w:rsid w:val="00A170D8"/>
    <w:rsid w:val="00A17866"/>
    <w:rsid w:val="00A179C1"/>
    <w:rsid w:val="00A20CD6"/>
    <w:rsid w:val="00A211B4"/>
    <w:rsid w:val="00A223CF"/>
    <w:rsid w:val="00A261C3"/>
    <w:rsid w:val="00A26A6D"/>
    <w:rsid w:val="00A27BF3"/>
    <w:rsid w:val="00A30415"/>
    <w:rsid w:val="00A30F01"/>
    <w:rsid w:val="00A33DDF"/>
    <w:rsid w:val="00A34547"/>
    <w:rsid w:val="00A376B7"/>
    <w:rsid w:val="00A41BF5"/>
    <w:rsid w:val="00A4448E"/>
    <w:rsid w:val="00A44778"/>
    <w:rsid w:val="00A469E7"/>
    <w:rsid w:val="00A477E0"/>
    <w:rsid w:val="00A53810"/>
    <w:rsid w:val="00A54139"/>
    <w:rsid w:val="00A604A4"/>
    <w:rsid w:val="00A61B7D"/>
    <w:rsid w:val="00A6605B"/>
    <w:rsid w:val="00A6641C"/>
    <w:rsid w:val="00A66ADC"/>
    <w:rsid w:val="00A70D8C"/>
    <w:rsid w:val="00A7147D"/>
    <w:rsid w:val="00A72DC5"/>
    <w:rsid w:val="00A81B15"/>
    <w:rsid w:val="00A820AB"/>
    <w:rsid w:val="00A837FF"/>
    <w:rsid w:val="00A83FA6"/>
    <w:rsid w:val="00A84052"/>
    <w:rsid w:val="00A84DC8"/>
    <w:rsid w:val="00A85DBC"/>
    <w:rsid w:val="00A87998"/>
    <w:rsid w:val="00A87FEB"/>
    <w:rsid w:val="00A9014D"/>
    <w:rsid w:val="00A901B8"/>
    <w:rsid w:val="00A9069E"/>
    <w:rsid w:val="00A91269"/>
    <w:rsid w:val="00A918B9"/>
    <w:rsid w:val="00A92E9B"/>
    <w:rsid w:val="00A931DE"/>
    <w:rsid w:val="00A93F9F"/>
    <w:rsid w:val="00A9420E"/>
    <w:rsid w:val="00A97648"/>
    <w:rsid w:val="00AA0C9D"/>
    <w:rsid w:val="00AA1CFD"/>
    <w:rsid w:val="00AA1D13"/>
    <w:rsid w:val="00AA2239"/>
    <w:rsid w:val="00AA33D2"/>
    <w:rsid w:val="00AA6187"/>
    <w:rsid w:val="00AA6CEC"/>
    <w:rsid w:val="00AB0C57"/>
    <w:rsid w:val="00AB1195"/>
    <w:rsid w:val="00AB4182"/>
    <w:rsid w:val="00AB5D4B"/>
    <w:rsid w:val="00AC0978"/>
    <w:rsid w:val="00AC185D"/>
    <w:rsid w:val="00AC27DB"/>
    <w:rsid w:val="00AC397B"/>
    <w:rsid w:val="00AC58A0"/>
    <w:rsid w:val="00AC6D6B"/>
    <w:rsid w:val="00AD125C"/>
    <w:rsid w:val="00AD1E4E"/>
    <w:rsid w:val="00AD4F19"/>
    <w:rsid w:val="00AD7736"/>
    <w:rsid w:val="00AD7C59"/>
    <w:rsid w:val="00AE10CE"/>
    <w:rsid w:val="00AE3C0B"/>
    <w:rsid w:val="00AE6453"/>
    <w:rsid w:val="00AE70D4"/>
    <w:rsid w:val="00AE7868"/>
    <w:rsid w:val="00AF0407"/>
    <w:rsid w:val="00AF049B"/>
    <w:rsid w:val="00AF1ED9"/>
    <w:rsid w:val="00AF4D8B"/>
    <w:rsid w:val="00AF6612"/>
    <w:rsid w:val="00AF7F70"/>
    <w:rsid w:val="00B00E04"/>
    <w:rsid w:val="00B05B4F"/>
    <w:rsid w:val="00B06698"/>
    <w:rsid w:val="00B067CA"/>
    <w:rsid w:val="00B120AB"/>
    <w:rsid w:val="00B1294E"/>
    <w:rsid w:val="00B12B26"/>
    <w:rsid w:val="00B1320A"/>
    <w:rsid w:val="00B14A4D"/>
    <w:rsid w:val="00B163F8"/>
    <w:rsid w:val="00B17BF5"/>
    <w:rsid w:val="00B20471"/>
    <w:rsid w:val="00B2072B"/>
    <w:rsid w:val="00B212C8"/>
    <w:rsid w:val="00B2472D"/>
    <w:rsid w:val="00B24CA0"/>
    <w:rsid w:val="00B24F1A"/>
    <w:rsid w:val="00B2549F"/>
    <w:rsid w:val="00B26104"/>
    <w:rsid w:val="00B263B2"/>
    <w:rsid w:val="00B27B48"/>
    <w:rsid w:val="00B30EC6"/>
    <w:rsid w:val="00B35A61"/>
    <w:rsid w:val="00B4083D"/>
    <w:rsid w:val="00B4108D"/>
    <w:rsid w:val="00B42C3C"/>
    <w:rsid w:val="00B42F18"/>
    <w:rsid w:val="00B44A6F"/>
    <w:rsid w:val="00B51F2F"/>
    <w:rsid w:val="00B545D0"/>
    <w:rsid w:val="00B57265"/>
    <w:rsid w:val="00B62957"/>
    <w:rsid w:val="00B633AE"/>
    <w:rsid w:val="00B665D2"/>
    <w:rsid w:val="00B6737C"/>
    <w:rsid w:val="00B71061"/>
    <w:rsid w:val="00B71E03"/>
    <w:rsid w:val="00B7214D"/>
    <w:rsid w:val="00B72372"/>
    <w:rsid w:val="00B7393C"/>
    <w:rsid w:val="00B74105"/>
    <w:rsid w:val="00B74372"/>
    <w:rsid w:val="00B75525"/>
    <w:rsid w:val="00B80283"/>
    <w:rsid w:val="00B8095F"/>
    <w:rsid w:val="00B80B0C"/>
    <w:rsid w:val="00B80B11"/>
    <w:rsid w:val="00B8134B"/>
    <w:rsid w:val="00B81915"/>
    <w:rsid w:val="00B81EF0"/>
    <w:rsid w:val="00B831AE"/>
    <w:rsid w:val="00B8446C"/>
    <w:rsid w:val="00B8532C"/>
    <w:rsid w:val="00B866AE"/>
    <w:rsid w:val="00B869C5"/>
    <w:rsid w:val="00B87725"/>
    <w:rsid w:val="00B91F00"/>
    <w:rsid w:val="00BA259A"/>
    <w:rsid w:val="00BA259C"/>
    <w:rsid w:val="00BA29D3"/>
    <w:rsid w:val="00BA307F"/>
    <w:rsid w:val="00BA5280"/>
    <w:rsid w:val="00BA7372"/>
    <w:rsid w:val="00BB14F1"/>
    <w:rsid w:val="00BB14FA"/>
    <w:rsid w:val="00BB572E"/>
    <w:rsid w:val="00BB74FD"/>
    <w:rsid w:val="00BC3D7C"/>
    <w:rsid w:val="00BC5295"/>
    <w:rsid w:val="00BC5982"/>
    <w:rsid w:val="00BC5AD6"/>
    <w:rsid w:val="00BC60BF"/>
    <w:rsid w:val="00BC6980"/>
    <w:rsid w:val="00BC7FF1"/>
    <w:rsid w:val="00BD26DD"/>
    <w:rsid w:val="00BD28BF"/>
    <w:rsid w:val="00BD2D12"/>
    <w:rsid w:val="00BD4605"/>
    <w:rsid w:val="00BD6404"/>
    <w:rsid w:val="00BE33AE"/>
    <w:rsid w:val="00BF046F"/>
    <w:rsid w:val="00BF06CD"/>
    <w:rsid w:val="00BF2465"/>
    <w:rsid w:val="00BF5A88"/>
    <w:rsid w:val="00C00FB2"/>
    <w:rsid w:val="00C01D50"/>
    <w:rsid w:val="00C056DC"/>
    <w:rsid w:val="00C05A08"/>
    <w:rsid w:val="00C0699C"/>
    <w:rsid w:val="00C06E8B"/>
    <w:rsid w:val="00C0778B"/>
    <w:rsid w:val="00C10F15"/>
    <w:rsid w:val="00C1216A"/>
    <w:rsid w:val="00C1329B"/>
    <w:rsid w:val="00C14410"/>
    <w:rsid w:val="00C1507A"/>
    <w:rsid w:val="00C15089"/>
    <w:rsid w:val="00C154E9"/>
    <w:rsid w:val="00C1572F"/>
    <w:rsid w:val="00C1691B"/>
    <w:rsid w:val="00C17F48"/>
    <w:rsid w:val="00C24C05"/>
    <w:rsid w:val="00C24D2F"/>
    <w:rsid w:val="00C26222"/>
    <w:rsid w:val="00C26433"/>
    <w:rsid w:val="00C31283"/>
    <w:rsid w:val="00C33C48"/>
    <w:rsid w:val="00C340E5"/>
    <w:rsid w:val="00C35AA7"/>
    <w:rsid w:val="00C36DED"/>
    <w:rsid w:val="00C404C3"/>
    <w:rsid w:val="00C42285"/>
    <w:rsid w:val="00C43803"/>
    <w:rsid w:val="00C43BA1"/>
    <w:rsid w:val="00C43DAB"/>
    <w:rsid w:val="00C45D06"/>
    <w:rsid w:val="00C45D31"/>
    <w:rsid w:val="00C46291"/>
    <w:rsid w:val="00C46732"/>
    <w:rsid w:val="00C47F08"/>
    <w:rsid w:val="00C514A6"/>
    <w:rsid w:val="00C5739F"/>
    <w:rsid w:val="00C57CF0"/>
    <w:rsid w:val="00C60B26"/>
    <w:rsid w:val="00C63557"/>
    <w:rsid w:val="00C649BD"/>
    <w:rsid w:val="00C65891"/>
    <w:rsid w:val="00C66AC9"/>
    <w:rsid w:val="00C724D3"/>
    <w:rsid w:val="00C72951"/>
    <w:rsid w:val="00C7391A"/>
    <w:rsid w:val="00C746D5"/>
    <w:rsid w:val="00C779A7"/>
    <w:rsid w:val="00C77DD9"/>
    <w:rsid w:val="00C810CC"/>
    <w:rsid w:val="00C81932"/>
    <w:rsid w:val="00C83BE6"/>
    <w:rsid w:val="00C85354"/>
    <w:rsid w:val="00C85543"/>
    <w:rsid w:val="00C86ABA"/>
    <w:rsid w:val="00C8737A"/>
    <w:rsid w:val="00C87CAD"/>
    <w:rsid w:val="00C91E06"/>
    <w:rsid w:val="00C929F9"/>
    <w:rsid w:val="00C943F3"/>
    <w:rsid w:val="00C9667D"/>
    <w:rsid w:val="00CA08C6"/>
    <w:rsid w:val="00CA0A77"/>
    <w:rsid w:val="00CA2729"/>
    <w:rsid w:val="00CA3057"/>
    <w:rsid w:val="00CA4358"/>
    <w:rsid w:val="00CA45F8"/>
    <w:rsid w:val="00CA5A11"/>
    <w:rsid w:val="00CB0305"/>
    <w:rsid w:val="00CB14D5"/>
    <w:rsid w:val="00CB15F9"/>
    <w:rsid w:val="00CB33C7"/>
    <w:rsid w:val="00CB45EF"/>
    <w:rsid w:val="00CB573A"/>
    <w:rsid w:val="00CB6DA7"/>
    <w:rsid w:val="00CB7E4C"/>
    <w:rsid w:val="00CC2241"/>
    <w:rsid w:val="00CC25B4"/>
    <w:rsid w:val="00CC2CBD"/>
    <w:rsid w:val="00CC4B5E"/>
    <w:rsid w:val="00CC5F88"/>
    <w:rsid w:val="00CC6314"/>
    <w:rsid w:val="00CC69C8"/>
    <w:rsid w:val="00CC6AC7"/>
    <w:rsid w:val="00CC7599"/>
    <w:rsid w:val="00CC77A2"/>
    <w:rsid w:val="00CD307E"/>
    <w:rsid w:val="00CD47F7"/>
    <w:rsid w:val="00CD629F"/>
    <w:rsid w:val="00CD6379"/>
    <w:rsid w:val="00CD6A1B"/>
    <w:rsid w:val="00CE0657"/>
    <w:rsid w:val="00CE0A7F"/>
    <w:rsid w:val="00CE0F9E"/>
    <w:rsid w:val="00CE1718"/>
    <w:rsid w:val="00CE5583"/>
    <w:rsid w:val="00CF1759"/>
    <w:rsid w:val="00CF3A8C"/>
    <w:rsid w:val="00CF4156"/>
    <w:rsid w:val="00D0036C"/>
    <w:rsid w:val="00D02F5D"/>
    <w:rsid w:val="00D033A1"/>
    <w:rsid w:val="00D03D00"/>
    <w:rsid w:val="00D04112"/>
    <w:rsid w:val="00D04D4B"/>
    <w:rsid w:val="00D05C30"/>
    <w:rsid w:val="00D079F1"/>
    <w:rsid w:val="00D07A8D"/>
    <w:rsid w:val="00D10052"/>
    <w:rsid w:val="00D10957"/>
    <w:rsid w:val="00D11359"/>
    <w:rsid w:val="00D136B9"/>
    <w:rsid w:val="00D13895"/>
    <w:rsid w:val="00D20ACA"/>
    <w:rsid w:val="00D2158E"/>
    <w:rsid w:val="00D23FAF"/>
    <w:rsid w:val="00D263E0"/>
    <w:rsid w:val="00D27EC9"/>
    <w:rsid w:val="00D3188C"/>
    <w:rsid w:val="00D3373C"/>
    <w:rsid w:val="00D34E0D"/>
    <w:rsid w:val="00D35F9B"/>
    <w:rsid w:val="00D36B69"/>
    <w:rsid w:val="00D401C2"/>
    <w:rsid w:val="00D408DD"/>
    <w:rsid w:val="00D4454F"/>
    <w:rsid w:val="00D45D72"/>
    <w:rsid w:val="00D46FA6"/>
    <w:rsid w:val="00D520E4"/>
    <w:rsid w:val="00D53A38"/>
    <w:rsid w:val="00D54178"/>
    <w:rsid w:val="00D56050"/>
    <w:rsid w:val="00D575DD"/>
    <w:rsid w:val="00D57A04"/>
    <w:rsid w:val="00D57DFA"/>
    <w:rsid w:val="00D629E5"/>
    <w:rsid w:val="00D630E1"/>
    <w:rsid w:val="00D6422B"/>
    <w:rsid w:val="00D64394"/>
    <w:rsid w:val="00D652A2"/>
    <w:rsid w:val="00D66FFE"/>
    <w:rsid w:val="00D67DAF"/>
    <w:rsid w:val="00D67FCF"/>
    <w:rsid w:val="00D709CE"/>
    <w:rsid w:val="00D71F73"/>
    <w:rsid w:val="00D72622"/>
    <w:rsid w:val="00D7299A"/>
    <w:rsid w:val="00D7443F"/>
    <w:rsid w:val="00D80786"/>
    <w:rsid w:val="00D81496"/>
    <w:rsid w:val="00D81CAB"/>
    <w:rsid w:val="00D8576F"/>
    <w:rsid w:val="00D85803"/>
    <w:rsid w:val="00D8677F"/>
    <w:rsid w:val="00D9172C"/>
    <w:rsid w:val="00D9578D"/>
    <w:rsid w:val="00D97E24"/>
    <w:rsid w:val="00D97F0C"/>
    <w:rsid w:val="00D97F66"/>
    <w:rsid w:val="00DA2C08"/>
    <w:rsid w:val="00DA3A86"/>
    <w:rsid w:val="00DA4CE1"/>
    <w:rsid w:val="00DA5E54"/>
    <w:rsid w:val="00DB6023"/>
    <w:rsid w:val="00DC097C"/>
    <w:rsid w:val="00DC2500"/>
    <w:rsid w:val="00DC2D9C"/>
    <w:rsid w:val="00DC4F72"/>
    <w:rsid w:val="00DC77DC"/>
    <w:rsid w:val="00DD0453"/>
    <w:rsid w:val="00DD0C2C"/>
    <w:rsid w:val="00DD19DE"/>
    <w:rsid w:val="00DD28BC"/>
    <w:rsid w:val="00DE0F8E"/>
    <w:rsid w:val="00DE1E72"/>
    <w:rsid w:val="00DE31F0"/>
    <w:rsid w:val="00DE3D1C"/>
    <w:rsid w:val="00DF159A"/>
    <w:rsid w:val="00DF3C91"/>
    <w:rsid w:val="00DF7516"/>
    <w:rsid w:val="00E01C41"/>
    <w:rsid w:val="00E0227D"/>
    <w:rsid w:val="00E04B84"/>
    <w:rsid w:val="00E06006"/>
    <w:rsid w:val="00E06466"/>
    <w:rsid w:val="00E064C1"/>
    <w:rsid w:val="00E06835"/>
    <w:rsid w:val="00E06FDA"/>
    <w:rsid w:val="00E10DDB"/>
    <w:rsid w:val="00E11853"/>
    <w:rsid w:val="00E160A5"/>
    <w:rsid w:val="00E1713D"/>
    <w:rsid w:val="00E1799F"/>
    <w:rsid w:val="00E20A43"/>
    <w:rsid w:val="00E233C3"/>
    <w:rsid w:val="00E23898"/>
    <w:rsid w:val="00E23E5E"/>
    <w:rsid w:val="00E241BF"/>
    <w:rsid w:val="00E24E5B"/>
    <w:rsid w:val="00E3013D"/>
    <w:rsid w:val="00E319F1"/>
    <w:rsid w:val="00E33CD2"/>
    <w:rsid w:val="00E3501E"/>
    <w:rsid w:val="00E35B00"/>
    <w:rsid w:val="00E35BDE"/>
    <w:rsid w:val="00E40E90"/>
    <w:rsid w:val="00E45C7E"/>
    <w:rsid w:val="00E519B7"/>
    <w:rsid w:val="00E52EEC"/>
    <w:rsid w:val="00E531EB"/>
    <w:rsid w:val="00E5398D"/>
    <w:rsid w:val="00E54874"/>
    <w:rsid w:val="00E54B6F"/>
    <w:rsid w:val="00E54E7C"/>
    <w:rsid w:val="00E55ACA"/>
    <w:rsid w:val="00E5633C"/>
    <w:rsid w:val="00E57B74"/>
    <w:rsid w:val="00E601A7"/>
    <w:rsid w:val="00E64FA3"/>
    <w:rsid w:val="00E65969"/>
    <w:rsid w:val="00E65BC6"/>
    <w:rsid w:val="00E661FF"/>
    <w:rsid w:val="00E66943"/>
    <w:rsid w:val="00E726EB"/>
    <w:rsid w:val="00E72CF1"/>
    <w:rsid w:val="00E75ACC"/>
    <w:rsid w:val="00E8096E"/>
    <w:rsid w:val="00E80B52"/>
    <w:rsid w:val="00E824C3"/>
    <w:rsid w:val="00E840B3"/>
    <w:rsid w:val="00E841CB"/>
    <w:rsid w:val="00E84D10"/>
    <w:rsid w:val="00E84DBD"/>
    <w:rsid w:val="00E84DFB"/>
    <w:rsid w:val="00E8629F"/>
    <w:rsid w:val="00E91008"/>
    <w:rsid w:val="00E9374E"/>
    <w:rsid w:val="00E94585"/>
    <w:rsid w:val="00E94F54"/>
    <w:rsid w:val="00E97AD5"/>
    <w:rsid w:val="00EA1111"/>
    <w:rsid w:val="00EA3B4F"/>
    <w:rsid w:val="00EA3C24"/>
    <w:rsid w:val="00EA61C0"/>
    <w:rsid w:val="00EA73DF"/>
    <w:rsid w:val="00EB61AE"/>
    <w:rsid w:val="00EC216B"/>
    <w:rsid w:val="00EC296F"/>
    <w:rsid w:val="00EC322D"/>
    <w:rsid w:val="00ED383A"/>
    <w:rsid w:val="00ED4821"/>
    <w:rsid w:val="00EE1080"/>
    <w:rsid w:val="00EE15AD"/>
    <w:rsid w:val="00EE217E"/>
    <w:rsid w:val="00EE7E71"/>
    <w:rsid w:val="00EF1EC5"/>
    <w:rsid w:val="00EF4C88"/>
    <w:rsid w:val="00EF55EB"/>
    <w:rsid w:val="00F00DCC"/>
    <w:rsid w:val="00F0156F"/>
    <w:rsid w:val="00F02590"/>
    <w:rsid w:val="00F05AC3"/>
    <w:rsid w:val="00F05AC8"/>
    <w:rsid w:val="00F064ED"/>
    <w:rsid w:val="00F07167"/>
    <w:rsid w:val="00F072D8"/>
    <w:rsid w:val="00F07CE0"/>
    <w:rsid w:val="00F115F5"/>
    <w:rsid w:val="00F131F7"/>
    <w:rsid w:val="00F138B8"/>
    <w:rsid w:val="00F13D05"/>
    <w:rsid w:val="00F14585"/>
    <w:rsid w:val="00F14964"/>
    <w:rsid w:val="00F15E5E"/>
    <w:rsid w:val="00F1679D"/>
    <w:rsid w:val="00F1682C"/>
    <w:rsid w:val="00F20B91"/>
    <w:rsid w:val="00F21139"/>
    <w:rsid w:val="00F217B6"/>
    <w:rsid w:val="00F24B8B"/>
    <w:rsid w:val="00F26B8B"/>
    <w:rsid w:val="00F27D2C"/>
    <w:rsid w:val="00F30D2E"/>
    <w:rsid w:val="00F35516"/>
    <w:rsid w:val="00F35790"/>
    <w:rsid w:val="00F37685"/>
    <w:rsid w:val="00F4136D"/>
    <w:rsid w:val="00F41C03"/>
    <w:rsid w:val="00F4212E"/>
    <w:rsid w:val="00F424B4"/>
    <w:rsid w:val="00F42C20"/>
    <w:rsid w:val="00F43E34"/>
    <w:rsid w:val="00F45E74"/>
    <w:rsid w:val="00F47A29"/>
    <w:rsid w:val="00F52A05"/>
    <w:rsid w:val="00F53053"/>
    <w:rsid w:val="00F539C6"/>
    <w:rsid w:val="00F53FE2"/>
    <w:rsid w:val="00F54509"/>
    <w:rsid w:val="00F54C6D"/>
    <w:rsid w:val="00F55C51"/>
    <w:rsid w:val="00F56BC6"/>
    <w:rsid w:val="00F575FF"/>
    <w:rsid w:val="00F57740"/>
    <w:rsid w:val="00F57968"/>
    <w:rsid w:val="00F602D5"/>
    <w:rsid w:val="00F61670"/>
    <w:rsid w:val="00F618EF"/>
    <w:rsid w:val="00F62227"/>
    <w:rsid w:val="00F65582"/>
    <w:rsid w:val="00F66E75"/>
    <w:rsid w:val="00F70A68"/>
    <w:rsid w:val="00F710AE"/>
    <w:rsid w:val="00F72601"/>
    <w:rsid w:val="00F734D8"/>
    <w:rsid w:val="00F77EB0"/>
    <w:rsid w:val="00F86475"/>
    <w:rsid w:val="00F87CDD"/>
    <w:rsid w:val="00F921D0"/>
    <w:rsid w:val="00F92928"/>
    <w:rsid w:val="00F933F0"/>
    <w:rsid w:val="00F937A3"/>
    <w:rsid w:val="00F94316"/>
    <w:rsid w:val="00F94715"/>
    <w:rsid w:val="00F953AA"/>
    <w:rsid w:val="00F96A3D"/>
    <w:rsid w:val="00F97B77"/>
    <w:rsid w:val="00FA4718"/>
    <w:rsid w:val="00FA5848"/>
    <w:rsid w:val="00FA6899"/>
    <w:rsid w:val="00FA7F3D"/>
    <w:rsid w:val="00FB38D8"/>
    <w:rsid w:val="00FB58A1"/>
    <w:rsid w:val="00FC051F"/>
    <w:rsid w:val="00FC06FF"/>
    <w:rsid w:val="00FC4282"/>
    <w:rsid w:val="00FC4286"/>
    <w:rsid w:val="00FC45F4"/>
    <w:rsid w:val="00FC6722"/>
    <w:rsid w:val="00FC69B4"/>
    <w:rsid w:val="00FD0694"/>
    <w:rsid w:val="00FD1459"/>
    <w:rsid w:val="00FD25BE"/>
    <w:rsid w:val="00FD287F"/>
    <w:rsid w:val="00FD2A06"/>
    <w:rsid w:val="00FD2E70"/>
    <w:rsid w:val="00FD6F83"/>
    <w:rsid w:val="00FD7AA7"/>
    <w:rsid w:val="00FE0062"/>
    <w:rsid w:val="00FE35B6"/>
    <w:rsid w:val="00FE3917"/>
    <w:rsid w:val="00FE5B63"/>
    <w:rsid w:val="00FE5F65"/>
    <w:rsid w:val="00FF1FCB"/>
    <w:rsid w:val="00FF52D4"/>
    <w:rsid w:val="00FF6A6C"/>
    <w:rsid w:val="00FF6AA4"/>
    <w:rsid w:val="00FF6AC8"/>
    <w:rsid w:val="00FF6B09"/>
    <w:rsid w:val="00FF781A"/>
    <w:rsid w:val="00FF7D07"/>
    <w:rsid w:val="1A487CB4"/>
    <w:rsid w:val="3DAE602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4652A26"/>
  <w15:docId w15:val="{E72A2673-16E2-4027-B7E4-37D68336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8" w:qFormat="1"/>
    <w:lsdException w:name="Normal Indent" w:semiHidden="1" w:unhideWhenUsed="1"/>
    <w:lsdException w:name="footnote text" w:semiHidden="1"/>
    <w:lsdException w:name="annotation text" w:uiPriority="99"/>
    <w:lsdException w:name="index heading" w:semiHidden="1" w:qFormat="1"/>
    <w:lsdException w:name="caption" w:uiPriority="99"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0"/>
    <w:qFormat/>
    <w:pPr>
      <w:numPr>
        <w:ilvl w:val="1"/>
      </w:numPr>
      <w:pBdr>
        <w:top w:val="none" w:sz="0" w:space="0" w:color="auto"/>
      </w:pBdr>
      <w:spacing w:before="180"/>
      <w:ind w:left="576"/>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sz w:val="22"/>
      <w:lang w:val="en-GB"/>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a7"/>
    <w:uiPriority w:val="99"/>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style>
  <w:style w:type="paragraph" w:styleId="ad">
    <w:name w:val="Plain Text"/>
    <w:basedOn w:val="a"/>
    <w:link w:val="ae"/>
    <w:uiPriority w:val="99"/>
    <w:qFormat/>
    <w:rPr>
      <w:rFonts w:ascii="Courier New" w:hAnsi="Courier New"/>
      <w:lang w:val="nb-NO"/>
    </w:rPr>
  </w:style>
  <w:style w:type="paragraph" w:styleId="51">
    <w:name w:val="List Bullet 5"/>
    <w:basedOn w:val="41"/>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afa">
    <w:name w:val="table of figures"/>
    <w:basedOn w:val="ab"/>
    <w:next w:val="a"/>
    <w:uiPriority w:val="99"/>
    <w:pPr>
      <w:spacing w:after="120" w:line="259" w:lineRule="auto"/>
      <w:ind w:left="1701" w:hanging="1701"/>
    </w:pPr>
    <w:rPr>
      <w:rFonts w:ascii="Arial" w:eastAsiaTheme="minorHAnsi" w:hAnsi="Arial" w:cstheme="minorBidi"/>
      <w:b/>
      <w:szCs w:val="22"/>
      <w:lang w:val="en-US" w:eastAsia="zh-CN"/>
    </w:rPr>
  </w:style>
  <w:style w:type="paragraph" w:styleId="TOC9">
    <w:name w:val="toc 9"/>
    <w:basedOn w:val="TOC8"/>
    <w:next w:val="a"/>
    <w:pPr>
      <w:ind w:left="1418" w:hanging="1418"/>
    </w:pPr>
  </w:style>
  <w:style w:type="paragraph" w:styleId="afb">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6">
    <w:name w:val="index 2"/>
    <w:basedOn w:val="11"/>
    <w:next w:val="a"/>
    <w:semiHidden/>
    <w:pPr>
      <w:ind w:left="284"/>
    </w:pPr>
  </w:style>
  <w:style w:type="paragraph" w:styleId="afc">
    <w:name w:val="annotation subject"/>
    <w:basedOn w:val="a9"/>
    <w:next w:val="a9"/>
    <w:link w:val="afd"/>
    <w:qFormat/>
    <w:rPr>
      <w:b/>
      <w:bCs/>
    </w:rPr>
  </w:style>
  <w:style w:type="table" w:styleId="afe">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semiHidden/>
    <w:rPr>
      <w:sz w:val="16"/>
    </w:rPr>
  </w:style>
  <w:style w:type="character" w:styleId="aff4">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21"/>
  </w:style>
  <w:style w:type="paragraph" w:customStyle="1" w:styleId="B3">
    <w:name w:val="B3"/>
    <w:basedOn w:val="31"/>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rPr>
      <w:rFonts w:ascii="Arial" w:hAnsi="Arial"/>
      <w:sz w:val="36"/>
      <w:lang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rPr>
  </w:style>
  <w:style w:type="character" w:customStyle="1" w:styleId="af2">
    <w:name w:val="批注框文本 字符"/>
    <w:link w:val="af1"/>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rPr>
  </w:style>
  <w:style w:type="character" w:customStyle="1" w:styleId="80">
    <w:name w:val="标题 8 字符"/>
    <w:link w:val="8"/>
    <w:qFormat/>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a7">
    <w:name w:val="题注 字符"/>
    <w:link w:val="a6"/>
    <w:uiPriority w:val="35"/>
    <w:qFormat/>
    <w:rPr>
      <w:b/>
      <w:lang w:val="en-GB"/>
    </w:rPr>
  </w:style>
  <w:style w:type="character" w:customStyle="1" w:styleId="30">
    <w:name w:val="标题 3 字符"/>
    <w:link w:val="3"/>
    <w:qFormat/>
    <w:rPr>
      <w:rFonts w:ascii="Arial" w:hAnsi="Arial"/>
      <w:sz w:val="28"/>
      <w:szCs w:val="18"/>
      <w:lang w:eastAsia="zh-CN"/>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6">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eastAsia="zh-CN"/>
    </w:rPr>
  </w:style>
  <w:style w:type="character" w:customStyle="1" w:styleId="50">
    <w:name w:val="标题 5 字符"/>
    <w:basedOn w:val="a0"/>
    <w:link w:val="5"/>
    <w:rPr>
      <w:rFonts w:ascii="Arial" w:hAnsi="Arial"/>
      <w:sz w:val="22"/>
      <w:szCs w:val="18"/>
      <w:lang w:eastAsia="zh-CN"/>
    </w:rPr>
  </w:style>
  <w:style w:type="character" w:customStyle="1" w:styleId="60">
    <w:name w:val="标题 6 字符"/>
    <w:basedOn w:val="a0"/>
    <w:link w:val="6"/>
    <w:rPr>
      <w:rFonts w:ascii="Arial" w:hAnsi="Arial"/>
      <w:szCs w:val="18"/>
      <w:lang w:eastAsia="zh-CN"/>
    </w:rPr>
  </w:style>
  <w:style w:type="character" w:customStyle="1" w:styleId="70">
    <w:name w:val="标题 7 字符"/>
    <w:basedOn w:val="a0"/>
    <w:link w:val="7"/>
    <w:qFormat/>
    <w:rPr>
      <w:rFonts w:ascii="Arial" w:hAnsi="Arial"/>
      <w:szCs w:val="18"/>
      <w:lang w:eastAsia="zh-CN"/>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
    <w:link w:val="aff7"/>
    <w:uiPriority w:val="34"/>
    <w:qFormat/>
    <w:locked/>
    <w:rPr>
      <w:rFonts w:eastAsia="MS Mincho"/>
      <w:lang w:val="en-GB" w:eastAsia="en-US"/>
    </w:rPr>
  </w:style>
  <w:style w:type="paragraph" w:customStyle="1" w:styleId="RAN4Observation">
    <w:name w:val="RAN4 Observation"/>
    <w:basedOn w:val="aff7"/>
    <w:next w:val="a"/>
    <w:link w:val="RAN4ObservationChar"/>
    <w:qFormat/>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Pr>
      <w:rFonts w:eastAsia="Calibri"/>
      <w:lang w:val="en-GB" w:eastAsia="en-US"/>
    </w:rPr>
  </w:style>
  <w:style w:type="paragraph" w:customStyle="1" w:styleId="RAN4proposal0">
    <w:name w:val="RAN4 proposal"/>
    <w:basedOn w:val="a6"/>
    <w:next w:val="a"/>
    <w:link w:val="RAN4proposalChar"/>
    <w:qFormat/>
    <w:pPr>
      <w:spacing w:before="0" w:after="200"/>
    </w:pPr>
    <w:rPr>
      <w:rFonts w:eastAsia="MS Mincho" w:cstheme="minorBidi"/>
      <w:iCs/>
      <w:szCs w:val="18"/>
      <w:lang w:val="en-US"/>
    </w:rPr>
  </w:style>
  <w:style w:type="character" w:customStyle="1" w:styleId="RAN4proposalChar">
    <w:name w:val="RAN4 proposal Char"/>
    <w:basedOn w:val="a0"/>
    <w:link w:val="RAN4proposal0"/>
    <w:qFormat/>
    <w:rPr>
      <w:rFonts w:eastAsia="MS Mincho" w:cstheme="minorBidi"/>
      <w:b/>
      <w:iCs/>
      <w:szCs w:val="18"/>
      <w:lang w:val="en-US"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character" w:customStyle="1" w:styleId="normaltextrun">
    <w:name w:val="normaltextrun"/>
    <w:basedOn w:val="a0"/>
    <w:qFormat/>
  </w:style>
  <w:style w:type="character" w:customStyle="1" w:styleId="cf01">
    <w:name w:val="cf01"/>
    <w:basedOn w:val="a0"/>
    <w:rPr>
      <w:rFonts w:ascii="Segoe UI" w:hAnsi="Segoe UI" w:cs="Segoe UI" w:hint="default"/>
      <w:sz w:val="18"/>
      <w:szCs w:val="18"/>
    </w:rPr>
  </w:style>
  <w:style w:type="paragraph" w:customStyle="1" w:styleId="00Text">
    <w:name w:val="00_Text"/>
    <w:basedOn w:val="a"/>
    <w:link w:val="00TextChar"/>
    <w:qFormat/>
    <w:pPr>
      <w:spacing w:before="120" w:after="120" w:line="264" w:lineRule="auto"/>
      <w:jc w:val="both"/>
    </w:pPr>
    <w:rPr>
      <w:szCs w:val="24"/>
      <w:lang w:val="en-US" w:eastAsia="zh-CN"/>
    </w:rPr>
  </w:style>
  <w:style w:type="character" w:customStyle="1" w:styleId="00TextChar">
    <w:name w:val="00_Text Char"/>
    <w:basedOn w:val="a0"/>
    <w:link w:val="00Text"/>
    <w:qFormat/>
    <w:rPr>
      <w:szCs w:val="24"/>
      <w:lang w:val="en-US" w:eastAsia="zh-CN"/>
    </w:rPr>
  </w:style>
  <w:style w:type="paragraph" w:customStyle="1" w:styleId="Proposal">
    <w:name w:val="Proposal"/>
    <w:basedOn w:val="ab"/>
    <w:qFormat/>
    <w:pPr>
      <w:numPr>
        <w:numId w:val="3"/>
      </w:numPr>
      <w:tabs>
        <w:tab w:val="clear" w:pos="1304"/>
        <w:tab w:val="left" w:pos="1701"/>
      </w:tabs>
      <w:spacing w:after="120" w:line="259" w:lineRule="auto"/>
      <w:ind w:left="1701" w:hanging="1701"/>
      <w:jc w:val="both"/>
    </w:pPr>
    <w:rPr>
      <w:rFonts w:ascii="Arial" w:eastAsiaTheme="minorHAnsi" w:hAnsi="Arial" w:cstheme="minorBidi"/>
      <w:b/>
      <w:bCs/>
      <w:szCs w:val="22"/>
      <w:lang w:val="en-US" w:eastAsia="zh-CN"/>
    </w:rPr>
  </w:style>
  <w:style w:type="paragraph" w:customStyle="1" w:styleId="RAN4Proposal">
    <w:name w:val="RAN4 Proposal"/>
    <w:basedOn w:val="aff7"/>
    <w:next w:val="a"/>
    <w:pPr>
      <w:numPr>
        <w:numId w:val="4"/>
      </w:numPr>
      <w:overflowPunct/>
      <w:autoSpaceDE/>
      <w:autoSpaceDN/>
      <w:adjustRightInd/>
      <w:spacing w:after="160" w:line="259" w:lineRule="auto"/>
      <w:ind w:left="0" w:firstLineChars="0" w:firstLine="0"/>
      <w:contextualSpacing/>
      <w:textAlignment w:val="auto"/>
    </w:pPr>
    <w:rPr>
      <w:rFonts w:eastAsia="Calibri"/>
      <w:b/>
      <w:lang w:val="en-US"/>
    </w:rPr>
  </w:style>
  <w:style w:type="paragraph" w:customStyle="1" w:styleId="paragraph">
    <w:name w:val="paragraph"/>
    <w:basedOn w:val="a"/>
    <w:pPr>
      <w:spacing w:before="100" w:beforeAutospacing="1" w:after="100" w:afterAutospacing="1"/>
    </w:pPr>
    <w:rPr>
      <w:rFonts w:eastAsia="Times New Roman"/>
      <w:sz w:val="24"/>
      <w:szCs w:val="24"/>
      <w:lang w:val="en-IN" w:eastAsia="en-IN"/>
    </w:rPr>
  </w:style>
  <w:style w:type="character" w:customStyle="1" w:styleId="ui-provider">
    <w:name w:val="ui-provider"/>
    <w:basedOn w:val="a0"/>
    <w:qFormat/>
  </w:style>
  <w:style w:type="table" w:customStyle="1" w:styleId="12">
    <w:name w:val="网格型1"/>
    <w:basedOn w:val="a1"/>
    <w:uiPriority w:val="39"/>
    <w:rPr>
      <w:rFonts w:asciiTheme="minorHAnsi" w:eastAsiaTheme="minorEastAsia" w:hAnsiTheme="minorHAns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Revision"/>
    <w:hidden/>
    <w:uiPriority w:val="99"/>
    <w:unhideWhenUsed/>
    <w:rsid w:val="00AF661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9/Docs/R4-2318489.zip" TargetMode="External"/><Relationship Id="rId18" Type="http://schemas.openxmlformats.org/officeDocument/2006/relationships/hyperlink" Target="https://www.3gpp.org/ftp/TSG_RAN/WG4_Radio/TSGR4_109/Docs/R4-2319824.zip" TargetMode="External"/><Relationship Id="rId26" Type="http://schemas.openxmlformats.org/officeDocument/2006/relationships/image" Target="media/image3.wmf"/><Relationship Id="rId39" Type="http://schemas.openxmlformats.org/officeDocument/2006/relationships/hyperlink" Target="https://www.3gpp.org/ftp/TSG_RAN/WG4_Radio/TSGR4_109/Docs/R4-2318283.zip" TargetMode="External"/><Relationship Id="rId21" Type="http://schemas.openxmlformats.org/officeDocument/2006/relationships/hyperlink" Target="https://www.3gpp.org/ftp/TSG_RAN/WG4_Radio/TSGR4_109/Docs/R4-2320183.zip" TargetMode="External"/><Relationship Id="rId34" Type="http://schemas.openxmlformats.org/officeDocument/2006/relationships/hyperlink" Target="https://www.3gpp.org/ftp/TSG_RAN/WG4_Radio/TSGR4_109/Docs/R4-2319643.zip" TargetMode="External"/><Relationship Id="rId42" Type="http://schemas.openxmlformats.org/officeDocument/2006/relationships/hyperlink" Target="https://www.3gpp.org/ftp/TSG_RAN/WG4_Radio/TSGR4_109/Docs/R4-2318764.zip" TargetMode="External"/><Relationship Id="rId47" Type="http://schemas.openxmlformats.org/officeDocument/2006/relationships/image" Target="media/image5.png"/><Relationship Id="rId50" Type="http://schemas.openxmlformats.org/officeDocument/2006/relationships/hyperlink" Target="https://www.3gpp.org/ftp/TSG_RAN/WG4_Radio/TSGR4_109/Docs/R4-2319939.zip" TargetMode="External"/><Relationship Id="rId55" Type="http://schemas.openxmlformats.org/officeDocument/2006/relationships/image" Target="media/image6.png"/><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109/Docs/R4-2319075.zip" TargetMode="External"/><Relationship Id="rId29" Type="http://schemas.openxmlformats.org/officeDocument/2006/relationships/hyperlink" Target="https://www.3gpp.org/ftp/TSG_RAN/WG4_Radio/TSGR4_109/Docs/R4-2318580.zip" TargetMode="External"/><Relationship Id="rId11" Type="http://schemas.openxmlformats.org/officeDocument/2006/relationships/hyperlink" Target="https://www.3gpp.org/ftp/TSG_RAN/WG4_Radio/TSGR4_109/Docs/R4-2318281.zip" TargetMode="External"/><Relationship Id="rId24" Type="http://schemas.openxmlformats.org/officeDocument/2006/relationships/hyperlink" Target="https://www.3gpp.org/ftp/TSG_RAN/WG4_Radio/TSGR4_109/Docs/R4-2320554.zip" TargetMode="External"/><Relationship Id="rId32" Type="http://schemas.openxmlformats.org/officeDocument/2006/relationships/hyperlink" Target="https://www.3gpp.org/ftp/TSG_RAN/WG4_Radio/TSGR4_109/Docs/R4-2319076.zip" TargetMode="External"/><Relationship Id="rId37" Type="http://schemas.openxmlformats.org/officeDocument/2006/relationships/hyperlink" Target="https://www.3gpp.org/ftp/TSG_RAN/WG4_Radio/TSGR4_109/Docs/R4-2320245.zip" TargetMode="External"/><Relationship Id="rId40" Type="http://schemas.openxmlformats.org/officeDocument/2006/relationships/hyperlink" Target="https://www.3gpp.org/ftp/TSG_RAN/WG4_Radio/TSGR4_109/Docs/R4-2318479.zip" TargetMode="External"/><Relationship Id="rId45" Type="http://schemas.openxmlformats.org/officeDocument/2006/relationships/hyperlink" Target="https://www.3gpp.org/ftp/TSG_RAN/WG4_Radio/TSGR4_109/Docs/R4-2319077.zip" TargetMode="External"/><Relationship Id="rId53" Type="http://schemas.openxmlformats.org/officeDocument/2006/relationships/hyperlink" Target="https://www.3gpp.org/ftp/TSG_RAN/WG4_Radio/TSGR4_109/Docs/R4-2320555.zip" TargetMode="External"/><Relationship Id="rId58" Type="http://schemas.openxmlformats.org/officeDocument/2006/relationships/theme" Target="theme/theme1.xml"/><Relationship Id="rId5" Type="http://schemas.openxmlformats.org/officeDocument/2006/relationships/styles" Target="styles.xml"/><Relationship Id="rId19"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9/Docs/R4-2318579.zip" TargetMode="External"/><Relationship Id="rId22" Type="http://schemas.openxmlformats.org/officeDocument/2006/relationships/hyperlink" Target="https://www.3gpp.org/ftp/TSG_RAN/WG4_Radio/TSGR4_109/Docs/R4-2320184.zip" TargetMode="External"/><Relationship Id="rId27" Type="http://schemas.openxmlformats.org/officeDocument/2006/relationships/hyperlink" Target="https://www.3gpp.org/ftp/TSG_RAN/WG4_Radio/TSGR4_109/Docs/R4-2320610.zip" TargetMode="External"/><Relationship Id="rId30" Type="http://schemas.openxmlformats.org/officeDocument/2006/relationships/hyperlink" Target="https://www.3gpp.org/ftp/TSG_RAN/WG4_Radio/TSGR4_109/Docs/R4-2318763.zip" TargetMode="External"/><Relationship Id="rId35" Type="http://schemas.openxmlformats.org/officeDocument/2006/relationships/hyperlink" Target="https://www.3gpp.org/ftp/TSG_RAN/WG4_Radio/TSGR4_109/Docs/R4-2319938.zip" TargetMode="External"/><Relationship Id="rId43" Type="http://schemas.openxmlformats.org/officeDocument/2006/relationships/hyperlink" Target="https://www.3gpp.org/ftp/TSG_RAN/WG4_Radio/TSGR4_109/Docs/R4-2318848.zip" TargetMode="External"/><Relationship Id="rId48" Type="http://schemas.openxmlformats.org/officeDocument/2006/relationships/hyperlink" Target="https://www.3gpp.org/ftp/TSG_RAN/WG4_Radio/TSGR4_109/Docs/R4-2319086.zip" TargetMode="External"/><Relationship Id="rId56" Type="http://schemas.openxmlformats.org/officeDocument/2006/relationships/image" Target="media/image7.png"/><Relationship Id="rId8" Type="http://schemas.openxmlformats.org/officeDocument/2006/relationships/footnotes" Target="footnotes.xml"/><Relationship Id="rId51" Type="http://schemas.openxmlformats.org/officeDocument/2006/relationships/hyperlink" Target="https://www.3gpp.org/ftp/TSG_RAN/WG4_Radio/TSGR4_109/Docs/R4-2320186.zip" TargetMode="External"/><Relationship Id="rId3" Type="http://schemas.openxmlformats.org/officeDocument/2006/relationships/customXml" Target="../customXml/item2.xml"/><Relationship Id="rId12" Type="http://schemas.openxmlformats.org/officeDocument/2006/relationships/hyperlink" Target="https://www.3gpp.org/ftp/TSG_RAN/WG4_Radio/TSGR4_109/Docs/R4-2318478.zip" TargetMode="External"/><Relationship Id="rId17" Type="http://schemas.openxmlformats.org/officeDocument/2006/relationships/hyperlink" Target="https://www.3gpp.org/ftp/TSG_RAN/WG4_Radio/TSGR4_109/Docs/R4-2319644.zip" TargetMode="External"/><Relationship Id="rId25" Type="http://schemas.openxmlformats.org/officeDocument/2006/relationships/image" Target="media/image2.png"/><Relationship Id="rId33" Type="http://schemas.openxmlformats.org/officeDocument/2006/relationships/hyperlink" Target="https://www.3gpp.org/ftp/TSG_RAN/WG4_Radio/TSGR4_109/Docs/R4-2319085.zip" TargetMode="External"/><Relationship Id="rId38" Type="http://schemas.openxmlformats.org/officeDocument/2006/relationships/hyperlink" Target="https://www.3gpp.org/ftp/TSG_RAN/WG4_Radio/TSGR4_109/Docs/R4-2318251.zip" TargetMode="External"/><Relationship Id="rId46" Type="http://schemas.openxmlformats.org/officeDocument/2006/relationships/image" Target="media/image4.emf"/><Relationship Id="rId20" Type="http://schemas.openxmlformats.org/officeDocument/2006/relationships/hyperlink" Target="https://www.3gpp.org/ftp/TSG_RAN/WG4_Radio/TSGR4_109/Docs/R4-2319825.zip" TargetMode="External"/><Relationship Id="rId41" Type="http://schemas.openxmlformats.org/officeDocument/2006/relationships/hyperlink" Target="https://www.3gpp.org/ftp/TSG_RAN/WG4_Radio/TSGR4_109/Docs/R4-2318581.zip" TargetMode="External"/><Relationship Id="rId54" Type="http://schemas.openxmlformats.org/officeDocument/2006/relationships/hyperlink" Target="https://www.3gpp.org/ftp/TSG_RAN/WG4_Radio/TSGR4_109/Docs/R4-2320611.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109/Docs/R4-2318935.zip" TargetMode="External"/><Relationship Id="rId23" Type="http://schemas.openxmlformats.org/officeDocument/2006/relationships/hyperlink" Target="https://www.3gpp.org/ftp/TSG_RAN/WG4_Radio/TSGR4_109/Docs/R4-2320357.zip" TargetMode="External"/><Relationship Id="rId28" Type="http://schemas.openxmlformats.org/officeDocument/2006/relationships/hyperlink" Target="https://www.3gpp.org/ftp/TSG_RAN/WG4_Radio/TSGR4_109/Docs/R4-2318282.zip" TargetMode="External"/><Relationship Id="rId36" Type="http://schemas.openxmlformats.org/officeDocument/2006/relationships/hyperlink" Target="https://www.3gpp.org/ftp/TSG_RAN/WG4_Radio/TSGR4_109/Docs/R4-2320185.zip" TargetMode="External"/><Relationship Id="rId49" Type="http://schemas.openxmlformats.org/officeDocument/2006/relationships/hyperlink" Target="https://www.3gpp.org/ftp/TSG_RAN/WG4_Radio/TSGR4_109/Docs/R4-2319642.zip" TargetMode="External"/><Relationship Id="rId57" Type="http://schemas.openxmlformats.org/officeDocument/2006/relationships/fontTable" Target="fontTable.xml"/><Relationship Id="rId10" Type="http://schemas.openxmlformats.org/officeDocument/2006/relationships/hyperlink" Target="https://www.3gpp.org/ftp/TSG_RAN/WG4_Radio/TSGR4_109/Docs/R4-2318250.zip" TargetMode="External"/><Relationship Id="rId31" Type="http://schemas.openxmlformats.org/officeDocument/2006/relationships/hyperlink" Target="https://www.3gpp.org/ftp/TSG_RAN/WG4_Radio/TSGR4_109/Docs/R4-2318847.zip" TargetMode="External"/><Relationship Id="rId44" Type="http://schemas.openxmlformats.org/officeDocument/2006/relationships/hyperlink" Target="https://www.3gpp.org/ftp/TSG_RAN/WG4_Radio/TSGR4_109/Docs/R4-2318936.zip" TargetMode="External"/><Relationship Id="rId52" Type="http://schemas.openxmlformats.org/officeDocument/2006/relationships/hyperlink" Target="https://www.3gpp.org/ftp/TSG_RAN/WG4_Radio/TSGR4_109/Docs/R4-23204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182A71-D519-48A9-819E-51D705EAA2A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89</TotalTime>
  <Pages>104</Pages>
  <Words>24108</Words>
  <Characters>137421</Characters>
  <Application>Microsoft Office Word</Application>
  <DocSecurity>0</DocSecurity>
  <Lines>1145</Lines>
  <Paragraphs>322</Paragraphs>
  <ScaleCrop>false</ScaleCrop>
  <Company/>
  <LinksUpToDate>false</LinksUpToDate>
  <CharactersWithSpaces>161207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 (A)</cp:lastModifiedBy>
  <cp:revision>105</cp:revision>
  <cp:lastPrinted>2019-04-25T01:09:00Z</cp:lastPrinted>
  <dcterms:created xsi:type="dcterms:W3CDTF">2023-11-12T09:29:00Z</dcterms:created>
  <dcterms:modified xsi:type="dcterms:W3CDTF">2023-11-15T16:29:00Z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(3)O9mhCSkmLQ5QwYpQDbDT2D+7s+yQlIf6W38IgHHELUqD0oOKbPz/mq5KUdYBJjy5lGzihXXM
BOIGQ5xJ/K5gss02bYBzJNUOI8eP5e89AGyR2f91vGoh1WPeyHEKqzn7q/HVj+gHa89TT9jQ
hOQuUFHRV4sGjUZHQOR0UpQ4BkRqsTWUXAQfrzcMTE5TtasK8y4N1UqdnpgzFSjt9PqwlMel
l0FeTOa/IRjxm+SyPe</vt:lpwstr>
  </property>
  <property fmtid="{D5CDD505-2E9C-101B-9397-08002B2CF9AE}" pid="14" name="_2015_ms_pID_7253431">
    <vt:lpwstr>/oumnNJ3VfrOPnAdUahMIkv1xSGkSlBj4JGiBsPYR97h360GTPQlXm
23R9/MHKX8gksbpTd9jCWXOghBD89TYyQqbBy3A9NJ2wc15+jWNetrXsrSBhTMAUJ5ST1GhU
3W+AUD8VjBnqQKz5SeWGnlwAlOeNXlUmuoA2uJ7XA+ZkJg3B+R35aGl/LD+vEx2PxiKivY25
AdXjLMPGHdt5rCBsKKqdE04mbSMPyL052EXm</vt:lpwstr>
  </property>
  <property fmtid="{D5CDD505-2E9C-101B-9397-08002B2CF9AE}" pid="15" name="_2015_ms_pID_7253432">
    <vt:lpwstr>ogMWYeZ1qRSMu9VwqDGC9kM=</vt:lpwstr>
  </property>
  <property fmtid="{D5CDD505-2E9C-101B-9397-08002B2CF9AE}" pid="16" name="KSOProductBuildVer">
    <vt:lpwstr>2052-11.8.2.12085</vt:lpwstr>
  </property>
  <property fmtid="{D5CDD505-2E9C-101B-9397-08002B2CF9AE}" pid="17" name="ICV">
    <vt:lpwstr>E5CCECE1E38D4A39A5B28D3C2676DB1A</vt:lpwstr>
  </property>
</Properties>
</file>