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EAAD105"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423ACB">
        <w:rPr>
          <w:b/>
          <w:noProof/>
          <w:sz w:val="24"/>
        </w:rPr>
        <w:t>9</w:t>
      </w:r>
      <w:r w:rsidR="00DC5180" w:rsidRPr="0033027D">
        <w:rPr>
          <w:b/>
          <w:noProof/>
          <w:sz w:val="24"/>
        </w:rPr>
        <w:tab/>
      </w:r>
      <w:r w:rsidR="00A97251" w:rsidRPr="00A97251">
        <w:rPr>
          <w:b/>
          <w:noProof/>
          <w:sz w:val="24"/>
        </w:rPr>
        <w:t>R4-2</w:t>
      </w:r>
      <w:r w:rsidR="001F271E">
        <w:rPr>
          <w:b/>
          <w:noProof/>
          <w:sz w:val="24"/>
        </w:rPr>
        <w:t>3</w:t>
      </w:r>
      <w:r w:rsidR="00900EF7">
        <w:rPr>
          <w:b/>
          <w:noProof/>
          <w:sz w:val="24"/>
        </w:rPr>
        <w:t>1</w:t>
      </w:r>
      <w:r w:rsidR="00B045AE">
        <w:rPr>
          <w:b/>
          <w:noProof/>
          <w:sz w:val="24"/>
        </w:rPr>
        <w:t>8806</w:t>
      </w:r>
    </w:p>
    <w:p w14:paraId="63C63B34" w14:textId="5FDFCCA5" w:rsidR="001512D7" w:rsidRPr="0010618D" w:rsidRDefault="00423ACB" w:rsidP="00DC5180">
      <w:pPr>
        <w:spacing w:after="60"/>
        <w:ind w:left="1985" w:hanging="1985"/>
        <w:rPr>
          <w:rFonts w:ascii="Arial" w:hAnsi="Arial" w:cs="Arial"/>
          <w:bCs/>
        </w:rPr>
      </w:pPr>
      <w:r>
        <w:rPr>
          <w:rFonts w:ascii="Arial" w:hAnsi="Arial" w:cs="Arial"/>
          <w:b/>
          <w:sz w:val="24"/>
        </w:rPr>
        <w:t>Chicago, USA, 13</w:t>
      </w:r>
      <w:r w:rsidRPr="002575DE">
        <w:rPr>
          <w:rFonts w:ascii="Arial" w:hAnsi="Arial" w:cs="Arial"/>
          <w:b/>
          <w:sz w:val="24"/>
          <w:vertAlign w:val="superscript"/>
        </w:rPr>
        <w:t>th</w:t>
      </w:r>
      <w:r>
        <w:rPr>
          <w:rFonts w:ascii="Arial" w:hAnsi="Arial" w:cs="Arial"/>
          <w:b/>
          <w:sz w:val="24"/>
        </w:rPr>
        <w:t xml:space="preserve"> - 27</w:t>
      </w:r>
      <w:r w:rsidRPr="00EC6002">
        <w:rPr>
          <w:rFonts w:ascii="Arial" w:hAnsi="Arial" w:cs="Arial"/>
          <w:b/>
          <w:sz w:val="24"/>
          <w:vertAlign w:val="superscript"/>
        </w:rPr>
        <w:t>th</w:t>
      </w:r>
      <w:r>
        <w:rPr>
          <w:rFonts w:ascii="Arial" w:hAnsi="Arial" w:cs="Arial"/>
          <w:b/>
          <w:sz w:val="24"/>
        </w:rPr>
        <w:t xml:space="preserve"> November, </w:t>
      </w:r>
      <w:r w:rsidRPr="00766B19">
        <w:rPr>
          <w:rFonts w:ascii="Arial" w:hAnsi="Arial" w:cs="Arial"/>
          <w:b/>
          <w:sz w:val="24"/>
        </w:rPr>
        <w:t>202</w:t>
      </w:r>
      <w:r>
        <w:rPr>
          <w:rFonts w:ascii="Arial" w:hAnsi="Arial" w:cs="Arial"/>
          <w:b/>
          <w:sz w:val="24"/>
        </w:rPr>
        <w:t>3</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1AD189E9"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E239AD">
        <w:rPr>
          <w:rFonts w:ascii="Arial" w:hAnsi="Arial" w:cs="Arial"/>
          <w:b/>
        </w:rPr>
        <w:t>Co-channel coexistence for LTE SL and NR SL</w:t>
      </w:r>
    </w:p>
    <w:p w14:paraId="73CE2741" w14:textId="290D3B0F"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23ACB">
        <w:rPr>
          <w:rFonts w:ascii="Arial" w:hAnsi="Arial" w:cs="Arial"/>
          <w:b/>
        </w:rPr>
        <w:t>8.3</w:t>
      </w:r>
      <w:r w:rsidR="00C908EA">
        <w:rPr>
          <w:rFonts w:ascii="Arial" w:hAnsi="Arial" w:cs="Arial"/>
          <w:b/>
        </w:rPr>
        <w:t>0.2.4</w:t>
      </w:r>
    </w:p>
    <w:p w14:paraId="6F13FD65" w14:textId="77777777" w:rsidR="005E0013" w:rsidRPr="005E0013" w:rsidRDefault="005E0013" w:rsidP="005E0013">
      <w:pPr>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469A7348" w:rsidR="00A35B3D" w:rsidRPr="00313B11" w:rsidRDefault="006F278A" w:rsidP="00313B11">
      <w:r>
        <w:t xml:space="preserve">In </w:t>
      </w:r>
      <w:r w:rsidR="00E364DC">
        <w:t>RAN4#10</w:t>
      </w:r>
      <w:r w:rsidR="00C908EA">
        <w:t>8-bis there was discussion on whether and how to capture the RF requirement impact due to NR 2</w:t>
      </w:r>
      <w:r w:rsidR="00C908EA" w:rsidRPr="00C908EA">
        <w:rPr>
          <w:vertAlign w:val="superscript"/>
        </w:rPr>
        <w:t>nd</w:t>
      </w:r>
      <w:r w:rsidR="00C908EA">
        <w:t xml:space="preserve"> slot power limitation agreement made by RAN1. </w:t>
      </w:r>
      <w:r w:rsidR="008E3700">
        <w:t>In t</w:t>
      </w:r>
      <w:r w:rsidR="003669DA">
        <w:t xml:space="preserve">his paper </w:t>
      </w:r>
      <w:r w:rsidR="008E3700">
        <w:t>we present our views on</w:t>
      </w:r>
      <w:r w:rsidR="00326D4E">
        <w:t xml:space="preserve"> </w:t>
      </w:r>
      <w:r w:rsidR="00701F36">
        <w:t>th</w:t>
      </w:r>
      <w:r w:rsidR="00C908EA">
        <w:t>is topic</w:t>
      </w:r>
      <w:r w:rsidR="00701F36">
        <w:t>.</w:t>
      </w:r>
      <w:r w:rsidR="008E3700">
        <w:t xml:space="preserve"> </w:t>
      </w:r>
      <w:r w:rsidR="00AC2CFA">
        <w:t xml:space="preserve"> </w:t>
      </w:r>
    </w:p>
    <w:p w14:paraId="65A85401" w14:textId="5AFA9539" w:rsidR="00962566" w:rsidRDefault="000A567D" w:rsidP="00FF29A1">
      <w:pPr>
        <w:pStyle w:val="Heading1"/>
        <w:jc w:val="both"/>
      </w:pPr>
      <w:r>
        <w:t xml:space="preserve">2. </w:t>
      </w:r>
      <w:r>
        <w:tab/>
      </w:r>
      <w:r w:rsidR="002A1C01">
        <w:t>Discussion</w:t>
      </w:r>
    </w:p>
    <w:p w14:paraId="464124FD" w14:textId="3422D29C" w:rsidR="005131E3" w:rsidRDefault="007F4012" w:rsidP="0005283C">
      <w:r>
        <w:t xml:space="preserve">In </w:t>
      </w:r>
      <w:r w:rsidR="004312D5">
        <w:t>RAN4#10</w:t>
      </w:r>
      <w:r w:rsidR="00B91339">
        <w:t>8-bis the WF [1] captured the progress on the</w:t>
      </w:r>
      <w:r w:rsidR="00B91339" w:rsidRPr="00B91339">
        <w:t xml:space="preserve"> </w:t>
      </w:r>
      <w:r w:rsidR="00B91339">
        <w:t>RF requirement impact due to NR 2</w:t>
      </w:r>
      <w:r w:rsidR="00B91339" w:rsidRPr="00C908EA">
        <w:rPr>
          <w:vertAlign w:val="superscript"/>
        </w:rPr>
        <w:t>nd</w:t>
      </w:r>
      <w:r w:rsidR="00B91339">
        <w:t xml:space="preserve"> slot power limitation agreement made by RAN1 as follows:</w:t>
      </w:r>
    </w:p>
    <w:p w14:paraId="1FF58D11" w14:textId="589C6EE9" w:rsidR="005131E3" w:rsidRDefault="005131E3" w:rsidP="0005283C">
      <w:r>
        <w:rPr>
          <w:noProof/>
        </w:rPr>
        <mc:AlternateContent>
          <mc:Choice Requires="wps">
            <w:drawing>
              <wp:anchor distT="0" distB="0" distL="114300" distR="114300" simplePos="0" relativeHeight="251659264" behindDoc="0" locked="0" layoutInCell="1" allowOverlap="1" wp14:anchorId="6F3560AA" wp14:editId="737FC6AF">
                <wp:simplePos x="0" y="0"/>
                <wp:positionH relativeFrom="margin">
                  <wp:align>right</wp:align>
                </wp:positionH>
                <wp:positionV relativeFrom="paragraph">
                  <wp:posOffset>114963</wp:posOffset>
                </wp:positionV>
                <wp:extent cx="6257676" cy="2782957"/>
                <wp:effectExtent l="0" t="0" r="10160" b="17780"/>
                <wp:wrapNone/>
                <wp:docPr id="447956151" name="Rectangle 1"/>
                <wp:cNvGraphicFramePr/>
                <a:graphic xmlns:a="http://schemas.openxmlformats.org/drawingml/2006/main">
                  <a:graphicData uri="http://schemas.microsoft.com/office/word/2010/wordprocessingShape">
                    <wps:wsp>
                      <wps:cNvSpPr/>
                      <wps:spPr>
                        <a:xfrm>
                          <a:off x="0" y="0"/>
                          <a:ext cx="6257676" cy="2782957"/>
                        </a:xfrm>
                        <a:prstGeom prst="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259D7" id="Rectangle 1" o:spid="_x0000_s1026" style="position:absolute;margin-left:441.55pt;margin-top:9.05pt;width:492.75pt;height:219.1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" filled="f" strokecolor="#70ad47 [3209]" strokeweight="1pt">
                <w10:wrap anchorx="margin"/>
              </v:rect>
            </w:pict>
          </mc:Fallback>
        </mc:AlternateContent>
      </w:r>
    </w:p>
    <w:p w14:paraId="5988A337" w14:textId="77777777" w:rsidR="00B91339" w:rsidRPr="00A1192B" w:rsidRDefault="00B91339" w:rsidP="00B91339">
      <w:pPr>
        <w:rPr>
          <w:b/>
          <w:u w:val="single"/>
          <w:lang w:eastAsia="ko-KR"/>
        </w:rPr>
      </w:pPr>
      <w:r w:rsidRPr="00A1192B">
        <w:rPr>
          <w:b/>
          <w:u w:val="single"/>
          <w:lang w:eastAsia="ko-KR"/>
        </w:rPr>
        <w:t>Issue 2-1-1: RF requirement impact due to NR 2</w:t>
      </w:r>
      <w:r w:rsidRPr="00A1192B">
        <w:rPr>
          <w:b/>
          <w:u w:val="single"/>
          <w:vertAlign w:val="superscript"/>
          <w:lang w:eastAsia="ko-KR"/>
        </w:rPr>
        <w:t>nd</w:t>
      </w:r>
      <w:r w:rsidRPr="00A1192B">
        <w:rPr>
          <w:b/>
          <w:u w:val="single"/>
          <w:lang w:eastAsia="ko-KR"/>
        </w:rPr>
        <w:t xml:space="preserve"> slot power limitation of RAN1 agreement for LTE SL and NR SL co-channel coexistence scenario)</w:t>
      </w:r>
    </w:p>
    <w:p w14:paraId="69EA5689" w14:textId="77777777" w:rsidR="00B91339" w:rsidRPr="00B91339" w:rsidRDefault="00B91339" w:rsidP="00B91339">
      <w:pPr>
        <w:pStyle w:val="ListParagraph"/>
        <w:numPr>
          <w:ilvl w:val="0"/>
          <w:numId w:val="45"/>
        </w:numPr>
        <w:overflowPunct/>
        <w:autoSpaceDE/>
        <w:autoSpaceDN/>
        <w:adjustRightInd/>
        <w:spacing w:after="120"/>
        <w:ind w:left="72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Proposals</w:t>
      </w:r>
    </w:p>
    <w:p w14:paraId="5E06B2A4" w14:textId="77777777" w:rsidR="00B91339" w:rsidRPr="00B91339" w:rsidRDefault="00B91339" w:rsidP="00B91339">
      <w:pPr>
        <w:pStyle w:val="ListParagraph"/>
        <w:numPr>
          <w:ilvl w:val="1"/>
          <w:numId w:val="45"/>
        </w:numPr>
        <w:overflowPunct/>
        <w:autoSpaceDE/>
        <w:autoSpaceDN/>
        <w:adjustRightInd/>
        <w:spacing w:after="120"/>
        <w:ind w:left="144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Option 1: Define and clarify the related UE RF requirements (LGE) (R4-2315549)</w:t>
      </w:r>
    </w:p>
    <w:p w14:paraId="4200147F" w14:textId="77777777" w:rsidR="00B91339" w:rsidRPr="00B91339" w:rsidRDefault="00B91339" w:rsidP="00B91339">
      <w:pPr>
        <w:pStyle w:val="ListParagraph"/>
        <w:numPr>
          <w:ilvl w:val="2"/>
          <w:numId w:val="45"/>
        </w:numPr>
        <w:overflowPunct/>
        <w:autoSpaceDE/>
        <w:autoSpaceDN/>
        <w:adjustRightInd/>
        <w:spacing w:after="12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 xml:space="preserve">Define Relative Power Tolerance requirement for NR V2X UE supporting co-channel coexistence with LTE V2X </w:t>
      </w:r>
    </w:p>
    <w:p w14:paraId="181F1A97" w14:textId="77777777" w:rsidR="00B91339" w:rsidRPr="00B91339" w:rsidRDefault="00B91339" w:rsidP="00B91339">
      <w:pPr>
        <w:pStyle w:val="ListParagraph"/>
        <w:numPr>
          <w:ilvl w:val="2"/>
          <w:numId w:val="45"/>
        </w:numPr>
        <w:overflowPunct/>
        <w:autoSpaceDE/>
        <w:autoSpaceDN/>
        <w:adjustRightInd/>
        <w:spacing w:after="12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Clarify the reference to sub-clause 6.2.4 in 6.2E.4.1 General</w:t>
      </w:r>
    </w:p>
    <w:p w14:paraId="7C4BCD25" w14:textId="77777777" w:rsidR="00B91339" w:rsidRPr="00B91339" w:rsidRDefault="00B91339" w:rsidP="00B91339">
      <w:pPr>
        <w:pStyle w:val="ListParagraph"/>
        <w:numPr>
          <w:ilvl w:val="2"/>
          <w:numId w:val="45"/>
        </w:numPr>
        <w:overflowPunct/>
        <w:autoSpaceDE/>
        <w:autoSpaceDN/>
        <w:adjustRightInd/>
        <w:spacing w:after="12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Clarify the sub-clause 6.2E.4.1 General and reference to clause  6.2.4</w:t>
      </w:r>
    </w:p>
    <w:p w14:paraId="030A10C9" w14:textId="77777777" w:rsidR="00B91339" w:rsidRPr="00B91339" w:rsidRDefault="00B91339" w:rsidP="00B91339">
      <w:pPr>
        <w:pStyle w:val="ListParagraph"/>
        <w:numPr>
          <w:ilvl w:val="1"/>
          <w:numId w:val="45"/>
        </w:numPr>
        <w:overflowPunct/>
        <w:autoSpaceDE/>
        <w:autoSpaceDN/>
        <w:adjustRightInd/>
        <w:spacing w:after="120"/>
        <w:ind w:left="144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Option 2: Not define UE RF requirement and capture RAN1 constraint in TR (Oppo)</w:t>
      </w:r>
    </w:p>
    <w:p w14:paraId="3432AABD" w14:textId="77777777" w:rsidR="00B91339" w:rsidRPr="00B91339" w:rsidRDefault="00B91339" w:rsidP="00B91339">
      <w:pPr>
        <w:pStyle w:val="ListParagraph"/>
        <w:numPr>
          <w:ilvl w:val="1"/>
          <w:numId w:val="45"/>
        </w:numPr>
        <w:overflowPunct/>
        <w:autoSpaceDE/>
        <w:autoSpaceDN/>
        <w:adjustRightInd/>
        <w:spacing w:after="120"/>
        <w:ind w:left="144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Option 3:  If RAN4 is necessary to apply the RAN1 agreements in the configured Tx power, then we prefer to measure the 1st slot only for PUMAX,f,c. (Meta)</w:t>
      </w:r>
    </w:p>
    <w:p w14:paraId="16CCE597" w14:textId="77777777" w:rsidR="00B91339" w:rsidRPr="00B91339" w:rsidRDefault="00B91339" w:rsidP="00B91339">
      <w:pPr>
        <w:pStyle w:val="ListParagraph"/>
        <w:numPr>
          <w:ilvl w:val="0"/>
          <w:numId w:val="45"/>
        </w:numPr>
        <w:overflowPunct/>
        <w:autoSpaceDE/>
        <w:autoSpaceDN/>
        <w:adjustRightInd/>
        <w:spacing w:after="120"/>
        <w:ind w:left="72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WF</w:t>
      </w:r>
    </w:p>
    <w:p w14:paraId="4D907C90" w14:textId="77777777" w:rsidR="00B91339" w:rsidRPr="00B91339" w:rsidRDefault="00B91339" w:rsidP="00B91339">
      <w:pPr>
        <w:pStyle w:val="ListParagraph"/>
        <w:numPr>
          <w:ilvl w:val="1"/>
          <w:numId w:val="45"/>
        </w:numPr>
        <w:overflowPunct/>
        <w:autoSpaceDE/>
        <w:autoSpaceDN/>
        <w:adjustRightInd/>
        <w:spacing w:after="120"/>
        <w:ind w:left="1440"/>
        <w:contextualSpacing w:val="0"/>
        <w:rPr>
          <w:rFonts w:ascii="Times New Roman" w:eastAsia="Malgun Gothic" w:hAnsi="Times New Roman"/>
          <w:sz w:val="21"/>
          <w:szCs w:val="21"/>
          <w:lang w:eastAsia="ja-JP"/>
        </w:rPr>
      </w:pPr>
      <w:r w:rsidRPr="00B91339">
        <w:rPr>
          <w:rFonts w:ascii="Times New Roman" w:eastAsia="Malgun Gothic" w:hAnsi="Times New Roman"/>
          <w:sz w:val="21"/>
          <w:szCs w:val="21"/>
          <w:lang w:eastAsia="ja-JP"/>
        </w:rPr>
        <w:t>Continue discussion on the related UE RF requirements in next meeting</w:t>
      </w:r>
    </w:p>
    <w:p w14:paraId="0942671C" w14:textId="77777777" w:rsidR="007F7F9C" w:rsidRDefault="007F7F9C" w:rsidP="0005283C">
      <w:pPr>
        <w:rPr>
          <w:sz w:val="21"/>
          <w:szCs w:val="21"/>
          <w:lang w:eastAsia="ja-JP"/>
        </w:rPr>
      </w:pPr>
    </w:p>
    <w:p w14:paraId="3496F09E" w14:textId="0D843661" w:rsidR="00E56D1D" w:rsidRDefault="00E56D1D" w:rsidP="0005283C">
      <w:pPr>
        <w:rPr>
          <w:sz w:val="21"/>
          <w:szCs w:val="21"/>
          <w:lang w:eastAsia="ja-JP"/>
        </w:rPr>
      </w:pPr>
      <w:r>
        <w:rPr>
          <w:sz w:val="21"/>
          <w:szCs w:val="21"/>
          <w:lang w:eastAsia="ja-JP"/>
        </w:rPr>
        <w:t xml:space="preserve">As this is a RAN1 requirement we believe that </w:t>
      </w:r>
      <w:r w:rsidR="009A2F79">
        <w:rPr>
          <w:sz w:val="21"/>
          <w:szCs w:val="21"/>
          <w:lang w:eastAsia="ja-JP"/>
        </w:rPr>
        <w:t>a</w:t>
      </w:r>
      <w:r>
        <w:rPr>
          <w:sz w:val="21"/>
          <w:szCs w:val="21"/>
          <w:lang w:eastAsia="ja-JP"/>
        </w:rPr>
        <w:t xml:space="preserve"> RF requirement needs to be captured in the standard </w:t>
      </w:r>
      <w:r w:rsidR="00BE1FD7">
        <w:rPr>
          <w:sz w:val="21"/>
          <w:szCs w:val="21"/>
          <w:lang w:eastAsia="ja-JP"/>
        </w:rPr>
        <w:t>and</w:t>
      </w:r>
      <w:r>
        <w:rPr>
          <w:sz w:val="21"/>
          <w:szCs w:val="21"/>
          <w:lang w:eastAsia="ja-JP"/>
        </w:rPr>
        <w:t xml:space="preserve"> not in the TR. We think this because if it is not captured in the standard then it would not be an enforceable specification.</w:t>
      </w:r>
    </w:p>
    <w:p w14:paraId="0CCCED28" w14:textId="77777777" w:rsidR="00E56D1D" w:rsidRDefault="00E56D1D" w:rsidP="0005283C">
      <w:pPr>
        <w:rPr>
          <w:sz w:val="21"/>
          <w:szCs w:val="21"/>
          <w:lang w:eastAsia="ja-JP"/>
        </w:rPr>
      </w:pPr>
    </w:p>
    <w:p w14:paraId="61008A75" w14:textId="03F3AF37" w:rsidR="00E56D1D" w:rsidRDefault="00E56D1D" w:rsidP="0005283C">
      <w:pPr>
        <w:rPr>
          <w:b/>
          <w:bCs/>
          <w:sz w:val="21"/>
          <w:szCs w:val="21"/>
          <w:lang w:eastAsia="ja-JP"/>
        </w:rPr>
      </w:pPr>
      <w:r w:rsidRPr="00E56D1D">
        <w:rPr>
          <w:b/>
          <w:bCs/>
          <w:sz w:val="21"/>
          <w:szCs w:val="21"/>
          <w:lang w:eastAsia="ja-JP"/>
        </w:rPr>
        <w:t xml:space="preserve">Proposal 1: </w:t>
      </w:r>
      <w:r>
        <w:rPr>
          <w:b/>
          <w:bCs/>
          <w:sz w:val="21"/>
          <w:szCs w:val="21"/>
          <w:lang w:eastAsia="ja-JP"/>
        </w:rPr>
        <w:t>C</w:t>
      </w:r>
      <w:r w:rsidRPr="00E56D1D">
        <w:rPr>
          <w:b/>
          <w:bCs/>
          <w:sz w:val="21"/>
          <w:szCs w:val="21"/>
          <w:lang w:eastAsia="ja-JP"/>
        </w:rPr>
        <w:t>apture RF requirements for N</w:t>
      </w:r>
      <w:r w:rsidR="003644FB">
        <w:rPr>
          <w:b/>
          <w:bCs/>
          <w:sz w:val="21"/>
          <w:szCs w:val="21"/>
          <w:lang w:eastAsia="ja-JP"/>
        </w:rPr>
        <w:t>R SL</w:t>
      </w:r>
      <w:r w:rsidRPr="00E56D1D">
        <w:rPr>
          <w:b/>
          <w:bCs/>
          <w:sz w:val="21"/>
          <w:szCs w:val="21"/>
          <w:lang w:eastAsia="ja-JP"/>
        </w:rPr>
        <w:t xml:space="preserve"> 2</w:t>
      </w:r>
      <w:r w:rsidRPr="00E56D1D">
        <w:rPr>
          <w:b/>
          <w:bCs/>
          <w:sz w:val="21"/>
          <w:szCs w:val="21"/>
          <w:vertAlign w:val="superscript"/>
          <w:lang w:eastAsia="ja-JP"/>
        </w:rPr>
        <w:t>nd</w:t>
      </w:r>
      <w:r w:rsidRPr="00E56D1D">
        <w:rPr>
          <w:b/>
          <w:bCs/>
          <w:sz w:val="21"/>
          <w:szCs w:val="21"/>
          <w:lang w:eastAsia="ja-JP"/>
        </w:rPr>
        <w:t xml:space="preserve"> slot power limitation </w:t>
      </w:r>
      <w:r>
        <w:rPr>
          <w:b/>
          <w:bCs/>
          <w:sz w:val="21"/>
          <w:szCs w:val="21"/>
          <w:lang w:eastAsia="ja-JP"/>
        </w:rPr>
        <w:t xml:space="preserve">agreement </w:t>
      </w:r>
      <w:r w:rsidRPr="00E56D1D">
        <w:rPr>
          <w:b/>
          <w:bCs/>
          <w:sz w:val="21"/>
          <w:szCs w:val="21"/>
          <w:lang w:eastAsia="ja-JP"/>
        </w:rPr>
        <w:t xml:space="preserve">from RAN1 </w:t>
      </w:r>
      <w:r w:rsidR="003644FB">
        <w:rPr>
          <w:b/>
          <w:bCs/>
          <w:sz w:val="21"/>
          <w:szCs w:val="21"/>
          <w:lang w:eastAsia="ja-JP"/>
        </w:rPr>
        <w:t xml:space="preserve">for NR operation at 30 KHz SCS </w:t>
      </w:r>
      <w:r w:rsidRPr="00E56D1D">
        <w:rPr>
          <w:b/>
          <w:bCs/>
          <w:sz w:val="21"/>
          <w:szCs w:val="21"/>
          <w:lang w:eastAsia="ja-JP"/>
        </w:rPr>
        <w:t xml:space="preserve">in the 3GPP </w:t>
      </w:r>
      <w:r w:rsidR="003644FB">
        <w:rPr>
          <w:b/>
          <w:bCs/>
          <w:sz w:val="21"/>
          <w:szCs w:val="21"/>
          <w:lang w:eastAsia="ja-JP"/>
        </w:rPr>
        <w:t xml:space="preserve">RAN4 </w:t>
      </w:r>
      <w:r w:rsidRPr="00E56D1D">
        <w:rPr>
          <w:b/>
          <w:bCs/>
          <w:sz w:val="21"/>
          <w:szCs w:val="21"/>
          <w:lang w:eastAsia="ja-JP"/>
        </w:rPr>
        <w:t>standard.</w:t>
      </w:r>
    </w:p>
    <w:p w14:paraId="3B27D105" w14:textId="77777777" w:rsidR="00E56D1D" w:rsidRDefault="00E56D1D" w:rsidP="0005283C">
      <w:pPr>
        <w:rPr>
          <w:b/>
          <w:bCs/>
          <w:sz w:val="21"/>
          <w:szCs w:val="21"/>
          <w:lang w:eastAsia="ja-JP"/>
        </w:rPr>
      </w:pPr>
    </w:p>
    <w:p w14:paraId="378E0D09" w14:textId="2473FDDB" w:rsidR="00E56D1D" w:rsidRDefault="00BE1FD7" w:rsidP="0005283C">
      <w:pPr>
        <w:rPr>
          <w:sz w:val="21"/>
          <w:szCs w:val="21"/>
          <w:lang w:eastAsia="ja-JP"/>
        </w:rPr>
      </w:pPr>
      <w:r w:rsidRPr="00BE1FD7">
        <w:rPr>
          <w:sz w:val="21"/>
          <w:szCs w:val="21"/>
          <w:lang w:eastAsia="ja-JP"/>
        </w:rPr>
        <w:t>As discussed in previous meetings we also think that for PUMAX, f,c the power should be measured in the first slot only</w:t>
      </w:r>
      <w:r w:rsidR="00DC32C0">
        <w:rPr>
          <w:sz w:val="21"/>
          <w:szCs w:val="21"/>
          <w:lang w:eastAsia="ja-JP"/>
        </w:rPr>
        <w:t xml:space="preserve"> as the power of the second slot may not be representative of the real power due to the constraint of having either equal or lower power in the second slot compared to the first</w:t>
      </w:r>
      <w:r w:rsidRPr="00BE1FD7">
        <w:rPr>
          <w:sz w:val="21"/>
          <w:szCs w:val="21"/>
          <w:lang w:eastAsia="ja-JP"/>
        </w:rPr>
        <w:t>.</w:t>
      </w:r>
      <w:r>
        <w:rPr>
          <w:sz w:val="21"/>
          <w:szCs w:val="21"/>
          <w:lang w:eastAsia="ja-JP"/>
        </w:rPr>
        <w:t xml:space="preserve"> The tolerance relaxation for this power measurement can be discussed further. </w:t>
      </w:r>
    </w:p>
    <w:p w14:paraId="3FD5877F" w14:textId="77777777" w:rsidR="00BE1FD7" w:rsidRDefault="00BE1FD7" w:rsidP="0005283C">
      <w:pPr>
        <w:rPr>
          <w:sz w:val="21"/>
          <w:szCs w:val="21"/>
          <w:lang w:eastAsia="ja-JP"/>
        </w:rPr>
      </w:pPr>
    </w:p>
    <w:p w14:paraId="2DD5409D" w14:textId="4471553E" w:rsidR="00BE1FD7" w:rsidRPr="00BE1FD7" w:rsidRDefault="00BE1FD7" w:rsidP="0005283C">
      <w:pPr>
        <w:rPr>
          <w:b/>
          <w:bCs/>
          <w:sz w:val="21"/>
          <w:szCs w:val="21"/>
          <w:lang w:eastAsia="ja-JP"/>
        </w:rPr>
      </w:pPr>
      <w:r w:rsidRPr="00BE1FD7">
        <w:rPr>
          <w:b/>
          <w:bCs/>
          <w:sz w:val="21"/>
          <w:szCs w:val="21"/>
          <w:lang w:eastAsia="ja-JP"/>
        </w:rPr>
        <w:t>Proposal 2: PUMAX,f,c should be based on Tx power measurement in the first slot only.</w:t>
      </w:r>
    </w:p>
    <w:p w14:paraId="29D5D657" w14:textId="77777777" w:rsidR="00E56D1D" w:rsidRDefault="00E56D1D" w:rsidP="0005283C">
      <w:pPr>
        <w:rPr>
          <w:sz w:val="21"/>
          <w:szCs w:val="21"/>
          <w:lang w:eastAsia="ja-JP"/>
        </w:rPr>
      </w:pPr>
    </w:p>
    <w:p w14:paraId="31B12F74" w14:textId="65B64081" w:rsidR="000E177E" w:rsidRPr="00717043" w:rsidRDefault="000E177E" w:rsidP="001E2C33">
      <w:pPr>
        <w:rPr>
          <w:b/>
          <w:bCs/>
        </w:rPr>
      </w:pPr>
    </w:p>
    <w:p w14:paraId="0EA2FD80" w14:textId="233D8E31" w:rsidR="009E54DA" w:rsidRPr="001E4305" w:rsidRDefault="009E54DA" w:rsidP="009E54DA">
      <w:pPr>
        <w:pStyle w:val="Heading1"/>
      </w:pPr>
      <w:r>
        <w:lastRenderedPageBreak/>
        <w:t>Conclusion</w:t>
      </w:r>
    </w:p>
    <w:p w14:paraId="35E42FE2" w14:textId="06A73CC3" w:rsidR="00DC32C0" w:rsidRDefault="003D7B73" w:rsidP="00DC32C0">
      <w:r>
        <w:t xml:space="preserve">In this paper we </w:t>
      </w:r>
      <w:r w:rsidR="00AA36C7">
        <w:t xml:space="preserve">present our </w:t>
      </w:r>
      <w:r w:rsidR="00DC32C0">
        <w:t xml:space="preserve">views on whether to capture the RAN1 agreement on the second slot power limitation </w:t>
      </w:r>
      <w:r w:rsidR="00290CB6">
        <w:t xml:space="preserve">in the RAN4 standard and the specifications that should be captured. </w:t>
      </w:r>
      <w:r w:rsidR="00880FB8">
        <w:t>The following observations and proposals are made:</w:t>
      </w:r>
    </w:p>
    <w:p w14:paraId="39F8B4A0" w14:textId="77777777" w:rsidR="00F4149D" w:rsidRPr="00DC32C0" w:rsidRDefault="00F4149D" w:rsidP="00DC32C0"/>
    <w:p w14:paraId="0C49C203" w14:textId="77777777" w:rsidR="00F4149D" w:rsidRDefault="00F4149D" w:rsidP="00F4149D">
      <w:pPr>
        <w:rPr>
          <w:b/>
          <w:bCs/>
          <w:sz w:val="21"/>
          <w:szCs w:val="21"/>
          <w:lang w:eastAsia="ja-JP"/>
        </w:rPr>
      </w:pPr>
      <w:r w:rsidRPr="00E56D1D">
        <w:rPr>
          <w:b/>
          <w:bCs/>
          <w:sz w:val="21"/>
          <w:szCs w:val="21"/>
          <w:lang w:eastAsia="ja-JP"/>
        </w:rPr>
        <w:t xml:space="preserve">Proposal 1: </w:t>
      </w:r>
      <w:r>
        <w:rPr>
          <w:b/>
          <w:bCs/>
          <w:sz w:val="21"/>
          <w:szCs w:val="21"/>
          <w:lang w:eastAsia="ja-JP"/>
        </w:rPr>
        <w:t>C</w:t>
      </w:r>
      <w:r w:rsidRPr="00E56D1D">
        <w:rPr>
          <w:b/>
          <w:bCs/>
          <w:sz w:val="21"/>
          <w:szCs w:val="21"/>
          <w:lang w:eastAsia="ja-JP"/>
        </w:rPr>
        <w:t>apture RF requirements for N</w:t>
      </w:r>
      <w:r>
        <w:rPr>
          <w:b/>
          <w:bCs/>
          <w:sz w:val="21"/>
          <w:szCs w:val="21"/>
          <w:lang w:eastAsia="ja-JP"/>
        </w:rPr>
        <w:t>R SL</w:t>
      </w:r>
      <w:r w:rsidRPr="00E56D1D">
        <w:rPr>
          <w:b/>
          <w:bCs/>
          <w:sz w:val="21"/>
          <w:szCs w:val="21"/>
          <w:lang w:eastAsia="ja-JP"/>
        </w:rPr>
        <w:t xml:space="preserve"> 2</w:t>
      </w:r>
      <w:r w:rsidRPr="00E56D1D">
        <w:rPr>
          <w:b/>
          <w:bCs/>
          <w:sz w:val="21"/>
          <w:szCs w:val="21"/>
          <w:vertAlign w:val="superscript"/>
          <w:lang w:eastAsia="ja-JP"/>
        </w:rPr>
        <w:t>nd</w:t>
      </w:r>
      <w:r w:rsidRPr="00E56D1D">
        <w:rPr>
          <w:b/>
          <w:bCs/>
          <w:sz w:val="21"/>
          <w:szCs w:val="21"/>
          <w:lang w:eastAsia="ja-JP"/>
        </w:rPr>
        <w:t xml:space="preserve"> slot power limitation </w:t>
      </w:r>
      <w:r>
        <w:rPr>
          <w:b/>
          <w:bCs/>
          <w:sz w:val="21"/>
          <w:szCs w:val="21"/>
          <w:lang w:eastAsia="ja-JP"/>
        </w:rPr>
        <w:t xml:space="preserve">agreement </w:t>
      </w:r>
      <w:r w:rsidRPr="00E56D1D">
        <w:rPr>
          <w:b/>
          <w:bCs/>
          <w:sz w:val="21"/>
          <w:szCs w:val="21"/>
          <w:lang w:eastAsia="ja-JP"/>
        </w:rPr>
        <w:t xml:space="preserve">from RAN1 </w:t>
      </w:r>
      <w:r>
        <w:rPr>
          <w:b/>
          <w:bCs/>
          <w:sz w:val="21"/>
          <w:szCs w:val="21"/>
          <w:lang w:eastAsia="ja-JP"/>
        </w:rPr>
        <w:t xml:space="preserve">for NR operation at 30 KHz SCS </w:t>
      </w:r>
      <w:r w:rsidRPr="00E56D1D">
        <w:rPr>
          <w:b/>
          <w:bCs/>
          <w:sz w:val="21"/>
          <w:szCs w:val="21"/>
          <w:lang w:eastAsia="ja-JP"/>
        </w:rPr>
        <w:t xml:space="preserve">in the 3GPP </w:t>
      </w:r>
      <w:r>
        <w:rPr>
          <w:b/>
          <w:bCs/>
          <w:sz w:val="21"/>
          <w:szCs w:val="21"/>
          <w:lang w:eastAsia="ja-JP"/>
        </w:rPr>
        <w:t xml:space="preserve">RAN4 </w:t>
      </w:r>
      <w:r w:rsidRPr="00E56D1D">
        <w:rPr>
          <w:b/>
          <w:bCs/>
          <w:sz w:val="21"/>
          <w:szCs w:val="21"/>
          <w:lang w:eastAsia="ja-JP"/>
        </w:rPr>
        <w:t>standard.</w:t>
      </w:r>
    </w:p>
    <w:p w14:paraId="5B449974" w14:textId="77777777" w:rsidR="00F4149D" w:rsidRDefault="00F4149D" w:rsidP="00F4149D">
      <w:pPr>
        <w:rPr>
          <w:b/>
          <w:bCs/>
          <w:sz w:val="21"/>
          <w:szCs w:val="21"/>
          <w:lang w:eastAsia="ja-JP"/>
        </w:rPr>
      </w:pPr>
    </w:p>
    <w:p w14:paraId="55E373DF" w14:textId="77777777" w:rsidR="00290CB6" w:rsidRPr="00BE1FD7" w:rsidRDefault="00290CB6" w:rsidP="00290CB6">
      <w:pPr>
        <w:rPr>
          <w:b/>
          <w:bCs/>
          <w:sz w:val="21"/>
          <w:szCs w:val="21"/>
          <w:lang w:eastAsia="ja-JP"/>
        </w:rPr>
      </w:pPr>
      <w:r w:rsidRPr="00BE1FD7">
        <w:rPr>
          <w:b/>
          <w:bCs/>
          <w:sz w:val="21"/>
          <w:szCs w:val="21"/>
          <w:lang w:eastAsia="ja-JP"/>
        </w:rPr>
        <w:t>Proposal 2: PUMAX,f,c should be based on Tx power measurement in the first slot only.</w:t>
      </w:r>
    </w:p>
    <w:p w14:paraId="6670218B" w14:textId="11E12315" w:rsidR="004A106A" w:rsidRPr="00880FB8" w:rsidRDefault="004A106A" w:rsidP="00585099">
      <w:pPr>
        <w:rPr>
          <w:b/>
          <w:bCs/>
        </w:rPr>
      </w:pPr>
    </w:p>
    <w:p w14:paraId="2B2472D1" w14:textId="6AC17010" w:rsidR="00011F96" w:rsidRDefault="00011F96" w:rsidP="00EC3F2A">
      <w:pPr>
        <w:pStyle w:val="Heading1"/>
        <w:ind w:left="0" w:firstLine="0"/>
      </w:pPr>
      <w:r>
        <w:t>References</w:t>
      </w:r>
    </w:p>
    <w:p w14:paraId="1D2E4ABF" w14:textId="03959C41" w:rsidR="00D32DDA" w:rsidRPr="00701F36" w:rsidRDefault="00011F96" w:rsidP="00701F36">
      <w:pPr>
        <w:spacing w:after="60"/>
        <w:ind w:left="1985" w:hanging="1985"/>
        <w:rPr>
          <w:rFonts w:ascii="Arial" w:hAnsi="Arial" w:cs="Arial"/>
          <w:bCs/>
        </w:rPr>
      </w:pPr>
      <w:r>
        <w:rPr>
          <w:lang w:eastAsia="ko-KR"/>
        </w:rPr>
        <w:t xml:space="preserve">[1] </w:t>
      </w:r>
      <w:r w:rsidR="00701F36">
        <w:rPr>
          <w:lang w:eastAsia="ko-KR"/>
        </w:rPr>
        <w:t>R4-23</w:t>
      </w:r>
      <w:r w:rsidR="00F5370D">
        <w:rPr>
          <w:lang w:eastAsia="ko-KR"/>
        </w:rPr>
        <w:t>17727</w:t>
      </w:r>
      <w:r w:rsidR="00701F36">
        <w:rPr>
          <w:lang w:eastAsia="ko-KR"/>
        </w:rPr>
        <w:t xml:space="preserve">, </w:t>
      </w:r>
      <w:r w:rsidR="00F5370D" w:rsidRPr="00F5370D">
        <w:rPr>
          <w:lang w:eastAsia="ko-KR"/>
        </w:rPr>
        <w:t>WF on NR_SL_enh2_UERF_part2</w:t>
      </w:r>
      <w:r w:rsidR="006C04F9">
        <w:rPr>
          <w:lang w:eastAsia="ko-KR"/>
        </w:rPr>
        <w:t>, R</w:t>
      </w:r>
      <w:r>
        <w:rPr>
          <w:lang w:eastAsia="ko-KR"/>
        </w:rPr>
        <w:t>AN</w:t>
      </w:r>
      <w:r w:rsidR="006C04F9">
        <w:rPr>
          <w:lang w:eastAsia="ko-KR"/>
        </w:rPr>
        <w:t>4</w:t>
      </w:r>
      <w:r>
        <w:rPr>
          <w:lang w:eastAsia="ko-KR"/>
        </w:rPr>
        <w:t>#</w:t>
      </w:r>
      <w:r w:rsidR="006C04F9">
        <w:rPr>
          <w:lang w:eastAsia="ko-KR"/>
        </w:rPr>
        <w:t>10</w:t>
      </w:r>
      <w:r w:rsidR="00F5370D">
        <w:rPr>
          <w:lang w:eastAsia="ko-KR"/>
        </w:rPr>
        <w:t>8-bis</w:t>
      </w:r>
      <w:r>
        <w:rPr>
          <w:lang w:eastAsia="ko-KR"/>
        </w:rPr>
        <w:t>,</w:t>
      </w:r>
      <w:r w:rsidR="00701F36">
        <w:rPr>
          <w:lang w:eastAsia="ko-KR"/>
        </w:rPr>
        <w:t xml:space="preserve"> </w:t>
      </w:r>
      <w:r w:rsidR="00F5370D">
        <w:rPr>
          <w:lang w:eastAsia="ko-KR"/>
        </w:rPr>
        <w:t>Octo</w:t>
      </w:r>
      <w:r w:rsidR="00701F36">
        <w:rPr>
          <w:lang w:eastAsia="ko-KR"/>
        </w:rPr>
        <w:t xml:space="preserve">ber </w:t>
      </w:r>
      <w:r w:rsidR="00F5370D">
        <w:rPr>
          <w:lang w:eastAsia="ko-KR"/>
        </w:rPr>
        <w:t>9</w:t>
      </w:r>
      <w:r w:rsidR="00701F36" w:rsidRPr="00701F36">
        <w:rPr>
          <w:vertAlign w:val="superscript"/>
          <w:lang w:eastAsia="ko-KR"/>
        </w:rPr>
        <w:t>th</w:t>
      </w:r>
      <w:r w:rsidR="00701F36">
        <w:rPr>
          <w:lang w:eastAsia="ko-KR"/>
        </w:rPr>
        <w:t xml:space="preserve"> -1</w:t>
      </w:r>
      <w:r w:rsidR="00F5370D">
        <w:rPr>
          <w:lang w:eastAsia="ko-KR"/>
        </w:rPr>
        <w:t>3</w:t>
      </w:r>
      <w:r w:rsidR="00701F36" w:rsidRPr="00701F36">
        <w:rPr>
          <w:vertAlign w:val="superscript"/>
          <w:lang w:eastAsia="ko-KR"/>
        </w:rPr>
        <w:t>th</w:t>
      </w:r>
      <w:r w:rsidR="00701F36">
        <w:rPr>
          <w:lang w:eastAsia="ko-KR"/>
        </w:rPr>
        <w:t xml:space="preserve"> </w:t>
      </w:r>
      <w:r w:rsidR="00352864">
        <w:rPr>
          <w:lang w:eastAsia="ko-KR"/>
        </w:rPr>
        <w:t>,</w:t>
      </w:r>
      <w:r>
        <w:rPr>
          <w:lang w:eastAsia="ko-KR"/>
        </w:rPr>
        <w:t xml:space="preserve"> 202</w:t>
      </w:r>
      <w:r w:rsidR="00033841">
        <w:rPr>
          <w:lang w:eastAsia="ko-KR"/>
        </w:rPr>
        <w:t>3</w:t>
      </w:r>
    </w:p>
    <w:p w14:paraId="2A99E1BC" w14:textId="66B180FD" w:rsidR="005F36DA" w:rsidRDefault="005F36DA" w:rsidP="00D32DDA">
      <w:pPr>
        <w:rPr>
          <w:lang w:eastAsia="ko-KR"/>
        </w:rPr>
      </w:pPr>
    </w:p>
    <w:sectPr w:rsidR="005F36D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5F043EA"/>
    <w:multiLevelType w:val="hybridMultilevel"/>
    <w:tmpl w:val="52867050"/>
    <w:lvl w:ilvl="0" w:tplc="BA805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5"/>
  </w:num>
  <w:num w:numId="9" w16cid:durableId="2035765132">
    <w:abstractNumId w:val="24"/>
  </w:num>
  <w:num w:numId="10" w16cid:durableId="425879905">
    <w:abstractNumId w:val="21"/>
  </w:num>
  <w:num w:numId="11" w16cid:durableId="1010062573">
    <w:abstractNumId w:val="19"/>
  </w:num>
  <w:num w:numId="12" w16cid:durableId="172569551">
    <w:abstractNumId w:val="11"/>
  </w:num>
  <w:num w:numId="13" w16cid:durableId="1156913852">
    <w:abstractNumId w:val="34"/>
  </w:num>
  <w:num w:numId="14" w16cid:durableId="964040951">
    <w:abstractNumId w:val="18"/>
  </w:num>
  <w:num w:numId="15" w16cid:durableId="1897085865">
    <w:abstractNumId w:val="10"/>
  </w:num>
  <w:num w:numId="16" w16cid:durableId="1141189162">
    <w:abstractNumId w:val="43"/>
  </w:num>
  <w:num w:numId="17" w16cid:durableId="1148209945">
    <w:abstractNumId w:val="20"/>
  </w:num>
  <w:num w:numId="18" w16cid:durableId="1524131605">
    <w:abstractNumId w:val="41"/>
  </w:num>
  <w:num w:numId="19" w16cid:durableId="574045937">
    <w:abstractNumId w:val="45"/>
  </w:num>
  <w:num w:numId="20" w16cid:durableId="1789350105">
    <w:abstractNumId w:val="31"/>
  </w:num>
  <w:num w:numId="21" w16cid:durableId="639850205">
    <w:abstractNumId w:val="44"/>
  </w:num>
  <w:num w:numId="22" w16cid:durableId="490561259">
    <w:abstractNumId w:val="32"/>
  </w:num>
  <w:num w:numId="23" w16cid:durableId="1128477912">
    <w:abstractNumId w:val="26"/>
  </w:num>
  <w:num w:numId="24" w16cid:durableId="348916400">
    <w:abstractNumId w:val="22"/>
  </w:num>
  <w:num w:numId="25" w16cid:durableId="1055815140">
    <w:abstractNumId w:val="16"/>
  </w:num>
  <w:num w:numId="26" w16cid:durableId="1986354072">
    <w:abstractNumId w:val="15"/>
  </w:num>
  <w:num w:numId="27" w16cid:durableId="195698524">
    <w:abstractNumId w:val="38"/>
  </w:num>
  <w:num w:numId="28" w16cid:durableId="1909001404">
    <w:abstractNumId w:val="46"/>
  </w:num>
  <w:num w:numId="29" w16cid:durableId="1302274230">
    <w:abstractNumId w:val="29"/>
  </w:num>
  <w:num w:numId="30" w16cid:durableId="828862100">
    <w:abstractNumId w:val="9"/>
  </w:num>
  <w:num w:numId="31" w16cid:durableId="2097899638">
    <w:abstractNumId w:val="42"/>
  </w:num>
  <w:num w:numId="32" w16cid:durableId="1946419434">
    <w:abstractNumId w:val="17"/>
  </w:num>
  <w:num w:numId="33" w16cid:durableId="1619221480">
    <w:abstractNumId w:val="8"/>
  </w:num>
  <w:num w:numId="34" w16cid:durableId="638539426">
    <w:abstractNumId w:val="13"/>
  </w:num>
  <w:num w:numId="35" w16cid:durableId="1611816056">
    <w:abstractNumId w:val="30"/>
  </w:num>
  <w:num w:numId="36" w16cid:durableId="543447237">
    <w:abstractNumId w:val="14"/>
  </w:num>
  <w:num w:numId="37" w16cid:durableId="937061340">
    <w:abstractNumId w:val="33"/>
  </w:num>
  <w:num w:numId="38" w16cid:durableId="529731650">
    <w:abstractNumId w:val="37"/>
  </w:num>
  <w:num w:numId="39" w16cid:durableId="221209476">
    <w:abstractNumId w:val="12"/>
  </w:num>
  <w:num w:numId="40" w16cid:durableId="1420715104">
    <w:abstractNumId w:val="40"/>
  </w:num>
  <w:num w:numId="41" w16cid:durableId="557935008">
    <w:abstractNumId w:val="23"/>
  </w:num>
  <w:num w:numId="42" w16cid:durableId="1852597541">
    <w:abstractNumId w:val="7"/>
  </w:num>
  <w:num w:numId="43" w16cid:durableId="1886018688">
    <w:abstractNumId w:val="7"/>
  </w:num>
  <w:num w:numId="44" w16cid:durableId="1699164681">
    <w:abstractNumId w:val="25"/>
  </w:num>
  <w:num w:numId="45" w16cid:durableId="921529772">
    <w:abstractNumId w:val="36"/>
  </w:num>
  <w:num w:numId="46" w16cid:durableId="1041051898">
    <w:abstractNumId w:val="28"/>
  </w:num>
  <w:num w:numId="47" w16cid:durableId="1851943181">
    <w:abstractNumId w:val="39"/>
  </w:num>
  <w:num w:numId="48" w16cid:durableId="194060177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065A7"/>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841"/>
    <w:rsid w:val="000339AA"/>
    <w:rsid w:val="000355B5"/>
    <w:rsid w:val="00037A84"/>
    <w:rsid w:val="00040D07"/>
    <w:rsid w:val="000414D9"/>
    <w:rsid w:val="000432E4"/>
    <w:rsid w:val="0004332E"/>
    <w:rsid w:val="00043349"/>
    <w:rsid w:val="000442DB"/>
    <w:rsid w:val="00044E4C"/>
    <w:rsid w:val="000454A9"/>
    <w:rsid w:val="0004568E"/>
    <w:rsid w:val="000463AE"/>
    <w:rsid w:val="00046DDD"/>
    <w:rsid w:val="0004724A"/>
    <w:rsid w:val="0005168A"/>
    <w:rsid w:val="000517DE"/>
    <w:rsid w:val="0005283C"/>
    <w:rsid w:val="000534E9"/>
    <w:rsid w:val="00053C87"/>
    <w:rsid w:val="0005452D"/>
    <w:rsid w:val="00054999"/>
    <w:rsid w:val="00055CC6"/>
    <w:rsid w:val="0006017F"/>
    <w:rsid w:val="00060ECE"/>
    <w:rsid w:val="0006136D"/>
    <w:rsid w:val="00062E39"/>
    <w:rsid w:val="000634C9"/>
    <w:rsid w:val="00063E2B"/>
    <w:rsid w:val="00063F50"/>
    <w:rsid w:val="00064362"/>
    <w:rsid w:val="0006436E"/>
    <w:rsid w:val="00064C6C"/>
    <w:rsid w:val="00065FBC"/>
    <w:rsid w:val="00066E80"/>
    <w:rsid w:val="00067F85"/>
    <w:rsid w:val="00070AD8"/>
    <w:rsid w:val="00072A56"/>
    <w:rsid w:val="00073894"/>
    <w:rsid w:val="00074AA7"/>
    <w:rsid w:val="00074F22"/>
    <w:rsid w:val="0007633D"/>
    <w:rsid w:val="00077D6C"/>
    <w:rsid w:val="00077DD8"/>
    <w:rsid w:val="00077EB3"/>
    <w:rsid w:val="000811C5"/>
    <w:rsid w:val="00083172"/>
    <w:rsid w:val="00084322"/>
    <w:rsid w:val="000872D5"/>
    <w:rsid w:val="000908D9"/>
    <w:rsid w:val="0009140F"/>
    <w:rsid w:val="00092AF8"/>
    <w:rsid w:val="0009467F"/>
    <w:rsid w:val="00095365"/>
    <w:rsid w:val="000954A5"/>
    <w:rsid w:val="00095704"/>
    <w:rsid w:val="00095874"/>
    <w:rsid w:val="00097642"/>
    <w:rsid w:val="000A24E2"/>
    <w:rsid w:val="000A2835"/>
    <w:rsid w:val="000A3E2A"/>
    <w:rsid w:val="000A419C"/>
    <w:rsid w:val="000A4CEF"/>
    <w:rsid w:val="000A567D"/>
    <w:rsid w:val="000A643B"/>
    <w:rsid w:val="000A6859"/>
    <w:rsid w:val="000A6BC3"/>
    <w:rsid w:val="000A7694"/>
    <w:rsid w:val="000B0067"/>
    <w:rsid w:val="000B05DA"/>
    <w:rsid w:val="000B1232"/>
    <w:rsid w:val="000B2AD1"/>
    <w:rsid w:val="000B350B"/>
    <w:rsid w:val="000B4A88"/>
    <w:rsid w:val="000B4F74"/>
    <w:rsid w:val="000B6A7A"/>
    <w:rsid w:val="000B7218"/>
    <w:rsid w:val="000B7615"/>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27E5"/>
    <w:rsid w:val="000D31EF"/>
    <w:rsid w:val="000D406F"/>
    <w:rsid w:val="000D5589"/>
    <w:rsid w:val="000E0A10"/>
    <w:rsid w:val="000E177E"/>
    <w:rsid w:val="000E2384"/>
    <w:rsid w:val="000E26BD"/>
    <w:rsid w:val="000E401F"/>
    <w:rsid w:val="000E406C"/>
    <w:rsid w:val="000E4512"/>
    <w:rsid w:val="000E596C"/>
    <w:rsid w:val="000E62A6"/>
    <w:rsid w:val="000E6725"/>
    <w:rsid w:val="000E7126"/>
    <w:rsid w:val="000E7763"/>
    <w:rsid w:val="000E782B"/>
    <w:rsid w:val="000E7C89"/>
    <w:rsid w:val="000F0C14"/>
    <w:rsid w:val="000F1498"/>
    <w:rsid w:val="000F3816"/>
    <w:rsid w:val="000F4EC3"/>
    <w:rsid w:val="000F4FB3"/>
    <w:rsid w:val="000F502F"/>
    <w:rsid w:val="000F519D"/>
    <w:rsid w:val="000F62DE"/>
    <w:rsid w:val="000F65D1"/>
    <w:rsid w:val="000F7340"/>
    <w:rsid w:val="000F7A28"/>
    <w:rsid w:val="000F7B37"/>
    <w:rsid w:val="000F7ECB"/>
    <w:rsid w:val="000F7EDC"/>
    <w:rsid w:val="00100B99"/>
    <w:rsid w:val="001015AF"/>
    <w:rsid w:val="001029C9"/>
    <w:rsid w:val="00102C0E"/>
    <w:rsid w:val="00103130"/>
    <w:rsid w:val="00104902"/>
    <w:rsid w:val="001056FC"/>
    <w:rsid w:val="0010618D"/>
    <w:rsid w:val="00106663"/>
    <w:rsid w:val="00107C40"/>
    <w:rsid w:val="00111F11"/>
    <w:rsid w:val="00112950"/>
    <w:rsid w:val="00112B5D"/>
    <w:rsid w:val="00113ED2"/>
    <w:rsid w:val="00114493"/>
    <w:rsid w:val="00114581"/>
    <w:rsid w:val="001154D2"/>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A48"/>
    <w:rsid w:val="00126E1A"/>
    <w:rsid w:val="00131AFF"/>
    <w:rsid w:val="00133B55"/>
    <w:rsid w:val="00133EAD"/>
    <w:rsid w:val="001351EB"/>
    <w:rsid w:val="00135A74"/>
    <w:rsid w:val="00135BA1"/>
    <w:rsid w:val="00137387"/>
    <w:rsid w:val="00140F10"/>
    <w:rsid w:val="0014116A"/>
    <w:rsid w:val="0014180B"/>
    <w:rsid w:val="001429F4"/>
    <w:rsid w:val="00144933"/>
    <w:rsid w:val="00144F7C"/>
    <w:rsid w:val="00144FBC"/>
    <w:rsid w:val="00144FDD"/>
    <w:rsid w:val="001458BD"/>
    <w:rsid w:val="0014604E"/>
    <w:rsid w:val="001463F1"/>
    <w:rsid w:val="00146857"/>
    <w:rsid w:val="00147820"/>
    <w:rsid w:val="001512D7"/>
    <w:rsid w:val="0015336A"/>
    <w:rsid w:val="001536F3"/>
    <w:rsid w:val="00153DAC"/>
    <w:rsid w:val="0015406D"/>
    <w:rsid w:val="00154352"/>
    <w:rsid w:val="00156359"/>
    <w:rsid w:val="001573DA"/>
    <w:rsid w:val="001600C2"/>
    <w:rsid w:val="00161C73"/>
    <w:rsid w:val="00163246"/>
    <w:rsid w:val="00166494"/>
    <w:rsid w:val="00166503"/>
    <w:rsid w:val="00166E70"/>
    <w:rsid w:val="0017050C"/>
    <w:rsid w:val="00170DB5"/>
    <w:rsid w:val="00171914"/>
    <w:rsid w:val="00171AE0"/>
    <w:rsid w:val="00176A07"/>
    <w:rsid w:val="0018073A"/>
    <w:rsid w:val="00180BAA"/>
    <w:rsid w:val="001821DC"/>
    <w:rsid w:val="00182ACA"/>
    <w:rsid w:val="0018383E"/>
    <w:rsid w:val="0018466B"/>
    <w:rsid w:val="0018484B"/>
    <w:rsid w:val="00184E1B"/>
    <w:rsid w:val="001851D4"/>
    <w:rsid w:val="00185F2B"/>
    <w:rsid w:val="001874CF"/>
    <w:rsid w:val="00190F5F"/>
    <w:rsid w:val="00191128"/>
    <w:rsid w:val="0019191F"/>
    <w:rsid w:val="001927C1"/>
    <w:rsid w:val="00194778"/>
    <w:rsid w:val="00195F51"/>
    <w:rsid w:val="00196027"/>
    <w:rsid w:val="001965EF"/>
    <w:rsid w:val="00196AD3"/>
    <w:rsid w:val="0019740A"/>
    <w:rsid w:val="001A04C4"/>
    <w:rsid w:val="001A082B"/>
    <w:rsid w:val="001A09A7"/>
    <w:rsid w:val="001A0E0F"/>
    <w:rsid w:val="001A0F25"/>
    <w:rsid w:val="001A2964"/>
    <w:rsid w:val="001A2F46"/>
    <w:rsid w:val="001A326A"/>
    <w:rsid w:val="001A67FA"/>
    <w:rsid w:val="001A6F61"/>
    <w:rsid w:val="001A6F7A"/>
    <w:rsid w:val="001B14A5"/>
    <w:rsid w:val="001B1AE2"/>
    <w:rsid w:val="001B21BD"/>
    <w:rsid w:val="001B2DCA"/>
    <w:rsid w:val="001B2F9A"/>
    <w:rsid w:val="001B3183"/>
    <w:rsid w:val="001B3A55"/>
    <w:rsid w:val="001B3D38"/>
    <w:rsid w:val="001B4D29"/>
    <w:rsid w:val="001B515F"/>
    <w:rsid w:val="001B57F5"/>
    <w:rsid w:val="001B5D24"/>
    <w:rsid w:val="001B7369"/>
    <w:rsid w:val="001B746E"/>
    <w:rsid w:val="001C3F31"/>
    <w:rsid w:val="001C54B6"/>
    <w:rsid w:val="001C6513"/>
    <w:rsid w:val="001D2123"/>
    <w:rsid w:val="001D2C8E"/>
    <w:rsid w:val="001D4399"/>
    <w:rsid w:val="001D4948"/>
    <w:rsid w:val="001D50F8"/>
    <w:rsid w:val="001D6848"/>
    <w:rsid w:val="001D6ACD"/>
    <w:rsid w:val="001E21C9"/>
    <w:rsid w:val="001E2C33"/>
    <w:rsid w:val="001E300C"/>
    <w:rsid w:val="001E3932"/>
    <w:rsid w:val="001E3B48"/>
    <w:rsid w:val="001E4305"/>
    <w:rsid w:val="001E45A6"/>
    <w:rsid w:val="001E58DA"/>
    <w:rsid w:val="001E5EAD"/>
    <w:rsid w:val="001E65C4"/>
    <w:rsid w:val="001E7920"/>
    <w:rsid w:val="001F0314"/>
    <w:rsid w:val="001F0AC5"/>
    <w:rsid w:val="001F12F9"/>
    <w:rsid w:val="001F1D67"/>
    <w:rsid w:val="001F271E"/>
    <w:rsid w:val="001F3A97"/>
    <w:rsid w:val="001F5F77"/>
    <w:rsid w:val="001F62BD"/>
    <w:rsid w:val="001F70E2"/>
    <w:rsid w:val="001F764D"/>
    <w:rsid w:val="00200596"/>
    <w:rsid w:val="00201520"/>
    <w:rsid w:val="00201652"/>
    <w:rsid w:val="00201E01"/>
    <w:rsid w:val="00201FB4"/>
    <w:rsid w:val="00202E77"/>
    <w:rsid w:val="002037B6"/>
    <w:rsid w:val="00203D36"/>
    <w:rsid w:val="002045F4"/>
    <w:rsid w:val="00205285"/>
    <w:rsid w:val="002071A9"/>
    <w:rsid w:val="00207518"/>
    <w:rsid w:val="00210CCB"/>
    <w:rsid w:val="00210F4B"/>
    <w:rsid w:val="00211DCE"/>
    <w:rsid w:val="00212136"/>
    <w:rsid w:val="00213CB0"/>
    <w:rsid w:val="002141E3"/>
    <w:rsid w:val="0021441B"/>
    <w:rsid w:val="00214B13"/>
    <w:rsid w:val="00214DDD"/>
    <w:rsid w:val="002151EE"/>
    <w:rsid w:val="00215DB2"/>
    <w:rsid w:val="00216428"/>
    <w:rsid w:val="002167A7"/>
    <w:rsid w:val="002175EE"/>
    <w:rsid w:val="0021777A"/>
    <w:rsid w:val="00221917"/>
    <w:rsid w:val="00222D56"/>
    <w:rsid w:val="00222D66"/>
    <w:rsid w:val="00223C9F"/>
    <w:rsid w:val="00225E53"/>
    <w:rsid w:val="002267B2"/>
    <w:rsid w:val="00227148"/>
    <w:rsid w:val="002314BC"/>
    <w:rsid w:val="00232503"/>
    <w:rsid w:val="002326CA"/>
    <w:rsid w:val="00233F50"/>
    <w:rsid w:val="00236CB7"/>
    <w:rsid w:val="00236E45"/>
    <w:rsid w:val="0023778F"/>
    <w:rsid w:val="002414AB"/>
    <w:rsid w:val="0024176F"/>
    <w:rsid w:val="00241773"/>
    <w:rsid w:val="002438F0"/>
    <w:rsid w:val="00244785"/>
    <w:rsid w:val="00245EA3"/>
    <w:rsid w:val="00246203"/>
    <w:rsid w:val="00246C6C"/>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7669"/>
    <w:rsid w:val="00287AE8"/>
    <w:rsid w:val="00287F7B"/>
    <w:rsid w:val="00290CB6"/>
    <w:rsid w:val="002927A0"/>
    <w:rsid w:val="00292875"/>
    <w:rsid w:val="0029287E"/>
    <w:rsid w:val="00292FFA"/>
    <w:rsid w:val="0029312F"/>
    <w:rsid w:val="00293572"/>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3F06"/>
    <w:rsid w:val="002B448D"/>
    <w:rsid w:val="002B6886"/>
    <w:rsid w:val="002B73F1"/>
    <w:rsid w:val="002B76BD"/>
    <w:rsid w:val="002B771A"/>
    <w:rsid w:val="002B7C51"/>
    <w:rsid w:val="002C018D"/>
    <w:rsid w:val="002C0479"/>
    <w:rsid w:val="002C188C"/>
    <w:rsid w:val="002C26FA"/>
    <w:rsid w:val="002C3895"/>
    <w:rsid w:val="002C3BFC"/>
    <w:rsid w:val="002C403A"/>
    <w:rsid w:val="002C41E7"/>
    <w:rsid w:val="002C49D2"/>
    <w:rsid w:val="002C65B6"/>
    <w:rsid w:val="002C6CD2"/>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5B26"/>
    <w:rsid w:val="002E7011"/>
    <w:rsid w:val="002E79D2"/>
    <w:rsid w:val="002F0BA8"/>
    <w:rsid w:val="002F0E8E"/>
    <w:rsid w:val="002F1C8C"/>
    <w:rsid w:val="002F2196"/>
    <w:rsid w:val="002F28ED"/>
    <w:rsid w:val="002F3968"/>
    <w:rsid w:val="002F59D6"/>
    <w:rsid w:val="002F756C"/>
    <w:rsid w:val="003000E0"/>
    <w:rsid w:val="00300502"/>
    <w:rsid w:val="00300B80"/>
    <w:rsid w:val="00300E07"/>
    <w:rsid w:val="003018CB"/>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1F9"/>
    <w:rsid w:val="00320BCA"/>
    <w:rsid w:val="00321A80"/>
    <w:rsid w:val="00322CC1"/>
    <w:rsid w:val="00324990"/>
    <w:rsid w:val="00324D06"/>
    <w:rsid w:val="00326389"/>
    <w:rsid w:val="00326D4E"/>
    <w:rsid w:val="0033053A"/>
    <w:rsid w:val="00330755"/>
    <w:rsid w:val="0033127F"/>
    <w:rsid w:val="00331FD7"/>
    <w:rsid w:val="00333C34"/>
    <w:rsid w:val="003342FE"/>
    <w:rsid w:val="00335070"/>
    <w:rsid w:val="00335CDC"/>
    <w:rsid w:val="00335E78"/>
    <w:rsid w:val="00336E49"/>
    <w:rsid w:val="00337A68"/>
    <w:rsid w:val="00337D7B"/>
    <w:rsid w:val="00341516"/>
    <w:rsid w:val="00341EC6"/>
    <w:rsid w:val="00342C23"/>
    <w:rsid w:val="00342C3A"/>
    <w:rsid w:val="00342F78"/>
    <w:rsid w:val="003430BD"/>
    <w:rsid w:val="00343A80"/>
    <w:rsid w:val="0034597D"/>
    <w:rsid w:val="00346332"/>
    <w:rsid w:val="0034635A"/>
    <w:rsid w:val="0034685E"/>
    <w:rsid w:val="003476B3"/>
    <w:rsid w:val="00347CB5"/>
    <w:rsid w:val="00347E39"/>
    <w:rsid w:val="00351A32"/>
    <w:rsid w:val="00352864"/>
    <w:rsid w:val="00352BFA"/>
    <w:rsid w:val="00353E42"/>
    <w:rsid w:val="003562D7"/>
    <w:rsid w:val="003567F9"/>
    <w:rsid w:val="0036030B"/>
    <w:rsid w:val="00360A8C"/>
    <w:rsid w:val="00360EAB"/>
    <w:rsid w:val="00361552"/>
    <w:rsid w:val="003644FB"/>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0625"/>
    <w:rsid w:val="00382DC6"/>
    <w:rsid w:val="00383175"/>
    <w:rsid w:val="00385106"/>
    <w:rsid w:val="0038547C"/>
    <w:rsid w:val="003869CF"/>
    <w:rsid w:val="00386F69"/>
    <w:rsid w:val="003871A1"/>
    <w:rsid w:val="0038770D"/>
    <w:rsid w:val="003906EA"/>
    <w:rsid w:val="00390E13"/>
    <w:rsid w:val="00391F26"/>
    <w:rsid w:val="00392B77"/>
    <w:rsid w:val="00393650"/>
    <w:rsid w:val="0039676D"/>
    <w:rsid w:val="00396899"/>
    <w:rsid w:val="00396A10"/>
    <w:rsid w:val="00396CB4"/>
    <w:rsid w:val="0039732A"/>
    <w:rsid w:val="003A16E0"/>
    <w:rsid w:val="003A1D5C"/>
    <w:rsid w:val="003A281C"/>
    <w:rsid w:val="003A2C17"/>
    <w:rsid w:val="003A3ACC"/>
    <w:rsid w:val="003A4125"/>
    <w:rsid w:val="003A42FF"/>
    <w:rsid w:val="003A43B2"/>
    <w:rsid w:val="003A44DB"/>
    <w:rsid w:val="003A45C5"/>
    <w:rsid w:val="003A476E"/>
    <w:rsid w:val="003A4CD3"/>
    <w:rsid w:val="003A5CA4"/>
    <w:rsid w:val="003B0D4A"/>
    <w:rsid w:val="003B169D"/>
    <w:rsid w:val="003B2D77"/>
    <w:rsid w:val="003B31AF"/>
    <w:rsid w:val="003B3C8C"/>
    <w:rsid w:val="003B4BF2"/>
    <w:rsid w:val="003B6C0C"/>
    <w:rsid w:val="003B6F17"/>
    <w:rsid w:val="003C0288"/>
    <w:rsid w:val="003C3383"/>
    <w:rsid w:val="003C5FCC"/>
    <w:rsid w:val="003C6105"/>
    <w:rsid w:val="003C6436"/>
    <w:rsid w:val="003C6D38"/>
    <w:rsid w:val="003D0400"/>
    <w:rsid w:val="003D2C20"/>
    <w:rsid w:val="003D2DA5"/>
    <w:rsid w:val="003D43F1"/>
    <w:rsid w:val="003D47B2"/>
    <w:rsid w:val="003D571A"/>
    <w:rsid w:val="003D5830"/>
    <w:rsid w:val="003D5A84"/>
    <w:rsid w:val="003D65E2"/>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487C"/>
    <w:rsid w:val="004060FF"/>
    <w:rsid w:val="004062E5"/>
    <w:rsid w:val="00406AE9"/>
    <w:rsid w:val="00407CB8"/>
    <w:rsid w:val="004109FF"/>
    <w:rsid w:val="004127B2"/>
    <w:rsid w:val="00412800"/>
    <w:rsid w:val="00412D84"/>
    <w:rsid w:val="00413063"/>
    <w:rsid w:val="00413286"/>
    <w:rsid w:val="00414CE5"/>
    <w:rsid w:val="0041517D"/>
    <w:rsid w:val="004155B7"/>
    <w:rsid w:val="00415732"/>
    <w:rsid w:val="0041593E"/>
    <w:rsid w:val="00415D3D"/>
    <w:rsid w:val="00415D96"/>
    <w:rsid w:val="0041629E"/>
    <w:rsid w:val="004170D6"/>
    <w:rsid w:val="00417BF2"/>
    <w:rsid w:val="00420198"/>
    <w:rsid w:val="004202AE"/>
    <w:rsid w:val="00421054"/>
    <w:rsid w:val="00422B50"/>
    <w:rsid w:val="00422BD9"/>
    <w:rsid w:val="00423ACB"/>
    <w:rsid w:val="00424140"/>
    <w:rsid w:val="00424223"/>
    <w:rsid w:val="00424D1C"/>
    <w:rsid w:val="00425A22"/>
    <w:rsid w:val="00425B52"/>
    <w:rsid w:val="00425DF4"/>
    <w:rsid w:val="00426CF6"/>
    <w:rsid w:val="00430096"/>
    <w:rsid w:val="0043028C"/>
    <w:rsid w:val="004312D5"/>
    <w:rsid w:val="00432734"/>
    <w:rsid w:val="00432D09"/>
    <w:rsid w:val="004335DB"/>
    <w:rsid w:val="00433CDA"/>
    <w:rsid w:val="004346B4"/>
    <w:rsid w:val="00435B76"/>
    <w:rsid w:val="00435DC5"/>
    <w:rsid w:val="00436F22"/>
    <w:rsid w:val="00437264"/>
    <w:rsid w:val="00440360"/>
    <w:rsid w:val="004436B4"/>
    <w:rsid w:val="00443CB8"/>
    <w:rsid w:val="00444059"/>
    <w:rsid w:val="0044474F"/>
    <w:rsid w:val="00445E3F"/>
    <w:rsid w:val="00447046"/>
    <w:rsid w:val="00447AB8"/>
    <w:rsid w:val="00447AF2"/>
    <w:rsid w:val="004500AC"/>
    <w:rsid w:val="004509CB"/>
    <w:rsid w:val="004523D4"/>
    <w:rsid w:val="00452549"/>
    <w:rsid w:val="00453E36"/>
    <w:rsid w:val="004541E5"/>
    <w:rsid w:val="0045428D"/>
    <w:rsid w:val="004544D6"/>
    <w:rsid w:val="00455DB7"/>
    <w:rsid w:val="0045605E"/>
    <w:rsid w:val="00457337"/>
    <w:rsid w:val="00457F94"/>
    <w:rsid w:val="004601B1"/>
    <w:rsid w:val="004609D7"/>
    <w:rsid w:val="00461469"/>
    <w:rsid w:val="004616FD"/>
    <w:rsid w:val="00462017"/>
    <w:rsid w:val="0046229B"/>
    <w:rsid w:val="0046297F"/>
    <w:rsid w:val="00462DD7"/>
    <w:rsid w:val="00463CE1"/>
    <w:rsid w:val="004651C7"/>
    <w:rsid w:val="004673F2"/>
    <w:rsid w:val="0046754F"/>
    <w:rsid w:val="004707AF"/>
    <w:rsid w:val="004708F7"/>
    <w:rsid w:val="00470BB7"/>
    <w:rsid w:val="00471253"/>
    <w:rsid w:val="00472A9B"/>
    <w:rsid w:val="00474684"/>
    <w:rsid w:val="00474E5B"/>
    <w:rsid w:val="00474FE5"/>
    <w:rsid w:val="00476DD5"/>
    <w:rsid w:val="00481250"/>
    <w:rsid w:val="00482C49"/>
    <w:rsid w:val="0048428F"/>
    <w:rsid w:val="00484A20"/>
    <w:rsid w:val="00484C72"/>
    <w:rsid w:val="00485264"/>
    <w:rsid w:val="00485F1B"/>
    <w:rsid w:val="0049043A"/>
    <w:rsid w:val="00490995"/>
    <w:rsid w:val="00491420"/>
    <w:rsid w:val="00492EFE"/>
    <w:rsid w:val="00493943"/>
    <w:rsid w:val="004944E3"/>
    <w:rsid w:val="00494683"/>
    <w:rsid w:val="0049571F"/>
    <w:rsid w:val="00495F5B"/>
    <w:rsid w:val="00496FBC"/>
    <w:rsid w:val="004971A7"/>
    <w:rsid w:val="004973DD"/>
    <w:rsid w:val="004A106A"/>
    <w:rsid w:val="004A1C33"/>
    <w:rsid w:val="004A1D05"/>
    <w:rsid w:val="004A1E20"/>
    <w:rsid w:val="004A2CE9"/>
    <w:rsid w:val="004A3FA0"/>
    <w:rsid w:val="004A402E"/>
    <w:rsid w:val="004A42A0"/>
    <w:rsid w:val="004A5F9C"/>
    <w:rsid w:val="004A75DD"/>
    <w:rsid w:val="004A7972"/>
    <w:rsid w:val="004B19D4"/>
    <w:rsid w:val="004B21D2"/>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2691"/>
    <w:rsid w:val="004C4B54"/>
    <w:rsid w:val="004C518C"/>
    <w:rsid w:val="004C5D28"/>
    <w:rsid w:val="004C7E10"/>
    <w:rsid w:val="004D07E9"/>
    <w:rsid w:val="004D08C6"/>
    <w:rsid w:val="004D17AA"/>
    <w:rsid w:val="004D2764"/>
    <w:rsid w:val="004D2A08"/>
    <w:rsid w:val="004D2F61"/>
    <w:rsid w:val="004D30B7"/>
    <w:rsid w:val="004D3585"/>
    <w:rsid w:val="004D43C9"/>
    <w:rsid w:val="004D44F4"/>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68A"/>
    <w:rsid w:val="004F7BD5"/>
    <w:rsid w:val="00501A02"/>
    <w:rsid w:val="00505AFA"/>
    <w:rsid w:val="00505F2F"/>
    <w:rsid w:val="00507C4F"/>
    <w:rsid w:val="00510653"/>
    <w:rsid w:val="0051074B"/>
    <w:rsid w:val="00510C8D"/>
    <w:rsid w:val="00510EFE"/>
    <w:rsid w:val="005120D5"/>
    <w:rsid w:val="00512597"/>
    <w:rsid w:val="005131E3"/>
    <w:rsid w:val="0051384A"/>
    <w:rsid w:val="00513B9E"/>
    <w:rsid w:val="00516527"/>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108B"/>
    <w:rsid w:val="00542452"/>
    <w:rsid w:val="005425B2"/>
    <w:rsid w:val="005436E7"/>
    <w:rsid w:val="005453AB"/>
    <w:rsid w:val="00545BAE"/>
    <w:rsid w:val="00551FA9"/>
    <w:rsid w:val="005520D7"/>
    <w:rsid w:val="00552FD7"/>
    <w:rsid w:val="005536D9"/>
    <w:rsid w:val="00553B30"/>
    <w:rsid w:val="00554BBA"/>
    <w:rsid w:val="00554CBF"/>
    <w:rsid w:val="00555FFE"/>
    <w:rsid w:val="00556F90"/>
    <w:rsid w:val="00560042"/>
    <w:rsid w:val="00560168"/>
    <w:rsid w:val="00560403"/>
    <w:rsid w:val="005610AD"/>
    <w:rsid w:val="00562289"/>
    <w:rsid w:val="00562430"/>
    <w:rsid w:val="00562DA2"/>
    <w:rsid w:val="005652E9"/>
    <w:rsid w:val="00566A51"/>
    <w:rsid w:val="005672D8"/>
    <w:rsid w:val="00567ECD"/>
    <w:rsid w:val="00570432"/>
    <w:rsid w:val="00571120"/>
    <w:rsid w:val="0057333A"/>
    <w:rsid w:val="00573B9F"/>
    <w:rsid w:val="0057452A"/>
    <w:rsid w:val="00581B2C"/>
    <w:rsid w:val="005839AE"/>
    <w:rsid w:val="00583E05"/>
    <w:rsid w:val="0058408C"/>
    <w:rsid w:val="00584247"/>
    <w:rsid w:val="00585099"/>
    <w:rsid w:val="005865B2"/>
    <w:rsid w:val="0058669B"/>
    <w:rsid w:val="00586C71"/>
    <w:rsid w:val="0059023F"/>
    <w:rsid w:val="00591244"/>
    <w:rsid w:val="00591B06"/>
    <w:rsid w:val="0059257A"/>
    <w:rsid w:val="0059456C"/>
    <w:rsid w:val="005948A0"/>
    <w:rsid w:val="00596474"/>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3373"/>
    <w:rsid w:val="005B4A28"/>
    <w:rsid w:val="005B6347"/>
    <w:rsid w:val="005B7B72"/>
    <w:rsid w:val="005C0D66"/>
    <w:rsid w:val="005C1194"/>
    <w:rsid w:val="005C11A1"/>
    <w:rsid w:val="005C2C3A"/>
    <w:rsid w:val="005C3712"/>
    <w:rsid w:val="005C40A7"/>
    <w:rsid w:val="005C54B2"/>
    <w:rsid w:val="005C5A10"/>
    <w:rsid w:val="005C5A3E"/>
    <w:rsid w:val="005C6005"/>
    <w:rsid w:val="005C6B19"/>
    <w:rsid w:val="005D1530"/>
    <w:rsid w:val="005D1971"/>
    <w:rsid w:val="005D1BD4"/>
    <w:rsid w:val="005D28C5"/>
    <w:rsid w:val="005D2A85"/>
    <w:rsid w:val="005D2B2B"/>
    <w:rsid w:val="005D2EF9"/>
    <w:rsid w:val="005D3879"/>
    <w:rsid w:val="005D401D"/>
    <w:rsid w:val="005D5C74"/>
    <w:rsid w:val="005D5D10"/>
    <w:rsid w:val="005D697C"/>
    <w:rsid w:val="005D7245"/>
    <w:rsid w:val="005E0013"/>
    <w:rsid w:val="005E0CCC"/>
    <w:rsid w:val="005E1DB3"/>
    <w:rsid w:val="005E2172"/>
    <w:rsid w:val="005E2B0B"/>
    <w:rsid w:val="005E2F58"/>
    <w:rsid w:val="005E4163"/>
    <w:rsid w:val="005E4466"/>
    <w:rsid w:val="005E4D14"/>
    <w:rsid w:val="005E560A"/>
    <w:rsid w:val="005E5DD0"/>
    <w:rsid w:val="005E61DE"/>
    <w:rsid w:val="005E6788"/>
    <w:rsid w:val="005E6E73"/>
    <w:rsid w:val="005E7040"/>
    <w:rsid w:val="005F051D"/>
    <w:rsid w:val="005F0A98"/>
    <w:rsid w:val="005F1C87"/>
    <w:rsid w:val="005F26F7"/>
    <w:rsid w:val="005F28D2"/>
    <w:rsid w:val="005F33D7"/>
    <w:rsid w:val="005F35A7"/>
    <w:rsid w:val="005F36DA"/>
    <w:rsid w:val="005F6FCA"/>
    <w:rsid w:val="00600A82"/>
    <w:rsid w:val="00600EB5"/>
    <w:rsid w:val="00601449"/>
    <w:rsid w:val="00601997"/>
    <w:rsid w:val="00602136"/>
    <w:rsid w:val="00602291"/>
    <w:rsid w:val="0060357A"/>
    <w:rsid w:val="00603D3C"/>
    <w:rsid w:val="0060402D"/>
    <w:rsid w:val="00605A1C"/>
    <w:rsid w:val="00606A5C"/>
    <w:rsid w:val="00607482"/>
    <w:rsid w:val="00607AD0"/>
    <w:rsid w:val="00611661"/>
    <w:rsid w:val="00611B53"/>
    <w:rsid w:val="006121E9"/>
    <w:rsid w:val="006126E1"/>
    <w:rsid w:val="00613013"/>
    <w:rsid w:val="00613A36"/>
    <w:rsid w:val="006148AE"/>
    <w:rsid w:val="00614AF8"/>
    <w:rsid w:val="00614B5C"/>
    <w:rsid w:val="006156B5"/>
    <w:rsid w:val="00616337"/>
    <w:rsid w:val="00617804"/>
    <w:rsid w:val="00617C9F"/>
    <w:rsid w:val="00620F8A"/>
    <w:rsid w:val="006217E2"/>
    <w:rsid w:val="00621F32"/>
    <w:rsid w:val="00622E58"/>
    <w:rsid w:val="00625516"/>
    <w:rsid w:val="00625932"/>
    <w:rsid w:val="00626F60"/>
    <w:rsid w:val="006275AF"/>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4334"/>
    <w:rsid w:val="0065471D"/>
    <w:rsid w:val="00656CE9"/>
    <w:rsid w:val="00657534"/>
    <w:rsid w:val="00657AB4"/>
    <w:rsid w:val="006614F9"/>
    <w:rsid w:val="00663B65"/>
    <w:rsid w:val="00664963"/>
    <w:rsid w:val="006657B6"/>
    <w:rsid w:val="00665B0A"/>
    <w:rsid w:val="00667FC8"/>
    <w:rsid w:val="00670FCC"/>
    <w:rsid w:val="0067138B"/>
    <w:rsid w:val="00671B04"/>
    <w:rsid w:val="00671BA3"/>
    <w:rsid w:val="00671E16"/>
    <w:rsid w:val="00672E44"/>
    <w:rsid w:val="006738DE"/>
    <w:rsid w:val="00674D9B"/>
    <w:rsid w:val="00680459"/>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11B9"/>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39B"/>
    <w:rsid w:val="006B741C"/>
    <w:rsid w:val="006C0280"/>
    <w:rsid w:val="006C043F"/>
    <w:rsid w:val="006C04F9"/>
    <w:rsid w:val="006C07DB"/>
    <w:rsid w:val="006C14EE"/>
    <w:rsid w:val="006C16CD"/>
    <w:rsid w:val="006C1B88"/>
    <w:rsid w:val="006C213E"/>
    <w:rsid w:val="006C3160"/>
    <w:rsid w:val="006C410C"/>
    <w:rsid w:val="006C4938"/>
    <w:rsid w:val="006C5400"/>
    <w:rsid w:val="006C5701"/>
    <w:rsid w:val="006C63EA"/>
    <w:rsid w:val="006C6A99"/>
    <w:rsid w:val="006C7A61"/>
    <w:rsid w:val="006D0115"/>
    <w:rsid w:val="006D1130"/>
    <w:rsid w:val="006D1602"/>
    <w:rsid w:val="006D244C"/>
    <w:rsid w:val="006D461B"/>
    <w:rsid w:val="006D475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6F7B8F"/>
    <w:rsid w:val="007001AE"/>
    <w:rsid w:val="007009E6"/>
    <w:rsid w:val="0070187B"/>
    <w:rsid w:val="007018F3"/>
    <w:rsid w:val="00701F36"/>
    <w:rsid w:val="0070377D"/>
    <w:rsid w:val="00703DCE"/>
    <w:rsid w:val="0070412E"/>
    <w:rsid w:val="007044D0"/>
    <w:rsid w:val="00705065"/>
    <w:rsid w:val="00705964"/>
    <w:rsid w:val="00706B0F"/>
    <w:rsid w:val="007070AF"/>
    <w:rsid w:val="007077C3"/>
    <w:rsid w:val="00707C92"/>
    <w:rsid w:val="00710AC6"/>
    <w:rsid w:val="0071171F"/>
    <w:rsid w:val="00711AAA"/>
    <w:rsid w:val="00711CAC"/>
    <w:rsid w:val="00713A66"/>
    <w:rsid w:val="00713B09"/>
    <w:rsid w:val="00713B49"/>
    <w:rsid w:val="0071517B"/>
    <w:rsid w:val="00715433"/>
    <w:rsid w:val="00717043"/>
    <w:rsid w:val="00717428"/>
    <w:rsid w:val="00717BF0"/>
    <w:rsid w:val="007213F1"/>
    <w:rsid w:val="00721A15"/>
    <w:rsid w:val="00721F34"/>
    <w:rsid w:val="00722314"/>
    <w:rsid w:val="007223CE"/>
    <w:rsid w:val="00722A7E"/>
    <w:rsid w:val="00723D0B"/>
    <w:rsid w:val="007244F1"/>
    <w:rsid w:val="007245E4"/>
    <w:rsid w:val="0072467C"/>
    <w:rsid w:val="0072508E"/>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4F0F"/>
    <w:rsid w:val="00755D96"/>
    <w:rsid w:val="00757789"/>
    <w:rsid w:val="00757E61"/>
    <w:rsid w:val="0076046C"/>
    <w:rsid w:val="0076051B"/>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16A2"/>
    <w:rsid w:val="00783107"/>
    <w:rsid w:val="0078378F"/>
    <w:rsid w:val="00783D3A"/>
    <w:rsid w:val="0078483F"/>
    <w:rsid w:val="007848CE"/>
    <w:rsid w:val="0078624C"/>
    <w:rsid w:val="00786A41"/>
    <w:rsid w:val="00787482"/>
    <w:rsid w:val="00787532"/>
    <w:rsid w:val="00787565"/>
    <w:rsid w:val="00787B93"/>
    <w:rsid w:val="0079056A"/>
    <w:rsid w:val="007916D3"/>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3984"/>
    <w:rsid w:val="007A4163"/>
    <w:rsid w:val="007A4C35"/>
    <w:rsid w:val="007A63CA"/>
    <w:rsid w:val="007A6BE3"/>
    <w:rsid w:val="007A74CC"/>
    <w:rsid w:val="007B0169"/>
    <w:rsid w:val="007B0823"/>
    <w:rsid w:val="007B1B75"/>
    <w:rsid w:val="007B23AC"/>
    <w:rsid w:val="007B26AC"/>
    <w:rsid w:val="007B3486"/>
    <w:rsid w:val="007B4728"/>
    <w:rsid w:val="007B487C"/>
    <w:rsid w:val="007B4EC0"/>
    <w:rsid w:val="007B5BC0"/>
    <w:rsid w:val="007B605F"/>
    <w:rsid w:val="007B6C37"/>
    <w:rsid w:val="007B6FCF"/>
    <w:rsid w:val="007B7598"/>
    <w:rsid w:val="007B75DD"/>
    <w:rsid w:val="007B79AF"/>
    <w:rsid w:val="007C0C45"/>
    <w:rsid w:val="007C1BB2"/>
    <w:rsid w:val="007C4700"/>
    <w:rsid w:val="007C4A4B"/>
    <w:rsid w:val="007C4CA8"/>
    <w:rsid w:val="007C501E"/>
    <w:rsid w:val="007C6050"/>
    <w:rsid w:val="007C721F"/>
    <w:rsid w:val="007C7B00"/>
    <w:rsid w:val="007D0000"/>
    <w:rsid w:val="007D3C2D"/>
    <w:rsid w:val="007D46E7"/>
    <w:rsid w:val="007D4D05"/>
    <w:rsid w:val="007D5BB2"/>
    <w:rsid w:val="007D69E8"/>
    <w:rsid w:val="007D7F6F"/>
    <w:rsid w:val="007E0FFC"/>
    <w:rsid w:val="007E1DE0"/>
    <w:rsid w:val="007E3771"/>
    <w:rsid w:val="007E46A6"/>
    <w:rsid w:val="007E6117"/>
    <w:rsid w:val="007E6284"/>
    <w:rsid w:val="007E62D2"/>
    <w:rsid w:val="007E6E9B"/>
    <w:rsid w:val="007E73A7"/>
    <w:rsid w:val="007E77EC"/>
    <w:rsid w:val="007F1B57"/>
    <w:rsid w:val="007F1BE3"/>
    <w:rsid w:val="007F31AE"/>
    <w:rsid w:val="007F35D8"/>
    <w:rsid w:val="007F3CD6"/>
    <w:rsid w:val="007F4012"/>
    <w:rsid w:val="007F53EB"/>
    <w:rsid w:val="007F5687"/>
    <w:rsid w:val="007F5A2D"/>
    <w:rsid w:val="007F74B0"/>
    <w:rsid w:val="007F7F9C"/>
    <w:rsid w:val="008012C1"/>
    <w:rsid w:val="008013A1"/>
    <w:rsid w:val="008019BB"/>
    <w:rsid w:val="008022AA"/>
    <w:rsid w:val="0080320A"/>
    <w:rsid w:val="00803DA0"/>
    <w:rsid w:val="00804F41"/>
    <w:rsid w:val="00805A8B"/>
    <w:rsid w:val="008066AD"/>
    <w:rsid w:val="00807137"/>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5C"/>
    <w:rsid w:val="008413E9"/>
    <w:rsid w:val="00843682"/>
    <w:rsid w:val="00843945"/>
    <w:rsid w:val="00844401"/>
    <w:rsid w:val="00845115"/>
    <w:rsid w:val="00845A91"/>
    <w:rsid w:val="008500A5"/>
    <w:rsid w:val="00850213"/>
    <w:rsid w:val="0085201A"/>
    <w:rsid w:val="008521EF"/>
    <w:rsid w:val="00852493"/>
    <w:rsid w:val="0085275C"/>
    <w:rsid w:val="0085300C"/>
    <w:rsid w:val="00854CDE"/>
    <w:rsid w:val="008561B0"/>
    <w:rsid w:val="0085734E"/>
    <w:rsid w:val="00857B33"/>
    <w:rsid w:val="00857FB7"/>
    <w:rsid w:val="008615FB"/>
    <w:rsid w:val="00861AF4"/>
    <w:rsid w:val="00862D21"/>
    <w:rsid w:val="00863141"/>
    <w:rsid w:val="00863414"/>
    <w:rsid w:val="00864B3C"/>
    <w:rsid w:val="00873CA9"/>
    <w:rsid w:val="008743CA"/>
    <w:rsid w:val="00876653"/>
    <w:rsid w:val="00876C63"/>
    <w:rsid w:val="008776AA"/>
    <w:rsid w:val="00877F04"/>
    <w:rsid w:val="008807AB"/>
    <w:rsid w:val="00880938"/>
    <w:rsid w:val="00880FB8"/>
    <w:rsid w:val="00881475"/>
    <w:rsid w:val="00881ABF"/>
    <w:rsid w:val="00881B6A"/>
    <w:rsid w:val="00885A35"/>
    <w:rsid w:val="00885A60"/>
    <w:rsid w:val="00885E3A"/>
    <w:rsid w:val="0088693E"/>
    <w:rsid w:val="00886969"/>
    <w:rsid w:val="0089195C"/>
    <w:rsid w:val="008924C3"/>
    <w:rsid w:val="00895A92"/>
    <w:rsid w:val="00897EDA"/>
    <w:rsid w:val="008A1D6E"/>
    <w:rsid w:val="008A1DE5"/>
    <w:rsid w:val="008A242B"/>
    <w:rsid w:val="008A2685"/>
    <w:rsid w:val="008A2E76"/>
    <w:rsid w:val="008A3118"/>
    <w:rsid w:val="008A3511"/>
    <w:rsid w:val="008A3DF2"/>
    <w:rsid w:val="008A4ACD"/>
    <w:rsid w:val="008A4C1E"/>
    <w:rsid w:val="008A5B17"/>
    <w:rsid w:val="008A6DAF"/>
    <w:rsid w:val="008B0FCF"/>
    <w:rsid w:val="008B3915"/>
    <w:rsid w:val="008B4863"/>
    <w:rsid w:val="008B4BC4"/>
    <w:rsid w:val="008B5B7D"/>
    <w:rsid w:val="008B5F9B"/>
    <w:rsid w:val="008C0A21"/>
    <w:rsid w:val="008C3E8C"/>
    <w:rsid w:val="008C43EC"/>
    <w:rsid w:val="008C48DA"/>
    <w:rsid w:val="008C5E2B"/>
    <w:rsid w:val="008D0544"/>
    <w:rsid w:val="008D305A"/>
    <w:rsid w:val="008D36E1"/>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49C"/>
    <w:rsid w:val="008F78BE"/>
    <w:rsid w:val="008F7950"/>
    <w:rsid w:val="00900DB2"/>
    <w:rsid w:val="00900DF9"/>
    <w:rsid w:val="00900EF7"/>
    <w:rsid w:val="00901AF1"/>
    <w:rsid w:val="00901E58"/>
    <w:rsid w:val="0090240B"/>
    <w:rsid w:val="00902E77"/>
    <w:rsid w:val="00904BAA"/>
    <w:rsid w:val="00904BE5"/>
    <w:rsid w:val="00906CD4"/>
    <w:rsid w:val="009100A4"/>
    <w:rsid w:val="009108B0"/>
    <w:rsid w:val="0091219A"/>
    <w:rsid w:val="009124F2"/>
    <w:rsid w:val="0091262F"/>
    <w:rsid w:val="00912B0E"/>
    <w:rsid w:val="00914F3D"/>
    <w:rsid w:val="00915ECD"/>
    <w:rsid w:val="009163BB"/>
    <w:rsid w:val="00916F8E"/>
    <w:rsid w:val="00920D15"/>
    <w:rsid w:val="00921764"/>
    <w:rsid w:val="00921857"/>
    <w:rsid w:val="00921A4F"/>
    <w:rsid w:val="00922B84"/>
    <w:rsid w:val="0092353E"/>
    <w:rsid w:val="00923DA7"/>
    <w:rsid w:val="00924FF7"/>
    <w:rsid w:val="0092542D"/>
    <w:rsid w:val="00927F42"/>
    <w:rsid w:val="009305F8"/>
    <w:rsid w:val="00931425"/>
    <w:rsid w:val="00931B39"/>
    <w:rsid w:val="00931DB2"/>
    <w:rsid w:val="00932943"/>
    <w:rsid w:val="00932CC2"/>
    <w:rsid w:val="00933348"/>
    <w:rsid w:val="00933F15"/>
    <w:rsid w:val="00934028"/>
    <w:rsid w:val="0093408A"/>
    <w:rsid w:val="009345B1"/>
    <w:rsid w:val="00934DE1"/>
    <w:rsid w:val="0093567E"/>
    <w:rsid w:val="00935813"/>
    <w:rsid w:val="00937035"/>
    <w:rsid w:val="00937614"/>
    <w:rsid w:val="00940662"/>
    <w:rsid w:val="0094130A"/>
    <w:rsid w:val="00941D8C"/>
    <w:rsid w:val="009420C8"/>
    <w:rsid w:val="00942623"/>
    <w:rsid w:val="00942E7B"/>
    <w:rsid w:val="00943B23"/>
    <w:rsid w:val="00943C8B"/>
    <w:rsid w:val="00946315"/>
    <w:rsid w:val="00946B46"/>
    <w:rsid w:val="00950272"/>
    <w:rsid w:val="00950553"/>
    <w:rsid w:val="009505A7"/>
    <w:rsid w:val="00954B59"/>
    <w:rsid w:val="00954D53"/>
    <w:rsid w:val="00954EBB"/>
    <w:rsid w:val="00956109"/>
    <w:rsid w:val="00956BB2"/>
    <w:rsid w:val="00957126"/>
    <w:rsid w:val="00957229"/>
    <w:rsid w:val="0095763E"/>
    <w:rsid w:val="009600C4"/>
    <w:rsid w:val="0096030C"/>
    <w:rsid w:val="0096054F"/>
    <w:rsid w:val="00961DED"/>
    <w:rsid w:val="00962566"/>
    <w:rsid w:val="0096453B"/>
    <w:rsid w:val="0096482A"/>
    <w:rsid w:val="00965458"/>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93F5A"/>
    <w:rsid w:val="009956F0"/>
    <w:rsid w:val="009970C9"/>
    <w:rsid w:val="009A0380"/>
    <w:rsid w:val="009A0B42"/>
    <w:rsid w:val="009A2557"/>
    <w:rsid w:val="009A2F79"/>
    <w:rsid w:val="009A3334"/>
    <w:rsid w:val="009A43B7"/>
    <w:rsid w:val="009A4753"/>
    <w:rsid w:val="009A5E26"/>
    <w:rsid w:val="009B0424"/>
    <w:rsid w:val="009B09B3"/>
    <w:rsid w:val="009B100E"/>
    <w:rsid w:val="009B15F9"/>
    <w:rsid w:val="009B2CCD"/>
    <w:rsid w:val="009B435D"/>
    <w:rsid w:val="009B4544"/>
    <w:rsid w:val="009B4F55"/>
    <w:rsid w:val="009B54E8"/>
    <w:rsid w:val="009C027C"/>
    <w:rsid w:val="009C054C"/>
    <w:rsid w:val="009C0DD3"/>
    <w:rsid w:val="009C23D2"/>
    <w:rsid w:val="009C3985"/>
    <w:rsid w:val="009C39D8"/>
    <w:rsid w:val="009C4322"/>
    <w:rsid w:val="009C4692"/>
    <w:rsid w:val="009C4A2C"/>
    <w:rsid w:val="009C4D74"/>
    <w:rsid w:val="009C5604"/>
    <w:rsid w:val="009C6146"/>
    <w:rsid w:val="009C6EAA"/>
    <w:rsid w:val="009D1268"/>
    <w:rsid w:val="009D21B1"/>
    <w:rsid w:val="009D2540"/>
    <w:rsid w:val="009D4FA1"/>
    <w:rsid w:val="009D51F8"/>
    <w:rsid w:val="009D6219"/>
    <w:rsid w:val="009D63C9"/>
    <w:rsid w:val="009D64D7"/>
    <w:rsid w:val="009D688E"/>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32"/>
    <w:rsid w:val="00A10C6E"/>
    <w:rsid w:val="00A10D42"/>
    <w:rsid w:val="00A116A0"/>
    <w:rsid w:val="00A11A45"/>
    <w:rsid w:val="00A11BCC"/>
    <w:rsid w:val="00A13C9F"/>
    <w:rsid w:val="00A15C70"/>
    <w:rsid w:val="00A167BE"/>
    <w:rsid w:val="00A17D67"/>
    <w:rsid w:val="00A22D40"/>
    <w:rsid w:val="00A236D3"/>
    <w:rsid w:val="00A25128"/>
    <w:rsid w:val="00A26C0D"/>
    <w:rsid w:val="00A307F8"/>
    <w:rsid w:val="00A30923"/>
    <w:rsid w:val="00A315E3"/>
    <w:rsid w:val="00A328A2"/>
    <w:rsid w:val="00A328DF"/>
    <w:rsid w:val="00A32D02"/>
    <w:rsid w:val="00A3479D"/>
    <w:rsid w:val="00A34971"/>
    <w:rsid w:val="00A353DD"/>
    <w:rsid w:val="00A35B3D"/>
    <w:rsid w:val="00A372B3"/>
    <w:rsid w:val="00A37501"/>
    <w:rsid w:val="00A41708"/>
    <w:rsid w:val="00A422F3"/>
    <w:rsid w:val="00A43EEF"/>
    <w:rsid w:val="00A45C69"/>
    <w:rsid w:val="00A46198"/>
    <w:rsid w:val="00A466A5"/>
    <w:rsid w:val="00A46AB5"/>
    <w:rsid w:val="00A46FBC"/>
    <w:rsid w:val="00A47107"/>
    <w:rsid w:val="00A50D48"/>
    <w:rsid w:val="00A517EF"/>
    <w:rsid w:val="00A51DCB"/>
    <w:rsid w:val="00A52B8B"/>
    <w:rsid w:val="00A52E16"/>
    <w:rsid w:val="00A53D14"/>
    <w:rsid w:val="00A53F81"/>
    <w:rsid w:val="00A549C2"/>
    <w:rsid w:val="00A55535"/>
    <w:rsid w:val="00A55D21"/>
    <w:rsid w:val="00A56496"/>
    <w:rsid w:val="00A57AD8"/>
    <w:rsid w:val="00A607BD"/>
    <w:rsid w:val="00A620DB"/>
    <w:rsid w:val="00A623AE"/>
    <w:rsid w:val="00A624C0"/>
    <w:rsid w:val="00A6324D"/>
    <w:rsid w:val="00A6608F"/>
    <w:rsid w:val="00A67AB3"/>
    <w:rsid w:val="00A70BF4"/>
    <w:rsid w:val="00A716C3"/>
    <w:rsid w:val="00A71921"/>
    <w:rsid w:val="00A72325"/>
    <w:rsid w:val="00A73995"/>
    <w:rsid w:val="00A73D66"/>
    <w:rsid w:val="00A74695"/>
    <w:rsid w:val="00A770F1"/>
    <w:rsid w:val="00A77695"/>
    <w:rsid w:val="00A77CCB"/>
    <w:rsid w:val="00A77E51"/>
    <w:rsid w:val="00A812C2"/>
    <w:rsid w:val="00A81E90"/>
    <w:rsid w:val="00A82989"/>
    <w:rsid w:val="00A8315B"/>
    <w:rsid w:val="00A84999"/>
    <w:rsid w:val="00A84F20"/>
    <w:rsid w:val="00A857B5"/>
    <w:rsid w:val="00A86C8B"/>
    <w:rsid w:val="00A8730F"/>
    <w:rsid w:val="00A90C0D"/>
    <w:rsid w:val="00A911FA"/>
    <w:rsid w:val="00A92091"/>
    <w:rsid w:val="00A92BAC"/>
    <w:rsid w:val="00A93A39"/>
    <w:rsid w:val="00A93BFE"/>
    <w:rsid w:val="00A948A5"/>
    <w:rsid w:val="00A97251"/>
    <w:rsid w:val="00AA191F"/>
    <w:rsid w:val="00AA1FFD"/>
    <w:rsid w:val="00AA2586"/>
    <w:rsid w:val="00AA32D4"/>
    <w:rsid w:val="00AA33EC"/>
    <w:rsid w:val="00AA36C7"/>
    <w:rsid w:val="00AA3D9A"/>
    <w:rsid w:val="00AA4A5A"/>
    <w:rsid w:val="00AA57EC"/>
    <w:rsid w:val="00AA6676"/>
    <w:rsid w:val="00AA6C2D"/>
    <w:rsid w:val="00AA7329"/>
    <w:rsid w:val="00AB0A79"/>
    <w:rsid w:val="00AB4CC5"/>
    <w:rsid w:val="00AB572B"/>
    <w:rsid w:val="00AB66DB"/>
    <w:rsid w:val="00AB6DDF"/>
    <w:rsid w:val="00AB7F33"/>
    <w:rsid w:val="00AC0884"/>
    <w:rsid w:val="00AC2AA6"/>
    <w:rsid w:val="00AC2CFA"/>
    <w:rsid w:val="00AC3983"/>
    <w:rsid w:val="00AC4015"/>
    <w:rsid w:val="00AC4F6A"/>
    <w:rsid w:val="00AC5129"/>
    <w:rsid w:val="00AC6B52"/>
    <w:rsid w:val="00AC6B83"/>
    <w:rsid w:val="00AC6B8B"/>
    <w:rsid w:val="00AC733E"/>
    <w:rsid w:val="00AD1A7C"/>
    <w:rsid w:val="00AD396A"/>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258"/>
    <w:rsid w:val="00AF5CA9"/>
    <w:rsid w:val="00AF5CBA"/>
    <w:rsid w:val="00AF5E77"/>
    <w:rsid w:val="00AF6689"/>
    <w:rsid w:val="00AF6AF2"/>
    <w:rsid w:val="00AF7861"/>
    <w:rsid w:val="00AF7A0F"/>
    <w:rsid w:val="00B00129"/>
    <w:rsid w:val="00B00A32"/>
    <w:rsid w:val="00B00F42"/>
    <w:rsid w:val="00B01685"/>
    <w:rsid w:val="00B0185D"/>
    <w:rsid w:val="00B03736"/>
    <w:rsid w:val="00B03988"/>
    <w:rsid w:val="00B03E3A"/>
    <w:rsid w:val="00B045AE"/>
    <w:rsid w:val="00B056E1"/>
    <w:rsid w:val="00B05C6B"/>
    <w:rsid w:val="00B05FD5"/>
    <w:rsid w:val="00B06001"/>
    <w:rsid w:val="00B074EB"/>
    <w:rsid w:val="00B10065"/>
    <w:rsid w:val="00B100E5"/>
    <w:rsid w:val="00B10A08"/>
    <w:rsid w:val="00B113ED"/>
    <w:rsid w:val="00B124A8"/>
    <w:rsid w:val="00B1267C"/>
    <w:rsid w:val="00B13E33"/>
    <w:rsid w:val="00B1404F"/>
    <w:rsid w:val="00B1590F"/>
    <w:rsid w:val="00B16A7C"/>
    <w:rsid w:val="00B177DD"/>
    <w:rsid w:val="00B17F4C"/>
    <w:rsid w:val="00B20443"/>
    <w:rsid w:val="00B20964"/>
    <w:rsid w:val="00B224F2"/>
    <w:rsid w:val="00B23705"/>
    <w:rsid w:val="00B23BF2"/>
    <w:rsid w:val="00B23C1B"/>
    <w:rsid w:val="00B23C7A"/>
    <w:rsid w:val="00B24078"/>
    <w:rsid w:val="00B24513"/>
    <w:rsid w:val="00B255CB"/>
    <w:rsid w:val="00B25FE5"/>
    <w:rsid w:val="00B2668A"/>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19C"/>
    <w:rsid w:val="00B536A7"/>
    <w:rsid w:val="00B5499F"/>
    <w:rsid w:val="00B561C7"/>
    <w:rsid w:val="00B57815"/>
    <w:rsid w:val="00B57E31"/>
    <w:rsid w:val="00B60568"/>
    <w:rsid w:val="00B61AE2"/>
    <w:rsid w:val="00B61D44"/>
    <w:rsid w:val="00B6249D"/>
    <w:rsid w:val="00B64643"/>
    <w:rsid w:val="00B64967"/>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2AA4"/>
    <w:rsid w:val="00B83BF3"/>
    <w:rsid w:val="00B850EA"/>
    <w:rsid w:val="00B8605A"/>
    <w:rsid w:val="00B86088"/>
    <w:rsid w:val="00B869F4"/>
    <w:rsid w:val="00B870A9"/>
    <w:rsid w:val="00B877CC"/>
    <w:rsid w:val="00B87EDF"/>
    <w:rsid w:val="00B9085C"/>
    <w:rsid w:val="00B90EDB"/>
    <w:rsid w:val="00B91339"/>
    <w:rsid w:val="00B919F8"/>
    <w:rsid w:val="00B9250E"/>
    <w:rsid w:val="00B9288F"/>
    <w:rsid w:val="00B94B0F"/>
    <w:rsid w:val="00B95964"/>
    <w:rsid w:val="00B95971"/>
    <w:rsid w:val="00B96235"/>
    <w:rsid w:val="00B969A2"/>
    <w:rsid w:val="00B96E71"/>
    <w:rsid w:val="00B97EB7"/>
    <w:rsid w:val="00BA06E9"/>
    <w:rsid w:val="00BA15F8"/>
    <w:rsid w:val="00BA3C61"/>
    <w:rsid w:val="00BA4DF2"/>
    <w:rsid w:val="00BA4FF3"/>
    <w:rsid w:val="00BA594B"/>
    <w:rsid w:val="00BA7246"/>
    <w:rsid w:val="00BB0856"/>
    <w:rsid w:val="00BB08C2"/>
    <w:rsid w:val="00BB12C6"/>
    <w:rsid w:val="00BB140D"/>
    <w:rsid w:val="00BB2DCE"/>
    <w:rsid w:val="00BB3733"/>
    <w:rsid w:val="00BB481F"/>
    <w:rsid w:val="00BB4B02"/>
    <w:rsid w:val="00BB6E57"/>
    <w:rsid w:val="00BC0AD4"/>
    <w:rsid w:val="00BC1273"/>
    <w:rsid w:val="00BC277B"/>
    <w:rsid w:val="00BC2D2F"/>
    <w:rsid w:val="00BC34DA"/>
    <w:rsid w:val="00BC5206"/>
    <w:rsid w:val="00BC5298"/>
    <w:rsid w:val="00BC5320"/>
    <w:rsid w:val="00BC560A"/>
    <w:rsid w:val="00BD0653"/>
    <w:rsid w:val="00BD13D3"/>
    <w:rsid w:val="00BD2ECE"/>
    <w:rsid w:val="00BD5267"/>
    <w:rsid w:val="00BD750C"/>
    <w:rsid w:val="00BD7673"/>
    <w:rsid w:val="00BE0EF3"/>
    <w:rsid w:val="00BE1541"/>
    <w:rsid w:val="00BE1BA1"/>
    <w:rsid w:val="00BE1FD7"/>
    <w:rsid w:val="00BE21F6"/>
    <w:rsid w:val="00BE2335"/>
    <w:rsid w:val="00BE2F1D"/>
    <w:rsid w:val="00BE36C9"/>
    <w:rsid w:val="00BE3C14"/>
    <w:rsid w:val="00BE5215"/>
    <w:rsid w:val="00BE57F4"/>
    <w:rsid w:val="00BE593A"/>
    <w:rsid w:val="00BE5C5C"/>
    <w:rsid w:val="00BF0874"/>
    <w:rsid w:val="00BF3C2F"/>
    <w:rsid w:val="00BF4421"/>
    <w:rsid w:val="00BF4479"/>
    <w:rsid w:val="00C00824"/>
    <w:rsid w:val="00C01262"/>
    <w:rsid w:val="00C0154F"/>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219E"/>
    <w:rsid w:val="00C129DE"/>
    <w:rsid w:val="00C12F7C"/>
    <w:rsid w:val="00C136CA"/>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36CA3"/>
    <w:rsid w:val="00C41A81"/>
    <w:rsid w:val="00C44D20"/>
    <w:rsid w:val="00C45431"/>
    <w:rsid w:val="00C45F4E"/>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46C8"/>
    <w:rsid w:val="00C665E2"/>
    <w:rsid w:val="00C67251"/>
    <w:rsid w:val="00C6783B"/>
    <w:rsid w:val="00C67F32"/>
    <w:rsid w:val="00C67F8A"/>
    <w:rsid w:val="00C711E5"/>
    <w:rsid w:val="00C7134C"/>
    <w:rsid w:val="00C7403E"/>
    <w:rsid w:val="00C744F6"/>
    <w:rsid w:val="00C74AEF"/>
    <w:rsid w:val="00C74CF3"/>
    <w:rsid w:val="00C761C1"/>
    <w:rsid w:val="00C766A4"/>
    <w:rsid w:val="00C77F34"/>
    <w:rsid w:val="00C811A6"/>
    <w:rsid w:val="00C823A3"/>
    <w:rsid w:val="00C829AC"/>
    <w:rsid w:val="00C83458"/>
    <w:rsid w:val="00C83E56"/>
    <w:rsid w:val="00C84D33"/>
    <w:rsid w:val="00C85353"/>
    <w:rsid w:val="00C85E65"/>
    <w:rsid w:val="00C85EC0"/>
    <w:rsid w:val="00C86FFF"/>
    <w:rsid w:val="00C87836"/>
    <w:rsid w:val="00C9043B"/>
    <w:rsid w:val="00C908CF"/>
    <w:rsid w:val="00C908EA"/>
    <w:rsid w:val="00C90948"/>
    <w:rsid w:val="00C9169F"/>
    <w:rsid w:val="00C92A70"/>
    <w:rsid w:val="00C92AF9"/>
    <w:rsid w:val="00C94D44"/>
    <w:rsid w:val="00C9521B"/>
    <w:rsid w:val="00C9663B"/>
    <w:rsid w:val="00C96C10"/>
    <w:rsid w:val="00CA134D"/>
    <w:rsid w:val="00CA2963"/>
    <w:rsid w:val="00CA347B"/>
    <w:rsid w:val="00CA40E2"/>
    <w:rsid w:val="00CA4650"/>
    <w:rsid w:val="00CA6DFB"/>
    <w:rsid w:val="00CA7261"/>
    <w:rsid w:val="00CB171D"/>
    <w:rsid w:val="00CB1E67"/>
    <w:rsid w:val="00CB2071"/>
    <w:rsid w:val="00CB2838"/>
    <w:rsid w:val="00CB3280"/>
    <w:rsid w:val="00CB3F58"/>
    <w:rsid w:val="00CB4EA2"/>
    <w:rsid w:val="00CB57E9"/>
    <w:rsid w:val="00CB6A85"/>
    <w:rsid w:val="00CB6B45"/>
    <w:rsid w:val="00CC12D6"/>
    <w:rsid w:val="00CC1CFE"/>
    <w:rsid w:val="00CC2E7E"/>
    <w:rsid w:val="00CC2E9A"/>
    <w:rsid w:val="00CC2FB1"/>
    <w:rsid w:val="00CC31E4"/>
    <w:rsid w:val="00CC358C"/>
    <w:rsid w:val="00CC36C9"/>
    <w:rsid w:val="00CC3F06"/>
    <w:rsid w:val="00CC4A26"/>
    <w:rsid w:val="00CC72C1"/>
    <w:rsid w:val="00CC78E4"/>
    <w:rsid w:val="00CD0637"/>
    <w:rsid w:val="00CD1D23"/>
    <w:rsid w:val="00CD230E"/>
    <w:rsid w:val="00CD36F5"/>
    <w:rsid w:val="00CD3C27"/>
    <w:rsid w:val="00CD4BD5"/>
    <w:rsid w:val="00CD5618"/>
    <w:rsid w:val="00CD66F3"/>
    <w:rsid w:val="00CD6C1C"/>
    <w:rsid w:val="00CD6C4E"/>
    <w:rsid w:val="00CE1FD8"/>
    <w:rsid w:val="00CE270D"/>
    <w:rsid w:val="00CE300F"/>
    <w:rsid w:val="00CE362B"/>
    <w:rsid w:val="00CE3E8B"/>
    <w:rsid w:val="00CE5127"/>
    <w:rsid w:val="00CE5FA1"/>
    <w:rsid w:val="00CE6D8D"/>
    <w:rsid w:val="00CE74FB"/>
    <w:rsid w:val="00CE7E52"/>
    <w:rsid w:val="00CE7E70"/>
    <w:rsid w:val="00CF0BD7"/>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60"/>
    <w:rsid w:val="00D114F8"/>
    <w:rsid w:val="00D12225"/>
    <w:rsid w:val="00D12690"/>
    <w:rsid w:val="00D1367A"/>
    <w:rsid w:val="00D13F41"/>
    <w:rsid w:val="00D14231"/>
    <w:rsid w:val="00D14528"/>
    <w:rsid w:val="00D164D4"/>
    <w:rsid w:val="00D20034"/>
    <w:rsid w:val="00D210A7"/>
    <w:rsid w:val="00D21391"/>
    <w:rsid w:val="00D22432"/>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420A"/>
    <w:rsid w:val="00D34C9D"/>
    <w:rsid w:val="00D35B3D"/>
    <w:rsid w:val="00D3699F"/>
    <w:rsid w:val="00D3759B"/>
    <w:rsid w:val="00D406C7"/>
    <w:rsid w:val="00D40C7B"/>
    <w:rsid w:val="00D40FCB"/>
    <w:rsid w:val="00D415F0"/>
    <w:rsid w:val="00D42719"/>
    <w:rsid w:val="00D43454"/>
    <w:rsid w:val="00D43D99"/>
    <w:rsid w:val="00D45239"/>
    <w:rsid w:val="00D45657"/>
    <w:rsid w:val="00D479FB"/>
    <w:rsid w:val="00D5193D"/>
    <w:rsid w:val="00D51DDA"/>
    <w:rsid w:val="00D52E46"/>
    <w:rsid w:val="00D53889"/>
    <w:rsid w:val="00D57735"/>
    <w:rsid w:val="00D57E03"/>
    <w:rsid w:val="00D6002E"/>
    <w:rsid w:val="00D60479"/>
    <w:rsid w:val="00D620BA"/>
    <w:rsid w:val="00D621BB"/>
    <w:rsid w:val="00D6224C"/>
    <w:rsid w:val="00D622E2"/>
    <w:rsid w:val="00D62530"/>
    <w:rsid w:val="00D6314E"/>
    <w:rsid w:val="00D654E3"/>
    <w:rsid w:val="00D65CEF"/>
    <w:rsid w:val="00D66097"/>
    <w:rsid w:val="00D67A03"/>
    <w:rsid w:val="00D709B7"/>
    <w:rsid w:val="00D7270F"/>
    <w:rsid w:val="00D751F8"/>
    <w:rsid w:val="00D75548"/>
    <w:rsid w:val="00D77B97"/>
    <w:rsid w:val="00D77DD5"/>
    <w:rsid w:val="00D807C7"/>
    <w:rsid w:val="00D80F7E"/>
    <w:rsid w:val="00D81C65"/>
    <w:rsid w:val="00D82A70"/>
    <w:rsid w:val="00D8349A"/>
    <w:rsid w:val="00D834AB"/>
    <w:rsid w:val="00D84406"/>
    <w:rsid w:val="00D845C7"/>
    <w:rsid w:val="00D84936"/>
    <w:rsid w:val="00D849E0"/>
    <w:rsid w:val="00D85CD6"/>
    <w:rsid w:val="00D87D79"/>
    <w:rsid w:val="00D907C1"/>
    <w:rsid w:val="00D90843"/>
    <w:rsid w:val="00D90F55"/>
    <w:rsid w:val="00D90F5F"/>
    <w:rsid w:val="00D9127C"/>
    <w:rsid w:val="00D9149E"/>
    <w:rsid w:val="00D92533"/>
    <w:rsid w:val="00D92CB5"/>
    <w:rsid w:val="00D936CC"/>
    <w:rsid w:val="00D94F14"/>
    <w:rsid w:val="00D95234"/>
    <w:rsid w:val="00D97625"/>
    <w:rsid w:val="00D97939"/>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1A67"/>
    <w:rsid w:val="00DC278D"/>
    <w:rsid w:val="00DC32C0"/>
    <w:rsid w:val="00DC3625"/>
    <w:rsid w:val="00DC3FA0"/>
    <w:rsid w:val="00DC44B8"/>
    <w:rsid w:val="00DC50B6"/>
    <w:rsid w:val="00DC5180"/>
    <w:rsid w:val="00DC5931"/>
    <w:rsid w:val="00DC6087"/>
    <w:rsid w:val="00DC6A2D"/>
    <w:rsid w:val="00DD050E"/>
    <w:rsid w:val="00DD1628"/>
    <w:rsid w:val="00DD1FE2"/>
    <w:rsid w:val="00DD32C5"/>
    <w:rsid w:val="00DD34BB"/>
    <w:rsid w:val="00DD38AE"/>
    <w:rsid w:val="00DD610B"/>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E69C7"/>
    <w:rsid w:val="00DF0BF1"/>
    <w:rsid w:val="00DF0FDA"/>
    <w:rsid w:val="00DF20C1"/>
    <w:rsid w:val="00DF2C61"/>
    <w:rsid w:val="00DF39DE"/>
    <w:rsid w:val="00DF46AC"/>
    <w:rsid w:val="00DF46FA"/>
    <w:rsid w:val="00DF6202"/>
    <w:rsid w:val="00DF6717"/>
    <w:rsid w:val="00E00A95"/>
    <w:rsid w:val="00E011BD"/>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39AD"/>
    <w:rsid w:val="00E24794"/>
    <w:rsid w:val="00E24D6E"/>
    <w:rsid w:val="00E30BA1"/>
    <w:rsid w:val="00E31618"/>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1FE8"/>
    <w:rsid w:val="00E52936"/>
    <w:rsid w:val="00E53AC2"/>
    <w:rsid w:val="00E54351"/>
    <w:rsid w:val="00E54C36"/>
    <w:rsid w:val="00E55D8A"/>
    <w:rsid w:val="00E5616F"/>
    <w:rsid w:val="00E56D1D"/>
    <w:rsid w:val="00E56DB5"/>
    <w:rsid w:val="00E62AF0"/>
    <w:rsid w:val="00E6313A"/>
    <w:rsid w:val="00E6349B"/>
    <w:rsid w:val="00E643B7"/>
    <w:rsid w:val="00E64F91"/>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77336"/>
    <w:rsid w:val="00E81527"/>
    <w:rsid w:val="00E82F3C"/>
    <w:rsid w:val="00E85889"/>
    <w:rsid w:val="00E85F30"/>
    <w:rsid w:val="00E872A3"/>
    <w:rsid w:val="00E8767B"/>
    <w:rsid w:val="00E87EA7"/>
    <w:rsid w:val="00E90AB3"/>
    <w:rsid w:val="00E90AFC"/>
    <w:rsid w:val="00E90E17"/>
    <w:rsid w:val="00E90EBC"/>
    <w:rsid w:val="00E91633"/>
    <w:rsid w:val="00E92AF2"/>
    <w:rsid w:val="00E92D83"/>
    <w:rsid w:val="00E94F37"/>
    <w:rsid w:val="00E95206"/>
    <w:rsid w:val="00E954F6"/>
    <w:rsid w:val="00E967CB"/>
    <w:rsid w:val="00E968FE"/>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079"/>
    <w:rsid w:val="00EC0AE4"/>
    <w:rsid w:val="00EC323C"/>
    <w:rsid w:val="00EC3F2A"/>
    <w:rsid w:val="00EC4485"/>
    <w:rsid w:val="00EC56D8"/>
    <w:rsid w:val="00EC6002"/>
    <w:rsid w:val="00EC61AF"/>
    <w:rsid w:val="00EC6747"/>
    <w:rsid w:val="00ED0ACF"/>
    <w:rsid w:val="00ED18AF"/>
    <w:rsid w:val="00ED1DFF"/>
    <w:rsid w:val="00ED29E0"/>
    <w:rsid w:val="00ED414A"/>
    <w:rsid w:val="00ED5D70"/>
    <w:rsid w:val="00ED60E7"/>
    <w:rsid w:val="00EE046C"/>
    <w:rsid w:val="00EE076D"/>
    <w:rsid w:val="00EE2FAB"/>
    <w:rsid w:val="00EE3253"/>
    <w:rsid w:val="00EE4179"/>
    <w:rsid w:val="00EE4308"/>
    <w:rsid w:val="00EE45C2"/>
    <w:rsid w:val="00EE6CB6"/>
    <w:rsid w:val="00EE6D67"/>
    <w:rsid w:val="00EE759B"/>
    <w:rsid w:val="00EE7660"/>
    <w:rsid w:val="00EE795F"/>
    <w:rsid w:val="00EF1E99"/>
    <w:rsid w:val="00EF21B5"/>
    <w:rsid w:val="00EF45D1"/>
    <w:rsid w:val="00EF4DBE"/>
    <w:rsid w:val="00EF55F0"/>
    <w:rsid w:val="00EF5EFF"/>
    <w:rsid w:val="00EF60CC"/>
    <w:rsid w:val="00EF7949"/>
    <w:rsid w:val="00EF7C4D"/>
    <w:rsid w:val="00F00686"/>
    <w:rsid w:val="00F006B5"/>
    <w:rsid w:val="00F00927"/>
    <w:rsid w:val="00F00E9B"/>
    <w:rsid w:val="00F014E5"/>
    <w:rsid w:val="00F016D1"/>
    <w:rsid w:val="00F0281E"/>
    <w:rsid w:val="00F02B45"/>
    <w:rsid w:val="00F02DFB"/>
    <w:rsid w:val="00F033CC"/>
    <w:rsid w:val="00F03916"/>
    <w:rsid w:val="00F03A94"/>
    <w:rsid w:val="00F03E83"/>
    <w:rsid w:val="00F04444"/>
    <w:rsid w:val="00F06E5E"/>
    <w:rsid w:val="00F0751D"/>
    <w:rsid w:val="00F07CA3"/>
    <w:rsid w:val="00F11123"/>
    <w:rsid w:val="00F1141F"/>
    <w:rsid w:val="00F11F4C"/>
    <w:rsid w:val="00F12034"/>
    <w:rsid w:val="00F12D76"/>
    <w:rsid w:val="00F13034"/>
    <w:rsid w:val="00F140E3"/>
    <w:rsid w:val="00F2146C"/>
    <w:rsid w:val="00F21CAB"/>
    <w:rsid w:val="00F225B1"/>
    <w:rsid w:val="00F22B0E"/>
    <w:rsid w:val="00F22DEF"/>
    <w:rsid w:val="00F27797"/>
    <w:rsid w:val="00F27C19"/>
    <w:rsid w:val="00F30715"/>
    <w:rsid w:val="00F313FB"/>
    <w:rsid w:val="00F319A3"/>
    <w:rsid w:val="00F32110"/>
    <w:rsid w:val="00F3227F"/>
    <w:rsid w:val="00F322C2"/>
    <w:rsid w:val="00F32F84"/>
    <w:rsid w:val="00F33934"/>
    <w:rsid w:val="00F33BBD"/>
    <w:rsid w:val="00F344F2"/>
    <w:rsid w:val="00F345C6"/>
    <w:rsid w:val="00F34B3B"/>
    <w:rsid w:val="00F359AF"/>
    <w:rsid w:val="00F35EC5"/>
    <w:rsid w:val="00F36BB8"/>
    <w:rsid w:val="00F37707"/>
    <w:rsid w:val="00F377E7"/>
    <w:rsid w:val="00F37944"/>
    <w:rsid w:val="00F4006E"/>
    <w:rsid w:val="00F40717"/>
    <w:rsid w:val="00F4112C"/>
    <w:rsid w:val="00F4149D"/>
    <w:rsid w:val="00F4191D"/>
    <w:rsid w:val="00F41931"/>
    <w:rsid w:val="00F41AE3"/>
    <w:rsid w:val="00F42159"/>
    <w:rsid w:val="00F44972"/>
    <w:rsid w:val="00F4498C"/>
    <w:rsid w:val="00F44D73"/>
    <w:rsid w:val="00F45B6C"/>
    <w:rsid w:val="00F47588"/>
    <w:rsid w:val="00F50C5C"/>
    <w:rsid w:val="00F5122F"/>
    <w:rsid w:val="00F515E6"/>
    <w:rsid w:val="00F51864"/>
    <w:rsid w:val="00F5224C"/>
    <w:rsid w:val="00F529E2"/>
    <w:rsid w:val="00F52D0F"/>
    <w:rsid w:val="00F5370D"/>
    <w:rsid w:val="00F541BA"/>
    <w:rsid w:val="00F552DE"/>
    <w:rsid w:val="00F56263"/>
    <w:rsid w:val="00F56FF3"/>
    <w:rsid w:val="00F60E8E"/>
    <w:rsid w:val="00F62A38"/>
    <w:rsid w:val="00F62C32"/>
    <w:rsid w:val="00F63972"/>
    <w:rsid w:val="00F640E5"/>
    <w:rsid w:val="00F6481F"/>
    <w:rsid w:val="00F66051"/>
    <w:rsid w:val="00F6689B"/>
    <w:rsid w:val="00F66E24"/>
    <w:rsid w:val="00F70351"/>
    <w:rsid w:val="00F70BAE"/>
    <w:rsid w:val="00F714A3"/>
    <w:rsid w:val="00F72902"/>
    <w:rsid w:val="00F74187"/>
    <w:rsid w:val="00F75883"/>
    <w:rsid w:val="00F80B98"/>
    <w:rsid w:val="00F80DE3"/>
    <w:rsid w:val="00F815A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C5"/>
    <w:rsid w:val="00FB3CFC"/>
    <w:rsid w:val="00FB4163"/>
    <w:rsid w:val="00FB4615"/>
    <w:rsid w:val="00FB54CE"/>
    <w:rsid w:val="00FB78E5"/>
    <w:rsid w:val="00FB7964"/>
    <w:rsid w:val="00FC0BB9"/>
    <w:rsid w:val="00FC187E"/>
    <w:rsid w:val="00FC1A09"/>
    <w:rsid w:val="00FC2A3D"/>
    <w:rsid w:val="00FC3018"/>
    <w:rsid w:val="00FC31DA"/>
    <w:rsid w:val="00FC3E6D"/>
    <w:rsid w:val="00FC5989"/>
    <w:rsid w:val="00FC5DDC"/>
    <w:rsid w:val="00FC7998"/>
    <w:rsid w:val="00FC7A49"/>
    <w:rsid w:val="00FC7B97"/>
    <w:rsid w:val="00FC7C9C"/>
    <w:rsid w:val="00FD19D6"/>
    <w:rsid w:val="00FD234D"/>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59EE"/>
    <w:rsid w:val="00FE61C1"/>
    <w:rsid w:val="00FE6B2C"/>
    <w:rsid w:val="00FE6F16"/>
    <w:rsid w:val="00FE7048"/>
    <w:rsid w:val="00FE78F2"/>
    <w:rsid w:val="00FF12BF"/>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9D2"/>
    <w:rPr>
      <w:rFonts w:eastAsia="Malgun Gothic"/>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spacing w:after="180"/>
      <w:ind w:left="1702" w:hanging="1418"/>
    </w:pPr>
    <w:rPr>
      <w:rFonts w:eastAsia="Times New Roman"/>
      <w:lang w:eastAsia="ko-KR"/>
    </w:rPr>
  </w:style>
  <w:style w:type="paragraph" w:customStyle="1" w:styleId="FP">
    <w:name w:val="FP"/>
    <w:basedOn w:val="Normal"/>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Times New Roman"/>
      <w:noProof/>
      <w:lang w:eastAsia="ko-KR"/>
    </w:rPr>
  </w:style>
  <w:style w:type="paragraph" w:customStyle="1" w:styleId="TH">
    <w:name w:val="TH"/>
    <w:basedOn w:val="Normal"/>
    <w:link w:val="THChar"/>
    <w:qFormat/>
    <w:pPr>
      <w:keepNext/>
      <w:keepLines/>
      <w:spacing w:before="60" w:after="18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pPr>
      <w:spacing w:after="180"/>
    </w:pPr>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D02999"/>
    <w:pPr>
      <w:overflowPunct w:val="0"/>
      <w:autoSpaceDE w:val="0"/>
      <w:autoSpaceDN w:val="0"/>
      <w:adjustRightInd w:val="0"/>
      <w:spacing w:after="18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paragraph" w:styleId="BodyText">
    <w:name w:val="Body Text"/>
    <w:basedOn w:val="Normal"/>
    <w:link w:val="BodyTextChar"/>
    <w:unhideWhenUsed/>
    <w:rsid w:val="002E79D2"/>
    <w:pPr>
      <w:spacing w:after="120"/>
    </w:pPr>
  </w:style>
  <w:style w:type="character" w:customStyle="1" w:styleId="BodyTextChar">
    <w:name w:val="Body Text Char"/>
    <w:basedOn w:val="DefaultParagraphFont"/>
    <w:link w:val="BodyText"/>
    <w:rsid w:val="002E79D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3356894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760209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49514693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30994372">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65061219">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1195</TotalTime>
  <Pages>2</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RFALAB-762 User</cp:lastModifiedBy>
  <cp:revision>12</cp:revision>
  <dcterms:created xsi:type="dcterms:W3CDTF">2023-11-01T23:33:00Z</dcterms:created>
  <dcterms:modified xsi:type="dcterms:W3CDTF">2023-11-03T22:02:00Z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