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5DDD5" w14:textId="2CBAFAD4" w:rsidR="00CC7A42" w:rsidRDefault="00CC7A42" w:rsidP="00CC7A42">
      <w:pPr>
        <w:widowControl w:val="0"/>
        <w:tabs>
          <w:tab w:val="right" w:pos="9630"/>
          <w:tab w:val="right" w:pos="13323"/>
        </w:tabs>
        <w:spacing w:after="0"/>
        <w:rPr>
          <w:rFonts w:ascii="Arial" w:hAnsi="Arial" w:cs="Arial"/>
          <w:b/>
          <w:noProof/>
          <w:sz w:val="24"/>
          <w:szCs w:val="24"/>
          <w:lang w:eastAsia="ja-JP"/>
        </w:rPr>
      </w:pPr>
      <w:bookmarkStart w:id="0" w:name="_Hlk525903026"/>
      <w:bookmarkStart w:id="1" w:name="_Hlk506565237"/>
      <w:r>
        <w:rPr>
          <w:rFonts w:ascii="Arial" w:hAnsi="Arial" w:cs="Arial"/>
          <w:b/>
          <w:noProof/>
          <w:sz w:val="24"/>
          <w:szCs w:val="24"/>
        </w:rPr>
        <w:t>3GPP TSG-RAN WG4 Meeting #108-bis</w:t>
      </w:r>
      <w:r>
        <w:rPr>
          <w:rFonts w:ascii="Arial" w:hAnsi="Arial" w:cs="Arial"/>
          <w:b/>
          <w:noProof/>
          <w:sz w:val="24"/>
          <w:szCs w:val="24"/>
        </w:rPr>
        <w:tab/>
      </w:r>
      <w:r w:rsidR="00B1407F" w:rsidRPr="00B1407F">
        <w:rPr>
          <w:rFonts w:ascii="Arial" w:hAnsi="Arial" w:cs="Arial"/>
          <w:b/>
          <w:noProof/>
          <w:color w:val="000000"/>
          <w:sz w:val="24"/>
          <w:szCs w:val="24"/>
        </w:rPr>
        <w:t>R4-2315013</w:t>
      </w:r>
    </w:p>
    <w:p w14:paraId="12564355" w14:textId="44EBFE09" w:rsidR="00CC7A42" w:rsidRDefault="00CC7A42" w:rsidP="00CC7A42">
      <w:pPr>
        <w:tabs>
          <w:tab w:val="right" w:pos="9630"/>
        </w:tabs>
        <w:spacing w:after="0"/>
        <w:jc w:val="both"/>
        <w:rPr>
          <w:rFonts w:ascii="Arial" w:hAnsi="Arial" w:cs="Arial"/>
          <w:b/>
          <w:color w:val="000000"/>
          <w:sz w:val="24"/>
        </w:rPr>
      </w:pPr>
      <w:r>
        <w:rPr>
          <w:rFonts w:ascii="Arial" w:hAnsi="Arial" w:cs="Arial"/>
          <w:b/>
          <w:noProof/>
          <w:sz w:val="24"/>
          <w:szCs w:val="24"/>
        </w:rPr>
        <w:t>Xiamen, China, 09 – 13 October 2023</w:t>
      </w:r>
    </w:p>
    <w:p w14:paraId="4D2C7417" w14:textId="77777777" w:rsidR="00CC7A42" w:rsidRDefault="00CC7A42" w:rsidP="00474639">
      <w:pPr>
        <w:tabs>
          <w:tab w:val="right" w:pos="9630"/>
        </w:tabs>
        <w:spacing w:after="0"/>
        <w:jc w:val="both"/>
        <w:rPr>
          <w:rFonts w:ascii="Arial" w:hAnsi="Arial" w:cs="Arial"/>
          <w:b/>
          <w:color w:val="000000"/>
          <w:sz w:val="24"/>
        </w:rPr>
      </w:pPr>
    </w:p>
    <w:p w14:paraId="274F19C6" w14:textId="1261CE1A" w:rsidR="00474639" w:rsidRDefault="00474639" w:rsidP="00474639">
      <w:pPr>
        <w:tabs>
          <w:tab w:val="right" w:pos="9630"/>
        </w:tabs>
        <w:spacing w:after="0"/>
        <w:jc w:val="both"/>
        <w:rPr>
          <w:color w:val="000000"/>
          <w:lang w:val="en-US"/>
        </w:rPr>
      </w:pPr>
      <w:r w:rsidRPr="008E6327">
        <w:rPr>
          <w:rFonts w:ascii="Arial" w:hAnsi="Arial" w:cs="Arial"/>
          <w:b/>
          <w:color w:val="000000"/>
          <w:sz w:val="24"/>
        </w:rPr>
        <w:t xml:space="preserve">3GPP TSG RAN WG1 Meeting </w:t>
      </w:r>
      <w:r>
        <w:rPr>
          <w:rFonts w:ascii="Arial" w:hAnsi="Arial" w:cs="Arial"/>
          <w:b/>
          <w:color w:val="000000"/>
          <w:sz w:val="24"/>
        </w:rPr>
        <w:t>#11</w:t>
      </w:r>
      <w:r w:rsidR="0040276B">
        <w:rPr>
          <w:rFonts w:ascii="Arial" w:hAnsi="Arial" w:cs="Arial"/>
          <w:b/>
          <w:color w:val="000000"/>
          <w:sz w:val="24"/>
        </w:rPr>
        <w:t>4</w:t>
      </w:r>
      <w:r>
        <w:rPr>
          <w:rFonts w:ascii="Arial" w:hAnsi="Arial" w:cs="Arial"/>
          <w:b/>
          <w:color w:val="000000"/>
          <w:sz w:val="24"/>
        </w:rPr>
        <w:tab/>
      </w:r>
      <w:r w:rsidR="000B0905" w:rsidRPr="000B0905">
        <w:rPr>
          <w:rFonts w:ascii="Arial" w:hAnsi="Arial" w:cs="Arial"/>
          <w:b/>
          <w:color w:val="000000"/>
          <w:sz w:val="24"/>
        </w:rPr>
        <w:t>R1-230864</w:t>
      </w:r>
      <w:r w:rsidR="002C65EE">
        <w:rPr>
          <w:rFonts w:ascii="Arial" w:hAnsi="Arial" w:cs="Arial"/>
          <w:b/>
          <w:color w:val="000000"/>
          <w:sz w:val="24"/>
        </w:rPr>
        <w:t>4</w:t>
      </w:r>
    </w:p>
    <w:bookmarkEnd w:id="0"/>
    <w:p w14:paraId="2699CF1A" w14:textId="77777777" w:rsidR="00B13B41" w:rsidRDefault="00B13B41" w:rsidP="002429D9">
      <w:pPr>
        <w:tabs>
          <w:tab w:val="left" w:pos="1985"/>
        </w:tabs>
        <w:jc w:val="both"/>
        <w:rPr>
          <w:rFonts w:ascii="Arial" w:eastAsia="MS Mincho" w:hAnsi="Arial" w:cs="Arial"/>
          <w:b/>
          <w:bCs/>
          <w:sz w:val="24"/>
          <w:szCs w:val="18"/>
          <w:lang w:val="en-US" w:eastAsia="ja-JP"/>
        </w:rPr>
      </w:pPr>
      <w:r w:rsidRPr="00B13B41">
        <w:rPr>
          <w:rFonts w:ascii="Arial" w:eastAsia="MS Mincho" w:hAnsi="Arial" w:cs="Arial"/>
          <w:b/>
          <w:bCs/>
          <w:sz w:val="24"/>
          <w:szCs w:val="18"/>
          <w:lang w:val="en-US" w:eastAsia="ja-JP"/>
        </w:rPr>
        <w:t>Toulouse, France, August 21-25, 2023</w:t>
      </w:r>
    </w:p>
    <w:p w14:paraId="205C495D" w14:textId="6306B4BC"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Title:</w:t>
      </w:r>
      <w:r w:rsidRPr="005973BB">
        <w:rPr>
          <w:rFonts w:ascii="Arial" w:eastAsia="DengXian" w:hAnsi="Arial" w:cs="Arial"/>
          <w:b/>
        </w:rPr>
        <w:tab/>
      </w:r>
      <w:r w:rsidR="000D02F2" w:rsidRPr="00AD44BA">
        <w:rPr>
          <w:rFonts w:ascii="Arial" w:eastAsia="DengXian" w:hAnsi="Arial" w:cs="Arial"/>
          <w:bCs/>
        </w:rPr>
        <w:t xml:space="preserve">Reply </w:t>
      </w:r>
      <w:r w:rsidR="00BD6B03" w:rsidRPr="00AD44BA">
        <w:rPr>
          <w:rFonts w:ascii="Arial" w:eastAsia="DengXian" w:hAnsi="Arial" w:cs="Arial"/>
          <w:bCs/>
        </w:rPr>
        <w:t>LS on PRU Procedures</w:t>
      </w:r>
    </w:p>
    <w:p w14:paraId="0F772963" w14:textId="39E62F6D"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Response to:</w:t>
      </w:r>
      <w:r w:rsidRPr="005973BB">
        <w:rPr>
          <w:rFonts w:ascii="Arial" w:eastAsia="DengXian" w:hAnsi="Arial" w:cs="Arial"/>
          <w:bCs/>
        </w:rPr>
        <w:tab/>
      </w:r>
      <w:r w:rsidR="007127CF" w:rsidRPr="007127CF">
        <w:rPr>
          <w:rFonts w:ascii="Arial" w:eastAsia="Malgun Gothic" w:hAnsi="Arial" w:cs="Arial"/>
          <w:bCs/>
          <w:lang w:eastAsia="ko-KR"/>
        </w:rPr>
        <w:t>R1-2301915 (S2-2303861)</w:t>
      </w:r>
    </w:p>
    <w:p w14:paraId="697B8212" w14:textId="15BF494E"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Release:</w:t>
      </w:r>
      <w:r w:rsidRPr="005973BB">
        <w:rPr>
          <w:rFonts w:ascii="Arial" w:eastAsia="DengXian" w:hAnsi="Arial" w:cs="Arial"/>
          <w:bCs/>
        </w:rPr>
        <w:tab/>
        <w:t>Rel-1</w:t>
      </w:r>
      <w:r w:rsidR="00827CFA">
        <w:rPr>
          <w:rFonts w:ascii="Arial" w:eastAsia="DengXian" w:hAnsi="Arial" w:cs="Arial"/>
          <w:bCs/>
        </w:rPr>
        <w:t>8</w:t>
      </w:r>
    </w:p>
    <w:p w14:paraId="4239D4D7" w14:textId="70A44332"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Work Item:</w:t>
      </w:r>
      <w:r w:rsidRPr="005973BB">
        <w:rPr>
          <w:rFonts w:ascii="Arial" w:eastAsia="DengXian" w:hAnsi="Arial" w:cs="Arial"/>
          <w:bCs/>
        </w:rPr>
        <w:tab/>
      </w:r>
      <w:r w:rsidR="00096E81" w:rsidRPr="00096E81">
        <w:rPr>
          <w:rFonts w:ascii="Arial" w:eastAsia="DengXian" w:hAnsi="Arial" w:cs="Arial"/>
          <w:bCs/>
        </w:rPr>
        <w:t>NR_pos_enh2-Core</w:t>
      </w:r>
      <w:r w:rsidR="00096E81">
        <w:rPr>
          <w:rFonts w:ascii="Arial" w:eastAsia="DengXian" w:hAnsi="Arial" w:cs="Arial"/>
          <w:bCs/>
        </w:rPr>
        <w:t xml:space="preserve">, </w:t>
      </w:r>
      <w:r w:rsidR="00096E81" w:rsidRPr="007127CF">
        <w:rPr>
          <w:rFonts w:ascii="Arial" w:hAnsi="Arial" w:cs="Arial"/>
          <w:bCs/>
          <w:szCs w:val="18"/>
        </w:rPr>
        <w:t>5G_eLCS_Ph3</w:t>
      </w:r>
    </w:p>
    <w:p w14:paraId="717F3336" w14:textId="77777777" w:rsidR="00474639" w:rsidRDefault="00474639" w:rsidP="00ED7666">
      <w:pPr>
        <w:spacing w:after="60"/>
        <w:ind w:left="1985" w:hanging="1985"/>
        <w:rPr>
          <w:rFonts w:ascii="Arial" w:eastAsia="DengXian" w:hAnsi="Arial" w:cs="Arial"/>
          <w:b/>
        </w:rPr>
      </w:pPr>
    </w:p>
    <w:p w14:paraId="071BC0F0" w14:textId="3C74CB3C"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Source:</w:t>
      </w:r>
      <w:r w:rsidRPr="005973BB">
        <w:rPr>
          <w:rFonts w:ascii="Arial" w:eastAsia="DengXian" w:hAnsi="Arial" w:cs="Arial"/>
          <w:bCs/>
        </w:rPr>
        <w:tab/>
      </w:r>
      <w:r w:rsidRPr="005973BB">
        <w:rPr>
          <w:rFonts w:ascii="Arial" w:eastAsia="Malgun Gothic" w:hAnsi="Arial" w:cs="Arial"/>
          <w:bCs/>
          <w:lang w:eastAsia="ko-KR"/>
        </w:rPr>
        <w:t>RAN1</w:t>
      </w:r>
    </w:p>
    <w:p w14:paraId="4EC55AA1" w14:textId="31F7EB66"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To:</w:t>
      </w:r>
      <w:r w:rsidRPr="005973BB">
        <w:rPr>
          <w:rFonts w:ascii="Arial" w:eastAsia="DengXian" w:hAnsi="Arial" w:cs="Arial"/>
          <w:bCs/>
        </w:rPr>
        <w:tab/>
      </w:r>
      <w:r w:rsidR="003838A1">
        <w:rPr>
          <w:rFonts w:ascii="Arial" w:eastAsia="DengXian" w:hAnsi="Arial" w:cs="Arial"/>
          <w:bCs/>
        </w:rPr>
        <w:t>SA2</w:t>
      </w:r>
      <w:r w:rsidR="00B840A8">
        <w:rPr>
          <w:rFonts w:ascii="Arial" w:eastAsia="DengXian" w:hAnsi="Arial" w:cs="Arial"/>
          <w:bCs/>
        </w:rPr>
        <w:t>, RAN2, RAN3</w:t>
      </w:r>
    </w:p>
    <w:p w14:paraId="0432A91C" w14:textId="70003825"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Cc:</w:t>
      </w:r>
      <w:r w:rsidRPr="005973BB">
        <w:rPr>
          <w:rFonts w:ascii="Arial" w:eastAsia="DengXian" w:hAnsi="Arial" w:cs="Arial"/>
          <w:bCs/>
        </w:rPr>
        <w:tab/>
      </w:r>
      <w:r w:rsidR="00D606B1">
        <w:rPr>
          <w:rFonts w:ascii="Arial" w:eastAsia="DengXian" w:hAnsi="Arial" w:cs="Arial"/>
          <w:bCs/>
        </w:rPr>
        <w:t>RAN4</w:t>
      </w:r>
    </w:p>
    <w:p w14:paraId="08657491" w14:textId="77777777" w:rsidR="00474639" w:rsidRDefault="00474639" w:rsidP="00E977CE">
      <w:pPr>
        <w:spacing w:after="60"/>
        <w:ind w:left="1985" w:hanging="1985"/>
        <w:rPr>
          <w:rFonts w:ascii="Arial" w:eastAsia="DengXian" w:hAnsi="Arial" w:cs="Arial"/>
          <w:b/>
        </w:rPr>
      </w:pPr>
    </w:p>
    <w:p w14:paraId="653645DA" w14:textId="3E381409" w:rsidR="00E977CE" w:rsidRDefault="00E977CE" w:rsidP="00E977CE">
      <w:pPr>
        <w:spacing w:after="60"/>
        <w:ind w:left="1985" w:hanging="1985"/>
        <w:rPr>
          <w:rFonts w:ascii="Arial" w:eastAsia="DengXian" w:hAnsi="Arial" w:cs="Arial"/>
          <w:b/>
        </w:rPr>
      </w:pPr>
      <w:r>
        <w:rPr>
          <w:rFonts w:ascii="Arial" w:eastAsia="DengXian" w:hAnsi="Arial" w:cs="Arial"/>
          <w:b/>
        </w:rPr>
        <w:t>Contact person</w:t>
      </w:r>
      <w:r w:rsidRPr="005973BB">
        <w:rPr>
          <w:rFonts w:ascii="Arial" w:eastAsia="DengXian" w:hAnsi="Arial" w:cs="Arial"/>
          <w:b/>
        </w:rPr>
        <w:t>:</w:t>
      </w:r>
    </w:p>
    <w:p w14:paraId="25ED8BF8" w14:textId="704CE245" w:rsidR="00E977CE" w:rsidRPr="005973BB" w:rsidRDefault="00E977CE" w:rsidP="00E977CE">
      <w:pPr>
        <w:spacing w:after="60"/>
        <w:ind w:left="1985" w:hanging="1445"/>
        <w:rPr>
          <w:rFonts w:ascii="Arial" w:eastAsia="DengXian" w:hAnsi="Arial" w:cs="Arial"/>
          <w:bCs/>
        </w:rPr>
      </w:pPr>
      <w:r>
        <w:rPr>
          <w:rFonts w:ascii="Arial" w:eastAsia="DengXian" w:hAnsi="Arial" w:cs="Arial"/>
          <w:b/>
        </w:rPr>
        <w:t>Name:</w:t>
      </w:r>
      <w:r w:rsidRPr="005973BB">
        <w:rPr>
          <w:rFonts w:ascii="Arial" w:eastAsia="DengXian" w:hAnsi="Arial" w:cs="Arial"/>
          <w:bCs/>
        </w:rPr>
        <w:tab/>
      </w:r>
      <w:r w:rsidR="00EF7094">
        <w:rPr>
          <w:rFonts w:ascii="Arial" w:eastAsia="Malgun Gothic" w:hAnsi="Arial" w:cs="Arial"/>
          <w:bCs/>
          <w:lang w:eastAsia="ko-KR"/>
        </w:rPr>
        <w:t>Ren Da</w:t>
      </w:r>
    </w:p>
    <w:p w14:paraId="4D8461E1" w14:textId="0ADCED22" w:rsidR="00E977CE" w:rsidRDefault="00E977CE" w:rsidP="00E977CE">
      <w:pPr>
        <w:spacing w:after="60"/>
        <w:ind w:left="1985" w:hanging="1445"/>
        <w:rPr>
          <w:rFonts w:ascii="Arial" w:eastAsia="DengXian" w:hAnsi="Arial" w:cs="Arial"/>
          <w:bCs/>
        </w:rPr>
      </w:pPr>
      <w:r>
        <w:rPr>
          <w:rFonts w:ascii="Arial" w:eastAsia="DengXian" w:hAnsi="Arial" w:cs="Arial"/>
          <w:b/>
        </w:rPr>
        <w:t>E-mail Address</w:t>
      </w:r>
      <w:r w:rsidRPr="005973BB">
        <w:rPr>
          <w:rFonts w:ascii="Arial" w:eastAsia="DengXian" w:hAnsi="Arial" w:cs="Arial"/>
          <w:b/>
        </w:rPr>
        <w:t>:</w:t>
      </w:r>
      <w:r w:rsidR="00EF7094">
        <w:rPr>
          <w:rFonts w:ascii="Arial" w:eastAsia="DengXian" w:hAnsi="Arial" w:cs="Arial"/>
          <w:bCs/>
        </w:rPr>
        <w:t xml:space="preserve"> renda@catt.cn</w:t>
      </w:r>
    </w:p>
    <w:p w14:paraId="474CE4BA" w14:textId="77777777" w:rsidR="00474639" w:rsidRDefault="00474639" w:rsidP="00E977CE">
      <w:pPr>
        <w:spacing w:after="60"/>
        <w:rPr>
          <w:rFonts w:ascii="Arial" w:hAnsi="Arial" w:cs="Arial"/>
          <w:b/>
        </w:rPr>
      </w:pPr>
    </w:p>
    <w:p w14:paraId="62BFC7E8" w14:textId="77777777" w:rsidR="00474639" w:rsidRDefault="00474639" w:rsidP="00E977CE">
      <w:pPr>
        <w:spacing w:after="60"/>
        <w:rPr>
          <w:rFonts w:ascii="Arial" w:hAnsi="Arial" w:cs="Arial"/>
          <w:b/>
        </w:rPr>
      </w:pPr>
    </w:p>
    <w:p w14:paraId="0B3B4E9F" w14:textId="6BEF9F51" w:rsidR="00ED7666" w:rsidRPr="008A5DBC" w:rsidRDefault="00ED7666" w:rsidP="00E977CE">
      <w:pPr>
        <w:spacing w:after="60"/>
        <w:rPr>
          <w:rFonts w:ascii="Arial" w:hAnsi="Arial" w:cs="Arial"/>
          <w:b/>
          <w:sz w:val="22"/>
          <w:szCs w:val="22"/>
        </w:rPr>
      </w:pPr>
      <w:r w:rsidRPr="00ED7666">
        <w:rPr>
          <w:rFonts w:ascii="Arial" w:hAnsi="Arial" w:cs="Arial"/>
          <w:b/>
        </w:rPr>
        <w:t>Send any reply LS to</w:t>
      </w:r>
      <w:r w:rsidRPr="008A5DBC">
        <w:rPr>
          <w:rFonts w:ascii="Arial" w:hAnsi="Arial" w:cs="Arial"/>
          <w:b/>
          <w:sz w:val="22"/>
          <w:szCs w:val="22"/>
        </w:rPr>
        <w:t>:</w:t>
      </w:r>
      <w:r w:rsidRPr="00ED7666">
        <w:rPr>
          <w:rFonts w:ascii="Arial" w:hAnsi="Arial" w:cs="Arial"/>
          <w:b/>
        </w:rPr>
        <w:tab/>
      </w:r>
      <w:r w:rsidRPr="00ED7666">
        <w:rPr>
          <w:rFonts w:ascii="Arial" w:hAnsi="Arial" w:cs="Arial"/>
        </w:rPr>
        <w:t xml:space="preserve">3GPP Liaisons Coordinator, </w:t>
      </w:r>
      <w:hyperlink r:id="rId12" w:history="1">
        <w:r w:rsidRPr="00ED7666">
          <w:rPr>
            <w:rStyle w:val="Hyperlink"/>
            <w:rFonts w:ascii="Arial" w:hAnsi="Arial" w:cs="Arial"/>
          </w:rPr>
          <w:t>mailto:3GPPLiaison@etsi.org</w:t>
        </w:r>
      </w:hyperlink>
    </w:p>
    <w:p w14:paraId="171DC20E" w14:textId="77777777" w:rsidR="00474639" w:rsidRDefault="00474639" w:rsidP="00ED7666">
      <w:pPr>
        <w:spacing w:after="60"/>
        <w:ind w:left="1985" w:hanging="1985"/>
        <w:rPr>
          <w:rFonts w:ascii="Arial" w:hAnsi="Arial" w:cs="Arial"/>
          <w:b/>
        </w:rPr>
      </w:pPr>
    </w:p>
    <w:p w14:paraId="31824834" w14:textId="39E747CB" w:rsidR="00ED7666" w:rsidRDefault="00ED7666" w:rsidP="00ED7666">
      <w:pPr>
        <w:spacing w:after="60"/>
        <w:ind w:left="1985" w:hanging="1985"/>
        <w:rPr>
          <w:rFonts w:ascii="Arial" w:hAnsi="Arial" w:cs="Arial"/>
          <w:bCs/>
        </w:rPr>
      </w:pPr>
      <w:r w:rsidRPr="00ED7666">
        <w:rPr>
          <w:rFonts w:ascii="Arial" w:hAnsi="Arial" w:cs="Arial"/>
          <w:b/>
        </w:rPr>
        <w:t>Attachments:</w:t>
      </w:r>
      <w:r w:rsidRPr="00ED7666">
        <w:rPr>
          <w:rFonts w:ascii="Arial" w:hAnsi="Arial" w:cs="Arial"/>
          <w:bCs/>
        </w:rPr>
        <w:tab/>
      </w:r>
      <w:r w:rsidR="00E06E45">
        <w:rPr>
          <w:rFonts w:ascii="Arial" w:hAnsi="Arial" w:cs="Arial"/>
          <w:bCs/>
        </w:rPr>
        <w:t>None</w:t>
      </w:r>
    </w:p>
    <w:p w14:paraId="6D31ABA3" w14:textId="77777777" w:rsidR="00474639" w:rsidRPr="00ED7666" w:rsidRDefault="00474639" w:rsidP="00ED7666">
      <w:pPr>
        <w:spacing w:after="60"/>
        <w:ind w:left="1985" w:hanging="1985"/>
        <w:rPr>
          <w:rFonts w:ascii="Arial" w:hAnsi="Arial" w:cs="Arial"/>
          <w:bCs/>
        </w:rPr>
      </w:pPr>
    </w:p>
    <w:p w14:paraId="126AE637" w14:textId="6723C663" w:rsidR="002429D9" w:rsidRDefault="00ED7666" w:rsidP="00F756EC">
      <w:pPr>
        <w:pStyle w:val="Heading1"/>
      </w:pPr>
      <w:r>
        <w:t>Overall Description</w:t>
      </w:r>
    </w:p>
    <w:p w14:paraId="43BB2BD0" w14:textId="78FBB832" w:rsidR="003838A1" w:rsidRDefault="00072729" w:rsidP="003838A1">
      <w:pPr>
        <w:jc w:val="both"/>
        <w:rPr>
          <w:lang w:eastAsia="zh-CN"/>
        </w:rPr>
      </w:pPr>
      <w:r>
        <w:rPr>
          <w:lang w:eastAsia="zh-CN"/>
        </w:rPr>
        <w:t xml:space="preserve">RAN1 thanks </w:t>
      </w:r>
      <w:r w:rsidR="003838A1">
        <w:rPr>
          <w:lang w:eastAsia="zh-CN"/>
        </w:rPr>
        <w:t>SA2 for their LS on PRU procedures</w:t>
      </w:r>
      <w:r w:rsidR="00B54A12">
        <w:rPr>
          <w:lang w:eastAsia="zh-CN"/>
        </w:rPr>
        <w:t>, which includes the following request</w:t>
      </w:r>
      <w:r w:rsidR="002B24B7">
        <w:rPr>
          <w:lang w:eastAsia="zh-CN"/>
        </w:rPr>
        <w:t>:</w:t>
      </w:r>
    </w:p>
    <w:p w14:paraId="7DCCCD85" w14:textId="60FD692B" w:rsidR="00484878" w:rsidRPr="00484878" w:rsidRDefault="00484878" w:rsidP="003838A1">
      <w:pPr>
        <w:jc w:val="both"/>
        <w:rPr>
          <w:b/>
          <w:bCs/>
          <w:lang w:eastAsia="zh-CN"/>
        </w:rPr>
      </w:pPr>
      <w:r w:rsidRPr="00484878">
        <w:rPr>
          <w:b/>
          <w:bCs/>
          <w:lang w:eastAsia="zh-CN"/>
        </w:rPr>
        <w:t xml:space="preserve">SA2 </w:t>
      </w:r>
      <w:r>
        <w:rPr>
          <w:b/>
          <w:bCs/>
          <w:lang w:eastAsia="zh-CN"/>
        </w:rPr>
        <w:t>r</w:t>
      </w:r>
      <w:r w:rsidRPr="00484878">
        <w:rPr>
          <w:b/>
          <w:bCs/>
          <w:lang w:eastAsia="zh-CN"/>
        </w:rPr>
        <w:t>equest:</w:t>
      </w:r>
    </w:p>
    <w:tbl>
      <w:tblPr>
        <w:tblStyle w:val="TableGrid"/>
        <w:tblW w:w="0" w:type="auto"/>
        <w:tblLook w:val="04A0" w:firstRow="1" w:lastRow="0" w:firstColumn="1" w:lastColumn="0" w:noHBand="0" w:noVBand="1"/>
      </w:tblPr>
      <w:tblGrid>
        <w:gridCol w:w="9350"/>
      </w:tblGrid>
      <w:tr w:rsidR="006905CF" w14:paraId="4619E35E" w14:textId="77777777" w:rsidTr="006905CF">
        <w:tc>
          <w:tcPr>
            <w:tcW w:w="9350" w:type="dxa"/>
          </w:tcPr>
          <w:p w14:paraId="3F2507A4" w14:textId="77777777" w:rsidR="006905CF" w:rsidRDefault="006905CF" w:rsidP="006905CF">
            <w:pPr>
              <w:jc w:val="both"/>
              <w:rPr>
                <w:lang w:eastAsia="zh-CN"/>
              </w:rPr>
            </w:pPr>
            <w:r>
              <w:rPr>
                <w:lang w:eastAsia="zh-CN"/>
              </w:rPr>
              <w:t xml:space="preserve">Regarding the procedure for location of a target UE using PRUs (clause 6.x.4 of the attached CR), SA2 noticed that RAN had agreements to support some positioning methods that require simultaneous measurements of the target UE and PRU. In the SA2 agreed procedures, it is assumed that the LMF can make the decision and realize such simultaneous measurements by using a common scheduled location time. </w:t>
            </w:r>
          </w:p>
          <w:p w14:paraId="71F10356" w14:textId="678379DB" w:rsidR="006905CF" w:rsidRDefault="006905CF" w:rsidP="003838A1">
            <w:pPr>
              <w:jc w:val="both"/>
              <w:rPr>
                <w:lang w:eastAsia="zh-CN"/>
              </w:rPr>
            </w:pPr>
            <w:r>
              <w:rPr>
                <w:lang w:eastAsia="zh-CN"/>
              </w:rPr>
              <w:t>SA2 would like to seek RAN1 and RAN2’s feedback on such assumption and whether additional enhancement would be needed to support the simultaneous measurements for the target UE and PRU. SA2 would update the specification according to the RAN1 and RAN2 feedbacks if necessary.</w:t>
            </w:r>
          </w:p>
        </w:tc>
      </w:tr>
    </w:tbl>
    <w:p w14:paraId="3C3CAD44" w14:textId="48BB9E96" w:rsidR="00DE77D2" w:rsidRDefault="00DE77D2" w:rsidP="00DE77D2">
      <w:pPr>
        <w:rPr>
          <w:lang w:val="en-US"/>
        </w:rPr>
      </w:pPr>
    </w:p>
    <w:p w14:paraId="60BFC0A0" w14:textId="3F02147F" w:rsidR="00B54A12" w:rsidRDefault="000C076F" w:rsidP="00DE77D2">
      <w:pPr>
        <w:rPr>
          <w:lang w:val="en-US"/>
        </w:rPr>
      </w:pPr>
      <w:r>
        <w:rPr>
          <w:lang w:val="en-US"/>
        </w:rPr>
        <w:t>Regarding</w:t>
      </w:r>
      <w:r w:rsidR="00B54A12">
        <w:rPr>
          <w:lang w:val="en-US"/>
        </w:rPr>
        <w:t xml:space="preserve"> above request, RAN1 </w:t>
      </w:r>
      <w:r>
        <w:rPr>
          <w:lang w:val="en-US"/>
        </w:rPr>
        <w:t xml:space="preserve">has </w:t>
      </w:r>
      <w:r w:rsidR="00B54A12">
        <w:rPr>
          <w:lang w:val="en-US"/>
        </w:rPr>
        <w:t xml:space="preserve">provided the initial response to SA2 request in </w:t>
      </w:r>
      <w:r w:rsidR="00B54A12" w:rsidRPr="00B54A12">
        <w:rPr>
          <w:lang w:val="en-US"/>
        </w:rPr>
        <w:t>R1- 2302146</w:t>
      </w:r>
      <w:r w:rsidR="00B54A12">
        <w:rPr>
          <w:lang w:val="en-US"/>
        </w:rPr>
        <w:t xml:space="preserve">, </w:t>
      </w:r>
      <w:r>
        <w:rPr>
          <w:lang w:val="en-US"/>
        </w:rPr>
        <w:t>which is copied in the following</w:t>
      </w:r>
      <w:r w:rsidR="00B54A12">
        <w:rPr>
          <w:lang w:val="en-US"/>
        </w:rPr>
        <w:t>:</w:t>
      </w:r>
    </w:p>
    <w:p w14:paraId="25598700" w14:textId="2220F19D" w:rsidR="00484878" w:rsidRDefault="00484878" w:rsidP="00DE77D2">
      <w:pPr>
        <w:rPr>
          <w:b/>
          <w:bCs/>
          <w:lang w:val="en-US"/>
        </w:rPr>
      </w:pPr>
      <w:r w:rsidRPr="00484878">
        <w:rPr>
          <w:b/>
          <w:bCs/>
          <w:lang w:val="en-US"/>
        </w:rPr>
        <w:t>RAN1 reply:</w:t>
      </w:r>
    </w:p>
    <w:tbl>
      <w:tblPr>
        <w:tblStyle w:val="TableGrid"/>
        <w:tblW w:w="0" w:type="auto"/>
        <w:tblLook w:val="04A0" w:firstRow="1" w:lastRow="0" w:firstColumn="1" w:lastColumn="0" w:noHBand="0" w:noVBand="1"/>
      </w:tblPr>
      <w:tblGrid>
        <w:gridCol w:w="9350"/>
      </w:tblGrid>
      <w:tr w:rsidR="00B54A12" w14:paraId="3CBD17FB" w14:textId="77777777" w:rsidTr="00B54A12">
        <w:tc>
          <w:tcPr>
            <w:tcW w:w="9350" w:type="dxa"/>
          </w:tcPr>
          <w:p w14:paraId="111616F4" w14:textId="77777777" w:rsidR="00B54A12" w:rsidRDefault="00B54A12" w:rsidP="00B54A12">
            <w:pPr>
              <w:jc w:val="both"/>
              <w:rPr>
                <w:lang w:val="en-US"/>
              </w:rPr>
            </w:pPr>
            <w:r>
              <w:rPr>
                <w:lang w:val="en-US"/>
              </w:rPr>
              <w:t>Current RAN1 specifications do not support a mechanism to ensure simultaneous measurements/transmissions (e.g. in the same slot(s)) for multiple UEs, including a target UE and a PRU.</w:t>
            </w:r>
          </w:p>
          <w:p w14:paraId="177B59CC" w14:textId="77777777" w:rsidR="00B54A12" w:rsidRPr="00DD3B9C" w:rsidRDefault="00B54A12" w:rsidP="00B54A12">
            <w:pPr>
              <w:jc w:val="both"/>
              <w:rPr>
                <w:lang w:val="en-US"/>
              </w:rPr>
            </w:pPr>
            <w:r w:rsidRPr="00DD3B9C">
              <w:rPr>
                <w:lang w:val="en-US"/>
              </w:rPr>
              <w:lastRenderedPageBreak/>
              <w:t xml:space="preserve">RAN1 will continue discussions on what enhancements to LPP, NRPPa, and/or RAN signaling are necessary to support simultaneous measurements of the same DL-PRS for multiple UEs, including a target UE and a PRU; and to support simultaneous transmission of SRS for multiple UEs, including a target UE and a PRU. </w:t>
            </w:r>
          </w:p>
          <w:p w14:paraId="1EF1C91D" w14:textId="4EB851E1" w:rsidR="00B54A12" w:rsidRPr="00B54A12" w:rsidRDefault="00B54A12" w:rsidP="00B54A12">
            <w:pPr>
              <w:jc w:val="both"/>
              <w:rPr>
                <w:lang w:val="en-US"/>
              </w:rPr>
            </w:pPr>
            <w:r>
              <w:rPr>
                <w:lang w:val="en-US"/>
              </w:rPr>
              <w:t>Note: The enhancements might or might not have RAN1 specification impact.</w:t>
            </w:r>
          </w:p>
        </w:tc>
      </w:tr>
    </w:tbl>
    <w:p w14:paraId="64E1D2E6" w14:textId="77777777" w:rsidR="00B54A12" w:rsidRPr="00484878" w:rsidRDefault="00B54A12" w:rsidP="00DE77D2">
      <w:pPr>
        <w:rPr>
          <w:b/>
          <w:bCs/>
          <w:lang w:val="en-US"/>
        </w:rPr>
      </w:pPr>
    </w:p>
    <w:p w14:paraId="0161A61F" w14:textId="500AF8C4" w:rsidR="00016B77" w:rsidRPr="00DD3B9C" w:rsidRDefault="000C076F" w:rsidP="00016B77">
      <w:pPr>
        <w:jc w:val="both"/>
        <w:rPr>
          <w:lang w:val="en-US"/>
        </w:rPr>
      </w:pPr>
      <w:r>
        <w:rPr>
          <w:lang w:val="en-US"/>
        </w:rPr>
        <w:t xml:space="preserve">In above reply, </w:t>
      </w:r>
      <w:r w:rsidR="00016B77" w:rsidRPr="00DD3B9C">
        <w:rPr>
          <w:lang w:val="en-US"/>
        </w:rPr>
        <w:t xml:space="preserve">RAN1 </w:t>
      </w:r>
      <w:r>
        <w:rPr>
          <w:lang w:val="en-US"/>
        </w:rPr>
        <w:t xml:space="preserve">indicated that RAN1 would </w:t>
      </w:r>
      <w:r w:rsidR="00016B77" w:rsidRPr="00DD3B9C">
        <w:rPr>
          <w:lang w:val="en-US"/>
        </w:rPr>
        <w:t xml:space="preserve">continue </w:t>
      </w:r>
      <w:r w:rsidR="00016B77">
        <w:rPr>
          <w:lang w:val="en-US"/>
        </w:rPr>
        <w:t xml:space="preserve">the </w:t>
      </w:r>
      <w:r w:rsidR="00016B77" w:rsidRPr="00DD3B9C">
        <w:rPr>
          <w:lang w:val="en-US"/>
        </w:rPr>
        <w:t xml:space="preserve">discussions on </w:t>
      </w:r>
      <w:r w:rsidR="00B840A8">
        <w:rPr>
          <w:lang w:val="en-US"/>
        </w:rPr>
        <w:t>the</w:t>
      </w:r>
      <w:r w:rsidR="00016B77" w:rsidRPr="00DD3B9C">
        <w:rPr>
          <w:lang w:val="en-US"/>
        </w:rPr>
        <w:t xml:space="preserve"> enhancements </w:t>
      </w:r>
      <w:r w:rsidR="00B840A8">
        <w:rPr>
          <w:lang w:val="en-US"/>
        </w:rPr>
        <w:t xml:space="preserve">that </w:t>
      </w:r>
      <w:r w:rsidR="00016B77" w:rsidRPr="00DD3B9C">
        <w:rPr>
          <w:lang w:val="en-US"/>
        </w:rPr>
        <w:t>are necessary to support simultaneous measurements of the same DL-PRS for multiple UEs,</w:t>
      </w:r>
      <w:r>
        <w:rPr>
          <w:lang w:val="en-US"/>
        </w:rPr>
        <w:t xml:space="preserve"> and the </w:t>
      </w:r>
      <w:r w:rsidR="00016B77" w:rsidRPr="00DD3B9C">
        <w:rPr>
          <w:lang w:val="en-US"/>
        </w:rPr>
        <w:t xml:space="preserve">simultaneous transmission of SRS for multiple UEs, including a target UE and a PRU. </w:t>
      </w:r>
    </w:p>
    <w:p w14:paraId="2DEF6E1B" w14:textId="0E7F8B51" w:rsidR="009C3119" w:rsidRPr="00C1076B" w:rsidRDefault="00B54A12" w:rsidP="009C3119">
      <w:pPr>
        <w:rPr>
          <w:lang w:val="en-US"/>
        </w:rPr>
      </w:pPr>
      <w:r>
        <w:rPr>
          <w:lang w:val="en-US"/>
        </w:rPr>
        <w:t xml:space="preserve">In this LS, RAN1 </w:t>
      </w:r>
      <w:r w:rsidR="006D0B3F">
        <w:rPr>
          <w:lang w:val="en-US"/>
        </w:rPr>
        <w:t>inform</w:t>
      </w:r>
      <w:r w:rsidR="007C159D">
        <w:rPr>
          <w:lang w:val="en-US"/>
        </w:rPr>
        <w:t>s</w:t>
      </w:r>
      <w:r w:rsidR="006D0B3F">
        <w:rPr>
          <w:lang w:val="en-US"/>
        </w:rPr>
        <w:t xml:space="preserve"> SA2 that RAN1 has continued the discussion, and reached</w:t>
      </w:r>
      <w:r>
        <w:rPr>
          <w:lang w:val="en-US"/>
        </w:rPr>
        <w:t xml:space="preserve"> the </w:t>
      </w:r>
      <w:r w:rsidR="006D0B3F">
        <w:rPr>
          <w:lang w:val="en-US"/>
        </w:rPr>
        <w:t xml:space="preserve">following </w:t>
      </w:r>
      <w:r>
        <w:rPr>
          <w:lang w:val="en-US"/>
        </w:rPr>
        <w:t xml:space="preserve">agreements </w:t>
      </w:r>
      <w:r w:rsidR="006D0B3F">
        <w:rPr>
          <w:lang w:val="en-US"/>
        </w:rPr>
        <w:t>related to the</w:t>
      </w:r>
      <w:r w:rsidRPr="00DD3B9C">
        <w:rPr>
          <w:lang w:val="en-US"/>
        </w:rPr>
        <w:t xml:space="preserve"> support</w:t>
      </w:r>
      <w:r w:rsidR="006D0B3F">
        <w:rPr>
          <w:lang w:val="en-US"/>
        </w:rPr>
        <w:t xml:space="preserve"> of </w:t>
      </w:r>
      <w:r w:rsidRPr="00DD3B9C">
        <w:rPr>
          <w:lang w:val="en-US"/>
        </w:rPr>
        <w:t>simultaneous measurements of the same DL-PRS for multiple UEs</w:t>
      </w:r>
      <w:r w:rsidR="006D0B3F">
        <w:rPr>
          <w:lang w:val="en-US"/>
        </w:rPr>
        <w:t xml:space="preserve"> and the</w:t>
      </w:r>
      <w:r w:rsidRPr="00DD3B9C">
        <w:rPr>
          <w:lang w:val="en-US"/>
        </w:rPr>
        <w:t xml:space="preserve"> simultaneous transmission of SRS for multiple UEs, including a target UE and a PRU. </w:t>
      </w:r>
    </w:p>
    <w:tbl>
      <w:tblPr>
        <w:tblStyle w:val="TableGrid"/>
        <w:tblW w:w="0" w:type="auto"/>
        <w:tblLook w:val="04A0" w:firstRow="1" w:lastRow="0" w:firstColumn="1" w:lastColumn="0" w:noHBand="0" w:noVBand="1"/>
      </w:tblPr>
      <w:tblGrid>
        <w:gridCol w:w="9350"/>
      </w:tblGrid>
      <w:tr w:rsidR="000F206C" w14:paraId="64D34357" w14:textId="77777777" w:rsidTr="000F206C">
        <w:tc>
          <w:tcPr>
            <w:tcW w:w="9350" w:type="dxa"/>
          </w:tcPr>
          <w:p w14:paraId="63F810B4" w14:textId="3EA5B609" w:rsidR="004506C0" w:rsidRDefault="004506C0" w:rsidP="007F3748">
            <w:pPr>
              <w:rPr>
                <w:b/>
                <w:highlight w:val="green"/>
                <w:lang w:eastAsia="x-none"/>
              </w:rPr>
            </w:pPr>
            <w:r w:rsidRPr="006F407A">
              <w:rPr>
                <w:b/>
                <w:bCs/>
                <w:lang w:val="en-US"/>
              </w:rPr>
              <w:t>RAN1#11</w:t>
            </w:r>
            <w:r>
              <w:rPr>
                <w:b/>
                <w:bCs/>
                <w:lang w:val="en-US"/>
              </w:rPr>
              <w:t>2-bis</w:t>
            </w:r>
            <w:r w:rsidRPr="006F407A">
              <w:rPr>
                <w:b/>
                <w:bCs/>
                <w:lang w:val="en-US"/>
              </w:rPr>
              <w:t xml:space="preserve"> Agreements</w:t>
            </w:r>
          </w:p>
          <w:p w14:paraId="48D28D59" w14:textId="29B01A92" w:rsidR="007F3748" w:rsidRPr="009846AE" w:rsidRDefault="007F3748" w:rsidP="007F3748">
            <w:pPr>
              <w:rPr>
                <w:b/>
                <w:lang w:eastAsia="x-none"/>
              </w:rPr>
            </w:pPr>
            <w:r w:rsidRPr="009846AE">
              <w:rPr>
                <w:rFonts w:hint="eastAsia"/>
                <w:b/>
                <w:highlight w:val="green"/>
                <w:lang w:eastAsia="x-none"/>
              </w:rPr>
              <w:t>Agreement</w:t>
            </w:r>
          </w:p>
          <w:p w14:paraId="50855863" w14:textId="77777777" w:rsidR="007F3748" w:rsidRPr="009846AE" w:rsidRDefault="007F3748" w:rsidP="007F3748">
            <w:pPr>
              <w:rPr>
                <w:iCs/>
                <w:lang w:eastAsia="x-none"/>
              </w:rPr>
            </w:pPr>
            <w:r w:rsidRPr="009846AE">
              <w:rPr>
                <w:iCs/>
                <w:lang w:eastAsia="x-none"/>
              </w:rPr>
              <w:t>Introduce DL reference carrier phase (DL RSCP) and NR DL reference carrier phase difference (DL RSCPD) as DL carrier phase measurements.</w:t>
            </w:r>
          </w:p>
          <w:p w14:paraId="269CABA1" w14:textId="77777777" w:rsidR="007F3748" w:rsidRPr="009846AE" w:rsidRDefault="007F3748" w:rsidP="007F3748">
            <w:pPr>
              <w:numPr>
                <w:ilvl w:val="0"/>
                <w:numId w:val="33"/>
              </w:numPr>
              <w:spacing w:after="0"/>
              <w:rPr>
                <w:iCs/>
                <w:lang w:val="en-US" w:eastAsia="x-none"/>
              </w:rPr>
            </w:pPr>
            <w:r w:rsidRPr="009846AE">
              <w:rPr>
                <w:iCs/>
                <w:lang w:val="en-US" w:eastAsia="x-none"/>
              </w:rPr>
              <w:t>Note: It is up to RAN4 to decide whether and how to define the requirements for DL RSCP and/or DL RSCPD. No LS needed to RAN4 for this note.</w:t>
            </w:r>
          </w:p>
          <w:p w14:paraId="6370F4E9" w14:textId="77777777" w:rsidR="007F3748" w:rsidRPr="009846AE" w:rsidRDefault="007F3748" w:rsidP="007F3748">
            <w:pPr>
              <w:numPr>
                <w:ilvl w:val="0"/>
                <w:numId w:val="33"/>
              </w:numPr>
              <w:spacing w:after="0"/>
              <w:rPr>
                <w:iCs/>
                <w:lang w:val="en-US" w:eastAsia="x-none"/>
              </w:rPr>
            </w:pPr>
            <w:r w:rsidRPr="009846AE">
              <w:rPr>
                <w:iCs/>
                <w:lang w:val="en-US" w:eastAsia="x-none"/>
              </w:rPr>
              <w:t>DL RSCP can be reported together with UE Rx – Tx time difference measurement</w:t>
            </w:r>
          </w:p>
          <w:p w14:paraId="7F707C09" w14:textId="77777777" w:rsidR="007F3748" w:rsidRPr="009846AE" w:rsidRDefault="007F3748" w:rsidP="007F3748">
            <w:pPr>
              <w:numPr>
                <w:ilvl w:val="0"/>
                <w:numId w:val="33"/>
              </w:numPr>
              <w:spacing w:after="0"/>
              <w:rPr>
                <w:iCs/>
                <w:lang w:val="en-US" w:eastAsia="x-none"/>
              </w:rPr>
            </w:pPr>
            <w:r w:rsidRPr="009846AE">
              <w:rPr>
                <w:iCs/>
                <w:lang w:val="en-US" w:eastAsia="x-none"/>
              </w:rPr>
              <w:t>DL RSCPD can be reported together with RSTD measurement</w:t>
            </w:r>
          </w:p>
          <w:p w14:paraId="19536CF8" w14:textId="77777777" w:rsidR="007F3748" w:rsidRPr="009846AE" w:rsidRDefault="007F3748" w:rsidP="007F3748">
            <w:pPr>
              <w:numPr>
                <w:ilvl w:val="0"/>
                <w:numId w:val="33"/>
              </w:numPr>
              <w:spacing w:after="0"/>
              <w:rPr>
                <w:iCs/>
                <w:lang w:val="en-US" w:eastAsia="x-none"/>
              </w:rPr>
            </w:pPr>
            <w:r w:rsidRPr="009846AE">
              <w:rPr>
                <w:iCs/>
                <w:lang w:val="en-US" w:eastAsia="x-none"/>
              </w:rPr>
              <w:t>FFS: details on how to eliminate unknown initial Rx phase with RSCP/RSCPD reporting can be further discussed</w:t>
            </w:r>
          </w:p>
          <w:p w14:paraId="308817C6" w14:textId="77777777" w:rsidR="007F3748" w:rsidRPr="009846AE" w:rsidRDefault="007F3748" w:rsidP="007F3748">
            <w:pPr>
              <w:numPr>
                <w:ilvl w:val="0"/>
                <w:numId w:val="33"/>
              </w:numPr>
              <w:spacing w:after="0"/>
              <w:rPr>
                <w:iCs/>
                <w:lang w:val="en-US" w:eastAsia="x-none"/>
              </w:rPr>
            </w:pPr>
            <w:r w:rsidRPr="009846AE">
              <w:rPr>
                <w:iCs/>
                <w:lang w:val="en-US" w:eastAsia="x-none"/>
              </w:rPr>
              <w:t>Note: Whether to support standalone DL RSCP and/or DL RSCPD reporting, or DL RSCP/DL RSCPD reporting with other new types of measurements (if agreed), can be further discussed.</w:t>
            </w:r>
          </w:p>
          <w:p w14:paraId="0DE99BEA" w14:textId="77777777" w:rsidR="007F3748" w:rsidRDefault="007F3748" w:rsidP="007F3748">
            <w:pPr>
              <w:rPr>
                <w:lang w:eastAsia="x-none"/>
              </w:rPr>
            </w:pPr>
          </w:p>
          <w:p w14:paraId="560F144F" w14:textId="77777777" w:rsidR="007F3748" w:rsidRPr="009846AE" w:rsidRDefault="007F3748" w:rsidP="007F3748">
            <w:pPr>
              <w:rPr>
                <w:b/>
                <w:lang w:eastAsia="x-none"/>
              </w:rPr>
            </w:pPr>
            <w:r w:rsidRPr="009846AE">
              <w:rPr>
                <w:rFonts w:hint="eastAsia"/>
                <w:b/>
                <w:highlight w:val="green"/>
                <w:lang w:eastAsia="x-none"/>
              </w:rPr>
              <w:t>Agreement</w:t>
            </w:r>
          </w:p>
          <w:p w14:paraId="1B8AEC4C" w14:textId="77777777" w:rsidR="007F3748" w:rsidRPr="00E26EBF" w:rsidRDefault="007F3748" w:rsidP="007F3748">
            <w:pPr>
              <w:rPr>
                <w:iCs/>
                <w:lang w:eastAsia="ja-JP"/>
              </w:rPr>
            </w:pPr>
            <w:r w:rsidRPr="00E26EBF">
              <w:rPr>
                <w:iCs/>
                <w:lang w:eastAsia="ja-JP"/>
              </w:rPr>
              <w:t>Support one of the following options for the definition of the reference point of the UE/TRP carrier phase measurements (down-selection in RAN1#113).</w:t>
            </w:r>
          </w:p>
          <w:p w14:paraId="3B97F208" w14:textId="77777777" w:rsidR="007F3748" w:rsidRPr="00E26EBF" w:rsidRDefault="007F3748" w:rsidP="007F3748">
            <w:pPr>
              <w:pStyle w:val="ListParagraph"/>
              <w:numPr>
                <w:ilvl w:val="0"/>
                <w:numId w:val="34"/>
              </w:numPr>
              <w:spacing w:after="0"/>
              <w:rPr>
                <w:bCs/>
              </w:rPr>
            </w:pPr>
            <w:r w:rsidRPr="00E26EBF">
              <w:rPr>
                <w:bCs/>
              </w:rPr>
              <w:t xml:space="preserve">Option 1: </w:t>
            </w:r>
          </w:p>
          <w:p w14:paraId="4F2CEF40" w14:textId="77777777" w:rsidR="007F3748" w:rsidRPr="00E26EBF" w:rsidRDefault="007F3748" w:rsidP="007F3748">
            <w:pPr>
              <w:pStyle w:val="ListParagraph"/>
              <w:numPr>
                <w:ilvl w:val="1"/>
                <w:numId w:val="34"/>
              </w:numPr>
              <w:spacing w:after="0"/>
              <w:rPr>
                <w:bCs/>
              </w:rPr>
            </w:pPr>
            <w:r w:rsidRPr="00E26EBF">
              <w:rPr>
                <w:bCs/>
              </w:rPr>
              <w:t>The reference point of the UE carrier phase measurements is defined the same as the reference point of RSTD for frequency range 1 and frequency range 2.</w:t>
            </w:r>
          </w:p>
          <w:p w14:paraId="09E35BFF" w14:textId="77777777" w:rsidR="007F3748" w:rsidRPr="00E26EBF" w:rsidRDefault="007F3748" w:rsidP="007F3748">
            <w:pPr>
              <w:pStyle w:val="ListParagraph"/>
              <w:numPr>
                <w:ilvl w:val="1"/>
                <w:numId w:val="34"/>
              </w:numPr>
              <w:spacing w:after="0"/>
              <w:rPr>
                <w:bCs/>
              </w:rPr>
            </w:pPr>
            <w:r w:rsidRPr="00E26EBF">
              <w:rPr>
                <w:bCs/>
              </w:rPr>
              <w:t>The reference point of the TRP carrier phase measurements is defined the same as the reference point of RTOA for frequency range 1 and frequency range 2.</w:t>
            </w:r>
          </w:p>
          <w:p w14:paraId="724CEEC5" w14:textId="77777777" w:rsidR="007F3748" w:rsidRPr="00E26EBF" w:rsidRDefault="007F3748" w:rsidP="007F3748">
            <w:pPr>
              <w:pStyle w:val="ListParagraph"/>
              <w:numPr>
                <w:ilvl w:val="1"/>
                <w:numId w:val="34"/>
              </w:numPr>
              <w:spacing w:after="0"/>
              <w:rPr>
                <w:bCs/>
              </w:rPr>
            </w:pPr>
            <w:r w:rsidRPr="00E26EBF">
              <w:rPr>
                <w:bCs/>
              </w:rPr>
              <w:t>Note: It is up to UE/TRP’s implementation on how to map the carrier phase to the reference point for reporting.</w:t>
            </w:r>
          </w:p>
          <w:p w14:paraId="0C70F10F" w14:textId="77777777" w:rsidR="007F3748" w:rsidRPr="00E26EBF" w:rsidRDefault="007F3748" w:rsidP="007F3748">
            <w:pPr>
              <w:pStyle w:val="ListParagraph"/>
              <w:numPr>
                <w:ilvl w:val="0"/>
                <w:numId w:val="34"/>
              </w:numPr>
              <w:spacing w:after="0"/>
              <w:rPr>
                <w:bCs/>
              </w:rPr>
            </w:pPr>
            <w:r w:rsidRPr="00E26EBF">
              <w:rPr>
                <w:bCs/>
              </w:rPr>
              <w:t xml:space="preserve">Option 2: </w:t>
            </w:r>
          </w:p>
          <w:p w14:paraId="63DC78BB" w14:textId="77777777" w:rsidR="007F3748" w:rsidRPr="00E26EBF" w:rsidRDefault="007F3748" w:rsidP="007F3748">
            <w:pPr>
              <w:pStyle w:val="ListParagraph"/>
              <w:numPr>
                <w:ilvl w:val="1"/>
                <w:numId w:val="34"/>
              </w:numPr>
              <w:spacing w:after="0"/>
              <w:rPr>
                <w:bCs/>
              </w:rPr>
            </w:pPr>
            <w:r w:rsidRPr="00E26EBF">
              <w:rPr>
                <w:bCs/>
              </w:rPr>
              <w:t>The reference point of the UE/TRP carrier phase measurements is defined as the antenna phase center of the UE/TRP Rx antenna for frequency range 1 and frequency range 2.</w:t>
            </w:r>
          </w:p>
          <w:p w14:paraId="1C108530" w14:textId="77777777" w:rsidR="007F3748" w:rsidRPr="00E26EBF" w:rsidRDefault="007F3748" w:rsidP="007F3748">
            <w:pPr>
              <w:pStyle w:val="ListParagraph"/>
              <w:numPr>
                <w:ilvl w:val="1"/>
                <w:numId w:val="34"/>
              </w:numPr>
              <w:spacing w:after="0"/>
              <w:rPr>
                <w:bCs/>
              </w:rPr>
            </w:pPr>
            <w:r w:rsidRPr="00E26EBF">
              <w:rPr>
                <w:bCs/>
              </w:rPr>
              <w:t>UE/TRP should provide the antenna phase center offset (PCO), i.e., the relative position between the antenna phase center and the antenna connector to LMF</w:t>
            </w:r>
          </w:p>
          <w:p w14:paraId="40D24174" w14:textId="77777777" w:rsidR="007F3748" w:rsidRPr="00E26EBF" w:rsidRDefault="007F3748" w:rsidP="007F3748">
            <w:pPr>
              <w:pStyle w:val="ListParagraph"/>
              <w:numPr>
                <w:ilvl w:val="1"/>
                <w:numId w:val="34"/>
              </w:numPr>
              <w:spacing w:after="0"/>
              <w:rPr>
                <w:bCs/>
              </w:rPr>
            </w:pPr>
            <w:r w:rsidRPr="00E26EBF">
              <w:rPr>
                <w:bCs/>
              </w:rPr>
              <w:t>FFS: the more details of the PCO reporting, e.g., in LCS or GCS frame</w:t>
            </w:r>
          </w:p>
          <w:p w14:paraId="5D25CFC3" w14:textId="77777777" w:rsidR="007F3748" w:rsidRPr="00E26EBF" w:rsidRDefault="007F3748" w:rsidP="007F3748">
            <w:pPr>
              <w:rPr>
                <w:lang w:eastAsia="x-none"/>
              </w:rPr>
            </w:pPr>
          </w:p>
          <w:p w14:paraId="0EA056C4" w14:textId="77777777" w:rsidR="007F3748" w:rsidRPr="00D2624D" w:rsidRDefault="007F3748" w:rsidP="007F3748">
            <w:pPr>
              <w:rPr>
                <w:b/>
                <w:lang w:eastAsia="x-none"/>
              </w:rPr>
            </w:pPr>
            <w:r w:rsidRPr="00D2624D">
              <w:rPr>
                <w:b/>
                <w:highlight w:val="green"/>
                <w:lang w:eastAsia="x-none"/>
              </w:rPr>
              <w:t>Agreement</w:t>
            </w:r>
          </w:p>
          <w:p w14:paraId="382D5866" w14:textId="77777777" w:rsidR="007F3748" w:rsidRPr="00E26EBF" w:rsidRDefault="007F3748" w:rsidP="007F3748">
            <w:pPr>
              <w:pStyle w:val="ListParagraph"/>
              <w:ind w:left="0"/>
              <w:rPr>
                <w:iCs/>
                <w:lang w:eastAsia="ja-JP"/>
              </w:rPr>
            </w:pPr>
            <w:r w:rsidRPr="00E26EBF">
              <w:rPr>
                <w:iCs/>
                <w:lang w:eastAsia="ja-JP"/>
              </w:rPr>
              <w:t>To enable simultaneous transmission of UL SRS for positioning by a target UE and a PRU, support the following enhancements:</w:t>
            </w:r>
          </w:p>
          <w:p w14:paraId="3EA50790" w14:textId="77777777" w:rsidR="007F3748" w:rsidRPr="00E26EBF" w:rsidRDefault="007F3748" w:rsidP="007F3748">
            <w:pPr>
              <w:pStyle w:val="ListParagraph"/>
              <w:numPr>
                <w:ilvl w:val="0"/>
                <w:numId w:val="29"/>
              </w:numPr>
              <w:spacing w:after="0"/>
              <w:rPr>
                <w:iCs/>
                <w:lang w:eastAsia="ja-JP"/>
              </w:rPr>
            </w:pPr>
            <w:r w:rsidRPr="00E26EBF">
              <w:rPr>
                <w:iCs/>
                <w:lang w:eastAsia="ja-JP"/>
              </w:rPr>
              <w:lastRenderedPageBreak/>
              <w:t xml:space="preserve">Enabling LMF to request the serving gNB of a UE to configure the transmission of the </w:t>
            </w:r>
            <w:r>
              <w:rPr>
                <w:iCs/>
                <w:lang w:eastAsia="ja-JP"/>
              </w:rPr>
              <w:t xml:space="preserve">[indicated] </w:t>
            </w:r>
            <w:r w:rsidRPr="00E26EBF">
              <w:rPr>
                <w:iCs/>
                <w:lang w:eastAsia="ja-JP"/>
              </w:rPr>
              <w:t>UL SRS resources from the UE within indicated time window(s).</w:t>
            </w:r>
          </w:p>
          <w:p w14:paraId="5C1FF63A" w14:textId="77777777" w:rsidR="007F3748" w:rsidRPr="00E26EBF" w:rsidRDefault="007F3748" w:rsidP="007F3748">
            <w:pPr>
              <w:pStyle w:val="ListParagraph"/>
              <w:numPr>
                <w:ilvl w:val="1"/>
                <w:numId w:val="29"/>
              </w:numPr>
              <w:spacing w:after="0"/>
              <w:rPr>
                <w:iCs/>
                <w:lang w:eastAsia="ja-JP"/>
              </w:rPr>
            </w:pPr>
            <w:r w:rsidRPr="00E26EBF">
              <w:rPr>
                <w:iCs/>
                <w:lang w:eastAsia="ja-JP"/>
              </w:rPr>
              <w:t>FFS: the details of the time window, e.g., the start time, duration, periodicity for the time window(s), within the vicinity of a reference SRS configuration or use the existing message of Scheduled Location time</w:t>
            </w:r>
          </w:p>
          <w:p w14:paraId="513603E2" w14:textId="77777777" w:rsidR="007F3748" w:rsidRDefault="007F3748" w:rsidP="007F3748">
            <w:pPr>
              <w:pStyle w:val="ListParagraph"/>
              <w:numPr>
                <w:ilvl w:val="0"/>
                <w:numId w:val="29"/>
              </w:numPr>
              <w:spacing w:after="0"/>
              <w:rPr>
                <w:iCs/>
                <w:lang w:eastAsia="ja-JP"/>
              </w:rPr>
            </w:pPr>
            <w:r w:rsidRPr="00E26EBF">
              <w:rPr>
                <w:iCs/>
                <w:lang w:eastAsia="ja-JP"/>
              </w:rPr>
              <w:t xml:space="preserve">Enabling LMF to request the serving gNB and neighboring gNBs of the UE to measure the </w:t>
            </w:r>
            <w:r>
              <w:rPr>
                <w:iCs/>
                <w:lang w:eastAsia="ja-JP"/>
              </w:rPr>
              <w:t>[indicated]</w:t>
            </w:r>
            <w:r w:rsidRPr="00E26EBF">
              <w:rPr>
                <w:iCs/>
                <w:lang w:eastAsia="ja-JP"/>
              </w:rPr>
              <w:t xml:space="preserve"> UL SRS resources from the UE within indicated time window(s).</w:t>
            </w:r>
          </w:p>
          <w:p w14:paraId="203FD5C3" w14:textId="77777777" w:rsidR="007F3748" w:rsidRPr="00E26EBF" w:rsidRDefault="007F3748" w:rsidP="007F3748">
            <w:pPr>
              <w:pStyle w:val="ListParagraph"/>
              <w:numPr>
                <w:ilvl w:val="1"/>
                <w:numId w:val="29"/>
              </w:numPr>
              <w:spacing w:after="0"/>
              <w:rPr>
                <w:iCs/>
                <w:lang w:eastAsia="ja-JP"/>
              </w:rPr>
            </w:pPr>
            <w:r>
              <w:rPr>
                <w:iCs/>
                <w:lang w:eastAsia="ja-JP"/>
              </w:rPr>
              <w:t>Note: this may be a different indicated time window</w:t>
            </w:r>
          </w:p>
          <w:p w14:paraId="4BF85974" w14:textId="77777777" w:rsidR="007F3748" w:rsidRPr="00E26EBF" w:rsidRDefault="007F3748" w:rsidP="007F3748">
            <w:pPr>
              <w:rPr>
                <w:lang w:eastAsia="x-none"/>
              </w:rPr>
            </w:pPr>
          </w:p>
          <w:p w14:paraId="118C9926" w14:textId="77777777" w:rsidR="007F3748" w:rsidRPr="00D2624D" w:rsidRDefault="007F3748" w:rsidP="007F3748">
            <w:pPr>
              <w:rPr>
                <w:b/>
                <w:lang w:eastAsia="x-none"/>
              </w:rPr>
            </w:pPr>
            <w:r w:rsidRPr="00D2624D">
              <w:rPr>
                <w:b/>
                <w:highlight w:val="green"/>
                <w:lang w:eastAsia="x-none"/>
              </w:rPr>
              <w:t>Agreement</w:t>
            </w:r>
          </w:p>
          <w:p w14:paraId="59DC10C2" w14:textId="77777777" w:rsidR="007F3748" w:rsidRPr="00DF3C6D" w:rsidRDefault="007F3748" w:rsidP="007F3748">
            <w:pPr>
              <w:pStyle w:val="ListParagraph"/>
              <w:ind w:left="0"/>
              <w:rPr>
                <w:iCs/>
                <w:lang w:eastAsia="ja-JP"/>
              </w:rPr>
            </w:pPr>
            <w:r w:rsidRPr="00DF3C6D">
              <w:rPr>
                <w:iCs/>
                <w:lang w:eastAsia="ja-JP"/>
              </w:rPr>
              <w:t>To enable simultaneous measurements on same DL PRS by a target UE and a PRU, support the following enhancements:</w:t>
            </w:r>
          </w:p>
          <w:p w14:paraId="6A7BC707" w14:textId="77777777" w:rsidR="007F3748" w:rsidRPr="00DF3C6D" w:rsidRDefault="007F3748" w:rsidP="007F3748">
            <w:pPr>
              <w:pStyle w:val="ListParagraph"/>
              <w:numPr>
                <w:ilvl w:val="0"/>
                <w:numId w:val="29"/>
              </w:numPr>
              <w:spacing w:after="0"/>
              <w:rPr>
                <w:iCs/>
                <w:lang w:eastAsia="ja-JP"/>
              </w:rPr>
            </w:pPr>
            <w:r w:rsidRPr="00DF3C6D">
              <w:rPr>
                <w:iCs/>
                <w:lang w:eastAsia="ja-JP"/>
              </w:rPr>
              <w:t xml:space="preserve">Enabling LMF to request the UEs, including target UE and PRU(s), to perform measurements on </w:t>
            </w:r>
            <w:r>
              <w:rPr>
                <w:iCs/>
                <w:lang w:eastAsia="ja-JP"/>
              </w:rPr>
              <w:t>[</w:t>
            </w:r>
            <w:r w:rsidRPr="00D2624D">
              <w:rPr>
                <w:iCs/>
                <w:lang w:eastAsia="ja-JP"/>
              </w:rPr>
              <w:t>indicated]</w:t>
            </w:r>
            <w:r w:rsidRPr="00DF3C6D">
              <w:rPr>
                <w:iCs/>
                <w:color w:val="FF0000"/>
                <w:lang w:eastAsia="ja-JP"/>
              </w:rPr>
              <w:t xml:space="preserve"> </w:t>
            </w:r>
            <w:r w:rsidRPr="00DF3C6D">
              <w:rPr>
                <w:iCs/>
                <w:lang w:eastAsia="ja-JP"/>
              </w:rPr>
              <w:t>DL PRS resources occurring within indicated time window(s).</w:t>
            </w:r>
          </w:p>
          <w:p w14:paraId="298F4E9B" w14:textId="77777777" w:rsidR="007F3748" w:rsidRPr="00DF3C6D" w:rsidRDefault="007F3748" w:rsidP="007F3748">
            <w:pPr>
              <w:pStyle w:val="ListParagraph"/>
              <w:numPr>
                <w:ilvl w:val="0"/>
                <w:numId w:val="29"/>
              </w:numPr>
              <w:spacing w:after="0"/>
              <w:rPr>
                <w:iCs/>
                <w:lang w:eastAsia="ja-JP"/>
              </w:rPr>
            </w:pPr>
            <w:r w:rsidRPr="00DF3C6D">
              <w:rPr>
                <w:iCs/>
                <w:lang w:eastAsia="ja-JP"/>
              </w:rPr>
              <w:t>FFS: the details of the configuration of the indicated time window(s), e.g., the start time, duration, periodicity for the time window(s), as well as the relationship with the Scheduled Location time.</w:t>
            </w:r>
          </w:p>
          <w:p w14:paraId="79C75BD5" w14:textId="77777777" w:rsidR="007F3748" w:rsidRPr="00DF3C6D" w:rsidRDefault="007F3748" w:rsidP="007F3748">
            <w:pPr>
              <w:rPr>
                <w:lang w:eastAsia="x-none"/>
              </w:rPr>
            </w:pPr>
          </w:p>
          <w:p w14:paraId="701AFE2D" w14:textId="77777777" w:rsidR="007F3748" w:rsidRPr="00D2624D" w:rsidRDefault="007F3748" w:rsidP="007F3748">
            <w:pPr>
              <w:rPr>
                <w:b/>
                <w:lang w:eastAsia="x-none"/>
              </w:rPr>
            </w:pPr>
            <w:r w:rsidRPr="00D2624D">
              <w:rPr>
                <w:b/>
                <w:highlight w:val="green"/>
                <w:lang w:eastAsia="x-none"/>
              </w:rPr>
              <w:t>Agreement</w:t>
            </w:r>
          </w:p>
          <w:p w14:paraId="5695F1AB" w14:textId="77777777" w:rsidR="007F3748" w:rsidRPr="00914F0A" w:rsidRDefault="007F3748" w:rsidP="007F3748">
            <w:pPr>
              <w:pStyle w:val="ListParagraph"/>
              <w:ind w:left="0"/>
              <w:rPr>
                <w:iCs/>
                <w:lang w:eastAsia="ja-JP"/>
              </w:rPr>
            </w:pPr>
            <w:r w:rsidRPr="00914F0A">
              <w:rPr>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5165078F" w14:textId="77777777" w:rsidR="007F3748" w:rsidRPr="00914F0A" w:rsidRDefault="007F3748" w:rsidP="007F3748">
            <w:pPr>
              <w:pStyle w:val="ListParagraph"/>
              <w:numPr>
                <w:ilvl w:val="0"/>
                <w:numId w:val="29"/>
              </w:numPr>
              <w:spacing w:after="0"/>
              <w:rPr>
                <w:iCs/>
                <w:lang w:eastAsia="ja-JP"/>
              </w:rPr>
            </w:pPr>
            <w:r w:rsidRPr="00914F0A">
              <w:rPr>
                <w:iCs/>
                <w:lang w:eastAsia="ja-JP"/>
              </w:rPr>
              <w:t>UE in RRC_CONNECTED state with measurement gap.</w:t>
            </w:r>
          </w:p>
          <w:p w14:paraId="2BDFDC02" w14:textId="77777777" w:rsidR="007F3748" w:rsidRPr="00914F0A" w:rsidRDefault="007F3748" w:rsidP="007F3748">
            <w:pPr>
              <w:pStyle w:val="ListParagraph"/>
              <w:numPr>
                <w:ilvl w:val="0"/>
                <w:numId w:val="29"/>
              </w:numPr>
              <w:spacing w:after="0"/>
              <w:rPr>
                <w:iCs/>
                <w:lang w:eastAsia="ja-JP"/>
              </w:rPr>
            </w:pPr>
            <w:r w:rsidRPr="00914F0A">
              <w:rPr>
                <w:iCs/>
                <w:lang w:eastAsia="ja-JP"/>
              </w:rPr>
              <w:t>FFS: UE in RRC_CONNECTED state without measurement gap</w:t>
            </w:r>
            <w:r w:rsidRPr="00914F0A">
              <w:rPr>
                <w:lang w:eastAsia="ja-JP"/>
              </w:rPr>
              <w:t> </w:t>
            </w:r>
          </w:p>
          <w:p w14:paraId="4607F126" w14:textId="77777777" w:rsidR="007F3748" w:rsidRPr="00914F0A" w:rsidRDefault="007F3748" w:rsidP="007F3748">
            <w:pPr>
              <w:pStyle w:val="ListParagraph"/>
              <w:numPr>
                <w:ilvl w:val="0"/>
                <w:numId w:val="29"/>
              </w:numPr>
              <w:spacing w:after="0"/>
              <w:rPr>
                <w:iCs/>
                <w:lang w:eastAsia="ja-JP"/>
              </w:rPr>
            </w:pPr>
            <w:r w:rsidRPr="00914F0A">
              <w:rPr>
                <w:iCs/>
                <w:lang w:eastAsia="ja-JP"/>
              </w:rPr>
              <w:t>UE in RRC_ INACTIVE state</w:t>
            </w:r>
          </w:p>
          <w:p w14:paraId="39BB1007" w14:textId="77777777" w:rsidR="007F3748" w:rsidRDefault="007F3748" w:rsidP="007F3748">
            <w:pPr>
              <w:rPr>
                <w:lang w:eastAsia="x-none"/>
              </w:rPr>
            </w:pPr>
          </w:p>
          <w:p w14:paraId="5862B27C" w14:textId="77777777" w:rsidR="007F3748" w:rsidRPr="00D2624D" w:rsidRDefault="007F3748" w:rsidP="007F3748">
            <w:pPr>
              <w:rPr>
                <w:b/>
                <w:lang w:eastAsia="x-none"/>
              </w:rPr>
            </w:pPr>
            <w:bookmarkStart w:id="2" w:name="_Hlk133310568"/>
            <w:r w:rsidRPr="00D2624D">
              <w:rPr>
                <w:b/>
                <w:highlight w:val="green"/>
                <w:lang w:eastAsia="x-none"/>
              </w:rPr>
              <w:t>Agreement</w:t>
            </w:r>
          </w:p>
          <w:p w14:paraId="5D6625FF" w14:textId="77777777" w:rsidR="007F3748" w:rsidRPr="003D0DDE" w:rsidRDefault="007F3748" w:rsidP="007F3748">
            <w:pPr>
              <w:pStyle w:val="ListParagraph"/>
              <w:ind w:left="0"/>
              <w:rPr>
                <w:iCs/>
                <w:lang w:eastAsia="ja-JP"/>
              </w:rPr>
            </w:pPr>
            <w:r w:rsidRPr="003D0DDE">
              <w:rPr>
                <w:iCs/>
                <w:lang w:eastAsia="ja-JP"/>
              </w:rPr>
              <w:t>The specific RF frequency associated with a DL carrier phase measurement is defined as the center frequency of the DL PFL by default.</w:t>
            </w:r>
          </w:p>
          <w:p w14:paraId="32CC9781" w14:textId="77777777" w:rsidR="007F3748" w:rsidRPr="003D0DDE" w:rsidRDefault="007F3748" w:rsidP="007F3748">
            <w:pPr>
              <w:pStyle w:val="ListParagraph"/>
              <w:numPr>
                <w:ilvl w:val="0"/>
                <w:numId w:val="29"/>
              </w:numPr>
              <w:spacing w:after="0"/>
              <w:rPr>
                <w:iCs/>
                <w:lang w:eastAsia="ja-JP"/>
              </w:rPr>
            </w:pPr>
            <w:r w:rsidRPr="003D0DDE">
              <w:rPr>
                <w:iCs/>
                <w:lang w:eastAsia="ja-JP"/>
              </w:rPr>
              <w:t>Note: It is open to further discussion whether a frequency other than the center frequency of the DL PFL can also be the specific RF frequency for non-default case(s), if RAN1 agrees to introduce them.</w:t>
            </w:r>
          </w:p>
          <w:p w14:paraId="6DDD10F8" w14:textId="77777777" w:rsidR="007F3748" w:rsidRPr="003D0DDE" w:rsidRDefault="007F3748" w:rsidP="007F3748">
            <w:pPr>
              <w:rPr>
                <w:lang w:eastAsia="x-none"/>
              </w:rPr>
            </w:pPr>
          </w:p>
          <w:p w14:paraId="54E0E384" w14:textId="77777777" w:rsidR="007F3748" w:rsidRPr="00D2624D" w:rsidRDefault="007F3748" w:rsidP="007F3748">
            <w:pPr>
              <w:rPr>
                <w:b/>
                <w:lang w:eastAsia="x-none"/>
              </w:rPr>
            </w:pPr>
            <w:r w:rsidRPr="00D2624D">
              <w:rPr>
                <w:b/>
                <w:highlight w:val="green"/>
                <w:lang w:eastAsia="x-none"/>
              </w:rPr>
              <w:t>Agreement</w:t>
            </w:r>
          </w:p>
          <w:p w14:paraId="52852EAC" w14:textId="77777777" w:rsidR="007F3748" w:rsidRPr="003D0DDE" w:rsidRDefault="007F3748" w:rsidP="007F3748">
            <w:pPr>
              <w:pStyle w:val="ListParagraph"/>
              <w:ind w:left="0"/>
              <w:rPr>
                <w:iCs/>
                <w:lang w:eastAsia="ja-JP"/>
              </w:rPr>
            </w:pPr>
            <w:r w:rsidRPr="003D0DDE">
              <w:rPr>
                <w:iCs/>
                <w:lang w:eastAsia="ja-JP"/>
              </w:rPr>
              <w:t>The specific RF frequency associated with a UL carrier phase measurement is defined, by default, as the center frequency of the</w:t>
            </w:r>
            <w:r w:rsidRPr="003D0DDE">
              <w:rPr>
                <w:lang w:eastAsia="ja-JP"/>
              </w:rPr>
              <w:t> </w:t>
            </w:r>
            <w:r w:rsidRPr="003D0DDE">
              <w:rPr>
                <w:iCs/>
                <w:lang w:eastAsia="ja-JP"/>
              </w:rPr>
              <w:t>transmission bandwidth of</w:t>
            </w:r>
            <w:r w:rsidRPr="003D0DDE">
              <w:rPr>
                <w:lang w:eastAsia="ja-JP"/>
              </w:rPr>
              <w:t> </w:t>
            </w:r>
            <w:r w:rsidRPr="003D0DDE">
              <w:rPr>
                <w:iCs/>
                <w:lang w:eastAsia="ja-JP"/>
              </w:rPr>
              <w:t>the SRS for positioning purpose.</w:t>
            </w:r>
          </w:p>
          <w:p w14:paraId="5A5C4FA7" w14:textId="77777777" w:rsidR="007F3748" w:rsidRPr="003D0DDE" w:rsidRDefault="007F3748" w:rsidP="007F3748">
            <w:pPr>
              <w:pStyle w:val="ListParagraph"/>
              <w:numPr>
                <w:ilvl w:val="0"/>
                <w:numId w:val="29"/>
              </w:numPr>
              <w:spacing w:after="0"/>
              <w:rPr>
                <w:iCs/>
                <w:lang w:eastAsia="ja-JP"/>
              </w:rPr>
            </w:pPr>
            <w:r w:rsidRPr="003D0DDE">
              <w:rPr>
                <w:iCs/>
                <w:lang w:eastAsia="ja-JP"/>
              </w:rPr>
              <w:t>Note: It is open to further discussion whether a frequency other than the center frequency of the UL carrier can also be the specific RF frequency for a non-default case(s), if RAN1 agrees to introduce them.</w:t>
            </w:r>
          </w:p>
          <w:p w14:paraId="2268AB56" w14:textId="77777777" w:rsidR="007F3748" w:rsidRPr="003D0DDE" w:rsidRDefault="007F3748" w:rsidP="007F3748">
            <w:pPr>
              <w:rPr>
                <w:lang w:eastAsia="x-none"/>
              </w:rPr>
            </w:pPr>
          </w:p>
          <w:p w14:paraId="2481CAC6" w14:textId="77777777" w:rsidR="007F3748" w:rsidRPr="00D2624D" w:rsidRDefault="007F3748" w:rsidP="007F3748">
            <w:pPr>
              <w:rPr>
                <w:b/>
                <w:lang w:eastAsia="x-none"/>
              </w:rPr>
            </w:pPr>
            <w:r w:rsidRPr="00D2624D">
              <w:rPr>
                <w:b/>
                <w:highlight w:val="green"/>
                <w:lang w:eastAsia="x-none"/>
              </w:rPr>
              <w:t>Agreement</w:t>
            </w:r>
          </w:p>
          <w:p w14:paraId="224CE12D" w14:textId="77777777" w:rsidR="007F3748" w:rsidRPr="003D0DDE" w:rsidRDefault="007F3748" w:rsidP="007F3748">
            <w:pPr>
              <w:pStyle w:val="ListParagraph"/>
              <w:numPr>
                <w:ilvl w:val="0"/>
                <w:numId w:val="29"/>
              </w:numPr>
              <w:spacing w:after="0"/>
              <w:rPr>
                <w:iCs/>
                <w:lang w:eastAsia="ja-JP"/>
              </w:rPr>
            </w:pPr>
            <w:r w:rsidRPr="003D0DDE">
              <w:rPr>
                <w:iCs/>
                <w:lang w:eastAsia="ja-JP"/>
              </w:rPr>
              <w:t>Support enabling a TRP to report UL RSCP together with RTOA and/or gNB Rx-Tx time difference measurements to LMF</w:t>
            </w:r>
          </w:p>
          <w:p w14:paraId="7A674D9E" w14:textId="77777777" w:rsidR="007F3748" w:rsidRPr="003D0DDE" w:rsidRDefault="007F3748" w:rsidP="007F3748">
            <w:pPr>
              <w:pStyle w:val="ListParagraph"/>
              <w:numPr>
                <w:ilvl w:val="0"/>
                <w:numId w:val="29"/>
              </w:numPr>
              <w:spacing w:after="0"/>
              <w:rPr>
                <w:iCs/>
                <w:lang w:eastAsia="ja-JP"/>
              </w:rPr>
            </w:pPr>
            <w:r w:rsidRPr="003D0DDE">
              <w:rPr>
                <w:iCs/>
                <w:lang w:eastAsia="ja-JP"/>
              </w:rPr>
              <w:t>Note 1: The report of UL carrier phase measurement with gNB Rx – Tx time difference does not necessarily require the report of DL carrier phase measurement with UE Rx – Tx time difference.</w:t>
            </w:r>
          </w:p>
          <w:p w14:paraId="6819912B" w14:textId="77777777" w:rsidR="007F3748" w:rsidRPr="003D0DDE" w:rsidRDefault="007F3748" w:rsidP="007F3748">
            <w:pPr>
              <w:pStyle w:val="ListParagraph"/>
              <w:numPr>
                <w:ilvl w:val="0"/>
                <w:numId w:val="29"/>
              </w:numPr>
              <w:spacing w:after="0"/>
              <w:rPr>
                <w:iCs/>
                <w:lang w:eastAsia="ja-JP"/>
              </w:rPr>
            </w:pPr>
            <w:r w:rsidRPr="003D0DDE">
              <w:rPr>
                <w:iCs/>
                <w:lang w:eastAsia="ja-JP"/>
              </w:rPr>
              <w:t>Note 2: This doesn’t preclude standalone UL carrier phase measurements reporting.</w:t>
            </w:r>
          </w:p>
          <w:p w14:paraId="37E318AE" w14:textId="77777777" w:rsidR="007F3748" w:rsidRPr="003D0DDE" w:rsidRDefault="007F3748" w:rsidP="007F3748">
            <w:pPr>
              <w:rPr>
                <w:lang w:eastAsia="x-none"/>
              </w:rPr>
            </w:pPr>
          </w:p>
          <w:p w14:paraId="1E36A0EE" w14:textId="77777777" w:rsidR="007F3748" w:rsidRPr="00D2624D" w:rsidRDefault="007F3748" w:rsidP="007F3748">
            <w:pPr>
              <w:rPr>
                <w:b/>
                <w:lang w:eastAsia="x-none"/>
              </w:rPr>
            </w:pPr>
            <w:r w:rsidRPr="00D2624D">
              <w:rPr>
                <w:b/>
                <w:highlight w:val="green"/>
                <w:lang w:eastAsia="x-none"/>
              </w:rPr>
              <w:t>Agreement</w:t>
            </w:r>
          </w:p>
          <w:p w14:paraId="30C89C82" w14:textId="77777777" w:rsidR="007F3748" w:rsidRPr="003D0DDE" w:rsidRDefault="007F3748" w:rsidP="007F3748">
            <w:pPr>
              <w:pStyle w:val="ListParagraph"/>
              <w:ind w:left="0"/>
              <w:rPr>
                <w:iCs/>
                <w:lang w:eastAsia="ja-JP"/>
              </w:rPr>
            </w:pPr>
            <w:r w:rsidRPr="003D0DDE">
              <w:rPr>
                <w:iCs/>
                <w:lang w:eastAsia="ja-JP"/>
              </w:rPr>
              <w:lastRenderedPageBreak/>
              <w:t>Further study whether and how to support a UE/TRP to report the carrier phase measurement quality indication for corresponding the phase measurements.</w:t>
            </w:r>
            <w:r w:rsidRPr="003D0DDE">
              <w:rPr>
                <w:lang w:eastAsia="ja-JP"/>
              </w:rPr>
              <w:t> </w:t>
            </w:r>
          </w:p>
          <w:p w14:paraId="1B28FD19" w14:textId="77777777" w:rsidR="007F3748" w:rsidRPr="003D0DDE" w:rsidRDefault="007F3748" w:rsidP="007F3748">
            <w:pPr>
              <w:rPr>
                <w:lang w:eastAsia="x-none"/>
              </w:rPr>
            </w:pPr>
          </w:p>
          <w:p w14:paraId="0E8261B5" w14:textId="77777777" w:rsidR="007F3748" w:rsidRPr="00D2624D" w:rsidRDefault="007F3748" w:rsidP="007F3748">
            <w:pPr>
              <w:rPr>
                <w:b/>
                <w:lang w:eastAsia="x-none"/>
              </w:rPr>
            </w:pPr>
            <w:r w:rsidRPr="00D2624D">
              <w:rPr>
                <w:b/>
                <w:highlight w:val="green"/>
                <w:lang w:eastAsia="x-none"/>
              </w:rPr>
              <w:t>Agreement</w:t>
            </w:r>
          </w:p>
          <w:p w14:paraId="3AEB0404" w14:textId="77777777" w:rsidR="007F3748" w:rsidRDefault="007F3748" w:rsidP="007F3748">
            <w:pPr>
              <w:pStyle w:val="ListParagraph"/>
              <w:ind w:left="0"/>
              <w:rPr>
                <w:rFonts w:eastAsia="MS Mincho"/>
                <w:iCs/>
                <w:lang w:eastAsia="ja-JP"/>
              </w:rPr>
            </w:pPr>
            <w:r w:rsidRPr="003D0DDE">
              <w:rPr>
                <w:iCs/>
                <w:lang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6505EE2F" w14:textId="77777777" w:rsidR="007F3748" w:rsidRPr="003D0DDE" w:rsidRDefault="007F3748" w:rsidP="007F3748">
            <w:pPr>
              <w:pStyle w:val="ListParagraph"/>
              <w:numPr>
                <w:ilvl w:val="0"/>
                <w:numId w:val="29"/>
              </w:numPr>
              <w:spacing w:after="0"/>
              <w:rPr>
                <w:iCs/>
                <w:lang w:eastAsia="ja-JP"/>
              </w:rPr>
            </w:pPr>
            <w:r w:rsidRPr="003D0DDE">
              <w:rPr>
                <w:iCs/>
                <w:lang w:eastAsia="ja-JP"/>
              </w:rPr>
              <w:t>FFS: the details of the enhancements.</w:t>
            </w:r>
          </w:p>
          <w:bookmarkEnd w:id="2"/>
          <w:p w14:paraId="72E2B5E0" w14:textId="77777777" w:rsidR="007F3748" w:rsidRDefault="007F3748" w:rsidP="007F3748">
            <w:pPr>
              <w:rPr>
                <w:lang w:eastAsia="x-none"/>
              </w:rPr>
            </w:pPr>
          </w:p>
          <w:p w14:paraId="7E6834D4" w14:textId="77777777" w:rsidR="007F3748" w:rsidRPr="00EA1CE6" w:rsidRDefault="007F3748" w:rsidP="007F3748">
            <w:pPr>
              <w:rPr>
                <w:b/>
                <w:highlight w:val="green"/>
                <w:lang w:eastAsia="x-none"/>
              </w:rPr>
            </w:pPr>
            <w:r w:rsidRPr="00EA1CE6">
              <w:rPr>
                <w:b/>
                <w:highlight w:val="green"/>
                <w:lang w:eastAsia="x-none"/>
              </w:rPr>
              <w:t>Agreement</w:t>
            </w:r>
          </w:p>
          <w:p w14:paraId="7EBF9CED" w14:textId="77777777" w:rsidR="007F3748" w:rsidRPr="00EA1CE6" w:rsidRDefault="007F3748" w:rsidP="007F3748">
            <w:pPr>
              <w:rPr>
                <w:i/>
                <w:iCs/>
              </w:rPr>
            </w:pPr>
            <w:r w:rsidRPr="00EA1CE6">
              <w:rPr>
                <w:rStyle w:val="Emphasis"/>
                <w:lang w:eastAsia="ja-JP"/>
              </w:rPr>
              <w:t xml:space="preserve">Adopt one of the following options for a timestamp associated with a </w:t>
            </w:r>
            <w:r w:rsidRPr="00EA1CE6">
              <w:rPr>
                <w:rStyle w:val="Emphasis"/>
              </w:rPr>
              <w:t xml:space="preserve">reported </w:t>
            </w:r>
            <w:r w:rsidRPr="00EA1CE6">
              <w:rPr>
                <w:rStyle w:val="Emphasis"/>
                <w:lang w:eastAsia="ja-JP"/>
              </w:rPr>
              <w:t>RSCP/RSCPD measurement (make the decision in RAN1#113):</w:t>
            </w:r>
            <w:r w:rsidRPr="00EA1CE6">
              <w:rPr>
                <w:i/>
                <w:iCs/>
              </w:rPr>
              <w:t xml:space="preserve"> </w:t>
            </w:r>
          </w:p>
          <w:p w14:paraId="17F4304E" w14:textId="77777777" w:rsidR="007F3748" w:rsidRPr="00EA1CE6" w:rsidRDefault="007F3748" w:rsidP="007F3748">
            <w:pPr>
              <w:pStyle w:val="ListParagraph"/>
              <w:numPr>
                <w:ilvl w:val="0"/>
                <w:numId w:val="29"/>
              </w:numPr>
              <w:spacing w:after="0"/>
              <w:rPr>
                <w:iCs/>
                <w:lang w:eastAsia="ja-JP"/>
              </w:rPr>
            </w:pPr>
            <w:r w:rsidRPr="00EA1CE6">
              <w:t>Option 1:</w:t>
            </w:r>
          </w:p>
          <w:p w14:paraId="0DEDCBB9" w14:textId="77777777" w:rsidR="007F3748" w:rsidRPr="00EA1CE6" w:rsidRDefault="007F3748" w:rsidP="007F3748">
            <w:pPr>
              <w:pStyle w:val="ListParagraph"/>
              <w:numPr>
                <w:ilvl w:val="1"/>
                <w:numId w:val="29"/>
              </w:numPr>
              <w:spacing w:after="0"/>
            </w:pPr>
            <w:r w:rsidRPr="00EA1CE6">
              <w:rPr>
                <w:iCs/>
              </w:rPr>
              <w:t xml:space="preserve">NR-TimeStamp, currently defined in TS 37.355, is reused as the timestamp with the granularity of a slot. </w:t>
            </w:r>
          </w:p>
          <w:p w14:paraId="76AD3233" w14:textId="77777777" w:rsidR="007F3748" w:rsidRPr="00EA1CE6" w:rsidRDefault="007F3748" w:rsidP="007F3748">
            <w:pPr>
              <w:pStyle w:val="ListParagraph"/>
              <w:numPr>
                <w:ilvl w:val="1"/>
                <w:numId w:val="29"/>
              </w:numPr>
              <w:spacing w:after="0"/>
            </w:pPr>
            <w:r w:rsidRPr="00EA1CE6">
              <w:rPr>
                <w:iCs/>
              </w:rPr>
              <w:t>FFS: Whether to clarify in the specification the reported RSCP/RSCPD value presents the RSCP/RSCPD of a specific OFDM symbol within the slot identified by the NR-TimeStamp.</w:t>
            </w:r>
          </w:p>
          <w:p w14:paraId="6D6BBEFE" w14:textId="77777777" w:rsidR="007F3748" w:rsidRPr="00EA1CE6" w:rsidRDefault="007F3748" w:rsidP="007F3748">
            <w:pPr>
              <w:pStyle w:val="ListParagraph"/>
              <w:numPr>
                <w:ilvl w:val="0"/>
                <w:numId w:val="29"/>
              </w:numPr>
              <w:spacing w:after="0"/>
            </w:pPr>
            <w:r w:rsidRPr="00EA1CE6">
              <w:rPr>
                <w:iCs/>
              </w:rPr>
              <w:t>Option 2:</w:t>
            </w:r>
          </w:p>
          <w:p w14:paraId="598B08D6" w14:textId="77777777" w:rsidR="007F3748" w:rsidRPr="00EA1CE6" w:rsidRDefault="007F3748" w:rsidP="007F3748">
            <w:pPr>
              <w:pStyle w:val="ListParagraph"/>
              <w:numPr>
                <w:ilvl w:val="1"/>
                <w:numId w:val="29"/>
              </w:numPr>
              <w:spacing w:after="0"/>
              <w:rPr>
                <w:iCs/>
              </w:rPr>
            </w:pPr>
            <w:r w:rsidRPr="00EA1CE6">
              <w:t>NR-TimeStamp, currently defined in TS 37.355, should be enhanced to</w:t>
            </w:r>
            <w:r w:rsidRPr="00EA1CE6" w:rsidDel="001B69A2">
              <w:t xml:space="preserve"> </w:t>
            </w:r>
            <w:r w:rsidRPr="00EA1CE6">
              <w:t>include the OFDM symbol index in a slot, as the timestamp for RSCP/RSCPD measurements.</w:t>
            </w:r>
          </w:p>
          <w:p w14:paraId="45DEEF9B" w14:textId="77777777" w:rsidR="007F3748" w:rsidRPr="00EA1CE6" w:rsidRDefault="007F3748" w:rsidP="007F3748">
            <w:pPr>
              <w:rPr>
                <w:lang w:eastAsia="x-none"/>
              </w:rPr>
            </w:pPr>
          </w:p>
          <w:p w14:paraId="149ADC70" w14:textId="77777777" w:rsidR="007F3748" w:rsidRPr="00EA1CE6" w:rsidRDefault="007F3748" w:rsidP="007F3748">
            <w:pPr>
              <w:rPr>
                <w:b/>
                <w:lang w:eastAsia="x-none"/>
              </w:rPr>
            </w:pPr>
            <w:bookmarkStart w:id="3" w:name="FP2"/>
            <w:r>
              <w:rPr>
                <w:b/>
                <w:highlight w:val="green"/>
                <w:lang w:eastAsia="x-none"/>
              </w:rPr>
              <w:t>Agreement</w:t>
            </w:r>
          </w:p>
          <w:bookmarkEnd w:id="3"/>
          <w:p w14:paraId="140760F9" w14:textId="77777777" w:rsidR="007F3748" w:rsidRPr="00A10706" w:rsidRDefault="007F3748" w:rsidP="007F3748">
            <w:pPr>
              <w:rPr>
                <w:iCs/>
              </w:rPr>
            </w:pPr>
            <w:r w:rsidRPr="00A10706">
              <w:rPr>
                <w:rStyle w:val="Emphasis"/>
              </w:rPr>
              <w:t xml:space="preserve">To address the impact of the phase delays on Tx/Rx RF chains, support one </w:t>
            </w:r>
            <w:r>
              <w:rPr>
                <w:rStyle w:val="Emphasis"/>
              </w:rPr>
              <w:t xml:space="preserve">or more </w:t>
            </w:r>
            <w:r w:rsidRPr="00A10706">
              <w:rPr>
                <w:rStyle w:val="Emphasis"/>
              </w:rPr>
              <w:t>of the following options (down-selection in RAN1#113):</w:t>
            </w:r>
          </w:p>
          <w:p w14:paraId="7A1FF157" w14:textId="77777777" w:rsidR="007F3748" w:rsidRPr="00A10706" w:rsidRDefault="007F3748" w:rsidP="007F3748">
            <w:pPr>
              <w:pStyle w:val="ListParagraph"/>
              <w:numPr>
                <w:ilvl w:val="0"/>
                <w:numId w:val="29"/>
              </w:numPr>
              <w:spacing w:after="0"/>
              <w:rPr>
                <w:iCs/>
              </w:rPr>
            </w:pPr>
            <w:r w:rsidRPr="00EA1CE6">
              <w:t>Option 1a: introduce the definition of UE/TRP Tx/Rx phase error groups (PEGs) for the Tx/Rx of DL PRS/UL SRS signals</w:t>
            </w:r>
            <w:r w:rsidRPr="00A10706">
              <w:rPr>
                <w:iCs/>
              </w:rPr>
              <w:t xml:space="preserve"> </w:t>
            </w:r>
          </w:p>
          <w:p w14:paraId="367AA259" w14:textId="77777777" w:rsidR="007F3748" w:rsidRPr="00EA1CE6" w:rsidRDefault="007F3748" w:rsidP="007F3748">
            <w:pPr>
              <w:pStyle w:val="ListParagraph"/>
              <w:numPr>
                <w:ilvl w:val="1"/>
                <w:numId w:val="29"/>
              </w:numPr>
              <w:spacing w:after="0"/>
            </w:pPr>
            <w:r w:rsidRPr="00EA1CE6">
              <w:rPr>
                <w:iCs/>
              </w:rPr>
              <w:t>Rel-17 definitions of UE/TRP Tx/Rx TEGs can be used as the starting point for defining UE/TRP Tx/Rx PEGs.</w:t>
            </w:r>
          </w:p>
          <w:p w14:paraId="19B30108" w14:textId="77777777" w:rsidR="007F3748" w:rsidRPr="00EA1CE6" w:rsidRDefault="007F3748" w:rsidP="007F3748">
            <w:pPr>
              <w:pStyle w:val="ListParagraph"/>
              <w:numPr>
                <w:ilvl w:val="1"/>
                <w:numId w:val="29"/>
              </w:numPr>
              <w:spacing w:after="0"/>
            </w:pPr>
            <w:r w:rsidRPr="00EA1CE6">
              <w:rPr>
                <w:iCs/>
              </w:rPr>
              <w:t>FFS: the details of \the UE/TRP Tx/Rx PEGs</w:t>
            </w:r>
          </w:p>
          <w:p w14:paraId="033B5B70" w14:textId="77777777" w:rsidR="007F3748" w:rsidRPr="00EA1CE6" w:rsidRDefault="007F3748" w:rsidP="007F3748">
            <w:pPr>
              <w:pStyle w:val="ListParagraph"/>
              <w:numPr>
                <w:ilvl w:val="0"/>
                <w:numId w:val="29"/>
              </w:numPr>
              <w:spacing w:after="0"/>
            </w:pPr>
            <w:r w:rsidRPr="00EA1CE6">
              <w:rPr>
                <w:iCs/>
              </w:rPr>
              <w:t>Option 1b: Introduce Tx/Rx RF antenna IDs or Tx/Rx RF chain IDs to identify the individual Tx/Rx RF chains for transmitting/receiving the DL PRS/UL SRS signals.</w:t>
            </w:r>
            <w:r w:rsidRPr="00EA1CE6">
              <w:t xml:space="preserve"> </w:t>
            </w:r>
          </w:p>
          <w:p w14:paraId="172F8EC3" w14:textId="77777777" w:rsidR="007F3748" w:rsidRPr="00EA1CE6" w:rsidRDefault="007F3748" w:rsidP="007F3748">
            <w:pPr>
              <w:pStyle w:val="ListParagraph"/>
              <w:numPr>
                <w:ilvl w:val="1"/>
                <w:numId w:val="29"/>
              </w:numPr>
              <w:spacing w:after="0"/>
              <w:rPr>
                <w:iCs/>
              </w:rPr>
            </w:pPr>
            <w:r w:rsidRPr="00EA1CE6">
              <w:rPr>
                <w:iCs/>
              </w:rPr>
              <w:t>FFS: the details of the Tx/Rx RF antenna IDs or Tx/Rx RF chain IDs</w:t>
            </w:r>
          </w:p>
          <w:p w14:paraId="168495BA" w14:textId="77777777" w:rsidR="007F3748" w:rsidRPr="00EA1CE6" w:rsidRDefault="007F3748" w:rsidP="007F3748">
            <w:pPr>
              <w:pStyle w:val="ListParagraph"/>
              <w:numPr>
                <w:ilvl w:val="1"/>
                <w:numId w:val="29"/>
              </w:numPr>
              <w:spacing w:after="0"/>
            </w:pPr>
            <w:r w:rsidRPr="00A10706">
              <w:t>Note: Device transmitting PRS or positioning SRS provides Tx antenna ID or Tx Chain ID. Device receiving PRS or positioning SRS provides Rx antenna ID or Rx Chain ID</w:t>
            </w:r>
            <w:r w:rsidRPr="00EA1CE6">
              <w:rPr>
                <w:iCs/>
              </w:rPr>
              <w:t>.</w:t>
            </w:r>
          </w:p>
          <w:p w14:paraId="7770C49A" w14:textId="77777777" w:rsidR="007F3748" w:rsidRPr="00A10706" w:rsidRDefault="007F3748" w:rsidP="007F3748">
            <w:pPr>
              <w:pStyle w:val="ListParagraph"/>
              <w:numPr>
                <w:ilvl w:val="0"/>
                <w:numId w:val="29"/>
              </w:numPr>
              <w:spacing w:after="0"/>
              <w:rPr>
                <w:iCs/>
              </w:rPr>
            </w:pPr>
            <w:r w:rsidRPr="00EA1CE6">
              <w:t>Option 1c: introduce the report of ARP ID for the Rx/Tx of DL PRS/UL SRS signals.</w:t>
            </w:r>
            <w:r w:rsidRPr="00A10706">
              <w:rPr>
                <w:iCs/>
              </w:rPr>
              <w:t xml:space="preserve"> </w:t>
            </w:r>
          </w:p>
          <w:p w14:paraId="3C334573" w14:textId="77777777" w:rsidR="007F3748" w:rsidRPr="00A10706" w:rsidRDefault="007F3748" w:rsidP="007F3748">
            <w:pPr>
              <w:pStyle w:val="ListParagraph"/>
              <w:numPr>
                <w:ilvl w:val="1"/>
                <w:numId w:val="29"/>
              </w:numPr>
              <w:spacing w:after="0"/>
              <w:rPr>
                <w:iCs/>
              </w:rPr>
            </w:pPr>
            <w:r w:rsidRPr="00EA1CE6">
              <w:t>The transmission/reception associated with the same ARP ID is assumed from the same ARP.</w:t>
            </w:r>
          </w:p>
          <w:p w14:paraId="15FC3036" w14:textId="77777777" w:rsidR="007F3748" w:rsidRPr="00A10706" w:rsidRDefault="007F3748" w:rsidP="007F3748">
            <w:pPr>
              <w:pStyle w:val="ListParagraph"/>
              <w:numPr>
                <w:ilvl w:val="1"/>
                <w:numId w:val="29"/>
              </w:numPr>
              <w:spacing w:after="0"/>
              <w:rPr>
                <w:iCs/>
              </w:rPr>
            </w:pPr>
            <w:r w:rsidRPr="00EA1CE6">
              <w:t>FFS: the maximum number of ARP IDs.</w:t>
            </w:r>
          </w:p>
          <w:p w14:paraId="06D23C85" w14:textId="77777777" w:rsidR="007F3748" w:rsidRPr="00EA1CE6" w:rsidRDefault="007F3748" w:rsidP="007F3748">
            <w:pPr>
              <w:pStyle w:val="ListParagraph"/>
              <w:numPr>
                <w:ilvl w:val="0"/>
                <w:numId w:val="29"/>
              </w:numPr>
              <w:spacing w:after="0"/>
              <w:rPr>
                <w:iCs/>
              </w:rPr>
            </w:pPr>
            <w:r w:rsidRPr="00EA1CE6">
              <w:rPr>
                <w:iCs/>
              </w:rPr>
              <w:t>Option 2: reuse or enhance the existing Rel-17 definitions of UE/TRP Tx/Rx TEGs with smaller margin value.</w:t>
            </w:r>
          </w:p>
          <w:p w14:paraId="33C3C361" w14:textId="77777777" w:rsidR="000F206C" w:rsidRDefault="007F3748" w:rsidP="00B54A12">
            <w:pPr>
              <w:pStyle w:val="ListParagraph"/>
              <w:numPr>
                <w:ilvl w:val="0"/>
                <w:numId w:val="29"/>
              </w:numPr>
              <w:spacing w:after="0"/>
            </w:pPr>
            <w:r w:rsidRPr="00A10706">
              <w:t>Option 3: RAN1 sends an LS to RAN4, requesting RAN4 to consider whether there is a need to define the new UE/TRP Tx/Rx phase error groups (PEGs), introduce new IDs (e.g., Tx/Rx RF antenna IDs ) to present the phase delays for the Tx/Rx of DL PRS/UL SRS signals</w:t>
            </w:r>
            <w:r>
              <w:t xml:space="preserve">, or </w:t>
            </w:r>
            <w:r w:rsidRPr="00EA1CE6">
              <w:rPr>
                <w:iCs/>
              </w:rPr>
              <w:t>reuse or enhance the existing Rel-17 definitions of UE/TRP Tx/Rx TEGs with smaller margin value,</w:t>
            </w:r>
            <w:r w:rsidRPr="00A10706">
              <w:t xml:space="preserve"> and provide the definitions if RAN4 decides it is needed.</w:t>
            </w:r>
          </w:p>
          <w:p w14:paraId="73281C51" w14:textId="2279BFE7" w:rsidR="007F3748" w:rsidRPr="007F3748" w:rsidRDefault="007F3748" w:rsidP="007F3748">
            <w:pPr>
              <w:pStyle w:val="ListParagraph"/>
              <w:spacing w:after="0"/>
              <w:ind w:left="783"/>
            </w:pPr>
          </w:p>
        </w:tc>
      </w:tr>
    </w:tbl>
    <w:p w14:paraId="7D0E88DD" w14:textId="77CFCA90" w:rsidR="0037454B" w:rsidRPr="006F407A" w:rsidRDefault="0037454B" w:rsidP="00B54A12">
      <w:pPr>
        <w:rPr>
          <w:b/>
          <w:bCs/>
          <w:lang w:val="en-US"/>
        </w:rPr>
      </w:pPr>
    </w:p>
    <w:tbl>
      <w:tblPr>
        <w:tblStyle w:val="TableGrid"/>
        <w:tblW w:w="0" w:type="auto"/>
        <w:tblLook w:val="04A0" w:firstRow="1" w:lastRow="0" w:firstColumn="1" w:lastColumn="0" w:noHBand="0" w:noVBand="1"/>
      </w:tblPr>
      <w:tblGrid>
        <w:gridCol w:w="9350"/>
      </w:tblGrid>
      <w:tr w:rsidR="0037454B" w14:paraId="3A39EE99" w14:textId="77777777" w:rsidTr="0037454B">
        <w:tc>
          <w:tcPr>
            <w:tcW w:w="9350" w:type="dxa"/>
          </w:tcPr>
          <w:p w14:paraId="5D9F5E3C" w14:textId="0B2A7B7B" w:rsidR="004506C0" w:rsidRDefault="004506C0" w:rsidP="00080C75">
            <w:pPr>
              <w:rPr>
                <w:b/>
                <w:highlight w:val="green"/>
                <w:lang w:eastAsia="x-none"/>
              </w:rPr>
            </w:pPr>
            <w:r w:rsidRPr="006F407A">
              <w:rPr>
                <w:b/>
                <w:bCs/>
                <w:lang w:val="en-US"/>
              </w:rPr>
              <w:lastRenderedPageBreak/>
              <w:t>RAN1#11</w:t>
            </w:r>
            <w:r>
              <w:rPr>
                <w:b/>
                <w:bCs/>
                <w:lang w:val="en-US"/>
              </w:rPr>
              <w:t xml:space="preserve">3 </w:t>
            </w:r>
            <w:r w:rsidRPr="006F407A">
              <w:rPr>
                <w:b/>
                <w:bCs/>
                <w:lang w:val="en-US"/>
              </w:rPr>
              <w:t>Agreements</w:t>
            </w:r>
          </w:p>
          <w:p w14:paraId="07E1F8FA" w14:textId="69F10024" w:rsidR="00080C75" w:rsidRPr="00C0046A" w:rsidRDefault="00080C75" w:rsidP="00080C75">
            <w:pPr>
              <w:rPr>
                <w:b/>
                <w:lang w:eastAsia="x-none"/>
              </w:rPr>
            </w:pPr>
            <w:r w:rsidRPr="00C0046A">
              <w:rPr>
                <w:b/>
                <w:highlight w:val="green"/>
                <w:lang w:eastAsia="x-none"/>
              </w:rPr>
              <w:t>Agreement</w:t>
            </w:r>
          </w:p>
          <w:p w14:paraId="03194752" w14:textId="77777777" w:rsidR="00080C75" w:rsidRPr="00C0046A" w:rsidRDefault="00080C75" w:rsidP="00080C75">
            <w:pPr>
              <w:pStyle w:val="ListParagraph"/>
              <w:ind w:left="0"/>
              <w:rPr>
                <w:lang w:eastAsia="ja-JP"/>
              </w:rPr>
            </w:pPr>
            <w:r w:rsidRPr="00C0046A">
              <w:rPr>
                <w:lang w:eastAsia="ja-JP"/>
              </w:rPr>
              <w:t>Adopt the following modifications on the agreements made in RAN1#112bis-e:</w:t>
            </w:r>
          </w:p>
          <w:p w14:paraId="7BD1C69D" w14:textId="77777777" w:rsidR="00080C75" w:rsidRPr="00C0046A" w:rsidRDefault="00080C75" w:rsidP="00080C75">
            <w:pPr>
              <w:pStyle w:val="ListParagraph"/>
              <w:ind w:left="0"/>
              <w:rPr>
                <w:lang w:eastAsia="ja-JP"/>
              </w:rPr>
            </w:pPr>
          </w:p>
          <w:p w14:paraId="39BD6D39" w14:textId="77777777" w:rsidR="00080C75" w:rsidRPr="00C0046A" w:rsidRDefault="00080C75" w:rsidP="00080C75">
            <w:pPr>
              <w:pStyle w:val="ListParagraph"/>
              <w:ind w:leftChars="200" w:left="400"/>
              <w:rPr>
                <w:lang w:eastAsia="ja-JP"/>
              </w:rPr>
            </w:pPr>
            <w:r w:rsidRPr="00C0046A">
              <w:rPr>
                <w:lang w:eastAsia="ja-JP"/>
              </w:rPr>
              <w:t>To enable simultaneous transmission of UL SRS for positioning by a target UE and a PRU, support the following enhancements:</w:t>
            </w:r>
          </w:p>
          <w:p w14:paraId="3313FBC0" w14:textId="77777777" w:rsidR="00080C75" w:rsidRPr="00C0046A" w:rsidRDefault="00080C75" w:rsidP="00080C75">
            <w:pPr>
              <w:pStyle w:val="ListParagraph"/>
              <w:numPr>
                <w:ilvl w:val="0"/>
                <w:numId w:val="29"/>
              </w:numPr>
              <w:spacing w:after="0"/>
              <w:ind w:leftChars="411" w:left="1182"/>
              <w:rPr>
                <w:lang w:eastAsia="ja-JP"/>
              </w:rPr>
            </w:pPr>
            <w:r w:rsidRPr="00C0046A">
              <w:rPr>
                <w:lang w:eastAsia="ja-JP"/>
              </w:rPr>
              <w:t xml:space="preserve">Enabling LMF to request the serving gNB of a UE to configure the transmission of the </w:t>
            </w:r>
            <w:del w:id="4" w:author="CATT - Ren Da" w:date="2023-05-18T14:42:00Z">
              <w:r w:rsidRPr="00C0046A">
                <w:rPr>
                  <w:lang w:eastAsia="ja-JP"/>
                </w:rPr>
                <w:delText xml:space="preserve">[indicated] </w:delText>
              </w:r>
            </w:del>
            <w:r w:rsidRPr="00C0046A">
              <w:rPr>
                <w:lang w:eastAsia="ja-JP"/>
              </w:rPr>
              <w:t>UL SRS resources from the UE within indicated time window(s).</w:t>
            </w:r>
          </w:p>
          <w:p w14:paraId="20ADB8A3" w14:textId="77777777" w:rsidR="00080C75" w:rsidRPr="00C0046A" w:rsidRDefault="00080C75" w:rsidP="00080C75">
            <w:pPr>
              <w:pStyle w:val="ListParagraph"/>
              <w:numPr>
                <w:ilvl w:val="1"/>
                <w:numId w:val="29"/>
              </w:numPr>
              <w:spacing w:after="0"/>
              <w:ind w:leftChars="771" w:left="1902"/>
              <w:rPr>
                <w:lang w:eastAsia="ja-JP"/>
              </w:rPr>
            </w:pPr>
            <w:r w:rsidRPr="00C0046A">
              <w:rPr>
                <w:lang w:eastAsia="ja-JP"/>
              </w:rPr>
              <w:t>FFS: the details of the time window, e.g., the start time, duration, periodicity for the time window(s), within the vicinity of a reference SRS configuration or use the existing message of Scheduled Location time</w:t>
            </w:r>
          </w:p>
          <w:p w14:paraId="43910E6B" w14:textId="77777777" w:rsidR="00080C75" w:rsidRPr="00C0046A" w:rsidRDefault="00080C75" w:rsidP="00080C75">
            <w:pPr>
              <w:pStyle w:val="ListParagraph"/>
              <w:numPr>
                <w:ilvl w:val="0"/>
                <w:numId w:val="29"/>
              </w:numPr>
              <w:spacing w:after="0"/>
              <w:ind w:leftChars="411" w:left="1182"/>
              <w:rPr>
                <w:lang w:eastAsia="ja-JP"/>
              </w:rPr>
            </w:pPr>
            <w:r w:rsidRPr="00C0046A">
              <w:rPr>
                <w:lang w:eastAsia="ja-JP"/>
              </w:rPr>
              <w:t xml:space="preserve">Enabling LMF to request the serving gNB and neighboring gNBs of the UE to measure the </w:t>
            </w:r>
            <w:del w:id="5" w:author="David mazzarese" w:date="2023-05-24T08:17:00Z">
              <w:r w:rsidRPr="00C0046A" w:rsidDel="00C54D8F">
                <w:rPr>
                  <w:lang w:eastAsia="ja-JP"/>
                </w:rPr>
                <w:delText>[indicated]</w:delText>
              </w:r>
            </w:del>
            <w:r w:rsidRPr="00C0046A">
              <w:rPr>
                <w:lang w:eastAsia="ja-JP"/>
              </w:rPr>
              <w:t xml:space="preserve"> UL SRS resources from the UE within indicated time window(s).</w:t>
            </w:r>
          </w:p>
          <w:p w14:paraId="2EE30A78" w14:textId="77777777" w:rsidR="00080C75" w:rsidRPr="00C0046A" w:rsidRDefault="00080C75" w:rsidP="00080C75">
            <w:pPr>
              <w:pStyle w:val="ListParagraph"/>
              <w:numPr>
                <w:ilvl w:val="1"/>
                <w:numId w:val="29"/>
              </w:numPr>
              <w:spacing w:after="0"/>
              <w:ind w:leftChars="771" w:left="1902"/>
            </w:pPr>
            <w:r w:rsidRPr="00C0046A">
              <w:rPr>
                <w:lang w:eastAsia="ja-JP"/>
              </w:rPr>
              <w:t>Note: this may be a different indicated time window</w:t>
            </w:r>
          </w:p>
          <w:p w14:paraId="57157123" w14:textId="77777777" w:rsidR="00080C75" w:rsidRPr="00C0046A" w:rsidRDefault="00080C75" w:rsidP="00080C75">
            <w:pPr>
              <w:ind w:leftChars="200" w:left="400"/>
              <w:rPr>
                <w:lang w:eastAsia="x-none"/>
              </w:rPr>
            </w:pPr>
          </w:p>
          <w:p w14:paraId="6CA239DB" w14:textId="77777777" w:rsidR="00080C75" w:rsidRPr="00C0046A" w:rsidRDefault="00080C75" w:rsidP="00080C75">
            <w:pPr>
              <w:pStyle w:val="ListParagraph"/>
              <w:ind w:leftChars="200" w:left="400"/>
              <w:rPr>
                <w:lang w:eastAsia="ja-JP"/>
              </w:rPr>
            </w:pPr>
            <w:r w:rsidRPr="00C0046A">
              <w:rPr>
                <w:lang w:eastAsia="ja-JP"/>
              </w:rPr>
              <w:t>To enable simultaneous measurements on same DL PRS by a target UE and a PRU, support the following enhancements:</w:t>
            </w:r>
          </w:p>
          <w:p w14:paraId="26928736" w14:textId="77777777" w:rsidR="00080C75" w:rsidRPr="00C0046A" w:rsidRDefault="00080C75" w:rsidP="00080C75">
            <w:pPr>
              <w:pStyle w:val="ListParagraph"/>
              <w:numPr>
                <w:ilvl w:val="0"/>
                <w:numId w:val="29"/>
              </w:numPr>
              <w:spacing w:after="0"/>
              <w:ind w:leftChars="411" w:left="1182"/>
              <w:rPr>
                <w:lang w:eastAsia="ja-JP"/>
              </w:rPr>
            </w:pPr>
            <w:r w:rsidRPr="00C0046A">
              <w:rPr>
                <w:lang w:eastAsia="ja-JP"/>
              </w:rPr>
              <w:t xml:space="preserve">Enabling LMF to request the UEs, including target UE and PRU(s), to perform measurements on </w:t>
            </w:r>
            <w:del w:id="6" w:author="CATT - Ren Da" w:date="2023-05-18T14:43:00Z">
              <w:r w:rsidRPr="00C0046A">
                <w:rPr>
                  <w:lang w:eastAsia="ja-JP"/>
                </w:rPr>
                <w:delText>[</w:delText>
              </w:r>
            </w:del>
            <w:r w:rsidRPr="00C0046A">
              <w:rPr>
                <w:lang w:eastAsia="ja-JP"/>
              </w:rPr>
              <w:t>indicated</w:t>
            </w:r>
            <w:del w:id="7" w:author="CATT - Ren Da" w:date="2023-05-18T14:43:00Z">
              <w:r w:rsidRPr="00C0046A">
                <w:rPr>
                  <w:lang w:eastAsia="ja-JP"/>
                </w:rPr>
                <w:delText>]</w:delText>
              </w:r>
            </w:del>
            <w:r w:rsidRPr="00C0046A">
              <w:rPr>
                <w:color w:val="FF0000"/>
                <w:lang w:eastAsia="ja-JP"/>
              </w:rPr>
              <w:t xml:space="preserve"> </w:t>
            </w:r>
            <w:r w:rsidRPr="00C0046A">
              <w:rPr>
                <w:lang w:eastAsia="ja-JP"/>
              </w:rPr>
              <w:t>DL PRS resource</w:t>
            </w:r>
            <w:del w:id="8" w:author="David mazzarese" w:date="2023-05-24T08:30:00Z">
              <w:r w:rsidRPr="00C0046A" w:rsidDel="002C5522">
                <w:rPr>
                  <w:lang w:eastAsia="ja-JP"/>
                </w:rPr>
                <w:delText>s</w:delText>
              </w:r>
            </w:del>
            <w:r w:rsidRPr="00C0046A">
              <w:rPr>
                <w:lang w:eastAsia="ja-JP"/>
              </w:rPr>
              <w:t xml:space="preserve"> </w:t>
            </w:r>
            <w:ins w:id="9" w:author="David mazzarese" w:date="2023-05-24T08:30:00Z">
              <w:r w:rsidRPr="00C0046A">
                <w:rPr>
                  <w:lang w:eastAsia="ja-JP"/>
                </w:rPr>
                <w:t xml:space="preserve">sets </w:t>
              </w:r>
            </w:ins>
            <w:r w:rsidRPr="00C0046A">
              <w:rPr>
                <w:lang w:eastAsia="ja-JP"/>
              </w:rPr>
              <w:t>occurring within indicated time window(s).</w:t>
            </w:r>
          </w:p>
          <w:p w14:paraId="5E59F7CF" w14:textId="77777777" w:rsidR="00080C75" w:rsidRPr="00C0046A" w:rsidRDefault="00080C75" w:rsidP="00080C75">
            <w:pPr>
              <w:pStyle w:val="ListParagraph"/>
              <w:numPr>
                <w:ilvl w:val="0"/>
                <w:numId w:val="29"/>
              </w:numPr>
              <w:spacing w:after="0"/>
              <w:ind w:leftChars="411" w:left="1182"/>
              <w:rPr>
                <w:lang w:eastAsia="ja-JP"/>
              </w:rPr>
            </w:pPr>
            <w:r w:rsidRPr="00C0046A">
              <w:rPr>
                <w:lang w:eastAsia="ja-JP"/>
              </w:rPr>
              <w:t>FFS: the details of the configuration of the indicated time window(s), e.g., the start time, duration, periodicity for the time window(s), as well as the relationship with the Scheduled Location time.</w:t>
            </w:r>
          </w:p>
          <w:p w14:paraId="491B8084" w14:textId="77777777" w:rsidR="00080C75" w:rsidRPr="00C0046A" w:rsidRDefault="00080C75" w:rsidP="00080C75">
            <w:pPr>
              <w:rPr>
                <w:lang w:eastAsia="x-none"/>
              </w:rPr>
            </w:pPr>
          </w:p>
          <w:p w14:paraId="3F1E2550" w14:textId="77777777" w:rsidR="00080C75" w:rsidRPr="00C0046A" w:rsidRDefault="00080C75" w:rsidP="00080C75">
            <w:pPr>
              <w:rPr>
                <w:b/>
                <w:lang w:eastAsia="x-none"/>
              </w:rPr>
            </w:pPr>
            <w:r w:rsidRPr="00C0046A">
              <w:rPr>
                <w:b/>
                <w:highlight w:val="green"/>
                <w:lang w:eastAsia="x-none"/>
              </w:rPr>
              <w:t>Agreement</w:t>
            </w:r>
          </w:p>
          <w:p w14:paraId="028A5458" w14:textId="77777777" w:rsidR="00080C75" w:rsidRPr="00C0046A" w:rsidRDefault="00080C75" w:rsidP="00080C75">
            <w:pPr>
              <w:contextualSpacing/>
              <w:rPr>
                <w:iCs/>
                <w:lang w:val="en-CA"/>
              </w:rPr>
            </w:pPr>
            <w:r w:rsidRPr="00C0046A">
              <w:rPr>
                <w:iCs/>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0FD26520" w14:textId="77777777" w:rsidR="00080C75" w:rsidRPr="00C0046A" w:rsidRDefault="00080C75" w:rsidP="00080C75">
            <w:pPr>
              <w:numPr>
                <w:ilvl w:val="0"/>
                <w:numId w:val="30"/>
              </w:numPr>
              <w:snapToGrid w:val="0"/>
              <w:spacing w:after="0"/>
              <w:ind w:left="720"/>
              <w:rPr>
                <w:rFonts w:eastAsia="Calibri"/>
                <w:iCs/>
              </w:rPr>
            </w:pPr>
            <w:r w:rsidRPr="00C0046A">
              <w:rPr>
                <w:rFonts w:eastAsia="Calibri"/>
                <w:iCs/>
              </w:rPr>
              <w:t>Note: Whether the forwarded DL carrier phase measurement is DL RSCP and/or DL RSCPD depends at least on which of them is (are) supported by UE capability.</w:t>
            </w:r>
          </w:p>
          <w:p w14:paraId="157E361A" w14:textId="77777777" w:rsidR="00080C75" w:rsidRPr="00C0046A" w:rsidRDefault="00080C75" w:rsidP="00080C75">
            <w:pPr>
              <w:numPr>
                <w:ilvl w:val="0"/>
                <w:numId w:val="30"/>
              </w:numPr>
              <w:snapToGrid w:val="0"/>
              <w:spacing w:after="0"/>
              <w:ind w:left="720"/>
              <w:rPr>
                <w:rFonts w:eastAsia="Calibri"/>
                <w:iCs/>
              </w:rPr>
            </w:pPr>
            <w:r w:rsidRPr="00C0046A">
              <w:rPr>
                <w:rFonts w:eastAsia="Calibri"/>
                <w:iCs/>
              </w:rPr>
              <w:t xml:space="preserve">additional information of the same PRU includes at least PRU location. </w:t>
            </w:r>
          </w:p>
          <w:p w14:paraId="25EE33C7" w14:textId="77777777" w:rsidR="00080C75" w:rsidRPr="00C0046A" w:rsidRDefault="00080C75" w:rsidP="00080C75">
            <w:pPr>
              <w:numPr>
                <w:ilvl w:val="1"/>
                <w:numId w:val="30"/>
              </w:numPr>
              <w:snapToGrid w:val="0"/>
              <w:spacing w:after="0"/>
              <w:rPr>
                <w:rFonts w:eastAsia="Calibri"/>
                <w:iCs/>
              </w:rPr>
            </w:pPr>
            <w:r w:rsidRPr="00C0046A">
              <w:rPr>
                <w:rFonts w:eastAsia="Calibri"/>
                <w:iCs/>
              </w:rPr>
              <w:t>FFS: additional PRU information, e.g. the AoD of PRU to each TRP, etc.</w:t>
            </w:r>
          </w:p>
          <w:p w14:paraId="3E4512D7" w14:textId="77777777" w:rsidR="00080C75" w:rsidRPr="00C0046A" w:rsidRDefault="00080C75" w:rsidP="00080C75">
            <w:pPr>
              <w:rPr>
                <w:lang w:eastAsia="x-none"/>
              </w:rPr>
            </w:pPr>
          </w:p>
          <w:p w14:paraId="6D4185D1" w14:textId="77777777" w:rsidR="00080C75" w:rsidRPr="00316899" w:rsidRDefault="00080C75" w:rsidP="00080C75">
            <w:pPr>
              <w:rPr>
                <w:lang w:eastAsia="x-none"/>
              </w:rPr>
            </w:pPr>
            <w:r w:rsidRPr="00316899">
              <w:rPr>
                <w:highlight w:val="darkYellow"/>
                <w:lang w:eastAsia="x-none"/>
              </w:rPr>
              <w:t>Working assumption</w:t>
            </w:r>
          </w:p>
          <w:p w14:paraId="05B78D67" w14:textId="77777777" w:rsidR="00080C75" w:rsidRPr="00316899" w:rsidRDefault="00080C75" w:rsidP="00080C75">
            <w:pPr>
              <w:pStyle w:val="3GPPAgreements"/>
              <w:numPr>
                <w:ilvl w:val="0"/>
                <w:numId w:val="0"/>
              </w:numPr>
              <w:spacing w:after="0"/>
              <w:rPr>
                <w:iCs/>
                <w:sz w:val="20"/>
                <w:szCs w:val="20"/>
              </w:rPr>
            </w:pPr>
            <w:r w:rsidRPr="00316899">
              <w:rPr>
                <w:iCs/>
                <w:sz w:val="20"/>
                <w:szCs w:val="20"/>
              </w:rPr>
              <w:t>To enable LMF to optionally request the serving gNB of a UE to configure the transmission of the UL positioning SRS resources from the UE within indicated time window(s), support:</w:t>
            </w:r>
          </w:p>
          <w:p w14:paraId="6DB8603D" w14:textId="77777777" w:rsidR="00080C75" w:rsidRPr="00316899" w:rsidRDefault="00080C75" w:rsidP="00080C75">
            <w:pPr>
              <w:pStyle w:val="ListParagraph"/>
              <w:numPr>
                <w:ilvl w:val="0"/>
                <w:numId w:val="24"/>
              </w:numPr>
              <w:spacing w:after="0"/>
              <w:contextualSpacing w:val="0"/>
              <w:rPr>
                <w:iCs/>
                <w:lang w:val="en-US"/>
              </w:rPr>
            </w:pPr>
            <w:r w:rsidRPr="00316899">
              <w:rPr>
                <w:iCs/>
              </w:rPr>
              <w:t>Option 1D: Each of the time windows is defined with the following parameters:</w:t>
            </w:r>
          </w:p>
          <w:p w14:paraId="5550EA5D" w14:textId="77777777" w:rsidR="00080C75" w:rsidRPr="00316899" w:rsidRDefault="00080C75" w:rsidP="00080C75">
            <w:pPr>
              <w:pStyle w:val="ListParagraph"/>
              <w:numPr>
                <w:ilvl w:val="1"/>
                <w:numId w:val="25"/>
              </w:numPr>
              <w:spacing w:after="0"/>
              <w:contextualSpacing w:val="0"/>
              <w:rPr>
                <w:iCs/>
              </w:rPr>
            </w:pPr>
            <w:r w:rsidRPr="00316899">
              <w:rPr>
                <w:iCs/>
              </w:rPr>
              <w:t>The start of the time window, which is indicated by a combination of subframe number, slot offset and symbol index with respect to the SFN initialization time</w:t>
            </w:r>
          </w:p>
          <w:p w14:paraId="1C3BC256" w14:textId="77777777" w:rsidR="00080C75" w:rsidRPr="00316899" w:rsidRDefault="00080C75" w:rsidP="00080C75">
            <w:pPr>
              <w:pStyle w:val="3GPPAgreements"/>
              <w:numPr>
                <w:ilvl w:val="1"/>
                <w:numId w:val="25"/>
              </w:numPr>
              <w:spacing w:after="0"/>
              <w:rPr>
                <w:iCs/>
                <w:sz w:val="20"/>
                <w:szCs w:val="20"/>
              </w:rPr>
            </w:pPr>
            <w:r w:rsidRPr="00316899">
              <w:rPr>
                <w:iCs/>
                <w:sz w:val="20"/>
                <w:szCs w:val="20"/>
              </w:rPr>
              <w:t>The duration of the time window, which is given by a number of consecutive slots/symbols</w:t>
            </w:r>
          </w:p>
          <w:p w14:paraId="3B9B1AD5" w14:textId="77777777" w:rsidR="00080C75" w:rsidRPr="00316899" w:rsidRDefault="00080C75" w:rsidP="00080C75">
            <w:pPr>
              <w:pStyle w:val="3GPPAgreements"/>
              <w:numPr>
                <w:ilvl w:val="2"/>
                <w:numId w:val="25"/>
              </w:numPr>
              <w:spacing w:after="0"/>
              <w:rPr>
                <w:iCs/>
                <w:sz w:val="20"/>
                <w:szCs w:val="20"/>
              </w:rPr>
            </w:pPr>
            <w:r w:rsidRPr="00316899">
              <w:rPr>
                <w:iCs/>
                <w:sz w:val="20"/>
                <w:szCs w:val="20"/>
              </w:rPr>
              <w:t>FFS: the number of the consecutive slots/symbols</w:t>
            </w:r>
          </w:p>
          <w:p w14:paraId="4861430E" w14:textId="77777777" w:rsidR="00080C75" w:rsidRPr="00316899" w:rsidRDefault="00080C75" w:rsidP="00080C75">
            <w:pPr>
              <w:pStyle w:val="3GPPAgreements"/>
              <w:numPr>
                <w:ilvl w:val="1"/>
                <w:numId w:val="25"/>
              </w:numPr>
              <w:spacing w:after="0"/>
              <w:rPr>
                <w:iCs/>
                <w:sz w:val="20"/>
                <w:szCs w:val="20"/>
              </w:rPr>
            </w:pPr>
            <w:r w:rsidRPr="00316899">
              <w:rPr>
                <w:iCs/>
                <w:sz w:val="20"/>
                <w:szCs w:val="20"/>
              </w:rPr>
              <w:t>(Optional) The periodicity of the time window, which is defined similar to IE PeriodicitySRS in “Requested SRS Transmission Characteristics” in TS 38.455.</w:t>
            </w:r>
          </w:p>
          <w:p w14:paraId="56565C95" w14:textId="77777777" w:rsidR="00080C75" w:rsidRPr="00316899" w:rsidRDefault="00080C75" w:rsidP="00080C75">
            <w:pPr>
              <w:pStyle w:val="3GPPAgreements"/>
              <w:numPr>
                <w:ilvl w:val="0"/>
                <w:numId w:val="25"/>
              </w:numPr>
              <w:spacing w:after="0"/>
              <w:rPr>
                <w:iCs/>
                <w:sz w:val="20"/>
                <w:szCs w:val="20"/>
              </w:rPr>
            </w:pPr>
            <w:r w:rsidRPr="00316899">
              <w:rPr>
                <w:iCs/>
                <w:sz w:val="20"/>
                <w:szCs w:val="20"/>
              </w:rPr>
              <w:t>FFS: the maximum number of the windows</w:t>
            </w:r>
          </w:p>
          <w:p w14:paraId="4A2A9A91" w14:textId="77777777" w:rsidR="00080C75" w:rsidRPr="00316899" w:rsidRDefault="00080C75" w:rsidP="00080C75">
            <w:pPr>
              <w:rPr>
                <w:lang w:val="en-US" w:eastAsia="x-none"/>
              </w:rPr>
            </w:pPr>
          </w:p>
          <w:p w14:paraId="5F788FBB" w14:textId="77777777" w:rsidR="00080C75" w:rsidRPr="00316899" w:rsidRDefault="00080C75" w:rsidP="00080C75">
            <w:pPr>
              <w:rPr>
                <w:b/>
                <w:lang w:eastAsia="x-none"/>
              </w:rPr>
            </w:pPr>
            <w:r w:rsidRPr="00316899">
              <w:rPr>
                <w:b/>
                <w:highlight w:val="green"/>
                <w:lang w:eastAsia="x-none"/>
              </w:rPr>
              <w:t>Agreement</w:t>
            </w:r>
          </w:p>
          <w:p w14:paraId="2F2ED7B8" w14:textId="77777777" w:rsidR="00080C75" w:rsidRPr="00316899" w:rsidRDefault="00080C75" w:rsidP="00080C75">
            <w:pPr>
              <w:rPr>
                <w:iCs/>
              </w:rPr>
            </w:pPr>
            <w:r w:rsidRPr="00316899">
              <w:rPr>
                <w:iCs/>
              </w:rPr>
              <w:t>To enable LMF to request the serving gNB and neighboring gNBs of a UE to measure the UL SRS resources from the UE within indicated time window(s), each time window is defined with the following parameters:</w:t>
            </w:r>
          </w:p>
          <w:p w14:paraId="33167F11" w14:textId="77777777" w:rsidR="00080C75" w:rsidRPr="00316899" w:rsidRDefault="00080C75" w:rsidP="00080C75">
            <w:pPr>
              <w:pStyle w:val="3GPPAgreements"/>
              <w:numPr>
                <w:ilvl w:val="0"/>
                <w:numId w:val="27"/>
              </w:numPr>
              <w:spacing w:after="0"/>
              <w:rPr>
                <w:iCs/>
                <w:sz w:val="20"/>
                <w:szCs w:val="20"/>
              </w:rPr>
            </w:pPr>
            <w:r w:rsidRPr="00316899">
              <w:rPr>
                <w:iCs/>
                <w:sz w:val="20"/>
                <w:szCs w:val="20"/>
                <w:lang w:val="en-GB"/>
              </w:rPr>
              <w:lastRenderedPageBreak/>
              <w:t xml:space="preserve">The start </w:t>
            </w:r>
            <w:r w:rsidRPr="00316899">
              <w:rPr>
                <w:iCs/>
                <w:sz w:val="20"/>
                <w:szCs w:val="20"/>
              </w:rPr>
              <w:t>of the time window, which is indicated by a combination of subframe number, slot offset and symbol index with respect to the SFN initialization time</w:t>
            </w:r>
          </w:p>
          <w:p w14:paraId="0115851F" w14:textId="77777777" w:rsidR="00080C75" w:rsidRPr="00316899" w:rsidRDefault="00080C75" w:rsidP="00080C75">
            <w:pPr>
              <w:pStyle w:val="3GPPAgreements"/>
              <w:numPr>
                <w:ilvl w:val="0"/>
                <w:numId w:val="27"/>
              </w:numPr>
              <w:spacing w:after="0"/>
              <w:rPr>
                <w:iCs/>
                <w:sz w:val="20"/>
                <w:szCs w:val="20"/>
              </w:rPr>
            </w:pPr>
            <w:r w:rsidRPr="00316899">
              <w:rPr>
                <w:iCs/>
                <w:sz w:val="20"/>
                <w:szCs w:val="20"/>
              </w:rPr>
              <w:t>The duration of the time window, which is given by a number of consecutive slots/symbols</w:t>
            </w:r>
          </w:p>
          <w:p w14:paraId="31A0B6DA" w14:textId="77777777" w:rsidR="00080C75" w:rsidRPr="00316899" w:rsidRDefault="00080C75" w:rsidP="00080C75">
            <w:pPr>
              <w:pStyle w:val="3GPPAgreements"/>
              <w:numPr>
                <w:ilvl w:val="1"/>
                <w:numId w:val="27"/>
              </w:numPr>
              <w:spacing w:after="0"/>
              <w:rPr>
                <w:iCs/>
                <w:sz w:val="20"/>
                <w:szCs w:val="20"/>
              </w:rPr>
            </w:pPr>
            <w:r w:rsidRPr="00316899">
              <w:rPr>
                <w:iCs/>
                <w:sz w:val="20"/>
                <w:szCs w:val="20"/>
              </w:rPr>
              <w:t>FFS: the number of consecutive slots/symbols</w:t>
            </w:r>
          </w:p>
          <w:p w14:paraId="7D9392B3" w14:textId="77777777" w:rsidR="00080C75" w:rsidRPr="00316899" w:rsidRDefault="00080C75" w:rsidP="00080C75">
            <w:pPr>
              <w:pStyle w:val="3GPPAgreements"/>
              <w:numPr>
                <w:ilvl w:val="0"/>
                <w:numId w:val="27"/>
              </w:numPr>
              <w:spacing w:after="0"/>
              <w:rPr>
                <w:iCs/>
                <w:sz w:val="20"/>
                <w:szCs w:val="20"/>
              </w:rPr>
            </w:pPr>
            <w:r w:rsidRPr="00316899">
              <w:rPr>
                <w:iCs/>
                <w:sz w:val="20"/>
                <w:szCs w:val="20"/>
              </w:rPr>
              <w:t>(Optional) The periodicity of the time window, which is defined similar to IE Measurement Periodicity</w:t>
            </w:r>
            <w:r w:rsidRPr="00316899" w:rsidDel="00933AEF">
              <w:rPr>
                <w:iCs/>
                <w:sz w:val="20"/>
                <w:szCs w:val="20"/>
              </w:rPr>
              <w:t xml:space="preserve"> </w:t>
            </w:r>
            <w:r w:rsidRPr="00316899">
              <w:rPr>
                <w:iCs/>
                <w:sz w:val="20"/>
                <w:szCs w:val="20"/>
              </w:rPr>
              <w:t>in MEASUREMENT REQUEST in TS 38.455.</w:t>
            </w:r>
          </w:p>
          <w:p w14:paraId="216FC9A3" w14:textId="77777777" w:rsidR="00080C75" w:rsidRPr="00316899" w:rsidRDefault="00080C75" w:rsidP="00080C75">
            <w:pPr>
              <w:pStyle w:val="3GPPAgreements"/>
              <w:numPr>
                <w:ilvl w:val="0"/>
                <w:numId w:val="27"/>
              </w:numPr>
              <w:spacing w:after="0"/>
              <w:rPr>
                <w:iCs/>
                <w:sz w:val="20"/>
                <w:szCs w:val="20"/>
              </w:rPr>
            </w:pPr>
            <w:r w:rsidRPr="00316899">
              <w:rPr>
                <w:iCs/>
                <w:sz w:val="20"/>
                <w:szCs w:val="20"/>
              </w:rPr>
              <w:t>FFS: the maximum number of the windows</w:t>
            </w:r>
          </w:p>
          <w:p w14:paraId="589743F6" w14:textId="77777777" w:rsidR="00080C75" w:rsidRPr="00316899" w:rsidRDefault="00080C75" w:rsidP="00080C75">
            <w:pPr>
              <w:rPr>
                <w:lang w:val="en-US" w:eastAsia="x-none"/>
              </w:rPr>
            </w:pPr>
          </w:p>
          <w:p w14:paraId="3E1714BA" w14:textId="77777777" w:rsidR="00080C75" w:rsidRPr="00316899" w:rsidRDefault="00080C75" w:rsidP="00080C75">
            <w:pPr>
              <w:rPr>
                <w:b/>
                <w:lang w:val="en-US" w:eastAsia="x-none"/>
              </w:rPr>
            </w:pPr>
            <w:r w:rsidRPr="00316899">
              <w:rPr>
                <w:b/>
                <w:highlight w:val="green"/>
                <w:lang w:val="en-US" w:eastAsia="x-none"/>
              </w:rPr>
              <w:t>Agreement</w:t>
            </w:r>
          </w:p>
          <w:p w14:paraId="1682EDAD" w14:textId="77777777" w:rsidR="00080C75" w:rsidRPr="00316899" w:rsidRDefault="00080C75" w:rsidP="00080C75">
            <w:pPr>
              <w:rPr>
                <w:iCs/>
              </w:rPr>
            </w:pPr>
            <w:r w:rsidRPr="00316899">
              <w:rPr>
                <w:iCs/>
              </w:rPr>
              <w:t>To enable LMF to request the UEs, including target UE and PRU(s), to perform measurements on indicated DL PRS resource set(s) occurring within indicated time window(s), each time window is defined with the following parameters:</w:t>
            </w:r>
          </w:p>
          <w:p w14:paraId="37E4D1FA" w14:textId="77777777" w:rsidR="00080C75" w:rsidRPr="00316899" w:rsidRDefault="00080C75" w:rsidP="00080C75">
            <w:pPr>
              <w:pStyle w:val="3GPPAgreements"/>
              <w:numPr>
                <w:ilvl w:val="0"/>
                <w:numId w:val="32"/>
              </w:numPr>
              <w:spacing w:after="0"/>
              <w:rPr>
                <w:iCs/>
                <w:sz w:val="20"/>
                <w:szCs w:val="20"/>
              </w:rPr>
            </w:pPr>
            <w:r w:rsidRPr="00316899">
              <w:rPr>
                <w:iCs/>
                <w:sz w:val="20"/>
                <w:szCs w:val="20"/>
                <w:lang w:val="en-GB"/>
              </w:rPr>
              <w:t xml:space="preserve">The start </w:t>
            </w:r>
            <w:r w:rsidRPr="00316899">
              <w:rPr>
                <w:iCs/>
                <w:sz w:val="20"/>
                <w:szCs w:val="20"/>
              </w:rPr>
              <w:t>of the time window, which is indicated by a combination of subframe number, slot offset and symbol index</w:t>
            </w:r>
          </w:p>
          <w:p w14:paraId="60582C46" w14:textId="77777777" w:rsidR="00080C75" w:rsidRPr="00316899" w:rsidRDefault="00080C75" w:rsidP="00080C75">
            <w:pPr>
              <w:pStyle w:val="3GPPAgreements"/>
              <w:numPr>
                <w:ilvl w:val="0"/>
                <w:numId w:val="32"/>
              </w:numPr>
              <w:spacing w:after="0"/>
              <w:rPr>
                <w:iCs/>
                <w:sz w:val="20"/>
                <w:szCs w:val="20"/>
              </w:rPr>
            </w:pPr>
            <w:r w:rsidRPr="00316899">
              <w:rPr>
                <w:iCs/>
                <w:sz w:val="20"/>
                <w:szCs w:val="20"/>
              </w:rPr>
              <w:t>The duration of the time window, which is given by a number of consecutive slots/symbols</w:t>
            </w:r>
          </w:p>
          <w:p w14:paraId="31A76C12" w14:textId="77777777" w:rsidR="00080C75" w:rsidRPr="00316899" w:rsidRDefault="00080C75" w:rsidP="00080C75">
            <w:pPr>
              <w:pStyle w:val="3GPPAgreements"/>
              <w:numPr>
                <w:ilvl w:val="1"/>
                <w:numId w:val="32"/>
              </w:numPr>
              <w:spacing w:after="0"/>
              <w:rPr>
                <w:iCs/>
                <w:sz w:val="20"/>
                <w:szCs w:val="20"/>
              </w:rPr>
            </w:pPr>
            <w:r w:rsidRPr="00316899">
              <w:rPr>
                <w:iCs/>
                <w:sz w:val="20"/>
                <w:szCs w:val="20"/>
              </w:rPr>
              <w:t>FFS: the number of consecutive slots/symbols</w:t>
            </w:r>
          </w:p>
          <w:p w14:paraId="05A8DD2E" w14:textId="1AFBA986" w:rsidR="0037454B" w:rsidRPr="00080C75" w:rsidRDefault="00080C75" w:rsidP="00080C75">
            <w:pPr>
              <w:pStyle w:val="3GPPAgreements"/>
              <w:numPr>
                <w:ilvl w:val="0"/>
                <w:numId w:val="32"/>
              </w:numPr>
              <w:spacing w:after="0"/>
              <w:rPr>
                <w:iCs/>
                <w:sz w:val="20"/>
                <w:szCs w:val="20"/>
              </w:rPr>
            </w:pPr>
            <w:r w:rsidRPr="00316899">
              <w:rPr>
                <w:iCs/>
                <w:sz w:val="20"/>
                <w:szCs w:val="20"/>
              </w:rPr>
              <w:t>(Optional) The periodicity of the time window, which is defined similar to IE NR-DL-PRS-Periodicity-and-ResourceSetSlotOffset</w:t>
            </w:r>
            <w:r w:rsidRPr="00316899" w:rsidDel="00BD5CA7">
              <w:rPr>
                <w:iCs/>
                <w:sz w:val="20"/>
                <w:szCs w:val="20"/>
              </w:rPr>
              <w:t xml:space="preserve"> </w:t>
            </w:r>
            <w:r w:rsidRPr="00316899">
              <w:rPr>
                <w:iCs/>
                <w:sz w:val="20"/>
                <w:szCs w:val="20"/>
              </w:rPr>
              <w:t>in TS 37.355.FFS: the maximum number of the windows</w:t>
            </w:r>
          </w:p>
        </w:tc>
      </w:tr>
    </w:tbl>
    <w:p w14:paraId="2A1580A8" w14:textId="77777777" w:rsidR="0037454B" w:rsidRDefault="0037454B" w:rsidP="00B54A12">
      <w:pPr>
        <w:rPr>
          <w:lang w:val="en-US"/>
        </w:rPr>
      </w:pPr>
    </w:p>
    <w:p w14:paraId="00C9FB60" w14:textId="30F01F7F" w:rsidR="0037454B" w:rsidRPr="00273214" w:rsidRDefault="0037454B" w:rsidP="00B54A12">
      <w:pPr>
        <w:rPr>
          <w:b/>
          <w:bCs/>
          <w:lang w:val="en-US"/>
        </w:rPr>
      </w:pPr>
    </w:p>
    <w:tbl>
      <w:tblPr>
        <w:tblStyle w:val="TableGrid"/>
        <w:tblW w:w="0" w:type="auto"/>
        <w:tblLook w:val="04A0" w:firstRow="1" w:lastRow="0" w:firstColumn="1" w:lastColumn="0" w:noHBand="0" w:noVBand="1"/>
      </w:tblPr>
      <w:tblGrid>
        <w:gridCol w:w="9350"/>
      </w:tblGrid>
      <w:tr w:rsidR="00B54A12" w14:paraId="7F0AEA03" w14:textId="77777777" w:rsidTr="00B54A12">
        <w:tc>
          <w:tcPr>
            <w:tcW w:w="9350" w:type="dxa"/>
          </w:tcPr>
          <w:p w14:paraId="6AA656E4" w14:textId="77777777" w:rsidR="00996D9B" w:rsidRDefault="00996D9B" w:rsidP="0037454B">
            <w:pPr>
              <w:rPr>
                <w:b/>
                <w:bCs/>
                <w:lang w:val="en-US"/>
              </w:rPr>
            </w:pPr>
            <w:r w:rsidRPr="00273214">
              <w:rPr>
                <w:b/>
                <w:bCs/>
                <w:lang w:val="en-US"/>
              </w:rPr>
              <w:t>RAN1#114</w:t>
            </w:r>
            <w:r>
              <w:rPr>
                <w:b/>
                <w:bCs/>
                <w:lang w:val="en-US"/>
              </w:rPr>
              <w:t xml:space="preserve"> </w:t>
            </w:r>
            <w:r w:rsidRPr="00273214">
              <w:rPr>
                <w:b/>
                <w:bCs/>
                <w:lang w:val="en-US"/>
              </w:rPr>
              <w:t>Agreements</w:t>
            </w:r>
            <w:r>
              <w:rPr>
                <w:b/>
                <w:bCs/>
                <w:lang w:val="en-US"/>
              </w:rPr>
              <w:t>:</w:t>
            </w:r>
          </w:p>
          <w:p w14:paraId="3EE119C6" w14:textId="04988802" w:rsidR="0037454B" w:rsidRDefault="0037454B" w:rsidP="0037454B">
            <w:pPr>
              <w:rPr>
                <w:lang w:eastAsia="x-none"/>
              </w:rPr>
            </w:pPr>
            <w:r w:rsidRPr="00CC64DB">
              <w:rPr>
                <w:highlight w:val="green"/>
                <w:lang w:eastAsia="x-none"/>
              </w:rPr>
              <w:t>Agreement</w:t>
            </w:r>
            <w:r>
              <w:rPr>
                <w:lang w:eastAsia="x-none"/>
              </w:rPr>
              <w:t xml:space="preserve"> </w:t>
            </w:r>
          </w:p>
          <w:p w14:paraId="5CA6A5A2" w14:textId="77777777" w:rsidR="0037454B" w:rsidRDefault="0037454B" w:rsidP="0037454B">
            <w:pPr>
              <w:pStyle w:val="3GPPAgreements"/>
              <w:numPr>
                <w:ilvl w:val="0"/>
                <w:numId w:val="0"/>
              </w:numPr>
              <w:spacing w:after="0"/>
              <w:rPr>
                <w:ins w:id="10" w:author="CATT - Ren Da" w:date="2023-08-23T07:53:00Z"/>
                <w:iCs/>
                <w:sz w:val="20"/>
                <w:szCs w:val="20"/>
              </w:rPr>
            </w:pPr>
            <w:r>
              <w:rPr>
                <w:iCs/>
                <w:sz w:val="20"/>
                <w:szCs w:val="20"/>
              </w:rPr>
              <w:t xml:space="preserve">Confirm the following working assumption </w:t>
            </w:r>
            <w:ins w:id="11" w:author="CATT - Ren Da" w:date="2023-08-23T07:54:00Z">
              <w:r>
                <w:rPr>
                  <w:iCs/>
                  <w:sz w:val="20"/>
                  <w:szCs w:val="20"/>
                </w:rPr>
                <w:t xml:space="preserve">with modification </w:t>
              </w:r>
            </w:ins>
            <w:r>
              <w:rPr>
                <w:iCs/>
                <w:sz w:val="20"/>
                <w:szCs w:val="20"/>
              </w:rPr>
              <w:t xml:space="preserve">made in RAN1#113: </w:t>
            </w:r>
          </w:p>
          <w:p w14:paraId="002D167D" w14:textId="77777777" w:rsidR="0037454B" w:rsidRDefault="0037454B" w:rsidP="0037454B">
            <w:pPr>
              <w:pStyle w:val="3GPPAgreements"/>
              <w:numPr>
                <w:ilvl w:val="0"/>
                <w:numId w:val="0"/>
              </w:numPr>
              <w:spacing w:after="0"/>
              <w:rPr>
                <w:ins w:id="12" w:author="CATT - Ren Da" w:date="2023-08-23T07:53:00Z"/>
                <w:iCs/>
                <w:sz w:val="20"/>
                <w:szCs w:val="20"/>
              </w:rPr>
            </w:pPr>
          </w:p>
          <w:p w14:paraId="5CC47CB2" w14:textId="77777777" w:rsidR="0037454B" w:rsidRDefault="0037454B" w:rsidP="0037454B">
            <w:pPr>
              <w:rPr>
                <w:lang w:eastAsia="zh-CN"/>
              </w:rPr>
            </w:pPr>
            <w:r>
              <w:rPr>
                <w:highlight w:val="darkYellow"/>
                <w:lang w:eastAsia="zh-CN"/>
              </w:rPr>
              <w:t>Working assumption</w:t>
            </w:r>
          </w:p>
          <w:p w14:paraId="40D7F76C" w14:textId="77777777" w:rsidR="0037454B" w:rsidRDefault="0037454B" w:rsidP="0037454B">
            <w:pPr>
              <w:pStyle w:val="3GPPAgreements"/>
              <w:numPr>
                <w:ilvl w:val="0"/>
                <w:numId w:val="0"/>
              </w:numPr>
              <w:spacing w:after="0"/>
              <w:rPr>
                <w:iCs/>
                <w:sz w:val="20"/>
                <w:szCs w:val="20"/>
              </w:rPr>
            </w:pPr>
            <w:r>
              <w:rPr>
                <w:iCs/>
                <w:sz w:val="20"/>
                <w:szCs w:val="20"/>
              </w:rPr>
              <w:t>To enable LMF to optionally request the serving gNB of a UE to configure the transmission of the UL positioning SRS resources from the UE within indicated time window(s), support:</w:t>
            </w:r>
          </w:p>
          <w:p w14:paraId="383BB5FD" w14:textId="77777777" w:rsidR="0037454B" w:rsidRDefault="0037454B" w:rsidP="0037454B">
            <w:pPr>
              <w:pStyle w:val="ListParagraph"/>
              <w:numPr>
                <w:ilvl w:val="0"/>
                <w:numId w:val="24"/>
              </w:numPr>
              <w:spacing w:after="0"/>
              <w:contextualSpacing w:val="0"/>
              <w:rPr>
                <w:iCs/>
                <w:lang w:val="en-US"/>
              </w:rPr>
            </w:pPr>
            <w:r>
              <w:rPr>
                <w:iCs/>
              </w:rPr>
              <w:t>Option 1D: Each of the time windows is defined with the following parameters:</w:t>
            </w:r>
          </w:p>
          <w:p w14:paraId="65C176E3" w14:textId="77777777" w:rsidR="0037454B" w:rsidRDefault="0037454B" w:rsidP="0037454B">
            <w:pPr>
              <w:pStyle w:val="ListParagraph"/>
              <w:numPr>
                <w:ilvl w:val="1"/>
                <w:numId w:val="25"/>
              </w:numPr>
              <w:spacing w:after="0"/>
              <w:contextualSpacing w:val="0"/>
              <w:rPr>
                <w:iCs/>
              </w:rPr>
            </w:pPr>
            <w:r>
              <w:rPr>
                <w:iCs/>
              </w:rPr>
              <w:t xml:space="preserve">The start of the time window, which is indicated by a combination of </w:t>
            </w:r>
            <w:ins w:id="13" w:author="CATT - Ren Da" w:date="2023-08-23T07:53:00Z">
              <w:r>
                <w:rPr>
                  <w:iCs/>
                </w:rPr>
                <w:t xml:space="preserve">system frame </w:t>
              </w:r>
            </w:ins>
            <w:del w:id="14" w:author="CATT - Ren Da" w:date="2023-08-23T07:53:00Z">
              <w:r w:rsidDel="00DF490F">
                <w:rPr>
                  <w:iCs/>
                </w:rPr>
                <w:delText xml:space="preserve">subframe </w:delText>
              </w:r>
            </w:del>
            <w:r>
              <w:rPr>
                <w:iCs/>
              </w:rPr>
              <w:t>number, slot offset and symbol index with respect to the SFN initialization time</w:t>
            </w:r>
          </w:p>
          <w:p w14:paraId="49FAC359" w14:textId="77777777" w:rsidR="0037454B" w:rsidRDefault="0037454B" w:rsidP="0037454B">
            <w:pPr>
              <w:pStyle w:val="3GPPAgreements"/>
              <w:numPr>
                <w:ilvl w:val="1"/>
                <w:numId w:val="25"/>
              </w:numPr>
              <w:spacing w:after="0"/>
              <w:rPr>
                <w:iCs/>
                <w:sz w:val="20"/>
                <w:szCs w:val="20"/>
              </w:rPr>
            </w:pPr>
            <w:r>
              <w:rPr>
                <w:iCs/>
                <w:sz w:val="20"/>
                <w:szCs w:val="20"/>
              </w:rPr>
              <w:t>The duration of the time window, which is given by a number of consecutive slots/symbols</w:t>
            </w:r>
          </w:p>
          <w:p w14:paraId="342501DA" w14:textId="77777777" w:rsidR="0037454B" w:rsidRDefault="0037454B" w:rsidP="0037454B">
            <w:pPr>
              <w:pStyle w:val="3GPPAgreements"/>
              <w:numPr>
                <w:ilvl w:val="2"/>
                <w:numId w:val="25"/>
              </w:numPr>
              <w:spacing w:after="0"/>
              <w:rPr>
                <w:iCs/>
                <w:sz w:val="20"/>
                <w:szCs w:val="20"/>
              </w:rPr>
            </w:pPr>
            <w:r>
              <w:rPr>
                <w:iCs/>
                <w:sz w:val="20"/>
                <w:szCs w:val="20"/>
              </w:rPr>
              <w:t>FFS: the number of the consecutive slots/symbols</w:t>
            </w:r>
          </w:p>
          <w:p w14:paraId="0AC4DDD8" w14:textId="77777777" w:rsidR="0037454B" w:rsidRDefault="0037454B" w:rsidP="0037454B">
            <w:pPr>
              <w:pStyle w:val="3GPPAgreements"/>
              <w:numPr>
                <w:ilvl w:val="1"/>
                <w:numId w:val="25"/>
              </w:numPr>
              <w:spacing w:after="0"/>
              <w:rPr>
                <w:iCs/>
                <w:sz w:val="20"/>
                <w:szCs w:val="20"/>
              </w:rPr>
            </w:pPr>
            <w:r>
              <w:rPr>
                <w:iCs/>
                <w:sz w:val="20"/>
                <w:szCs w:val="20"/>
              </w:rPr>
              <w:t>(Optional) The periodicity of the time window, which is defined similar to IE PeriodicitySRS in “Requested SRS Transmission Characteristics” in TS 38.455.</w:t>
            </w:r>
          </w:p>
          <w:p w14:paraId="3D7F4C2F" w14:textId="77777777" w:rsidR="0037454B" w:rsidRDefault="0037454B" w:rsidP="0037454B">
            <w:pPr>
              <w:pStyle w:val="3GPPAgreements"/>
              <w:numPr>
                <w:ilvl w:val="0"/>
                <w:numId w:val="25"/>
              </w:numPr>
              <w:spacing w:after="0"/>
              <w:rPr>
                <w:iCs/>
                <w:sz w:val="20"/>
                <w:szCs w:val="20"/>
              </w:rPr>
            </w:pPr>
            <w:r>
              <w:rPr>
                <w:iCs/>
                <w:sz w:val="20"/>
                <w:szCs w:val="20"/>
              </w:rPr>
              <w:t>FFS: the maximum number of the windows</w:t>
            </w:r>
          </w:p>
          <w:p w14:paraId="579A8110" w14:textId="77777777" w:rsidR="0037454B" w:rsidRDefault="0037454B" w:rsidP="0037454B">
            <w:pPr>
              <w:rPr>
                <w:lang w:eastAsia="zh-CN"/>
              </w:rPr>
            </w:pPr>
          </w:p>
          <w:p w14:paraId="5D56226B" w14:textId="77777777" w:rsidR="0037454B" w:rsidRPr="00CC64DB" w:rsidRDefault="0037454B" w:rsidP="0037454B">
            <w:pPr>
              <w:rPr>
                <w:sz w:val="22"/>
                <w:lang w:eastAsia="x-none"/>
              </w:rPr>
            </w:pPr>
            <w:r w:rsidRPr="00CC64DB">
              <w:rPr>
                <w:sz w:val="22"/>
                <w:highlight w:val="green"/>
                <w:lang w:eastAsia="x-none"/>
              </w:rPr>
              <w:t>Agreement</w:t>
            </w:r>
          </w:p>
          <w:p w14:paraId="4C735A62" w14:textId="77777777" w:rsidR="0037454B" w:rsidRPr="00CC64DB" w:rsidRDefault="0037454B" w:rsidP="0037454B">
            <w:pPr>
              <w:pStyle w:val="3GPPAgreements"/>
              <w:numPr>
                <w:ilvl w:val="0"/>
                <w:numId w:val="0"/>
              </w:numPr>
              <w:spacing w:after="0"/>
              <w:rPr>
                <w:iCs/>
                <w:szCs w:val="20"/>
              </w:rPr>
            </w:pPr>
            <w:r w:rsidRPr="00CC64DB">
              <w:rPr>
                <w:iCs/>
                <w:szCs w:val="20"/>
              </w:rPr>
              <w:t xml:space="preserve">When a LMF requests the serving gNB of a UE to configure the transmission of the UL positioning SRS resources from the UE within indicated time window(s), </w:t>
            </w:r>
          </w:p>
          <w:p w14:paraId="005F3095" w14:textId="77777777" w:rsidR="0037454B" w:rsidRPr="00CC64DB" w:rsidRDefault="0037454B" w:rsidP="0037454B">
            <w:pPr>
              <w:pStyle w:val="3GPPAgreements"/>
              <w:numPr>
                <w:ilvl w:val="0"/>
                <w:numId w:val="26"/>
              </w:numPr>
              <w:spacing w:after="0"/>
              <w:rPr>
                <w:iCs/>
                <w:szCs w:val="20"/>
              </w:rPr>
            </w:pPr>
            <w:r w:rsidRPr="00CC64DB">
              <w:rPr>
                <w:iCs/>
                <w:szCs w:val="20"/>
              </w:rPr>
              <w:t>the duration of a time window can be configured by one of the following values:</w:t>
            </w:r>
          </w:p>
          <w:p w14:paraId="5ED76279" w14:textId="77777777" w:rsidR="0037454B" w:rsidRPr="00CC64DB" w:rsidRDefault="0037454B" w:rsidP="0037454B">
            <w:pPr>
              <w:pStyle w:val="ListParagraph"/>
              <w:numPr>
                <w:ilvl w:val="1"/>
                <w:numId w:val="26"/>
              </w:numPr>
              <w:spacing w:after="0"/>
              <w:contextualSpacing w:val="0"/>
              <w:rPr>
                <w:iCs/>
                <w:sz w:val="22"/>
                <w:lang w:val="en-US"/>
              </w:rPr>
            </w:pPr>
            <w:r w:rsidRPr="00CC64DB">
              <w:rPr>
                <w:iCs/>
                <w:sz w:val="22"/>
                <w:lang w:val="en-US"/>
              </w:rPr>
              <w:t>{1, 2, 4, 8, 12} OFDM symbols</w:t>
            </w:r>
          </w:p>
          <w:p w14:paraId="07E9AB75" w14:textId="24C7A286" w:rsidR="0037454B" w:rsidRPr="00CC64DB" w:rsidRDefault="0037454B" w:rsidP="0037454B">
            <w:pPr>
              <w:pStyle w:val="3GPPAgreements"/>
              <w:numPr>
                <w:ilvl w:val="1"/>
                <w:numId w:val="26"/>
              </w:numPr>
              <w:spacing w:after="0"/>
              <w:rPr>
                <w:iCs/>
                <w:sz w:val="20"/>
                <w:szCs w:val="20"/>
              </w:rPr>
            </w:pPr>
            <w:r w:rsidRPr="00CC64DB">
              <w:rPr>
                <w:iCs/>
                <w:szCs w:val="20"/>
              </w:rPr>
              <w:t>{</w:t>
            </w:r>
            <w:r w:rsidRPr="00CC64DB">
              <w:rPr>
                <w:rFonts w:eastAsia="DengXian"/>
                <w:bCs/>
                <w:iCs/>
                <w:snapToGrid w:val="0"/>
                <w:szCs w:val="20"/>
              </w:rPr>
              <w:t xml:space="preserve">1, 2, 4, 6, 8, 12, 16} </w:t>
            </w:r>
            <w:r>
              <w:rPr>
                <w:rFonts w:eastAsia="DengXian"/>
                <w:bCs/>
                <w:iCs/>
                <w:snapToGrid w:val="0"/>
                <w:szCs w:val="20"/>
              </w:rPr>
              <w:t>slots</w:t>
            </w:r>
          </w:p>
          <w:p w14:paraId="2A634DCB" w14:textId="77777777" w:rsidR="0037454B" w:rsidRPr="00CC64DB" w:rsidRDefault="0037454B" w:rsidP="0037454B">
            <w:pPr>
              <w:pStyle w:val="3GPPAgreements"/>
              <w:numPr>
                <w:ilvl w:val="1"/>
                <w:numId w:val="26"/>
              </w:numPr>
              <w:spacing w:after="0"/>
              <w:rPr>
                <w:iCs/>
                <w:sz w:val="20"/>
                <w:szCs w:val="20"/>
              </w:rPr>
            </w:pPr>
            <w:r>
              <w:rPr>
                <w:rFonts w:hint="eastAsia"/>
                <w:iCs/>
                <w:sz w:val="20"/>
                <w:szCs w:val="20"/>
              </w:rPr>
              <w:t>F</w:t>
            </w:r>
            <w:r>
              <w:rPr>
                <w:iCs/>
                <w:sz w:val="20"/>
                <w:szCs w:val="20"/>
              </w:rPr>
              <w:t>FS: additional values</w:t>
            </w:r>
          </w:p>
          <w:p w14:paraId="3EAC379E" w14:textId="77777777" w:rsidR="0037454B" w:rsidRPr="00CC64DB" w:rsidRDefault="0037454B" w:rsidP="0037454B">
            <w:pPr>
              <w:pStyle w:val="3GPPAgreements"/>
              <w:numPr>
                <w:ilvl w:val="0"/>
                <w:numId w:val="26"/>
              </w:numPr>
              <w:spacing w:after="0"/>
              <w:rPr>
                <w:iCs/>
                <w:szCs w:val="20"/>
              </w:rPr>
            </w:pPr>
            <w:r w:rsidRPr="00CC64DB">
              <w:rPr>
                <w:iCs/>
                <w:szCs w:val="20"/>
              </w:rPr>
              <w:t>the number of the time windows can be configured as:</w:t>
            </w:r>
          </w:p>
          <w:p w14:paraId="6FDE7E30" w14:textId="77777777" w:rsidR="0037454B" w:rsidRPr="00CC64DB" w:rsidRDefault="0037454B" w:rsidP="0037454B">
            <w:pPr>
              <w:pStyle w:val="3GPPAgreements"/>
              <w:numPr>
                <w:ilvl w:val="1"/>
                <w:numId w:val="26"/>
              </w:numPr>
              <w:spacing w:after="0"/>
              <w:rPr>
                <w:iCs/>
                <w:szCs w:val="20"/>
              </w:rPr>
            </w:pPr>
            <w:r w:rsidRPr="00CC64DB">
              <w:rPr>
                <w:iCs/>
                <w:szCs w:val="20"/>
              </w:rPr>
              <w:t>{1, 2, …, 16}</w:t>
            </w:r>
          </w:p>
          <w:p w14:paraId="459BF6D1" w14:textId="77777777" w:rsidR="0037454B" w:rsidRPr="00CC64DB" w:rsidRDefault="0037454B" w:rsidP="0037454B">
            <w:pPr>
              <w:rPr>
                <w:lang w:eastAsia="x-none"/>
              </w:rPr>
            </w:pPr>
          </w:p>
          <w:p w14:paraId="0B5881AD" w14:textId="77777777" w:rsidR="0037454B" w:rsidRPr="00CC64DB" w:rsidRDefault="0037454B" w:rsidP="0037454B">
            <w:pPr>
              <w:rPr>
                <w:sz w:val="22"/>
                <w:lang w:eastAsia="x-none"/>
              </w:rPr>
            </w:pPr>
            <w:r w:rsidRPr="00CC64DB">
              <w:rPr>
                <w:sz w:val="22"/>
                <w:highlight w:val="green"/>
                <w:lang w:eastAsia="x-none"/>
              </w:rPr>
              <w:lastRenderedPageBreak/>
              <w:t>Agreement</w:t>
            </w:r>
          </w:p>
          <w:p w14:paraId="5D7383D7" w14:textId="77777777" w:rsidR="0037454B" w:rsidRPr="00CC64DB" w:rsidRDefault="0037454B" w:rsidP="0037454B">
            <w:pPr>
              <w:rPr>
                <w:iCs/>
                <w:sz w:val="22"/>
              </w:rPr>
            </w:pPr>
            <w:r w:rsidRPr="00CC64DB">
              <w:rPr>
                <w:iCs/>
                <w:sz w:val="22"/>
              </w:rPr>
              <w:t>When a LMF requests the serving gNB and neighboring gNBs of a UE to measure the UL SRS resources from the UE within indicated time window(s):</w:t>
            </w:r>
          </w:p>
          <w:p w14:paraId="3395BF93" w14:textId="43523B8B" w:rsidR="0037454B" w:rsidRPr="00CC64DB" w:rsidRDefault="0037454B" w:rsidP="0037454B">
            <w:pPr>
              <w:pStyle w:val="3GPPAgreements"/>
              <w:numPr>
                <w:ilvl w:val="0"/>
                <w:numId w:val="27"/>
              </w:numPr>
              <w:spacing w:after="0"/>
              <w:rPr>
                <w:iCs/>
                <w:szCs w:val="20"/>
              </w:rPr>
            </w:pPr>
            <w:r w:rsidRPr="00CC64DB">
              <w:rPr>
                <w:iCs/>
                <w:szCs w:val="20"/>
              </w:rPr>
              <w:t>The duration of a time window can be configured as follows:</w:t>
            </w:r>
          </w:p>
          <w:p w14:paraId="12E33688" w14:textId="62CE284F" w:rsidR="0037454B" w:rsidRPr="00CC64DB" w:rsidRDefault="0037454B" w:rsidP="0037454B">
            <w:pPr>
              <w:pStyle w:val="ListParagraph"/>
              <w:numPr>
                <w:ilvl w:val="1"/>
                <w:numId w:val="27"/>
              </w:numPr>
              <w:spacing w:afterLines="50" w:after="120" w:line="276" w:lineRule="auto"/>
              <w:jc w:val="both"/>
              <w:rPr>
                <w:bCs/>
                <w:iCs/>
                <w:sz w:val="22"/>
              </w:rPr>
            </w:pPr>
            <w:r>
              <w:rPr>
                <w:rFonts w:eastAsia="DengXian"/>
                <w:bCs/>
                <w:iCs/>
                <w:snapToGrid w:val="0"/>
                <w:sz w:val="22"/>
              </w:rPr>
              <w:t>{</w:t>
            </w:r>
            <w:r w:rsidRPr="00CC64DB">
              <w:rPr>
                <w:rFonts w:eastAsia="DengXian"/>
                <w:bCs/>
                <w:iCs/>
                <w:snapToGrid w:val="0"/>
                <w:sz w:val="22"/>
              </w:rPr>
              <w:t>1, 2, 4, 6, 8, 12, 16</w:t>
            </w:r>
            <w:r>
              <w:rPr>
                <w:rFonts w:eastAsia="DengXian"/>
                <w:bCs/>
                <w:iCs/>
                <w:snapToGrid w:val="0"/>
                <w:sz w:val="22"/>
              </w:rPr>
              <w:t>}</w:t>
            </w:r>
            <w:r w:rsidRPr="00CC64DB">
              <w:rPr>
                <w:rFonts w:eastAsia="DengXian"/>
                <w:bCs/>
                <w:iCs/>
                <w:snapToGrid w:val="0"/>
                <w:sz w:val="22"/>
              </w:rPr>
              <w:t xml:space="preserve"> </w:t>
            </w:r>
            <w:r>
              <w:rPr>
                <w:rFonts w:eastAsia="DengXian"/>
                <w:bCs/>
                <w:iCs/>
                <w:snapToGrid w:val="0"/>
                <w:sz w:val="22"/>
              </w:rPr>
              <w:t>slots</w:t>
            </w:r>
            <w:r w:rsidRPr="00CC64DB">
              <w:rPr>
                <w:rFonts w:eastAsia="DengXian"/>
                <w:bCs/>
                <w:iCs/>
                <w:snapToGrid w:val="0"/>
                <w:sz w:val="22"/>
              </w:rPr>
              <w:t>.</w:t>
            </w:r>
          </w:p>
          <w:p w14:paraId="31AFC7DD" w14:textId="77777777" w:rsidR="0037454B" w:rsidRPr="00CC64DB" w:rsidRDefault="0037454B" w:rsidP="0037454B">
            <w:pPr>
              <w:pStyle w:val="3GPPAgreements"/>
              <w:numPr>
                <w:ilvl w:val="0"/>
                <w:numId w:val="27"/>
              </w:numPr>
              <w:spacing w:after="0"/>
              <w:rPr>
                <w:iCs/>
                <w:szCs w:val="20"/>
              </w:rPr>
            </w:pPr>
            <w:r w:rsidRPr="00CC64DB">
              <w:rPr>
                <w:iCs/>
                <w:szCs w:val="20"/>
              </w:rPr>
              <w:t>the number of the time windows can be:</w:t>
            </w:r>
          </w:p>
          <w:p w14:paraId="3F933590" w14:textId="77777777" w:rsidR="0037454B" w:rsidRPr="00CC64DB" w:rsidRDefault="0037454B" w:rsidP="0037454B">
            <w:pPr>
              <w:pStyle w:val="3GPPAgreements"/>
              <w:numPr>
                <w:ilvl w:val="1"/>
                <w:numId w:val="27"/>
              </w:numPr>
              <w:spacing w:after="0"/>
              <w:rPr>
                <w:iCs/>
                <w:szCs w:val="20"/>
              </w:rPr>
            </w:pPr>
            <w:r>
              <w:rPr>
                <w:iCs/>
                <w:szCs w:val="20"/>
              </w:rPr>
              <w:t>{</w:t>
            </w:r>
            <w:r w:rsidRPr="00CC64DB">
              <w:rPr>
                <w:iCs/>
                <w:szCs w:val="20"/>
              </w:rPr>
              <w:t>1, 2, …, 16</w:t>
            </w:r>
            <w:r>
              <w:rPr>
                <w:iCs/>
                <w:szCs w:val="20"/>
              </w:rPr>
              <w:t>}</w:t>
            </w:r>
          </w:p>
          <w:p w14:paraId="0D7AABB5" w14:textId="77777777" w:rsidR="0037454B" w:rsidRDefault="0037454B" w:rsidP="0037454B">
            <w:pPr>
              <w:rPr>
                <w:lang w:eastAsia="x-none"/>
              </w:rPr>
            </w:pPr>
          </w:p>
          <w:p w14:paraId="361A02CA" w14:textId="77777777" w:rsidR="0037454B" w:rsidRPr="00CC64DB" w:rsidRDefault="0037454B" w:rsidP="0037454B">
            <w:pPr>
              <w:rPr>
                <w:sz w:val="22"/>
                <w:lang w:eastAsia="x-none"/>
              </w:rPr>
            </w:pPr>
            <w:r w:rsidRPr="00CC64DB">
              <w:rPr>
                <w:sz w:val="22"/>
                <w:highlight w:val="green"/>
                <w:lang w:eastAsia="x-none"/>
              </w:rPr>
              <w:t>Agreement</w:t>
            </w:r>
          </w:p>
          <w:p w14:paraId="1EE9D687" w14:textId="77777777" w:rsidR="0037454B" w:rsidRPr="005C7679" w:rsidRDefault="0037454B" w:rsidP="0037454B">
            <w:pPr>
              <w:rPr>
                <w:iCs/>
                <w:sz w:val="22"/>
              </w:rPr>
            </w:pPr>
            <w:r w:rsidRPr="005C7679">
              <w:rPr>
                <w:iCs/>
                <w:sz w:val="22"/>
              </w:rPr>
              <w:t>When an LMF requests the UEs, including target UE and PRU(s), to perform measurements on indicated DL PRS resource set(s) occurring within indicated time window(s)</w:t>
            </w:r>
          </w:p>
          <w:p w14:paraId="0BD7B60A" w14:textId="1B7256DA" w:rsidR="0037454B" w:rsidRPr="005C7679" w:rsidRDefault="0037454B" w:rsidP="0037454B">
            <w:pPr>
              <w:pStyle w:val="ListParagraph"/>
              <w:numPr>
                <w:ilvl w:val="0"/>
                <w:numId w:val="28"/>
              </w:numPr>
              <w:spacing w:after="0"/>
              <w:contextualSpacing w:val="0"/>
              <w:rPr>
                <w:iCs/>
                <w:sz w:val="22"/>
              </w:rPr>
            </w:pPr>
            <w:r w:rsidRPr="005C7679">
              <w:rPr>
                <w:iCs/>
                <w:sz w:val="22"/>
              </w:rPr>
              <w:t>The duration of a time window can be configured as follows:</w:t>
            </w:r>
          </w:p>
          <w:p w14:paraId="6D6F4B90" w14:textId="587CF146" w:rsidR="0037454B" w:rsidRPr="005C7679" w:rsidRDefault="0037454B" w:rsidP="0037454B">
            <w:pPr>
              <w:pStyle w:val="ListParagraph"/>
              <w:numPr>
                <w:ilvl w:val="1"/>
                <w:numId w:val="27"/>
              </w:numPr>
              <w:spacing w:afterLines="50" w:after="120" w:line="276" w:lineRule="auto"/>
              <w:jc w:val="both"/>
              <w:rPr>
                <w:bCs/>
                <w:iCs/>
                <w:sz w:val="22"/>
              </w:rPr>
            </w:pPr>
            <w:r>
              <w:rPr>
                <w:rFonts w:eastAsia="DengXian"/>
                <w:bCs/>
                <w:iCs/>
                <w:snapToGrid w:val="0"/>
                <w:sz w:val="22"/>
              </w:rPr>
              <w:t>{</w:t>
            </w:r>
            <w:r w:rsidRPr="005C7679">
              <w:rPr>
                <w:rFonts w:eastAsia="DengXian"/>
                <w:bCs/>
                <w:iCs/>
                <w:snapToGrid w:val="0"/>
                <w:sz w:val="22"/>
              </w:rPr>
              <w:t>1, 2, 4, 6, 8, 12, 16</w:t>
            </w:r>
            <w:r>
              <w:rPr>
                <w:rFonts w:eastAsia="DengXian"/>
                <w:bCs/>
                <w:iCs/>
                <w:snapToGrid w:val="0"/>
                <w:sz w:val="22"/>
              </w:rPr>
              <w:t>}</w:t>
            </w:r>
            <w:r w:rsidRPr="005C7679">
              <w:rPr>
                <w:rFonts w:eastAsia="DengXian"/>
                <w:bCs/>
                <w:iCs/>
                <w:snapToGrid w:val="0"/>
                <w:sz w:val="22"/>
              </w:rPr>
              <w:t xml:space="preserve"> </w:t>
            </w:r>
            <w:r>
              <w:rPr>
                <w:rFonts w:eastAsia="DengXian"/>
                <w:bCs/>
                <w:iCs/>
                <w:snapToGrid w:val="0"/>
                <w:sz w:val="22"/>
              </w:rPr>
              <w:t>slots</w:t>
            </w:r>
            <w:r w:rsidRPr="005C7679">
              <w:rPr>
                <w:rFonts w:eastAsia="DengXian"/>
                <w:bCs/>
                <w:iCs/>
                <w:snapToGrid w:val="0"/>
                <w:sz w:val="22"/>
              </w:rPr>
              <w:t>.</w:t>
            </w:r>
          </w:p>
          <w:p w14:paraId="61B2BA69" w14:textId="77777777" w:rsidR="0037454B" w:rsidRPr="005C7679" w:rsidRDefault="0037454B" w:rsidP="0037454B">
            <w:pPr>
              <w:pStyle w:val="3GPPAgreements"/>
              <w:numPr>
                <w:ilvl w:val="0"/>
                <w:numId w:val="27"/>
              </w:numPr>
              <w:spacing w:after="0"/>
              <w:rPr>
                <w:iCs/>
                <w:szCs w:val="20"/>
              </w:rPr>
            </w:pPr>
            <w:r w:rsidRPr="005C7679">
              <w:rPr>
                <w:iCs/>
                <w:szCs w:val="20"/>
              </w:rPr>
              <w:t>the number of the time windows can be:</w:t>
            </w:r>
          </w:p>
          <w:p w14:paraId="20A64BF4" w14:textId="77777777" w:rsidR="0037454B" w:rsidRDefault="0037454B" w:rsidP="0037454B">
            <w:pPr>
              <w:pStyle w:val="3GPPAgreements"/>
              <w:numPr>
                <w:ilvl w:val="1"/>
                <w:numId w:val="27"/>
              </w:numPr>
              <w:spacing w:after="0"/>
              <w:rPr>
                <w:iCs/>
                <w:szCs w:val="20"/>
              </w:rPr>
            </w:pPr>
            <w:r>
              <w:rPr>
                <w:iCs/>
                <w:szCs w:val="20"/>
              </w:rPr>
              <w:t>{</w:t>
            </w:r>
            <w:r w:rsidRPr="005C7679">
              <w:rPr>
                <w:iCs/>
                <w:szCs w:val="20"/>
              </w:rPr>
              <w:t>1, 2</w:t>
            </w:r>
            <w:r>
              <w:rPr>
                <w:iCs/>
                <w:szCs w:val="20"/>
              </w:rPr>
              <w:t>}</w:t>
            </w:r>
          </w:p>
          <w:p w14:paraId="2B037E29" w14:textId="77777777" w:rsidR="0037454B" w:rsidRDefault="0037454B" w:rsidP="00B54A12">
            <w:pPr>
              <w:pStyle w:val="3GPPAgreements"/>
              <w:numPr>
                <w:ilvl w:val="1"/>
                <w:numId w:val="27"/>
              </w:numPr>
              <w:spacing w:after="0"/>
              <w:rPr>
                <w:iCs/>
                <w:szCs w:val="20"/>
              </w:rPr>
            </w:pPr>
            <w:r w:rsidRPr="005C7679">
              <w:rPr>
                <w:iCs/>
                <w:szCs w:val="20"/>
              </w:rPr>
              <w:t>FFS: {4, 8}</w:t>
            </w:r>
          </w:p>
          <w:p w14:paraId="5AB2238E" w14:textId="4CD53949" w:rsidR="00674C27" w:rsidRPr="00674C27" w:rsidRDefault="00674C27" w:rsidP="00674C27">
            <w:pPr>
              <w:pStyle w:val="3GPPAgreements"/>
              <w:numPr>
                <w:ilvl w:val="0"/>
                <w:numId w:val="0"/>
              </w:numPr>
              <w:spacing w:after="0"/>
              <w:ind w:left="1440"/>
              <w:rPr>
                <w:iCs/>
                <w:szCs w:val="20"/>
              </w:rPr>
            </w:pPr>
          </w:p>
        </w:tc>
      </w:tr>
    </w:tbl>
    <w:p w14:paraId="005009B2" w14:textId="24607207" w:rsidR="00B54A12" w:rsidRDefault="00B54A12" w:rsidP="00B54A12">
      <w:pPr>
        <w:rPr>
          <w:lang w:val="en-US"/>
        </w:rPr>
      </w:pPr>
    </w:p>
    <w:p w14:paraId="680FA1E8" w14:textId="42A8667F" w:rsidR="00676B13" w:rsidRDefault="00676B13" w:rsidP="00B54A12">
      <w:pPr>
        <w:rPr>
          <w:lang w:val="en-US"/>
        </w:rPr>
      </w:pPr>
      <w:r w:rsidRPr="00676B13">
        <w:rPr>
          <w:lang w:val="en-US"/>
        </w:rPr>
        <w:t>Furthermore, it is RAN1’s understanding that the simultaneous measurements/transmissions for multiple UEs, including a target UE and a PRU, is applicable to RAN1’s on-going work related to NR carrier phase positioning, and is also applicable to the remaining uplink and downlink positioning measurements and methods. Therefore, RAN1’s agreements related to the NR carrier phase positioning are provided in Section 4 in this LS for information.</w:t>
      </w:r>
    </w:p>
    <w:p w14:paraId="1C6794B9" w14:textId="77777777" w:rsidR="00E247F1" w:rsidRPr="00DD3B9C" w:rsidRDefault="00E247F1" w:rsidP="00B54A12">
      <w:pPr>
        <w:rPr>
          <w:lang w:val="en-US"/>
        </w:rPr>
      </w:pPr>
    </w:p>
    <w:p w14:paraId="54C18225" w14:textId="37DF3338" w:rsidR="006B3BB4" w:rsidRDefault="006B3BB4" w:rsidP="006B3BB4">
      <w:pPr>
        <w:pStyle w:val="Heading1"/>
      </w:pPr>
      <w:r>
        <w:t>Actions</w:t>
      </w:r>
    </w:p>
    <w:p w14:paraId="08BCCD0E" w14:textId="340E39A0" w:rsidR="006B3BB4" w:rsidRPr="00177AD5" w:rsidRDefault="006B3BB4" w:rsidP="006B3BB4">
      <w:pPr>
        <w:rPr>
          <w:b/>
          <w:bCs/>
          <w:lang w:eastAsia="zh-CN"/>
        </w:rPr>
      </w:pPr>
      <w:r w:rsidRPr="00177AD5">
        <w:rPr>
          <w:b/>
          <w:bCs/>
          <w:lang w:eastAsia="zh-CN"/>
        </w:rPr>
        <w:t xml:space="preserve">To </w:t>
      </w:r>
      <w:r w:rsidR="007127CF">
        <w:rPr>
          <w:b/>
          <w:bCs/>
          <w:lang w:eastAsia="zh-CN"/>
        </w:rPr>
        <w:t>SA</w:t>
      </w:r>
      <w:r w:rsidR="00100554">
        <w:rPr>
          <w:b/>
          <w:bCs/>
          <w:lang w:eastAsia="zh-CN"/>
        </w:rPr>
        <w:t>2</w:t>
      </w:r>
      <w:r w:rsidR="00B840A8">
        <w:rPr>
          <w:b/>
          <w:bCs/>
          <w:lang w:eastAsia="zh-CN"/>
        </w:rPr>
        <w:t>:</w:t>
      </w:r>
    </w:p>
    <w:p w14:paraId="623349D5" w14:textId="28AB5546" w:rsidR="006B3BB4" w:rsidRDefault="006B3BB4" w:rsidP="006B3BB4">
      <w:pPr>
        <w:rPr>
          <w:lang w:eastAsia="zh-CN"/>
        </w:rPr>
      </w:pPr>
      <w:r w:rsidRPr="00177AD5">
        <w:rPr>
          <w:b/>
          <w:bCs/>
          <w:lang w:eastAsia="zh-CN"/>
        </w:rPr>
        <w:t>Action:</w:t>
      </w:r>
      <w:r>
        <w:rPr>
          <w:lang w:eastAsia="zh-CN"/>
        </w:rPr>
        <w:t xml:space="preserve"> RAN1 </w:t>
      </w:r>
      <w:r w:rsidR="005422D6" w:rsidRPr="005422D6">
        <w:rPr>
          <w:lang w:eastAsia="zh-CN"/>
        </w:rPr>
        <w:t xml:space="preserve">respectfully </w:t>
      </w:r>
      <w:r>
        <w:rPr>
          <w:lang w:eastAsia="zh-CN"/>
        </w:rPr>
        <w:t xml:space="preserve">asks </w:t>
      </w:r>
      <w:r w:rsidR="00663593">
        <w:rPr>
          <w:lang w:eastAsia="zh-CN"/>
        </w:rPr>
        <w:t>SA2</w:t>
      </w:r>
      <w:r>
        <w:rPr>
          <w:lang w:eastAsia="zh-CN"/>
        </w:rPr>
        <w:t xml:space="preserve"> to take the above</w:t>
      </w:r>
      <w:r w:rsidR="00745C5A">
        <w:rPr>
          <w:lang w:eastAsia="zh-CN"/>
        </w:rPr>
        <w:t xml:space="preserve"> reply into account</w:t>
      </w:r>
      <w:r w:rsidR="00177AD5">
        <w:rPr>
          <w:lang w:eastAsia="zh-CN"/>
        </w:rPr>
        <w:t xml:space="preserve"> for </w:t>
      </w:r>
      <w:r w:rsidR="00663593">
        <w:rPr>
          <w:lang w:eastAsia="zh-CN"/>
        </w:rPr>
        <w:t>future</w:t>
      </w:r>
      <w:r w:rsidR="00177AD5">
        <w:rPr>
          <w:lang w:eastAsia="zh-CN"/>
        </w:rPr>
        <w:t xml:space="preserve"> work</w:t>
      </w:r>
      <w:r w:rsidR="00125077">
        <w:rPr>
          <w:lang w:eastAsia="zh-CN"/>
        </w:rPr>
        <w:t xml:space="preserve">. </w:t>
      </w:r>
    </w:p>
    <w:p w14:paraId="66EAE4CE" w14:textId="7B526E81" w:rsidR="004224DD" w:rsidRPr="00177AD5" w:rsidRDefault="004224DD" w:rsidP="004224DD">
      <w:pPr>
        <w:rPr>
          <w:b/>
          <w:bCs/>
          <w:lang w:eastAsia="zh-CN"/>
        </w:rPr>
      </w:pPr>
      <w:r w:rsidRPr="00177AD5">
        <w:rPr>
          <w:b/>
          <w:bCs/>
          <w:lang w:eastAsia="zh-CN"/>
        </w:rPr>
        <w:t>To</w:t>
      </w:r>
      <w:r>
        <w:rPr>
          <w:b/>
          <w:bCs/>
          <w:lang w:eastAsia="zh-CN"/>
        </w:rPr>
        <w:t xml:space="preserve"> RAN2/RAN3:</w:t>
      </w:r>
    </w:p>
    <w:p w14:paraId="61F4F56A" w14:textId="3CE0F0AA" w:rsidR="00214A51" w:rsidRDefault="00214A51" w:rsidP="00214A51">
      <w:pPr>
        <w:rPr>
          <w:lang w:eastAsia="zh-CN"/>
        </w:rPr>
      </w:pPr>
      <w:bookmarkStart w:id="15" w:name="_Hlk4777878"/>
      <w:bookmarkEnd w:id="1"/>
      <w:r w:rsidRPr="00177AD5">
        <w:rPr>
          <w:b/>
          <w:bCs/>
          <w:lang w:eastAsia="zh-CN"/>
        </w:rPr>
        <w:t>Action:</w:t>
      </w:r>
      <w:r>
        <w:rPr>
          <w:lang w:eastAsia="zh-CN"/>
        </w:rPr>
        <w:t xml:space="preserve"> RAN1 </w:t>
      </w:r>
      <w:r w:rsidRPr="005422D6">
        <w:rPr>
          <w:lang w:eastAsia="zh-CN"/>
        </w:rPr>
        <w:t xml:space="preserve">respectfully </w:t>
      </w:r>
      <w:r>
        <w:rPr>
          <w:lang w:eastAsia="zh-CN"/>
        </w:rPr>
        <w:t>asks RAN2/RAN3 to work on the necessary higher-layer signalling support, and provide feedback if there is any concern.</w:t>
      </w:r>
    </w:p>
    <w:p w14:paraId="68E19F63" w14:textId="54C22684" w:rsidR="002429D9" w:rsidRDefault="00ED7666" w:rsidP="00F756EC">
      <w:pPr>
        <w:pStyle w:val="Heading1"/>
      </w:pPr>
      <w:r>
        <w:t>Dates of Next TSG-RAN1 Meetings:</w:t>
      </w:r>
    </w:p>
    <w:bookmarkEnd w:id="15"/>
    <w:p w14:paraId="0A68947B" w14:textId="45434C65" w:rsidR="00774612" w:rsidRPr="00807315" w:rsidRDefault="00774612" w:rsidP="00774612">
      <w:pPr>
        <w:rPr>
          <w:lang w:eastAsia="zh-CN"/>
        </w:rPr>
      </w:pPr>
      <w:r w:rsidRPr="00807315">
        <w:rPr>
          <w:lang w:eastAsia="zh-CN"/>
        </w:rPr>
        <w:t>RAN1 #</w:t>
      </w:r>
      <w:r w:rsidR="005315A0" w:rsidRPr="00807315">
        <w:rPr>
          <w:lang w:eastAsia="zh-CN"/>
        </w:rPr>
        <w:t>11</w:t>
      </w:r>
      <w:r w:rsidR="00125077" w:rsidRPr="00807315">
        <w:rPr>
          <w:lang w:eastAsia="zh-CN"/>
        </w:rPr>
        <w:t>4-bis</w:t>
      </w:r>
      <w:r w:rsidRPr="00807315">
        <w:rPr>
          <w:lang w:eastAsia="zh-CN"/>
        </w:rPr>
        <w:tab/>
      </w:r>
      <w:r w:rsidRPr="00807315">
        <w:rPr>
          <w:lang w:eastAsia="zh-CN"/>
        </w:rPr>
        <w:tab/>
      </w:r>
      <w:r w:rsidRPr="00807315">
        <w:rPr>
          <w:lang w:eastAsia="zh-CN"/>
        </w:rPr>
        <w:tab/>
      </w:r>
      <w:r w:rsidR="00E94084" w:rsidRPr="00807315">
        <w:rPr>
          <w:lang w:eastAsia="zh-CN"/>
        </w:rPr>
        <w:t>9 Oct</w:t>
      </w:r>
      <w:r w:rsidRPr="00807315">
        <w:rPr>
          <w:lang w:eastAsia="zh-CN"/>
        </w:rPr>
        <w:t xml:space="preserve"> – </w:t>
      </w:r>
      <w:r w:rsidR="00E94084" w:rsidRPr="00807315">
        <w:rPr>
          <w:lang w:eastAsia="zh-CN"/>
        </w:rPr>
        <w:t>13</w:t>
      </w:r>
      <w:r w:rsidRPr="00807315">
        <w:rPr>
          <w:lang w:eastAsia="zh-CN"/>
        </w:rPr>
        <w:t xml:space="preserve"> </w:t>
      </w:r>
      <w:r w:rsidR="00E94084" w:rsidRPr="00807315">
        <w:rPr>
          <w:lang w:eastAsia="zh-CN"/>
        </w:rPr>
        <w:t>Oct</w:t>
      </w:r>
      <w:r w:rsidRPr="00807315">
        <w:rPr>
          <w:lang w:eastAsia="zh-CN"/>
        </w:rPr>
        <w:t xml:space="preserve"> 202</w:t>
      </w:r>
      <w:r w:rsidR="00F7257F" w:rsidRPr="00807315">
        <w:rPr>
          <w:lang w:eastAsia="zh-CN"/>
        </w:rPr>
        <w:t>3</w:t>
      </w:r>
      <w:r w:rsidRPr="00807315">
        <w:rPr>
          <w:lang w:eastAsia="zh-CN"/>
        </w:rPr>
        <w:tab/>
      </w:r>
      <w:r w:rsidRPr="00807315">
        <w:rPr>
          <w:lang w:eastAsia="zh-CN"/>
        </w:rPr>
        <w:tab/>
      </w:r>
      <w:r w:rsidRPr="00807315">
        <w:rPr>
          <w:lang w:eastAsia="zh-CN"/>
        </w:rPr>
        <w:tab/>
      </w:r>
      <w:r w:rsidRPr="00807315">
        <w:rPr>
          <w:lang w:eastAsia="zh-CN"/>
        </w:rPr>
        <w:tab/>
      </w:r>
      <w:r w:rsidR="00E94682" w:rsidRPr="00807315">
        <w:rPr>
          <w:lang w:eastAsia="zh-CN"/>
        </w:rPr>
        <w:t xml:space="preserve">            </w:t>
      </w:r>
      <w:r w:rsidR="00180ACD" w:rsidRPr="00807315">
        <w:rPr>
          <w:lang w:eastAsia="zh-CN"/>
        </w:rPr>
        <w:tab/>
        <w:t xml:space="preserve">  </w:t>
      </w:r>
      <w:r w:rsidR="00E94084" w:rsidRPr="00807315">
        <w:rPr>
          <w:lang w:eastAsia="zh-CN"/>
        </w:rPr>
        <w:t xml:space="preserve"> Xiamen, China</w:t>
      </w:r>
    </w:p>
    <w:p w14:paraId="351340D8" w14:textId="7C29A1F6" w:rsidR="00F7257F" w:rsidRPr="00ED7666" w:rsidRDefault="00F7257F" w:rsidP="00F7257F">
      <w:pPr>
        <w:rPr>
          <w:lang w:eastAsia="zh-CN"/>
        </w:rPr>
      </w:pPr>
      <w:r w:rsidRPr="00807315">
        <w:rPr>
          <w:lang w:eastAsia="zh-CN"/>
        </w:rPr>
        <w:t>RAN1 #11</w:t>
      </w:r>
      <w:r w:rsidR="00125077" w:rsidRPr="00807315">
        <w:rPr>
          <w:lang w:eastAsia="zh-CN"/>
        </w:rPr>
        <w:t>5</w:t>
      </w:r>
      <w:r w:rsidRPr="00807315">
        <w:rPr>
          <w:lang w:eastAsia="zh-CN"/>
        </w:rPr>
        <w:tab/>
      </w:r>
      <w:r w:rsidRPr="00807315">
        <w:rPr>
          <w:lang w:eastAsia="zh-CN"/>
        </w:rPr>
        <w:tab/>
      </w:r>
      <w:r w:rsidRPr="00807315">
        <w:rPr>
          <w:lang w:eastAsia="zh-CN"/>
        </w:rPr>
        <w:tab/>
      </w:r>
      <w:r w:rsidR="00E94084" w:rsidRPr="00807315">
        <w:rPr>
          <w:lang w:eastAsia="zh-CN"/>
        </w:rPr>
        <w:t>13</w:t>
      </w:r>
      <w:r w:rsidRPr="00807315">
        <w:rPr>
          <w:lang w:eastAsia="zh-CN"/>
        </w:rPr>
        <w:t xml:space="preserve"> </w:t>
      </w:r>
      <w:r w:rsidR="00E94084" w:rsidRPr="00807315">
        <w:rPr>
          <w:lang w:eastAsia="zh-CN"/>
        </w:rPr>
        <w:t>Nov</w:t>
      </w:r>
      <w:r w:rsidRPr="00807315">
        <w:rPr>
          <w:lang w:eastAsia="zh-CN"/>
        </w:rPr>
        <w:t xml:space="preserve"> – </w:t>
      </w:r>
      <w:r w:rsidR="00E94084" w:rsidRPr="00807315">
        <w:rPr>
          <w:lang w:eastAsia="zh-CN"/>
        </w:rPr>
        <w:t>17</w:t>
      </w:r>
      <w:r w:rsidRPr="00807315">
        <w:rPr>
          <w:lang w:eastAsia="zh-CN"/>
        </w:rPr>
        <w:t xml:space="preserve"> </w:t>
      </w:r>
      <w:r w:rsidR="00E94084" w:rsidRPr="00807315">
        <w:rPr>
          <w:lang w:eastAsia="zh-CN"/>
        </w:rPr>
        <w:t>Nov</w:t>
      </w:r>
      <w:r w:rsidRPr="00807315">
        <w:rPr>
          <w:lang w:eastAsia="zh-CN"/>
        </w:rPr>
        <w:t xml:space="preserve"> 2023</w:t>
      </w:r>
      <w:r w:rsidR="00DC53C2" w:rsidRPr="00807315">
        <w:rPr>
          <w:lang w:eastAsia="zh-CN"/>
        </w:rPr>
        <w:tab/>
      </w:r>
      <w:r w:rsidRPr="00807315">
        <w:rPr>
          <w:lang w:eastAsia="zh-CN"/>
        </w:rPr>
        <w:tab/>
      </w:r>
      <w:r w:rsidRPr="00807315">
        <w:rPr>
          <w:lang w:eastAsia="zh-CN"/>
        </w:rPr>
        <w:tab/>
      </w:r>
      <w:r w:rsidRPr="00807315">
        <w:rPr>
          <w:lang w:eastAsia="zh-CN"/>
        </w:rPr>
        <w:tab/>
        <w:t xml:space="preserve">             </w:t>
      </w:r>
      <w:r w:rsidR="00DC53C2" w:rsidRPr="00807315">
        <w:rPr>
          <w:lang w:eastAsia="zh-CN"/>
        </w:rPr>
        <w:t xml:space="preserve"> </w:t>
      </w:r>
      <w:r w:rsidR="00792993" w:rsidRPr="00807315">
        <w:rPr>
          <w:lang w:eastAsia="zh-CN"/>
        </w:rPr>
        <w:t xml:space="preserve"> </w:t>
      </w:r>
      <w:r w:rsidR="00E94084" w:rsidRPr="00807315">
        <w:rPr>
          <w:lang w:eastAsia="zh-CN"/>
        </w:rPr>
        <w:t xml:space="preserve">   Chicago, US</w:t>
      </w:r>
    </w:p>
    <w:p w14:paraId="2A214D0B" w14:textId="53F67CDC" w:rsidR="004121E4" w:rsidRDefault="004121E4">
      <w:pPr>
        <w:spacing w:after="160" w:line="259" w:lineRule="auto"/>
        <w:rPr>
          <w:lang w:eastAsia="zh-CN"/>
        </w:rPr>
      </w:pPr>
      <w:r>
        <w:rPr>
          <w:lang w:eastAsia="zh-CN"/>
        </w:rPr>
        <w:br w:type="page"/>
      </w:r>
    </w:p>
    <w:p w14:paraId="3220DE5D" w14:textId="77777777" w:rsidR="002C58E1" w:rsidRDefault="002C58E1" w:rsidP="00774612">
      <w:pPr>
        <w:rPr>
          <w:lang w:eastAsia="zh-CN"/>
        </w:rPr>
      </w:pPr>
    </w:p>
    <w:p w14:paraId="0DC3737D" w14:textId="4B45BCDD" w:rsidR="00935DE1" w:rsidRDefault="00935DE1" w:rsidP="00935DE1">
      <w:pPr>
        <w:pStyle w:val="Heading1"/>
      </w:pPr>
      <w:r>
        <w:t xml:space="preserve">RAN1’s agreements </w:t>
      </w:r>
      <w:r w:rsidR="00D77489">
        <w:t>of</w:t>
      </w:r>
      <w:r>
        <w:t xml:space="preserve"> NR carrier phase positioning</w:t>
      </w:r>
    </w:p>
    <w:p w14:paraId="55EC0306" w14:textId="2BA2E846" w:rsidR="004224DD" w:rsidRPr="00430022" w:rsidRDefault="004224DD" w:rsidP="004224DD">
      <w:pPr>
        <w:rPr>
          <w:b/>
          <w:bCs/>
          <w:lang w:eastAsia="zh-CN"/>
        </w:rPr>
      </w:pPr>
      <w:r w:rsidRPr="00430022">
        <w:rPr>
          <w:b/>
          <w:bCs/>
          <w:lang w:eastAsia="zh-CN"/>
        </w:rPr>
        <w:t>RAN1#112</w:t>
      </w:r>
      <w:r w:rsidR="00430022" w:rsidRPr="00430022">
        <w:rPr>
          <w:b/>
          <w:bCs/>
          <w:lang w:eastAsia="zh-CN"/>
        </w:rPr>
        <w:t>:</w:t>
      </w:r>
    </w:p>
    <w:tbl>
      <w:tblPr>
        <w:tblStyle w:val="TableGrid"/>
        <w:tblW w:w="0" w:type="auto"/>
        <w:tblLook w:val="04A0" w:firstRow="1" w:lastRow="0" w:firstColumn="1" w:lastColumn="0" w:noHBand="0" w:noVBand="1"/>
      </w:tblPr>
      <w:tblGrid>
        <w:gridCol w:w="9350"/>
      </w:tblGrid>
      <w:tr w:rsidR="00430022" w14:paraId="5C5E94D3" w14:textId="77777777" w:rsidTr="00430022">
        <w:tc>
          <w:tcPr>
            <w:tcW w:w="9350" w:type="dxa"/>
          </w:tcPr>
          <w:p w14:paraId="077A8158" w14:textId="77777777" w:rsidR="00D80D77" w:rsidRPr="00DF7A7A" w:rsidRDefault="00D80D77" w:rsidP="00D80D77">
            <w:pPr>
              <w:rPr>
                <w:b/>
                <w:lang w:eastAsia="x-none"/>
              </w:rPr>
            </w:pPr>
            <w:r w:rsidRPr="00DF7A7A">
              <w:rPr>
                <w:b/>
                <w:highlight w:val="green"/>
                <w:lang w:eastAsia="x-none"/>
              </w:rPr>
              <w:t>Agreement</w:t>
            </w:r>
          </w:p>
          <w:p w14:paraId="01C0AF84" w14:textId="77777777" w:rsidR="00D80D77" w:rsidRPr="00A64AA6" w:rsidRDefault="00D80D77" w:rsidP="00D80D77">
            <w:pPr>
              <w:rPr>
                <w:iCs/>
                <w:lang w:eastAsia="ja-JP"/>
              </w:rPr>
            </w:pPr>
            <w:r w:rsidRPr="00A64AA6">
              <w:rPr>
                <w:iCs/>
                <w:lang w:eastAsia="ja-JP"/>
              </w:rPr>
              <w:t xml:space="preserve">To enable UE-based and UE-assisted NR carrier phase positioning (CPP), </w:t>
            </w:r>
            <w:r>
              <w:rPr>
                <w:iCs/>
                <w:lang w:eastAsia="ja-JP"/>
              </w:rPr>
              <w:t>one or both of the</w:t>
            </w:r>
            <w:r w:rsidRPr="00A64AA6">
              <w:rPr>
                <w:iCs/>
                <w:lang w:eastAsia="ja-JP"/>
              </w:rPr>
              <w:t xml:space="preserve"> following new measurements should be introduced:</w:t>
            </w:r>
          </w:p>
          <w:p w14:paraId="581A0450" w14:textId="77777777" w:rsidR="00D80D77" w:rsidRPr="00304AA4" w:rsidRDefault="00D80D77" w:rsidP="00D80D77">
            <w:pPr>
              <w:pStyle w:val="ListParagraph"/>
              <w:numPr>
                <w:ilvl w:val="0"/>
                <w:numId w:val="35"/>
              </w:numPr>
              <w:spacing w:after="0"/>
              <w:rPr>
                <w:iCs/>
                <w:lang w:eastAsia="ja-JP"/>
              </w:rPr>
            </w:pPr>
            <w:r w:rsidRPr="00A64AA6">
              <w:rPr>
                <w:iCs/>
                <w:lang w:eastAsia="ja-JP"/>
              </w:rPr>
              <w:t>DL carrier phase (CP), which is obtained by a UE measuring the DL PRS signal(s) from a TRP.</w:t>
            </w:r>
          </w:p>
          <w:p w14:paraId="79245517" w14:textId="77777777" w:rsidR="00D80D77" w:rsidRPr="00A64AA6" w:rsidRDefault="00D80D77" w:rsidP="00D80D77">
            <w:pPr>
              <w:pStyle w:val="ListParagraph"/>
              <w:numPr>
                <w:ilvl w:val="1"/>
                <w:numId w:val="35"/>
              </w:numPr>
              <w:spacing w:after="0"/>
              <w:rPr>
                <w:iCs/>
                <w:lang w:eastAsia="ja-JP"/>
              </w:rPr>
            </w:pPr>
            <w:r w:rsidRPr="00A64AA6">
              <w:rPr>
                <w:iCs/>
                <w:lang w:eastAsia="ja-JP"/>
              </w:rPr>
              <w:t>FFS: The detailed definition of the DL CP</w:t>
            </w:r>
          </w:p>
          <w:p w14:paraId="01E15702" w14:textId="77777777" w:rsidR="00D80D77" w:rsidRPr="00A64AA6" w:rsidRDefault="00D80D77" w:rsidP="00D80D77">
            <w:pPr>
              <w:pStyle w:val="ListParagraph"/>
              <w:numPr>
                <w:ilvl w:val="0"/>
                <w:numId w:val="35"/>
              </w:numPr>
              <w:spacing w:after="0"/>
              <w:rPr>
                <w:iCs/>
                <w:lang w:eastAsia="ja-JP"/>
              </w:rPr>
            </w:pPr>
            <w:r w:rsidRPr="00A64AA6">
              <w:rPr>
                <w:iCs/>
                <w:lang w:eastAsia="ja-JP"/>
              </w:rPr>
              <w:t>DL carrier phase difference (CPD), which is the difference of two DL CPs</w:t>
            </w:r>
            <w:r>
              <w:rPr>
                <w:iCs/>
                <w:lang w:eastAsia="ja-JP"/>
              </w:rPr>
              <w:t xml:space="preserve"> from two TRPs</w:t>
            </w:r>
          </w:p>
          <w:p w14:paraId="3CD3A0BF" w14:textId="77777777" w:rsidR="00D80D77" w:rsidRPr="00A64AA6" w:rsidRDefault="00D80D77" w:rsidP="00D80D77">
            <w:pPr>
              <w:pStyle w:val="ListParagraph"/>
              <w:numPr>
                <w:ilvl w:val="1"/>
                <w:numId w:val="35"/>
              </w:numPr>
              <w:spacing w:after="0"/>
              <w:rPr>
                <w:iCs/>
                <w:lang w:eastAsia="ja-JP"/>
              </w:rPr>
            </w:pPr>
            <w:r w:rsidRPr="00A64AA6">
              <w:rPr>
                <w:iCs/>
                <w:lang w:eastAsia="ja-JP"/>
              </w:rPr>
              <w:t>FFS: The detailed definition of the DL CPD</w:t>
            </w:r>
          </w:p>
          <w:p w14:paraId="1DCAA1FF" w14:textId="77777777" w:rsidR="00D80D77" w:rsidRPr="00A64AA6" w:rsidRDefault="00D80D77" w:rsidP="00D80D77">
            <w:pPr>
              <w:rPr>
                <w:iCs/>
                <w:lang w:eastAsia="ja-JP"/>
              </w:rPr>
            </w:pPr>
            <w:r w:rsidRPr="00A64AA6">
              <w:rPr>
                <w:iCs/>
                <w:lang w:eastAsia="ja-JP"/>
              </w:rPr>
              <w:t>To enable NG-RAN node-assisted NR carrier phase positioning (CPP), the following new measurement should be introduced:</w:t>
            </w:r>
          </w:p>
          <w:p w14:paraId="01B57F9E" w14:textId="77777777" w:rsidR="00D80D77" w:rsidRPr="00A64AA6" w:rsidRDefault="00D80D77" w:rsidP="00D80D77">
            <w:pPr>
              <w:pStyle w:val="ListParagraph"/>
              <w:numPr>
                <w:ilvl w:val="0"/>
                <w:numId w:val="35"/>
              </w:numPr>
              <w:spacing w:after="0"/>
              <w:rPr>
                <w:lang w:eastAsia="ja-JP"/>
              </w:rPr>
            </w:pPr>
            <w:r w:rsidRPr="00A64AA6">
              <w:rPr>
                <w:iCs/>
                <w:lang w:eastAsia="ja-JP"/>
              </w:rPr>
              <w:t>UL carrier phase (CP), which is obtained by a TRP measuring the UL SRS for positioning or MIMO SRS from a UE.</w:t>
            </w:r>
          </w:p>
          <w:p w14:paraId="2AED8AEB" w14:textId="77777777" w:rsidR="00D80D77" w:rsidRPr="00A64AA6" w:rsidRDefault="00D80D77" w:rsidP="00D80D77">
            <w:pPr>
              <w:pStyle w:val="ListParagraph"/>
              <w:numPr>
                <w:ilvl w:val="1"/>
                <w:numId w:val="35"/>
              </w:numPr>
              <w:spacing w:after="0"/>
              <w:rPr>
                <w:lang w:eastAsia="ja-JP"/>
              </w:rPr>
            </w:pPr>
            <w:r w:rsidRPr="00A64AA6">
              <w:rPr>
                <w:iCs/>
                <w:lang w:eastAsia="ja-JP"/>
              </w:rPr>
              <w:t>FFS: The detailed definition of the UL CP</w:t>
            </w:r>
          </w:p>
          <w:p w14:paraId="26EFBA7C" w14:textId="77777777" w:rsidR="00D80D77" w:rsidRDefault="00D80D77" w:rsidP="00D80D77">
            <w:pPr>
              <w:rPr>
                <w:lang w:eastAsia="x-none"/>
              </w:rPr>
            </w:pPr>
          </w:p>
          <w:p w14:paraId="55D1E96F" w14:textId="77777777" w:rsidR="00D80D77" w:rsidRPr="004D6E93" w:rsidRDefault="00D80D77" w:rsidP="00D80D77">
            <w:pPr>
              <w:jc w:val="both"/>
              <w:rPr>
                <w:b/>
                <w:lang w:eastAsia="x-none"/>
              </w:rPr>
            </w:pPr>
            <w:r w:rsidRPr="004D6E93">
              <w:rPr>
                <w:b/>
                <w:highlight w:val="green"/>
                <w:lang w:eastAsia="x-none"/>
              </w:rPr>
              <w:t>Agreement</w:t>
            </w:r>
          </w:p>
          <w:p w14:paraId="70F51E9D" w14:textId="77777777" w:rsidR="00D80D77" w:rsidRPr="00D7148E" w:rsidRDefault="00D80D77" w:rsidP="00D80D77">
            <w:pPr>
              <w:jc w:val="both"/>
              <w:rPr>
                <w:iCs/>
                <w:lang w:val="en-CA"/>
              </w:rPr>
            </w:pPr>
            <w:r w:rsidRPr="00D7148E">
              <w:rPr>
                <w:iCs/>
                <w:lang w:val="en-CA"/>
              </w:rPr>
              <w:t xml:space="preserve">NR DL reference signal carrier phase (RSCP) (of </w:t>
            </w:r>
            <w:r>
              <w:rPr>
                <w:iCs/>
                <w:lang w:val="en-CA"/>
              </w:rPr>
              <w:t>i-th</w:t>
            </w:r>
            <w:r w:rsidRPr="00D7148E">
              <w:rPr>
                <w:iCs/>
                <w:lang w:val="en-CA"/>
              </w:rPr>
              <w:t xml:space="preserve"> path) is defined as the phase of the</w:t>
            </w:r>
            <w:r>
              <w:rPr>
                <w:iCs/>
                <w:lang w:val="en-CA"/>
              </w:rPr>
              <w:t xml:space="preserve"> channel response at the</w:t>
            </w:r>
            <w:r w:rsidRPr="00D7148E">
              <w:rPr>
                <w:iCs/>
                <w:lang w:val="en-CA"/>
              </w:rPr>
              <w:t xml:space="preserve"> </w:t>
            </w:r>
            <w:r>
              <w:rPr>
                <w:iCs/>
                <w:lang w:val="en-CA"/>
              </w:rPr>
              <w:t>i-th</w:t>
            </w:r>
            <w:r w:rsidRPr="00D7148E">
              <w:rPr>
                <w:iCs/>
                <w:lang w:val="en-CA"/>
              </w:rPr>
              <w:t xml:space="preserve"> path delay derived from </w:t>
            </w:r>
            <w:r>
              <w:rPr>
                <w:iCs/>
                <w:lang w:val="en-CA"/>
              </w:rPr>
              <w:t>the</w:t>
            </w:r>
            <w:r w:rsidRPr="00D7148E">
              <w:rPr>
                <w:iCs/>
                <w:lang w:val="en-CA"/>
              </w:rPr>
              <w:t xml:space="preserve"> resource elements (REs) that carry the DL PRS signals configured for the measurement. A RSCP is associated with a specific RF frequency.</w:t>
            </w:r>
          </w:p>
          <w:p w14:paraId="06A45E55" w14:textId="77777777" w:rsidR="00D80D77" w:rsidRDefault="00D80D77" w:rsidP="00D80D77">
            <w:pPr>
              <w:pStyle w:val="ListParagraph"/>
              <w:numPr>
                <w:ilvl w:val="0"/>
                <w:numId w:val="36"/>
              </w:numPr>
              <w:spacing w:after="0"/>
              <w:jc w:val="both"/>
              <w:rPr>
                <w:iCs/>
                <w:lang w:val="en-CA"/>
              </w:rPr>
            </w:pPr>
            <w:r w:rsidRPr="00D7148E">
              <w:rPr>
                <w:iCs/>
                <w:lang w:val="en-CA"/>
              </w:rPr>
              <w:t>FFS: the reference point of the RSCP</w:t>
            </w:r>
          </w:p>
          <w:p w14:paraId="6AC38891" w14:textId="77777777" w:rsidR="00D80D77" w:rsidRDefault="00D80D77" w:rsidP="00D80D77">
            <w:pPr>
              <w:pStyle w:val="ListParagraph"/>
              <w:numPr>
                <w:ilvl w:val="0"/>
                <w:numId w:val="36"/>
              </w:numPr>
              <w:spacing w:after="0"/>
              <w:jc w:val="both"/>
              <w:rPr>
                <w:iCs/>
                <w:lang w:val="en-CA"/>
              </w:rPr>
            </w:pPr>
            <w:r>
              <w:rPr>
                <w:rFonts w:hint="eastAsia"/>
                <w:iCs/>
                <w:lang w:val="en-CA"/>
              </w:rPr>
              <w:t>F</w:t>
            </w:r>
            <w:r>
              <w:rPr>
                <w:iCs/>
                <w:lang w:val="en-CA"/>
              </w:rPr>
              <w:t>FS: whether/how the measurement timing is defined</w:t>
            </w:r>
          </w:p>
          <w:p w14:paraId="6A5B0A86" w14:textId="77777777" w:rsidR="00D80D77" w:rsidRPr="00D7148E" w:rsidRDefault="00D80D77" w:rsidP="00D80D77">
            <w:pPr>
              <w:pStyle w:val="ListParagraph"/>
              <w:numPr>
                <w:ilvl w:val="0"/>
                <w:numId w:val="36"/>
              </w:numPr>
              <w:spacing w:after="0"/>
              <w:jc w:val="both"/>
              <w:rPr>
                <w:iCs/>
                <w:lang w:val="en-CA"/>
              </w:rPr>
            </w:pPr>
            <w:r>
              <w:rPr>
                <w:rFonts w:hint="eastAsia"/>
                <w:iCs/>
                <w:lang w:val="en-CA"/>
              </w:rPr>
              <w:t>N</w:t>
            </w:r>
            <w:r>
              <w:rPr>
                <w:iCs/>
                <w:lang w:val="en-CA"/>
              </w:rPr>
              <w:t>ote: the i-th path is used for the sake of definition, whether only the first path or additional paths will be supported is subject to further discussion</w:t>
            </w:r>
          </w:p>
          <w:p w14:paraId="41AFAD71" w14:textId="77777777" w:rsidR="00D80D77" w:rsidRDefault="00D80D77" w:rsidP="00D80D77">
            <w:pPr>
              <w:pStyle w:val="ListParagraph"/>
              <w:numPr>
                <w:ilvl w:val="0"/>
                <w:numId w:val="36"/>
              </w:numPr>
              <w:spacing w:after="0"/>
              <w:jc w:val="both"/>
              <w:rPr>
                <w:iCs/>
                <w:lang w:val="en-CA"/>
              </w:rPr>
            </w:pPr>
            <w:r w:rsidRPr="00D7148E">
              <w:rPr>
                <w:iCs/>
                <w:lang w:val="en-CA"/>
              </w:rPr>
              <w:t>Note: Whether to capture the above definition into TS 38.215 depends on whether RAN1 decides to introduce DL carrier phase measurement for NR CPP</w:t>
            </w:r>
          </w:p>
          <w:p w14:paraId="0B9D9E12" w14:textId="77777777" w:rsidR="00D80D77" w:rsidRPr="00D7148E" w:rsidRDefault="00D80D77" w:rsidP="00D80D77">
            <w:pPr>
              <w:pStyle w:val="ListParagraph"/>
              <w:ind w:left="0"/>
              <w:jc w:val="both"/>
              <w:rPr>
                <w:iCs/>
                <w:lang w:val="en-CA"/>
              </w:rPr>
            </w:pPr>
          </w:p>
          <w:p w14:paraId="38C5E019" w14:textId="77777777" w:rsidR="00D80D77" w:rsidRPr="004D6E93" w:rsidRDefault="00D80D77" w:rsidP="00D80D77">
            <w:pPr>
              <w:jc w:val="both"/>
              <w:rPr>
                <w:b/>
                <w:lang w:eastAsia="x-none"/>
              </w:rPr>
            </w:pPr>
            <w:r w:rsidRPr="004D6E93">
              <w:rPr>
                <w:b/>
                <w:highlight w:val="green"/>
                <w:lang w:eastAsia="x-none"/>
              </w:rPr>
              <w:t>Agreement</w:t>
            </w:r>
          </w:p>
          <w:p w14:paraId="1A32E478" w14:textId="77777777" w:rsidR="00D80D77" w:rsidRPr="00E66CB2" w:rsidRDefault="00D80D77" w:rsidP="00D80D77">
            <w:pPr>
              <w:jc w:val="both"/>
              <w:rPr>
                <w:iCs/>
                <w:lang w:val="en-CA"/>
              </w:rPr>
            </w:pPr>
            <w:r>
              <w:rPr>
                <w:iCs/>
                <w:lang w:val="en-CA"/>
              </w:rPr>
              <w:t xml:space="preserve">For </w:t>
            </w:r>
            <w:r w:rsidRPr="00E66CB2">
              <w:rPr>
                <w:iCs/>
                <w:lang w:val="en-CA"/>
              </w:rPr>
              <w:t xml:space="preserve">NR DL reference signal carrier phase difference (RSCPD) measurement for NR CPP, the RSCPD is defined as the difference of RSCPs measured from the DL PRS signals from </w:t>
            </w:r>
            <w:r>
              <w:rPr>
                <w:iCs/>
                <w:lang w:val="en-CA"/>
              </w:rPr>
              <w:t>target</w:t>
            </w:r>
            <w:r w:rsidRPr="00E66CB2">
              <w:rPr>
                <w:iCs/>
                <w:lang w:val="en-CA"/>
              </w:rPr>
              <w:t xml:space="preserve"> TRP</w:t>
            </w:r>
            <w:r>
              <w:rPr>
                <w:iCs/>
                <w:lang w:val="en-CA"/>
              </w:rPr>
              <w:t xml:space="preserve"> and reference TRP</w:t>
            </w:r>
            <w:r w:rsidRPr="00E66CB2">
              <w:rPr>
                <w:iCs/>
                <w:lang w:val="en-CA"/>
              </w:rPr>
              <w:t>.</w:t>
            </w:r>
          </w:p>
          <w:p w14:paraId="2D738AB7" w14:textId="77777777" w:rsidR="00D80D77" w:rsidRDefault="00D80D77" w:rsidP="00D80D77">
            <w:pPr>
              <w:pStyle w:val="ListParagraph"/>
              <w:numPr>
                <w:ilvl w:val="0"/>
                <w:numId w:val="36"/>
              </w:numPr>
              <w:spacing w:after="0"/>
              <w:jc w:val="both"/>
              <w:rPr>
                <w:iCs/>
                <w:lang w:val="en-CA"/>
              </w:rPr>
            </w:pPr>
            <w:r>
              <w:rPr>
                <w:rFonts w:hint="eastAsia"/>
                <w:iCs/>
                <w:lang w:val="en-CA"/>
              </w:rPr>
              <w:t>F</w:t>
            </w:r>
            <w:r>
              <w:rPr>
                <w:iCs/>
                <w:lang w:val="en-CA"/>
              </w:rPr>
              <w:t xml:space="preserve">FS: whether/how to define per path </w:t>
            </w:r>
            <w:r w:rsidRPr="00E66CB2">
              <w:rPr>
                <w:iCs/>
                <w:lang w:val="en-CA"/>
              </w:rPr>
              <w:t>RSCPD</w:t>
            </w:r>
          </w:p>
          <w:p w14:paraId="449D4E05" w14:textId="77777777" w:rsidR="00D80D77" w:rsidRPr="00E66CB2" w:rsidRDefault="00D80D77" w:rsidP="00D80D77">
            <w:pPr>
              <w:pStyle w:val="ListParagraph"/>
              <w:numPr>
                <w:ilvl w:val="0"/>
                <w:numId w:val="36"/>
              </w:numPr>
              <w:spacing w:after="0"/>
              <w:jc w:val="both"/>
              <w:rPr>
                <w:iCs/>
                <w:lang w:val="en-CA"/>
              </w:rPr>
            </w:pPr>
            <w:r w:rsidRPr="00E66CB2">
              <w:rPr>
                <w:iCs/>
                <w:lang w:val="en-CA"/>
              </w:rPr>
              <w:t>Note: Whether</w:t>
            </w:r>
            <w:r>
              <w:rPr>
                <w:iCs/>
                <w:lang w:val="en-CA"/>
              </w:rPr>
              <w:t>/how</w:t>
            </w:r>
            <w:r w:rsidRPr="00E66CB2">
              <w:rPr>
                <w:iCs/>
                <w:lang w:val="en-CA"/>
              </w:rPr>
              <w:t xml:space="preserve"> to capture the above definition into TS 38.215 depends on whether RAN1 decides to introduce DL carrier phase difference measurement for NR CPP</w:t>
            </w:r>
          </w:p>
          <w:p w14:paraId="61C6F0DA" w14:textId="77777777" w:rsidR="00D80D77" w:rsidRDefault="00D80D77" w:rsidP="00D80D77">
            <w:pPr>
              <w:rPr>
                <w:lang w:eastAsia="x-none"/>
              </w:rPr>
            </w:pPr>
          </w:p>
          <w:p w14:paraId="2812CFA3" w14:textId="77777777" w:rsidR="00D80D77" w:rsidRPr="004D6E93" w:rsidRDefault="00D80D77" w:rsidP="00D80D77">
            <w:pPr>
              <w:rPr>
                <w:ins w:id="16" w:author="David mazzarese" w:date="2023-03-01T10:29:00Z"/>
                <w:b/>
                <w:lang w:eastAsia="x-none"/>
              </w:rPr>
            </w:pPr>
            <w:r w:rsidRPr="004D6E93">
              <w:rPr>
                <w:b/>
                <w:highlight w:val="green"/>
                <w:lang w:eastAsia="x-none"/>
              </w:rPr>
              <w:t>Agreement</w:t>
            </w:r>
          </w:p>
          <w:p w14:paraId="74B45E07" w14:textId="77777777" w:rsidR="00D80D77" w:rsidRDefault="00D80D77" w:rsidP="00D80D77">
            <w:pPr>
              <w:rPr>
                <w:bCs/>
              </w:rPr>
            </w:pPr>
            <w:r>
              <w:rPr>
                <w:bCs/>
              </w:rPr>
              <w:t>F</w:t>
            </w:r>
            <w:r w:rsidRPr="00A24568">
              <w:rPr>
                <w:bCs/>
              </w:rPr>
              <w:t>or NR carrier phase positioning, at least support the following</w:t>
            </w:r>
            <w:r w:rsidRPr="00A24568">
              <w:t xml:space="preserve"> approach:</w:t>
            </w:r>
            <w:r>
              <w:t xml:space="preserve"> e</w:t>
            </w:r>
            <w:r w:rsidRPr="00A24568">
              <w:t xml:space="preserve">nable a UE/TRP to report </w:t>
            </w:r>
            <w:r w:rsidRPr="00A24568">
              <w:rPr>
                <w:bCs/>
              </w:rPr>
              <w:t>carrier phase measurements together with the legacy positioning measurements to LMF</w:t>
            </w:r>
          </w:p>
          <w:p w14:paraId="46882D20" w14:textId="77777777" w:rsidR="00D80D77" w:rsidRPr="00A24568" w:rsidRDefault="00D80D77" w:rsidP="00D80D77">
            <w:pPr>
              <w:pStyle w:val="ListParagraph"/>
              <w:numPr>
                <w:ilvl w:val="0"/>
                <w:numId w:val="36"/>
              </w:numPr>
              <w:spacing w:after="0"/>
              <w:jc w:val="both"/>
            </w:pPr>
            <w:r>
              <w:rPr>
                <w:rFonts w:hint="eastAsia"/>
              </w:rPr>
              <w:t>F</w:t>
            </w:r>
            <w:r>
              <w:t xml:space="preserve">FS: which </w:t>
            </w:r>
            <w:r w:rsidRPr="00A24568">
              <w:rPr>
                <w:bCs/>
              </w:rPr>
              <w:t>legacy positioning measurements</w:t>
            </w:r>
            <w:r>
              <w:rPr>
                <w:bCs/>
              </w:rPr>
              <w:t xml:space="preserve"> among RSTD, RTOA, </w:t>
            </w:r>
            <w:r w:rsidRPr="00664F7B">
              <w:rPr>
                <w:bCs/>
              </w:rPr>
              <w:t>UE Rx-Tx time difference measurements</w:t>
            </w:r>
            <w:r>
              <w:rPr>
                <w:bCs/>
              </w:rPr>
              <w:t xml:space="preserve">, </w:t>
            </w:r>
            <w:r w:rsidRPr="00664F7B">
              <w:rPr>
                <w:bCs/>
              </w:rPr>
              <w:t>gNB Rx-Tx time difference measurements</w:t>
            </w:r>
          </w:p>
          <w:p w14:paraId="713804C1" w14:textId="77777777" w:rsidR="00D80D77" w:rsidRDefault="00D80D77" w:rsidP="00D80D77">
            <w:pPr>
              <w:rPr>
                <w:lang w:eastAsia="x-none"/>
              </w:rPr>
            </w:pPr>
          </w:p>
          <w:p w14:paraId="0D1B620B" w14:textId="77777777" w:rsidR="00D80D77" w:rsidRDefault="00D80D77" w:rsidP="00D80D77">
            <w:pPr>
              <w:rPr>
                <w:lang w:eastAsia="x-none"/>
              </w:rPr>
            </w:pPr>
          </w:p>
          <w:p w14:paraId="30373CB3" w14:textId="77777777" w:rsidR="00D80D77" w:rsidRDefault="00D80D77" w:rsidP="00D80D77">
            <w:pPr>
              <w:rPr>
                <w:lang w:eastAsia="x-none"/>
              </w:rPr>
            </w:pPr>
          </w:p>
          <w:p w14:paraId="52206DC7" w14:textId="77777777" w:rsidR="00D80D77" w:rsidRPr="00D42550" w:rsidRDefault="00D80D77" w:rsidP="00D80D77">
            <w:pPr>
              <w:rPr>
                <w:b/>
                <w:lang w:eastAsia="x-none"/>
              </w:rPr>
            </w:pPr>
            <w:r w:rsidRPr="00D42550">
              <w:rPr>
                <w:b/>
                <w:highlight w:val="green"/>
                <w:lang w:eastAsia="x-none"/>
              </w:rPr>
              <w:t>Agreement</w:t>
            </w:r>
          </w:p>
          <w:p w14:paraId="41204176" w14:textId="77777777" w:rsidR="00D80D77" w:rsidRPr="00696B6F" w:rsidRDefault="00D80D77" w:rsidP="00D80D77">
            <w:pPr>
              <w:jc w:val="both"/>
              <w:rPr>
                <w:iCs/>
                <w:lang w:val="en-CA"/>
              </w:rPr>
            </w:pPr>
            <w:r w:rsidRPr="00696B6F">
              <w:rPr>
                <w:iCs/>
                <w:lang w:val="en-CA"/>
              </w:rPr>
              <w:t>NR UL reference signal carrier phase (RSCP) (of i-th path) is defined as the phase of the channel response at the i-th path delay derived from the resource elements (REs) that carry the UL SRS signal for positioning purpose configured for the measurement. A UL RSCP is associated with a specific RF frequency.</w:t>
            </w:r>
          </w:p>
          <w:p w14:paraId="0D7C215D" w14:textId="77777777" w:rsidR="00D80D77" w:rsidRPr="00696B6F" w:rsidRDefault="00D80D77" w:rsidP="00D80D77">
            <w:pPr>
              <w:pStyle w:val="ListParagraph"/>
              <w:numPr>
                <w:ilvl w:val="0"/>
                <w:numId w:val="36"/>
              </w:numPr>
              <w:spacing w:after="0"/>
              <w:jc w:val="both"/>
              <w:rPr>
                <w:iCs/>
                <w:lang w:val="en-CA"/>
              </w:rPr>
            </w:pPr>
            <w:r w:rsidRPr="00696B6F">
              <w:rPr>
                <w:iCs/>
                <w:lang w:val="en-CA"/>
              </w:rPr>
              <w:t>FFS: the reference point of the UL RSCP</w:t>
            </w:r>
          </w:p>
          <w:p w14:paraId="6E18A9ED" w14:textId="77777777" w:rsidR="00D80D77" w:rsidRPr="00696B6F" w:rsidRDefault="00D80D77" w:rsidP="00D80D77">
            <w:pPr>
              <w:pStyle w:val="ListParagraph"/>
              <w:numPr>
                <w:ilvl w:val="0"/>
                <w:numId w:val="36"/>
              </w:numPr>
              <w:spacing w:after="0"/>
              <w:jc w:val="both"/>
              <w:rPr>
                <w:iCs/>
                <w:lang w:val="en-CA"/>
              </w:rPr>
            </w:pPr>
            <w:r w:rsidRPr="00696B6F">
              <w:rPr>
                <w:rFonts w:hint="eastAsia"/>
                <w:iCs/>
                <w:lang w:val="en-CA"/>
              </w:rPr>
              <w:t>F</w:t>
            </w:r>
            <w:r w:rsidRPr="00696B6F">
              <w:rPr>
                <w:iCs/>
                <w:lang w:val="en-CA"/>
              </w:rPr>
              <w:t>FS: whether/how the measurement timing is defined</w:t>
            </w:r>
          </w:p>
          <w:p w14:paraId="433BCB54" w14:textId="77777777" w:rsidR="00D80D77" w:rsidRPr="00696B6F" w:rsidRDefault="00D80D77" w:rsidP="00D80D77">
            <w:pPr>
              <w:pStyle w:val="ListParagraph"/>
              <w:numPr>
                <w:ilvl w:val="0"/>
                <w:numId w:val="36"/>
              </w:numPr>
              <w:spacing w:after="0"/>
              <w:jc w:val="both"/>
              <w:rPr>
                <w:iCs/>
                <w:lang w:val="en-CA"/>
              </w:rPr>
            </w:pPr>
            <w:r w:rsidRPr="00696B6F">
              <w:rPr>
                <w:rFonts w:hint="eastAsia"/>
                <w:iCs/>
                <w:lang w:val="en-CA"/>
              </w:rPr>
              <w:t>N</w:t>
            </w:r>
            <w:r w:rsidRPr="00696B6F">
              <w:rPr>
                <w:iCs/>
                <w:lang w:val="en-CA"/>
              </w:rPr>
              <w:t>ote: the i-th path is used for the sake of definition, whether only the first path or additional paths will be supported is subject to further discussion</w:t>
            </w:r>
          </w:p>
          <w:p w14:paraId="67F43473" w14:textId="77777777" w:rsidR="00D80D77" w:rsidRPr="00696B6F" w:rsidRDefault="00D80D77" w:rsidP="00D80D77">
            <w:pPr>
              <w:pStyle w:val="ListParagraph"/>
              <w:numPr>
                <w:ilvl w:val="0"/>
                <w:numId w:val="36"/>
              </w:numPr>
              <w:spacing w:after="0"/>
              <w:jc w:val="both"/>
              <w:rPr>
                <w:iCs/>
                <w:lang w:val="en-CA"/>
              </w:rPr>
            </w:pPr>
            <w:r w:rsidRPr="00696B6F">
              <w:rPr>
                <w:iCs/>
                <w:lang w:val="en-CA"/>
              </w:rPr>
              <w:t>Note: The support of MIMO SRS for positioning is transparent to UE</w:t>
            </w:r>
          </w:p>
          <w:p w14:paraId="1E8CFEF0" w14:textId="77777777" w:rsidR="00D80D77" w:rsidRPr="00235049" w:rsidRDefault="00D80D77" w:rsidP="00D80D77">
            <w:pPr>
              <w:rPr>
                <w:lang w:val="en-CA" w:eastAsia="x-none"/>
              </w:rPr>
            </w:pPr>
          </w:p>
          <w:p w14:paraId="221D0AE4" w14:textId="77777777" w:rsidR="00D80D77" w:rsidRPr="00D42550" w:rsidRDefault="00D80D77" w:rsidP="00D80D77">
            <w:pPr>
              <w:rPr>
                <w:b/>
                <w:lang w:eastAsia="x-none"/>
              </w:rPr>
            </w:pPr>
            <w:r w:rsidRPr="00D42550">
              <w:rPr>
                <w:b/>
                <w:highlight w:val="green"/>
                <w:lang w:eastAsia="x-none"/>
              </w:rPr>
              <w:t>Agreement</w:t>
            </w:r>
          </w:p>
          <w:p w14:paraId="4F378E2A" w14:textId="77777777" w:rsidR="00D80D77" w:rsidRPr="0099333B" w:rsidRDefault="00D80D77" w:rsidP="00D80D77">
            <w:pPr>
              <w:rPr>
                <w:bCs/>
              </w:rPr>
            </w:pPr>
            <w:r w:rsidRPr="0099333B">
              <w:rPr>
                <w:bCs/>
              </w:rPr>
              <w:t>To support NR carrier phase positioning, further consider the following</w:t>
            </w:r>
            <w:r w:rsidRPr="0099333B">
              <w:t xml:space="preserve"> options:</w:t>
            </w:r>
          </w:p>
          <w:p w14:paraId="2155CA16" w14:textId="77777777" w:rsidR="00D80D77" w:rsidRPr="0099333B" w:rsidRDefault="00D80D77" w:rsidP="00D80D77">
            <w:pPr>
              <w:pStyle w:val="B1"/>
              <w:numPr>
                <w:ilvl w:val="0"/>
                <w:numId w:val="37"/>
              </w:numPr>
              <w:spacing w:after="0"/>
            </w:pPr>
            <w:r w:rsidRPr="0099333B">
              <w:t>Option 1: Support a UE/TRP to report the carrier phase measurements of more than one frequency within a PFL/carrier to LMF</w:t>
            </w:r>
          </w:p>
          <w:p w14:paraId="733665E3" w14:textId="77777777" w:rsidR="00D80D77" w:rsidRPr="0099333B" w:rsidRDefault="00D80D77" w:rsidP="00D80D77">
            <w:pPr>
              <w:pStyle w:val="B2"/>
              <w:numPr>
                <w:ilvl w:val="1"/>
                <w:numId w:val="37"/>
              </w:numPr>
              <w:spacing w:after="0"/>
            </w:pPr>
            <w:r w:rsidRPr="0099333B">
              <w:t>NOTE: the frequency can be the carrier frequency or the frequency of a subcarrier</w:t>
            </w:r>
          </w:p>
          <w:p w14:paraId="08EFA2A4" w14:textId="77777777" w:rsidR="00D80D77" w:rsidRPr="0099333B" w:rsidRDefault="00D80D77" w:rsidP="00D80D77">
            <w:pPr>
              <w:pStyle w:val="B2"/>
              <w:numPr>
                <w:ilvl w:val="1"/>
                <w:numId w:val="37"/>
              </w:numPr>
              <w:spacing w:after="0"/>
            </w:pPr>
            <w:r w:rsidRPr="0099333B">
              <w:t>FFS: the details of reporting, e.g., the maximum number of reported frequencies within a PFL/ carrier</w:t>
            </w:r>
          </w:p>
          <w:p w14:paraId="6C3F13B7" w14:textId="77777777" w:rsidR="00D80D77" w:rsidRPr="0099333B" w:rsidRDefault="00D80D77" w:rsidP="00D80D77">
            <w:pPr>
              <w:pStyle w:val="B1"/>
              <w:numPr>
                <w:ilvl w:val="0"/>
                <w:numId w:val="37"/>
              </w:numPr>
              <w:spacing w:after="0"/>
            </w:pPr>
            <w:r w:rsidRPr="0099333B">
              <w:t>Option 2: Introduce and report a</w:t>
            </w:r>
            <w:r w:rsidRPr="0099333B">
              <w:rPr>
                <w:rFonts w:eastAsia="Batang"/>
              </w:rPr>
              <w:t xml:space="preserve"> new type of UE/TRP </w:t>
            </w:r>
            <w:r w:rsidRPr="0099333B">
              <w:t>measurement</w:t>
            </w:r>
            <w:r w:rsidRPr="0099333B">
              <w:rPr>
                <w:rFonts w:eastAsia="Batang"/>
              </w:rPr>
              <w:t xml:space="preserve"> based on carrier phase differentials across multiple subcarriers within a PFL/carrier</w:t>
            </w:r>
          </w:p>
          <w:p w14:paraId="4AE43EC7" w14:textId="77777777" w:rsidR="00D80D77" w:rsidRPr="0099333B" w:rsidRDefault="00D80D77" w:rsidP="00D80D77">
            <w:pPr>
              <w:pStyle w:val="B2"/>
              <w:numPr>
                <w:ilvl w:val="1"/>
                <w:numId w:val="37"/>
              </w:numPr>
              <w:spacing w:after="0"/>
            </w:pPr>
            <w:r w:rsidRPr="0099333B">
              <w:t xml:space="preserve">NOTE: </w:t>
            </w:r>
            <w:r w:rsidRPr="0099333B">
              <w:rPr>
                <w:rFonts w:eastAsia="Batang"/>
              </w:rPr>
              <w:t>carrier</w:t>
            </w:r>
            <w:r w:rsidRPr="0099333B">
              <w:t xml:space="preserve"> phase differentials across multiple subcarriers within a carrier can be related to time of arrival</w:t>
            </w:r>
          </w:p>
          <w:p w14:paraId="31493654" w14:textId="77777777" w:rsidR="00D80D77" w:rsidRPr="0099333B" w:rsidRDefault="00D80D77" w:rsidP="00D80D77">
            <w:pPr>
              <w:pStyle w:val="B1"/>
              <w:numPr>
                <w:ilvl w:val="0"/>
                <w:numId w:val="37"/>
              </w:numPr>
              <w:spacing w:after="0"/>
              <w:rPr>
                <w:rFonts w:eastAsia="Batang"/>
                <w:bCs/>
              </w:rPr>
            </w:pPr>
            <w:r w:rsidRPr="0099333B">
              <w:t xml:space="preserve">Option 3: Support a UE/TRP to optionally report an estimated </w:t>
            </w:r>
            <w:r w:rsidRPr="0099333B">
              <w:rPr>
                <w:rFonts w:eastAsia="Batang"/>
                <w:bCs/>
              </w:rPr>
              <w:t>integer ambiguity and/or search range of the integer ambiguity to LMF</w:t>
            </w:r>
          </w:p>
          <w:p w14:paraId="60B60CC8" w14:textId="77777777" w:rsidR="00D80D77" w:rsidRPr="0099333B" w:rsidRDefault="00D80D77" w:rsidP="00D80D77">
            <w:pPr>
              <w:pStyle w:val="ListParagraph"/>
              <w:numPr>
                <w:ilvl w:val="0"/>
                <w:numId w:val="37"/>
              </w:numPr>
              <w:spacing w:after="0"/>
              <w:rPr>
                <w:bCs/>
              </w:rPr>
            </w:pPr>
            <w:r w:rsidRPr="0099333B">
              <w:t>Option 4: Support LMF to provide the expected integer ambiguity range at least for UE-based NR CPP in the positioning assistance data.</w:t>
            </w:r>
          </w:p>
          <w:p w14:paraId="43152D72" w14:textId="77777777" w:rsidR="00D80D77" w:rsidRPr="00CA110D" w:rsidRDefault="00D80D77" w:rsidP="00D80D77">
            <w:pPr>
              <w:rPr>
                <w:lang w:eastAsia="x-none"/>
              </w:rPr>
            </w:pPr>
          </w:p>
          <w:p w14:paraId="1E7D519F" w14:textId="77777777" w:rsidR="00D80D77" w:rsidRPr="00D42550" w:rsidRDefault="00D80D77" w:rsidP="00D80D77">
            <w:pPr>
              <w:rPr>
                <w:b/>
                <w:lang w:eastAsia="x-none"/>
              </w:rPr>
            </w:pPr>
            <w:r w:rsidRPr="00D42550">
              <w:rPr>
                <w:b/>
                <w:highlight w:val="green"/>
                <w:lang w:eastAsia="x-none"/>
              </w:rPr>
              <w:t>Agreement</w:t>
            </w:r>
          </w:p>
          <w:p w14:paraId="5C2040B0" w14:textId="7D1AE59C" w:rsidR="00430022" w:rsidRPr="00D80D77" w:rsidRDefault="00D80D77" w:rsidP="004224DD">
            <w:pPr>
              <w:rPr>
                <w:sz w:val="13"/>
                <w:lang w:eastAsia="x-none"/>
              </w:rPr>
            </w:pPr>
            <w:r w:rsidRPr="00CA110D">
              <w:rPr>
                <w:lang w:eastAsia="x-none"/>
              </w:rPr>
              <w:t>Rel-17 LOS/NLOS indication (when indicated) applies for the carrier phase measurement(s) in the same report.</w:t>
            </w:r>
          </w:p>
        </w:tc>
      </w:tr>
    </w:tbl>
    <w:p w14:paraId="5F54DFA1" w14:textId="77777777" w:rsidR="00430022" w:rsidRDefault="00430022" w:rsidP="004224DD">
      <w:pPr>
        <w:rPr>
          <w:lang w:eastAsia="zh-CN"/>
        </w:rPr>
      </w:pPr>
    </w:p>
    <w:p w14:paraId="5CA49470" w14:textId="37EC80E0" w:rsidR="00430022" w:rsidRPr="00430022" w:rsidRDefault="00430022" w:rsidP="00430022">
      <w:pPr>
        <w:rPr>
          <w:b/>
          <w:bCs/>
          <w:lang w:eastAsia="zh-CN"/>
        </w:rPr>
      </w:pPr>
      <w:r w:rsidRPr="00430022">
        <w:rPr>
          <w:b/>
          <w:bCs/>
          <w:lang w:eastAsia="zh-CN"/>
        </w:rPr>
        <w:t>RAN1#112</w:t>
      </w:r>
      <w:r>
        <w:rPr>
          <w:b/>
          <w:bCs/>
          <w:lang w:eastAsia="zh-CN"/>
        </w:rPr>
        <w:t>-bis</w:t>
      </w:r>
      <w:r w:rsidRPr="00430022">
        <w:rPr>
          <w:b/>
          <w:bCs/>
          <w:lang w:eastAsia="zh-CN"/>
        </w:rPr>
        <w:t>:</w:t>
      </w:r>
    </w:p>
    <w:tbl>
      <w:tblPr>
        <w:tblStyle w:val="TableGrid"/>
        <w:tblW w:w="0" w:type="auto"/>
        <w:tblLook w:val="04A0" w:firstRow="1" w:lastRow="0" w:firstColumn="1" w:lastColumn="0" w:noHBand="0" w:noVBand="1"/>
      </w:tblPr>
      <w:tblGrid>
        <w:gridCol w:w="9350"/>
      </w:tblGrid>
      <w:tr w:rsidR="00430022" w14:paraId="06644F99" w14:textId="77777777" w:rsidTr="00D8072B">
        <w:tc>
          <w:tcPr>
            <w:tcW w:w="9350" w:type="dxa"/>
          </w:tcPr>
          <w:p w14:paraId="0DB5E38F" w14:textId="77777777" w:rsidR="00430022" w:rsidRDefault="00430022" w:rsidP="00D8072B">
            <w:pPr>
              <w:rPr>
                <w:lang w:eastAsia="zh-CN"/>
              </w:rPr>
            </w:pPr>
          </w:p>
          <w:p w14:paraId="15E795BB" w14:textId="77777777" w:rsidR="006720CF" w:rsidRPr="009846AE" w:rsidRDefault="006720CF" w:rsidP="006720CF">
            <w:pPr>
              <w:rPr>
                <w:b/>
                <w:lang w:eastAsia="x-none"/>
              </w:rPr>
            </w:pPr>
            <w:r w:rsidRPr="009846AE">
              <w:rPr>
                <w:rFonts w:hint="eastAsia"/>
                <w:b/>
                <w:highlight w:val="green"/>
                <w:lang w:eastAsia="x-none"/>
              </w:rPr>
              <w:t>Agreement</w:t>
            </w:r>
          </w:p>
          <w:p w14:paraId="7067E3EC" w14:textId="77777777" w:rsidR="006720CF" w:rsidRPr="009846AE" w:rsidRDefault="006720CF" w:rsidP="006720CF">
            <w:pPr>
              <w:rPr>
                <w:iCs/>
                <w:lang w:eastAsia="x-none"/>
              </w:rPr>
            </w:pPr>
            <w:r w:rsidRPr="009846AE">
              <w:rPr>
                <w:iCs/>
                <w:lang w:eastAsia="x-none"/>
              </w:rPr>
              <w:t>Introduce DL reference carrier phase (DL RSCP) and NR DL reference carrier phase difference (DL RSCPD) as DL carrier phase measurements.</w:t>
            </w:r>
          </w:p>
          <w:p w14:paraId="5C9FCF64" w14:textId="77777777" w:rsidR="006720CF" w:rsidRPr="009846AE" w:rsidRDefault="006720CF" w:rsidP="006720CF">
            <w:pPr>
              <w:numPr>
                <w:ilvl w:val="0"/>
                <w:numId w:val="33"/>
              </w:numPr>
              <w:spacing w:after="0"/>
              <w:rPr>
                <w:iCs/>
                <w:lang w:val="en-US" w:eastAsia="x-none"/>
              </w:rPr>
            </w:pPr>
            <w:r w:rsidRPr="009846AE">
              <w:rPr>
                <w:iCs/>
                <w:lang w:val="en-US" w:eastAsia="x-none"/>
              </w:rPr>
              <w:t>Note: It is up to RAN4 to decide whether and how to define the requirements for DL RSCP and/or DL RSCPD. No LS needed to RAN4 for this note.</w:t>
            </w:r>
          </w:p>
          <w:p w14:paraId="79E41680" w14:textId="77777777" w:rsidR="006720CF" w:rsidRPr="009846AE" w:rsidRDefault="006720CF" w:rsidP="006720CF">
            <w:pPr>
              <w:numPr>
                <w:ilvl w:val="0"/>
                <w:numId w:val="33"/>
              </w:numPr>
              <w:spacing w:after="0"/>
              <w:rPr>
                <w:iCs/>
                <w:lang w:val="en-US" w:eastAsia="x-none"/>
              </w:rPr>
            </w:pPr>
            <w:r w:rsidRPr="009846AE">
              <w:rPr>
                <w:iCs/>
                <w:lang w:val="en-US" w:eastAsia="x-none"/>
              </w:rPr>
              <w:t>DL RSCP can be reported together with UE Rx – Tx time difference measurement</w:t>
            </w:r>
          </w:p>
          <w:p w14:paraId="3E403146" w14:textId="77777777" w:rsidR="006720CF" w:rsidRPr="009846AE" w:rsidRDefault="006720CF" w:rsidP="006720CF">
            <w:pPr>
              <w:numPr>
                <w:ilvl w:val="0"/>
                <w:numId w:val="33"/>
              </w:numPr>
              <w:spacing w:after="0"/>
              <w:rPr>
                <w:iCs/>
                <w:lang w:val="en-US" w:eastAsia="x-none"/>
              </w:rPr>
            </w:pPr>
            <w:r w:rsidRPr="009846AE">
              <w:rPr>
                <w:iCs/>
                <w:lang w:val="en-US" w:eastAsia="x-none"/>
              </w:rPr>
              <w:t>DL RSCPD can be reported together with RSTD measurement</w:t>
            </w:r>
          </w:p>
          <w:p w14:paraId="3FAF1F2D" w14:textId="77777777" w:rsidR="006720CF" w:rsidRPr="009846AE" w:rsidRDefault="006720CF" w:rsidP="006720CF">
            <w:pPr>
              <w:numPr>
                <w:ilvl w:val="0"/>
                <w:numId w:val="33"/>
              </w:numPr>
              <w:spacing w:after="0"/>
              <w:rPr>
                <w:iCs/>
                <w:lang w:val="en-US" w:eastAsia="x-none"/>
              </w:rPr>
            </w:pPr>
            <w:r w:rsidRPr="009846AE">
              <w:rPr>
                <w:iCs/>
                <w:lang w:val="en-US" w:eastAsia="x-none"/>
              </w:rPr>
              <w:t>FFS: details on how to eliminate unknown initial Rx phase with RSCP/RSCPD reporting can be further discussed</w:t>
            </w:r>
          </w:p>
          <w:p w14:paraId="3C4BC588" w14:textId="77777777" w:rsidR="006720CF" w:rsidRPr="009846AE" w:rsidRDefault="006720CF" w:rsidP="006720CF">
            <w:pPr>
              <w:numPr>
                <w:ilvl w:val="0"/>
                <w:numId w:val="33"/>
              </w:numPr>
              <w:spacing w:after="0"/>
              <w:rPr>
                <w:iCs/>
                <w:lang w:val="en-US" w:eastAsia="x-none"/>
              </w:rPr>
            </w:pPr>
            <w:r w:rsidRPr="009846AE">
              <w:rPr>
                <w:iCs/>
                <w:lang w:val="en-US" w:eastAsia="x-none"/>
              </w:rPr>
              <w:t>Note: Whether to support standalone DL RSCP and/or DL RSCPD reporting, or DL RSCP/DL RSCPD reporting with other new types of measurements (if agreed), can be further discussed.</w:t>
            </w:r>
          </w:p>
          <w:p w14:paraId="61DF6F3E" w14:textId="77777777" w:rsidR="006720CF" w:rsidRDefault="006720CF" w:rsidP="006720CF">
            <w:pPr>
              <w:rPr>
                <w:lang w:eastAsia="x-none"/>
              </w:rPr>
            </w:pPr>
          </w:p>
          <w:p w14:paraId="53BB98A1" w14:textId="77777777" w:rsidR="006720CF" w:rsidRPr="009846AE" w:rsidRDefault="006720CF" w:rsidP="006720CF">
            <w:pPr>
              <w:rPr>
                <w:b/>
                <w:lang w:eastAsia="x-none"/>
              </w:rPr>
            </w:pPr>
            <w:r w:rsidRPr="009846AE">
              <w:rPr>
                <w:rFonts w:hint="eastAsia"/>
                <w:b/>
                <w:highlight w:val="green"/>
                <w:lang w:eastAsia="x-none"/>
              </w:rPr>
              <w:t>Agreement</w:t>
            </w:r>
          </w:p>
          <w:p w14:paraId="5EDB4309" w14:textId="77777777" w:rsidR="006720CF" w:rsidRPr="00E26EBF" w:rsidRDefault="006720CF" w:rsidP="006720CF">
            <w:pPr>
              <w:rPr>
                <w:iCs/>
                <w:lang w:eastAsia="ja-JP"/>
              </w:rPr>
            </w:pPr>
            <w:r w:rsidRPr="00E26EBF">
              <w:rPr>
                <w:iCs/>
                <w:lang w:eastAsia="ja-JP"/>
              </w:rPr>
              <w:t>Support one of the following options for the definition of the reference point of the UE/TRP carrier phase measurements (down-selection in RAN1#113).</w:t>
            </w:r>
          </w:p>
          <w:p w14:paraId="1CA7955A" w14:textId="77777777" w:rsidR="006720CF" w:rsidRPr="00E26EBF" w:rsidRDefault="006720CF" w:rsidP="006720CF">
            <w:pPr>
              <w:pStyle w:val="ListParagraph"/>
              <w:numPr>
                <w:ilvl w:val="0"/>
                <w:numId w:val="34"/>
              </w:numPr>
              <w:spacing w:after="0"/>
              <w:rPr>
                <w:bCs/>
              </w:rPr>
            </w:pPr>
            <w:r w:rsidRPr="00E26EBF">
              <w:rPr>
                <w:bCs/>
              </w:rPr>
              <w:t xml:space="preserve">Option 1: </w:t>
            </w:r>
          </w:p>
          <w:p w14:paraId="64195271" w14:textId="77777777" w:rsidR="006720CF" w:rsidRPr="00E26EBF" w:rsidRDefault="006720CF" w:rsidP="006720CF">
            <w:pPr>
              <w:pStyle w:val="ListParagraph"/>
              <w:numPr>
                <w:ilvl w:val="1"/>
                <w:numId w:val="34"/>
              </w:numPr>
              <w:spacing w:after="0"/>
              <w:rPr>
                <w:bCs/>
              </w:rPr>
            </w:pPr>
            <w:r w:rsidRPr="00E26EBF">
              <w:rPr>
                <w:bCs/>
              </w:rPr>
              <w:t>The reference point of the UE carrier phase measurements is defined the same as the reference point of RSTD for frequency range 1 and frequency range 2.</w:t>
            </w:r>
          </w:p>
          <w:p w14:paraId="3A7CB475" w14:textId="77777777" w:rsidR="006720CF" w:rsidRPr="00E26EBF" w:rsidRDefault="006720CF" w:rsidP="006720CF">
            <w:pPr>
              <w:pStyle w:val="ListParagraph"/>
              <w:numPr>
                <w:ilvl w:val="1"/>
                <w:numId w:val="34"/>
              </w:numPr>
              <w:spacing w:after="0"/>
              <w:rPr>
                <w:bCs/>
              </w:rPr>
            </w:pPr>
            <w:r w:rsidRPr="00E26EBF">
              <w:rPr>
                <w:bCs/>
              </w:rPr>
              <w:t>The reference point of the TRP carrier phase measurements is defined the same as the reference point of RTOA for frequency range 1 and frequency range 2.</w:t>
            </w:r>
          </w:p>
          <w:p w14:paraId="5D23CC8F" w14:textId="77777777" w:rsidR="006720CF" w:rsidRPr="00E26EBF" w:rsidRDefault="006720CF" w:rsidP="006720CF">
            <w:pPr>
              <w:pStyle w:val="ListParagraph"/>
              <w:numPr>
                <w:ilvl w:val="1"/>
                <w:numId w:val="34"/>
              </w:numPr>
              <w:spacing w:after="0"/>
              <w:rPr>
                <w:bCs/>
              </w:rPr>
            </w:pPr>
            <w:r w:rsidRPr="00E26EBF">
              <w:rPr>
                <w:bCs/>
              </w:rPr>
              <w:t>Note: It is up to UE/TRP’s implementation on how to map the carrier phase to the reference point for reporting.</w:t>
            </w:r>
          </w:p>
          <w:p w14:paraId="416B84E8" w14:textId="77777777" w:rsidR="006720CF" w:rsidRPr="00E26EBF" w:rsidRDefault="006720CF" w:rsidP="006720CF">
            <w:pPr>
              <w:pStyle w:val="ListParagraph"/>
              <w:numPr>
                <w:ilvl w:val="0"/>
                <w:numId w:val="34"/>
              </w:numPr>
              <w:spacing w:after="0"/>
              <w:rPr>
                <w:bCs/>
              </w:rPr>
            </w:pPr>
            <w:r w:rsidRPr="00E26EBF">
              <w:rPr>
                <w:bCs/>
              </w:rPr>
              <w:t xml:space="preserve">Option 2: </w:t>
            </w:r>
          </w:p>
          <w:p w14:paraId="54D694E4" w14:textId="77777777" w:rsidR="006720CF" w:rsidRPr="00E26EBF" w:rsidRDefault="006720CF" w:rsidP="006720CF">
            <w:pPr>
              <w:pStyle w:val="ListParagraph"/>
              <w:numPr>
                <w:ilvl w:val="1"/>
                <w:numId w:val="34"/>
              </w:numPr>
              <w:spacing w:after="0"/>
              <w:rPr>
                <w:bCs/>
              </w:rPr>
            </w:pPr>
            <w:r w:rsidRPr="00E26EBF">
              <w:rPr>
                <w:bCs/>
              </w:rPr>
              <w:t>The reference point of the UE/TRP carrier phase measurements is defined as the antenna phase center of the UE/TRP Rx antenna for frequency range 1 and frequency range 2.</w:t>
            </w:r>
          </w:p>
          <w:p w14:paraId="471ADC26" w14:textId="77777777" w:rsidR="006720CF" w:rsidRPr="00E26EBF" w:rsidRDefault="006720CF" w:rsidP="006720CF">
            <w:pPr>
              <w:pStyle w:val="ListParagraph"/>
              <w:numPr>
                <w:ilvl w:val="1"/>
                <w:numId w:val="34"/>
              </w:numPr>
              <w:spacing w:after="0"/>
              <w:rPr>
                <w:bCs/>
              </w:rPr>
            </w:pPr>
            <w:r w:rsidRPr="00E26EBF">
              <w:rPr>
                <w:bCs/>
              </w:rPr>
              <w:t>UE/TRP should provide the antenna phase center offset (PCO), i.e., the relative position between the antenna phase center and the antenna connector to LMF</w:t>
            </w:r>
          </w:p>
          <w:p w14:paraId="6C7C782A" w14:textId="77777777" w:rsidR="006720CF" w:rsidRPr="00E26EBF" w:rsidRDefault="006720CF" w:rsidP="006720CF">
            <w:pPr>
              <w:pStyle w:val="ListParagraph"/>
              <w:numPr>
                <w:ilvl w:val="1"/>
                <w:numId w:val="34"/>
              </w:numPr>
              <w:spacing w:after="0"/>
              <w:rPr>
                <w:bCs/>
              </w:rPr>
            </w:pPr>
            <w:r w:rsidRPr="00E26EBF">
              <w:rPr>
                <w:bCs/>
              </w:rPr>
              <w:t>FFS: the more details of the PCO reporting, e.g., in LCS or GCS frame</w:t>
            </w:r>
          </w:p>
          <w:p w14:paraId="7E1AE5B4" w14:textId="77777777" w:rsidR="006720CF" w:rsidRPr="00E26EBF" w:rsidRDefault="006720CF" w:rsidP="006720CF">
            <w:pPr>
              <w:rPr>
                <w:lang w:eastAsia="x-none"/>
              </w:rPr>
            </w:pPr>
          </w:p>
          <w:p w14:paraId="68EB33BB" w14:textId="77777777" w:rsidR="006720CF" w:rsidRPr="00D2624D" w:rsidRDefault="006720CF" w:rsidP="006720CF">
            <w:pPr>
              <w:rPr>
                <w:b/>
                <w:lang w:eastAsia="x-none"/>
              </w:rPr>
            </w:pPr>
            <w:r w:rsidRPr="00D2624D">
              <w:rPr>
                <w:b/>
                <w:highlight w:val="green"/>
                <w:lang w:eastAsia="x-none"/>
              </w:rPr>
              <w:t>Agreement</w:t>
            </w:r>
          </w:p>
          <w:p w14:paraId="222C8B31" w14:textId="77777777" w:rsidR="006720CF" w:rsidRPr="00E26EBF" w:rsidRDefault="006720CF" w:rsidP="006720CF">
            <w:pPr>
              <w:pStyle w:val="ListParagraph"/>
              <w:ind w:left="0"/>
              <w:rPr>
                <w:iCs/>
                <w:lang w:eastAsia="ja-JP"/>
              </w:rPr>
            </w:pPr>
            <w:r w:rsidRPr="00E26EBF">
              <w:rPr>
                <w:iCs/>
                <w:lang w:eastAsia="ja-JP"/>
              </w:rPr>
              <w:t>To enable simultaneous transmission of UL SRS for positioning by a target UE and a PRU, support the following enhancements:</w:t>
            </w:r>
          </w:p>
          <w:p w14:paraId="21E48CC0" w14:textId="77777777" w:rsidR="006720CF" w:rsidRPr="00E26EBF" w:rsidRDefault="006720CF" w:rsidP="006720CF">
            <w:pPr>
              <w:pStyle w:val="ListParagraph"/>
              <w:numPr>
                <w:ilvl w:val="0"/>
                <w:numId w:val="29"/>
              </w:numPr>
              <w:spacing w:after="0"/>
              <w:rPr>
                <w:iCs/>
                <w:lang w:eastAsia="ja-JP"/>
              </w:rPr>
            </w:pPr>
            <w:r w:rsidRPr="00E26EBF">
              <w:rPr>
                <w:iCs/>
                <w:lang w:eastAsia="ja-JP"/>
              </w:rPr>
              <w:t xml:space="preserve">Enabling LMF to request the serving gNB of a UE to configure the transmission of the </w:t>
            </w:r>
            <w:r>
              <w:rPr>
                <w:iCs/>
                <w:lang w:eastAsia="ja-JP"/>
              </w:rPr>
              <w:t xml:space="preserve">[indicated] </w:t>
            </w:r>
            <w:r w:rsidRPr="00E26EBF">
              <w:rPr>
                <w:iCs/>
                <w:lang w:eastAsia="ja-JP"/>
              </w:rPr>
              <w:t>UL SRS resources from the UE within indicated time window(s).</w:t>
            </w:r>
          </w:p>
          <w:p w14:paraId="57F87332" w14:textId="77777777" w:rsidR="006720CF" w:rsidRPr="00E26EBF" w:rsidRDefault="006720CF" w:rsidP="006720CF">
            <w:pPr>
              <w:pStyle w:val="ListParagraph"/>
              <w:numPr>
                <w:ilvl w:val="1"/>
                <w:numId w:val="29"/>
              </w:numPr>
              <w:spacing w:after="0"/>
              <w:rPr>
                <w:iCs/>
                <w:lang w:eastAsia="ja-JP"/>
              </w:rPr>
            </w:pPr>
            <w:r w:rsidRPr="00E26EBF">
              <w:rPr>
                <w:iCs/>
                <w:lang w:eastAsia="ja-JP"/>
              </w:rPr>
              <w:t>FFS: the details of the time window, e.g., the start time, duration, periodicity for the time window(s), within the vicinity of a reference SRS configuration or use the existing message of Scheduled Location time</w:t>
            </w:r>
          </w:p>
          <w:p w14:paraId="71683002" w14:textId="77777777" w:rsidR="006720CF" w:rsidRDefault="006720CF" w:rsidP="006720CF">
            <w:pPr>
              <w:pStyle w:val="ListParagraph"/>
              <w:numPr>
                <w:ilvl w:val="0"/>
                <w:numId w:val="29"/>
              </w:numPr>
              <w:spacing w:after="0"/>
              <w:rPr>
                <w:iCs/>
                <w:lang w:eastAsia="ja-JP"/>
              </w:rPr>
            </w:pPr>
            <w:r w:rsidRPr="00E26EBF">
              <w:rPr>
                <w:iCs/>
                <w:lang w:eastAsia="ja-JP"/>
              </w:rPr>
              <w:t xml:space="preserve">Enabling LMF to request the serving gNB and neighboring gNBs of the UE to measure the </w:t>
            </w:r>
            <w:r>
              <w:rPr>
                <w:iCs/>
                <w:lang w:eastAsia="ja-JP"/>
              </w:rPr>
              <w:t>[indicated]</w:t>
            </w:r>
            <w:r w:rsidRPr="00E26EBF">
              <w:rPr>
                <w:iCs/>
                <w:lang w:eastAsia="ja-JP"/>
              </w:rPr>
              <w:t xml:space="preserve"> UL SRS resources from the UE within indicated time window(s).</w:t>
            </w:r>
          </w:p>
          <w:p w14:paraId="4506BDAE" w14:textId="77777777" w:rsidR="006720CF" w:rsidRPr="00E26EBF" w:rsidRDefault="006720CF" w:rsidP="006720CF">
            <w:pPr>
              <w:pStyle w:val="ListParagraph"/>
              <w:numPr>
                <w:ilvl w:val="1"/>
                <w:numId w:val="29"/>
              </w:numPr>
              <w:spacing w:after="0"/>
              <w:rPr>
                <w:iCs/>
                <w:lang w:eastAsia="ja-JP"/>
              </w:rPr>
            </w:pPr>
            <w:r>
              <w:rPr>
                <w:iCs/>
                <w:lang w:eastAsia="ja-JP"/>
              </w:rPr>
              <w:t>Note: this may be a different indicated time window</w:t>
            </w:r>
          </w:p>
          <w:p w14:paraId="2EA786EA" w14:textId="77777777" w:rsidR="006720CF" w:rsidRPr="00E26EBF" w:rsidRDefault="006720CF" w:rsidP="006720CF">
            <w:pPr>
              <w:rPr>
                <w:lang w:eastAsia="x-none"/>
              </w:rPr>
            </w:pPr>
          </w:p>
          <w:p w14:paraId="6BEF9C84" w14:textId="77777777" w:rsidR="006720CF" w:rsidRPr="00D2624D" w:rsidRDefault="006720CF" w:rsidP="006720CF">
            <w:pPr>
              <w:rPr>
                <w:b/>
                <w:lang w:eastAsia="x-none"/>
              </w:rPr>
            </w:pPr>
            <w:r w:rsidRPr="00D2624D">
              <w:rPr>
                <w:b/>
                <w:highlight w:val="green"/>
                <w:lang w:eastAsia="x-none"/>
              </w:rPr>
              <w:t>Agreement</w:t>
            </w:r>
          </w:p>
          <w:p w14:paraId="6254682A" w14:textId="77777777" w:rsidR="006720CF" w:rsidRPr="00DF3C6D" w:rsidRDefault="006720CF" w:rsidP="006720CF">
            <w:pPr>
              <w:pStyle w:val="ListParagraph"/>
              <w:ind w:left="0"/>
              <w:rPr>
                <w:iCs/>
                <w:lang w:eastAsia="ja-JP"/>
              </w:rPr>
            </w:pPr>
            <w:r w:rsidRPr="00DF3C6D">
              <w:rPr>
                <w:iCs/>
                <w:lang w:eastAsia="ja-JP"/>
              </w:rPr>
              <w:t>To enable simultaneous measurements on same DL PRS by a target UE and a PRU, support the following enhancements:</w:t>
            </w:r>
          </w:p>
          <w:p w14:paraId="5B2D08F8" w14:textId="77777777" w:rsidR="006720CF" w:rsidRPr="00DF3C6D" w:rsidRDefault="006720CF" w:rsidP="006720CF">
            <w:pPr>
              <w:pStyle w:val="ListParagraph"/>
              <w:numPr>
                <w:ilvl w:val="0"/>
                <w:numId w:val="29"/>
              </w:numPr>
              <w:spacing w:after="0"/>
              <w:rPr>
                <w:iCs/>
                <w:lang w:eastAsia="ja-JP"/>
              </w:rPr>
            </w:pPr>
            <w:r w:rsidRPr="00DF3C6D">
              <w:rPr>
                <w:iCs/>
                <w:lang w:eastAsia="ja-JP"/>
              </w:rPr>
              <w:t xml:space="preserve">Enabling LMF to request the UEs, including target UE and PRU(s), to perform measurements on </w:t>
            </w:r>
            <w:r>
              <w:rPr>
                <w:iCs/>
                <w:lang w:eastAsia="ja-JP"/>
              </w:rPr>
              <w:t>[</w:t>
            </w:r>
            <w:r w:rsidRPr="00D2624D">
              <w:rPr>
                <w:iCs/>
                <w:lang w:eastAsia="ja-JP"/>
              </w:rPr>
              <w:t>indicated]</w:t>
            </w:r>
            <w:r w:rsidRPr="00DF3C6D">
              <w:rPr>
                <w:iCs/>
                <w:color w:val="FF0000"/>
                <w:lang w:eastAsia="ja-JP"/>
              </w:rPr>
              <w:t xml:space="preserve"> </w:t>
            </w:r>
            <w:r w:rsidRPr="00DF3C6D">
              <w:rPr>
                <w:iCs/>
                <w:lang w:eastAsia="ja-JP"/>
              </w:rPr>
              <w:t>DL PRS resources occurring within indicated time window(s).</w:t>
            </w:r>
          </w:p>
          <w:p w14:paraId="69BDF9A4" w14:textId="77777777" w:rsidR="006720CF" w:rsidRPr="00DF3C6D" w:rsidRDefault="006720CF" w:rsidP="006720CF">
            <w:pPr>
              <w:pStyle w:val="ListParagraph"/>
              <w:numPr>
                <w:ilvl w:val="0"/>
                <w:numId w:val="29"/>
              </w:numPr>
              <w:spacing w:after="0"/>
              <w:rPr>
                <w:iCs/>
                <w:lang w:eastAsia="ja-JP"/>
              </w:rPr>
            </w:pPr>
            <w:r w:rsidRPr="00DF3C6D">
              <w:rPr>
                <w:iCs/>
                <w:lang w:eastAsia="ja-JP"/>
              </w:rPr>
              <w:t>FFS: the details of the configuration of the indicated time window(s), e.g., the start time, duration, periodicity for the time window(s), as well as the relationship with the Scheduled Location time.</w:t>
            </w:r>
          </w:p>
          <w:p w14:paraId="381F09D5" w14:textId="77777777" w:rsidR="006720CF" w:rsidRPr="00DF3C6D" w:rsidRDefault="006720CF" w:rsidP="006720CF">
            <w:pPr>
              <w:rPr>
                <w:lang w:eastAsia="x-none"/>
              </w:rPr>
            </w:pPr>
          </w:p>
          <w:p w14:paraId="19C8F085" w14:textId="77777777" w:rsidR="006720CF" w:rsidRPr="00D2624D" w:rsidRDefault="006720CF" w:rsidP="006720CF">
            <w:pPr>
              <w:rPr>
                <w:b/>
                <w:lang w:eastAsia="x-none"/>
              </w:rPr>
            </w:pPr>
            <w:r w:rsidRPr="00D2624D">
              <w:rPr>
                <w:b/>
                <w:highlight w:val="green"/>
                <w:lang w:eastAsia="x-none"/>
              </w:rPr>
              <w:t>Agreement</w:t>
            </w:r>
          </w:p>
          <w:p w14:paraId="4CBFE460" w14:textId="77777777" w:rsidR="006720CF" w:rsidRPr="00914F0A" w:rsidRDefault="006720CF" w:rsidP="006720CF">
            <w:pPr>
              <w:pStyle w:val="ListParagraph"/>
              <w:ind w:left="0"/>
              <w:rPr>
                <w:iCs/>
                <w:lang w:eastAsia="ja-JP"/>
              </w:rPr>
            </w:pPr>
            <w:r w:rsidRPr="00914F0A">
              <w:rPr>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78A90A58" w14:textId="77777777" w:rsidR="006720CF" w:rsidRPr="00914F0A" w:rsidRDefault="006720CF" w:rsidP="006720CF">
            <w:pPr>
              <w:pStyle w:val="ListParagraph"/>
              <w:numPr>
                <w:ilvl w:val="0"/>
                <w:numId w:val="29"/>
              </w:numPr>
              <w:spacing w:after="0"/>
              <w:rPr>
                <w:iCs/>
                <w:lang w:eastAsia="ja-JP"/>
              </w:rPr>
            </w:pPr>
            <w:r w:rsidRPr="00914F0A">
              <w:rPr>
                <w:iCs/>
                <w:lang w:eastAsia="ja-JP"/>
              </w:rPr>
              <w:t>UE in RRC_CONNECTED state with measurement gap.</w:t>
            </w:r>
          </w:p>
          <w:p w14:paraId="07FEB926" w14:textId="77777777" w:rsidR="006720CF" w:rsidRPr="00914F0A" w:rsidRDefault="006720CF" w:rsidP="006720CF">
            <w:pPr>
              <w:pStyle w:val="ListParagraph"/>
              <w:numPr>
                <w:ilvl w:val="0"/>
                <w:numId w:val="29"/>
              </w:numPr>
              <w:spacing w:after="0"/>
              <w:rPr>
                <w:iCs/>
                <w:lang w:eastAsia="ja-JP"/>
              </w:rPr>
            </w:pPr>
            <w:r w:rsidRPr="00914F0A">
              <w:rPr>
                <w:iCs/>
                <w:lang w:eastAsia="ja-JP"/>
              </w:rPr>
              <w:t>FFS: UE in RRC_CONNECTED state without measurement gap</w:t>
            </w:r>
            <w:r w:rsidRPr="00914F0A">
              <w:rPr>
                <w:lang w:eastAsia="ja-JP"/>
              </w:rPr>
              <w:t> </w:t>
            </w:r>
          </w:p>
          <w:p w14:paraId="52119EED" w14:textId="77777777" w:rsidR="006720CF" w:rsidRPr="00914F0A" w:rsidRDefault="006720CF" w:rsidP="006720CF">
            <w:pPr>
              <w:pStyle w:val="ListParagraph"/>
              <w:numPr>
                <w:ilvl w:val="0"/>
                <w:numId w:val="29"/>
              </w:numPr>
              <w:spacing w:after="0"/>
              <w:rPr>
                <w:iCs/>
                <w:lang w:eastAsia="ja-JP"/>
              </w:rPr>
            </w:pPr>
            <w:r w:rsidRPr="00914F0A">
              <w:rPr>
                <w:iCs/>
                <w:lang w:eastAsia="ja-JP"/>
              </w:rPr>
              <w:t>UE in RRC_ INACTIVE state</w:t>
            </w:r>
          </w:p>
          <w:p w14:paraId="090AC5D0" w14:textId="77777777" w:rsidR="006720CF" w:rsidRDefault="006720CF" w:rsidP="006720CF">
            <w:pPr>
              <w:rPr>
                <w:lang w:eastAsia="x-none"/>
              </w:rPr>
            </w:pPr>
          </w:p>
          <w:p w14:paraId="7D537C9F" w14:textId="77777777" w:rsidR="006720CF" w:rsidRPr="00D2624D" w:rsidRDefault="006720CF" w:rsidP="006720CF">
            <w:pPr>
              <w:rPr>
                <w:b/>
                <w:lang w:eastAsia="x-none"/>
              </w:rPr>
            </w:pPr>
            <w:r w:rsidRPr="00D2624D">
              <w:rPr>
                <w:b/>
                <w:highlight w:val="green"/>
                <w:lang w:eastAsia="x-none"/>
              </w:rPr>
              <w:t>Agreement</w:t>
            </w:r>
          </w:p>
          <w:p w14:paraId="06E0EB95" w14:textId="77777777" w:rsidR="006720CF" w:rsidRPr="003D0DDE" w:rsidRDefault="006720CF" w:rsidP="006720CF">
            <w:pPr>
              <w:pStyle w:val="ListParagraph"/>
              <w:ind w:left="0"/>
              <w:rPr>
                <w:iCs/>
                <w:lang w:eastAsia="ja-JP"/>
              </w:rPr>
            </w:pPr>
            <w:r w:rsidRPr="003D0DDE">
              <w:rPr>
                <w:iCs/>
                <w:lang w:eastAsia="ja-JP"/>
              </w:rPr>
              <w:lastRenderedPageBreak/>
              <w:t>The specific RF frequency associated with a DL carrier phase measurement is defined as the center frequency of the DL PFL by default.</w:t>
            </w:r>
          </w:p>
          <w:p w14:paraId="7DBA6481" w14:textId="77777777" w:rsidR="006720CF" w:rsidRPr="003D0DDE" w:rsidRDefault="006720CF" w:rsidP="006720CF">
            <w:pPr>
              <w:pStyle w:val="ListParagraph"/>
              <w:numPr>
                <w:ilvl w:val="0"/>
                <w:numId w:val="29"/>
              </w:numPr>
              <w:spacing w:after="0"/>
              <w:rPr>
                <w:iCs/>
                <w:lang w:eastAsia="ja-JP"/>
              </w:rPr>
            </w:pPr>
            <w:r w:rsidRPr="003D0DDE">
              <w:rPr>
                <w:iCs/>
                <w:lang w:eastAsia="ja-JP"/>
              </w:rPr>
              <w:t>Note: It is open to further discussion whether a frequency other than the center frequency of the DL PFL can also be the specific RF frequency for non-default case(s), if RAN1 agrees to introduce them.</w:t>
            </w:r>
          </w:p>
          <w:p w14:paraId="72AE9D99" w14:textId="77777777" w:rsidR="006720CF" w:rsidRPr="003D0DDE" w:rsidRDefault="006720CF" w:rsidP="006720CF">
            <w:pPr>
              <w:rPr>
                <w:lang w:eastAsia="x-none"/>
              </w:rPr>
            </w:pPr>
          </w:p>
          <w:p w14:paraId="2FE0F6C9" w14:textId="77777777" w:rsidR="006720CF" w:rsidRPr="00D2624D" w:rsidRDefault="006720CF" w:rsidP="006720CF">
            <w:pPr>
              <w:rPr>
                <w:b/>
                <w:lang w:eastAsia="x-none"/>
              </w:rPr>
            </w:pPr>
            <w:r w:rsidRPr="00D2624D">
              <w:rPr>
                <w:b/>
                <w:highlight w:val="green"/>
                <w:lang w:eastAsia="x-none"/>
              </w:rPr>
              <w:t>Agreement</w:t>
            </w:r>
          </w:p>
          <w:p w14:paraId="64684EC4" w14:textId="77777777" w:rsidR="006720CF" w:rsidRPr="003D0DDE" w:rsidRDefault="006720CF" w:rsidP="006720CF">
            <w:pPr>
              <w:pStyle w:val="ListParagraph"/>
              <w:ind w:left="0"/>
              <w:rPr>
                <w:iCs/>
                <w:lang w:eastAsia="ja-JP"/>
              </w:rPr>
            </w:pPr>
            <w:r w:rsidRPr="003D0DDE">
              <w:rPr>
                <w:iCs/>
                <w:lang w:eastAsia="ja-JP"/>
              </w:rPr>
              <w:t>The specific RF frequency associated with a UL carrier phase measurement is defined, by default, as the center frequency of the</w:t>
            </w:r>
            <w:r w:rsidRPr="003D0DDE">
              <w:rPr>
                <w:lang w:eastAsia="ja-JP"/>
              </w:rPr>
              <w:t> </w:t>
            </w:r>
            <w:r w:rsidRPr="003D0DDE">
              <w:rPr>
                <w:iCs/>
                <w:lang w:eastAsia="ja-JP"/>
              </w:rPr>
              <w:t>transmission bandwidth of</w:t>
            </w:r>
            <w:r w:rsidRPr="003D0DDE">
              <w:rPr>
                <w:lang w:eastAsia="ja-JP"/>
              </w:rPr>
              <w:t> </w:t>
            </w:r>
            <w:r w:rsidRPr="003D0DDE">
              <w:rPr>
                <w:iCs/>
                <w:lang w:eastAsia="ja-JP"/>
              </w:rPr>
              <w:t>the SRS for positioning purpose.</w:t>
            </w:r>
          </w:p>
          <w:p w14:paraId="10A29590" w14:textId="77777777" w:rsidR="006720CF" w:rsidRPr="003D0DDE" w:rsidRDefault="006720CF" w:rsidP="006720CF">
            <w:pPr>
              <w:pStyle w:val="ListParagraph"/>
              <w:numPr>
                <w:ilvl w:val="0"/>
                <w:numId w:val="29"/>
              </w:numPr>
              <w:spacing w:after="0"/>
              <w:rPr>
                <w:iCs/>
                <w:lang w:eastAsia="ja-JP"/>
              </w:rPr>
            </w:pPr>
            <w:r w:rsidRPr="003D0DDE">
              <w:rPr>
                <w:iCs/>
                <w:lang w:eastAsia="ja-JP"/>
              </w:rPr>
              <w:t>Note: It is open to further discussion whether a frequency other than the center frequency of the UL carrier can also be the specific RF frequency for a non-default case(s), if RAN1 agrees to introduce them.</w:t>
            </w:r>
          </w:p>
          <w:p w14:paraId="48507F6B" w14:textId="77777777" w:rsidR="006720CF" w:rsidRPr="003D0DDE" w:rsidRDefault="006720CF" w:rsidP="006720CF">
            <w:pPr>
              <w:rPr>
                <w:lang w:eastAsia="x-none"/>
              </w:rPr>
            </w:pPr>
          </w:p>
          <w:p w14:paraId="5334F7FF" w14:textId="77777777" w:rsidR="006720CF" w:rsidRPr="00D2624D" w:rsidRDefault="006720CF" w:rsidP="006720CF">
            <w:pPr>
              <w:rPr>
                <w:b/>
                <w:lang w:eastAsia="x-none"/>
              </w:rPr>
            </w:pPr>
            <w:r w:rsidRPr="00D2624D">
              <w:rPr>
                <w:b/>
                <w:highlight w:val="green"/>
                <w:lang w:eastAsia="x-none"/>
              </w:rPr>
              <w:t>Agreement</w:t>
            </w:r>
          </w:p>
          <w:p w14:paraId="321AE075" w14:textId="77777777" w:rsidR="006720CF" w:rsidRPr="003D0DDE" w:rsidRDefault="006720CF" w:rsidP="006720CF">
            <w:pPr>
              <w:pStyle w:val="ListParagraph"/>
              <w:numPr>
                <w:ilvl w:val="0"/>
                <w:numId w:val="29"/>
              </w:numPr>
              <w:spacing w:after="0"/>
              <w:rPr>
                <w:iCs/>
                <w:lang w:eastAsia="ja-JP"/>
              </w:rPr>
            </w:pPr>
            <w:r w:rsidRPr="003D0DDE">
              <w:rPr>
                <w:iCs/>
                <w:lang w:eastAsia="ja-JP"/>
              </w:rPr>
              <w:t>Support enabling a TRP to report UL RSCP together with RTOA and/or gNB Rx-Tx time difference measurements to LMF</w:t>
            </w:r>
          </w:p>
          <w:p w14:paraId="4C21B4C8" w14:textId="77777777" w:rsidR="006720CF" w:rsidRPr="003D0DDE" w:rsidRDefault="006720CF" w:rsidP="006720CF">
            <w:pPr>
              <w:pStyle w:val="ListParagraph"/>
              <w:numPr>
                <w:ilvl w:val="0"/>
                <w:numId w:val="29"/>
              </w:numPr>
              <w:spacing w:after="0"/>
              <w:rPr>
                <w:iCs/>
                <w:lang w:eastAsia="ja-JP"/>
              </w:rPr>
            </w:pPr>
            <w:r w:rsidRPr="003D0DDE">
              <w:rPr>
                <w:iCs/>
                <w:lang w:eastAsia="ja-JP"/>
              </w:rPr>
              <w:t>Note 1: The report of UL carrier phase measurement with gNB Rx – Tx time difference does not necessarily require the report of DL carrier phase measurement with UE Rx – Tx time difference.</w:t>
            </w:r>
          </w:p>
          <w:p w14:paraId="4421330C" w14:textId="77777777" w:rsidR="006720CF" w:rsidRPr="003D0DDE" w:rsidRDefault="006720CF" w:rsidP="006720CF">
            <w:pPr>
              <w:pStyle w:val="ListParagraph"/>
              <w:numPr>
                <w:ilvl w:val="0"/>
                <w:numId w:val="29"/>
              </w:numPr>
              <w:spacing w:after="0"/>
              <w:rPr>
                <w:iCs/>
                <w:lang w:eastAsia="ja-JP"/>
              </w:rPr>
            </w:pPr>
            <w:r w:rsidRPr="003D0DDE">
              <w:rPr>
                <w:iCs/>
                <w:lang w:eastAsia="ja-JP"/>
              </w:rPr>
              <w:t>Note 2: This doesn’t preclude standalone UL carrier phase measurements reporting.</w:t>
            </w:r>
          </w:p>
          <w:p w14:paraId="48B03DC2" w14:textId="77777777" w:rsidR="006720CF" w:rsidRPr="003D0DDE" w:rsidRDefault="006720CF" w:rsidP="006720CF">
            <w:pPr>
              <w:rPr>
                <w:lang w:eastAsia="x-none"/>
              </w:rPr>
            </w:pPr>
          </w:p>
          <w:p w14:paraId="2C3E129F" w14:textId="77777777" w:rsidR="006720CF" w:rsidRPr="00D2624D" w:rsidRDefault="006720CF" w:rsidP="006720CF">
            <w:pPr>
              <w:rPr>
                <w:b/>
                <w:lang w:eastAsia="x-none"/>
              </w:rPr>
            </w:pPr>
            <w:r w:rsidRPr="00D2624D">
              <w:rPr>
                <w:b/>
                <w:highlight w:val="green"/>
                <w:lang w:eastAsia="x-none"/>
              </w:rPr>
              <w:t>Agreement</w:t>
            </w:r>
          </w:p>
          <w:p w14:paraId="645D1AC0" w14:textId="77777777" w:rsidR="006720CF" w:rsidRPr="003D0DDE" w:rsidRDefault="006720CF" w:rsidP="006720CF">
            <w:pPr>
              <w:pStyle w:val="ListParagraph"/>
              <w:ind w:left="0"/>
              <w:rPr>
                <w:iCs/>
                <w:lang w:eastAsia="ja-JP"/>
              </w:rPr>
            </w:pPr>
            <w:r w:rsidRPr="003D0DDE">
              <w:rPr>
                <w:iCs/>
                <w:lang w:eastAsia="ja-JP"/>
              </w:rPr>
              <w:t>Further study whether and how to support a UE/TRP to report the carrier phase measurement quality indication for corresponding the phase measurements.</w:t>
            </w:r>
            <w:r w:rsidRPr="003D0DDE">
              <w:rPr>
                <w:lang w:eastAsia="ja-JP"/>
              </w:rPr>
              <w:t> </w:t>
            </w:r>
          </w:p>
          <w:p w14:paraId="62D83268" w14:textId="77777777" w:rsidR="006720CF" w:rsidRPr="003D0DDE" w:rsidRDefault="006720CF" w:rsidP="006720CF">
            <w:pPr>
              <w:rPr>
                <w:lang w:eastAsia="x-none"/>
              </w:rPr>
            </w:pPr>
          </w:p>
          <w:p w14:paraId="1B12A6E3" w14:textId="77777777" w:rsidR="006720CF" w:rsidRPr="00D2624D" w:rsidRDefault="006720CF" w:rsidP="006720CF">
            <w:pPr>
              <w:rPr>
                <w:b/>
                <w:lang w:eastAsia="x-none"/>
              </w:rPr>
            </w:pPr>
            <w:r w:rsidRPr="00D2624D">
              <w:rPr>
                <w:b/>
                <w:highlight w:val="green"/>
                <w:lang w:eastAsia="x-none"/>
              </w:rPr>
              <w:t>Agreement</w:t>
            </w:r>
          </w:p>
          <w:p w14:paraId="3599038B" w14:textId="77777777" w:rsidR="006720CF" w:rsidRDefault="006720CF" w:rsidP="006720CF">
            <w:pPr>
              <w:pStyle w:val="ListParagraph"/>
              <w:ind w:left="0"/>
              <w:rPr>
                <w:rFonts w:eastAsia="MS Mincho"/>
                <w:iCs/>
                <w:lang w:eastAsia="ja-JP"/>
              </w:rPr>
            </w:pPr>
            <w:r w:rsidRPr="003D0DDE">
              <w:rPr>
                <w:iCs/>
                <w:lang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4A29C45C" w14:textId="77777777" w:rsidR="006720CF" w:rsidRPr="003D0DDE" w:rsidRDefault="006720CF" w:rsidP="006720CF">
            <w:pPr>
              <w:pStyle w:val="ListParagraph"/>
              <w:numPr>
                <w:ilvl w:val="0"/>
                <w:numId w:val="29"/>
              </w:numPr>
              <w:spacing w:after="0"/>
              <w:rPr>
                <w:iCs/>
                <w:lang w:eastAsia="ja-JP"/>
              </w:rPr>
            </w:pPr>
            <w:r w:rsidRPr="003D0DDE">
              <w:rPr>
                <w:iCs/>
                <w:lang w:eastAsia="ja-JP"/>
              </w:rPr>
              <w:t>FFS: the details of the enhancements.</w:t>
            </w:r>
          </w:p>
          <w:p w14:paraId="0A69141E" w14:textId="77777777" w:rsidR="006720CF" w:rsidRDefault="006720CF" w:rsidP="006720CF">
            <w:pPr>
              <w:rPr>
                <w:lang w:eastAsia="x-none"/>
              </w:rPr>
            </w:pPr>
          </w:p>
          <w:p w14:paraId="7C3567FC" w14:textId="77777777" w:rsidR="006720CF" w:rsidRPr="00EA1CE6" w:rsidRDefault="006720CF" w:rsidP="006720CF">
            <w:pPr>
              <w:rPr>
                <w:b/>
                <w:highlight w:val="green"/>
                <w:lang w:eastAsia="x-none"/>
              </w:rPr>
            </w:pPr>
            <w:r w:rsidRPr="00EA1CE6">
              <w:rPr>
                <w:b/>
                <w:highlight w:val="green"/>
                <w:lang w:eastAsia="x-none"/>
              </w:rPr>
              <w:t>Agreement</w:t>
            </w:r>
          </w:p>
          <w:p w14:paraId="27E32B61" w14:textId="77777777" w:rsidR="006720CF" w:rsidRPr="00EA1CE6" w:rsidRDefault="006720CF" w:rsidP="006720CF">
            <w:pPr>
              <w:rPr>
                <w:i/>
                <w:iCs/>
              </w:rPr>
            </w:pPr>
            <w:r w:rsidRPr="00EA1CE6">
              <w:rPr>
                <w:rStyle w:val="Emphasis"/>
                <w:lang w:eastAsia="ja-JP"/>
              </w:rPr>
              <w:t xml:space="preserve">Adopt one of the following options for a timestamp associated with a </w:t>
            </w:r>
            <w:r w:rsidRPr="00EA1CE6">
              <w:rPr>
                <w:rStyle w:val="Emphasis"/>
              </w:rPr>
              <w:t xml:space="preserve">reported </w:t>
            </w:r>
            <w:r w:rsidRPr="00EA1CE6">
              <w:rPr>
                <w:rStyle w:val="Emphasis"/>
                <w:lang w:eastAsia="ja-JP"/>
              </w:rPr>
              <w:t>RSCP/RSCPD measurement (make the decision in RAN1#113):</w:t>
            </w:r>
            <w:r w:rsidRPr="00EA1CE6">
              <w:rPr>
                <w:i/>
                <w:iCs/>
              </w:rPr>
              <w:t xml:space="preserve"> </w:t>
            </w:r>
          </w:p>
          <w:p w14:paraId="5103F364" w14:textId="77777777" w:rsidR="006720CF" w:rsidRPr="00EA1CE6" w:rsidRDefault="006720CF" w:rsidP="006720CF">
            <w:pPr>
              <w:pStyle w:val="ListParagraph"/>
              <w:numPr>
                <w:ilvl w:val="0"/>
                <w:numId w:val="29"/>
              </w:numPr>
              <w:spacing w:after="0"/>
              <w:rPr>
                <w:iCs/>
                <w:lang w:eastAsia="ja-JP"/>
              </w:rPr>
            </w:pPr>
            <w:r w:rsidRPr="00EA1CE6">
              <w:t>Option 1:</w:t>
            </w:r>
          </w:p>
          <w:p w14:paraId="1F9D244A" w14:textId="77777777" w:rsidR="006720CF" w:rsidRPr="00EA1CE6" w:rsidRDefault="006720CF" w:rsidP="006720CF">
            <w:pPr>
              <w:pStyle w:val="ListParagraph"/>
              <w:numPr>
                <w:ilvl w:val="1"/>
                <w:numId w:val="29"/>
              </w:numPr>
              <w:spacing w:after="0"/>
            </w:pPr>
            <w:r w:rsidRPr="00EA1CE6">
              <w:rPr>
                <w:iCs/>
              </w:rPr>
              <w:t xml:space="preserve">NR-TimeStamp, currently defined in TS 37.355, is reused as the timestamp with the granularity of a slot. </w:t>
            </w:r>
          </w:p>
          <w:p w14:paraId="6A85E001" w14:textId="77777777" w:rsidR="006720CF" w:rsidRPr="00EA1CE6" w:rsidRDefault="006720CF" w:rsidP="006720CF">
            <w:pPr>
              <w:pStyle w:val="ListParagraph"/>
              <w:numPr>
                <w:ilvl w:val="1"/>
                <w:numId w:val="29"/>
              </w:numPr>
              <w:spacing w:after="0"/>
            </w:pPr>
            <w:r w:rsidRPr="00EA1CE6">
              <w:rPr>
                <w:iCs/>
              </w:rPr>
              <w:t>FFS: Whether to clarify in the specification the reported RSCP/RSCPD value presents the RSCP/RSCPD of a specific OFDM symbol within the slot identified by the NR-TimeStamp.</w:t>
            </w:r>
          </w:p>
          <w:p w14:paraId="2CEF7E40" w14:textId="77777777" w:rsidR="006720CF" w:rsidRPr="00EA1CE6" w:rsidRDefault="006720CF" w:rsidP="006720CF">
            <w:pPr>
              <w:pStyle w:val="ListParagraph"/>
              <w:numPr>
                <w:ilvl w:val="0"/>
                <w:numId w:val="29"/>
              </w:numPr>
              <w:spacing w:after="0"/>
            </w:pPr>
            <w:r w:rsidRPr="00EA1CE6">
              <w:rPr>
                <w:iCs/>
              </w:rPr>
              <w:t>Option 2:</w:t>
            </w:r>
          </w:p>
          <w:p w14:paraId="7ACB28B3" w14:textId="77777777" w:rsidR="006720CF" w:rsidRPr="00EA1CE6" w:rsidRDefault="006720CF" w:rsidP="006720CF">
            <w:pPr>
              <w:pStyle w:val="ListParagraph"/>
              <w:numPr>
                <w:ilvl w:val="1"/>
                <w:numId w:val="29"/>
              </w:numPr>
              <w:spacing w:after="0"/>
              <w:rPr>
                <w:iCs/>
              </w:rPr>
            </w:pPr>
            <w:r w:rsidRPr="00EA1CE6">
              <w:t>NR-TimeStamp, currently defined in TS 37.355, should be enhanced to</w:t>
            </w:r>
            <w:r w:rsidRPr="00EA1CE6" w:rsidDel="001B69A2">
              <w:t xml:space="preserve"> </w:t>
            </w:r>
            <w:r w:rsidRPr="00EA1CE6">
              <w:t>include the OFDM symbol index in a slot, as the timestamp for RSCP/RSCPD measurements.</w:t>
            </w:r>
          </w:p>
          <w:p w14:paraId="5EE557DB" w14:textId="77777777" w:rsidR="006720CF" w:rsidRPr="00EA1CE6" w:rsidRDefault="006720CF" w:rsidP="006720CF">
            <w:pPr>
              <w:rPr>
                <w:lang w:eastAsia="x-none"/>
              </w:rPr>
            </w:pPr>
          </w:p>
          <w:p w14:paraId="1F685E14" w14:textId="77777777" w:rsidR="006720CF" w:rsidRPr="00EA1CE6" w:rsidRDefault="006720CF" w:rsidP="006720CF">
            <w:pPr>
              <w:rPr>
                <w:b/>
                <w:lang w:eastAsia="x-none"/>
              </w:rPr>
            </w:pPr>
            <w:r>
              <w:rPr>
                <w:b/>
                <w:highlight w:val="green"/>
                <w:lang w:eastAsia="x-none"/>
              </w:rPr>
              <w:t>Agreement</w:t>
            </w:r>
          </w:p>
          <w:p w14:paraId="01EDDFDD" w14:textId="77777777" w:rsidR="006720CF" w:rsidRPr="00A10706" w:rsidRDefault="006720CF" w:rsidP="006720CF">
            <w:pPr>
              <w:rPr>
                <w:iCs/>
              </w:rPr>
            </w:pPr>
            <w:r w:rsidRPr="00A10706">
              <w:rPr>
                <w:rStyle w:val="Emphasis"/>
              </w:rPr>
              <w:lastRenderedPageBreak/>
              <w:t xml:space="preserve">To address the impact of the phase delays on Tx/Rx RF chains, support one </w:t>
            </w:r>
            <w:r>
              <w:rPr>
                <w:rStyle w:val="Emphasis"/>
              </w:rPr>
              <w:t xml:space="preserve">or more </w:t>
            </w:r>
            <w:r w:rsidRPr="00A10706">
              <w:rPr>
                <w:rStyle w:val="Emphasis"/>
              </w:rPr>
              <w:t>of the following options (down-selection in RAN1#113):</w:t>
            </w:r>
          </w:p>
          <w:p w14:paraId="1DB1D669" w14:textId="77777777" w:rsidR="006720CF" w:rsidRPr="00A10706" w:rsidRDefault="006720CF" w:rsidP="006720CF">
            <w:pPr>
              <w:pStyle w:val="ListParagraph"/>
              <w:numPr>
                <w:ilvl w:val="0"/>
                <w:numId w:val="29"/>
              </w:numPr>
              <w:spacing w:after="0"/>
              <w:rPr>
                <w:iCs/>
              </w:rPr>
            </w:pPr>
            <w:r w:rsidRPr="00EA1CE6">
              <w:t>Option 1a: introduce the definition of UE/TRP Tx/Rx phase error groups (PEGs) for the Tx/Rx of DL PRS/UL SRS signals</w:t>
            </w:r>
            <w:r w:rsidRPr="00A10706">
              <w:rPr>
                <w:iCs/>
              </w:rPr>
              <w:t xml:space="preserve"> </w:t>
            </w:r>
          </w:p>
          <w:p w14:paraId="4A7B4BAB" w14:textId="77777777" w:rsidR="006720CF" w:rsidRPr="00EA1CE6" w:rsidRDefault="006720CF" w:rsidP="006720CF">
            <w:pPr>
              <w:pStyle w:val="ListParagraph"/>
              <w:numPr>
                <w:ilvl w:val="1"/>
                <w:numId w:val="29"/>
              </w:numPr>
              <w:spacing w:after="0"/>
            </w:pPr>
            <w:r w:rsidRPr="00EA1CE6">
              <w:rPr>
                <w:iCs/>
              </w:rPr>
              <w:t>Rel-17 definitions of UE/TRP Tx/Rx TEGs can be used as the starting point for defining UE/TRP Tx/Rx PEGs.</w:t>
            </w:r>
          </w:p>
          <w:p w14:paraId="7712C193" w14:textId="77777777" w:rsidR="006720CF" w:rsidRPr="00EA1CE6" w:rsidRDefault="006720CF" w:rsidP="006720CF">
            <w:pPr>
              <w:pStyle w:val="ListParagraph"/>
              <w:numPr>
                <w:ilvl w:val="1"/>
                <w:numId w:val="29"/>
              </w:numPr>
              <w:spacing w:after="0"/>
            </w:pPr>
            <w:r w:rsidRPr="00EA1CE6">
              <w:rPr>
                <w:iCs/>
              </w:rPr>
              <w:t>FFS: the details of \the UE/TRP Tx/Rx PEGs</w:t>
            </w:r>
          </w:p>
          <w:p w14:paraId="2599182B" w14:textId="77777777" w:rsidR="006720CF" w:rsidRPr="00EA1CE6" w:rsidRDefault="006720CF" w:rsidP="006720CF">
            <w:pPr>
              <w:pStyle w:val="ListParagraph"/>
              <w:numPr>
                <w:ilvl w:val="0"/>
                <w:numId w:val="29"/>
              </w:numPr>
              <w:spacing w:after="0"/>
            </w:pPr>
            <w:r w:rsidRPr="00EA1CE6">
              <w:rPr>
                <w:iCs/>
              </w:rPr>
              <w:t>Option 1b: Introduce Tx/Rx RF antenna IDs or Tx/Rx RF chain IDs to identify the individual Tx/Rx RF chains for transmitting/receiving the DL PRS/UL SRS signals.</w:t>
            </w:r>
            <w:r w:rsidRPr="00EA1CE6">
              <w:t xml:space="preserve"> </w:t>
            </w:r>
          </w:p>
          <w:p w14:paraId="7D40F585" w14:textId="77777777" w:rsidR="006720CF" w:rsidRPr="00EA1CE6" w:rsidRDefault="006720CF" w:rsidP="006720CF">
            <w:pPr>
              <w:pStyle w:val="ListParagraph"/>
              <w:numPr>
                <w:ilvl w:val="1"/>
                <w:numId w:val="29"/>
              </w:numPr>
              <w:spacing w:after="0"/>
              <w:rPr>
                <w:iCs/>
              </w:rPr>
            </w:pPr>
            <w:r w:rsidRPr="00EA1CE6">
              <w:rPr>
                <w:iCs/>
              </w:rPr>
              <w:t>FFS: the details of the Tx/Rx RF antenna IDs or Tx/Rx RF chain IDs</w:t>
            </w:r>
          </w:p>
          <w:p w14:paraId="4017EF98" w14:textId="77777777" w:rsidR="006720CF" w:rsidRPr="00EA1CE6" w:rsidRDefault="006720CF" w:rsidP="006720CF">
            <w:pPr>
              <w:pStyle w:val="ListParagraph"/>
              <w:numPr>
                <w:ilvl w:val="1"/>
                <w:numId w:val="29"/>
              </w:numPr>
              <w:spacing w:after="0"/>
            </w:pPr>
            <w:r w:rsidRPr="00A10706">
              <w:t>Note: Device transmitting PRS or positioning SRS provides Tx antenna ID or Tx Chain ID. Device receiving PRS or positioning SRS provides Rx antenna ID or Rx Chain ID</w:t>
            </w:r>
            <w:r w:rsidRPr="00EA1CE6">
              <w:rPr>
                <w:iCs/>
              </w:rPr>
              <w:t>.</w:t>
            </w:r>
          </w:p>
          <w:p w14:paraId="714F72DB" w14:textId="77777777" w:rsidR="006720CF" w:rsidRPr="00A10706" w:rsidRDefault="006720CF" w:rsidP="006720CF">
            <w:pPr>
              <w:pStyle w:val="ListParagraph"/>
              <w:numPr>
                <w:ilvl w:val="0"/>
                <w:numId w:val="29"/>
              </w:numPr>
              <w:spacing w:after="0"/>
              <w:rPr>
                <w:iCs/>
              </w:rPr>
            </w:pPr>
            <w:r w:rsidRPr="00EA1CE6">
              <w:t>Option 1c: introduce the report of ARP ID for the Rx/Tx of DL PRS/UL SRS signals.</w:t>
            </w:r>
            <w:r w:rsidRPr="00A10706">
              <w:rPr>
                <w:iCs/>
              </w:rPr>
              <w:t xml:space="preserve"> </w:t>
            </w:r>
          </w:p>
          <w:p w14:paraId="0FF63732" w14:textId="77777777" w:rsidR="006720CF" w:rsidRPr="00A10706" w:rsidRDefault="006720CF" w:rsidP="006720CF">
            <w:pPr>
              <w:pStyle w:val="ListParagraph"/>
              <w:numPr>
                <w:ilvl w:val="1"/>
                <w:numId w:val="29"/>
              </w:numPr>
              <w:spacing w:after="0"/>
              <w:rPr>
                <w:iCs/>
              </w:rPr>
            </w:pPr>
            <w:r w:rsidRPr="00EA1CE6">
              <w:t>The transmission/reception associated with the same ARP ID is assumed from the same ARP.</w:t>
            </w:r>
          </w:p>
          <w:p w14:paraId="73B0218C" w14:textId="77777777" w:rsidR="006720CF" w:rsidRPr="00A10706" w:rsidRDefault="006720CF" w:rsidP="006720CF">
            <w:pPr>
              <w:pStyle w:val="ListParagraph"/>
              <w:numPr>
                <w:ilvl w:val="1"/>
                <w:numId w:val="29"/>
              </w:numPr>
              <w:spacing w:after="0"/>
              <w:rPr>
                <w:iCs/>
              </w:rPr>
            </w:pPr>
            <w:r w:rsidRPr="00EA1CE6">
              <w:t>FFS: the maximum number of ARP IDs.</w:t>
            </w:r>
          </w:p>
          <w:p w14:paraId="4703F464" w14:textId="77777777" w:rsidR="006720CF" w:rsidRPr="00EA1CE6" w:rsidRDefault="006720CF" w:rsidP="006720CF">
            <w:pPr>
              <w:pStyle w:val="ListParagraph"/>
              <w:numPr>
                <w:ilvl w:val="0"/>
                <w:numId w:val="29"/>
              </w:numPr>
              <w:spacing w:after="0"/>
              <w:rPr>
                <w:iCs/>
              </w:rPr>
            </w:pPr>
            <w:r w:rsidRPr="00EA1CE6">
              <w:rPr>
                <w:iCs/>
              </w:rPr>
              <w:t>Option 2: reuse or enhance the existing Rel-17 definitions of UE/TRP Tx/Rx TEGs with smaller margin value.</w:t>
            </w:r>
          </w:p>
          <w:p w14:paraId="7DC375F8" w14:textId="77777777" w:rsidR="006720CF" w:rsidRPr="00A10706" w:rsidRDefault="006720CF" w:rsidP="006720CF">
            <w:pPr>
              <w:pStyle w:val="ListParagraph"/>
              <w:numPr>
                <w:ilvl w:val="0"/>
                <w:numId w:val="29"/>
              </w:numPr>
              <w:spacing w:after="0"/>
            </w:pPr>
            <w:r w:rsidRPr="00A10706">
              <w:t>Option 3: RAN1 sends an LS to RAN4, requesting RAN4 to consider whether there is a need to define the new UE/TRP Tx/Rx phase error groups (PEGs), introduce new IDs (e.g., Tx/Rx RF antenna IDs ) to present the phase delays for the Tx/Rx of DL PRS/UL SRS signals</w:t>
            </w:r>
            <w:r>
              <w:t xml:space="preserve">, or </w:t>
            </w:r>
            <w:r w:rsidRPr="00EA1CE6">
              <w:rPr>
                <w:iCs/>
              </w:rPr>
              <w:t>reuse or enhance the existing Rel-17 definitions of UE/TRP Tx/Rx TEGs with smaller margin value,</w:t>
            </w:r>
            <w:r w:rsidRPr="00A10706">
              <w:t xml:space="preserve"> and provide the definitions if RAN4 decides it is needed.</w:t>
            </w:r>
          </w:p>
          <w:p w14:paraId="30DF6CF9" w14:textId="6BCC0A59" w:rsidR="006720CF" w:rsidRDefault="006720CF" w:rsidP="00D8072B">
            <w:pPr>
              <w:rPr>
                <w:lang w:eastAsia="zh-CN"/>
              </w:rPr>
            </w:pPr>
          </w:p>
        </w:tc>
      </w:tr>
    </w:tbl>
    <w:p w14:paraId="7E342878" w14:textId="438BA5AD" w:rsidR="004224DD" w:rsidRDefault="004224DD" w:rsidP="004224DD">
      <w:pPr>
        <w:rPr>
          <w:lang w:eastAsia="zh-CN"/>
        </w:rPr>
      </w:pPr>
    </w:p>
    <w:p w14:paraId="74957DF0" w14:textId="10910B59" w:rsidR="00430022" w:rsidRPr="00430022" w:rsidRDefault="00430022" w:rsidP="00430022">
      <w:pPr>
        <w:rPr>
          <w:b/>
          <w:bCs/>
          <w:lang w:eastAsia="zh-CN"/>
        </w:rPr>
      </w:pPr>
      <w:r w:rsidRPr="00430022">
        <w:rPr>
          <w:b/>
          <w:bCs/>
          <w:lang w:eastAsia="zh-CN"/>
        </w:rPr>
        <w:t>RAN1#11</w:t>
      </w:r>
      <w:r>
        <w:rPr>
          <w:b/>
          <w:bCs/>
          <w:lang w:eastAsia="zh-CN"/>
        </w:rPr>
        <w:t>3</w:t>
      </w:r>
      <w:r w:rsidRPr="00430022">
        <w:rPr>
          <w:b/>
          <w:bCs/>
          <w:lang w:eastAsia="zh-CN"/>
        </w:rPr>
        <w:t>:</w:t>
      </w:r>
    </w:p>
    <w:tbl>
      <w:tblPr>
        <w:tblStyle w:val="TableGrid"/>
        <w:tblW w:w="0" w:type="auto"/>
        <w:tblLook w:val="04A0" w:firstRow="1" w:lastRow="0" w:firstColumn="1" w:lastColumn="0" w:noHBand="0" w:noVBand="1"/>
      </w:tblPr>
      <w:tblGrid>
        <w:gridCol w:w="9350"/>
      </w:tblGrid>
      <w:tr w:rsidR="00430022" w14:paraId="66AB56F1" w14:textId="77777777" w:rsidTr="00D8072B">
        <w:tc>
          <w:tcPr>
            <w:tcW w:w="9350" w:type="dxa"/>
          </w:tcPr>
          <w:p w14:paraId="1E9C576E" w14:textId="77777777" w:rsidR="003E426E" w:rsidRPr="00C0046A" w:rsidRDefault="003E426E" w:rsidP="003E426E">
            <w:pPr>
              <w:rPr>
                <w:b/>
                <w:lang w:eastAsia="x-none"/>
              </w:rPr>
            </w:pPr>
            <w:r w:rsidRPr="00C0046A">
              <w:rPr>
                <w:b/>
                <w:highlight w:val="green"/>
                <w:lang w:eastAsia="x-none"/>
              </w:rPr>
              <w:t>Agreement</w:t>
            </w:r>
          </w:p>
          <w:p w14:paraId="6ED2DFB7" w14:textId="77777777" w:rsidR="003E426E" w:rsidRPr="00C0046A" w:rsidRDefault="003E426E" w:rsidP="003E426E">
            <w:pPr>
              <w:pStyle w:val="ListParagraph"/>
              <w:ind w:left="0"/>
              <w:rPr>
                <w:bCs/>
              </w:rPr>
            </w:pPr>
            <w:r w:rsidRPr="00C0046A">
              <w:rPr>
                <w:iCs/>
                <w:lang w:eastAsia="ja-JP"/>
              </w:rPr>
              <w:t>Support the following definition of the reference point of the UE/TRP carrier phase measurements</w:t>
            </w:r>
            <w:r w:rsidRPr="00C0046A">
              <w:rPr>
                <w:bCs/>
              </w:rPr>
              <w:t xml:space="preserve">: </w:t>
            </w:r>
          </w:p>
          <w:p w14:paraId="2ADD57A2" w14:textId="77777777" w:rsidR="003E426E" w:rsidRPr="00C0046A" w:rsidRDefault="003E426E" w:rsidP="003E426E">
            <w:pPr>
              <w:numPr>
                <w:ilvl w:val="0"/>
                <w:numId w:val="30"/>
              </w:numPr>
              <w:snapToGrid w:val="0"/>
              <w:spacing w:after="0"/>
              <w:ind w:left="720"/>
              <w:rPr>
                <w:rFonts w:eastAsia="Calibri"/>
                <w:iCs/>
              </w:rPr>
            </w:pPr>
            <w:r w:rsidRPr="00C0046A">
              <w:rPr>
                <w:rFonts w:eastAsia="Calibri"/>
                <w:iCs/>
              </w:rPr>
              <w:t>The reference point of the UE carrier phase measurements is defined the same as the reference point of RSTD for both frequency range 1 and frequency range 2.</w:t>
            </w:r>
          </w:p>
          <w:p w14:paraId="0877A7EA" w14:textId="77777777" w:rsidR="003E426E" w:rsidRPr="00C0046A" w:rsidRDefault="003E426E" w:rsidP="003E426E">
            <w:pPr>
              <w:numPr>
                <w:ilvl w:val="0"/>
                <w:numId w:val="30"/>
              </w:numPr>
              <w:snapToGrid w:val="0"/>
              <w:spacing w:after="0"/>
              <w:ind w:left="720"/>
              <w:rPr>
                <w:rFonts w:eastAsia="Calibri"/>
                <w:iCs/>
              </w:rPr>
            </w:pPr>
            <w:r w:rsidRPr="00C0046A">
              <w:rPr>
                <w:rFonts w:eastAsia="Calibri"/>
                <w:iCs/>
              </w:rPr>
              <w:t>The reference point of the TRP carrier phase measurements is defined the same as the reference point of RTOA for both frequency range 1 and frequency range 2.</w:t>
            </w:r>
          </w:p>
          <w:p w14:paraId="7171691D" w14:textId="77777777" w:rsidR="003E426E" w:rsidRPr="00C0046A" w:rsidRDefault="003E426E" w:rsidP="003E426E">
            <w:pPr>
              <w:numPr>
                <w:ilvl w:val="0"/>
                <w:numId w:val="30"/>
              </w:numPr>
              <w:snapToGrid w:val="0"/>
              <w:spacing w:after="0"/>
              <w:ind w:left="720"/>
              <w:rPr>
                <w:rFonts w:eastAsia="Calibri"/>
                <w:iCs/>
              </w:rPr>
            </w:pPr>
            <w:r w:rsidRPr="00C0046A">
              <w:rPr>
                <w:rFonts w:eastAsia="Calibri"/>
                <w:iCs/>
              </w:rPr>
              <w:t>Note: It is up to UE/TRP’s implementation on how to map the carrier phase to the reference point for measurement reporting.</w:t>
            </w:r>
          </w:p>
          <w:p w14:paraId="26DA64B7" w14:textId="77777777" w:rsidR="003E426E" w:rsidRPr="00C0046A" w:rsidRDefault="003E426E" w:rsidP="003E426E">
            <w:pPr>
              <w:rPr>
                <w:lang w:eastAsia="x-none"/>
              </w:rPr>
            </w:pPr>
          </w:p>
          <w:p w14:paraId="2356789B" w14:textId="77777777" w:rsidR="003E426E" w:rsidRPr="00C0046A" w:rsidRDefault="003E426E" w:rsidP="003E426E">
            <w:pPr>
              <w:rPr>
                <w:b/>
                <w:lang w:eastAsia="x-none"/>
              </w:rPr>
            </w:pPr>
            <w:r w:rsidRPr="00C0046A">
              <w:rPr>
                <w:b/>
                <w:highlight w:val="green"/>
                <w:lang w:eastAsia="x-none"/>
              </w:rPr>
              <w:t>Agreement</w:t>
            </w:r>
          </w:p>
          <w:p w14:paraId="475D87A8" w14:textId="77777777" w:rsidR="003E426E" w:rsidRPr="00C0046A" w:rsidRDefault="003E426E" w:rsidP="003E426E">
            <w:pPr>
              <w:pStyle w:val="ListParagraph"/>
              <w:ind w:left="0"/>
              <w:rPr>
                <w:lang w:eastAsia="ja-JP"/>
              </w:rPr>
            </w:pPr>
            <w:r w:rsidRPr="00C0046A">
              <w:rPr>
                <w:lang w:eastAsia="ja-JP"/>
              </w:rPr>
              <w:t>Adopt the following modifications on the agreements made in RAN1#112bis-e:</w:t>
            </w:r>
          </w:p>
          <w:p w14:paraId="6A2A1E75" w14:textId="77777777" w:rsidR="003E426E" w:rsidRPr="00C0046A" w:rsidRDefault="003E426E" w:rsidP="003E426E">
            <w:pPr>
              <w:pStyle w:val="ListParagraph"/>
              <w:ind w:left="0"/>
              <w:rPr>
                <w:lang w:eastAsia="ja-JP"/>
              </w:rPr>
            </w:pPr>
          </w:p>
          <w:p w14:paraId="6CDF53F4" w14:textId="77777777" w:rsidR="003E426E" w:rsidRPr="00C0046A" w:rsidRDefault="003E426E" w:rsidP="003E426E">
            <w:pPr>
              <w:pStyle w:val="ListParagraph"/>
              <w:ind w:leftChars="200" w:left="400"/>
              <w:rPr>
                <w:lang w:eastAsia="ja-JP"/>
              </w:rPr>
            </w:pPr>
            <w:r w:rsidRPr="00C0046A">
              <w:rPr>
                <w:lang w:eastAsia="ja-JP"/>
              </w:rPr>
              <w:t>To enable simultaneous transmission of UL SRS for positioning by a target UE and a PRU, support the following enhancements:</w:t>
            </w:r>
          </w:p>
          <w:p w14:paraId="4EA4B598" w14:textId="77777777" w:rsidR="003E426E" w:rsidRPr="00C0046A" w:rsidRDefault="003E426E" w:rsidP="003E426E">
            <w:pPr>
              <w:pStyle w:val="ListParagraph"/>
              <w:numPr>
                <w:ilvl w:val="0"/>
                <w:numId w:val="29"/>
              </w:numPr>
              <w:spacing w:after="0"/>
              <w:ind w:leftChars="411" w:left="1182"/>
              <w:rPr>
                <w:lang w:eastAsia="ja-JP"/>
              </w:rPr>
            </w:pPr>
            <w:r w:rsidRPr="00C0046A">
              <w:rPr>
                <w:lang w:eastAsia="ja-JP"/>
              </w:rPr>
              <w:t xml:space="preserve">Enabling LMF to request the serving gNB of a UE to configure the transmission of the </w:t>
            </w:r>
            <w:del w:id="17" w:author="CATT - Ren Da" w:date="2023-05-18T14:42:00Z">
              <w:r w:rsidRPr="00C0046A">
                <w:rPr>
                  <w:lang w:eastAsia="ja-JP"/>
                </w:rPr>
                <w:delText xml:space="preserve">[indicated] </w:delText>
              </w:r>
            </w:del>
            <w:r w:rsidRPr="00C0046A">
              <w:rPr>
                <w:lang w:eastAsia="ja-JP"/>
              </w:rPr>
              <w:t>UL SRS resources from the UE within indicated time window(s).</w:t>
            </w:r>
          </w:p>
          <w:p w14:paraId="1FD76F19" w14:textId="77777777" w:rsidR="003E426E" w:rsidRPr="00C0046A" w:rsidRDefault="003E426E" w:rsidP="003E426E">
            <w:pPr>
              <w:pStyle w:val="ListParagraph"/>
              <w:numPr>
                <w:ilvl w:val="1"/>
                <w:numId w:val="29"/>
              </w:numPr>
              <w:spacing w:after="0"/>
              <w:ind w:leftChars="771" w:left="1902"/>
              <w:rPr>
                <w:lang w:eastAsia="ja-JP"/>
              </w:rPr>
            </w:pPr>
            <w:r w:rsidRPr="00C0046A">
              <w:rPr>
                <w:lang w:eastAsia="ja-JP"/>
              </w:rPr>
              <w:t>FFS: the details of the time window, e.g., the start time, duration, periodicity for the time window(s), within the vicinity of a reference SRS configuration or use the existing message of Scheduled Location time</w:t>
            </w:r>
          </w:p>
          <w:p w14:paraId="26CDD49F" w14:textId="77777777" w:rsidR="003E426E" w:rsidRPr="00C0046A" w:rsidRDefault="003E426E" w:rsidP="003E426E">
            <w:pPr>
              <w:pStyle w:val="ListParagraph"/>
              <w:numPr>
                <w:ilvl w:val="0"/>
                <w:numId w:val="29"/>
              </w:numPr>
              <w:spacing w:after="0"/>
              <w:ind w:leftChars="411" w:left="1182"/>
              <w:rPr>
                <w:lang w:eastAsia="ja-JP"/>
              </w:rPr>
            </w:pPr>
            <w:r w:rsidRPr="00C0046A">
              <w:rPr>
                <w:lang w:eastAsia="ja-JP"/>
              </w:rPr>
              <w:t xml:space="preserve">Enabling LMF to request the serving gNB and neighboring gNBs of the UE to measure the </w:t>
            </w:r>
            <w:del w:id="18" w:author="David mazzarese" w:date="2023-05-24T08:17:00Z">
              <w:r w:rsidRPr="00C0046A" w:rsidDel="00C54D8F">
                <w:rPr>
                  <w:lang w:eastAsia="ja-JP"/>
                </w:rPr>
                <w:delText>[indicated]</w:delText>
              </w:r>
            </w:del>
            <w:r w:rsidRPr="00C0046A">
              <w:rPr>
                <w:lang w:eastAsia="ja-JP"/>
              </w:rPr>
              <w:t xml:space="preserve"> UL SRS resources from the UE within indicated time window(s).</w:t>
            </w:r>
          </w:p>
          <w:p w14:paraId="416296A0" w14:textId="77777777" w:rsidR="003E426E" w:rsidRPr="00C0046A" w:rsidRDefault="003E426E" w:rsidP="003E426E">
            <w:pPr>
              <w:pStyle w:val="ListParagraph"/>
              <w:numPr>
                <w:ilvl w:val="1"/>
                <w:numId w:val="29"/>
              </w:numPr>
              <w:spacing w:after="0"/>
              <w:ind w:leftChars="771" w:left="1902"/>
            </w:pPr>
            <w:r w:rsidRPr="00C0046A">
              <w:rPr>
                <w:lang w:eastAsia="ja-JP"/>
              </w:rPr>
              <w:t>Note: this may be a different indicated time window</w:t>
            </w:r>
          </w:p>
          <w:p w14:paraId="7E39612C" w14:textId="77777777" w:rsidR="003E426E" w:rsidRPr="00C0046A" w:rsidRDefault="003E426E" w:rsidP="003E426E">
            <w:pPr>
              <w:ind w:leftChars="200" w:left="400"/>
              <w:rPr>
                <w:lang w:eastAsia="x-none"/>
              </w:rPr>
            </w:pPr>
          </w:p>
          <w:p w14:paraId="7A51C825" w14:textId="77777777" w:rsidR="003E426E" w:rsidRPr="00C0046A" w:rsidRDefault="003E426E" w:rsidP="003E426E">
            <w:pPr>
              <w:pStyle w:val="ListParagraph"/>
              <w:ind w:leftChars="200" w:left="400"/>
              <w:rPr>
                <w:lang w:eastAsia="ja-JP"/>
              </w:rPr>
            </w:pPr>
            <w:r w:rsidRPr="00C0046A">
              <w:rPr>
                <w:lang w:eastAsia="ja-JP"/>
              </w:rPr>
              <w:lastRenderedPageBreak/>
              <w:t>To enable simultaneous measurements on same DL PRS by a target UE and a PRU, support the following enhancements:</w:t>
            </w:r>
          </w:p>
          <w:p w14:paraId="2E783AB0" w14:textId="77777777" w:rsidR="003E426E" w:rsidRPr="00C0046A" w:rsidRDefault="003E426E" w:rsidP="003E426E">
            <w:pPr>
              <w:pStyle w:val="ListParagraph"/>
              <w:numPr>
                <w:ilvl w:val="0"/>
                <w:numId w:val="29"/>
              </w:numPr>
              <w:spacing w:after="0"/>
              <w:ind w:leftChars="411" w:left="1182"/>
              <w:rPr>
                <w:lang w:eastAsia="ja-JP"/>
              </w:rPr>
            </w:pPr>
            <w:r w:rsidRPr="00C0046A">
              <w:rPr>
                <w:lang w:eastAsia="ja-JP"/>
              </w:rPr>
              <w:t xml:space="preserve">Enabling LMF to request the UEs, including target UE and PRU(s), to perform measurements on </w:t>
            </w:r>
            <w:del w:id="19" w:author="CATT - Ren Da" w:date="2023-05-18T14:43:00Z">
              <w:r w:rsidRPr="00C0046A">
                <w:rPr>
                  <w:lang w:eastAsia="ja-JP"/>
                </w:rPr>
                <w:delText>[</w:delText>
              </w:r>
            </w:del>
            <w:r w:rsidRPr="00C0046A">
              <w:rPr>
                <w:lang w:eastAsia="ja-JP"/>
              </w:rPr>
              <w:t>indicated</w:t>
            </w:r>
            <w:del w:id="20" w:author="CATT - Ren Da" w:date="2023-05-18T14:43:00Z">
              <w:r w:rsidRPr="00C0046A">
                <w:rPr>
                  <w:lang w:eastAsia="ja-JP"/>
                </w:rPr>
                <w:delText>]</w:delText>
              </w:r>
            </w:del>
            <w:r w:rsidRPr="00C0046A">
              <w:rPr>
                <w:color w:val="FF0000"/>
                <w:lang w:eastAsia="ja-JP"/>
              </w:rPr>
              <w:t xml:space="preserve"> </w:t>
            </w:r>
            <w:r w:rsidRPr="00C0046A">
              <w:rPr>
                <w:lang w:eastAsia="ja-JP"/>
              </w:rPr>
              <w:t>DL PRS resource</w:t>
            </w:r>
            <w:del w:id="21" w:author="David mazzarese" w:date="2023-05-24T08:30:00Z">
              <w:r w:rsidRPr="00C0046A" w:rsidDel="002C5522">
                <w:rPr>
                  <w:lang w:eastAsia="ja-JP"/>
                </w:rPr>
                <w:delText>s</w:delText>
              </w:r>
            </w:del>
            <w:r w:rsidRPr="00C0046A">
              <w:rPr>
                <w:lang w:eastAsia="ja-JP"/>
              </w:rPr>
              <w:t xml:space="preserve"> </w:t>
            </w:r>
            <w:ins w:id="22" w:author="David mazzarese" w:date="2023-05-24T08:30:00Z">
              <w:r w:rsidRPr="00C0046A">
                <w:rPr>
                  <w:lang w:eastAsia="ja-JP"/>
                </w:rPr>
                <w:t xml:space="preserve">sets </w:t>
              </w:r>
            </w:ins>
            <w:r w:rsidRPr="00C0046A">
              <w:rPr>
                <w:lang w:eastAsia="ja-JP"/>
              </w:rPr>
              <w:t>occurring within indicated time window(s).</w:t>
            </w:r>
          </w:p>
          <w:p w14:paraId="55704688" w14:textId="77777777" w:rsidR="003E426E" w:rsidRPr="00C0046A" w:rsidRDefault="003E426E" w:rsidP="003E426E">
            <w:pPr>
              <w:pStyle w:val="ListParagraph"/>
              <w:numPr>
                <w:ilvl w:val="0"/>
                <w:numId w:val="29"/>
              </w:numPr>
              <w:spacing w:after="0"/>
              <w:ind w:leftChars="411" w:left="1182"/>
              <w:rPr>
                <w:lang w:eastAsia="ja-JP"/>
              </w:rPr>
            </w:pPr>
            <w:r w:rsidRPr="00C0046A">
              <w:rPr>
                <w:lang w:eastAsia="ja-JP"/>
              </w:rPr>
              <w:t>FFS: the details of the configuration of the indicated time window(s), e.g., the start time, duration, periodicity for the time window(s), as well as the relationship with the Scheduled Location time.</w:t>
            </w:r>
          </w:p>
          <w:p w14:paraId="4F4EAC04" w14:textId="77777777" w:rsidR="003E426E" w:rsidRPr="00C0046A" w:rsidRDefault="003E426E" w:rsidP="003E426E">
            <w:pPr>
              <w:rPr>
                <w:lang w:eastAsia="x-none"/>
              </w:rPr>
            </w:pPr>
          </w:p>
          <w:p w14:paraId="182A02C7" w14:textId="77777777" w:rsidR="003E426E" w:rsidRPr="00C0046A" w:rsidRDefault="003E426E" w:rsidP="003E426E">
            <w:pPr>
              <w:rPr>
                <w:lang w:eastAsia="x-none"/>
              </w:rPr>
            </w:pPr>
          </w:p>
          <w:p w14:paraId="1EB9404C" w14:textId="77777777" w:rsidR="003E426E" w:rsidRPr="00C0046A" w:rsidRDefault="003E426E" w:rsidP="003E426E">
            <w:pPr>
              <w:rPr>
                <w:b/>
                <w:lang w:eastAsia="x-none"/>
              </w:rPr>
            </w:pPr>
            <w:r w:rsidRPr="00C0046A">
              <w:rPr>
                <w:b/>
                <w:highlight w:val="green"/>
                <w:lang w:eastAsia="x-none"/>
              </w:rPr>
              <w:t>Agreement</w:t>
            </w:r>
          </w:p>
          <w:p w14:paraId="43E45955" w14:textId="77777777" w:rsidR="003E426E" w:rsidRPr="00C0046A" w:rsidRDefault="003E426E" w:rsidP="003E426E">
            <w:pPr>
              <w:contextualSpacing/>
              <w:rPr>
                <w:iCs/>
                <w:lang w:val="en-CA"/>
              </w:rPr>
            </w:pPr>
            <w:r w:rsidRPr="00C0046A">
              <w:rPr>
                <w:iCs/>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2A43F4C9" w14:textId="77777777" w:rsidR="003E426E" w:rsidRPr="00C0046A" w:rsidRDefault="003E426E" w:rsidP="003E426E">
            <w:pPr>
              <w:numPr>
                <w:ilvl w:val="0"/>
                <w:numId w:val="30"/>
              </w:numPr>
              <w:snapToGrid w:val="0"/>
              <w:spacing w:after="0"/>
              <w:ind w:left="720"/>
              <w:rPr>
                <w:rFonts w:eastAsia="Calibri"/>
                <w:iCs/>
              </w:rPr>
            </w:pPr>
            <w:r w:rsidRPr="00C0046A">
              <w:rPr>
                <w:rFonts w:eastAsia="Calibri"/>
                <w:iCs/>
              </w:rPr>
              <w:t>Note: Whether the forwarded DL carrier phase measurement is DL RSCP and/or DL RSCPD depends at least on which of them is (are) supported by UE capability.</w:t>
            </w:r>
          </w:p>
          <w:p w14:paraId="0C1293DF" w14:textId="77777777" w:rsidR="003E426E" w:rsidRPr="00C0046A" w:rsidRDefault="003E426E" w:rsidP="003E426E">
            <w:pPr>
              <w:numPr>
                <w:ilvl w:val="0"/>
                <w:numId w:val="30"/>
              </w:numPr>
              <w:snapToGrid w:val="0"/>
              <w:spacing w:after="0"/>
              <w:ind w:left="720"/>
              <w:rPr>
                <w:rFonts w:eastAsia="Calibri"/>
                <w:iCs/>
              </w:rPr>
            </w:pPr>
            <w:r w:rsidRPr="00C0046A">
              <w:rPr>
                <w:rFonts w:eastAsia="Calibri"/>
                <w:iCs/>
              </w:rPr>
              <w:t xml:space="preserve">additional information of the same PRU includes at least PRU location. </w:t>
            </w:r>
          </w:p>
          <w:p w14:paraId="3FBF851D" w14:textId="77777777" w:rsidR="003E426E" w:rsidRPr="00C0046A" w:rsidRDefault="003E426E" w:rsidP="003E426E">
            <w:pPr>
              <w:numPr>
                <w:ilvl w:val="1"/>
                <w:numId w:val="30"/>
              </w:numPr>
              <w:snapToGrid w:val="0"/>
              <w:spacing w:after="0"/>
              <w:rPr>
                <w:rFonts w:eastAsia="Calibri"/>
                <w:iCs/>
              </w:rPr>
            </w:pPr>
            <w:r w:rsidRPr="00C0046A">
              <w:rPr>
                <w:rFonts w:eastAsia="Calibri"/>
                <w:iCs/>
              </w:rPr>
              <w:t>FFS: additional PRU information, e.g. the AoD of PRU to each TRP, etc.</w:t>
            </w:r>
          </w:p>
          <w:p w14:paraId="31627EBB" w14:textId="77777777" w:rsidR="003E426E" w:rsidRPr="00C0046A" w:rsidRDefault="003E426E" w:rsidP="003E426E">
            <w:pPr>
              <w:rPr>
                <w:lang w:eastAsia="x-none"/>
              </w:rPr>
            </w:pPr>
          </w:p>
          <w:p w14:paraId="2AA49391" w14:textId="77777777" w:rsidR="003E426E" w:rsidRPr="00C0046A" w:rsidRDefault="003E426E" w:rsidP="003E426E">
            <w:pPr>
              <w:rPr>
                <w:b/>
                <w:lang w:eastAsia="x-none"/>
              </w:rPr>
            </w:pPr>
            <w:r w:rsidRPr="00C0046A">
              <w:rPr>
                <w:b/>
                <w:highlight w:val="green"/>
                <w:lang w:eastAsia="x-none"/>
              </w:rPr>
              <w:t>Agreement</w:t>
            </w:r>
          </w:p>
          <w:p w14:paraId="06BDEE08" w14:textId="77777777" w:rsidR="003E426E" w:rsidRPr="00C0046A" w:rsidRDefault="003E426E" w:rsidP="003E426E">
            <w:pPr>
              <w:contextualSpacing/>
              <w:rPr>
                <w:iCs/>
                <w:lang w:val="en-CA"/>
              </w:rPr>
            </w:pPr>
            <w:r w:rsidRPr="00C0046A">
              <w:rPr>
                <w:iCs/>
                <w:lang w:val="en-CA"/>
              </w:rPr>
              <w:t>If a UE reports RSCPD measurements together with RSTD measurements in a measurement report element, the reference TRP for RSCPD is the same as the reference TRP reported for RSTD.</w:t>
            </w:r>
          </w:p>
          <w:p w14:paraId="3F615FE7" w14:textId="77777777" w:rsidR="003E426E" w:rsidRPr="00C0046A" w:rsidRDefault="003E426E" w:rsidP="003E426E">
            <w:pPr>
              <w:numPr>
                <w:ilvl w:val="0"/>
                <w:numId w:val="30"/>
              </w:numPr>
              <w:snapToGrid w:val="0"/>
              <w:spacing w:after="0"/>
              <w:ind w:left="720"/>
              <w:rPr>
                <w:rFonts w:eastAsia="Calibri"/>
                <w:iCs/>
              </w:rPr>
            </w:pPr>
            <w:r w:rsidRPr="00C0046A">
              <w:rPr>
                <w:rFonts w:eastAsia="Calibri"/>
                <w:iCs/>
              </w:rPr>
              <w:t>The target and the reference TRP are in the same PFL</w:t>
            </w:r>
          </w:p>
          <w:p w14:paraId="2FC3B30D" w14:textId="77777777" w:rsidR="003E426E" w:rsidRDefault="003E426E" w:rsidP="003E426E">
            <w:pPr>
              <w:rPr>
                <w:lang w:eastAsia="x-none"/>
              </w:rPr>
            </w:pPr>
          </w:p>
          <w:p w14:paraId="01B8BC7D" w14:textId="77777777" w:rsidR="003E426E" w:rsidRPr="00316899" w:rsidRDefault="003E426E" w:rsidP="003E426E">
            <w:pPr>
              <w:rPr>
                <w:b/>
                <w:lang w:eastAsia="x-none"/>
              </w:rPr>
            </w:pPr>
            <w:r w:rsidRPr="00316899">
              <w:rPr>
                <w:b/>
                <w:highlight w:val="green"/>
                <w:lang w:eastAsia="x-none"/>
              </w:rPr>
              <w:t>Agreement</w:t>
            </w:r>
          </w:p>
          <w:p w14:paraId="2723B4D2" w14:textId="77777777" w:rsidR="003E426E" w:rsidRPr="00316899" w:rsidRDefault="003E426E" w:rsidP="003E426E">
            <w:pPr>
              <w:pStyle w:val="3GPPAgreements"/>
              <w:numPr>
                <w:ilvl w:val="0"/>
                <w:numId w:val="0"/>
              </w:numPr>
              <w:spacing w:after="0"/>
              <w:rPr>
                <w:iCs/>
                <w:sz w:val="20"/>
                <w:szCs w:val="20"/>
              </w:rPr>
            </w:pPr>
            <w:r w:rsidRPr="00316899">
              <w:rPr>
                <w:iCs/>
                <w:sz w:val="20"/>
                <w:szCs w:val="20"/>
              </w:rPr>
              <w:t>From RAN1’s perspective, carrier phase positioning for UE in RRC_IDLE state is supported for UE-based and UE-assisted positioning in Rel-18.</w:t>
            </w:r>
          </w:p>
          <w:p w14:paraId="1FDC929E" w14:textId="77777777" w:rsidR="003E426E" w:rsidRPr="00316899" w:rsidRDefault="003E426E" w:rsidP="003E426E">
            <w:pPr>
              <w:pStyle w:val="3GPPAgreements"/>
              <w:numPr>
                <w:ilvl w:val="0"/>
                <w:numId w:val="31"/>
              </w:numPr>
              <w:spacing w:after="0"/>
              <w:rPr>
                <w:iCs/>
                <w:sz w:val="20"/>
                <w:szCs w:val="20"/>
                <w:lang w:val="en-GB"/>
              </w:rPr>
            </w:pPr>
            <w:r w:rsidRPr="00316899">
              <w:rPr>
                <w:iCs/>
                <w:sz w:val="20"/>
                <w:szCs w:val="20"/>
                <w:lang w:val="en-GB"/>
              </w:rPr>
              <w:t xml:space="preserve">Note: No additional specification work is expected specifically related to </w:t>
            </w:r>
            <w:r w:rsidRPr="00316899">
              <w:rPr>
                <w:iCs/>
                <w:sz w:val="20"/>
                <w:szCs w:val="20"/>
              </w:rPr>
              <w:t>carrier phase positioning for UE in RRC_IDLE state in RAN1.</w:t>
            </w:r>
          </w:p>
          <w:p w14:paraId="6BF175F6" w14:textId="77777777" w:rsidR="003E426E" w:rsidRPr="00316899" w:rsidRDefault="003E426E" w:rsidP="003E426E">
            <w:pPr>
              <w:rPr>
                <w:lang w:eastAsia="x-none"/>
              </w:rPr>
            </w:pPr>
          </w:p>
          <w:p w14:paraId="294751E9" w14:textId="77777777" w:rsidR="003E426E" w:rsidRPr="00316899" w:rsidRDefault="003E426E" w:rsidP="003E426E">
            <w:pPr>
              <w:rPr>
                <w:b/>
                <w:lang w:eastAsia="x-none"/>
              </w:rPr>
            </w:pPr>
            <w:r w:rsidRPr="00316899">
              <w:rPr>
                <w:b/>
                <w:lang w:eastAsia="x-none"/>
              </w:rPr>
              <w:t>Conclusion</w:t>
            </w:r>
          </w:p>
          <w:p w14:paraId="301E0EB8" w14:textId="77777777" w:rsidR="003E426E" w:rsidRPr="00316899" w:rsidRDefault="003E426E" w:rsidP="003E426E">
            <w:pPr>
              <w:rPr>
                <w:lang w:eastAsia="x-none"/>
              </w:rPr>
            </w:pPr>
            <w:r w:rsidRPr="00316899">
              <w:rPr>
                <w:iCs/>
              </w:rPr>
              <w:t>From RAN1’s perspective, carrier phase positioning for UE in RRC_CONNECTED state without measurement gap is not supported in Rel-18.</w:t>
            </w:r>
          </w:p>
          <w:p w14:paraId="0C276FBB" w14:textId="77777777" w:rsidR="003E426E" w:rsidRPr="00316899" w:rsidRDefault="003E426E" w:rsidP="003E426E">
            <w:pPr>
              <w:rPr>
                <w:lang w:eastAsia="x-none"/>
              </w:rPr>
            </w:pPr>
          </w:p>
          <w:p w14:paraId="5FF605F7" w14:textId="77777777" w:rsidR="003E426E" w:rsidRPr="00316899" w:rsidRDefault="003E426E" w:rsidP="003E426E">
            <w:pPr>
              <w:rPr>
                <w:lang w:eastAsia="x-none"/>
              </w:rPr>
            </w:pPr>
            <w:r w:rsidRPr="00316899">
              <w:rPr>
                <w:highlight w:val="darkYellow"/>
                <w:lang w:eastAsia="x-none"/>
              </w:rPr>
              <w:t>Working assumption</w:t>
            </w:r>
          </w:p>
          <w:p w14:paraId="7C4FB4EF" w14:textId="77777777" w:rsidR="003E426E" w:rsidRPr="00316899" w:rsidRDefault="003E426E" w:rsidP="003E426E">
            <w:pPr>
              <w:pStyle w:val="3GPPAgreements"/>
              <w:numPr>
                <w:ilvl w:val="0"/>
                <w:numId w:val="0"/>
              </w:numPr>
              <w:spacing w:after="0"/>
              <w:rPr>
                <w:iCs/>
                <w:sz w:val="20"/>
                <w:szCs w:val="20"/>
              </w:rPr>
            </w:pPr>
            <w:r w:rsidRPr="00316899">
              <w:rPr>
                <w:iCs/>
                <w:sz w:val="20"/>
                <w:szCs w:val="20"/>
              </w:rPr>
              <w:t>To enable LMF to optionally request the serving gNB of a UE to configure the transmission of the UL positioning SRS resources from the UE within indicated time window(s), support:</w:t>
            </w:r>
          </w:p>
          <w:p w14:paraId="18DD3DB9" w14:textId="77777777" w:rsidR="003E426E" w:rsidRPr="00316899" w:rsidRDefault="003E426E" w:rsidP="003E426E">
            <w:pPr>
              <w:pStyle w:val="ListParagraph"/>
              <w:numPr>
                <w:ilvl w:val="0"/>
                <w:numId w:val="24"/>
              </w:numPr>
              <w:spacing w:after="0"/>
              <w:contextualSpacing w:val="0"/>
              <w:rPr>
                <w:iCs/>
                <w:lang w:val="en-US"/>
              </w:rPr>
            </w:pPr>
            <w:r w:rsidRPr="00316899">
              <w:rPr>
                <w:iCs/>
              </w:rPr>
              <w:t>Option 1D: Each of the time windows is defined with the following parameters:</w:t>
            </w:r>
          </w:p>
          <w:p w14:paraId="7A959049" w14:textId="77777777" w:rsidR="003E426E" w:rsidRPr="00316899" w:rsidRDefault="003E426E" w:rsidP="003E426E">
            <w:pPr>
              <w:pStyle w:val="ListParagraph"/>
              <w:numPr>
                <w:ilvl w:val="1"/>
                <w:numId w:val="25"/>
              </w:numPr>
              <w:spacing w:after="0"/>
              <w:contextualSpacing w:val="0"/>
              <w:rPr>
                <w:iCs/>
              </w:rPr>
            </w:pPr>
            <w:r w:rsidRPr="00316899">
              <w:rPr>
                <w:iCs/>
              </w:rPr>
              <w:t>The start of the time window, which is indicated by a combination of subframe number, slot offset and symbol index with respect to the SFN initialization time</w:t>
            </w:r>
          </w:p>
          <w:p w14:paraId="56CD358E" w14:textId="77777777" w:rsidR="003E426E" w:rsidRPr="00316899" w:rsidRDefault="003E426E" w:rsidP="003E426E">
            <w:pPr>
              <w:pStyle w:val="3GPPAgreements"/>
              <w:numPr>
                <w:ilvl w:val="1"/>
                <w:numId w:val="25"/>
              </w:numPr>
              <w:spacing w:after="0"/>
              <w:rPr>
                <w:iCs/>
                <w:sz w:val="20"/>
                <w:szCs w:val="20"/>
              </w:rPr>
            </w:pPr>
            <w:r w:rsidRPr="00316899">
              <w:rPr>
                <w:iCs/>
                <w:sz w:val="20"/>
                <w:szCs w:val="20"/>
              </w:rPr>
              <w:t>The duration of the time window, which is given by a number of consecutive slots/symbols</w:t>
            </w:r>
          </w:p>
          <w:p w14:paraId="198C7E4D" w14:textId="77777777" w:rsidR="003E426E" w:rsidRPr="00316899" w:rsidRDefault="003E426E" w:rsidP="003E426E">
            <w:pPr>
              <w:pStyle w:val="3GPPAgreements"/>
              <w:numPr>
                <w:ilvl w:val="2"/>
                <w:numId w:val="25"/>
              </w:numPr>
              <w:spacing w:after="0"/>
              <w:rPr>
                <w:iCs/>
                <w:sz w:val="20"/>
                <w:szCs w:val="20"/>
              </w:rPr>
            </w:pPr>
            <w:r w:rsidRPr="00316899">
              <w:rPr>
                <w:iCs/>
                <w:sz w:val="20"/>
                <w:szCs w:val="20"/>
              </w:rPr>
              <w:t>FFS: the number of the consecutive slots/symbols</w:t>
            </w:r>
          </w:p>
          <w:p w14:paraId="3DD61129" w14:textId="77777777" w:rsidR="003E426E" w:rsidRPr="00316899" w:rsidRDefault="003E426E" w:rsidP="003E426E">
            <w:pPr>
              <w:pStyle w:val="3GPPAgreements"/>
              <w:numPr>
                <w:ilvl w:val="1"/>
                <w:numId w:val="25"/>
              </w:numPr>
              <w:spacing w:after="0"/>
              <w:rPr>
                <w:iCs/>
                <w:sz w:val="20"/>
                <w:szCs w:val="20"/>
              </w:rPr>
            </w:pPr>
            <w:r w:rsidRPr="00316899">
              <w:rPr>
                <w:iCs/>
                <w:sz w:val="20"/>
                <w:szCs w:val="20"/>
              </w:rPr>
              <w:t>(Optional) The periodicity of the time window, which is defined similar to IE PeriodicitySRS in “Requested SRS Transmission Characteristics” in TS 38.455.</w:t>
            </w:r>
          </w:p>
          <w:p w14:paraId="585D2CC8" w14:textId="77777777" w:rsidR="003E426E" w:rsidRPr="00316899" w:rsidRDefault="003E426E" w:rsidP="003E426E">
            <w:pPr>
              <w:pStyle w:val="3GPPAgreements"/>
              <w:numPr>
                <w:ilvl w:val="0"/>
                <w:numId w:val="25"/>
              </w:numPr>
              <w:spacing w:after="0"/>
              <w:rPr>
                <w:iCs/>
                <w:sz w:val="20"/>
                <w:szCs w:val="20"/>
              </w:rPr>
            </w:pPr>
            <w:r w:rsidRPr="00316899">
              <w:rPr>
                <w:iCs/>
                <w:sz w:val="20"/>
                <w:szCs w:val="20"/>
              </w:rPr>
              <w:t>FFS: the maximum number of the windows</w:t>
            </w:r>
          </w:p>
          <w:p w14:paraId="098BDB29" w14:textId="77777777" w:rsidR="003E426E" w:rsidRPr="00316899" w:rsidRDefault="003E426E" w:rsidP="003E426E">
            <w:pPr>
              <w:rPr>
                <w:lang w:val="en-US" w:eastAsia="x-none"/>
              </w:rPr>
            </w:pPr>
          </w:p>
          <w:p w14:paraId="556379F4" w14:textId="77777777" w:rsidR="003E426E" w:rsidRPr="00316899" w:rsidRDefault="003E426E" w:rsidP="003E426E">
            <w:pPr>
              <w:rPr>
                <w:b/>
                <w:lang w:eastAsia="x-none"/>
              </w:rPr>
            </w:pPr>
            <w:r w:rsidRPr="00316899">
              <w:rPr>
                <w:b/>
                <w:highlight w:val="green"/>
                <w:lang w:eastAsia="x-none"/>
              </w:rPr>
              <w:lastRenderedPageBreak/>
              <w:t>Agreement</w:t>
            </w:r>
          </w:p>
          <w:p w14:paraId="644A591C" w14:textId="77777777" w:rsidR="003E426E" w:rsidRPr="00316899" w:rsidRDefault="003E426E" w:rsidP="003E426E">
            <w:pPr>
              <w:rPr>
                <w:iCs/>
              </w:rPr>
            </w:pPr>
            <w:r w:rsidRPr="00316899">
              <w:rPr>
                <w:iCs/>
              </w:rPr>
              <w:t>To enable LMF to request the serving gNB and neighboring gNBs of a UE to measure the UL SRS resources from the UE within indicated time window(s), each time window is defined with the following parameters:</w:t>
            </w:r>
          </w:p>
          <w:p w14:paraId="13496E5A" w14:textId="77777777" w:rsidR="003E426E" w:rsidRPr="00316899" w:rsidRDefault="003E426E" w:rsidP="003E426E">
            <w:pPr>
              <w:pStyle w:val="3GPPAgreements"/>
              <w:numPr>
                <w:ilvl w:val="0"/>
                <w:numId w:val="27"/>
              </w:numPr>
              <w:spacing w:after="0"/>
              <w:rPr>
                <w:iCs/>
                <w:sz w:val="20"/>
                <w:szCs w:val="20"/>
              </w:rPr>
            </w:pPr>
            <w:r w:rsidRPr="00316899">
              <w:rPr>
                <w:iCs/>
                <w:sz w:val="20"/>
                <w:szCs w:val="20"/>
                <w:lang w:val="en-GB"/>
              </w:rPr>
              <w:t xml:space="preserve">The start </w:t>
            </w:r>
            <w:r w:rsidRPr="00316899">
              <w:rPr>
                <w:iCs/>
                <w:sz w:val="20"/>
                <w:szCs w:val="20"/>
              </w:rPr>
              <w:t>of the time window, which is indicated by a combination of subframe number, slot offset and symbol index with respect to the SFN initialization time</w:t>
            </w:r>
          </w:p>
          <w:p w14:paraId="031B2ABF" w14:textId="77777777" w:rsidR="003E426E" w:rsidRPr="00316899" w:rsidRDefault="003E426E" w:rsidP="003E426E">
            <w:pPr>
              <w:pStyle w:val="3GPPAgreements"/>
              <w:numPr>
                <w:ilvl w:val="0"/>
                <w:numId w:val="27"/>
              </w:numPr>
              <w:spacing w:after="0"/>
              <w:rPr>
                <w:iCs/>
                <w:sz w:val="20"/>
                <w:szCs w:val="20"/>
              </w:rPr>
            </w:pPr>
            <w:r w:rsidRPr="00316899">
              <w:rPr>
                <w:iCs/>
                <w:sz w:val="20"/>
                <w:szCs w:val="20"/>
              </w:rPr>
              <w:t>The duration of the time window, which is given by a number of consecutive slots/symbols</w:t>
            </w:r>
          </w:p>
          <w:p w14:paraId="44438FC4" w14:textId="77777777" w:rsidR="003E426E" w:rsidRPr="00316899" w:rsidRDefault="003E426E" w:rsidP="003E426E">
            <w:pPr>
              <w:pStyle w:val="3GPPAgreements"/>
              <w:numPr>
                <w:ilvl w:val="1"/>
                <w:numId w:val="27"/>
              </w:numPr>
              <w:spacing w:after="0"/>
              <w:rPr>
                <w:iCs/>
                <w:sz w:val="20"/>
                <w:szCs w:val="20"/>
              </w:rPr>
            </w:pPr>
            <w:r w:rsidRPr="00316899">
              <w:rPr>
                <w:iCs/>
                <w:sz w:val="20"/>
                <w:szCs w:val="20"/>
              </w:rPr>
              <w:t>FFS: the number of consecutive slots/symbols</w:t>
            </w:r>
          </w:p>
          <w:p w14:paraId="6EEF3CC0" w14:textId="77777777" w:rsidR="003E426E" w:rsidRPr="00316899" w:rsidRDefault="003E426E" w:rsidP="003E426E">
            <w:pPr>
              <w:pStyle w:val="3GPPAgreements"/>
              <w:numPr>
                <w:ilvl w:val="0"/>
                <w:numId w:val="27"/>
              </w:numPr>
              <w:spacing w:after="0"/>
              <w:rPr>
                <w:iCs/>
                <w:sz w:val="20"/>
                <w:szCs w:val="20"/>
              </w:rPr>
            </w:pPr>
            <w:r w:rsidRPr="00316899">
              <w:rPr>
                <w:iCs/>
                <w:sz w:val="20"/>
                <w:szCs w:val="20"/>
              </w:rPr>
              <w:t>(Optional) The periodicity of the time window, which is defined similar to IE Measurement Periodicity</w:t>
            </w:r>
            <w:r w:rsidRPr="00316899" w:rsidDel="00933AEF">
              <w:rPr>
                <w:iCs/>
                <w:sz w:val="20"/>
                <w:szCs w:val="20"/>
              </w:rPr>
              <w:t xml:space="preserve"> </w:t>
            </w:r>
            <w:r w:rsidRPr="00316899">
              <w:rPr>
                <w:iCs/>
                <w:sz w:val="20"/>
                <w:szCs w:val="20"/>
              </w:rPr>
              <w:t>in MEASUREMENT REQUEST in TS 38.455.</w:t>
            </w:r>
          </w:p>
          <w:p w14:paraId="6AFA8DD4" w14:textId="77777777" w:rsidR="003E426E" w:rsidRPr="00316899" w:rsidRDefault="003E426E" w:rsidP="003E426E">
            <w:pPr>
              <w:pStyle w:val="3GPPAgreements"/>
              <w:numPr>
                <w:ilvl w:val="0"/>
                <w:numId w:val="27"/>
              </w:numPr>
              <w:spacing w:after="0"/>
              <w:rPr>
                <w:iCs/>
                <w:sz w:val="20"/>
                <w:szCs w:val="20"/>
              </w:rPr>
            </w:pPr>
            <w:r w:rsidRPr="00316899">
              <w:rPr>
                <w:iCs/>
                <w:sz w:val="20"/>
                <w:szCs w:val="20"/>
              </w:rPr>
              <w:t>FFS: the maximum number of the windows</w:t>
            </w:r>
          </w:p>
          <w:p w14:paraId="291FF66D" w14:textId="77777777" w:rsidR="003E426E" w:rsidRPr="00316899" w:rsidRDefault="003E426E" w:rsidP="003E426E">
            <w:pPr>
              <w:rPr>
                <w:lang w:val="en-US" w:eastAsia="x-none"/>
              </w:rPr>
            </w:pPr>
          </w:p>
          <w:p w14:paraId="4A3D898A" w14:textId="77777777" w:rsidR="003E426E" w:rsidRPr="00316899" w:rsidRDefault="003E426E" w:rsidP="003E426E">
            <w:pPr>
              <w:rPr>
                <w:b/>
                <w:lang w:val="en-US" w:eastAsia="x-none"/>
              </w:rPr>
            </w:pPr>
            <w:r w:rsidRPr="00316899">
              <w:rPr>
                <w:b/>
                <w:highlight w:val="green"/>
                <w:lang w:val="en-US" w:eastAsia="x-none"/>
              </w:rPr>
              <w:t>Agreement</w:t>
            </w:r>
          </w:p>
          <w:p w14:paraId="35D25A16" w14:textId="77777777" w:rsidR="003E426E" w:rsidRPr="00316899" w:rsidRDefault="003E426E" w:rsidP="003E426E">
            <w:pPr>
              <w:rPr>
                <w:iCs/>
              </w:rPr>
            </w:pPr>
            <w:r w:rsidRPr="00316899">
              <w:rPr>
                <w:iCs/>
              </w:rPr>
              <w:t>To enable LMF to request the UEs, including target UE and PRU(s), to perform measurements on indicated DL PRS resource set(s) occurring within indicated time window(s), each time window is defined with the following parameters:</w:t>
            </w:r>
          </w:p>
          <w:p w14:paraId="61D6C77F" w14:textId="77777777" w:rsidR="003E426E" w:rsidRPr="00316899" w:rsidRDefault="003E426E" w:rsidP="003E426E">
            <w:pPr>
              <w:pStyle w:val="3GPPAgreements"/>
              <w:numPr>
                <w:ilvl w:val="0"/>
                <w:numId w:val="32"/>
              </w:numPr>
              <w:spacing w:after="0"/>
              <w:rPr>
                <w:iCs/>
                <w:sz w:val="20"/>
                <w:szCs w:val="20"/>
              </w:rPr>
            </w:pPr>
            <w:r w:rsidRPr="00316899">
              <w:rPr>
                <w:iCs/>
                <w:sz w:val="20"/>
                <w:szCs w:val="20"/>
                <w:lang w:val="en-GB"/>
              </w:rPr>
              <w:t xml:space="preserve">The start </w:t>
            </w:r>
            <w:r w:rsidRPr="00316899">
              <w:rPr>
                <w:iCs/>
                <w:sz w:val="20"/>
                <w:szCs w:val="20"/>
              </w:rPr>
              <w:t>of the time window, which is indicated by a combination of subframe number, slot offset and symbol index</w:t>
            </w:r>
          </w:p>
          <w:p w14:paraId="07B0343F" w14:textId="77777777" w:rsidR="003E426E" w:rsidRPr="00316899" w:rsidRDefault="003E426E" w:rsidP="003E426E">
            <w:pPr>
              <w:pStyle w:val="3GPPAgreements"/>
              <w:numPr>
                <w:ilvl w:val="0"/>
                <w:numId w:val="32"/>
              </w:numPr>
              <w:spacing w:after="0"/>
              <w:rPr>
                <w:iCs/>
                <w:sz w:val="20"/>
                <w:szCs w:val="20"/>
              </w:rPr>
            </w:pPr>
            <w:r w:rsidRPr="00316899">
              <w:rPr>
                <w:iCs/>
                <w:sz w:val="20"/>
                <w:szCs w:val="20"/>
              </w:rPr>
              <w:t>The duration of the time window, which is given by a number of consecutive slots/symbols</w:t>
            </w:r>
          </w:p>
          <w:p w14:paraId="0DD117F3" w14:textId="77777777" w:rsidR="003E426E" w:rsidRPr="00316899" w:rsidRDefault="003E426E" w:rsidP="003E426E">
            <w:pPr>
              <w:pStyle w:val="3GPPAgreements"/>
              <w:numPr>
                <w:ilvl w:val="1"/>
                <w:numId w:val="32"/>
              </w:numPr>
              <w:spacing w:after="0"/>
              <w:rPr>
                <w:iCs/>
                <w:sz w:val="20"/>
                <w:szCs w:val="20"/>
              </w:rPr>
            </w:pPr>
            <w:r w:rsidRPr="00316899">
              <w:rPr>
                <w:iCs/>
                <w:sz w:val="20"/>
                <w:szCs w:val="20"/>
              </w:rPr>
              <w:t>FFS: the number of consecutive slots/symbols</w:t>
            </w:r>
          </w:p>
          <w:p w14:paraId="29908E8F" w14:textId="77777777" w:rsidR="003E426E" w:rsidRPr="00316899" w:rsidRDefault="003E426E" w:rsidP="003E426E">
            <w:pPr>
              <w:pStyle w:val="3GPPAgreements"/>
              <w:numPr>
                <w:ilvl w:val="0"/>
                <w:numId w:val="32"/>
              </w:numPr>
              <w:spacing w:after="0"/>
              <w:rPr>
                <w:iCs/>
                <w:sz w:val="20"/>
                <w:szCs w:val="20"/>
              </w:rPr>
            </w:pPr>
            <w:r w:rsidRPr="00316899">
              <w:rPr>
                <w:iCs/>
                <w:sz w:val="20"/>
                <w:szCs w:val="20"/>
              </w:rPr>
              <w:t>(Optional) The periodicity of the time window, which is defined similar to IE NR-DL-PRS-Periodicity-and-ResourceSetSlotOffset</w:t>
            </w:r>
            <w:r w:rsidRPr="00316899" w:rsidDel="00BD5CA7">
              <w:rPr>
                <w:iCs/>
                <w:sz w:val="20"/>
                <w:szCs w:val="20"/>
              </w:rPr>
              <w:t xml:space="preserve"> </w:t>
            </w:r>
            <w:r w:rsidRPr="00316899">
              <w:rPr>
                <w:iCs/>
                <w:sz w:val="20"/>
                <w:szCs w:val="20"/>
              </w:rPr>
              <w:t>in TS 37.355.FFS: the maximum number of the windows</w:t>
            </w:r>
          </w:p>
          <w:p w14:paraId="260D48B7" w14:textId="77777777" w:rsidR="00430022" w:rsidRDefault="00430022" w:rsidP="00D8072B">
            <w:pPr>
              <w:rPr>
                <w:lang w:eastAsia="zh-CN"/>
              </w:rPr>
            </w:pPr>
          </w:p>
        </w:tc>
      </w:tr>
    </w:tbl>
    <w:p w14:paraId="5F5FADA5" w14:textId="063DA760" w:rsidR="00430022" w:rsidRDefault="00430022" w:rsidP="004224DD">
      <w:pPr>
        <w:rPr>
          <w:lang w:eastAsia="zh-CN"/>
        </w:rPr>
      </w:pPr>
    </w:p>
    <w:p w14:paraId="7AE5E283" w14:textId="53858C1A" w:rsidR="00430022" w:rsidRPr="00430022" w:rsidRDefault="00430022" w:rsidP="00430022">
      <w:pPr>
        <w:rPr>
          <w:b/>
          <w:bCs/>
          <w:lang w:eastAsia="zh-CN"/>
        </w:rPr>
      </w:pPr>
      <w:r w:rsidRPr="00430022">
        <w:rPr>
          <w:b/>
          <w:bCs/>
          <w:lang w:eastAsia="zh-CN"/>
        </w:rPr>
        <w:t>RAN1#11</w:t>
      </w:r>
      <w:r>
        <w:rPr>
          <w:b/>
          <w:bCs/>
          <w:lang w:eastAsia="zh-CN"/>
        </w:rPr>
        <w:t>4</w:t>
      </w:r>
      <w:r w:rsidRPr="00430022">
        <w:rPr>
          <w:b/>
          <w:bCs/>
          <w:lang w:eastAsia="zh-CN"/>
        </w:rPr>
        <w:t>:</w:t>
      </w:r>
    </w:p>
    <w:tbl>
      <w:tblPr>
        <w:tblStyle w:val="TableGrid"/>
        <w:tblW w:w="0" w:type="auto"/>
        <w:tblLook w:val="04A0" w:firstRow="1" w:lastRow="0" w:firstColumn="1" w:lastColumn="0" w:noHBand="0" w:noVBand="1"/>
      </w:tblPr>
      <w:tblGrid>
        <w:gridCol w:w="9350"/>
      </w:tblGrid>
      <w:tr w:rsidR="00430022" w:rsidRPr="00DC414B" w14:paraId="23833E37" w14:textId="77777777" w:rsidTr="00D8072B">
        <w:tc>
          <w:tcPr>
            <w:tcW w:w="9350" w:type="dxa"/>
          </w:tcPr>
          <w:p w14:paraId="0819164D" w14:textId="77777777" w:rsidR="00606EAF" w:rsidRPr="00712331" w:rsidRDefault="00606EAF" w:rsidP="00606EAF">
            <w:pPr>
              <w:rPr>
                <w:lang w:eastAsia="x-none"/>
              </w:rPr>
            </w:pPr>
            <w:r w:rsidRPr="00712331">
              <w:rPr>
                <w:highlight w:val="green"/>
                <w:lang w:eastAsia="x-none"/>
              </w:rPr>
              <w:t>Agreement</w:t>
            </w:r>
          </w:p>
          <w:p w14:paraId="457948C9" w14:textId="77777777" w:rsidR="00606EAF" w:rsidRPr="00712331" w:rsidRDefault="00606EAF" w:rsidP="00606EAF">
            <w:pPr>
              <w:pStyle w:val="3GPPAgreements"/>
              <w:numPr>
                <w:ilvl w:val="0"/>
                <w:numId w:val="0"/>
              </w:numPr>
              <w:spacing w:after="0"/>
              <w:rPr>
                <w:ins w:id="23" w:author="CATT - Ren Da" w:date="2023-08-23T07:53:00Z"/>
                <w:iCs/>
                <w:sz w:val="20"/>
                <w:szCs w:val="20"/>
              </w:rPr>
            </w:pPr>
            <w:r w:rsidRPr="00712331">
              <w:rPr>
                <w:iCs/>
                <w:sz w:val="20"/>
                <w:szCs w:val="20"/>
              </w:rPr>
              <w:t xml:space="preserve">Confirm the following working assumption </w:t>
            </w:r>
            <w:ins w:id="24" w:author="CATT - Ren Da" w:date="2023-08-23T07:54:00Z">
              <w:r w:rsidRPr="00712331">
                <w:rPr>
                  <w:iCs/>
                  <w:sz w:val="20"/>
                  <w:szCs w:val="20"/>
                </w:rPr>
                <w:t xml:space="preserve">with modification </w:t>
              </w:r>
            </w:ins>
            <w:r w:rsidRPr="00712331">
              <w:rPr>
                <w:iCs/>
                <w:sz w:val="20"/>
                <w:szCs w:val="20"/>
              </w:rPr>
              <w:t xml:space="preserve">made in RAN1#113: </w:t>
            </w:r>
          </w:p>
          <w:p w14:paraId="58EA256E" w14:textId="77777777" w:rsidR="00606EAF" w:rsidRPr="00712331" w:rsidRDefault="00606EAF" w:rsidP="00606EAF">
            <w:pPr>
              <w:pStyle w:val="3GPPAgreements"/>
              <w:numPr>
                <w:ilvl w:val="0"/>
                <w:numId w:val="0"/>
              </w:numPr>
              <w:spacing w:after="0"/>
              <w:rPr>
                <w:ins w:id="25" w:author="CATT - Ren Da" w:date="2023-08-23T07:53:00Z"/>
                <w:iCs/>
                <w:sz w:val="20"/>
                <w:szCs w:val="20"/>
              </w:rPr>
            </w:pPr>
          </w:p>
          <w:p w14:paraId="16D600F1" w14:textId="3D214264" w:rsidR="00606EAF" w:rsidRPr="00712331" w:rsidRDefault="00606EAF" w:rsidP="00606EAF">
            <w:pPr>
              <w:rPr>
                <w:lang w:eastAsia="zh-CN"/>
              </w:rPr>
            </w:pPr>
            <w:r w:rsidRPr="00712331">
              <w:rPr>
                <w:highlight w:val="darkYellow"/>
                <w:lang w:eastAsia="zh-CN"/>
              </w:rPr>
              <w:t>Working assumption</w:t>
            </w:r>
          </w:p>
          <w:p w14:paraId="2AEEDC44" w14:textId="77777777" w:rsidR="00606EAF" w:rsidRPr="00712331" w:rsidRDefault="00606EAF" w:rsidP="00606EAF">
            <w:pPr>
              <w:pStyle w:val="3GPPAgreements"/>
              <w:numPr>
                <w:ilvl w:val="0"/>
                <w:numId w:val="0"/>
              </w:numPr>
              <w:spacing w:after="0"/>
              <w:rPr>
                <w:iCs/>
                <w:sz w:val="20"/>
                <w:szCs w:val="20"/>
              </w:rPr>
            </w:pPr>
            <w:r w:rsidRPr="00712331">
              <w:rPr>
                <w:iCs/>
                <w:sz w:val="20"/>
                <w:szCs w:val="20"/>
              </w:rPr>
              <w:t>To enable LMF to optionally request the serving gNB of a UE to configure the transmission of the UL positioning SRS resources from the UE within indicated time window(s), support:</w:t>
            </w:r>
          </w:p>
          <w:p w14:paraId="2884F7D1" w14:textId="77777777" w:rsidR="00606EAF" w:rsidRPr="00712331" w:rsidRDefault="00606EAF" w:rsidP="00606EAF">
            <w:pPr>
              <w:pStyle w:val="ListParagraph"/>
              <w:numPr>
                <w:ilvl w:val="0"/>
                <w:numId w:val="24"/>
              </w:numPr>
              <w:spacing w:after="0"/>
              <w:contextualSpacing w:val="0"/>
              <w:rPr>
                <w:iCs/>
                <w:lang w:val="en-US"/>
              </w:rPr>
            </w:pPr>
            <w:r w:rsidRPr="00712331">
              <w:rPr>
                <w:iCs/>
              </w:rPr>
              <w:t>Option 1D: Each of the time windows is defined with the following parameters:</w:t>
            </w:r>
          </w:p>
          <w:p w14:paraId="1023E1F9" w14:textId="77777777" w:rsidR="00606EAF" w:rsidRPr="00712331" w:rsidRDefault="00606EAF" w:rsidP="00606EAF">
            <w:pPr>
              <w:pStyle w:val="ListParagraph"/>
              <w:numPr>
                <w:ilvl w:val="1"/>
                <w:numId w:val="25"/>
              </w:numPr>
              <w:spacing w:after="0"/>
              <w:contextualSpacing w:val="0"/>
              <w:rPr>
                <w:iCs/>
              </w:rPr>
            </w:pPr>
            <w:r w:rsidRPr="00712331">
              <w:rPr>
                <w:iCs/>
              </w:rPr>
              <w:t xml:space="preserve">The start of the time window, which is indicated by a combination of </w:t>
            </w:r>
            <w:ins w:id="26" w:author="CATT - Ren Da" w:date="2023-08-23T07:53:00Z">
              <w:r w:rsidRPr="00712331">
                <w:rPr>
                  <w:iCs/>
                </w:rPr>
                <w:t xml:space="preserve">system frame </w:t>
              </w:r>
            </w:ins>
            <w:del w:id="27" w:author="CATT - Ren Da" w:date="2023-08-23T07:53:00Z">
              <w:r w:rsidRPr="00712331" w:rsidDel="00DF490F">
                <w:rPr>
                  <w:iCs/>
                </w:rPr>
                <w:delText xml:space="preserve">subframe </w:delText>
              </w:r>
            </w:del>
            <w:r w:rsidRPr="00712331">
              <w:rPr>
                <w:iCs/>
              </w:rPr>
              <w:t>number, slot offset and symbol index with respect to the SFN initialization time</w:t>
            </w:r>
          </w:p>
          <w:p w14:paraId="4BA0C727" w14:textId="77777777" w:rsidR="00606EAF" w:rsidRPr="00712331" w:rsidRDefault="00606EAF" w:rsidP="00606EAF">
            <w:pPr>
              <w:pStyle w:val="3GPPAgreements"/>
              <w:numPr>
                <w:ilvl w:val="1"/>
                <w:numId w:val="25"/>
              </w:numPr>
              <w:spacing w:after="0"/>
              <w:rPr>
                <w:iCs/>
                <w:sz w:val="20"/>
                <w:szCs w:val="20"/>
              </w:rPr>
            </w:pPr>
            <w:r w:rsidRPr="00712331">
              <w:rPr>
                <w:iCs/>
                <w:sz w:val="20"/>
                <w:szCs w:val="20"/>
              </w:rPr>
              <w:t>The duration of the time window, which is given by a number of consecutive slots/symbols</w:t>
            </w:r>
          </w:p>
          <w:p w14:paraId="7204F7C2" w14:textId="77777777" w:rsidR="00606EAF" w:rsidRPr="00712331" w:rsidRDefault="00606EAF" w:rsidP="00606EAF">
            <w:pPr>
              <w:pStyle w:val="3GPPAgreements"/>
              <w:numPr>
                <w:ilvl w:val="2"/>
                <w:numId w:val="25"/>
              </w:numPr>
              <w:spacing w:after="0"/>
              <w:rPr>
                <w:iCs/>
                <w:sz w:val="20"/>
                <w:szCs w:val="20"/>
              </w:rPr>
            </w:pPr>
            <w:r w:rsidRPr="00712331">
              <w:rPr>
                <w:iCs/>
                <w:sz w:val="20"/>
                <w:szCs w:val="20"/>
              </w:rPr>
              <w:t>FFS: the number of the consecutive slots/symbols</w:t>
            </w:r>
          </w:p>
          <w:p w14:paraId="43A1D074" w14:textId="77777777" w:rsidR="00606EAF" w:rsidRPr="00712331" w:rsidRDefault="00606EAF" w:rsidP="00606EAF">
            <w:pPr>
              <w:pStyle w:val="3GPPAgreements"/>
              <w:numPr>
                <w:ilvl w:val="1"/>
                <w:numId w:val="25"/>
              </w:numPr>
              <w:spacing w:after="0"/>
              <w:rPr>
                <w:iCs/>
                <w:sz w:val="20"/>
                <w:szCs w:val="20"/>
              </w:rPr>
            </w:pPr>
            <w:r w:rsidRPr="00712331">
              <w:rPr>
                <w:iCs/>
                <w:sz w:val="20"/>
                <w:szCs w:val="20"/>
              </w:rPr>
              <w:t>(Optional) The periodicity of the time window, which is defined similar to IE PeriodicitySRS in “Requested SRS Transmission Characteristics” in TS 38.455.</w:t>
            </w:r>
          </w:p>
          <w:p w14:paraId="31C6B919" w14:textId="77777777" w:rsidR="00606EAF" w:rsidRPr="00712331" w:rsidRDefault="00606EAF" w:rsidP="00606EAF">
            <w:pPr>
              <w:pStyle w:val="3GPPAgreements"/>
              <w:numPr>
                <w:ilvl w:val="0"/>
                <w:numId w:val="25"/>
              </w:numPr>
              <w:spacing w:after="0"/>
              <w:rPr>
                <w:iCs/>
                <w:sz w:val="20"/>
                <w:szCs w:val="20"/>
              </w:rPr>
            </w:pPr>
            <w:r w:rsidRPr="00712331">
              <w:rPr>
                <w:iCs/>
                <w:sz w:val="20"/>
                <w:szCs w:val="20"/>
              </w:rPr>
              <w:t>FFS: the maximum number of the windows</w:t>
            </w:r>
          </w:p>
          <w:p w14:paraId="2FB7CE72" w14:textId="77777777" w:rsidR="00606EAF" w:rsidRPr="00712331" w:rsidRDefault="00606EAF" w:rsidP="00606EAF">
            <w:pPr>
              <w:rPr>
                <w:lang w:eastAsia="zh-CN"/>
              </w:rPr>
            </w:pPr>
          </w:p>
          <w:p w14:paraId="3977C780" w14:textId="77777777" w:rsidR="00606EAF" w:rsidRPr="00712331" w:rsidRDefault="00606EAF" w:rsidP="00606EAF">
            <w:pPr>
              <w:rPr>
                <w:lang w:eastAsia="x-none"/>
              </w:rPr>
            </w:pPr>
            <w:r w:rsidRPr="00712331">
              <w:rPr>
                <w:highlight w:val="green"/>
                <w:lang w:eastAsia="x-none"/>
              </w:rPr>
              <w:t>Agreement</w:t>
            </w:r>
          </w:p>
          <w:p w14:paraId="432D5C68" w14:textId="77777777" w:rsidR="00606EAF" w:rsidRPr="00712331" w:rsidRDefault="00606EAF" w:rsidP="00606EAF">
            <w:pPr>
              <w:pStyle w:val="3GPPAgreements"/>
              <w:numPr>
                <w:ilvl w:val="0"/>
                <w:numId w:val="0"/>
              </w:numPr>
              <w:spacing w:after="0"/>
              <w:rPr>
                <w:iCs/>
                <w:sz w:val="20"/>
                <w:szCs w:val="20"/>
              </w:rPr>
            </w:pPr>
            <w:r w:rsidRPr="00712331">
              <w:rPr>
                <w:iCs/>
                <w:sz w:val="20"/>
                <w:szCs w:val="20"/>
              </w:rPr>
              <w:t xml:space="preserve">When a LMF requests the serving gNB of a UE to configure the transmission of the UL positioning SRS resources from the UE within indicated time window(s), </w:t>
            </w:r>
          </w:p>
          <w:p w14:paraId="3E3ED2A1" w14:textId="77777777" w:rsidR="00606EAF" w:rsidRPr="00712331" w:rsidRDefault="00606EAF" w:rsidP="00606EAF">
            <w:pPr>
              <w:pStyle w:val="3GPPAgreements"/>
              <w:numPr>
                <w:ilvl w:val="0"/>
                <w:numId w:val="26"/>
              </w:numPr>
              <w:spacing w:after="0"/>
              <w:rPr>
                <w:iCs/>
                <w:sz w:val="20"/>
                <w:szCs w:val="20"/>
              </w:rPr>
            </w:pPr>
            <w:r w:rsidRPr="00712331">
              <w:rPr>
                <w:iCs/>
                <w:sz w:val="20"/>
                <w:szCs w:val="20"/>
              </w:rPr>
              <w:t>the duration of a time window can be configured by one of the following values:</w:t>
            </w:r>
          </w:p>
          <w:p w14:paraId="0B2343F5" w14:textId="77777777" w:rsidR="00606EAF" w:rsidRPr="00712331" w:rsidRDefault="00606EAF" w:rsidP="00606EAF">
            <w:pPr>
              <w:pStyle w:val="ListParagraph"/>
              <w:numPr>
                <w:ilvl w:val="1"/>
                <w:numId w:val="26"/>
              </w:numPr>
              <w:spacing w:after="0"/>
              <w:contextualSpacing w:val="0"/>
              <w:rPr>
                <w:iCs/>
                <w:lang w:val="en-US"/>
              </w:rPr>
            </w:pPr>
            <w:r w:rsidRPr="00712331">
              <w:rPr>
                <w:iCs/>
                <w:lang w:val="en-US"/>
              </w:rPr>
              <w:t>{1, 2, 4, 8, 12} OFDM symbols</w:t>
            </w:r>
          </w:p>
          <w:p w14:paraId="62F2BCD5" w14:textId="77777777" w:rsidR="00606EAF" w:rsidRPr="00712331" w:rsidRDefault="00606EAF" w:rsidP="00606EAF">
            <w:pPr>
              <w:pStyle w:val="3GPPAgreements"/>
              <w:numPr>
                <w:ilvl w:val="1"/>
                <w:numId w:val="26"/>
              </w:numPr>
              <w:spacing w:after="0"/>
              <w:rPr>
                <w:ins w:id="28" w:author="David mazzarese" w:date="2023-08-23T11:07:00Z"/>
                <w:iCs/>
                <w:sz w:val="20"/>
                <w:szCs w:val="20"/>
              </w:rPr>
            </w:pPr>
            <w:r w:rsidRPr="00712331">
              <w:rPr>
                <w:iCs/>
                <w:sz w:val="20"/>
                <w:szCs w:val="20"/>
              </w:rPr>
              <w:t>{</w:t>
            </w:r>
            <w:r w:rsidRPr="00712331">
              <w:rPr>
                <w:rFonts w:eastAsia="DengXian"/>
                <w:bCs/>
                <w:iCs/>
                <w:snapToGrid w:val="0"/>
                <w:sz w:val="20"/>
                <w:szCs w:val="20"/>
              </w:rPr>
              <w:t xml:space="preserve">1, 2, 4, 6, 8, </w:t>
            </w:r>
            <w:del w:id="29" w:author="David mazzarese" w:date="2023-08-23T11:05:00Z">
              <w:r w:rsidRPr="00712331" w:rsidDel="00CC64DB">
                <w:rPr>
                  <w:rFonts w:eastAsia="DengXian"/>
                  <w:bCs/>
                  <w:iCs/>
                  <w:snapToGrid w:val="0"/>
                  <w:sz w:val="20"/>
                  <w:szCs w:val="20"/>
                </w:rPr>
                <w:delText>[</w:delText>
              </w:r>
            </w:del>
            <w:r w:rsidRPr="00712331">
              <w:rPr>
                <w:rFonts w:eastAsia="DengXian"/>
                <w:bCs/>
                <w:iCs/>
                <w:snapToGrid w:val="0"/>
                <w:sz w:val="20"/>
                <w:szCs w:val="20"/>
              </w:rPr>
              <w:t>12, 16</w:t>
            </w:r>
            <w:del w:id="30" w:author="David mazzarese" w:date="2023-08-23T11:05:00Z">
              <w:r w:rsidRPr="00712331" w:rsidDel="00CC64DB">
                <w:rPr>
                  <w:rFonts w:eastAsia="DengXian"/>
                  <w:bCs/>
                  <w:iCs/>
                  <w:snapToGrid w:val="0"/>
                  <w:sz w:val="20"/>
                  <w:szCs w:val="20"/>
                </w:rPr>
                <w:delText>, 20]</w:delText>
              </w:r>
            </w:del>
            <w:r w:rsidRPr="00712331">
              <w:rPr>
                <w:rFonts w:eastAsia="DengXian"/>
                <w:bCs/>
                <w:iCs/>
                <w:snapToGrid w:val="0"/>
                <w:sz w:val="20"/>
                <w:szCs w:val="20"/>
              </w:rPr>
              <w:t xml:space="preserve">} </w:t>
            </w:r>
            <w:del w:id="31" w:author="David mazzarese" w:date="2023-08-23T11:07:00Z">
              <w:r w:rsidRPr="00712331" w:rsidDel="00CC64DB">
                <w:rPr>
                  <w:rFonts w:eastAsia="DengXian"/>
                  <w:bCs/>
                  <w:iCs/>
                  <w:snapToGrid w:val="0"/>
                  <w:sz w:val="20"/>
                  <w:szCs w:val="20"/>
                </w:rPr>
                <w:delText>subframes</w:delText>
              </w:r>
            </w:del>
            <w:ins w:id="32" w:author="David mazzarese" w:date="2023-08-23T11:07:00Z">
              <w:r w:rsidRPr="00712331">
                <w:rPr>
                  <w:rFonts w:eastAsia="DengXian"/>
                  <w:bCs/>
                  <w:iCs/>
                  <w:snapToGrid w:val="0"/>
                  <w:sz w:val="20"/>
                  <w:szCs w:val="20"/>
                </w:rPr>
                <w:t>slots</w:t>
              </w:r>
            </w:ins>
          </w:p>
          <w:p w14:paraId="15432560" w14:textId="77777777" w:rsidR="00606EAF" w:rsidRPr="00712331" w:rsidRDefault="00606EAF" w:rsidP="00606EAF">
            <w:pPr>
              <w:pStyle w:val="3GPPAgreements"/>
              <w:numPr>
                <w:ilvl w:val="1"/>
                <w:numId w:val="26"/>
              </w:numPr>
              <w:spacing w:after="0"/>
              <w:rPr>
                <w:iCs/>
                <w:sz w:val="20"/>
                <w:szCs w:val="20"/>
              </w:rPr>
            </w:pPr>
            <w:ins w:id="33" w:author="David mazzarese" w:date="2023-08-23T11:07:00Z">
              <w:r w:rsidRPr="00712331">
                <w:rPr>
                  <w:iCs/>
                  <w:sz w:val="20"/>
                  <w:szCs w:val="20"/>
                </w:rPr>
                <w:t>FFS: additional val</w:t>
              </w:r>
            </w:ins>
            <w:ins w:id="34" w:author="David mazzarese" w:date="2023-08-23T11:08:00Z">
              <w:r w:rsidRPr="00712331">
                <w:rPr>
                  <w:iCs/>
                  <w:sz w:val="20"/>
                  <w:szCs w:val="20"/>
                </w:rPr>
                <w:t>ues</w:t>
              </w:r>
            </w:ins>
          </w:p>
          <w:p w14:paraId="4BFDA03A" w14:textId="77777777" w:rsidR="00606EAF" w:rsidRPr="00712331" w:rsidRDefault="00606EAF" w:rsidP="00606EAF">
            <w:pPr>
              <w:pStyle w:val="3GPPAgreements"/>
              <w:numPr>
                <w:ilvl w:val="0"/>
                <w:numId w:val="26"/>
              </w:numPr>
              <w:spacing w:after="0"/>
              <w:rPr>
                <w:iCs/>
                <w:sz w:val="20"/>
                <w:szCs w:val="20"/>
              </w:rPr>
            </w:pPr>
            <w:r w:rsidRPr="00712331">
              <w:rPr>
                <w:iCs/>
                <w:sz w:val="20"/>
                <w:szCs w:val="20"/>
              </w:rPr>
              <w:lastRenderedPageBreak/>
              <w:t>the number of the time windows can be configured as:</w:t>
            </w:r>
          </w:p>
          <w:p w14:paraId="5BF8AE6E" w14:textId="77777777" w:rsidR="00606EAF" w:rsidRPr="00712331" w:rsidRDefault="00606EAF" w:rsidP="00606EAF">
            <w:pPr>
              <w:pStyle w:val="3GPPAgreements"/>
              <w:numPr>
                <w:ilvl w:val="1"/>
                <w:numId w:val="26"/>
              </w:numPr>
              <w:spacing w:after="0"/>
              <w:rPr>
                <w:iCs/>
                <w:sz w:val="20"/>
                <w:szCs w:val="20"/>
              </w:rPr>
            </w:pPr>
            <w:r w:rsidRPr="00712331">
              <w:rPr>
                <w:iCs/>
                <w:sz w:val="20"/>
                <w:szCs w:val="20"/>
              </w:rPr>
              <w:t>{1, 2, …, 16}</w:t>
            </w:r>
          </w:p>
          <w:p w14:paraId="6E48983C" w14:textId="77777777" w:rsidR="00606EAF" w:rsidRPr="00712331" w:rsidRDefault="00606EAF" w:rsidP="00606EAF">
            <w:pPr>
              <w:rPr>
                <w:lang w:eastAsia="x-none"/>
              </w:rPr>
            </w:pPr>
          </w:p>
          <w:p w14:paraId="720533AC" w14:textId="77777777" w:rsidR="00606EAF" w:rsidRPr="00712331" w:rsidRDefault="00606EAF" w:rsidP="00606EAF">
            <w:pPr>
              <w:rPr>
                <w:lang w:eastAsia="x-none"/>
              </w:rPr>
            </w:pPr>
            <w:r w:rsidRPr="00712331">
              <w:rPr>
                <w:highlight w:val="green"/>
                <w:lang w:eastAsia="x-none"/>
              </w:rPr>
              <w:t>Agreement</w:t>
            </w:r>
          </w:p>
          <w:p w14:paraId="4C9C53AE" w14:textId="77777777" w:rsidR="00606EAF" w:rsidRPr="00712331" w:rsidRDefault="00606EAF" w:rsidP="00606EAF">
            <w:pPr>
              <w:rPr>
                <w:iCs/>
              </w:rPr>
            </w:pPr>
            <w:r w:rsidRPr="00712331">
              <w:rPr>
                <w:iCs/>
              </w:rPr>
              <w:t>When a LMF requests the serving gNB and neighboring gNBs of a UE to measure the UL SRS resources from the UE within indicated time window(s):</w:t>
            </w:r>
          </w:p>
          <w:p w14:paraId="24432057" w14:textId="77777777" w:rsidR="00606EAF" w:rsidRPr="00712331" w:rsidRDefault="00606EAF" w:rsidP="00606EAF">
            <w:pPr>
              <w:pStyle w:val="3GPPAgreements"/>
              <w:numPr>
                <w:ilvl w:val="0"/>
                <w:numId w:val="27"/>
              </w:numPr>
              <w:spacing w:after="0"/>
              <w:rPr>
                <w:iCs/>
                <w:sz w:val="20"/>
                <w:szCs w:val="20"/>
              </w:rPr>
            </w:pPr>
            <w:del w:id="35" w:author="David mazzarese" w:date="2023-08-23T11:11:00Z">
              <w:r w:rsidRPr="00712331" w:rsidDel="00CC64DB">
                <w:rPr>
                  <w:iCs/>
                  <w:sz w:val="20"/>
                  <w:szCs w:val="20"/>
                </w:rPr>
                <w:delText xml:space="preserve">The duration of a time window is </w:delText>
              </w:r>
              <w:r w:rsidRPr="00712331" w:rsidDel="00CC64DB">
                <w:rPr>
                  <w:i/>
                  <w:sz w:val="20"/>
                  <w:szCs w:val="20"/>
                  <w:highlight w:val="yellow"/>
                </w:rPr>
                <w:delText>by default</w:delText>
              </w:r>
              <w:r w:rsidRPr="00712331" w:rsidDel="00CC64DB">
                <w:rPr>
                  <w:iCs/>
                  <w:sz w:val="20"/>
                  <w:szCs w:val="20"/>
                </w:rPr>
                <w:delText xml:space="preserve"> the maximum time-span of all SRS resources within one SRS transmission period. </w:delText>
              </w:r>
            </w:del>
            <w:r w:rsidRPr="00712331">
              <w:rPr>
                <w:iCs/>
                <w:sz w:val="20"/>
                <w:szCs w:val="20"/>
              </w:rPr>
              <w:t xml:space="preserve">The duration of a time window can be </w:t>
            </w:r>
            <w:del w:id="36" w:author="David mazzarese" w:date="2023-08-23T11:11:00Z">
              <w:r w:rsidRPr="00712331" w:rsidDel="00CC64DB">
                <w:rPr>
                  <w:iCs/>
                  <w:sz w:val="20"/>
                  <w:szCs w:val="20"/>
                </w:rPr>
                <w:delText xml:space="preserve">optionally </w:delText>
              </w:r>
            </w:del>
            <w:r w:rsidRPr="00712331">
              <w:rPr>
                <w:iCs/>
                <w:sz w:val="20"/>
                <w:szCs w:val="20"/>
              </w:rPr>
              <w:t>configured as follows:</w:t>
            </w:r>
          </w:p>
          <w:p w14:paraId="3E3C732F" w14:textId="77777777" w:rsidR="00606EAF" w:rsidRPr="00712331" w:rsidRDefault="00606EAF" w:rsidP="00606EAF">
            <w:pPr>
              <w:pStyle w:val="ListParagraph"/>
              <w:numPr>
                <w:ilvl w:val="1"/>
                <w:numId w:val="27"/>
              </w:numPr>
              <w:spacing w:afterLines="50" w:after="120" w:line="276" w:lineRule="auto"/>
              <w:jc w:val="both"/>
              <w:rPr>
                <w:bCs/>
                <w:iCs/>
              </w:rPr>
            </w:pPr>
            <w:r w:rsidRPr="00712331">
              <w:rPr>
                <w:rFonts w:eastAsia="DengXian"/>
                <w:bCs/>
                <w:iCs/>
                <w:snapToGrid w:val="0"/>
              </w:rPr>
              <w:t>{1, 2, 4, 6, 8, 12, 16</w:t>
            </w:r>
            <w:del w:id="37" w:author="David mazzarese" w:date="2023-08-23T11:10:00Z">
              <w:r w:rsidRPr="00712331" w:rsidDel="00CC64DB">
                <w:rPr>
                  <w:rFonts w:eastAsia="DengXian"/>
                  <w:bCs/>
                  <w:iCs/>
                  <w:snapToGrid w:val="0"/>
                </w:rPr>
                <w:delText>, 20</w:delText>
              </w:r>
            </w:del>
            <w:r w:rsidRPr="00712331">
              <w:rPr>
                <w:rFonts w:eastAsia="DengXian"/>
                <w:bCs/>
                <w:iCs/>
                <w:snapToGrid w:val="0"/>
              </w:rPr>
              <w:t xml:space="preserve">} </w:t>
            </w:r>
            <w:ins w:id="38" w:author="CATT - Ren Da" w:date="2023-08-23T09:41:00Z">
              <w:del w:id="39" w:author="David mazzarese" w:date="2023-08-23T11:10:00Z">
                <w:r w:rsidRPr="00712331" w:rsidDel="00CC64DB">
                  <w:rPr>
                    <w:rFonts w:eastAsia="DengXian"/>
                    <w:bCs/>
                    <w:iCs/>
                    <w:snapToGrid w:val="0"/>
                  </w:rPr>
                  <w:delText>subframes</w:delText>
                </w:r>
              </w:del>
            </w:ins>
            <w:ins w:id="40" w:author="David mazzarese" w:date="2023-08-23T11:10:00Z">
              <w:r w:rsidRPr="00712331">
                <w:rPr>
                  <w:rFonts w:eastAsia="DengXian"/>
                  <w:bCs/>
                  <w:iCs/>
                  <w:snapToGrid w:val="0"/>
                </w:rPr>
                <w:t>slots</w:t>
              </w:r>
            </w:ins>
            <w:r w:rsidRPr="00712331">
              <w:rPr>
                <w:rFonts w:eastAsia="DengXian"/>
                <w:bCs/>
                <w:iCs/>
                <w:snapToGrid w:val="0"/>
              </w:rPr>
              <w:t>.</w:t>
            </w:r>
          </w:p>
          <w:p w14:paraId="301BBA27" w14:textId="77777777" w:rsidR="00606EAF" w:rsidRPr="00712331" w:rsidRDefault="00606EAF" w:rsidP="00606EAF">
            <w:pPr>
              <w:pStyle w:val="3GPPAgreements"/>
              <w:numPr>
                <w:ilvl w:val="0"/>
                <w:numId w:val="27"/>
              </w:numPr>
              <w:spacing w:after="0"/>
              <w:rPr>
                <w:iCs/>
                <w:sz w:val="20"/>
                <w:szCs w:val="20"/>
              </w:rPr>
            </w:pPr>
            <w:r w:rsidRPr="00712331">
              <w:rPr>
                <w:iCs/>
                <w:sz w:val="20"/>
                <w:szCs w:val="20"/>
              </w:rPr>
              <w:t>the number of the time windows can be:</w:t>
            </w:r>
          </w:p>
          <w:p w14:paraId="32C1291C" w14:textId="77777777" w:rsidR="00606EAF" w:rsidRPr="00712331" w:rsidRDefault="00606EAF" w:rsidP="00606EAF">
            <w:pPr>
              <w:pStyle w:val="3GPPAgreements"/>
              <w:numPr>
                <w:ilvl w:val="1"/>
                <w:numId w:val="27"/>
              </w:numPr>
              <w:spacing w:after="0"/>
              <w:rPr>
                <w:iCs/>
                <w:sz w:val="20"/>
                <w:szCs w:val="20"/>
              </w:rPr>
            </w:pPr>
            <w:r w:rsidRPr="00712331">
              <w:rPr>
                <w:iCs/>
                <w:sz w:val="20"/>
                <w:szCs w:val="20"/>
              </w:rPr>
              <w:t>{1, 2, …, 16}</w:t>
            </w:r>
          </w:p>
          <w:p w14:paraId="3752E0D4" w14:textId="77777777" w:rsidR="00606EAF" w:rsidRPr="00712331" w:rsidRDefault="00606EAF" w:rsidP="00606EAF">
            <w:pPr>
              <w:rPr>
                <w:lang w:eastAsia="x-none"/>
              </w:rPr>
            </w:pPr>
          </w:p>
          <w:p w14:paraId="0187EDB3" w14:textId="77777777" w:rsidR="00606EAF" w:rsidRPr="00712331" w:rsidRDefault="00606EAF" w:rsidP="00606EAF">
            <w:pPr>
              <w:rPr>
                <w:lang w:eastAsia="x-none"/>
              </w:rPr>
            </w:pPr>
            <w:r w:rsidRPr="00712331">
              <w:rPr>
                <w:highlight w:val="green"/>
                <w:lang w:eastAsia="x-none"/>
              </w:rPr>
              <w:t>Agreement</w:t>
            </w:r>
          </w:p>
          <w:p w14:paraId="56B6A6D8" w14:textId="77777777" w:rsidR="00606EAF" w:rsidRPr="00712331" w:rsidRDefault="00606EAF" w:rsidP="00606EAF">
            <w:pPr>
              <w:rPr>
                <w:iCs/>
              </w:rPr>
            </w:pPr>
            <w:r w:rsidRPr="00712331">
              <w:rPr>
                <w:iCs/>
              </w:rPr>
              <w:t>When an LMF requests the UEs, including target UE and PRU(s), to perform measurements on indicated DL PRS resource set(s) occurring within indicated time window(s)</w:t>
            </w:r>
          </w:p>
          <w:p w14:paraId="382B9CDD" w14:textId="77777777" w:rsidR="00606EAF" w:rsidRPr="00712331" w:rsidRDefault="00606EAF" w:rsidP="00606EAF">
            <w:pPr>
              <w:pStyle w:val="ListParagraph"/>
              <w:numPr>
                <w:ilvl w:val="0"/>
                <w:numId w:val="28"/>
              </w:numPr>
              <w:spacing w:after="0"/>
              <w:contextualSpacing w:val="0"/>
              <w:rPr>
                <w:iCs/>
              </w:rPr>
            </w:pPr>
            <w:del w:id="41" w:author="David mazzarese" w:date="2023-08-23T11:13:00Z">
              <w:r w:rsidRPr="00712331" w:rsidDel="005C7679">
                <w:rPr>
                  <w:iCs/>
                </w:rPr>
                <w:delText xml:space="preserve">The duration of each time window is by default the maximum time-span of the indicated DL PRS resource set within one PRS transmission period. </w:delText>
              </w:r>
            </w:del>
            <w:r w:rsidRPr="00712331">
              <w:rPr>
                <w:iCs/>
              </w:rPr>
              <w:t xml:space="preserve">The duration of a time window can </w:t>
            </w:r>
            <w:del w:id="42" w:author="David mazzarese" w:date="2023-08-23T11:14:00Z">
              <w:r w:rsidRPr="00712331" w:rsidDel="005C7679">
                <w:rPr>
                  <w:iCs/>
                </w:rPr>
                <w:delText xml:space="preserve">also </w:delText>
              </w:r>
            </w:del>
            <w:r w:rsidRPr="00712331">
              <w:rPr>
                <w:iCs/>
              </w:rPr>
              <w:t>be configured as follows:</w:t>
            </w:r>
          </w:p>
          <w:p w14:paraId="7C2D9AE8" w14:textId="77777777" w:rsidR="00606EAF" w:rsidRPr="00712331" w:rsidRDefault="00606EAF" w:rsidP="00606EAF">
            <w:pPr>
              <w:pStyle w:val="ListParagraph"/>
              <w:numPr>
                <w:ilvl w:val="1"/>
                <w:numId w:val="27"/>
              </w:numPr>
              <w:spacing w:afterLines="50" w:after="120" w:line="276" w:lineRule="auto"/>
              <w:jc w:val="both"/>
              <w:rPr>
                <w:bCs/>
                <w:iCs/>
              </w:rPr>
            </w:pPr>
            <w:r w:rsidRPr="00712331">
              <w:rPr>
                <w:rFonts w:eastAsia="DengXian"/>
                <w:bCs/>
                <w:iCs/>
                <w:snapToGrid w:val="0"/>
              </w:rPr>
              <w:t>{1, 2, 4, 6, 8, 12, 16</w:t>
            </w:r>
            <w:del w:id="43" w:author="David mazzarese" w:date="2023-08-23T11:13:00Z">
              <w:r w:rsidRPr="00712331" w:rsidDel="005C7679">
                <w:rPr>
                  <w:rFonts w:eastAsia="DengXian"/>
                  <w:bCs/>
                  <w:iCs/>
                  <w:snapToGrid w:val="0"/>
                </w:rPr>
                <w:delText>, 20</w:delText>
              </w:r>
            </w:del>
            <w:r w:rsidRPr="00712331">
              <w:rPr>
                <w:rFonts w:eastAsia="DengXian"/>
                <w:bCs/>
                <w:iCs/>
                <w:snapToGrid w:val="0"/>
              </w:rPr>
              <w:t xml:space="preserve">} </w:t>
            </w:r>
            <w:ins w:id="44" w:author="CATT - Ren Da" w:date="2023-08-23T09:41:00Z">
              <w:del w:id="45" w:author="David mazzarese" w:date="2023-08-23T11:13:00Z">
                <w:r w:rsidRPr="00712331" w:rsidDel="005C7679">
                  <w:rPr>
                    <w:rFonts w:eastAsia="DengXian"/>
                    <w:bCs/>
                    <w:iCs/>
                    <w:snapToGrid w:val="0"/>
                  </w:rPr>
                  <w:delText>subframes</w:delText>
                </w:r>
              </w:del>
            </w:ins>
            <w:ins w:id="46" w:author="David mazzarese" w:date="2023-08-23T11:13:00Z">
              <w:r w:rsidRPr="00712331">
                <w:rPr>
                  <w:rFonts w:eastAsia="DengXian"/>
                  <w:bCs/>
                  <w:iCs/>
                  <w:snapToGrid w:val="0"/>
                </w:rPr>
                <w:t>slots</w:t>
              </w:r>
            </w:ins>
            <w:r w:rsidRPr="00712331">
              <w:rPr>
                <w:rFonts w:eastAsia="DengXian"/>
                <w:bCs/>
                <w:iCs/>
                <w:snapToGrid w:val="0"/>
              </w:rPr>
              <w:t>.</w:t>
            </w:r>
          </w:p>
          <w:p w14:paraId="7C9CA133" w14:textId="77777777" w:rsidR="00606EAF" w:rsidRPr="00712331" w:rsidRDefault="00606EAF" w:rsidP="00606EAF">
            <w:pPr>
              <w:pStyle w:val="3GPPAgreements"/>
              <w:numPr>
                <w:ilvl w:val="0"/>
                <w:numId w:val="27"/>
              </w:numPr>
              <w:spacing w:after="0"/>
              <w:rPr>
                <w:iCs/>
                <w:sz w:val="20"/>
                <w:szCs w:val="20"/>
              </w:rPr>
            </w:pPr>
            <w:r w:rsidRPr="00712331">
              <w:rPr>
                <w:iCs/>
                <w:sz w:val="20"/>
                <w:szCs w:val="20"/>
              </w:rPr>
              <w:t>the number of the time windows can be:</w:t>
            </w:r>
          </w:p>
          <w:p w14:paraId="1FE12986" w14:textId="77777777" w:rsidR="00606EAF" w:rsidRPr="00712331" w:rsidRDefault="00606EAF" w:rsidP="00606EAF">
            <w:pPr>
              <w:pStyle w:val="3GPPAgreements"/>
              <w:numPr>
                <w:ilvl w:val="1"/>
                <w:numId w:val="27"/>
              </w:numPr>
              <w:spacing w:after="0"/>
              <w:rPr>
                <w:iCs/>
                <w:sz w:val="20"/>
                <w:szCs w:val="20"/>
              </w:rPr>
            </w:pPr>
            <w:r w:rsidRPr="00712331">
              <w:rPr>
                <w:iCs/>
                <w:sz w:val="20"/>
                <w:szCs w:val="20"/>
              </w:rPr>
              <w:t>{1, 2}</w:t>
            </w:r>
          </w:p>
          <w:p w14:paraId="1C02C73C" w14:textId="77777777" w:rsidR="00606EAF" w:rsidRPr="00712331" w:rsidRDefault="00606EAF" w:rsidP="00606EAF">
            <w:pPr>
              <w:pStyle w:val="3GPPAgreements"/>
              <w:numPr>
                <w:ilvl w:val="1"/>
                <w:numId w:val="27"/>
              </w:numPr>
              <w:spacing w:after="0"/>
              <w:rPr>
                <w:iCs/>
                <w:sz w:val="20"/>
                <w:szCs w:val="20"/>
              </w:rPr>
            </w:pPr>
            <w:r w:rsidRPr="00712331">
              <w:rPr>
                <w:iCs/>
                <w:sz w:val="20"/>
                <w:szCs w:val="20"/>
              </w:rPr>
              <w:t>FFS: {4, 8}</w:t>
            </w:r>
          </w:p>
          <w:p w14:paraId="31A1FC33" w14:textId="77777777" w:rsidR="00606EAF" w:rsidRPr="00712331" w:rsidRDefault="00606EAF" w:rsidP="00606EAF">
            <w:pPr>
              <w:rPr>
                <w:lang w:eastAsia="x-none"/>
              </w:rPr>
            </w:pPr>
          </w:p>
          <w:p w14:paraId="2E54FB3B" w14:textId="77777777" w:rsidR="00606EAF" w:rsidRPr="00712331" w:rsidRDefault="00606EAF" w:rsidP="00606EAF">
            <w:pPr>
              <w:rPr>
                <w:lang w:eastAsia="x-none"/>
              </w:rPr>
            </w:pPr>
            <w:r w:rsidRPr="00712331">
              <w:rPr>
                <w:highlight w:val="green"/>
                <w:lang w:eastAsia="x-none"/>
              </w:rPr>
              <w:t>Agreement</w:t>
            </w:r>
          </w:p>
          <w:p w14:paraId="0D36E3F3" w14:textId="77777777" w:rsidR="00606EAF" w:rsidRPr="00712331" w:rsidRDefault="00606EAF" w:rsidP="00606EAF">
            <w:r w:rsidRPr="00712331">
              <w:t xml:space="preserve">Each DL RSCP/RSCPD measurement instance is obtained with </w:t>
            </w:r>
            <w:r w:rsidRPr="00712331">
              <w:fldChar w:fldCharType="begin"/>
            </w:r>
            <w:r w:rsidRPr="00712331">
              <w:instrText xml:space="preserve"> QUOTE </w:instrText>
            </w:r>
            <w:r w:rsidR="00B1407F">
              <w:rPr>
                <w:noProof/>
                <w:position w:val="-9"/>
              </w:rPr>
              <w:pict w14:anchorId="41CB31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5pt;height:15.5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4122&quot;/&gt;&lt;wsp:rsid wsp:val=&quot;00070E52&quot;/&gt;&lt;wsp:rsid wsp:val=&quot;000730FA&quot;/&gt;&lt;wsp:rsid wsp:val=&quot;00073C45&quot;/&gt;&lt;wsp:rsid wsp:val=&quot;00074A3E&quot;/&gt;&lt;wsp:rsid wsp:val=&quot;00076C50&quot;/&gt;&lt;wsp:rsid wsp:val=&quot;000809D1&quot;/&gt;&lt;wsp:rsid wsp:val=&quot;0008328A&quot;/&gt;&lt;wsp:rsid wsp:val=&quot;000845D8&quot;/&gt;&lt;wsp:rsid wsp:val=&quot;000846FA&quot;/&gt;&lt;wsp:rsid wsp:val=&quot;00084952&quot;/&gt;&lt;wsp:rsid wsp:val=&quot;00085529&quot;/&gt;&lt;wsp:rsid wsp:val=&quot;00087F6A&quot;/&gt;&lt;wsp:rsid wsp:val=&quot;00095642&quot;/&gt;&lt;wsp:rsid wsp:val=&quot;000A0641&quot;/&gt;&lt;wsp:rsid wsp:val=&quot;000B2173&quot;/&gt;&lt;wsp:rsid wsp:val=&quot;000C0812&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5808&quot;/&gt;&lt;wsp:rsid wsp:val=&quot;000D698F&quot;/&gt;&lt;wsp:rsid wsp:val=&quot;000E1BAA&quot;/&gt;&lt;wsp:rsid wsp:val=&quot;000E474A&quot;/&gt;&lt;wsp:rsid wsp:val=&quot;000E5BCB&quot;/&gt;&lt;wsp:rsid wsp:val=&quot;000E5EAD&quot;/&gt;&lt;wsp:rsid wsp:val=&quot;000E67A5&quot;/&gt;&lt;wsp:rsid wsp:val=&quot;0010230E&quot;/&gt;&lt;wsp:rsid wsp:val=&quot;001078E2&quot;/&gt;&lt;wsp:rsid wsp:val=&quot;00111908&quot;/&gt;&lt;wsp:rsid wsp:val=&quot;0011540C&quot;/&gt;&lt;wsp:rsid wsp:val=&quot;00120884&quot;/&gt;&lt;wsp:rsid wsp:val=&quot;0012280F&quot;/&gt;&lt;wsp:rsid wsp:val=&quot;0012416B&quot;/&gt;&lt;wsp:rsid wsp:val=&quot;00130389&quot;/&gt;&lt;wsp:rsid wsp:val=&quot;00131CB0&quot;/&gt;&lt;wsp:rsid wsp:val=&quot;00132CBE&quot;/&gt;&lt;wsp:rsid wsp:val=&quot;00132E16&quot;/&gt;&lt;wsp:rsid wsp:val=&quot;001332F2&quot;/&gt;&lt;wsp:rsid wsp:val=&quot;00137328&quot;/&gt;&lt;wsp:rsid wsp:val=&quot;001376F6&quot;/&gt;&lt;wsp:rsid wsp:val=&quot;00146D61&quot;/&gt;&lt;wsp:rsid wsp:val=&quot;00156174&quot;/&gt;&lt;wsp:rsid wsp:val=&quot;0016103C&quot;/&gt;&lt;wsp:rsid wsp:val=&quot;001621E8&quot;/&gt;&lt;wsp:rsid wsp:val=&quot;001626AA&quot;/&gt;&lt;wsp:rsid wsp:val=&quot;001651D5&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A235A&quot;/&gt;&lt;wsp:rsid wsp:val=&quot;001A3FB4&quot;/&gt;&lt;wsp:rsid wsp:val=&quot;001A4F22&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806&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4E6&quot;/&gt;&lt;wsp:rsid wsp:val=&quot;00251A50&quot;/&gt;&lt;wsp:rsid wsp:val=&quot;00252F16&quot;/&gt;&lt;wsp:rsid wsp:val=&quot;0025466B&quot;/&gt;&lt;wsp:rsid wsp:val=&quot;00255925&quot;/&gt;&lt;wsp:rsid wsp:val=&quot;00255966&quot;/&gt;&lt;wsp:rsid wsp:val=&quot;00256228&quot;/&gt;&lt;wsp:rsid wsp:val=&quot;0025787C&quot;/&gt;&lt;wsp:rsid wsp:val=&quot;002638EC&quot;/&gt;&lt;wsp:rsid wsp:val=&quot;00265760&quot;/&gt;&lt;wsp:rsid wsp:val=&quot;00271586&quot;/&gt;&lt;wsp:rsid wsp:val=&quot;00271CD9&quot;/&gt;&lt;wsp:rsid wsp:val=&quot;0027358D&quot;/&gt;&lt;wsp:rsid wsp:val=&quot;00274937&quot;/&gt;&lt;wsp:rsid wsp:val=&quot;00275AE7&quot;/&gt;&lt;wsp:rsid wsp:val=&quot;00277C19&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03EF&quot;/&gt;&lt;wsp:rsid wsp:val=&quot;002A1E7D&quot;/&gt;&lt;wsp:rsid wsp:val=&quot;002A7973&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D7D23&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30A7&quot;/&gt;&lt;wsp:rsid wsp:val=&quot;003351F9&quot;/&gt;&lt;wsp:rsid wsp:val=&quot;00343017&quot;/&gt;&lt;wsp:rsid wsp:val=&quot;00343780&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1E3&quot;/&gt;&lt;wsp:rsid wsp:val=&quot;0036439D&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BB2&quot;/&gt;&lt;wsp:rsid wsp:val=&quot;003A135F&quot;/&gt;&lt;wsp:rsid wsp:val=&quot;003A4607&quot;/&gt;&lt;wsp:rsid wsp:val=&quot;003A63B7&quot;/&gt;&lt;wsp:rsid wsp:val=&quot;003B0BF8&quot;/&gt;&lt;wsp:rsid wsp:val=&quot;003B0C0E&quot;/&gt;&lt;wsp:rsid wsp:val=&quot;003B3DC0&quot;/&gt;&lt;wsp:rsid wsp:val=&quot;003B5BED&quot;/&gt;&lt;wsp:rsid wsp:val=&quot;003B6548&quot;/&gt;&lt;wsp:rsid wsp:val=&quot;003B71C3&quot;/&gt;&lt;wsp:rsid wsp:val=&quot;003C44ED&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1DC5&quot;/&gt;&lt;wsp:rsid wsp:val=&quot;0040222B&quot;/&gt;&lt;wsp:rsid wsp:val=&quot;004022CC&quot;/&gt;&lt;wsp:rsid wsp:val=&quot;0040231D&quot;/&gt;&lt;wsp:rsid wsp:val=&quot;00403703&quot;/&gt;&lt;wsp:rsid wsp:val=&quot;004046F7&quot;/&gt;&lt;wsp:rsid wsp:val=&quot;0040635F&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62C9&quot;/&gt;&lt;wsp:rsid wsp:val=&quot;00457B29&quot;/&gt;&lt;wsp:rsid wsp:val=&quot;004604FD&quot;/&gt;&lt;wsp:rsid wsp:val=&quot;00460AF6&quot;/&gt;&lt;wsp:rsid wsp:val=&quot;00460DBF&quot;/&gt;&lt;wsp:rsid wsp:val=&quot;00461A0C&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6158&quot;/&gt;&lt;wsp:rsid wsp:val=&quot;004A7720&quot;/&gt;&lt;wsp:rsid wsp:val=&quot;004B1165&quot;/&gt;&lt;wsp:rsid wsp:val=&quot;004B169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E7F07&quot;/&gt;&lt;wsp:rsid wsp:val=&quot;004F116F&quot;/&gt;&lt;wsp:rsid wsp:val=&quot;004F2661&quot;/&gt;&lt;wsp:rsid wsp:val=&quot;004F31A4&quot;/&gt;&lt;wsp:rsid wsp:val=&quot;004F3275&quot;/&gt;&lt;wsp:rsid wsp:val=&quot;004F705C&quot;/&gt;&lt;wsp:rsid wsp:val=&quot;004F7212&quot;/&gt;&lt;wsp:rsid wsp:val=&quot;00501F57&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2593&quot;/&gt;&lt;wsp:rsid wsp:val=&quot;00585CC3&quot;/&gt;&lt;wsp:rsid wsp:val=&quot;00587DE1&quot;/&gt;&lt;wsp:rsid wsp:val=&quot;005900E2&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679&quot;/&gt;&lt;wsp:rsid wsp:val=&quot;005D3BC8&quot;/&gt;&lt;wsp:rsid wsp:val=&quot;005D4467&quot;/&gt;&lt;wsp:rsid wsp:val=&quot;005D6BF0&quot;/&gt;&lt;wsp:rsid wsp:val=&quot;005D77D7&quot;/&gt;&lt;wsp:rsid wsp:val=&quot;005E0357&quot;/&gt;&lt;wsp:rsid wsp:val=&quot;005E1E3F&quot;/&gt;&lt;wsp:rsid wsp:val=&quot;005E4C37&quot;/&gt;&lt;wsp:rsid wsp:val=&quot;005F1309&quot;/&gt;&lt;wsp:rsid wsp:val=&quot;005F207F&quot;/&gt;&lt;wsp:rsid wsp:val=&quot;005F3ED7&quot;/&gt;&lt;wsp:rsid wsp:val=&quot;005F6FEA&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4666&quot;/&gt;&lt;wsp:rsid wsp:val=&quot;00655E80&quot;/&gt;&lt;wsp:rsid wsp:val=&quot;006604C8&quot;/&gt;&lt;wsp:rsid wsp:val=&quot;00666238&quot;/&gt;&lt;wsp:rsid wsp:val=&quot;00666A03&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3ED&quot;/&gt;&lt;wsp:rsid wsp:val=&quot;006B2A42&quot;/&gt;&lt;wsp:rsid wsp:val=&quot;006B2FA0&quot;/&gt;&lt;wsp:rsid wsp:val=&quot;006B3BB5&quot;/&gt;&lt;wsp:rsid wsp:val=&quot;006B67AA&quot;/&gt;&lt;wsp:rsid wsp:val=&quot;006C4D3A&quot;/&gt;&lt;wsp:rsid wsp:val=&quot;006C5766&quot;/&gt;&lt;wsp:rsid wsp:val=&quot;006C6297&quot;/&gt;&lt;wsp:rsid wsp:val=&quot;006C7A4B&quot;/&gt;&lt;wsp:rsid wsp:val=&quot;006D7A0E&quot;/&gt;&lt;wsp:rsid wsp:val=&quot;006E50CE&quot;/&gt;&lt;wsp:rsid wsp:val=&quot;006E5673&quot;/&gt;&lt;wsp:rsid wsp:val=&quot;006E7488&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2F88&quot;/&gt;&lt;wsp:rsid wsp:val=&quot;00715315&quot;/&gt;&lt;wsp:rsid wsp:val=&quot;007154F5&quot;/&gt;&lt;wsp:rsid wsp:val=&quot;007162BD&quot;/&gt;&lt;wsp:rsid wsp:val=&quot;00720496&quot;/&gt;&lt;wsp:rsid wsp:val=&quot;00721545&quot;/&gt;&lt;wsp:rsid wsp:val=&quot;00721E14&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3791E&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1D67&quot;/&gt;&lt;wsp:rsid wsp:val=&quot;00763C91&quot;/&gt;&lt;wsp:rsid wsp:val=&quot;0076739E&quot;/&gt;&lt;wsp:rsid wsp:val=&quot;00772E8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873CE&quot;/&gt;&lt;wsp:rsid wsp:val=&quot;0079000A&quot;/&gt;&lt;wsp:rsid wsp:val=&quot;00790C90&quot;/&gt;&lt;wsp:rsid wsp:val=&quot;00792320&quot;/&gt;&lt;wsp:rsid wsp:val=&quot;007924C0&quot;/&gt;&lt;wsp:rsid wsp:val=&quot;007948B6&quot;/&gt;&lt;wsp:rsid wsp:val=&quot;007A210A&quot;/&gt;&lt;wsp:rsid wsp:val=&quot;007A24A4&quot;/&gt;&lt;wsp:rsid wsp:val=&quot;007A28A6&quot;/&gt;&lt;wsp:rsid wsp:val=&quot;007A39DF&quot;/&gt;&lt;wsp:rsid wsp:val=&quot;007A5238&quot;/&gt;&lt;wsp:rsid wsp:val=&quot;007A6225&quot;/&gt;&lt;wsp:rsid wsp:val=&quot;007B22CF&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C72BC&quot;/&gt;&lt;wsp:rsid wsp:val=&quot;007D0879&quot;/&gt;&lt;wsp:rsid wsp:val=&quot;007D4AD8&quot;/&gt;&lt;wsp:rsid wsp:val=&quot;007D63D8&quot;/&gt;&lt;wsp:rsid wsp:val=&quot;007D7CD6&quot;/&gt;&lt;wsp:rsid wsp:val=&quot;007D7FD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6C05&quot;/&gt;&lt;wsp:rsid wsp:val=&quot;00807555&quot;/&gt;&lt;wsp:rsid wsp:val=&quot;0081180C&quot;/&gt;&lt;wsp:rsid wsp:val=&quot;008120B3&quot;/&gt;&lt;wsp:rsid wsp:val=&quot;00813F2B&quot;/&gt;&lt;wsp:rsid wsp:val=&quot;00814B91&quot;/&gt;&lt;wsp:rsid wsp:val=&quot;00821F2C&quot;/&gt;&lt;wsp:rsid wsp:val=&quot;00822758&quot;/&gt;&lt;wsp:rsid wsp:val=&quot;00826C23&quot;/&gt;&lt;wsp:rsid wsp:val=&quot;00827B33&quot;/&gt;&lt;wsp:rsid wsp:val=&quot;00832C0D&quot;/&gt;&lt;wsp:rsid wsp:val=&quot;00832EF8&quot;/&gt;&lt;wsp:rsid wsp:val=&quot;00842417&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5EC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2CE&quot;/&gt;&lt;wsp:rsid wsp:val=&quot;008A4FFD&quot;/&gt;&lt;wsp:rsid wsp:val=&quot;008B1B84&quot;/&gt;&lt;wsp:rsid wsp:val=&quot;008B4981&quot;/&gt;&lt;wsp:rsid wsp:val=&quot;008C359E&quot;/&gt;&lt;wsp:rsid wsp:val=&quot;008C58BE&quot;/&gt;&lt;wsp:rsid wsp:val=&quot;008C655F&quot;/&gt;&lt;wsp:rsid wsp:val=&quot;008C6F30&quot;/&gt;&lt;wsp:rsid wsp:val=&quot;008C753E&quot;/&gt;&lt;wsp:rsid wsp:val=&quot;008D0CF4&quot;/&gt;&lt;wsp:rsid wsp:val=&quot;008D0FCD&quot;/&gt;&lt;wsp:rsid wsp:val=&quot;008D1EA5&quot;/&gt;&lt;wsp:rsid wsp:val=&quot;008D31DC&quot;/&gt;&lt;wsp:rsid wsp:val=&quot;008D323F&quot;/&gt;&lt;wsp:rsid wsp:val=&quot;008D32AD&quot;/&gt;&lt;wsp:rsid wsp:val=&quot;008D34CA&quot;/&gt;&lt;wsp:rsid wsp:val=&quot;008D36EE&quot;/&gt;&lt;wsp:rsid wsp:val=&quot;008E2992&quot;/&gt;&lt;wsp:rsid wsp:val=&quot;008E3830&quot;/&gt;&lt;wsp:rsid wsp:val=&quot;008E450F&quot;/&gt;&lt;wsp:rsid wsp:val=&quot;008E45F5&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0F8&quot;/&gt;&lt;wsp:rsid wsp:val=&quot;009170A8&quot;/&gt;&lt;wsp:rsid wsp:val=&quot;0092050C&quot;/&gt;&lt;wsp:rsid wsp:val=&quot;0092198D&quot;/&gt;&lt;wsp:rsid wsp:val=&quot;00922674&quot;/&gt;&lt;wsp:rsid wsp:val=&quot;00924E2C&quot;/&gt;&lt;wsp:rsid wsp:val=&quot;009278FF&quot;/&gt;&lt;wsp:rsid wsp:val=&quot;00927F71&quot;/&gt;&lt;wsp:rsid wsp:val=&quot;00930024&quot;/&gt;&lt;wsp:rsid wsp:val=&quot;00931921&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503&quot;/&gt;&lt;wsp:rsid wsp:val=&quot;00953883&quot;/&gt;&lt;wsp:rsid wsp:val=&quot;00953AEA&quot;/&gt;&lt;wsp:rsid wsp:val=&quot;009544E1&quot;/&gt;&lt;wsp:rsid wsp:val=&quot;009559A2&quot;/&gt;&lt;wsp:rsid wsp:val=&quot;00957FBE&quot;/&gt;&lt;wsp:rsid wsp:val=&quot;00960714&quot;/&gt;&lt;wsp:rsid wsp:val=&quot;00960785&quot;/&gt;&lt;wsp:rsid wsp:val=&quot;009657DE&quot;/&gt;&lt;wsp:rsid wsp:val=&quot;00966F74&quot;/&gt;&lt;wsp:rsid wsp:val=&quot;00967CFB&quot;/&gt;&lt;wsp:rsid wsp:val=&quot;00973FA2&quot;/&gt;&lt;wsp:rsid wsp:val=&quot;00975AEA&quot;/&gt;&lt;wsp:rsid wsp:val=&quot;009814CB&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D77&quot;/&gt;&lt;wsp:rsid wsp:val=&quot;009B1F2D&quot;/&gt;&lt;wsp:rsid wsp:val=&quot;009B64D0&quot;/&gt;&lt;wsp:rsid wsp:val=&quot;009C2CD7&quot;/&gt;&lt;wsp:rsid wsp:val=&quot;009C4B30&quot;/&gt;&lt;wsp:rsid wsp:val=&quot;009C7704&quot;/&gt;&lt;wsp:rsid wsp:val=&quot;009D0A7F&quot;/&gt;&lt;wsp:rsid wsp:val=&quot;009D11EC&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E7D16&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F4&quot;/&gt;&lt;wsp:rsid wsp:val=&quot;00A5611B&quot;/&gt;&lt;wsp:rsid wsp:val=&quot;00A57872&quot;/&gt;&lt;wsp:rsid wsp:val=&quot;00A629E1&quot;/&gt;&lt;wsp:rsid wsp:val=&quot;00A62E2E&quot;/&gt;&lt;wsp:rsid wsp:val=&quot;00A654F3&quot;/&gt;&lt;wsp:rsid wsp:val=&quot;00A71D04&quot;/&gt;&lt;wsp:rsid wsp:val=&quot;00A764EC&quot;/&gt;&lt;wsp:rsid wsp:val=&quot;00A77EFD&quot;/&gt;&lt;wsp:rsid wsp:val=&quot;00A80D3B&quot;/&gt;&lt;wsp:rsid wsp:val=&quot;00A81A95&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6C4&quot;/&gt;&lt;wsp:rsid wsp:val=&quot;00AB5DC6&quot;/&gt;&lt;wsp:rsid wsp:val=&quot;00AB6969&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0DAF&quot;/&gt;&lt;wsp:rsid wsp:val=&quot;00AF1119&quot;/&gt;&lt;wsp:rsid wsp:val=&quot;00AF676F&quot;/&gt;&lt;wsp:rsid wsp:val=&quot;00AF6EBE&quot;/&gt;&lt;wsp:rsid wsp:val=&quot;00B04FB3&quot;/&gt;&lt;wsp:rsid wsp:val=&quot;00B057B7&quot;/&gt;&lt;wsp:rsid wsp:val=&quot;00B13627&quot;/&gt;&lt;wsp:rsid wsp:val=&quot;00B15948&quot;/&gt;&lt;wsp:rsid wsp:val=&quot;00B16886&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3B19&quot;/&gt;&lt;wsp:rsid wsp:val=&quot;00B459CA&quot;/&gt;&lt;wsp:rsid wsp:val=&quot;00B476F7&quot;/&gt;&lt;wsp:rsid wsp:val=&quot;00B479B0&quot;/&gt;&lt;wsp:rsid wsp:val=&quot;00B51372&quot;/&gt;&lt;wsp:rsid wsp:val=&quot;00B529BC&quot;/&gt;&lt;wsp:rsid wsp:val=&quot;00B55CFE&quot;/&gt;&lt;wsp:rsid wsp:val=&quot;00B55D84&quot;/&gt;&lt;wsp:rsid wsp:val=&quot;00B601DC&quot;/&gt;&lt;wsp:rsid wsp:val=&quot;00B631FD&quot;/&gt;&lt;wsp:rsid wsp:val=&quot;00B639F2&quot;/&gt;&lt;wsp:rsid wsp:val=&quot;00B640E8&quot;/&gt;&lt;wsp:rsid wsp:val=&quot;00B64EB4&quot;/&gt;&lt;wsp:rsid wsp:val=&quot;00B74633&quot;/&gt;&lt;wsp:rsid wsp:val=&quot;00B75BC7&quot;/&gt;&lt;wsp:rsid wsp:val=&quot;00B75DE1&quot;/&gt;&lt;wsp:rsid wsp:val=&quot;00B76CE1&quot;/&gt;&lt;wsp:rsid wsp:val=&quot;00B80F17&quot;/&gt;&lt;wsp:rsid wsp:val=&quot;00B84DC2&quot;/&gt;&lt;wsp:rsid wsp:val=&quot;00B906C7&quot;/&gt;&lt;wsp:rsid wsp:val=&quot;00B91D6C&quot;/&gt;&lt;wsp:rsid wsp:val=&quot;00B97AAA&quot;/&gt;&lt;wsp:rsid wsp:val=&quot;00BA3769&quot;/&gt;&lt;wsp:rsid wsp:val=&quot;00BA74B0&quot;/&gt;&lt;wsp:rsid wsp:val=&quot;00BB01E2&quot;/&gt;&lt;wsp:rsid wsp:val=&quot;00BB1B66&quot;/&gt;&lt;wsp:rsid wsp:val=&quot;00BB52CF&quot;/&gt;&lt;wsp:rsid wsp:val=&quot;00BB56DE&quot;/&gt;&lt;wsp:rsid wsp:val=&quot;00BB5ED4&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1F7E&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060&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C64DB&quot;/&gt;&lt;wsp:rsid wsp:val=&quot;00CD08C0&quot;/&gt;&lt;wsp:rsid wsp:val=&quot;00CD0A1A&quot;/&gt;&lt;wsp:rsid wsp:val=&quot;00CD1153&quot;/&gt;&lt;wsp:rsid wsp:val=&quot;00CD1D60&quot;/&gt;&lt;wsp:rsid wsp:val=&quot;00CD4055&quot;/&gt;&lt;wsp:rsid wsp:val=&quot;00CD490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1AC9&quot;/&gt;&lt;wsp:rsid wsp:val=&quot;00D1420E&quot;/&gt;&lt;wsp:rsid wsp:val=&quot;00D15FAF&quot;/&gt;&lt;wsp:rsid wsp:val=&quot;00D1678A&quot;/&gt;&lt;wsp:rsid wsp:val=&quot;00D16974&quot;/&gt;&lt;wsp:rsid wsp:val=&quot;00D16B15&quot;/&gt;&lt;wsp:rsid wsp:val=&quot;00D20BAF&quot;/&gt;&lt;wsp:rsid wsp:val=&quot;00D22630&quot;/&gt;&lt;wsp:rsid wsp:val=&quot;00D234BD&quot;/&gt;&lt;wsp:rsid wsp:val=&quot;00D26D98&quot;/&gt;&lt;wsp:rsid wsp:val=&quot;00D43CBF&quot;/&gt;&lt;wsp:rsid wsp:val=&quot;00D506D0&quot;/&gt;&lt;wsp:rsid wsp:val=&quot;00D562ED&quot;/&gt;&lt;wsp:rsid wsp:val=&quot;00D569EF&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190&quot;/&gt;&lt;wsp:rsid wsp:val=&quot;00DA2E30&quot;/&gt;&lt;wsp:rsid wsp:val=&quot;00DA4A9C&quot;/&gt;&lt;wsp:rsid wsp:val=&quot;00DA6E18&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0736&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1AEC&quot;/&gt;&lt;wsp:rsid wsp:val=&quot;00DF5416&quot;/&gt;&lt;wsp:rsid wsp:val=&quot;00DF5D32&quot;/&gt;&lt;wsp:rsid wsp:val=&quot;00E00BB2&quot;/&gt;&lt;wsp:rsid wsp:val=&quot;00E02359&quot;/&gt;&lt;wsp:rsid wsp:val=&quot;00E03022&quot;/&gt;&lt;wsp:rsid wsp:val=&quot;00E06CCA&quot;/&gt;&lt;wsp:rsid wsp:val=&quot;00E1006B&quot;/&gt;&lt;wsp:rsid wsp:val=&quot;00E11E5B&quot;/&gt;&lt;wsp:rsid wsp:val=&quot;00E12FB0&quot;/&gt;&lt;wsp:rsid wsp:val=&quot;00E177DB&quot;/&gt;&lt;wsp:rsid wsp:val=&quot;00E20892&quot;/&gt;&lt;wsp:rsid wsp:val=&quot;00E25030&quot;/&gt;&lt;wsp:rsid wsp:val=&quot;00E259F9&quot;/&gt;&lt;wsp:rsid wsp:val=&quot;00E2627F&quot;/&gt;&lt;wsp:rsid wsp:val=&quot;00E3135E&quot;/&gt;&lt;wsp:rsid wsp:val=&quot;00E32BEE&quot;/&gt;&lt;wsp:rsid wsp:val=&quot;00E36EAB&quot;/&gt;&lt;wsp:rsid wsp:val=&quot;00E435D3&quot;/&gt;&lt;wsp:rsid wsp:val=&quot;00E444BB&quot;/&gt;&lt;wsp:rsid wsp:val=&quot;00E46490&quot;/&gt;&lt;wsp:rsid wsp:val=&quot;00E46F3E&quot;/&gt;&lt;wsp:rsid wsp:val=&quot;00E50410&quot;/&gt;&lt;wsp:rsid wsp:val=&quot;00E524D0&quot;/&gt;&lt;wsp:rsid wsp:val=&quot;00E55F78&quot;/&gt;&lt;wsp:rsid wsp:val=&quot;00E60345&quot;/&gt;&lt;wsp:rsid wsp:val=&quot;00E65E84&quot;/&gt;&lt;wsp:rsid wsp:val=&quot;00E6671C&quot;/&gt;&lt;wsp:rsid wsp:val=&quot;00E70311&quot;/&gt;&lt;wsp:rsid wsp:val=&quot;00E73C6E&quot;/&gt;&lt;wsp:rsid wsp:val=&quot;00E74B91&quot;/&gt;&lt;wsp:rsid wsp:val=&quot;00E74CEE&quot;/&gt;&lt;wsp:rsid wsp:val=&quot;00E7512C&quot;/&gt;&lt;wsp:rsid wsp:val=&quot;00E75E82&quot;/&gt;&lt;wsp:rsid wsp:val=&quot;00E7769E&quot;/&gt;&lt;wsp:rsid wsp:val=&quot;00E83371&quot;/&gt;&lt;wsp:rsid wsp:val=&quot;00E83CC5&quot;/&gt;&lt;wsp:rsid wsp:val=&quot;00E840A5&quot;/&gt;&lt;wsp:rsid wsp:val=&quot;00E90F3F&quot;/&gt;&lt;wsp:rsid wsp:val=&quot;00E9421F&quot;/&gt;&lt;wsp:rsid wsp:val=&quot;00E95F0A&quot;/&gt;&lt;wsp:rsid wsp:val=&quot;00E968DC&quot;/&gt;&lt;wsp:rsid wsp:val=&quot;00E9778E&quot;/&gt;&lt;wsp:rsid wsp:val=&quot;00EA235C&quot;/&gt;&lt;wsp:rsid wsp:val=&quot;00EA3085&quot;/&gt;&lt;wsp:rsid wsp:val=&quot;00EA73D8&quot;/&gt;&lt;wsp:rsid wsp:val=&quot;00EA7923&quot;/&gt;&lt;wsp:rsid wsp:val=&quot;00EA7990&quot;/&gt;&lt;wsp:rsid wsp:val=&quot;00EB14BE&quot;/&gt;&lt;wsp:rsid wsp:val=&quot;00EB1BB5&quot;/&gt;&lt;wsp:rsid wsp:val=&quot;00EB37A1&quot;/&gt;&lt;wsp:rsid wsp:val=&quot;00EB53DA&quot;/&gt;&lt;wsp:rsid wsp:val=&quot;00EB6128&quot;/&gt;&lt;wsp:rsid wsp:val=&quot;00EB794B&quot;/&gt;&lt;wsp:rsid wsp:val=&quot;00EC78D0&quot;/&gt;&lt;wsp:rsid wsp:val=&quot;00EC7B40&quot;/&gt;&lt;wsp:rsid wsp:val=&quot;00ED034C&quot;/&gt;&lt;wsp:rsid wsp:val=&quot;00ED282C&quot;/&gt;&lt;wsp:rsid wsp:val=&quot;00ED2E01&quot;/&gt;&lt;wsp:rsid wsp:val=&quot;00ED4A4A&quot;/&gt;&lt;wsp:rsid wsp:val=&quot;00ED55AE&quot;/&gt;&lt;wsp:rsid wsp:val=&quot;00ED6F25&quot;/&gt;&lt;wsp:rsid wsp:val=&quot;00EE0012&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4BEB&quot;/&gt;&lt;wsp:rsid wsp:val=&quot;00F05906&quot;/&gt;&lt;wsp:rsid wsp:val=&quot;00F07B8D&quot;/&gt;&lt;wsp:rsid wsp:val=&quot;00F1304F&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1EA0&quot;/&gt;&lt;wsp:rsid wsp:val=&quot;00F430F9&quot;/&gt;&lt;wsp:rsid wsp:val=&quot;00F44ADB&quot;/&gt;&lt;wsp:rsid wsp:val=&quot;00F51C10&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1B92&quot;/&gt;&lt;wsp:rsid wsp:val=&quot;00F92A66&quot;/&gt;&lt;wsp:rsid wsp:val=&quot;00F93B4B&quot;/&gt;&lt;wsp:rsid wsp:val=&quot;00F95794&quot;/&gt;&lt;wsp:rsid wsp:val=&quot;00F962C8&quot;/&gt;&lt;wsp:rsid wsp:val=&quot;00F9692E&quot;/&gt;&lt;wsp:rsid wsp:val=&quot;00F96B1E&quot;/&gt;&lt;wsp:rsid wsp:val=&quot;00FA3B5F&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000000&quot; wsp:rsidRDefault=&quot;007154F5&quot; wsp:rsidP=&quot;007154F5&quot;&gt;&lt;m:oMathPara&gt;&lt;m:oMath&gt;&lt;m:sSub&gt;&lt;m:sSubPr&gt;&lt;m:ctrlPr&gt;&lt;w:rPr&gt;&lt;w:rFonts w:ascii=&quot;Cambria Math&quot; w:h-ansi=&quot;Cambria Math&quot;/&gt;&lt;wx:font wx:val=&quot;Cambria Math&quot;/&gt;&lt;w:i/&gt;&lt;w:sz w:val=&quot;24&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sample&lt;/m:t&gt;&lt;/m:r&gt;&lt;/m:sub&gt;&lt;/m:sSub&gt;&lt;m:r&gt;&lt;m:rPr&gt;&lt;m:sty m:val=&quot;p&quot;/&gt;&lt;/m:rPr&gt;&lt;w:rPr&gt;&lt;w:rFonts w:ascii=&quot;Cambria Math&quot; w:h-ansi=&quot;Cambria Math&quot;/&gt;&lt;wx:font wx:val=&quot;Cambria Math&quot;/&gt;&lt;w:sz w:val=&quot;24&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12331">
              <w:instrText xml:space="preserve"> </w:instrText>
            </w:r>
            <w:r w:rsidRPr="00712331">
              <w:fldChar w:fldCharType="separate"/>
            </w:r>
            <w:r w:rsidR="00B1407F">
              <w:rPr>
                <w:noProof/>
                <w:position w:val="-9"/>
              </w:rPr>
              <w:pict w14:anchorId="40619CA2">
                <v:shape id="_x0000_i1026" type="#_x0000_t75" alt="" style="width:50.5pt;height:15.5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4122&quot;/&gt;&lt;wsp:rsid wsp:val=&quot;00070E52&quot;/&gt;&lt;wsp:rsid wsp:val=&quot;000730FA&quot;/&gt;&lt;wsp:rsid wsp:val=&quot;00073C45&quot;/&gt;&lt;wsp:rsid wsp:val=&quot;00074A3E&quot;/&gt;&lt;wsp:rsid wsp:val=&quot;00076C50&quot;/&gt;&lt;wsp:rsid wsp:val=&quot;000809D1&quot;/&gt;&lt;wsp:rsid wsp:val=&quot;0008328A&quot;/&gt;&lt;wsp:rsid wsp:val=&quot;000845D8&quot;/&gt;&lt;wsp:rsid wsp:val=&quot;000846FA&quot;/&gt;&lt;wsp:rsid wsp:val=&quot;00084952&quot;/&gt;&lt;wsp:rsid wsp:val=&quot;00085529&quot;/&gt;&lt;wsp:rsid wsp:val=&quot;00087F6A&quot;/&gt;&lt;wsp:rsid wsp:val=&quot;00095642&quot;/&gt;&lt;wsp:rsid wsp:val=&quot;000A0641&quot;/&gt;&lt;wsp:rsid wsp:val=&quot;000B2173&quot;/&gt;&lt;wsp:rsid wsp:val=&quot;000C0812&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5808&quot;/&gt;&lt;wsp:rsid wsp:val=&quot;000D698F&quot;/&gt;&lt;wsp:rsid wsp:val=&quot;000E1BAA&quot;/&gt;&lt;wsp:rsid wsp:val=&quot;000E474A&quot;/&gt;&lt;wsp:rsid wsp:val=&quot;000E5BCB&quot;/&gt;&lt;wsp:rsid wsp:val=&quot;000E5EAD&quot;/&gt;&lt;wsp:rsid wsp:val=&quot;000E67A5&quot;/&gt;&lt;wsp:rsid wsp:val=&quot;0010230E&quot;/&gt;&lt;wsp:rsid wsp:val=&quot;001078E2&quot;/&gt;&lt;wsp:rsid wsp:val=&quot;00111908&quot;/&gt;&lt;wsp:rsid wsp:val=&quot;0011540C&quot;/&gt;&lt;wsp:rsid wsp:val=&quot;00120884&quot;/&gt;&lt;wsp:rsid wsp:val=&quot;0012280F&quot;/&gt;&lt;wsp:rsid wsp:val=&quot;0012416B&quot;/&gt;&lt;wsp:rsid wsp:val=&quot;00130389&quot;/&gt;&lt;wsp:rsid wsp:val=&quot;00131CB0&quot;/&gt;&lt;wsp:rsid wsp:val=&quot;00132CBE&quot;/&gt;&lt;wsp:rsid wsp:val=&quot;00132E16&quot;/&gt;&lt;wsp:rsid wsp:val=&quot;001332F2&quot;/&gt;&lt;wsp:rsid wsp:val=&quot;00137328&quot;/&gt;&lt;wsp:rsid wsp:val=&quot;001376F6&quot;/&gt;&lt;wsp:rsid wsp:val=&quot;00146D61&quot;/&gt;&lt;wsp:rsid wsp:val=&quot;00156174&quot;/&gt;&lt;wsp:rsid wsp:val=&quot;0016103C&quot;/&gt;&lt;wsp:rsid wsp:val=&quot;001621E8&quot;/&gt;&lt;wsp:rsid wsp:val=&quot;001626AA&quot;/&gt;&lt;wsp:rsid wsp:val=&quot;001651D5&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A235A&quot;/&gt;&lt;wsp:rsid wsp:val=&quot;001A3FB4&quot;/&gt;&lt;wsp:rsid wsp:val=&quot;001A4F22&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806&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4E6&quot;/&gt;&lt;wsp:rsid wsp:val=&quot;00251A50&quot;/&gt;&lt;wsp:rsid wsp:val=&quot;00252F16&quot;/&gt;&lt;wsp:rsid wsp:val=&quot;0025466B&quot;/&gt;&lt;wsp:rsid wsp:val=&quot;00255925&quot;/&gt;&lt;wsp:rsid wsp:val=&quot;00255966&quot;/&gt;&lt;wsp:rsid wsp:val=&quot;00256228&quot;/&gt;&lt;wsp:rsid wsp:val=&quot;0025787C&quot;/&gt;&lt;wsp:rsid wsp:val=&quot;002638EC&quot;/&gt;&lt;wsp:rsid wsp:val=&quot;00265760&quot;/&gt;&lt;wsp:rsid wsp:val=&quot;00271586&quot;/&gt;&lt;wsp:rsid wsp:val=&quot;00271CD9&quot;/&gt;&lt;wsp:rsid wsp:val=&quot;0027358D&quot;/&gt;&lt;wsp:rsid wsp:val=&quot;00274937&quot;/&gt;&lt;wsp:rsid wsp:val=&quot;00275AE7&quot;/&gt;&lt;wsp:rsid wsp:val=&quot;00277C19&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03EF&quot;/&gt;&lt;wsp:rsid wsp:val=&quot;002A1E7D&quot;/&gt;&lt;wsp:rsid wsp:val=&quot;002A7973&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D7D23&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30A7&quot;/&gt;&lt;wsp:rsid wsp:val=&quot;003351F9&quot;/&gt;&lt;wsp:rsid wsp:val=&quot;00343017&quot;/&gt;&lt;wsp:rsid wsp:val=&quot;00343780&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1E3&quot;/&gt;&lt;wsp:rsid wsp:val=&quot;0036439D&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BB2&quot;/&gt;&lt;wsp:rsid wsp:val=&quot;003A135F&quot;/&gt;&lt;wsp:rsid wsp:val=&quot;003A4607&quot;/&gt;&lt;wsp:rsid wsp:val=&quot;003A63B7&quot;/&gt;&lt;wsp:rsid wsp:val=&quot;003B0BF8&quot;/&gt;&lt;wsp:rsid wsp:val=&quot;003B0C0E&quot;/&gt;&lt;wsp:rsid wsp:val=&quot;003B3DC0&quot;/&gt;&lt;wsp:rsid wsp:val=&quot;003B5BED&quot;/&gt;&lt;wsp:rsid wsp:val=&quot;003B6548&quot;/&gt;&lt;wsp:rsid wsp:val=&quot;003B71C3&quot;/&gt;&lt;wsp:rsid wsp:val=&quot;003C44ED&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1DC5&quot;/&gt;&lt;wsp:rsid wsp:val=&quot;0040222B&quot;/&gt;&lt;wsp:rsid wsp:val=&quot;004022CC&quot;/&gt;&lt;wsp:rsid wsp:val=&quot;0040231D&quot;/&gt;&lt;wsp:rsid wsp:val=&quot;00403703&quot;/&gt;&lt;wsp:rsid wsp:val=&quot;004046F7&quot;/&gt;&lt;wsp:rsid wsp:val=&quot;0040635F&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62C9&quot;/&gt;&lt;wsp:rsid wsp:val=&quot;00457B29&quot;/&gt;&lt;wsp:rsid wsp:val=&quot;004604FD&quot;/&gt;&lt;wsp:rsid wsp:val=&quot;00460AF6&quot;/&gt;&lt;wsp:rsid wsp:val=&quot;00460DBF&quot;/&gt;&lt;wsp:rsid wsp:val=&quot;00461A0C&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6158&quot;/&gt;&lt;wsp:rsid wsp:val=&quot;004A7720&quot;/&gt;&lt;wsp:rsid wsp:val=&quot;004B1165&quot;/&gt;&lt;wsp:rsid wsp:val=&quot;004B169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E7F07&quot;/&gt;&lt;wsp:rsid wsp:val=&quot;004F116F&quot;/&gt;&lt;wsp:rsid wsp:val=&quot;004F2661&quot;/&gt;&lt;wsp:rsid wsp:val=&quot;004F31A4&quot;/&gt;&lt;wsp:rsid wsp:val=&quot;004F3275&quot;/&gt;&lt;wsp:rsid wsp:val=&quot;004F705C&quot;/&gt;&lt;wsp:rsid wsp:val=&quot;004F7212&quot;/&gt;&lt;wsp:rsid wsp:val=&quot;00501F57&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2593&quot;/&gt;&lt;wsp:rsid wsp:val=&quot;00585CC3&quot;/&gt;&lt;wsp:rsid wsp:val=&quot;00587DE1&quot;/&gt;&lt;wsp:rsid wsp:val=&quot;005900E2&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679&quot;/&gt;&lt;wsp:rsid wsp:val=&quot;005D3BC8&quot;/&gt;&lt;wsp:rsid wsp:val=&quot;005D4467&quot;/&gt;&lt;wsp:rsid wsp:val=&quot;005D6BF0&quot;/&gt;&lt;wsp:rsid wsp:val=&quot;005D77D7&quot;/&gt;&lt;wsp:rsid wsp:val=&quot;005E0357&quot;/&gt;&lt;wsp:rsid wsp:val=&quot;005E1E3F&quot;/&gt;&lt;wsp:rsid wsp:val=&quot;005E4C37&quot;/&gt;&lt;wsp:rsid wsp:val=&quot;005F1309&quot;/&gt;&lt;wsp:rsid wsp:val=&quot;005F207F&quot;/&gt;&lt;wsp:rsid wsp:val=&quot;005F3ED7&quot;/&gt;&lt;wsp:rsid wsp:val=&quot;005F6FEA&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4666&quot;/&gt;&lt;wsp:rsid wsp:val=&quot;00655E80&quot;/&gt;&lt;wsp:rsid wsp:val=&quot;006604C8&quot;/&gt;&lt;wsp:rsid wsp:val=&quot;00666238&quot;/&gt;&lt;wsp:rsid wsp:val=&quot;00666A03&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3ED&quot;/&gt;&lt;wsp:rsid wsp:val=&quot;006B2A42&quot;/&gt;&lt;wsp:rsid wsp:val=&quot;006B2FA0&quot;/&gt;&lt;wsp:rsid wsp:val=&quot;006B3BB5&quot;/&gt;&lt;wsp:rsid wsp:val=&quot;006B67AA&quot;/&gt;&lt;wsp:rsid wsp:val=&quot;006C4D3A&quot;/&gt;&lt;wsp:rsid wsp:val=&quot;006C5766&quot;/&gt;&lt;wsp:rsid wsp:val=&quot;006C6297&quot;/&gt;&lt;wsp:rsid wsp:val=&quot;006C7A4B&quot;/&gt;&lt;wsp:rsid wsp:val=&quot;006D7A0E&quot;/&gt;&lt;wsp:rsid wsp:val=&quot;006E50CE&quot;/&gt;&lt;wsp:rsid wsp:val=&quot;006E5673&quot;/&gt;&lt;wsp:rsid wsp:val=&quot;006E7488&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2F88&quot;/&gt;&lt;wsp:rsid wsp:val=&quot;00715315&quot;/&gt;&lt;wsp:rsid wsp:val=&quot;007154F5&quot;/&gt;&lt;wsp:rsid wsp:val=&quot;007162BD&quot;/&gt;&lt;wsp:rsid wsp:val=&quot;00720496&quot;/&gt;&lt;wsp:rsid wsp:val=&quot;00721545&quot;/&gt;&lt;wsp:rsid wsp:val=&quot;00721E14&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3791E&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1D67&quot;/&gt;&lt;wsp:rsid wsp:val=&quot;00763C91&quot;/&gt;&lt;wsp:rsid wsp:val=&quot;0076739E&quot;/&gt;&lt;wsp:rsid wsp:val=&quot;00772E8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873CE&quot;/&gt;&lt;wsp:rsid wsp:val=&quot;0079000A&quot;/&gt;&lt;wsp:rsid wsp:val=&quot;00790C90&quot;/&gt;&lt;wsp:rsid wsp:val=&quot;00792320&quot;/&gt;&lt;wsp:rsid wsp:val=&quot;007924C0&quot;/&gt;&lt;wsp:rsid wsp:val=&quot;007948B6&quot;/&gt;&lt;wsp:rsid wsp:val=&quot;007A210A&quot;/&gt;&lt;wsp:rsid wsp:val=&quot;007A24A4&quot;/&gt;&lt;wsp:rsid wsp:val=&quot;007A28A6&quot;/&gt;&lt;wsp:rsid wsp:val=&quot;007A39DF&quot;/&gt;&lt;wsp:rsid wsp:val=&quot;007A5238&quot;/&gt;&lt;wsp:rsid wsp:val=&quot;007A6225&quot;/&gt;&lt;wsp:rsid wsp:val=&quot;007B22CF&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C72BC&quot;/&gt;&lt;wsp:rsid wsp:val=&quot;007D0879&quot;/&gt;&lt;wsp:rsid wsp:val=&quot;007D4AD8&quot;/&gt;&lt;wsp:rsid wsp:val=&quot;007D63D8&quot;/&gt;&lt;wsp:rsid wsp:val=&quot;007D7CD6&quot;/&gt;&lt;wsp:rsid wsp:val=&quot;007D7FD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6C05&quot;/&gt;&lt;wsp:rsid wsp:val=&quot;00807555&quot;/&gt;&lt;wsp:rsid wsp:val=&quot;0081180C&quot;/&gt;&lt;wsp:rsid wsp:val=&quot;008120B3&quot;/&gt;&lt;wsp:rsid wsp:val=&quot;00813F2B&quot;/&gt;&lt;wsp:rsid wsp:val=&quot;00814B91&quot;/&gt;&lt;wsp:rsid wsp:val=&quot;00821F2C&quot;/&gt;&lt;wsp:rsid wsp:val=&quot;00822758&quot;/&gt;&lt;wsp:rsid wsp:val=&quot;00826C23&quot;/&gt;&lt;wsp:rsid wsp:val=&quot;00827B33&quot;/&gt;&lt;wsp:rsid wsp:val=&quot;00832C0D&quot;/&gt;&lt;wsp:rsid wsp:val=&quot;00832EF8&quot;/&gt;&lt;wsp:rsid wsp:val=&quot;00842417&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5EC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2CE&quot;/&gt;&lt;wsp:rsid wsp:val=&quot;008A4FFD&quot;/&gt;&lt;wsp:rsid wsp:val=&quot;008B1B84&quot;/&gt;&lt;wsp:rsid wsp:val=&quot;008B4981&quot;/&gt;&lt;wsp:rsid wsp:val=&quot;008C359E&quot;/&gt;&lt;wsp:rsid wsp:val=&quot;008C58BE&quot;/&gt;&lt;wsp:rsid wsp:val=&quot;008C655F&quot;/&gt;&lt;wsp:rsid wsp:val=&quot;008C6F30&quot;/&gt;&lt;wsp:rsid wsp:val=&quot;008C753E&quot;/&gt;&lt;wsp:rsid wsp:val=&quot;008D0CF4&quot;/&gt;&lt;wsp:rsid wsp:val=&quot;008D0FCD&quot;/&gt;&lt;wsp:rsid wsp:val=&quot;008D1EA5&quot;/&gt;&lt;wsp:rsid wsp:val=&quot;008D31DC&quot;/&gt;&lt;wsp:rsid wsp:val=&quot;008D323F&quot;/&gt;&lt;wsp:rsid wsp:val=&quot;008D32AD&quot;/&gt;&lt;wsp:rsid wsp:val=&quot;008D34CA&quot;/&gt;&lt;wsp:rsid wsp:val=&quot;008D36EE&quot;/&gt;&lt;wsp:rsid wsp:val=&quot;008E2992&quot;/&gt;&lt;wsp:rsid wsp:val=&quot;008E3830&quot;/&gt;&lt;wsp:rsid wsp:val=&quot;008E450F&quot;/&gt;&lt;wsp:rsid wsp:val=&quot;008E45F5&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0F8&quot;/&gt;&lt;wsp:rsid wsp:val=&quot;009170A8&quot;/&gt;&lt;wsp:rsid wsp:val=&quot;0092050C&quot;/&gt;&lt;wsp:rsid wsp:val=&quot;0092198D&quot;/&gt;&lt;wsp:rsid wsp:val=&quot;00922674&quot;/&gt;&lt;wsp:rsid wsp:val=&quot;00924E2C&quot;/&gt;&lt;wsp:rsid wsp:val=&quot;009278FF&quot;/&gt;&lt;wsp:rsid wsp:val=&quot;00927F71&quot;/&gt;&lt;wsp:rsid wsp:val=&quot;00930024&quot;/&gt;&lt;wsp:rsid wsp:val=&quot;00931921&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503&quot;/&gt;&lt;wsp:rsid wsp:val=&quot;00953883&quot;/&gt;&lt;wsp:rsid wsp:val=&quot;00953AEA&quot;/&gt;&lt;wsp:rsid wsp:val=&quot;009544E1&quot;/&gt;&lt;wsp:rsid wsp:val=&quot;009559A2&quot;/&gt;&lt;wsp:rsid wsp:val=&quot;00957FBE&quot;/&gt;&lt;wsp:rsid wsp:val=&quot;00960714&quot;/&gt;&lt;wsp:rsid wsp:val=&quot;00960785&quot;/&gt;&lt;wsp:rsid wsp:val=&quot;009657DE&quot;/&gt;&lt;wsp:rsid wsp:val=&quot;00966F74&quot;/&gt;&lt;wsp:rsid wsp:val=&quot;00967CFB&quot;/&gt;&lt;wsp:rsid wsp:val=&quot;00973FA2&quot;/&gt;&lt;wsp:rsid wsp:val=&quot;00975AEA&quot;/&gt;&lt;wsp:rsid wsp:val=&quot;009814CB&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D77&quot;/&gt;&lt;wsp:rsid wsp:val=&quot;009B1F2D&quot;/&gt;&lt;wsp:rsid wsp:val=&quot;009B64D0&quot;/&gt;&lt;wsp:rsid wsp:val=&quot;009C2CD7&quot;/&gt;&lt;wsp:rsid wsp:val=&quot;009C4B30&quot;/&gt;&lt;wsp:rsid wsp:val=&quot;009C7704&quot;/&gt;&lt;wsp:rsid wsp:val=&quot;009D0A7F&quot;/&gt;&lt;wsp:rsid wsp:val=&quot;009D11EC&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E7D16&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F4&quot;/&gt;&lt;wsp:rsid wsp:val=&quot;00A5611B&quot;/&gt;&lt;wsp:rsid wsp:val=&quot;00A57872&quot;/&gt;&lt;wsp:rsid wsp:val=&quot;00A629E1&quot;/&gt;&lt;wsp:rsid wsp:val=&quot;00A62E2E&quot;/&gt;&lt;wsp:rsid wsp:val=&quot;00A654F3&quot;/&gt;&lt;wsp:rsid wsp:val=&quot;00A71D04&quot;/&gt;&lt;wsp:rsid wsp:val=&quot;00A764EC&quot;/&gt;&lt;wsp:rsid wsp:val=&quot;00A77EFD&quot;/&gt;&lt;wsp:rsid wsp:val=&quot;00A80D3B&quot;/&gt;&lt;wsp:rsid wsp:val=&quot;00A81A95&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6C4&quot;/&gt;&lt;wsp:rsid wsp:val=&quot;00AB5DC6&quot;/&gt;&lt;wsp:rsid wsp:val=&quot;00AB6969&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0DAF&quot;/&gt;&lt;wsp:rsid wsp:val=&quot;00AF1119&quot;/&gt;&lt;wsp:rsid wsp:val=&quot;00AF676F&quot;/&gt;&lt;wsp:rsid wsp:val=&quot;00AF6EBE&quot;/&gt;&lt;wsp:rsid wsp:val=&quot;00B04FB3&quot;/&gt;&lt;wsp:rsid wsp:val=&quot;00B057B7&quot;/&gt;&lt;wsp:rsid wsp:val=&quot;00B13627&quot;/&gt;&lt;wsp:rsid wsp:val=&quot;00B15948&quot;/&gt;&lt;wsp:rsid wsp:val=&quot;00B16886&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3B19&quot;/&gt;&lt;wsp:rsid wsp:val=&quot;00B459CA&quot;/&gt;&lt;wsp:rsid wsp:val=&quot;00B476F7&quot;/&gt;&lt;wsp:rsid wsp:val=&quot;00B479B0&quot;/&gt;&lt;wsp:rsid wsp:val=&quot;00B51372&quot;/&gt;&lt;wsp:rsid wsp:val=&quot;00B529BC&quot;/&gt;&lt;wsp:rsid wsp:val=&quot;00B55CFE&quot;/&gt;&lt;wsp:rsid wsp:val=&quot;00B55D84&quot;/&gt;&lt;wsp:rsid wsp:val=&quot;00B601DC&quot;/&gt;&lt;wsp:rsid wsp:val=&quot;00B631FD&quot;/&gt;&lt;wsp:rsid wsp:val=&quot;00B639F2&quot;/&gt;&lt;wsp:rsid wsp:val=&quot;00B640E8&quot;/&gt;&lt;wsp:rsid wsp:val=&quot;00B64EB4&quot;/&gt;&lt;wsp:rsid wsp:val=&quot;00B74633&quot;/&gt;&lt;wsp:rsid wsp:val=&quot;00B75BC7&quot;/&gt;&lt;wsp:rsid wsp:val=&quot;00B75DE1&quot;/&gt;&lt;wsp:rsid wsp:val=&quot;00B76CE1&quot;/&gt;&lt;wsp:rsid wsp:val=&quot;00B80F17&quot;/&gt;&lt;wsp:rsid wsp:val=&quot;00B84DC2&quot;/&gt;&lt;wsp:rsid wsp:val=&quot;00B906C7&quot;/&gt;&lt;wsp:rsid wsp:val=&quot;00B91D6C&quot;/&gt;&lt;wsp:rsid wsp:val=&quot;00B97AAA&quot;/&gt;&lt;wsp:rsid wsp:val=&quot;00BA3769&quot;/&gt;&lt;wsp:rsid wsp:val=&quot;00BA74B0&quot;/&gt;&lt;wsp:rsid wsp:val=&quot;00BB01E2&quot;/&gt;&lt;wsp:rsid wsp:val=&quot;00BB1B66&quot;/&gt;&lt;wsp:rsid wsp:val=&quot;00BB52CF&quot;/&gt;&lt;wsp:rsid wsp:val=&quot;00BB56DE&quot;/&gt;&lt;wsp:rsid wsp:val=&quot;00BB5ED4&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1F7E&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060&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C64DB&quot;/&gt;&lt;wsp:rsid wsp:val=&quot;00CD08C0&quot;/&gt;&lt;wsp:rsid wsp:val=&quot;00CD0A1A&quot;/&gt;&lt;wsp:rsid wsp:val=&quot;00CD1153&quot;/&gt;&lt;wsp:rsid wsp:val=&quot;00CD1D60&quot;/&gt;&lt;wsp:rsid wsp:val=&quot;00CD4055&quot;/&gt;&lt;wsp:rsid wsp:val=&quot;00CD490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1AC9&quot;/&gt;&lt;wsp:rsid wsp:val=&quot;00D1420E&quot;/&gt;&lt;wsp:rsid wsp:val=&quot;00D15FAF&quot;/&gt;&lt;wsp:rsid wsp:val=&quot;00D1678A&quot;/&gt;&lt;wsp:rsid wsp:val=&quot;00D16974&quot;/&gt;&lt;wsp:rsid wsp:val=&quot;00D16B15&quot;/&gt;&lt;wsp:rsid wsp:val=&quot;00D20BAF&quot;/&gt;&lt;wsp:rsid wsp:val=&quot;00D22630&quot;/&gt;&lt;wsp:rsid wsp:val=&quot;00D234BD&quot;/&gt;&lt;wsp:rsid wsp:val=&quot;00D26D98&quot;/&gt;&lt;wsp:rsid wsp:val=&quot;00D43CBF&quot;/&gt;&lt;wsp:rsid wsp:val=&quot;00D506D0&quot;/&gt;&lt;wsp:rsid wsp:val=&quot;00D562ED&quot;/&gt;&lt;wsp:rsid wsp:val=&quot;00D569EF&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190&quot;/&gt;&lt;wsp:rsid wsp:val=&quot;00DA2E30&quot;/&gt;&lt;wsp:rsid wsp:val=&quot;00DA4A9C&quot;/&gt;&lt;wsp:rsid wsp:val=&quot;00DA6E18&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0736&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1AEC&quot;/&gt;&lt;wsp:rsid wsp:val=&quot;00DF5416&quot;/&gt;&lt;wsp:rsid wsp:val=&quot;00DF5D32&quot;/&gt;&lt;wsp:rsid wsp:val=&quot;00E00BB2&quot;/&gt;&lt;wsp:rsid wsp:val=&quot;00E02359&quot;/&gt;&lt;wsp:rsid wsp:val=&quot;00E03022&quot;/&gt;&lt;wsp:rsid wsp:val=&quot;00E06CCA&quot;/&gt;&lt;wsp:rsid wsp:val=&quot;00E1006B&quot;/&gt;&lt;wsp:rsid wsp:val=&quot;00E11E5B&quot;/&gt;&lt;wsp:rsid wsp:val=&quot;00E12FB0&quot;/&gt;&lt;wsp:rsid wsp:val=&quot;00E177DB&quot;/&gt;&lt;wsp:rsid wsp:val=&quot;00E20892&quot;/&gt;&lt;wsp:rsid wsp:val=&quot;00E25030&quot;/&gt;&lt;wsp:rsid wsp:val=&quot;00E259F9&quot;/&gt;&lt;wsp:rsid wsp:val=&quot;00E2627F&quot;/&gt;&lt;wsp:rsid wsp:val=&quot;00E3135E&quot;/&gt;&lt;wsp:rsid wsp:val=&quot;00E32BEE&quot;/&gt;&lt;wsp:rsid wsp:val=&quot;00E36EAB&quot;/&gt;&lt;wsp:rsid wsp:val=&quot;00E435D3&quot;/&gt;&lt;wsp:rsid wsp:val=&quot;00E444BB&quot;/&gt;&lt;wsp:rsid wsp:val=&quot;00E46490&quot;/&gt;&lt;wsp:rsid wsp:val=&quot;00E46F3E&quot;/&gt;&lt;wsp:rsid wsp:val=&quot;00E50410&quot;/&gt;&lt;wsp:rsid wsp:val=&quot;00E524D0&quot;/&gt;&lt;wsp:rsid wsp:val=&quot;00E55F78&quot;/&gt;&lt;wsp:rsid wsp:val=&quot;00E60345&quot;/&gt;&lt;wsp:rsid wsp:val=&quot;00E65E84&quot;/&gt;&lt;wsp:rsid wsp:val=&quot;00E6671C&quot;/&gt;&lt;wsp:rsid wsp:val=&quot;00E70311&quot;/&gt;&lt;wsp:rsid wsp:val=&quot;00E73C6E&quot;/&gt;&lt;wsp:rsid wsp:val=&quot;00E74B91&quot;/&gt;&lt;wsp:rsid wsp:val=&quot;00E74CEE&quot;/&gt;&lt;wsp:rsid wsp:val=&quot;00E7512C&quot;/&gt;&lt;wsp:rsid wsp:val=&quot;00E75E82&quot;/&gt;&lt;wsp:rsid wsp:val=&quot;00E7769E&quot;/&gt;&lt;wsp:rsid wsp:val=&quot;00E83371&quot;/&gt;&lt;wsp:rsid wsp:val=&quot;00E83CC5&quot;/&gt;&lt;wsp:rsid wsp:val=&quot;00E840A5&quot;/&gt;&lt;wsp:rsid wsp:val=&quot;00E90F3F&quot;/&gt;&lt;wsp:rsid wsp:val=&quot;00E9421F&quot;/&gt;&lt;wsp:rsid wsp:val=&quot;00E95F0A&quot;/&gt;&lt;wsp:rsid wsp:val=&quot;00E968DC&quot;/&gt;&lt;wsp:rsid wsp:val=&quot;00E9778E&quot;/&gt;&lt;wsp:rsid wsp:val=&quot;00EA235C&quot;/&gt;&lt;wsp:rsid wsp:val=&quot;00EA3085&quot;/&gt;&lt;wsp:rsid wsp:val=&quot;00EA73D8&quot;/&gt;&lt;wsp:rsid wsp:val=&quot;00EA7923&quot;/&gt;&lt;wsp:rsid wsp:val=&quot;00EA7990&quot;/&gt;&lt;wsp:rsid wsp:val=&quot;00EB14BE&quot;/&gt;&lt;wsp:rsid wsp:val=&quot;00EB1BB5&quot;/&gt;&lt;wsp:rsid wsp:val=&quot;00EB37A1&quot;/&gt;&lt;wsp:rsid wsp:val=&quot;00EB53DA&quot;/&gt;&lt;wsp:rsid wsp:val=&quot;00EB6128&quot;/&gt;&lt;wsp:rsid wsp:val=&quot;00EB794B&quot;/&gt;&lt;wsp:rsid wsp:val=&quot;00EC78D0&quot;/&gt;&lt;wsp:rsid wsp:val=&quot;00EC7B40&quot;/&gt;&lt;wsp:rsid wsp:val=&quot;00ED034C&quot;/&gt;&lt;wsp:rsid wsp:val=&quot;00ED282C&quot;/&gt;&lt;wsp:rsid wsp:val=&quot;00ED2E01&quot;/&gt;&lt;wsp:rsid wsp:val=&quot;00ED4A4A&quot;/&gt;&lt;wsp:rsid wsp:val=&quot;00ED55AE&quot;/&gt;&lt;wsp:rsid wsp:val=&quot;00ED6F25&quot;/&gt;&lt;wsp:rsid wsp:val=&quot;00EE0012&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4BEB&quot;/&gt;&lt;wsp:rsid wsp:val=&quot;00F05906&quot;/&gt;&lt;wsp:rsid wsp:val=&quot;00F07B8D&quot;/&gt;&lt;wsp:rsid wsp:val=&quot;00F1304F&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1EA0&quot;/&gt;&lt;wsp:rsid wsp:val=&quot;00F430F9&quot;/&gt;&lt;wsp:rsid wsp:val=&quot;00F44ADB&quot;/&gt;&lt;wsp:rsid wsp:val=&quot;00F51C10&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1B92&quot;/&gt;&lt;wsp:rsid wsp:val=&quot;00F92A66&quot;/&gt;&lt;wsp:rsid wsp:val=&quot;00F93B4B&quot;/&gt;&lt;wsp:rsid wsp:val=&quot;00F95794&quot;/&gt;&lt;wsp:rsid wsp:val=&quot;00F962C8&quot;/&gt;&lt;wsp:rsid wsp:val=&quot;00F9692E&quot;/&gt;&lt;wsp:rsid wsp:val=&quot;00F96B1E&quot;/&gt;&lt;wsp:rsid wsp:val=&quot;00FA3B5F&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000000&quot; wsp:rsidRDefault=&quot;007154F5&quot; wsp:rsidP=&quot;007154F5&quot;&gt;&lt;m:oMathPara&gt;&lt;m:oMath&gt;&lt;m:sSub&gt;&lt;m:sSubPr&gt;&lt;m:ctrlPr&gt;&lt;w:rPr&gt;&lt;w:rFonts w:ascii=&quot;Cambria Math&quot; w:h-ansi=&quot;Cambria Math&quot;/&gt;&lt;wx:font wx:val=&quot;Cambria Math&quot;/&gt;&lt;w:i/&gt;&lt;w:sz w:val=&quot;24&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sample&lt;/m:t&gt;&lt;/m:r&gt;&lt;/m:sub&gt;&lt;/m:sSub&gt;&lt;m:r&gt;&lt;m:rPr&gt;&lt;m:sty m:val=&quot;p&quot;/&gt;&lt;/m:rPr&gt;&lt;w:rPr&gt;&lt;w:rFonts w:ascii=&quot;Cambria Math&quot; w:h-ansi=&quot;Cambria Math&quot;/&gt;&lt;wx:font wx:val=&quot;Cambria Math&quot;/&gt;&lt;w:sz w:val=&quot;24&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12331">
              <w:fldChar w:fldCharType="end"/>
            </w:r>
            <w:r w:rsidRPr="00712331">
              <w:t xml:space="preserve"> sample only.</w:t>
            </w:r>
          </w:p>
          <w:p w14:paraId="0DD388C5" w14:textId="77777777" w:rsidR="00606EAF" w:rsidRPr="00712331" w:rsidRDefault="00606EAF" w:rsidP="00606EAF">
            <w:pPr>
              <w:rPr>
                <w:lang w:eastAsia="x-none"/>
              </w:rPr>
            </w:pPr>
          </w:p>
          <w:p w14:paraId="733A443E" w14:textId="77777777" w:rsidR="00606EAF" w:rsidRPr="00712331" w:rsidRDefault="00606EAF" w:rsidP="00606EAF">
            <w:pPr>
              <w:rPr>
                <w:b/>
                <w:bCs/>
                <w:i/>
                <w:iCs/>
              </w:rPr>
            </w:pPr>
            <w:r w:rsidRPr="00712331">
              <w:rPr>
                <w:b/>
                <w:lang w:eastAsia="x-none"/>
              </w:rPr>
              <w:t>Conclusion</w:t>
            </w:r>
          </w:p>
          <w:p w14:paraId="1A869B69" w14:textId="77777777" w:rsidR="00430022" w:rsidRPr="00712331" w:rsidRDefault="00606EAF" w:rsidP="00606EAF">
            <w:pPr>
              <w:jc w:val="both"/>
              <w:rPr>
                <w:bCs/>
              </w:rPr>
            </w:pPr>
            <w:r w:rsidRPr="00712331">
              <w:rPr>
                <w:bCs/>
              </w:rPr>
              <w:t>From RAN1’s perspective, the granularity and the range of the RSCP/RSCPD measurements can be defined by RAN4.</w:t>
            </w:r>
          </w:p>
          <w:p w14:paraId="0AAC366A" w14:textId="77777777" w:rsidR="008834B8" w:rsidRPr="00712331" w:rsidRDefault="008834B8" w:rsidP="00606EAF">
            <w:pPr>
              <w:jc w:val="both"/>
              <w:rPr>
                <w:bCs/>
              </w:rPr>
            </w:pPr>
          </w:p>
          <w:p w14:paraId="0BB031E4" w14:textId="77777777" w:rsidR="008834B8" w:rsidRPr="00712331" w:rsidRDefault="008834B8" w:rsidP="008834B8">
            <w:pPr>
              <w:rPr>
                <w:lang w:eastAsia="x-none"/>
              </w:rPr>
            </w:pPr>
            <w:r w:rsidRPr="00712331">
              <w:rPr>
                <w:highlight w:val="green"/>
                <w:lang w:eastAsia="x-none"/>
              </w:rPr>
              <w:t>Agreement</w:t>
            </w:r>
          </w:p>
          <w:p w14:paraId="01769FD8" w14:textId="77777777" w:rsidR="008834B8" w:rsidRPr="00712331" w:rsidRDefault="008834B8" w:rsidP="008834B8">
            <w:pPr>
              <w:rPr>
                <w:iCs/>
              </w:rPr>
            </w:pPr>
            <w:r w:rsidRPr="00712331">
              <w:rPr>
                <w:rStyle w:val="Emphasis"/>
                <w:lang w:eastAsia="ja-JP"/>
              </w:rPr>
              <w:t xml:space="preserve">For the timestamp associated with a </w:t>
            </w:r>
            <w:r w:rsidRPr="00712331">
              <w:rPr>
                <w:rStyle w:val="Emphasis"/>
              </w:rPr>
              <w:t xml:space="preserve">reported </w:t>
            </w:r>
            <w:r w:rsidRPr="00712331">
              <w:rPr>
                <w:rStyle w:val="Emphasis"/>
                <w:lang w:eastAsia="ja-JP"/>
              </w:rPr>
              <w:t xml:space="preserve">RSCP/RSCPD measurement, </w:t>
            </w:r>
            <w:r w:rsidRPr="00712331">
              <w:rPr>
                <w:iCs/>
              </w:rPr>
              <w:t xml:space="preserve">NR-TimeStamp, with the granularity of a slot, currently defined in TS 37.355, can be reused as the timestamp. </w:t>
            </w:r>
          </w:p>
          <w:p w14:paraId="3EDED4CC" w14:textId="77777777" w:rsidR="008834B8" w:rsidRPr="00712331" w:rsidRDefault="008834B8" w:rsidP="008834B8">
            <w:pPr>
              <w:pStyle w:val="ListParagraph"/>
              <w:numPr>
                <w:ilvl w:val="0"/>
                <w:numId w:val="39"/>
              </w:numPr>
              <w:spacing w:after="0"/>
              <w:contextualSpacing w:val="0"/>
            </w:pPr>
            <w:r w:rsidRPr="00712331">
              <w:rPr>
                <w:iCs/>
              </w:rPr>
              <w:t xml:space="preserve">Subject to UE capability, a UE may optionally provide </w:t>
            </w:r>
            <w:r w:rsidRPr="00712331">
              <w:t>an OFDM symbol index in the timestamp.</w:t>
            </w:r>
          </w:p>
          <w:p w14:paraId="059659DA" w14:textId="77777777" w:rsidR="008834B8" w:rsidRPr="00712331" w:rsidRDefault="008834B8" w:rsidP="008834B8">
            <w:pPr>
              <w:pStyle w:val="ListParagraph"/>
              <w:numPr>
                <w:ilvl w:val="0"/>
                <w:numId w:val="39"/>
              </w:numPr>
              <w:spacing w:after="0"/>
              <w:contextualSpacing w:val="0"/>
            </w:pPr>
            <w:r w:rsidRPr="00712331">
              <w:t>Note: It is up to RAN2/RAN3 how to signal the timestamp</w:t>
            </w:r>
          </w:p>
          <w:p w14:paraId="7401A090" w14:textId="77777777" w:rsidR="008834B8" w:rsidRPr="00712331" w:rsidRDefault="008834B8" w:rsidP="008834B8">
            <w:pPr>
              <w:rPr>
                <w:lang w:eastAsia="x-none"/>
              </w:rPr>
            </w:pPr>
          </w:p>
          <w:p w14:paraId="7D79A022" w14:textId="77777777" w:rsidR="008834B8" w:rsidRPr="00712331" w:rsidRDefault="008834B8" w:rsidP="008834B8">
            <w:pPr>
              <w:rPr>
                <w:lang w:eastAsia="x-none"/>
              </w:rPr>
            </w:pPr>
          </w:p>
          <w:p w14:paraId="3E0120E1" w14:textId="77777777" w:rsidR="008834B8" w:rsidRPr="00712331" w:rsidRDefault="008834B8" w:rsidP="008834B8">
            <w:pPr>
              <w:rPr>
                <w:lang w:eastAsia="x-none"/>
              </w:rPr>
            </w:pPr>
            <w:r w:rsidRPr="00712331">
              <w:rPr>
                <w:highlight w:val="green"/>
                <w:lang w:eastAsia="x-none"/>
              </w:rPr>
              <w:t>Agreement</w:t>
            </w:r>
          </w:p>
          <w:p w14:paraId="4C571A33" w14:textId="77777777" w:rsidR="008834B8" w:rsidRPr="00712331" w:rsidRDefault="008834B8" w:rsidP="008834B8">
            <w:pPr>
              <w:jc w:val="both"/>
              <w:rPr>
                <w:bCs/>
              </w:rPr>
            </w:pPr>
            <w:r w:rsidRPr="00712331">
              <w:rPr>
                <w:bCs/>
              </w:rPr>
              <w:lastRenderedPageBreak/>
              <w:t xml:space="preserve">When DL RSCPD/RSCP measurements are reported together with the DL RSTD/ UE Rx – Tx time difference measurements, the DL RSCPD/RSCP measurements are obtained from a single DL PFL only. </w:t>
            </w:r>
          </w:p>
          <w:p w14:paraId="4494F4CA" w14:textId="77777777" w:rsidR="008834B8" w:rsidRPr="00712331" w:rsidRDefault="008834B8" w:rsidP="008834B8">
            <w:pPr>
              <w:rPr>
                <w:lang w:eastAsia="x-none"/>
              </w:rPr>
            </w:pPr>
            <w:r w:rsidRPr="00712331">
              <w:rPr>
                <w:bCs/>
              </w:rPr>
              <w:t>Note: From RAN1’s perspective, the reporting of the carrier phase measurements from one DL PFL has no impact on the reporting of the DL RSTD and/or UE Rx – Tx time difference measurements from the same DL PFL or other DL PFLs.</w:t>
            </w:r>
          </w:p>
          <w:p w14:paraId="217FB031" w14:textId="77777777" w:rsidR="008834B8" w:rsidRPr="00712331" w:rsidRDefault="008834B8" w:rsidP="008834B8">
            <w:pPr>
              <w:rPr>
                <w:lang w:eastAsia="x-none"/>
              </w:rPr>
            </w:pPr>
          </w:p>
          <w:p w14:paraId="3A97143A" w14:textId="77777777" w:rsidR="008834B8" w:rsidRPr="00712331" w:rsidRDefault="008834B8" w:rsidP="008834B8">
            <w:pPr>
              <w:rPr>
                <w:lang w:eastAsia="x-none"/>
              </w:rPr>
            </w:pPr>
            <w:r w:rsidRPr="00712331">
              <w:rPr>
                <w:highlight w:val="green"/>
                <w:lang w:eastAsia="x-none"/>
              </w:rPr>
              <w:t>Agreement</w:t>
            </w:r>
          </w:p>
          <w:p w14:paraId="50EFD966" w14:textId="77777777" w:rsidR="008834B8" w:rsidRPr="00712331" w:rsidRDefault="008834B8" w:rsidP="008834B8">
            <w:pPr>
              <w:rPr>
                <w:lang w:eastAsia="x-none"/>
              </w:rPr>
            </w:pPr>
            <w:r w:rsidRPr="00712331">
              <w:rPr>
                <w:bCs/>
                <w:iCs/>
              </w:rPr>
              <w:t>For UE-based carrier phase positioning, when LMF forwards the DL carrier phase measurement reported by a PRU to a target UE, the timestamp associated with the PRU carrier phase measurements should also be forwarded in positioning assistance data.</w:t>
            </w:r>
          </w:p>
          <w:p w14:paraId="79F1C194" w14:textId="77777777" w:rsidR="008834B8" w:rsidRPr="00712331" w:rsidRDefault="008834B8" w:rsidP="008834B8">
            <w:pPr>
              <w:rPr>
                <w:lang w:eastAsia="x-none"/>
              </w:rPr>
            </w:pPr>
            <w:r w:rsidRPr="00712331">
              <w:rPr>
                <w:highlight w:val="green"/>
                <w:lang w:eastAsia="x-none"/>
              </w:rPr>
              <w:t>Agreement</w:t>
            </w:r>
          </w:p>
          <w:p w14:paraId="4A9C359D" w14:textId="77777777" w:rsidR="008834B8" w:rsidRPr="00712331" w:rsidRDefault="008834B8" w:rsidP="008834B8">
            <w:pPr>
              <w:contextualSpacing/>
            </w:pPr>
            <w:r w:rsidRPr="00712331">
              <w:t>Support UE/TRP to report the phase quality indication for the RSCP/RSCPD measurements. The phase quality indication includes the following fields:</w:t>
            </w:r>
          </w:p>
          <w:p w14:paraId="65C1A2C5" w14:textId="77777777" w:rsidR="008834B8" w:rsidRPr="00712331" w:rsidRDefault="008834B8" w:rsidP="008834B8">
            <w:pPr>
              <w:pStyle w:val="ListParagraph"/>
              <w:numPr>
                <w:ilvl w:val="0"/>
                <w:numId w:val="40"/>
              </w:numPr>
              <w:spacing w:after="0"/>
              <w:rPr>
                <w:lang w:val="en-CA"/>
              </w:rPr>
            </w:pPr>
            <w:r w:rsidRPr="00712331">
              <w:rPr>
                <w:lang w:val="en-CA"/>
              </w:rPr>
              <w:t>phase quality index</w:t>
            </w:r>
          </w:p>
          <w:p w14:paraId="508E5E7F" w14:textId="77777777" w:rsidR="008834B8" w:rsidRPr="00712331" w:rsidRDefault="008834B8" w:rsidP="008834B8">
            <w:pPr>
              <w:pStyle w:val="ListParagraph"/>
              <w:numPr>
                <w:ilvl w:val="0"/>
                <w:numId w:val="41"/>
              </w:numPr>
              <w:spacing w:after="0"/>
              <w:rPr>
                <w:lang w:val="en-CA"/>
              </w:rPr>
            </w:pPr>
            <w:r w:rsidRPr="00712331">
              <w:rPr>
                <w:lang w:val="en-CA"/>
              </w:rPr>
              <w:t>phase quality resolution</w:t>
            </w:r>
          </w:p>
          <w:p w14:paraId="00CBFC71" w14:textId="77777777" w:rsidR="008834B8" w:rsidRPr="00712331" w:rsidRDefault="008834B8" w:rsidP="008834B8">
            <w:pPr>
              <w:rPr>
                <w:lang w:eastAsia="x-none"/>
              </w:rPr>
            </w:pPr>
            <w:r w:rsidRPr="00712331">
              <w:rPr>
                <w:lang w:val="en-CA"/>
              </w:rPr>
              <w:t>The values of the phase quality index and phase quality resolution are left for RAN4.</w:t>
            </w:r>
          </w:p>
          <w:p w14:paraId="602FC41C" w14:textId="3904DD57" w:rsidR="008834B8" w:rsidRPr="00712331" w:rsidRDefault="008834B8" w:rsidP="00606EAF">
            <w:pPr>
              <w:jc w:val="both"/>
              <w:rPr>
                <w:bCs/>
              </w:rPr>
            </w:pPr>
          </w:p>
        </w:tc>
      </w:tr>
    </w:tbl>
    <w:p w14:paraId="064AB3F1" w14:textId="77777777" w:rsidR="00430022" w:rsidRPr="004224DD" w:rsidRDefault="00430022" w:rsidP="004224DD">
      <w:pPr>
        <w:rPr>
          <w:lang w:eastAsia="zh-CN"/>
        </w:rPr>
      </w:pPr>
    </w:p>
    <w:p w14:paraId="3A6F568B" w14:textId="77777777" w:rsidR="00F7257F" w:rsidRPr="00ED7666" w:rsidRDefault="00F7257F" w:rsidP="00774612">
      <w:pPr>
        <w:rPr>
          <w:lang w:eastAsia="zh-CN"/>
        </w:rPr>
      </w:pPr>
    </w:p>
    <w:sectPr w:rsidR="00F7257F" w:rsidRPr="00ED766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D89F5" w14:textId="77777777" w:rsidR="00CF0F6A" w:rsidRDefault="00CF0F6A" w:rsidP="005D6179">
      <w:pPr>
        <w:spacing w:after="0"/>
      </w:pPr>
      <w:r>
        <w:separator/>
      </w:r>
    </w:p>
  </w:endnote>
  <w:endnote w:type="continuationSeparator" w:id="0">
    <w:p w14:paraId="04032F17" w14:textId="77777777" w:rsidR="00CF0F6A" w:rsidRDefault="00CF0F6A" w:rsidP="005D6179">
      <w:pPr>
        <w:spacing w:after="0"/>
      </w:pPr>
      <w:r>
        <w:continuationSeparator/>
      </w:r>
    </w:p>
  </w:endnote>
  <w:endnote w:type="continuationNotice" w:id="1">
    <w:p w14:paraId="694797B1" w14:textId="77777777" w:rsidR="00CF0F6A" w:rsidRDefault="00CF0F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alibri"/>
    <w:charset w:val="00"/>
    <w:family w:val="auto"/>
    <w:pitch w:val="variable"/>
    <w:sig w:usb0="00000001"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22E76" w14:textId="77777777" w:rsidR="00CF0F6A" w:rsidRDefault="00CF0F6A" w:rsidP="005D6179">
      <w:pPr>
        <w:spacing w:after="0"/>
      </w:pPr>
      <w:r>
        <w:separator/>
      </w:r>
    </w:p>
  </w:footnote>
  <w:footnote w:type="continuationSeparator" w:id="0">
    <w:p w14:paraId="4AF55203" w14:textId="77777777" w:rsidR="00CF0F6A" w:rsidRDefault="00CF0F6A" w:rsidP="005D6179">
      <w:pPr>
        <w:spacing w:after="0"/>
      </w:pPr>
      <w:r>
        <w:continuationSeparator/>
      </w:r>
    </w:p>
  </w:footnote>
  <w:footnote w:type="continuationNotice" w:id="1">
    <w:p w14:paraId="0C71F149" w14:textId="77777777" w:rsidR="00CF0F6A" w:rsidRDefault="00CF0F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5FB1476"/>
    <w:multiLevelType w:val="hybridMultilevel"/>
    <w:tmpl w:val="C376150A"/>
    <w:lvl w:ilvl="0" w:tplc="04090011">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9A4471"/>
    <w:multiLevelType w:val="hybridMultilevel"/>
    <w:tmpl w:val="CA0EF29E"/>
    <w:lvl w:ilvl="0" w:tplc="04090001">
      <w:start w:val="1"/>
      <w:numFmt w:val="bullet"/>
      <w:lvlText w:val=""/>
      <w:lvlJc w:val="left"/>
      <w:pPr>
        <w:ind w:left="1159" w:hanging="360"/>
      </w:pPr>
      <w:rPr>
        <w:rFonts w:ascii="Symbol" w:hAnsi="Symbol" w:hint="default"/>
      </w:rPr>
    </w:lvl>
    <w:lvl w:ilvl="1" w:tplc="04090003" w:tentative="1">
      <w:start w:val="1"/>
      <w:numFmt w:val="bullet"/>
      <w:lvlText w:val="o"/>
      <w:lvlJc w:val="left"/>
      <w:pPr>
        <w:ind w:left="1879" w:hanging="360"/>
      </w:pPr>
      <w:rPr>
        <w:rFonts w:ascii="Courier New" w:hAnsi="Courier New" w:cs="Courier New" w:hint="default"/>
      </w:rPr>
    </w:lvl>
    <w:lvl w:ilvl="2" w:tplc="04090005" w:tentative="1">
      <w:start w:val="1"/>
      <w:numFmt w:val="bullet"/>
      <w:lvlText w:val=""/>
      <w:lvlJc w:val="left"/>
      <w:pPr>
        <w:ind w:left="2599" w:hanging="360"/>
      </w:pPr>
      <w:rPr>
        <w:rFonts w:ascii="Wingdings" w:hAnsi="Wingdings" w:hint="default"/>
      </w:rPr>
    </w:lvl>
    <w:lvl w:ilvl="3" w:tplc="04090001" w:tentative="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10"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0CA0177"/>
    <w:multiLevelType w:val="multilevel"/>
    <w:tmpl w:val="30CA0177"/>
    <w:lvl w:ilvl="0">
      <w:start w:val="1"/>
      <w:numFmt w:val="bullet"/>
      <w:lvlText w:val=""/>
      <w:lvlJc w:val="left"/>
      <w:pPr>
        <w:ind w:left="720" w:hanging="360"/>
      </w:pPr>
      <w:rPr>
        <w:rFonts w:ascii="Symbol" w:hAnsi="Symbo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423D17"/>
    <w:multiLevelType w:val="multilevel"/>
    <w:tmpl w:val="41423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E6119F1"/>
    <w:multiLevelType w:val="multilevel"/>
    <w:tmpl w:val="4E6119F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5"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7"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B6227F3"/>
    <w:multiLevelType w:val="hybridMultilevel"/>
    <w:tmpl w:val="908E3094"/>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8"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16cid:durableId="941962158">
    <w:abstractNumId w:val="27"/>
  </w:num>
  <w:num w:numId="2" w16cid:durableId="425078919">
    <w:abstractNumId w:val="19"/>
  </w:num>
  <w:num w:numId="3" w16cid:durableId="303583824">
    <w:abstractNumId w:val="39"/>
  </w:num>
  <w:num w:numId="4" w16cid:durableId="1324050012">
    <w:abstractNumId w:val="4"/>
  </w:num>
  <w:num w:numId="5" w16cid:durableId="1683165737">
    <w:abstractNumId w:val="20"/>
  </w:num>
  <w:num w:numId="6" w16cid:durableId="1640304920">
    <w:abstractNumId w:val="32"/>
  </w:num>
  <w:num w:numId="7" w16cid:durableId="571935583">
    <w:abstractNumId w:val="18"/>
  </w:num>
  <w:num w:numId="8" w16cid:durableId="834144999">
    <w:abstractNumId w:val="6"/>
  </w:num>
  <w:num w:numId="9" w16cid:durableId="1206140084">
    <w:abstractNumId w:val="8"/>
  </w:num>
  <w:num w:numId="10" w16cid:durableId="1781148012">
    <w:abstractNumId w:val="20"/>
  </w:num>
  <w:num w:numId="11" w16cid:durableId="19934667">
    <w:abstractNumId w:val="5"/>
  </w:num>
  <w:num w:numId="12" w16cid:durableId="503597121">
    <w:abstractNumId w:val="3"/>
  </w:num>
  <w:num w:numId="13" w16cid:durableId="1653675614">
    <w:abstractNumId w:val="14"/>
  </w:num>
  <w:num w:numId="14" w16cid:durableId="1011681508">
    <w:abstractNumId w:val="12"/>
  </w:num>
  <w:num w:numId="15" w16cid:durableId="1464077073">
    <w:abstractNumId w:val="23"/>
  </w:num>
  <w:num w:numId="16" w16cid:durableId="1032147363">
    <w:abstractNumId w:val="30"/>
  </w:num>
  <w:num w:numId="17" w16cid:durableId="407268287">
    <w:abstractNumId w:val="21"/>
  </w:num>
  <w:num w:numId="18" w16cid:durableId="1007974605">
    <w:abstractNumId w:val="0"/>
  </w:num>
  <w:num w:numId="19" w16cid:durableId="2113476662">
    <w:abstractNumId w:val="17"/>
  </w:num>
  <w:num w:numId="20" w16cid:durableId="57557395">
    <w:abstractNumId w:val="1"/>
  </w:num>
  <w:num w:numId="21" w16cid:durableId="1870799706">
    <w:abstractNumId w:val="22"/>
  </w:num>
  <w:num w:numId="22" w16cid:durableId="1189565467">
    <w:abstractNumId w:val="26"/>
  </w:num>
  <w:num w:numId="23" w16cid:durableId="907770414">
    <w:abstractNumId w:val="34"/>
  </w:num>
  <w:num w:numId="24" w16cid:durableId="76831032">
    <w:abstractNumId w:val="7"/>
  </w:num>
  <w:num w:numId="25" w16cid:durableId="1890072212">
    <w:abstractNumId w:val="11"/>
  </w:num>
  <w:num w:numId="26" w16cid:durableId="124471722">
    <w:abstractNumId w:val="38"/>
  </w:num>
  <w:num w:numId="27" w16cid:durableId="1400052186">
    <w:abstractNumId w:val="33"/>
  </w:num>
  <w:num w:numId="28" w16cid:durableId="1894534675">
    <w:abstractNumId w:val="15"/>
  </w:num>
  <w:num w:numId="29" w16cid:durableId="1594435274">
    <w:abstractNumId w:val="24"/>
  </w:num>
  <w:num w:numId="30" w16cid:durableId="1514103604">
    <w:abstractNumId w:val="2"/>
  </w:num>
  <w:num w:numId="31" w16cid:durableId="5639588">
    <w:abstractNumId w:val="25"/>
  </w:num>
  <w:num w:numId="32" w16cid:durableId="1853639735">
    <w:abstractNumId w:val="31"/>
  </w:num>
  <w:num w:numId="33" w16cid:durableId="1016731430">
    <w:abstractNumId w:val="29"/>
  </w:num>
  <w:num w:numId="34" w16cid:durableId="1285574966">
    <w:abstractNumId w:val="28"/>
  </w:num>
  <w:num w:numId="35" w16cid:durableId="706368259">
    <w:abstractNumId w:val="10"/>
  </w:num>
  <w:num w:numId="36" w16cid:durableId="1627547681">
    <w:abstractNumId w:val="35"/>
  </w:num>
  <w:num w:numId="37" w16cid:durableId="183523517">
    <w:abstractNumId w:val="16"/>
  </w:num>
  <w:num w:numId="38" w16cid:durableId="611937847">
    <w:abstractNumId w:val="37"/>
  </w:num>
  <w:num w:numId="39" w16cid:durableId="1977640741">
    <w:abstractNumId w:val="9"/>
  </w:num>
  <w:num w:numId="40" w16cid:durableId="1255700317">
    <w:abstractNumId w:val="13"/>
  </w:num>
  <w:num w:numId="41" w16cid:durableId="180513792">
    <w:abstractNumId w:val="3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1677"/>
    <w:rsid w:val="00003984"/>
    <w:rsid w:val="0000646E"/>
    <w:rsid w:val="00006675"/>
    <w:rsid w:val="00013E61"/>
    <w:rsid w:val="00013EA1"/>
    <w:rsid w:val="00016B77"/>
    <w:rsid w:val="00020432"/>
    <w:rsid w:val="00032F62"/>
    <w:rsid w:val="00036CF7"/>
    <w:rsid w:val="0003771E"/>
    <w:rsid w:val="00037B07"/>
    <w:rsid w:val="00042EE1"/>
    <w:rsid w:val="000445C4"/>
    <w:rsid w:val="000459EC"/>
    <w:rsid w:val="00054322"/>
    <w:rsid w:val="00060691"/>
    <w:rsid w:val="00061E3D"/>
    <w:rsid w:val="00063E2C"/>
    <w:rsid w:val="00070301"/>
    <w:rsid w:val="00072729"/>
    <w:rsid w:val="00074067"/>
    <w:rsid w:val="000741B3"/>
    <w:rsid w:val="00075484"/>
    <w:rsid w:val="00076AE6"/>
    <w:rsid w:val="00080C75"/>
    <w:rsid w:val="000811E3"/>
    <w:rsid w:val="00082FC0"/>
    <w:rsid w:val="0008301C"/>
    <w:rsid w:val="00087421"/>
    <w:rsid w:val="00087BD4"/>
    <w:rsid w:val="000910D9"/>
    <w:rsid w:val="000965C8"/>
    <w:rsid w:val="00096E81"/>
    <w:rsid w:val="0009727B"/>
    <w:rsid w:val="00097310"/>
    <w:rsid w:val="00097693"/>
    <w:rsid w:val="000A00F2"/>
    <w:rsid w:val="000A0F89"/>
    <w:rsid w:val="000A39E1"/>
    <w:rsid w:val="000A5AF4"/>
    <w:rsid w:val="000B0905"/>
    <w:rsid w:val="000B6064"/>
    <w:rsid w:val="000C076F"/>
    <w:rsid w:val="000C1668"/>
    <w:rsid w:val="000C1A38"/>
    <w:rsid w:val="000C2896"/>
    <w:rsid w:val="000C6574"/>
    <w:rsid w:val="000D0276"/>
    <w:rsid w:val="000D02F2"/>
    <w:rsid w:val="000D3DBB"/>
    <w:rsid w:val="000D5617"/>
    <w:rsid w:val="000D7F5A"/>
    <w:rsid w:val="000E200B"/>
    <w:rsid w:val="000E32BA"/>
    <w:rsid w:val="000F0334"/>
    <w:rsid w:val="000F206C"/>
    <w:rsid w:val="000F3971"/>
    <w:rsid w:val="000F4597"/>
    <w:rsid w:val="000F544F"/>
    <w:rsid w:val="000F7931"/>
    <w:rsid w:val="000F7D75"/>
    <w:rsid w:val="001000DD"/>
    <w:rsid w:val="00100554"/>
    <w:rsid w:val="00101C56"/>
    <w:rsid w:val="00101F23"/>
    <w:rsid w:val="00101F72"/>
    <w:rsid w:val="001041DD"/>
    <w:rsid w:val="001065CB"/>
    <w:rsid w:val="0010764D"/>
    <w:rsid w:val="00114DD2"/>
    <w:rsid w:val="00120E5A"/>
    <w:rsid w:val="0012265E"/>
    <w:rsid w:val="001229F1"/>
    <w:rsid w:val="00123B25"/>
    <w:rsid w:val="00123B8B"/>
    <w:rsid w:val="00124225"/>
    <w:rsid w:val="00125077"/>
    <w:rsid w:val="001276B0"/>
    <w:rsid w:val="0013082A"/>
    <w:rsid w:val="00130DA8"/>
    <w:rsid w:val="00131A68"/>
    <w:rsid w:val="00133D29"/>
    <w:rsid w:val="001375FC"/>
    <w:rsid w:val="00140770"/>
    <w:rsid w:val="00142BC1"/>
    <w:rsid w:val="00146F71"/>
    <w:rsid w:val="00147B7A"/>
    <w:rsid w:val="001504D7"/>
    <w:rsid w:val="00152746"/>
    <w:rsid w:val="00157E82"/>
    <w:rsid w:val="001647C8"/>
    <w:rsid w:val="0016558A"/>
    <w:rsid w:val="0016566C"/>
    <w:rsid w:val="00167F5B"/>
    <w:rsid w:val="001774E3"/>
    <w:rsid w:val="00177AD5"/>
    <w:rsid w:val="00180911"/>
    <w:rsid w:val="00180ACD"/>
    <w:rsid w:val="00181B7C"/>
    <w:rsid w:val="00182A83"/>
    <w:rsid w:val="0018572B"/>
    <w:rsid w:val="001871CD"/>
    <w:rsid w:val="0019693E"/>
    <w:rsid w:val="00196D40"/>
    <w:rsid w:val="001A11A7"/>
    <w:rsid w:val="001A49B0"/>
    <w:rsid w:val="001A750B"/>
    <w:rsid w:val="001B1DBB"/>
    <w:rsid w:val="001B225B"/>
    <w:rsid w:val="001B3D8E"/>
    <w:rsid w:val="001B5270"/>
    <w:rsid w:val="001B6821"/>
    <w:rsid w:val="001B735A"/>
    <w:rsid w:val="001C12ED"/>
    <w:rsid w:val="001C5006"/>
    <w:rsid w:val="001C5890"/>
    <w:rsid w:val="001C6058"/>
    <w:rsid w:val="001D01F2"/>
    <w:rsid w:val="001D24B2"/>
    <w:rsid w:val="001D328F"/>
    <w:rsid w:val="001D5864"/>
    <w:rsid w:val="001D7DB2"/>
    <w:rsid w:val="001E0363"/>
    <w:rsid w:val="001E21CA"/>
    <w:rsid w:val="001E3644"/>
    <w:rsid w:val="001E4F81"/>
    <w:rsid w:val="001E5F34"/>
    <w:rsid w:val="001F05CF"/>
    <w:rsid w:val="001F1875"/>
    <w:rsid w:val="001F4726"/>
    <w:rsid w:val="001F5357"/>
    <w:rsid w:val="00202522"/>
    <w:rsid w:val="0020326B"/>
    <w:rsid w:val="002056E5"/>
    <w:rsid w:val="002061B8"/>
    <w:rsid w:val="00212155"/>
    <w:rsid w:val="00212CB8"/>
    <w:rsid w:val="00214A51"/>
    <w:rsid w:val="00216534"/>
    <w:rsid w:val="00216662"/>
    <w:rsid w:val="00223319"/>
    <w:rsid w:val="0023016A"/>
    <w:rsid w:val="002303D4"/>
    <w:rsid w:val="00231615"/>
    <w:rsid w:val="002316E1"/>
    <w:rsid w:val="00231881"/>
    <w:rsid w:val="00231D2B"/>
    <w:rsid w:val="002346D1"/>
    <w:rsid w:val="0023659C"/>
    <w:rsid w:val="002366B5"/>
    <w:rsid w:val="0023702F"/>
    <w:rsid w:val="002429D9"/>
    <w:rsid w:val="00247450"/>
    <w:rsid w:val="002500E5"/>
    <w:rsid w:val="002515F6"/>
    <w:rsid w:val="00252E9B"/>
    <w:rsid w:val="0025519C"/>
    <w:rsid w:val="00257366"/>
    <w:rsid w:val="00262708"/>
    <w:rsid w:val="002645D6"/>
    <w:rsid w:val="00266081"/>
    <w:rsid w:val="002668FA"/>
    <w:rsid w:val="00273214"/>
    <w:rsid w:val="00274FEF"/>
    <w:rsid w:val="002756A3"/>
    <w:rsid w:val="002817D4"/>
    <w:rsid w:val="00281803"/>
    <w:rsid w:val="002852C0"/>
    <w:rsid w:val="00286170"/>
    <w:rsid w:val="00291075"/>
    <w:rsid w:val="00293067"/>
    <w:rsid w:val="00294FC1"/>
    <w:rsid w:val="002977F7"/>
    <w:rsid w:val="00297C34"/>
    <w:rsid w:val="002A029C"/>
    <w:rsid w:val="002A70E5"/>
    <w:rsid w:val="002B24B7"/>
    <w:rsid w:val="002B262E"/>
    <w:rsid w:val="002B34A3"/>
    <w:rsid w:val="002B5C25"/>
    <w:rsid w:val="002B6168"/>
    <w:rsid w:val="002C19D8"/>
    <w:rsid w:val="002C2A98"/>
    <w:rsid w:val="002C58E1"/>
    <w:rsid w:val="002C65EE"/>
    <w:rsid w:val="002D22F1"/>
    <w:rsid w:val="002D23BA"/>
    <w:rsid w:val="002D336E"/>
    <w:rsid w:val="002D593F"/>
    <w:rsid w:val="002D7CAA"/>
    <w:rsid w:val="002E7A25"/>
    <w:rsid w:val="002F1AD0"/>
    <w:rsid w:val="002F38E9"/>
    <w:rsid w:val="002F4FE5"/>
    <w:rsid w:val="00304883"/>
    <w:rsid w:val="00310594"/>
    <w:rsid w:val="00311C25"/>
    <w:rsid w:val="00312B46"/>
    <w:rsid w:val="003144D0"/>
    <w:rsid w:val="00314C9B"/>
    <w:rsid w:val="003161F5"/>
    <w:rsid w:val="003211F0"/>
    <w:rsid w:val="00321616"/>
    <w:rsid w:val="00323FE9"/>
    <w:rsid w:val="0032574F"/>
    <w:rsid w:val="00327B82"/>
    <w:rsid w:val="00330351"/>
    <w:rsid w:val="0033189F"/>
    <w:rsid w:val="00332F80"/>
    <w:rsid w:val="00334580"/>
    <w:rsid w:val="003379DF"/>
    <w:rsid w:val="0034007A"/>
    <w:rsid w:val="00343F77"/>
    <w:rsid w:val="00346832"/>
    <w:rsid w:val="003471CA"/>
    <w:rsid w:val="00347872"/>
    <w:rsid w:val="003541A4"/>
    <w:rsid w:val="00355DF2"/>
    <w:rsid w:val="00363CA7"/>
    <w:rsid w:val="00364658"/>
    <w:rsid w:val="00366F9D"/>
    <w:rsid w:val="0037454B"/>
    <w:rsid w:val="00375FC7"/>
    <w:rsid w:val="003825E8"/>
    <w:rsid w:val="003838A1"/>
    <w:rsid w:val="0038433C"/>
    <w:rsid w:val="003848AB"/>
    <w:rsid w:val="00386CB7"/>
    <w:rsid w:val="00387FB7"/>
    <w:rsid w:val="00393117"/>
    <w:rsid w:val="003935B6"/>
    <w:rsid w:val="00393948"/>
    <w:rsid w:val="00395DAA"/>
    <w:rsid w:val="003963BE"/>
    <w:rsid w:val="003A116A"/>
    <w:rsid w:val="003A2A38"/>
    <w:rsid w:val="003A329B"/>
    <w:rsid w:val="003A32D1"/>
    <w:rsid w:val="003A3B88"/>
    <w:rsid w:val="003A4C0F"/>
    <w:rsid w:val="003A5AAE"/>
    <w:rsid w:val="003A7B51"/>
    <w:rsid w:val="003B355D"/>
    <w:rsid w:val="003C207D"/>
    <w:rsid w:val="003C479D"/>
    <w:rsid w:val="003C5290"/>
    <w:rsid w:val="003C5823"/>
    <w:rsid w:val="003D289E"/>
    <w:rsid w:val="003E2653"/>
    <w:rsid w:val="003E3F69"/>
    <w:rsid w:val="003E426E"/>
    <w:rsid w:val="003E455B"/>
    <w:rsid w:val="003E5300"/>
    <w:rsid w:val="003F00F6"/>
    <w:rsid w:val="003F2360"/>
    <w:rsid w:val="003F34DB"/>
    <w:rsid w:val="003F3607"/>
    <w:rsid w:val="003F5EFC"/>
    <w:rsid w:val="00400189"/>
    <w:rsid w:val="0040276B"/>
    <w:rsid w:val="00402CD6"/>
    <w:rsid w:val="00404C92"/>
    <w:rsid w:val="004054AC"/>
    <w:rsid w:val="00405546"/>
    <w:rsid w:val="00406B18"/>
    <w:rsid w:val="004077AE"/>
    <w:rsid w:val="004121E4"/>
    <w:rsid w:val="00413E52"/>
    <w:rsid w:val="00413FFE"/>
    <w:rsid w:val="00417C8F"/>
    <w:rsid w:val="004224DD"/>
    <w:rsid w:val="00423D7A"/>
    <w:rsid w:val="00430022"/>
    <w:rsid w:val="00435441"/>
    <w:rsid w:val="00437BFB"/>
    <w:rsid w:val="00440FA6"/>
    <w:rsid w:val="0044163A"/>
    <w:rsid w:val="00443CA0"/>
    <w:rsid w:val="0044626D"/>
    <w:rsid w:val="004464BF"/>
    <w:rsid w:val="004506C0"/>
    <w:rsid w:val="00451682"/>
    <w:rsid w:val="0045368E"/>
    <w:rsid w:val="00457587"/>
    <w:rsid w:val="00460B85"/>
    <w:rsid w:val="00463688"/>
    <w:rsid w:val="00471DCE"/>
    <w:rsid w:val="00472771"/>
    <w:rsid w:val="00472C51"/>
    <w:rsid w:val="00474639"/>
    <w:rsid w:val="0047783E"/>
    <w:rsid w:val="00477EF1"/>
    <w:rsid w:val="00482D82"/>
    <w:rsid w:val="00484878"/>
    <w:rsid w:val="00484F44"/>
    <w:rsid w:val="00485FE2"/>
    <w:rsid w:val="00491D0A"/>
    <w:rsid w:val="004928E4"/>
    <w:rsid w:val="004930E2"/>
    <w:rsid w:val="00496227"/>
    <w:rsid w:val="004A37BD"/>
    <w:rsid w:val="004A3994"/>
    <w:rsid w:val="004A47CC"/>
    <w:rsid w:val="004A5949"/>
    <w:rsid w:val="004A645B"/>
    <w:rsid w:val="004A6CE5"/>
    <w:rsid w:val="004B0D0A"/>
    <w:rsid w:val="004B1F76"/>
    <w:rsid w:val="004B3900"/>
    <w:rsid w:val="004B679E"/>
    <w:rsid w:val="004C02D9"/>
    <w:rsid w:val="004C08E8"/>
    <w:rsid w:val="004C56AC"/>
    <w:rsid w:val="004C61F1"/>
    <w:rsid w:val="004C6372"/>
    <w:rsid w:val="004C6679"/>
    <w:rsid w:val="004C7905"/>
    <w:rsid w:val="004D1F58"/>
    <w:rsid w:val="004D30F5"/>
    <w:rsid w:val="004D5575"/>
    <w:rsid w:val="004D7478"/>
    <w:rsid w:val="004E058D"/>
    <w:rsid w:val="004E1178"/>
    <w:rsid w:val="004E1F2B"/>
    <w:rsid w:val="004F00A0"/>
    <w:rsid w:val="004F0985"/>
    <w:rsid w:val="004F31C5"/>
    <w:rsid w:val="004F36A6"/>
    <w:rsid w:val="004F6818"/>
    <w:rsid w:val="0050693D"/>
    <w:rsid w:val="00507CC2"/>
    <w:rsid w:val="0051093A"/>
    <w:rsid w:val="00520133"/>
    <w:rsid w:val="005222B8"/>
    <w:rsid w:val="00522B14"/>
    <w:rsid w:val="00524D68"/>
    <w:rsid w:val="005315A0"/>
    <w:rsid w:val="00533F0D"/>
    <w:rsid w:val="00534F9E"/>
    <w:rsid w:val="00535FAC"/>
    <w:rsid w:val="0053640D"/>
    <w:rsid w:val="00542271"/>
    <w:rsid w:val="005422D6"/>
    <w:rsid w:val="0054518A"/>
    <w:rsid w:val="00546274"/>
    <w:rsid w:val="0055285E"/>
    <w:rsid w:val="00554731"/>
    <w:rsid w:val="0055798C"/>
    <w:rsid w:val="00561296"/>
    <w:rsid w:val="00566503"/>
    <w:rsid w:val="0056725F"/>
    <w:rsid w:val="005712DC"/>
    <w:rsid w:val="00572752"/>
    <w:rsid w:val="00573DC6"/>
    <w:rsid w:val="00576B17"/>
    <w:rsid w:val="0058007B"/>
    <w:rsid w:val="005808F4"/>
    <w:rsid w:val="00582A7E"/>
    <w:rsid w:val="0058313C"/>
    <w:rsid w:val="00583A45"/>
    <w:rsid w:val="00583EA4"/>
    <w:rsid w:val="005851C6"/>
    <w:rsid w:val="005852A6"/>
    <w:rsid w:val="005859EF"/>
    <w:rsid w:val="00587217"/>
    <w:rsid w:val="005A1186"/>
    <w:rsid w:val="005A3FE0"/>
    <w:rsid w:val="005A465D"/>
    <w:rsid w:val="005A5519"/>
    <w:rsid w:val="005A5EF0"/>
    <w:rsid w:val="005A756C"/>
    <w:rsid w:val="005B29BC"/>
    <w:rsid w:val="005B460E"/>
    <w:rsid w:val="005B5114"/>
    <w:rsid w:val="005B5A53"/>
    <w:rsid w:val="005C0AE2"/>
    <w:rsid w:val="005C29CA"/>
    <w:rsid w:val="005C40C2"/>
    <w:rsid w:val="005C5006"/>
    <w:rsid w:val="005C6D35"/>
    <w:rsid w:val="005C71F4"/>
    <w:rsid w:val="005C7518"/>
    <w:rsid w:val="005D1B80"/>
    <w:rsid w:val="005D32D6"/>
    <w:rsid w:val="005D4777"/>
    <w:rsid w:val="005D5654"/>
    <w:rsid w:val="005D5800"/>
    <w:rsid w:val="005D6179"/>
    <w:rsid w:val="005D7ADD"/>
    <w:rsid w:val="005E086F"/>
    <w:rsid w:val="005E0E8C"/>
    <w:rsid w:val="005E460B"/>
    <w:rsid w:val="005E4A11"/>
    <w:rsid w:val="005E5196"/>
    <w:rsid w:val="005E5DE3"/>
    <w:rsid w:val="005E68C3"/>
    <w:rsid w:val="005F3607"/>
    <w:rsid w:val="005F53D0"/>
    <w:rsid w:val="00601B17"/>
    <w:rsid w:val="00601DB9"/>
    <w:rsid w:val="00601E30"/>
    <w:rsid w:val="00603711"/>
    <w:rsid w:val="0060430F"/>
    <w:rsid w:val="00605C85"/>
    <w:rsid w:val="0060642A"/>
    <w:rsid w:val="00606EAF"/>
    <w:rsid w:val="006120DC"/>
    <w:rsid w:val="006137E7"/>
    <w:rsid w:val="00613B99"/>
    <w:rsid w:val="00622DD5"/>
    <w:rsid w:val="006271C5"/>
    <w:rsid w:val="00631724"/>
    <w:rsid w:val="0063618B"/>
    <w:rsid w:val="00640A6C"/>
    <w:rsid w:val="00645ED6"/>
    <w:rsid w:val="00646577"/>
    <w:rsid w:val="00646C0F"/>
    <w:rsid w:val="006508D7"/>
    <w:rsid w:val="00657531"/>
    <w:rsid w:val="006612C0"/>
    <w:rsid w:val="00662367"/>
    <w:rsid w:val="00663360"/>
    <w:rsid w:val="00663593"/>
    <w:rsid w:val="006703B1"/>
    <w:rsid w:val="00670777"/>
    <w:rsid w:val="006720CF"/>
    <w:rsid w:val="0067317A"/>
    <w:rsid w:val="00674C27"/>
    <w:rsid w:val="00676B13"/>
    <w:rsid w:val="006771AE"/>
    <w:rsid w:val="0068082C"/>
    <w:rsid w:val="0068085E"/>
    <w:rsid w:val="006836D6"/>
    <w:rsid w:val="0068381C"/>
    <w:rsid w:val="00686AF3"/>
    <w:rsid w:val="006905CF"/>
    <w:rsid w:val="00690D33"/>
    <w:rsid w:val="006A019A"/>
    <w:rsid w:val="006A1974"/>
    <w:rsid w:val="006A3FFB"/>
    <w:rsid w:val="006A45AF"/>
    <w:rsid w:val="006A51A5"/>
    <w:rsid w:val="006A52D6"/>
    <w:rsid w:val="006B0AD8"/>
    <w:rsid w:val="006B3BB4"/>
    <w:rsid w:val="006B75BA"/>
    <w:rsid w:val="006C2AB9"/>
    <w:rsid w:val="006C3E70"/>
    <w:rsid w:val="006C3F28"/>
    <w:rsid w:val="006C49E8"/>
    <w:rsid w:val="006C4AF2"/>
    <w:rsid w:val="006C5FAB"/>
    <w:rsid w:val="006C6F56"/>
    <w:rsid w:val="006D0B3F"/>
    <w:rsid w:val="006D0F28"/>
    <w:rsid w:val="006D3A2C"/>
    <w:rsid w:val="006E097F"/>
    <w:rsid w:val="006E1856"/>
    <w:rsid w:val="006E1D5F"/>
    <w:rsid w:val="006E44D4"/>
    <w:rsid w:val="006E760B"/>
    <w:rsid w:val="006F05E6"/>
    <w:rsid w:val="006F37AE"/>
    <w:rsid w:val="006F407A"/>
    <w:rsid w:val="006F433C"/>
    <w:rsid w:val="006F4BAC"/>
    <w:rsid w:val="006F6F46"/>
    <w:rsid w:val="006F7928"/>
    <w:rsid w:val="00704C5D"/>
    <w:rsid w:val="007102D7"/>
    <w:rsid w:val="0071061D"/>
    <w:rsid w:val="00712331"/>
    <w:rsid w:val="007127CF"/>
    <w:rsid w:val="00712BFC"/>
    <w:rsid w:val="00714E47"/>
    <w:rsid w:val="00717EAD"/>
    <w:rsid w:val="007231CE"/>
    <w:rsid w:val="00723AAB"/>
    <w:rsid w:val="007243EE"/>
    <w:rsid w:val="007270D2"/>
    <w:rsid w:val="00732282"/>
    <w:rsid w:val="00732E9E"/>
    <w:rsid w:val="00734745"/>
    <w:rsid w:val="0073637E"/>
    <w:rsid w:val="00737618"/>
    <w:rsid w:val="007409D9"/>
    <w:rsid w:val="007416A3"/>
    <w:rsid w:val="00742FD9"/>
    <w:rsid w:val="00744434"/>
    <w:rsid w:val="00745B9C"/>
    <w:rsid w:val="00745C5A"/>
    <w:rsid w:val="00745E27"/>
    <w:rsid w:val="007473C0"/>
    <w:rsid w:val="007523E4"/>
    <w:rsid w:val="00753035"/>
    <w:rsid w:val="00767E9B"/>
    <w:rsid w:val="007709AE"/>
    <w:rsid w:val="007736C4"/>
    <w:rsid w:val="00774612"/>
    <w:rsid w:val="0077516F"/>
    <w:rsid w:val="00776347"/>
    <w:rsid w:val="00776AC8"/>
    <w:rsid w:val="007824EC"/>
    <w:rsid w:val="00783DBB"/>
    <w:rsid w:val="00785A29"/>
    <w:rsid w:val="007876BD"/>
    <w:rsid w:val="007904E2"/>
    <w:rsid w:val="00792993"/>
    <w:rsid w:val="007A1A84"/>
    <w:rsid w:val="007A5914"/>
    <w:rsid w:val="007A5983"/>
    <w:rsid w:val="007A5DCD"/>
    <w:rsid w:val="007A6A95"/>
    <w:rsid w:val="007B6185"/>
    <w:rsid w:val="007B70EC"/>
    <w:rsid w:val="007C159D"/>
    <w:rsid w:val="007C73EC"/>
    <w:rsid w:val="007D0037"/>
    <w:rsid w:val="007D0320"/>
    <w:rsid w:val="007D2B43"/>
    <w:rsid w:val="007E0229"/>
    <w:rsid w:val="007E41B1"/>
    <w:rsid w:val="007E41FC"/>
    <w:rsid w:val="007E4C82"/>
    <w:rsid w:val="007E5E0D"/>
    <w:rsid w:val="007E62A0"/>
    <w:rsid w:val="007E65F6"/>
    <w:rsid w:val="007E7AEE"/>
    <w:rsid w:val="007F0F67"/>
    <w:rsid w:val="007F1B98"/>
    <w:rsid w:val="007F2065"/>
    <w:rsid w:val="007F3748"/>
    <w:rsid w:val="007F3AE1"/>
    <w:rsid w:val="007F5020"/>
    <w:rsid w:val="007F5FAB"/>
    <w:rsid w:val="007F6880"/>
    <w:rsid w:val="007F7199"/>
    <w:rsid w:val="008006AD"/>
    <w:rsid w:val="00803094"/>
    <w:rsid w:val="0080419D"/>
    <w:rsid w:val="0080424D"/>
    <w:rsid w:val="00805264"/>
    <w:rsid w:val="008064B5"/>
    <w:rsid w:val="00807315"/>
    <w:rsid w:val="00807E53"/>
    <w:rsid w:val="008113EE"/>
    <w:rsid w:val="00812DB7"/>
    <w:rsid w:val="008139F0"/>
    <w:rsid w:val="00814FDF"/>
    <w:rsid w:val="008159AF"/>
    <w:rsid w:val="00817968"/>
    <w:rsid w:val="008206DD"/>
    <w:rsid w:val="0082229E"/>
    <w:rsid w:val="008226B8"/>
    <w:rsid w:val="008234EA"/>
    <w:rsid w:val="00825774"/>
    <w:rsid w:val="00827CFA"/>
    <w:rsid w:val="00831E4D"/>
    <w:rsid w:val="00832702"/>
    <w:rsid w:val="008341F5"/>
    <w:rsid w:val="00835D92"/>
    <w:rsid w:val="00836657"/>
    <w:rsid w:val="0083678A"/>
    <w:rsid w:val="00837D83"/>
    <w:rsid w:val="00843316"/>
    <w:rsid w:val="00845D1E"/>
    <w:rsid w:val="00846849"/>
    <w:rsid w:val="00846EBB"/>
    <w:rsid w:val="00850467"/>
    <w:rsid w:val="008522BE"/>
    <w:rsid w:val="00854692"/>
    <w:rsid w:val="008556B4"/>
    <w:rsid w:val="00856E1A"/>
    <w:rsid w:val="00857DC7"/>
    <w:rsid w:val="0086119B"/>
    <w:rsid w:val="00862EE5"/>
    <w:rsid w:val="00863BCD"/>
    <w:rsid w:val="00864008"/>
    <w:rsid w:val="008640A4"/>
    <w:rsid w:val="00874024"/>
    <w:rsid w:val="00876E5C"/>
    <w:rsid w:val="008811F0"/>
    <w:rsid w:val="008834B8"/>
    <w:rsid w:val="0088387F"/>
    <w:rsid w:val="008843F4"/>
    <w:rsid w:val="00885C46"/>
    <w:rsid w:val="00885E2C"/>
    <w:rsid w:val="00887A25"/>
    <w:rsid w:val="008918D8"/>
    <w:rsid w:val="00891FA9"/>
    <w:rsid w:val="00894963"/>
    <w:rsid w:val="008968A0"/>
    <w:rsid w:val="00897933"/>
    <w:rsid w:val="00897A2A"/>
    <w:rsid w:val="008A76F9"/>
    <w:rsid w:val="008B49E6"/>
    <w:rsid w:val="008B5E75"/>
    <w:rsid w:val="008B7143"/>
    <w:rsid w:val="008C0342"/>
    <w:rsid w:val="008C3FC6"/>
    <w:rsid w:val="008C416E"/>
    <w:rsid w:val="008C4CC6"/>
    <w:rsid w:val="008C7516"/>
    <w:rsid w:val="008D0A78"/>
    <w:rsid w:val="008E2962"/>
    <w:rsid w:val="008E2B4F"/>
    <w:rsid w:val="008E4854"/>
    <w:rsid w:val="008F07E1"/>
    <w:rsid w:val="008F1B43"/>
    <w:rsid w:val="008F3202"/>
    <w:rsid w:val="008F32DB"/>
    <w:rsid w:val="008F3359"/>
    <w:rsid w:val="008F7036"/>
    <w:rsid w:val="008F7FE7"/>
    <w:rsid w:val="00901CBD"/>
    <w:rsid w:val="0090354F"/>
    <w:rsid w:val="00905C8C"/>
    <w:rsid w:val="00915ACC"/>
    <w:rsid w:val="00920793"/>
    <w:rsid w:val="0092106E"/>
    <w:rsid w:val="00922847"/>
    <w:rsid w:val="009236C7"/>
    <w:rsid w:val="00924E89"/>
    <w:rsid w:val="009262AA"/>
    <w:rsid w:val="009275A9"/>
    <w:rsid w:val="0093074F"/>
    <w:rsid w:val="00931AC9"/>
    <w:rsid w:val="00935507"/>
    <w:rsid w:val="00935DE1"/>
    <w:rsid w:val="00940B57"/>
    <w:rsid w:val="00940BE4"/>
    <w:rsid w:val="00943B27"/>
    <w:rsid w:val="009459BA"/>
    <w:rsid w:val="0094769F"/>
    <w:rsid w:val="00951379"/>
    <w:rsid w:val="009513E7"/>
    <w:rsid w:val="009516E4"/>
    <w:rsid w:val="009542C5"/>
    <w:rsid w:val="00955158"/>
    <w:rsid w:val="00955B1D"/>
    <w:rsid w:val="0095685F"/>
    <w:rsid w:val="009634EA"/>
    <w:rsid w:val="0096488C"/>
    <w:rsid w:val="009663EE"/>
    <w:rsid w:val="00966AC4"/>
    <w:rsid w:val="00970F1A"/>
    <w:rsid w:val="00980576"/>
    <w:rsid w:val="00985039"/>
    <w:rsid w:val="0098759D"/>
    <w:rsid w:val="00987ADA"/>
    <w:rsid w:val="00991A57"/>
    <w:rsid w:val="009920FF"/>
    <w:rsid w:val="00994315"/>
    <w:rsid w:val="0099440E"/>
    <w:rsid w:val="00994592"/>
    <w:rsid w:val="00995389"/>
    <w:rsid w:val="00996D9B"/>
    <w:rsid w:val="009A0439"/>
    <w:rsid w:val="009A3E8D"/>
    <w:rsid w:val="009A4131"/>
    <w:rsid w:val="009A5220"/>
    <w:rsid w:val="009A62E8"/>
    <w:rsid w:val="009A7DFC"/>
    <w:rsid w:val="009B2C66"/>
    <w:rsid w:val="009B5287"/>
    <w:rsid w:val="009C1ED5"/>
    <w:rsid w:val="009C2E2C"/>
    <w:rsid w:val="009C3119"/>
    <w:rsid w:val="009C37DF"/>
    <w:rsid w:val="009C7085"/>
    <w:rsid w:val="009D12AB"/>
    <w:rsid w:val="009D3246"/>
    <w:rsid w:val="009D58AC"/>
    <w:rsid w:val="009E6FAA"/>
    <w:rsid w:val="009F1B72"/>
    <w:rsid w:val="009F4261"/>
    <w:rsid w:val="00A04953"/>
    <w:rsid w:val="00A06AD1"/>
    <w:rsid w:val="00A12B16"/>
    <w:rsid w:val="00A1428E"/>
    <w:rsid w:val="00A164C7"/>
    <w:rsid w:val="00A2252D"/>
    <w:rsid w:val="00A24104"/>
    <w:rsid w:val="00A266CC"/>
    <w:rsid w:val="00A27DF6"/>
    <w:rsid w:val="00A31D81"/>
    <w:rsid w:val="00A33D47"/>
    <w:rsid w:val="00A359DB"/>
    <w:rsid w:val="00A43243"/>
    <w:rsid w:val="00A43321"/>
    <w:rsid w:val="00A50C93"/>
    <w:rsid w:val="00A551DB"/>
    <w:rsid w:val="00A555BD"/>
    <w:rsid w:val="00A56569"/>
    <w:rsid w:val="00A5711B"/>
    <w:rsid w:val="00A57593"/>
    <w:rsid w:val="00A64660"/>
    <w:rsid w:val="00A64720"/>
    <w:rsid w:val="00A650FF"/>
    <w:rsid w:val="00A7006E"/>
    <w:rsid w:val="00A74FAC"/>
    <w:rsid w:val="00A92225"/>
    <w:rsid w:val="00A94950"/>
    <w:rsid w:val="00A961F2"/>
    <w:rsid w:val="00A963D2"/>
    <w:rsid w:val="00A97722"/>
    <w:rsid w:val="00AA0694"/>
    <w:rsid w:val="00AA2D2D"/>
    <w:rsid w:val="00AA6F54"/>
    <w:rsid w:val="00AA79C8"/>
    <w:rsid w:val="00AB1356"/>
    <w:rsid w:val="00AB1D7F"/>
    <w:rsid w:val="00AB297E"/>
    <w:rsid w:val="00AB5786"/>
    <w:rsid w:val="00AC014E"/>
    <w:rsid w:val="00AC24DD"/>
    <w:rsid w:val="00AC3635"/>
    <w:rsid w:val="00AC721D"/>
    <w:rsid w:val="00AD44BA"/>
    <w:rsid w:val="00AD52F9"/>
    <w:rsid w:val="00AE0105"/>
    <w:rsid w:val="00AE27BD"/>
    <w:rsid w:val="00AE46B2"/>
    <w:rsid w:val="00AE7F93"/>
    <w:rsid w:val="00AF028B"/>
    <w:rsid w:val="00AF192E"/>
    <w:rsid w:val="00AF4728"/>
    <w:rsid w:val="00AF78E1"/>
    <w:rsid w:val="00B065B6"/>
    <w:rsid w:val="00B11753"/>
    <w:rsid w:val="00B13B41"/>
    <w:rsid w:val="00B1407F"/>
    <w:rsid w:val="00B14344"/>
    <w:rsid w:val="00B15ADF"/>
    <w:rsid w:val="00B179B1"/>
    <w:rsid w:val="00B222B7"/>
    <w:rsid w:val="00B22E14"/>
    <w:rsid w:val="00B234B4"/>
    <w:rsid w:val="00B2476C"/>
    <w:rsid w:val="00B25D05"/>
    <w:rsid w:val="00B272A3"/>
    <w:rsid w:val="00B33532"/>
    <w:rsid w:val="00B411D2"/>
    <w:rsid w:val="00B42135"/>
    <w:rsid w:val="00B4671E"/>
    <w:rsid w:val="00B50CB7"/>
    <w:rsid w:val="00B54A12"/>
    <w:rsid w:val="00B6348E"/>
    <w:rsid w:val="00B64E8B"/>
    <w:rsid w:val="00B71388"/>
    <w:rsid w:val="00B7413F"/>
    <w:rsid w:val="00B753A9"/>
    <w:rsid w:val="00B757AB"/>
    <w:rsid w:val="00B77552"/>
    <w:rsid w:val="00B80D92"/>
    <w:rsid w:val="00B840A8"/>
    <w:rsid w:val="00B8713A"/>
    <w:rsid w:val="00B87D4A"/>
    <w:rsid w:val="00B914DF"/>
    <w:rsid w:val="00B96765"/>
    <w:rsid w:val="00B96BD5"/>
    <w:rsid w:val="00B97469"/>
    <w:rsid w:val="00BA00FF"/>
    <w:rsid w:val="00BA4455"/>
    <w:rsid w:val="00BA459D"/>
    <w:rsid w:val="00BA5991"/>
    <w:rsid w:val="00BA66CB"/>
    <w:rsid w:val="00BA7B39"/>
    <w:rsid w:val="00BB0BF1"/>
    <w:rsid w:val="00BB1C95"/>
    <w:rsid w:val="00BC0830"/>
    <w:rsid w:val="00BC1993"/>
    <w:rsid w:val="00BC2269"/>
    <w:rsid w:val="00BC4135"/>
    <w:rsid w:val="00BC5610"/>
    <w:rsid w:val="00BC5EEA"/>
    <w:rsid w:val="00BC74B6"/>
    <w:rsid w:val="00BC7A0D"/>
    <w:rsid w:val="00BD0178"/>
    <w:rsid w:val="00BD28E3"/>
    <w:rsid w:val="00BD6B03"/>
    <w:rsid w:val="00BD7AAF"/>
    <w:rsid w:val="00BE19F1"/>
    <w:rsid w:val="00BE1C8E"/>
    <w:rsid w:val="00BF1BC6"/>
    <w:rsid w:val="00BF1E66"/>
    <w:rsid w:val="00BF3BC0"/>
    <w:rsid w:val="00BF6174"/>
    <w:rsid w:val="00C00091"/>
    <w:rsid w:val="00C01C1D"/>
    <w:rsid w:val="00C04D50"/>
    <w:rsid w:val="00C1076B"/>
    <w:rsid w:val="00C10927"/>
    <w:rsid w:val="00C11214"/>
    <w:rsid w:val="00C11D1D"/>
    <w:rsid w:val="00C1269F"/>
    <w:rsid w:val="00C12FC6"/>
    <w:rsid w:val="00C13368"/>
    <w:rsid w:val="00C171BC"/>
    <w:rsid w:val="00C221BC"/>
    <w:rsid w:val="00C2457F"/>
    <w:rsid w:val="00C2520D"/>
    <w:rsid w:val="00C30F3F"/>
    <w:rsid w:val="00C36896"/>
    <w:rsid w:val="00C36EB1"/>
    <w:rsid w:val="00C43C0B"/>
    <w:rsid w:val="00C46C71"/>
    <w:rsid w:val="00C4713D"/>
    <w:rsid w:val="00C51F72"/>
    <w:rsid w:val="00C543EC"/>
    <w:rsid w:val="00C570C5"/>
    <w:rsid w:val="00C63C96"/>
    <w:rsid w:val="00C70BC0"/>
    <w:rsid w:val="00C72D77"/>
    <w:rsid w:val="00C740A1"/>
    <w:rsid w:val="00C740EE"/>
    <w:rsid w:val="00C75AC6"/>
    <w:rsid w:val="00C828D3"/>
    <w:rsid w:val="00C86665"/>
    <w:rsid w:val="00C920BE"/>
    <w:rsid w:val="00CA07C3"/>
    <w:rsid w:val="00CB2193"/>
    <w:rsid w:val="00CB45C1"/>
    <w:rsid w:val="00CB5090"/>
    <w:rsid w:val="00CB5DCD"/>
    <w:rsid w:val="00CC1ACA"/>
    <w:rsid w:val="00CC3F29"/>
    <w:rsid w:val="00CC7714"/>
    <w:rsid w:val="00CC794F"/>
    <w:rsid w:val="00CC7A42"/>
    <w:rsid w:val="00CD0E58"/>
    <w:rsid w:val="00CD1E15"/>
    <w:rsid w:val="00CE235F"/>
    <w:rsid w:val="00CE2E9A"/>
    <w:rsid w:val="00CE4576"/>
    <w:rsid w:val="00CE55E7"/>
    <w:rsid w:val="00CE7493"/>
    <w:rsid w:val="00CF092D"/>
    <w:rsid w:val="00CF0F6A"/>
    <w:rsid w:val="00CF319D"/>
    <w:rsid w:val="00CF492E"/>
    <w:rsid w:val="00D00134"/>
    <w:rsid w:val="00D00177"/>
    <w:rsid w:val="00D0042D"/>
    <w:rsid w:val="00D00B78"/>
    <w:rsid w:val="00D0231E"/>
    <w:rsid w:val="00D024DE"/>
    <w:rsid w:val="00D02B14"/>
    <w:rsid w:val="00D041E0"/>
    <w:rsid w:val="00D14270"/>
    <w:rsid w:val="00D150F2"/>
    <w:rsid w:val="00D1579E"/>
    <w:rsid w:val="00D166D1"/>
    <w:rsid w:val="00D20B0D"/>
    <w:rsid w:val="00D21A8F"/>
    <w:rsid w:val="00D30523"/>
    <w:rsid w:val="00D32FAC"/>
    <w:rsid w:val="00D335C6"/>
    <w:rsid w:val="00D347D1"/>
    <w:rsid w:val="00D36CF2"/>
    <w:rsid w:val="00D40CDD"/>
    <w:rsid w:val="00D412B5"/>
    <w:rsid w:val="00D42F56"/>
    <w:rsid w:val="00D43509"/>
    <w:rsid w:val="00D46F35"/>
    <w:rsid w:val="00D46F3E"/>
    <w:rsid w:val="00D50817"/>
    <w:rsid w:val="00D516BD"/>
    <w:rsid w:val="00D51A46"/>
    <w:rsid w:val="00D53BED"/>
    <w:rsid w:val="00D54E7C"/>
    <w:rsid w:val="00D606B1"/>
    <w:rsid w:val="00D6114A"/>
    <w:rsid w:val="00D627EC"/>
    <w:rsid w:val="00D666F9"/>
    <w:rsid w:val="00D704CC"/>
    <w:rsid w:val="00D7071C"/>
    <w:rsid w:val="00D72CA4"/>
    <w:rsid w:val="00D75B4C"/>
    <w:rsid w:val="00D77489"/>
    <w:rsid w:val="00D77F1E"/>
    <w:rsid w:val="00D80D77"/>
    <w:rsid w:val="00D82C83"/>
    <w:rsid w:val="00D834B3"/>
    <w:rsid w:val="00D84234"/>
    <w:rsid w:val="00D84D6B"/>
    <w:rsid w:val="00D90606"/>
    <w:rsid w:val="00D92BEB"/>
    <w:rsid w:val="00D951B7"/>
    <w:rsid w:val="00DA0893"/>
    <w:rsid w:val="00DA0BDC"/>
    <w:rsid w:val="00DB2C0E"/>
    <w:rsid w:val="00DB3551"/>
    <w:rsid w:val="00DC0A4B"/>
    <w:rsid w:val="00DC0C25"/>
    <w:rsid w:val="00DC17C6"/>
    <w:rsid w:val="00DC3A62"/>
    <w:rsid w:val="00DC414B"/>
    <w:rsid w:val="00DC53C2"/>
    <w:rsid w:val="00DC636E"/>
    <w:rsid w:val="00DC6893"/>
    <w:rsid w:val="00DC7197"/>
    <w:rsid w:val="00DC79AE"/>
    <w:rsid w:val="00DD15AF"/>
    <w:rsid w:val="00DD1F95"/>
    <w:rsid w:val="00DD3B9C"/>
    <w:rsid w:val="00DD3E4B"/>
    <w:rsid w:val="00DD6A81"/>
    <w:rsid w:val="00DE069C"/>
    <w:rsid w:val="00DE1C42"/>
    <w:rsid w:val="00DE4870"/>
    <w:rsid w:val="00DE633E"/>
    <w:rsid w:val="00DE74ED"/>
    <w:rsid w:val="00DE77D2"/>
    <w:rsid w:val="00DF1236"/>
    <w:rsid w:val="00E041F5"/>
    <w:rsid w:val="00E045B8"/>
    <w:rsid w:val="00E0497C"/>
    <w:rsid w:val="00E067AF"/>
    <w:rsid w:val="00E06E45"/>
    <w:rsid w:val="00E07A68"/>
    <w:rsid w:val="00E07D3C"/>
    <w:rsid w:val="00E130BD"/>
    <w:rsid w:val="00E1324E"/>
    <w:rsid w:val="00E14434"/>
    <w:rsid w:val="00E144AE"/>
    <w:rsid w:val="00E17830"/>
    <w:rsid w:val="00E204DD"/>
    <w:rsid w:val="00E20DB2"/>
    <w:rsid w:val="00E22AAC"/>
    <w:rsid w:val="00E232C2"/>
    <w:rsid w:val="00E23B3D"/>
    <w:rsid w:val="00E247F1"/>
    <w:rsid w:val="00E24D66"/>
    <w:rsid w:val="00E26288"/>
    <w:rsid w:val="00E30442"/>
    <w:rsid w:val="00E41EDB"/>
    <w:rsid w:val="00E42049"/>
    <w:rsid w:val="00E42975"/>
    <w:rsid w:val="00E5219D"/>
    <w:rsid w:val="00E551F1"/>
    <w:rsid w:val="00E56262"/>
    <w:rsid w:val="00E578E6"/>
    <w:rsid w:val="00E604C6"/>
    <w:rsid w:val="00E60EBF"/>
    <w:rsid w:val="00E62317"/>
    <w:rsid w:val="00E63275"/>
    <w:rsid w:val="00E677F3"/>
    <w:rsid w:val="00E70CB8"/>
    <w:rsid w:val="00E730E3"/>
    <w:rsid w:val="00E74200"/>
    <w:rsid w:val="00E74DD6"/>
    <w:rsid w:val="00E7656B"/>
    <w:rsid w:val="00E81EA0"/>
    <w:rsid w:val="00E83E9A"/>
    <w:rsid w:val="00E84BE8"/>
    <w:rsid w:val="00E851DF"/>
    <w:rsid w:val="00E85358"/>
    <w:rsid w:val="00E90A7D"/>
    <w:rsid w:val="00E9357A"/>
    <w:rsid w:val="00E94084"/>
    <w:rsid w:val="00E94682"/>
    <w:rsid w:val="00E94F9C"/>
    <w:rsid w:val="00E95261"/>
    <w:rsid w:val="00E9757C"/>
    <w:rsid w:val="00E977CE"/>
    <w:rsid w:val="00E97D6D"/>
    <w:rsid w:val="00EA1FB2"/>
    <w:rsid w:val="00EA4AD8"/>
    <w:rsid w:val="00EA60D8"/>
    <w:rsid w:val="00EA6CC0"/>
    <w:rsid w:val="00EB2BC3"/>
    <w:rsid w:val="00EB5511"/>
    <w:rsid w:val="00EB7207"/>
    <w:rsid w:val="00EC0893"/>
    <w:rsid w:val="00EC3496"/>
    <w:rsid w:val="00EC4186"/>
    <w:rsid w:val="00EC44ED"/>
    <w:rsid w:val="00EC48B1"/>
    <w:rsid w:val="00EC503E"/>
    <w:rsid w:val="00EC6008"/>
    <w:rsid w:val="00ED0BF9"/>
    <w:rsid w:val="00ED16E9"/>
    <w:rsid w:val="00ED1FBC"/>
    <w:rsid w:val="00ED34A6"/>
    <w:rsid w:val="00ED3C6A"/>
    <w:rsid w:val="00ED669E"/>
    <w:rsid w:val="00ED7666"/>
    <w:rsid w:val="00EE02C6"/>
    <w:rsid w:val="00EE0D25"/>
    <w:rsid w:val="00EE24A1"/>
    <w:rsid w:val="00EE2644"/>
    <w:rsid w:val="00EE54BA"/>
    <w:rsid w:val="00EF0AC6"/>
    <w:rsid w:val="00EF0CAD"/>
    <w:rsid w:val="00EF49E2"/>
    <w:rsid w:val="00EF4D7B"/>
    <w:rsid w:val="00EF63C0"/>
    <w:rsid w:val="00EF7094"/>
    <w:rsid w:val="00F00059"/>
    <w:rsid w:val="00F04F13"/>
    <w:rsid w:val="00F05C53"/>
    <w:rsid w:val="00F10858"/>
    <w:rsid w:val="00F123BA"/>
    <w:rsid w:val="00F1261E"/>
    <w:rsid w:val="00F15034"/>
    <w:rsid w:val="00F219C6"/>
    <w:rsid w:val="00F238ED"/>
    <w:rsid w:val="00F2433B"/>
    <w:rsid w:val="00F2458D"/>
    <w:rsid w:val="00F25604"/>
    <w:rsid w:val="00F26A37"/>
    <w:rsid w:val="00F30804"/>
    <w:rsid w:val="00F34FCB"/>
    <w:rsid w:val="00F4073F"/>
    <w:rsid w:val="00F47028"/>
    <w:rsid w:val="00F47CCE"/>
    <w:rsid w:val="00F47DC7"/>
    <w:rsid w:val="00F52202"/>
    <w:rsid w:val="00F523F6"/>
    <w:rsid w:val="00F539C7"/>
    <w:rsid w:val="00F62851"/>
    <w:rsid w:val="00F6426B"/>
    <w:rsid w:val="00F7257F"/>
    <w:rsid w:val="00F73A1A"/>
    <w:rsid w:val="00F73E13"/>
    <w:rsid w:val="00F74AA4"/>
    <w:rsid w:val="00F756EC"/>
    <w:rsid w:val="00F761AD"/>
    <w:rsid w:val="00F8713E"/>
    <w:rsid w:val="00F90435"/>
    <w:rsid w:val="00F91CE7"/>
    <w:rsid w:val="00F95AF7"/>
    <w:rsid w:val="00FA02B2"/>
    <w:rsid w:val="00FA0C10"/>
    <w:rsid w:val="00FA7B0A"/>
    <w:rsid w:val="00FB023A"/>
    <w:rsid w:val="00FB0302"/>
    <w:rsid w:val="00FB1342"/>
    <w:rsid w:val="00FB36AF"/>
    <w:rsid w:val="00FB53E3"/>
    <w:rsid w:val="00FC0A96"/>
    <w:rsid w:val="00FC7E14"/>
    <w:rsid w:val="00FD4CDC"/>
    <w:rsid w:val="00FD7823"/>
    <w:rsid w:val="00FE0EE6"/>
    <w:rsid w:val="00FE1D41"/>
    <w:rsid w:val="00FE29B8"/>
    <w:rsid w:val="00FE2A14"/>
    <w:rsid w:val="00FE46AF"/>
    <w:rsid w:val="00FE5F8A"/>
    <w:rsid w:val="00FE6258"/>
    <w:rsid w:val="00FF0619"/>
    <w:rsid w:val="00FF1501"/>
    <w:rsid w:val="00FF2503"/>
    <w:rsid w:val="00FF41B1"/>
    <w:rsid w:val="00FF57A0"/>
    <w:rsid w:val="00FF644F"/>
    <w:rsid w:val="00FF6A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057F"/>
  <w15:chartTrackingRefBased/>
  <w15:docId w15:val="{99981D98-0C75-4947-962D-98AC2D837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12265E"/>
    <w:pPr>
      <w:tabs>
        <w:tab w:val="center" w:pos="4680"/>
        <w:tab w:val="right" w:pos="9360"/>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nhideWhenUsed/>
    <w:qFormat/>
    <w:rsid w:val="00101C56"/>
  </w:style>
  <w:style w:type="character" w:customStyle="1" w:styleId="CommentTextChar">
    <w:name w:val="Comment Text Char"/>
    <w:basedOn w:val="DefaultParagraphFont"/>
    <w:link w:val="CommentText"/>
    <w:qFormat/>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styleId="UnresolvedMention">
    <w:name w:val="Unresolved Mention"/>
    <w:basedOn w:val="DefaultParagraphFont"/>
    <w:uiPriority w:val="99"/>
    <w:semiHidden/>
    <w:unhideWhenUsed/>
    <w:rsid w:val="00ED7666"/>
    <w:rPr>
      <w:color w:val="605E5C"/>
      <w:shd w:val="clear" w:color="auto" w:fill="E1DFDD"/>
    </w:rPr>
  </w:style>
  <w:style w:type="paragraph" w:customStyle="1" w:styleId="Proposal">
    <w:name w:val="Proposal"/>
    <w:basedOn w:val="Normal"/>
    <w:link w:val="ProposalChar"/>
    <w:qFormat/>
    <w:rsid w:val="007D003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7D0037"/>
    <w:rPr>
      <w:rFonts w:ascii="Times New Roman" w:eastAsia="Times New Roman" w:hAnsi="Times New Roman" w:cs="Times New Roman"/>
      <w:b/>
      <w:bCs/>
      <w:sz w:val="20"/>
      <w:szCs w:val="20"/>
      <w:lang w:val="en-GB" w:eastAsia="zh-CN"/>
    </w:rPr>
  </w:style>
  <w:style w:type="paragraph" w:customStyle="1" w:styleId="3GPPAgreements">
    <w:name w:val="3GPP Agreements"/>
    <w:basedOn w:val="Normal"/>
    <w:link w:val="3GPPAgreementsChar"/>
    <w:qFormat/>
    <w:rsid w:val="0037454B"/>
    <w:pPr>
      <w:numPr>
        <w:numId w:val="23"/>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37454B"/>
    <w:rPr>
      <w:rFonts w:ascii="Times New Roman" w:eastAsia="SimSun" w:hAnsi="Times New Roman" w:cs="Times New Roman"/>
    </w:rPr>
  </w:style>
  <w:style w:type="character" w:styleId="Emphasis">
    <w:name w:val="Emphasis"/>
    <w:qFormat/>
    <w:rsid w:val="007F374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66949169">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04650851">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63699469">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SRVZ567275SS-390135139-5127</_dlc_DocId>
    <_dlc_DocIdUrl xmlns="f55273f1-2627-41cc-a6fe-087c21777fed">
      <Url>https://qualcomm.sharepoint.com/teams/libra/_layouts/15/DocIdRedir.aspx?ID=SRVZ567275SS-390135139-5127</Url>
      <Description>SRVZ567275SS-390135139-5127</Description>
    </_dlc_DocIdUrl>
    <_dlc_DocIdPersistId xmlns="f55273f1-2627-41cc-a6fe-087c21777fed" xsi:nil="true"/>
    <TaxCatchAll xmlns="f55273f1-2627-41cc-a6fe-087c21777fed" xsi:nil="true"/>
    <lcf76f155ced4ddcb4097134ff3c332f xmlns="f3216d01-48fc-4483-a085-8d42b4493e8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customXml/itemProps2.xml><?xml version="1.0" encoding="utf-8"?>
<ds:datastoreItem xmlns:ds="http://schemas.openxmlformats.org/officeDocument/2006/customXml" ds:itemID="{42376F87-E910-45F6-B80C-996A721CCD9A}">
  <ds:schemaRefs>
    <ds:schemaRef ds:uri="http://schemas.openxmlformats.org/officeDocument/2006/bibliography"/>
  </ds:schemaRefs>
</ds:datastoreItem>
</file>

<file path=customXml/itemProps3.xml><?xml version="1.0" encoding="utf-8"?>
<ds:datastoreItem xmlns:ds="http://schemas.openxmlformats.org/officeDocument/2006/customXml" ds:itemID="{6123E98F-5ADB-4BD5-BD53-95BD0A51FD33}">
  <ds:schemaRefs>
    <ds:schemaRef ds:uri="http://schemas.microsoft.com/sharepoint/v3/contenttype/forms"/>
  </ds:schemaRefs>
</ds:datastoreItem>
</file>

<file path=customXml/itemProps4.xml><?xml version="1.0" encoding="utf-8"?>
<ds:datastoreItem xmlns:ds="http://schemas.openxmlformats.org/officeDocument/2006/customXml" ds:itemID="{2B08C9A4-8FE1-4757-8624-EE705C3A2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6D7174-C976-42F4-898F-57491BFFCAF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16</Pages>
  <Words>5470</Words>
  <Characters>31180</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36577</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3866688</vt:i4>
      </vt:variant>
      <vt:variant>
        <vt:i4>0</vt:i4>
      </vt:variant>
      <vt:variant>
        <vt:i4>0</vt:i4>
      </vt:variant>
      <vt:variant>
        <vt:i4>5</vt:i4>
      </vt:variant>
      <vt:variant>
        <vt:lpwstr>mailto:gsarkis@qti.qualcomm.com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MCC</cp:lastModifiedBy>
  <cp:revision>17</cp:revision>
  <dcterms:created xsi:type="dcterms:W3CDTF">2023-08-25T10:01:00Z</dcterms:created>
  <dcterms:modified xsi:type="dcterms:W3CDTF">2023-09-25T08:25:00Z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18c9ccd1-7db1-491d-995a-3bd5f95e1592</vt:lpwstr>
  </property>
  <property fmtid="{D5CDD505-2E9C-101B-9397-08002B2CF9AE}" pid="4" name="URL">
    <vt:lpwstr/>
  </property>
  <property fmtid="{D5CDD505-2E9C-101B-9397-08002B2CF9AE}" pid="5" name="MediaServiceImageTags">
    <vt:lpwstr/>
  </property>
</Properties>
</file>