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4073D" w14:textId="1F619248" w:rsidR="0075195C" w:rsidRPr="0033027D" w:rsidRDefault="0075195C" w:rsidP="0075195C">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108bis</w:t>
      </w:r>
      <w:r w:rsidRPr="0033027D">
        <w:rPr>
          <w:b/>
          <w:noProof/>
          <w:sz w:val="24"/>
        </w:rPr>
        <w:tab/>
      </w:r>
      <w:r w:rsidRPr="00F82794">
        <w:rPr>
          <w:b/>
          <w:noProof/>
          <w:sz w:val="24"/>
        </w:rPr>
        <w:t>R4-</w:t>
      </w:r>
      <w:r w:rsidR="00940A6E">
        <w:rPr>
          <w:b/>
          <w:noProof/>
          <w:sz w:val="24"/>
        </w:rPr>
        <w:t>2315595</w:t>
      </w:r>
      <w:bookmarkStart w:id="2" w:name="_GoBack"/>
      <w:bookmarkEnd w:id="2"/>
    </w:p>
    <w:p w14:paraId="6ED81DF2" w14:textId="67E03954" w:rsidR="00F2784D" w:rsidRDefault="0075195C" w:rsidP="0075195C">
      <w:pPr>
        <w:spacing w:after="60"/>
        <w:ind w:left="1985" w:hanging="1985"/>
        <w:rPr>
          <w:b/>
          <w:noProof/>
          <w:sz w:val="24"/>
        </w:rPr>
      </w:pPr>
      <w:r>
        <w:rPr>
          <w:rFonts w:ascii="Arial" w:hAnsi="Arial" w:cs="Arial"/>
          <w:b/>
          <w:sz w:val="24"/>
        </w:rPr>
        <w:t>Xiamen, China, 9</w:t>
      </w:r>
      <w:r w:rsidRPr="000A3DAD">
        <w:rPr>
          <w:rFonts w:ascii="Arial" w:hAnsi="Arial" w:cs="Arial"/>
          <w:b/>
          <w:sz w:val="24"/>
          <w:vertAlign w:val="superscript"/>
        </w:rPr>
        <w:t>th</w:t>
      </w:r>
      <w:r>
        <w:rPr>
          <w:rFonts w:ascii="Arial" w:hAnsi="Arial" w:cs="Arial"/>
          <w:b/>
          <w:sz w:val="24"/>
          <w:vertAlign w:val="superscript"/>
        </w:rPr>
        <w:t xml:space="preserve"> </w:t>
      </w:r>
      <w:r>
        <w:rPr>
          <w:rFonts w:ascii="Arial" w:hAnsi="Arial" w:cs="Arial"/>
          <w:b/>
          <w:sz w:val="24"/>
        </w:rPr>
        <w:t>– 13</w:t>
      </w:r>
      <w:r w:rsidRPr="000A3DAD">
        <w:rPr>
          <w:rFonts w:ascii="Arial" w:hAnsi="Arial" w:cs="Arial"/>
          <w:b/>
          <w:sz w:val="24"/>
          <w:vertAlign w:val="superscript"/>
        </w:rPr>
        <w:t>th</w:t>
      </w:r>
      <w:r>
        <w:rPr>
          <w:rFonts w:ascii="Arial" w:hAnsi="Arial" w:cs="Arial"/>
          <w:b/>
          <w:sz w:val="24"/>
        </w:rPr>
        <w:t xml:space="preserve"> October 2023</w:t>
      </w:r>
    </w:p>
    <w:p w14:paraId="04143185" w14:textId="77777777" w:rsidR="001512D7" w:rsidRPr="0010618D" w:rsidRDefault="001512D7" w:rsidP="00DC5180">
      <w:pPr>
        <w:spacing w:after="60"/>
        <w:ind w:left="1985" w:hanging="1985"/>
        <w:rPr>
          <w:rFonts w:ascii="Arial" w:hAnsi="Arial" w:cs="Arial"/>
          <w:bCs/>
        </w:rPr>
      </w:pPr>
    </w:p>
    <w:p w14:paraId="54C1E6FD" w14:textId="523C088F" w:rsidR="0075195C" w:rsidRPr="005E4466" w:rsidRDefault="000F7ECB" w:rsidP="0075195C">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5195C">
        <w:rPr>
          <w:rFonts w:ascii="Arial" w:hAnsi="Arial" w:cs="Arial"/>
          <w:b/>
        </w:rPr>
        <w:t>Discussion on reference decoder for 2-sided model</w:t>
      </w:r>
    </w:p>
    <w:p w14:paraId="5FCABAAC" w14:textId="2CDDFF34" w:rsidR="002B09A1" w:rsidRPr="000E26C5" w:rsidRDefault="002B09A1" w:rsidP="000F7ECB">
      <w:pPr>
        <w:spacing w:after="60"/>
        <w:ind w:left="1985" w:hanging="1985"/>
        <w:rPr>
          <w:rFonts w:ascii="Arial" w:hAnsi="Arial" w:cs="Arial"/>
          <w:b/>
          <w:lang w:val="de-DE"/>
        </w:rPr>
      </w:pPr>
      <w:r w:rsidRPr="000E26C5">
        <w:rPr>
          <w:rFonts w:ascii="Arial" w:hAnsi="Arial" w:cs="Arial"/>
          <w:b/>
          <w:lang w:val="de-DE"/>
        </w:rPr>
        <w:t>Source:</w:t>
      </w:r>
      <w:r w:rsidRPr="000E26C5">
        <w:rPr>
          <w:rFonts w:ascii="Arial" w:hAnsi="Arial" w:cs="Arial"/>
          <w:b/>
          <w:lang w:val="de-DE"/>
        </w:rPr>
        <w:tab/>
      </w:r>
      <w:r w:rsidR="003F56F6" w:rsidRPr="000E26C5">
        <w:rPr>
          <w:rFonts w:ascii="Arial" w:hAnsi="Arial" w:cs="Arial"/>
          <w:b/>
          <w:lang w:val="de-DE" w:eastAsia="zh-CN"/>
        </w:rPr>
        <w:t>Rohde &amp; Schwarz</w:t>
      </w:r>
    </w:p>
    <w:p w14:paraId="5D705407" w14:textId="22CB62DF" w:rsidR="00414CE5" w:rsidRPr="000E26C5" w:rsidRDefault="0010618D" w:rsidP="0010618D">
      <w:pPr>
        <w:spacing w:after="60"/>
        <w:ind w:left="1985" w:hanging="1985"/>
        <w:rPr>
          <w:rFonts w:ascii="Arial" w:hAnsi="Arial" w:cs="Arial"/>
          <w:b/>
          <w:lang w:val="de-DE"/>
        </w:rPr>
      </w:pPr>
      <w:r w:rsidRPr="000E26C5">
        <w:rPr>
          <w:rFonts w:ascii="Arial" w:hAnsi="Arial" w:cs="Arial"/>
          <w:b/>
          <w:lang w:val="de-DE"/>
        </w:rPr>
        <w:t>Agenda item:</w:t>
      </w:r>
      <w:r w:rsidRPr="000E26C5">
        <w:rPr>
          <w:rFonts w:ascii="Arial" w:hAnsi="Arial" w:cs="Arial"/>
          <w:b/>
          <w:lang w:val="de-DE"/>
        </w:rPr>
        <w:tab/>
      </w:r>
      <w:r w:rsidR="0075195C" w:rsidRPr="000E26C5">
        <w:rPr>
          <w:rFonts w:ascii="Arial" w:hAnsi="Arial" w:cs="Arial"/>
          <w:b/>
          <w:lang w:val="de-DE"/>
        </w:rPr>
        <w:t>5.21.3</w:t>
      </w:r>
    </w:p>
    <w:p w14:paraId="13310D75" w14:textId="638F44EB"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75195C">
        <w:rPr>
          <w:rFonts w:ascii="Arial" w:hAnsi="Arial" w:cs="Arial"/>
          <w:b/>
        </w:rPr>
        <w:t>Approval</w:t>
      </w:r>
    </w:p>
    <w:p w14:paraId="5BDE04A3" w14:textId="11D4CCBB" w:rsidR="0045428D" w:rsidRDefault="000A567D" w:rsidP="002A1C01">
      <w:pPr>
        <w:pStyle w:val="berschrift1"/>
      </w:pPr>
      <w:r>
        <w:t>1.</w:t>
      </w:r>
      <w:r>
        <w:tab/>
      </w:r>
      <w:r w:rsidR="002A1C01">
        <w:t>Introduction</w:t>
      </w:r>
    </w:p>
    <w:p w14:paraId="08C2FEBF" w14:textId="0CCBF41C" w:rsidR="00FA6A2C" w:rsidRPr="008976B4" w:rsidRDefault="00D8170B" w:rsidP="00D43B5A">
      <w:pPr>
        <w:jc w:val="both"/>
        <w:rPr>
          <w:color w:val="FF0000"/>
        </w:rPr>
      </w:pPr>
      <w:r>
        <w:t>In the Rel-18 Study Item investigation for Artificial Intelligence (AI)/Machine Learning (ML) for NR, two sided models are characterized by a particular degree of complexity and their testability is more articulated than one sided</w:t>
      </w:r>
      <w:r w:rsidR="006C5C0F">
        <w:t xml:space="preserve"> </w:t>
      </w:r>
      <w:r>
        <w:t>models. RAN4 has started a discussion on the requirements for TE for two sided models</w:t>
      </w:r>
      <w:r w:rsidR="00943CD5">
        <w:t xml:space="preserve"> [1, 2</w:t>
      </w:r>
      <w:r w:rsidR="0024595A">
        <w:t>, 3</w:t>
      </w:r>
      <w:r w:rsidR="00943CD5">
        <w:t>]</w:t>
      </w:r>
      <w:r>
        <w:t xml:space="preserve">, and this contribution provides some remarks on the possible strategies to </w:t>
      </w:r>
      <w:r w:rsidR="00943CD5">
        <w:t>select the decoder model to be used in the TE.</w:t>
      </w:r>
    </w:p>
    <w:p w14:paraId="02EE2B33" w14:textId="155EB8CE" w:rsidR="0071273A" w:rsidRPr="00E57C2E" w:rsidRDefault="000A567D" w:rsidP="003F56F6">
      <w:pPr>
        <w:pStyle w:val="berschrift1"/>
      </w:pPr>
      <w:r>
        <w:t>2</w:t>
      </w:r>
      <w:bookmarkStart w:id="3" w:name="OLE_LINK53"/>
      <w:r>
        <w:t xml:space="preserve">. </w:t>
      </w:r>
      <w:r>
        <w:tab/>
      </w:r>
      <w:r w:rsidR="002A1C01">
        <w:t>Discussion</w:t>
      </w:r>
      <w:bookmarkEnd w:id="3"/>
    </w:p>
    <w:p w14:paraId="05BE3EA8" w14:textId="081E4475" w:rsidR="00A377B2" w:rsidRDefault="00A377B2" w:rsidP="00A377B2">
      <w:pPr>
        <w:pStyle w:val="berschrift2"/>
        <w:ind w:left="0" w:firstLine="0"/>
        <w:rPr>
          <w:rFonts w:cs="Arial"/>
        </w:rPr>
      </w:pPr>
      <w:r w:rsidRPr="00CC3003">
        <w:rPr>
          <w:rFonts w:cs="Arial"/>
        </w:rPr>
        <w:t>2.</w:t>
      </w:r>
      <w:r w:rsidR="00E16029">
        <w:rPr>
          <w:rFonts w:cs="Arial"/>
        </w:rPr>
        <w:t>1</w:t>
      </w:r>
      <w:r w:rsidRPr="00CC3003">
        <w:rPr>
          <w:rFonts w:cs="Arial"/>
        </w:rPr>
        <w:tab/>
      </w:r>
      <w:r w:rsidR="00AC6358">
        <w:rPr>
          <w:rFonts w:cs="Arial"/>
        </w:rPr>
        <w:t>Reference encoder/decoder</w:t>
      </w:r>
    </w:p>
    <w:p w14:paraId="42E1B1C4" w14:textId="5EAE8928" w:rsidR="004A4799" w:rsidRDefault="000355B2" w:rsidP="000355B2">
      <w:pPr>
        <w:pStyle w:val="B1"/>
        <w:ind w:left="284"/>
      </w:pPr>
      <w:r w:rsidRPr="000355B2">
        <w:t>T</w:t>
      </w:r>
      <w:r w:rsidR="00917627">
        <w:t xml:space="preserve">he following </w:t>
      </w:r>
      <w:r w:rsidR="0075195C">
        <w:t xml:space="preserve">options were </w:t>
      </w:r>
      <w:r w:rsidR="004A4799">
        <w:t>included in R4-2310433</w:t>
      </w:r>
      <w:r w:rsidR="00F274FD">
        <w:t xml:space="preserve"> ([2])</w:t>
      </w:r>
      <w:r w:rsidR="004A4799">
        <w:t xml:space="preserve"> regarding</w:t>
      </w:r>
      <w:r w:rsidR="0075195C">
        <w:t xml:space="preserve"> the</w:t>
      </w:r>
      <w:r w:rsidR="004A4799">
        <w:t xml:space="preserve"> Encoder/decoder for 2-sided model</w:t>
      </w:r>
      <w:r w:rsidR="0075195C">
        <w:t>, with an additional Option 6 removed at RAN4#108</w:t>
      </w:r>
      <w:r w:rsidR="004A4799">
        <w:t>:</w:t>
      </w:r>
    </w:p>
    <w:tbl>
      <w:tblPr>
        <w:tblStyle w:val="Tabellenraster"/>
        <w:tblW w:w="0" w:type="auto"/>
        <w:tblLook w:val="04A0" w:firstRow="1" w:lastRow="0" w:firstColumn="1" w:lastColumn="0" w:noHBand="0" w:noVBand="1"/>
      </w:tblPr>
      <w:tblGrid>
        <w:gridCol w:w="9622"/>
      </w:tblGrid>
      <w:tr w:rsidR="008976B4" w:rsidRPr="00CD221F" w14:paraId="545FBF4B" w14:textId="77777777" w:rsidTr="006C5C0F">
        <w:trPr>
          <w:trHeight w:val="2685"/>
        </w:trPr>
        <w:tc>
          <w:tcPr>
            <w:tcW w:w="9629" w:type="dxa"/>
          </w:tcPr>
          <w:p w14:paraId="0DEA64C0" w14:textId="77777777" w:rsidR="008976B4" w:rsidRPr="007409EE" w:rsidRDefault="008976B4" w:rsidP="00302517">
            <w:pPr>
              <w:spacing w:after="0"/>
              <w:jc w:val="both"/>
              <w:rPr>
                <w:b/>
                <w:u w:val="single"/>
              </w:rPr>
            </w:pPr>
            <w:bookmarkStart w:id="4" w:name="_Hlk146110454"/>
            <w:r w:rsidRPr="007409EE">
              <w:rPr>
                <w:b/>
                <w:u w:val="single"/>
              </w:rPr>
              <w:t>Issue 3-3: Encoder/decoder for 2-sided model</w:t>
            </w:r>
          </w:p>
          <w:p w14:paraId="7427C92D" w14:textId="77777777" w:rsidR="008976B4" w:rsidRPr="007409EE" w:rsidRDefault="008976B4" w:rsidP="008976B4">
            <w:pPr>
              <w:numPr>
                <w:ilvl w:val="1"/>
                <w:numId w:val="26"/>
              </w:numPr>
              <w:spacing w:after="0"/>
              <w:jc w:val="both"/>
            </w:pPr>
            <w:r w:rsidRPr="007409EE">
              <w:t>Option 1: reference decoder is provided by the vendor of the encoder under test so that the encoder and decoder are jointly designed and trained</w:t>
            </w:r>
          </w:p>
          <w:p w14:paraId="355DC2BA" w14:textId="77777777" w:rsidR="008976B4" w:rsidRPr="007409EE" w:rsidRDefault="008976B4" w:rsidP="008976B4">
            <w:pPr>
              <w:numPr>
                <w:ilvl w:val="1"/>
                <w:numId w:val="26"/>
              </w:numPr>
              <w:spacing w:after="0"/>
              <w:jc w:val="both"/>
            </w:pPr>
            <w:r w:rsidRPr="007409EE">
              <w:t>Option 2: reference decoder is provided by the vendor of the decoder(infra-vendors) so that the encoder and decoder are jointly designed and trained</w:t>
            </w:r>
          </w:p>
          <w:p w14:paraId="69042B51" w14:textId="77777777" w:rsidR="008976B4" w:rsidRPr="007409EE" w:rsidRDefault="008976B4" w:rsidP="008976B4">
            <w:pPr>
              <w:numPr>
                <w:ilvl w:val="1"/>
                <w:numId w:val="26"/>
              </w:numPr>
              <w:spacing w:after="0"/>
              <w:jc w:val="both"/>
            </w:pPr>
            <w:r w:rsidRPr="007409EE">
              <w:t>Option 3: The reference decoder(s) are fully specified and captured in RAN4 spec to ensure identical implementation across equipment vendors without additional training procedure needed.</w:t>
            </w:r>
          </w:p>
          <w:p w14:paraId="5FFEA2C8" w14:textId="77777777" w:rsidR="008976B4" w:rsidRPr="007409EE" w:rsidRDefault="008976B4" w:rsidP="008976B4">
            <w:pPr>
              <w:numPr>
                <w:ilvl w:val="1"/>
                <w:numId w:val="26"/>
              </w:numPr>
              <w:spacing w:after="0"/>
              <w:jc w:val="both"/>
            </w:pPr>
            <w:r w:rsidRPr="007409EE">
              <w:t>Option 4: The reference decoder(s) are partially specified and captured in RAN4 spec.</w:t>
            </w:r>
          </w:p>
          <w:p w14:paraId="12C56EC1" w14:textId="77777777" w:rsidR="008976B4" w:rsidRDefault="008976B4" w:rsidP="008976B4">
            <w:pPr>
              <w:numPr>
                <w:ilvl w:val="1"/>
                <w:numId w:val="26"/>
              </w:numPr>
              <w:spacing w:after="0"/>
              <w:jc w:val="both"/>
            </w:pPr>
            <w:r w:rsidRPr="007409EE">
              <w:t>Other options not precluded</w:t>
            </w:r>
          </w:p>
          <w:p w14:paraId="3B36AA92" w14:textId="77777777" w:rsidR="008976B4" w:rsidRPr="00CD221F" w:rsidRDefault="008976B4" w:rsidP="00302517">
            <w:pPr>
              <w:spacing w:after="0"/>
              <w:jc w:val="both"/>
            </w:pPr>
          </w:p>
          <w:p w14:paraId="1E08D854" w14:textId="23B15137" w:rsidR="008976B4" w:rsidRPr="00CD221F" w:rsidRDefault="008976B4" w:rsidP="006C5C0F">
            <w:pPr>
              <w:spacing w:after="0"/>
              <w:jc w:val="both"/>
            </w:pPr>
            <w:r w:rsidRPr="007409EE">
              <w:rPr>
                <w:rFonts w:hint="eastAsia"/>
              </w:rPr>
              <w:t>C</w:t>
            </w:r>
            <w:r w:rsidRPr="007409EE">
              <w:t>ompanies are invited to bring further input on merits/de-merits/feasibility of Options 1- 4.</w:t>
            </w:r>
          </w:p>
        </w:tc>
      </w:tr>
      <w:bookmarkEnd w:id="4"/>
    </w:tbl>
    <w:p w14:paraId="783A8399" w14:textId="77777777" w:rsidR="008976B4" w:rsidRDefault="008976B4" w:rsidP="008976B4">
      <w:pPr>
        <w:jc w:val="both"/>
      </w:pPr>
    </w:p>
    <w:p w14:paraId="77D77F3D" w14:textId="3752284A" w:rsidR="008976B4" w:rsidRDefault="008976B4" w:rsidP="008976B4">
      <w:pPr>
        <w:jc w:val="both"/>
      </w:pPr>
      <w:r>
        <w:t>For the above options, we have the following observations:</w:t>
      </w:r>
    </w:p>
    <w:p w14:paraId="65E07965" w14:textId="6F9E01B6" w:rsidR="002E5474" w:rsidRDefault="002E5474" w:rsidP="008976B4">
      <w:pPr>
        <w:jc w:val="both"/>
      </w:pPr>
    </w:p>
    <w:p w14:paraId="1BB4A425" w14:textId="4804F521" w:rsidR="002E5474" w:rsidRDefault="002E5474" w:rsidP="008976B4">
      <w:pPr>
        <w:jc w:val="both"/>
      </w:pPr>
      <w:r w:rsidRPr="002E5474">
        <w:rPr>
          <w:b/>
        </w:rPr>
        <w:t>Observation 1</w:t>
      </w:r>
      <w:r w:rsidR="00E9669C">
        <w:rPr>
          <w:b/>
        </w:rPr>
        <w:t>a</w:t>
      </w:r>
      <w:r>
        <w:t xml:space="preserve">: For options 1 and 2, the usage of an arbitrary decoder may not be </w:t>
      </w:r>
      <w:r w:rsidR="00341EA4">
        <w:t>feasible</w:t>
      </w:r>
      <w:r>
        <w:t>, due to complexity constraints. RAN4 should provide an upper bound to the model complexity (e.g., number of parameters or FLOPs per second) that the TE shall support.</w:t>
      </w:r>
      <w:r w:rsidR="00881605">
        <w:t xml:space="preserve"> This observation does not preclude that other complexity measures than the FLOPs per second or </w:t>
      </w:r>
      <w:r w:rsidR="004C028B">
        <w:t xml:space="preserve">the </w:t>
      </w:r>
      <w:r w:rsidR="00881605">
        <w:t>number of parameters may</w:t>
      </w:r>
      <w:r w:rsidR="006E2041">
        <w:t xml:space="preserve"> be</w:t>
      </w:r>
      <w:r w:rsidR="00881605">
        <w:t xml:space="preserve"> more relevant to identify the maximum acceptable complexity for the TE.</w:t>
      </w:r>
    </w:p>
    <w:p w14:paraId="2FD18F59" w14:textId="0E839AD3" w:rsidR="00E9669C" w:rsidRDefault="00E9669C" w:rsidP="008976B4">
      <w:pPr>
        <w:jc w:val="both"/>
      </w:pPr>
      <w:r w:rsidRPr="002E5474">
        <w:rPr>
          <w:b/>
        </w:rPr>
        <w:t>Observation 1</w:t>
      </w:r>
      <w:r>
        <w:rPr>
          <w:b/>
        </w:rPr>
        <w:t>b</w:t>
      </w:r>
      <w:r>
        <w:t xml:space="preserve">: </w:t>
      </w:r>
      <w:r w:rsidR="00FA78DB">
        <w:t>For options 1 and 2, IP issues may arise, because the decoder needs to be available in the TE. This may be particularly relevant in option 2, where the reference decoder must be disclosed by infra-vendors to test the encoder in the UE.</w:t>
      </w:r>
      <w:r w:rsidR="004F32E6">
        <w:t xml:space="preserve"> </w:t>
      </w:r>
      <w:r w:rsidR="00501095">
        <w:t>O</w:t>
      </w:r>
      <w:r w:rsidR="004F32E6">
        <w:t xml:space="preserve">ption 1 </w:t>
      </w:r>
      <w:r w:rsidR="00501095">
        <w:t xml:space="preserve">might </w:t>
      </w:r>
      <w:r w:rsidR="004F32E6">
        <w:t>lead to potential IP issues for UE vendors, since the decoder (provided</w:t>
      </w:r>
      <w:r w:rsidR="00CE5407">
        <w:t xml:space="preserve"> in this case</w:t>
      </w:r>
      <w:r w:rsidR="004F32E6">
        <w:t xml:space="preserve"> by the UE manufacturer) may indirectly yield insights </w:t>
      </w:r>
      <w:r w:rsidR="00DD77AF">
        <w:t>about</w:t>
      </w:r>
      <w:r w:rsidR="004F32E6">
        <w:t xml:space="preserve"> the encoder.</w:t>
      </w:r>
    </w:p>
    <w:p w14:paraId="7661E4CF" w14:textId="35E3CF80" w:rsidR="0042605B" w:rsidRDefault="0042605B" w:rsidP="008976B4">
      <w:pPr>
        <w:jc w:val="both"/>
      </w:pPr>
      <w:r w:rsidRPr="001A61CF">
        <w:rPr>
          <w:b/>
        </w:rPr>
        <w:t>Observation 1c:</w:t>
      </w:r>
      <w:r>
        <w:t xml:space="preserve"> For option 1, the conclusiveness of the test may be limited, because the decoder implementation</w:t>
      </w:r>
      <w:r w:rsidR="00921EF6">
        <w:t xml:space="preserve"> provided by the UE-vendor</w:t>
      </w:r>
      <w:r>
        <w:t xml:space="preserve"> may significantly differ from decoders that are deployed in the field by infra</w:t>
      </w:r>
      <w:r w:rsidR="0075195C">
        <w:t>structure</w:t>
      </w:r>
      <w:r w:rsidR="00C83020">
        <w:t xml:space="preserve"> </w:t>
      </w:r>
      <w:r>
        <w:t>vendors.</w:t>
      </w:r>
    </w:p>
    <w:p w14:paraId="59577429" w14:textId="621EC2A6" w:rsidR="002E5474" w:rsidRPr="002E5474" w:rsidRDefault="002E5474" w:rsidP="008574D3">
      <w:pPr>
        <w:pStyle w:val="B1"/>
        <w:ind w:left="0" w:firstLine="0"/>
        <w:jc w:val="both"/>
      </w:pPr>
      <w:r w:rsidRPr="002E5474">
        <w:rPr>
          <w:b/>
        </w:rPr>
        <w:t>Observation 2</w:t>
      </w:r>
      <w:r>
        <w:rPr>
          <w:b/>
        </w:rPr>
        <w:t>a</w:t>
      </w:r>
      <w:r w:rsidRPr="002E5474">
        <w:rPr>
          <w:b/>
        </w:rPr>
        <w:t>:</w:t>
      </w:r>
      <w:r>
        <w:t xml:space="preserve"> Option 3 involves the usage of a fully specified decoder. We remark that t</w:t>
      </w:r>
      <w:r w:rsidRPr="002E5474">
        <w:t>he decoder design</w:t>
      </w:r>
      <w:r w:rsidR="00B9741A">
        <w:t xml:space="preserve">s are </w:t>
      </w:r>
      <w:r w:rsidR="000B675F">
        <w:t>likely</w:t>
      </w:r>
      <w:r w:rsidR="00B9741A">
        <w:t xml:space="preserve"> to</w:t>
      </w:r>
      <w:r w:rsidRPr="002E5474">
        <w:t xml:space="preserve"> evolve</w:t>
      </w:r>
      <w:r w:rsidR="00B9741A">
        <w:t xml:space="preserve"> over time</w:t>
      </w:r>
      <w:r w:rsidR="000B675F">
        <w:t xml:space="preserve"> as AI/ML R&amp;D advances</w:t>
      </w:r>
      <w:r w:rsidRPr="002E5474">
        <w:t>. The</w:t>
      </w:r>
      <w:r>
        <w:t>refore a</w:t>
      </w:r>
      <w:r w:rsidRPr="002E5474">
        <w:t xml:space="preserve"> “good” decoder at </w:t>
      </w:r>
      <w:r>
        <w:t xml:space="preserve">any given time </w:t>
      </w:r>
      <w:r w:rsidR="00650D60">
        <w:t>may</w:t>
      </w:r>
      <w:r w:rsidRPr="002E5474">
        <w:t xml:space="preserve"> not be good anymore in a few months. Today e.g. transformer networks are very popular, </w:t>
      </w:r>
      <w:r w:rsidR="005958AC">
        <w:t xml:space="preserve">but other neural network architectures may yield </w:t>
      </w:r>
      <w:r w:rsidR="005958AC">
        <w:lastRenderedPageBreak/>
        <w:t>superior results in the months and years to come</w:t>
      </w:r>
      <w:r w:rsidRPr="002E5474">
        <w:t xml:space="preserve">. </w:t>
      </w:r>
      <w:r w:rsidR="00C44259">
        <w:t>The evolution of the</w:t>
      </w:r>
      <w:r w:rsidR="00567234">
        <w:t xml:space="preserve">se models may </w:t>
      </w:r>
      <w:r w:rsidRPr="002E5474">
        <w:t xml:space="preserve">lead </w:t>
      </w:r>
      <w:r w:rsidR="00054899">
        <w:t xml:space="preserve">to frequent updates of the </w:t>
      </w:r>
      <w:r w:rsidR="00567234">
        <w:t>RAN4</w:t>
      </w:r>
      <w:r w:rsidR="00054899">
        <w:t>-specified reference decoder</w:t>
      </w:r>
      <w:r w:rsidR="00B7625C">
        <w:t>s</w:t>
      </w:r>
      <w:r w:rsidR="00054899">
        <w:t xml:space="preserve">, which </w:t>
      </w:r>
      <w:r w:rsidR="00E429C6">
        <w:t xml:space="preserve">may result in </w:t>
      </w:r>
      <w:r w:rsidR="00583AE1">
        <w:t>an increased standardization effort.</w:t>
      </w:r>
    </w:p>
    <w:p w14:paraId="7B7B3E00" w14:textId="5CDB55DC" w:rsidR="002E5474" w:rsidRDefault="002E5474" w:rsidP="008574D3">
      <w:pPr>
        <w:jc w:val="both"/>
      </w:pPr>
      <w:r w:rsidRPr="002E5474">
        <w:rPr>
          <w:b/>
        </w:rPr>
        <w:t>Observation 2</w:t>
      </w:r>
      <w:r>
        <w:rPr>
          <w:b/>
        </w:rPr>
        <w:t>b</w:t>
      </w:r>
      <w:r w:rsidRPr="002E5474">
        <w:rPr>
          <w:b/>
        </w:rPr>
        <w:t>:</w:t>
      </w:r>
      <w:r>
        <w:t xml:space="preserve"> Option 3 leads to the usage of a </w:t>
      </w:r>
      <w:r w:rsidR="009E7782">
        <w:t>specified set of well-</w:t>
      </w:r>
      <w:r>
        <w:t>defined decoder</w:t>
      </w:r>
      <w:r w:rsidR="009E7782">
        <w:t>s</w:t>
      </w:r>
      <w:r>
        <w:t>. However, i</w:t>
      </w:r>
      <w:r w:rsidRPr="002E5474">
        <w:t xml:space="preserve">f </w:t>
      </w:r>
      <w:r w:rsidR="009E7782">
        <w:t xml:space="preserve">only a limited number of </w:t>
      </w:r>
      <w:r w:rsidRPr="002E5474">
        <w:t>decoder</w:t>
      </w:r>
      <w:r w:rsidR="009E7782">
        <w:t>s</w:t>
      </w:r>
      <w:r w:rsidRPr="002E5474">
        <w:t xml:space="preserve"> is used, the test only proves that the UE can cope with the given decoder</w:t>
      </w:r>
      <w:r w:rsidR="009E7782">
        <w:t>(s)</w:t>
      </w:r>
      <w:r w:rsidRPr="002E5474">
        <w:t xml:space="preserve">, but no statement can be given that the UE can act well with different vendors or models </w:t>
      </w:r>
      <w:r w:rsidR="00B67C0E">
        <w:t>i</w:t>
      </w:r>
      <w:r w:rsidR="00B67C0E" w:rsidRPr="002E5474">
        <w:t xml:space="preserve">n </w:t>
      </w:r>
      <w:r w:rsidRPr="002E5474">
        <w:t xml:space="preserve">the field. This can lead to </w:t>
      </w:r>
      <w:r w:rsidR="004C4720">
        <w:t xml:space="preserve">a loss of </w:t>
      </w:r>
      <w:r w:rsidR="00383F3F">
        <w:t xml:space="preserve">generalisation </w:t>
      </w:r>
      <w:r w:rsidR="004C4720">
        <w:t xml:space="preserve">capability </w:t>
      </w:r>
      <w:r w:rsidRPr="002E5474">
        <w:t>of the</w:t>
      </w:r>
      <w:r w:rsidR="00FB0AC8">
        <w:t xml:space="preserve"> employed</w:t>
      </w:r>
      <w:r w:rsidRPr="002E5474">
        <w:t xml:space="preserve"> encoder as the decoder</w:t>
      </w:r>
      <w:r w:rsidR="009E7782">
        <w:t>(s)</w:t>
      </w:r>
      <w:r w:rsidRPr="002E5474">
        <w:t xml:space="preserve"> is fixed.</w:t>
      </w:r>
      <w:r w:rsidR="00FB0AC8">
        <w:t xml:space="preserve"> </w:t>
      </w:r>
      <w:r w:rsidR="004C4720">
        <w:t>Moreover</w:t>
      </w:r>
      <w:r w:rsidR="00FB0AC8">
        <w:t xml:space="preserve">, the usage </w:t>
      </w:r>
      <w:r w:rsidR="008574D3">
        <w:t xml:space="preserve">of a tuned encoder for a very specific decoder may not provide confidence on the actual performance of a UE </w:t>
      </w:r>
      <w:r w:rsidR="003C13CF">
        <w:t>i</w:t>
      </w:r>
      <w:r w:rsidR="008574D3">
        <w:t>n the field.</w:t>
      </w:r>
    </w:p>
    <w:p w14:paraId="404EEC80" w14:textId="34EB7707" w:rsidR="000A459A" w:rsidRDefault="000A459A" w:rsidP="008574D3">
      <w:pPr>
        <w:jc w:val="both"/>
      </w:pPr>
      <w:r w:rsidRPr="000A459A">
        <w:rPr>
          <w:b/>
        </w:rPr>
        <w:t>Observation 3</w:t>
      </w:r>
      <w:r w:rsidR="006A226E">
        <w:rPr>
          <w:b/>
        </w:rPr>
        <w:t>a</w:t>
      </w:r>
      <w:r w:rsidRPr="000A459A">
        <w:rPr>
          <w:b/>
        </w:rPr>
        <w:t>:</w:t>
      </w:r>
      <w:r>
        <w:t xml:space="preserve"> Option 4 may provide a </w:t>
      </w:r>
      <w:r w:rsidR="00A14CA6">
        <w:t>trade-off</w:t>
      </w:r>
      <w:r>
        <w:t xml:space="preserve"> between the reproducibility of the test results and proof of the ability of a</w:t>
      </w:r>
      <w:r w:rsidR="00A14CA6">
        <w:t>n</w:t>
      </w:r>
      <w:r>
        <w:t xml:space="preserve"> </w:t>
      </w:r>
      <w:r w:rsidR="00A14CA6">
        <w:t xml:space="preserve">encoder </w:t>
      </w:r>
      <w:r>
        <w:t>to work with</w:t>
      </w:r>
      <w:r w:rsidR="00A14CA6">
        <w:t xml:space="preserve"> decoders by</w:t>
      </w:r>
      <w:r>
        <w:t xml:space="preserve"> different </w:t>
      </w:r>
      <w:r w:rsidR="00A14CA6">
        <w:t>infra</w:t>
      </w:r>
      <w:r w:rsidR="0075195C">
        <w:t>structure</w:t>
      </w:r>
      <w:r w:rsidR="00C83020">
        <w:t xml:space="preserve"> </w:t>
      </w:r>
      <w:r>
        <w:t xml:space="preserve">vendors. RAN4 may specify, e.g., a range on the decoder complexity or parts of the decoder model architecture (e.g., the number of layers and type of interconnections). </w:t>
      </w:r>
      <w:r w:rsidR="00355445">
        <w:t>Moreover, part of the specification can involve the employed propagation model (e.g., TDL-A or UMi)</w:t>
      </w:r>
      <w:r w:rsidR="00DF6E1F">
        <w:t xml:space="preserve">, such that a TE vendor can train a </w:t>
      </w:r>
      <w:r w:rsidR="00065372">
        <w:t>decoder for the requested scenario</w:t>
      </w:r>
      <w:r w:rsidR="00355445">
        <w:t xml:space="preserve">. </w:t>
      </w:r>
      <w:r w:rsidR="00065372">
        <w:t xml:space="preserve">This would shift the focus of the test definition from defining a specific model (which may not prove the UE’s real capabilities) to testing </w:t>
      </w:r>
      <w:r w:rsidR="00B86031">
        <w:t xml:space="preserve">the UE capabilities </w:t>
      </w:r>
      <w:r w:rsidR="00B51714">
        <w:t xml:space="preserve">in </w:t>
      </w:r>
      <w:r w:rsidR="00B86031">
        <w:t xml:space="preserve">a </w:t>
      </w:r>
      <w:r w:rsidR="006A226E">
        <w:t xml:space="preserve">certain </w:t>
      </w:r>
      <w:r w:rsidR="00B86031">
        <w:t>environment</w:t>
      </w:r>
      <w:r w:rsidR="00065372">
        <w:t>.</w:t>
      </w:r>
    </w:p>
    <w:p w14:paraId="6FAE8205" w14:textId="30BD5FC4" w:rsidR="00065372" w:rsidRDefault="00065372" w:rsidP="008574D3">
      <w:pPr>
        <w:jc w:val="both"/>
      </w:pPr>
      <w:r w:rsidRPr="001321C1">
        <w:rPr>
          <w:b/>
        </w:rPr>
        <w:t xml:space="preserve">Observation </w:t>
      </w:r>
      <w:r w:rsidR="006A226E" w:rsidRPr="001321C1">
        <w:rPr>
          <w:b/>
        </w:rPr>
        <w:t>3b</w:t>
      </w:r>
      <w:r w:rsidRPr="001321C1">
        <w:rPr>
          <w:b/>
        </w:rPr>
        <w:t>:</w:t>
      </w:r>
      <w:r>
        <w:t xml:space="preserve"> </w:t>
      </w:r>
      <w:r w:rsidR="001321C1">
        <w:t xml:space="preserve">Option 4 leaves a certain degree of uncertainty on the actual used decoder in the TE. Therefore, the actual absolute result for the same DUT may vary between different TEs, but the test may still be well defined by </w:t>
      </w:r>
      <w:r w:rsidR="006D673B">
        <w:t>formulating</w:t>
      </w:r>
      <w:r w:rsidR="001321C1">
        <w:t xml:space="preserve"> an acceptance criterion in terms of relative KPIs</w:t>
      </w:r>
      <w:r w:rsidR="005C5E76">
        <w:t>.</w:t>
      </w:r>
      <w:r w:rsidR="001321C1">
        <w:t xml:space="preserve"> </w:t>
      </w:r>
      <w:r w:rsidR="005C5E76">
        <w:t>F</w:t>
      </w:r>
      <w:r w:rsidR="001321C1">
        <w:t>or instance</w:t>
      </w:r>
      <w:r w:rsidR="005C5E76">
        <w:t>,</w:t>
      </w:r>
      <w:r w:rsidR="001321C1">
        <w:t xml:space="preserve"> that the UL throughput by means of an AI model increases by at least X% with respect to a non AI-enhanced case</w:t>
      </w:r>
      <w:r w:rsidR="00702E75">
        <w:t xml:space="preserve"> or that the UL throughput is within X% the maximum expected UL throughput</w:t>
      </w:r>
      <w:r w:rsidR="001321C1">
        <w:t>.</w:t>
      </w:r>
      <w:r w:rsidR="00702E75">
        <w:t xml:space="preserve"> This type of definition is not unusual in conformance specification tests (e.g., 38.521-1).</w:t>
      </w:r>
    </w:p>
    <w:p w14:paraId="1711851E" w14:textId="386B70EE" w:rsidR="008976B4" w:rsidRDefault="007563C1" w:rsidP="006C5C0F">
      <w:pPr>
        <w:jc w:val="both"/>
      </w:pPr>
      <w:r w:rsidRPr="00702E75">
        <w:rPr>
          <w:b/>
        </w:rPr>
        <w:t>Proposal 1</w:t>
      </w:r>
      <w:r>
        <w:t xml:space="preserve">: </w:t>
      </w:r>
      <w:r w:rsidR="00524CF2">
        <w:t xml:space="preserve">A partial specification of the decoder </w:t>
      </w:r>
      <w:r>
        <w:t xml:space="preserve">may provide a more realistic </w:t>
      </w:r>
      <w:r w:rsidR="00702E75">
        <w:t xml:space="preserve">evaluation of the UE capabilities. The left-over uncertainty due to the </w:t>
      </w:r>
      <w:r w:rsidR="00DD77AF">
        <w:t>in</w:t>
      </w:r>
      <w:r w:rsidR="00702E75">
        <w:t>complete definition of the decoder may be limited by appropriate formulation of the test acceptance criteria.</w:t>
      </w:r>
      <w:r w:rsidR="001D3633">
        <w:t xml:space="preserve"> RAN4 shall investigate which aspects of the decoder shall be standardized, e.g., model complexity.</w:t>
      </w:r>
    </w:p>
    <w:p w14:paraId="7BD3610D" w14:textId="25F86888" w:rsidR="0057490C" w:rsidRDefault="00AC7FB2" w:rsidP="0057490C">
      <w:pPr>
        <w:pStyle w:val="berschrift1"/>
      </w:pPr>
      <w:r>
        <w:t>3</w:t>
      </w:r>
      <w:r w:rsidR="0057490C">
        <w:t xml:space="preserve">. </w:t>
      </w:r>
      <w:r w:rsidR="0057490C">
        <w:tab/>
        <w:t>Conclusion</w:t>
      </w:r>
    </w:p>
    <w:p w14:paraId="0D683A1E" w14:textId="77777777" w:rsidR="00524CF2" w:rsidRPr="00524CF2" w:rsidRDefault="00524CF2" w:rsidP="00524CF2">
      <w:r w:rsidRPr="00524CF2">
        <w:t xml:space="preserve">This contribution provides Rohde &amp; Schwarz’s view on the testability aspects for AI/ML tests based on two sided models. </w:t>
      </w:r>
    </w:p>
    <w:p w14:paraId="7E0786F6" w14:textId="728B73B6" w:rsidR="00524CF2" w:rsidRPr="00524CF2" w:rsidRDefault="00612179" w:rsidP="00524CF2">
      <w:pPr>
        <w:pStyle w:val="B1"/>
        <w:ind w:left="0" w:firstLine="0"/>
        <w:rPr>
          <w:b/>
          <w:bCs/>
          <w:i/>
          <w:iCs/>
          <w:color w:val="FF0000"/>
          <w:lang w:val="x-none"/>
        </w:rPr>
      </w:pPr>
      <w:r w:rsidRPr="00524CF2">
        <w:rPr>
          <w:b/>
          <w:bCs/>
          <w:i/>
          <w:iCs/>
        </w:rPr>
        <w:t xml:space="preserve">Proposal </w:t>
      </w:r>
      <w:r w:rsidR="00524CF2" w:rsidRPr="00524CF2">
        <w:rPr>
          <w:b/>
          <w:bCs/>
          <w:i/>
          <w:iCs/>
        </w:rPr>
        <w:t>1</w:t>
      </w:r>
      <w:r w:rsidRPr="00524CF2">
        <w:rPr>
          <w:b/>
          <w:bCs/>
          <w:i/>
          <w:iCs/>
        </w:rPr>
        <w:t xml:space="preserve">: </w:t>
      </w:r>
      <w:r w:rsidR="00524CF2" w:rsidRPr="00524CF2">
        <w:rPr>
          <w:b/>
          <w:i/>
        </w:rPr>
        <w:t xml:space="preserve">A partial specification of the decoder may provide a more realistic evaluation of the UE capabilities. The left-over uncertainty due to the </w:t>
      </w:r>
      <w:r w:rsidR="00DD77AF">
        <w:rPr>
          <w:b/>
          <w:i/>
        </w:rPr>
        <w:t>in</w:t>
      </w:r>
      <w:r w:rsidR="00524CF2" w:rsidRPr="00524CF2">
        <w:rPr>
          <w:b/>
          <w:i/>
        </w:rPr>
        <w:t>complete definition of the decoder may be limited by appropriate formulation of the test acceptance criteria.</w:t>
      </w:r>
      <w:r w:rsidR="0024595A" w:rsidRPr="0024595A">
        <w:t xml:space="preserve"> </w:t>
      </w:r>
      <w:r w:rsidR="0024595A" w:rsidRPr="000E26C5">
        <w:rPr>
          <w:b/>
          <w:i/>
        </w:rPr>
        <w:t>RAN4 shall investigate which aspects of the decoder shall be standardized, e.g., model complexity.</w:t>
      </w:r>
    </w:p>
    <w:p w14:paraId="4251AE5A" w14:textId="728A5442" w:rsidR="00BF39AA" w:rsidRPr="00E16029" w:rsidRDefault="00BF39AA" w:rsidP="00BF39AA">
      <w:pPr>
        <w:pStyle w:val="B1"/>
        <w:ind w:left="0" w:firstLine="0"/>
        <w:rPr>
          <w:b/>
          <w:bCs/>
          <w:i/>
          <w:iCs/>
          <w:color w:val="FF0000"/>
          <w:lang w:val="en-US"/>
        </w:rPr>
      </w:pPr>
    </w:p>
    <w:p w14:paraId="1F63889B" w14:textId="5724B8F3" w:rsidR="0045428D" w:rsidRPr="00465C83" w:rsidRDefault="0057490C" w:rsidP="00534C0E">
      <w:pPr>
        <w:pStyle w:val="berschrift1"/>
        <w:rPr>
          <w:lang w:val="es-ES"/>
        </w:rPr>
      </w:pPr>
      <w:r w:rsidRPr="00465C83">
        <w:rPr>
          <w:lang w:val="es-ES"/>
        </w:rPr>
        <w:t>4</w:t>
      </w:r>
      <w:r w:rsidR="00534C0E" w:rsidRPr="00465C83">
        <w:rPr>
          <w:lang w:val="es-ES"/>
        </w:rPr>
        <w:t xml:space="preserve">. </w:t>
      </w:r>
      <w:r w:rsidR="00534C0E" w:rsidRPr="00465C83">
        <w:rPr>
          <w:lang w:val="es-ES"/>
        </w:rPr>
        <w:tab/>
      </w:r>
      <w:r w:rsidR="00934DE1" w:rsidRPr="00465C83">
        <w:rPr>
          <w:lang w:val="es-ES"/>
        </w:rPr>
        <w:t>References</w:t>
      </w:r>
    </w:p>
    <w:p w14:paraId="18323A61" w14:textId="0D867C50" w:rsidR="00307731" w:rsidRDefault="00307731" w:rsidP="00DE6786">
      <w:pPr>
        <w:numPr>
          <w:ilvl w:val="0"/>
          <w:numId w:val="2"/>
        </w:numPr>
      </w:pPr>
      <w:r w:rsidRPr="00307731">
        <w:t>RP-221348</w:t>
      </w:r>
      <w:r w:rsidR="008F45A7">
        <w:t>, “</w:t>
      </w:r>
      <w:r w:rsidR="008F45A7" w:rsidRPr="008F45A7">
        <w:t>Revised SID: Study on Artificial Intelligence (AI)/Machine Learning (ML) for NR Air Interface</w:t>
      </w:r>
      <w:r w:rsidR="008F45A7">
        <w:t>”, RAN#96</w:t>
      </w:r>
      <w:r w:rsidR="0081010C">
        <w:t>, Qualcomm</w:t>
      </w:r>
    </w:p>
    <w:p w14:paraId="57359FFD" w14:textId="111977E5" w:rsidR="0024595A" w:rsidRDefault="00380A49" w:rsidP="0052791C">
      <w:pPr>
        <w:numPr>
          <w:ilvl w:val="0"/>
          <w:numId w:val="2"/>
        </w:numPr>
      </w:pPr>
      <w:r>
        <w:t>R</w:t>
      </w:r>
      <w:r w:rsidR="009B1B49">
        <w:t>4-2310433</w:t>
      </w:r>
      <w:r w:rsidR="00A56547">
        <w:t>,</w:t>
      </w:r>
      <w:r w:rsidR="00E20903">
        <w:t xml:space="preserve"> “</w:t>
      </w:r>
      <w:r w:rsidR="0073072D" w:rsidRPr="0073072D">
        <w:t>WF on RAN4 requirements for NR AI/ML</w:t>
      </w:r>
      <w:r w:rsidR="00E20903">
        <w:t>”</w:t>
      </w:r>
      <w:r w:rsidR="00A56547">
        <w:t>, RAN</w:t>
      </w:r>
      <w:r w:rsidR="0073072D">
        <w:t>4</w:t>
      </w:r>
      <w:bookmarkStart w:id="5" w:name="OLE_LINK4"/>
      <w:r w:rsidR="00E20903">
        <w:t xml:space="preserve"> #</w:t>
      </w:r>
      <w:r w:rsidR="0073072D">
        <w:t>107</w:t>
      </w:r>
      <w:bookmarkEnd w:id="5"/>
      <w:r w:rsidR="00C45E17">
        <w:t>, Qualcomm</w:t>
      </w:r>
    </w:p>
    <w:p w14:paraId="191938B4" w14:textId="642A8BE4" w:rsidR="008A3D66" w:rsidRDefault="008A3D66" w:rsidP="008A3D66">
      <w:pPr>
        <w:numPr>
          <w:ilvl w:val="0"/>
          <w:numId w:val="2"/>
        </w:numPr>
        <w:jc w:val="both"/>
      </w:pPr>
      <w:r w:rsidRPr="00C45E17">
        <w:t>R4-2309317</w:t>
      </w:r>
      <w:r>
        <w:t>, “</w:t>
      </w:r>
      <w:r w:rsidRPr="005F3C3E">
        <w:t>Interoperability and testability aspect for AI/ML air interface</w:t>
      </w:r>
      <w:r>
        <w:t>”, RAN4#107, Samsung</w:t>
      </w:r>
    </w:p>
    <w:sectPr w:rsidR="008A3D66">
      <w:headerReference w:type="even" r:id="rId11"/>
      <w:headerReference w:type="default" r:id="rId12"/>
      <w:footerReference w:type="even" r:id="rId13"/>
      <w:footerReference w:type="default" r:id="rId14"/>
      <w:headerReference w:type="first" r:id="rId15"/>
      <w:footerReference w:type="first" r:id="rId1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A972" w14:textId="77777777" w:rsidR="00B30BD7" w:rsidRDefault="00B30BD7" w:rsidP="007164AE">
      <w:pPr>
        <w:spacing w:after="0"/>
      </w:pPr>
      <w:r>
        <w:separator/>
      </w:r>
    </w:p>
  </w:endnote>
  <w:endnote w:type="continuationSeparator" w:id="0">
    <w:p w14:paraId="326F313C" w14:textId="77777777" w:rsidR="00B30BD7" w:rsidRDefault="00B30BD7" w:rsidP="00716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83CD" w14:textId="77777777" w:rsidR="00214ED2" w:rsidRDefault="00214ED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CB5FE" w14:textId="77777777" w:rsidR="00214ED2" w:rsidRDefault="00214ED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BB8DD" w14:textId="77777777" w:rsidR="00214ED2" w:rsidRDefault="00214ED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1E5EF" w14:textId="77777777" w:rsidR="00B30BD7" w:rsidRDefault="00B30BD7" w:rsidP="007164AE">
      <w:pPr>
        <w:spacing w:after="0"/>
      </w:pPr>
      <w:r>
        <w:separator/>
      </w:r>
    </w:p>
  </w:footnote>
  <w:footnote w:type="continuationSeparator" w:id="0">
    <w:p w14:paraId="473B0F5D" w14:textId="77777777" w:rsidR="00B30BD7" w:rsidRDefault="00B30BD7" w:rsidP="00716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8ADF5" w14:textId="4F247F63" w:rsidR="00214ED2" w:rsidRDefault="00214ED2">
    <w:pPr>
      <w:pStyle w:val="Kopfzeile"/>
    </w:pPr>
    <w:r w:rsidRPr="002D3E8C">
      <w:rPr>
        <w:lang w:val="de-DE"/>
      </w:rPr>
      <mc:AlternateContent>
        <mc:Choice Requires="wps">
          <w:drawing>
            <wp:anchor distT="0" distB="0" distL="114300" distR="114300" simplePos="0" relativeHeight="251663360" behindDoc="0" locked="1" layoutInCell="1" allowOverlap="1" wp14:anchorId="4637E0D1" wp14:editId="68B8825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9137476"/>
                          </w:sdtPr>
                          <w:sdtEndPr/>
                          <w:sdtContent>
                            <w:p w14:paraId="727D6EF0" w14:textId="2B28103B" w:rsidR="00214ED2" w:rsidRPr="00A11327" w:rsidRDefault="0024595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37E0D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2009137476"/>
                    </w:sdtPr>
                    <w:sdtEndPr/>
                    <w:sdtContent>
                      <w:p w14:paraId="727D6EF0" w14:textId="2B28103B" w:rsidR="00214ED2" w:rsidRPr="00A11327" w:rsidRDefault="0024595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6DEA" w14:textId="5F616085" w:rsidR="00214ED2" w:rsidRDefault="00214ED2">
    <w:pPr>
      <w:pStyle w:val="Kopfzeile"/>
    </w:pPr>
    <w:r w:rsidRPr="002D3E8C">
      <w:rPr>
        <w:lang w:val="de-DE"/>
      </w:rPr>
      <mc:AlternateContent>
        <mc:Choice Requires="wps">
          <w:drawing>
            <wp:anchor distT="0" distB="0" distL="114300" distR="114300" simplePos="0" relativeHeight="251659264" behindDoc="0" locked="1" layoutInCell="1" allowOverlap="1" wp14:anchorId="35C0AFE0" wp14:editId="3C27EAE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C2B626" w14:textId="57B3403D" w:rsidR="00214ED2" w:rsidRPr="00A11327" w:rsidRDefault="0024595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0AFE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CC2B626" w14:textId="57B3403D" w:rsidR="00214ED2" w:rsidRPr="00A11327" w:rsidRDefault="0024595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4F9" w14:textId="78455142" w:rsidR="00214ED2" w:rsidRDefault="00214ED2">
    <w:pPr>
      <w:pStyle w:val="Kopfzeile"/>
    </w:pPr>
    <w:r w:rsidRPr="002D3E8C">
      <w:rPr>
        <w:lang w:val="de-DE"/>
      </w:rPr>
      <mc:AlternateContent>
        <mc:Choice Requires="wps">
          <w:drawing>
            <wp:anchor distT="0" distB="0" distL="114300" distR="114300" simplePos="0" relativeHeight="251661312" behindDoc="0" locked="1" layoutInCell="1" allowOverlap="1" wp14:anchorId="164B44E5" wp14:editId="609EB8A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0381621"/>
                          </w:sdtPr>
                          <w:sdtEndPr/>
                          <w:sdtContent>
                            <w:p w14:paraId="47E61DA3" w14:textId="0C0DFF73" w:rsidR="00214ED2" w:rsidRPr="00A11327" w:rsidRDefault="0024595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4B44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10381621"/>
                    </w:sdtPr>
                    <w:sdtEndPr/>
                    <w:sdtContent>
                      <w:p w14:paraId="47E61DA3" w14:textId="0C0DFF73" w:rsidR="00214ED2" w:rsidRPr="00A11327" w:rsidRDefault="0024595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46109"/>
    <w:multiLevelType w:val="hybridMultilevel"/>
    <w:tmpl w:val="ADD0B3F2"/>
    <w:lvl w:ilvl="0" w:tplc="F9A4ABD8">
      <w:start w:val="1"/>
      <w:numFmt w:val="bullet"/>
      <w:lvlText w:val="•"/>
      <w:lvlJc w:val="left"/>
      <w:pPr>
        <w:tabs>
          <w:tab w:val="num" w:pos="360"/>
        </w:tabs>
        <w:ind w:left="360" w:hanging="360"/>
      </w:pPr>
      <w:rPr>
        <w:rFonts w:ascii="Arial" w:hAnsi="Arial" w:hint="default"/>
      </w:rPr>
    </w:lvl>
    <w:lvl w:ilvl="1" w:tplc="F020A824" w:tentative="1">
      <w:start w:val="1"/>
      <w:numFmt w:val="bullet"/>
      <w:lvlText w:val="•"/>
      <w:lvlJc w:val="left"/>
      <w:pPr>
        <w:tabs>
          <w:tab w:val="num" w:pos="1080"/>
        </w:tabs>
        <w:ind w:left="1080" w:hanging="360"/>
      </w:pPr>
      <w:rPr>
        <w:rFonts w:ascii="Arial" w:hAnsi="Arial" w:hint="default"/>
      </w:rPr>
    </w:lvl>
    <w:lvl w:ilvl="2" w:tplc="03CAC4AA" w:tentative="1">
      <w:start w:val="1"/>
      <w:numFmt w:val="bullet"/>
      <w:lvlText w:val="•"/>
      <w:lvlJc w:val="left"/>
      <w:pPr>
        <w:tabs>
          <w:tab w:val="num" w:pos="1800"/>
        </w:tabs>
        <w:ind w:left="1800" w:hanging="360"/>
      </w:pPr>
      <w:rPr>
        <w:rFonts w:ascii="Arial" w:hAnsi="Arial" w:hint="default"/>
      </w:rPr>
    </w:lvl>
    <w:lvl w:ilvl="3" w:tplc="23388A90" w:tentative="1">
      <w:start w:val="1"/>
      <w:numFmt w:val="bullet"/>
      <w:lvlText w:val="•"/>
      <w:lvlJc w:val="left"/>
      <w:pPr>
        <w:tabs>
          <w:tab w:val="num" w:pos="2520"/>
        </w:tabs>
        <w:ind w:left="2520" w:hanging="360"/>
      </w:pPr>
      <w:rPr>
        <w:rFonts w:ascii="Arial" w:hAnsi="Arial" w:hint="default"/>
      </w:rPr>
    </w:lvl>
    <w:lvl w:ilvl="4" w:tplc="53A8B372" w:tentative="1">
      <w:start w:val="1"/>
      <w:numFmt w:val="bullet"/>
      <w:lvlText w:val="•"/>
      <w:lvlJc w:val="left"/>
      <w:pPr>
        <w:tabs>
          <w:tab w:val="num" w:pos="3240"/>
        </w:tabs>
        <w:ind w:left="3240" w:hanging="360"/>
      </w:pPr>
      <w:rPr>
        <w:rFonts w:ascii="Arial" w:hAnsi="Arial" w:hint="default"/>
      </w:rPr>
    </w:lvl>
    <w:lvl w:ilvl="5" w:tplc="B4BC1A06" w:tentative="1">
      <w:start w:val="1"/>
      <w:numFmt w:val="bullet"/>
      <w:lvlText w:val="•"/>
      <w:lvlJc w:val="left"/>
      <w:pPr>
        <w:tabs>
          <w:tab w:val="num" w:pos="3960"/>
        </w:tabs>
        <w:ind w:left="3960" w:hanging="360"/>
      </w:pPr>
      <w:rPr>
        <w:rFonts w:ascii="Arial" w:hAnsi="Arial" w:hint="default"/>
      </w:rPr>
    </w:lvl>
    <w:lvl w:ilvl="6" w:tplc="D2D26CC6" w:tentative="1">
      <w:start w:val="1"/>
      <w:numFmt w:val="bullet"/>
      <w:lvlText w:val="•"/>
      <w:lvlJc w:val="left"/>
      <w:pPr>
        <w:tabs>
          <w:tab w:val="num" w:pos="4680"/>
        </w:tabs>
        <w:ind w:left="4680" w:hanging="360"/>
      </w:pPr>
      <w:rPr>
        <w:rFonts w:ascii="Arial" w:hAnsi="Arial" w:hint="default"/>
      </w:rPr>
    </w:lvl>
    <w:lvl w:ilvl="7" w:tplc="67E41C6A" w:tentative="1">
      <w:start w:val="1"/>
      <w:numFmt w:val="bullet"/>
      <w:lvlText w:val="•"/>
      <w:lvlJc w:val="left"/>
      <w:pPr>
        <w:tabs>
          <w:tab w:val="num" w:pos="5400"/>
        </w:tabs>
        <w:ind w:left="5400" w:hanging="360"/>
      </w:pPr>
      <w:rPr>
        <w:rFonts w:ascii="Arial" w:hAnsi="Arial" w:hint="default"/>
      </w:rPr>
    </w:lvl>
    <w:lvl w:ilvl="8" w:tplc="4DA085C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0F69D1"/>
    <w:multiLevelType w:val="hybridMultilevel"/>
    <w:tmpl w:val="12525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F3B6D"/>
    <w:multiLevelType w:val="hybridMultilevel"/>
    <w:tmpl w:val="E6AAAC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4C03B9"/>
    <w:multiLevelType w:val="hybridMultilevel"/>
    <w:tmpl w:val="E37E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A04EF"/>
    <w:multiLevelType w:val="hybridMultilevel"/>
    <w:tmpl w:val="9B3CD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345232"/>
    <w:multiLevelType w:val="hybridMultilevel"/>
    <w:tmpl w:val="F7307256"/>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308C2157"/>
    <w:multiLevelType w:val="hybridMultilevel"/>
    <w:tmpl w:val="5FFCB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F092F"/>
    <w:multiLevelType w:val="hybridMultilevel"/>
    <w:tmpl w:val="10C0F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FA3C66"/>
    <w:multiLevelType w:val="hybridMultilevel"/>
    <w:tmpl w:val="8CCA81AC"/>
    <w:lvl w:ilvl="0" w:tplc="43CC56BE">
      <w:start w:val="1"/>
      <w:numFmt w:val="bullet"/>
      <w:lvlText w:val=""/>
      <w:lvlJc w:val="left"/>
      <w:pPr>
        <w:ind w:left="720" w:hanging="360"/>
      </w:pPr>
      <w:rPr>
        <w:rFonts w:ascii="Symbol" w:hAnsi="Symbol"/>
      </w:rPr>
    </w:lvl>
    <w:lvl w:ilvl="1" w:tplc="10362362">
      <w:start w:val="1"/>
      <w:numFmt w:val="bullet"/>
      <w:lvlText w:val=""/>
      <w:lvlJc w:val="left"/>
      <w:pPr>
        <w:ind w:left="720" w:hanging="360"/>
      </w:pPr>
      <w:rPr>
        <w:rFonts w:ascii="Symbol" w:hAnsi="Symbol"/>
      </w:rPr>
    </w:lvl>
    <w:lvl w:ilvl="2" w:tplc="D9565054">
      <w:start w:val="1"/>
      <w:numFmt w:val="bullet"/>
      <w:lvlText w:val=""/>
      <w:lvlJc w:val="left"/>
      <w:pPr>
        <w:ind w:left="720" w:hanging="360"/>
      </w:pPr>
      <w:rPr>
        <w:rFonts w:ascii="Symbol" w:hAnsi="Symbol"/>
      </w:rPr>
    </w:lvl>
    <w:lvl w:ilvl="3" w:tplc="FFD2C578">
      <w:start w:val="1"/>
      <w:numFmt w:val="bullet"/>
      <w:lvlText w:val=""/>
      <w:lvlJc w:val="left"/>
      <w:pPr>
        <w:ind w:left="720" w:hanging="360"/>
      </w:pPr>
      <w:rPr>
        <w:rFonts w:ascii="Symbol" w:hAnsi="Symbol"/>
      </w:rPr>
    </w:lvl>
    <w:lvl w:ilvl="4" w:tplc="428E9FDC">
      <w:start w:val="1"/>
      <w:numFmt w:val="bullet"/>
      <w:lvlText w:val=""/>
      <w:lvlJc w:val="left"/>
      <w:pPr>
        <w:ind w:left="720" w:hanging="360"/>
      </w:pPr>
      <w:rPr>
        <w:rFonts w:ascii="Symbol" w:hAnsi="Symbol"/>
      </w:rPr>
    </w:lvl>
    <w:lvl w:ilvl="5" w:tplc="6972BA3A">
      <w:start w:val="1"/>
      <w:numFmt w:val="bullet"/>
      <w:lvlText w:val=""/>
      <w:lvlJc w:val="left"/>
      <w:pPr>
        <w:ind w:left="720" w:hanging="360"/>
      </w:pPr>
      <w:rPr>
        <w:rFonts w:ascii="Symbol" w:hAnsi="Symbol"/>
      </w:rPr>
    </w:lvl>
    <w:lvl w:ilvl="6" w:tplc="FC90DDE8">
      <w:start w:val="1"/>
      <w:numFmt w:val="bullet"/>
      <w:lvlText w:val=""/>
      <w:lvlJc w:val="left"/>
      <w:pPr>
        <w:ind w:left="720" w:hanging="360"/>
      </w:pPr>
      <w:rPr>
        <w:rFonts w:ascii="Symbol" w:hAnsi="Symbol"/>
      </w:rPr>
    </w:lvl>
    <w:lvl w:ilvl="7" w:tplc="CB981B42">
      <w:start w:val="1"/>
      <w:numFmt w:val="bullet"/>
      <w:lvlText w:val=""/>
      <w:lvlJc w:val="left"/>
      <w:pPr>
        <w:ind w:left="720" w:hanging="360"/>
      </w:pPr>
      <w:rPr>
        <w:rFonts w:ascii="Symbol" w:hAnsi="Symbol"/>
      </w:rPr>
    </w:lvl>
    <w:lvl w:ilvl="8" w:tplc="FC2E37A6">
      <w:start w:val="1"/>
      <w:numFmt w:val="bullet"/>
      <w:lvlText w:val=""/>
      <w:lvlJc w:val="left"/>
      <w:pPr>
        <w:ind w:left="720" w:hanging="360"/>
      </w:pPr>
      <w:rPr>
        <w:rFonts w:ascii="Symbol" w:hAnsi="Symbol"/>
      </w:rPr>
    </w:lvl>
  </w:abstractNum>
  <w:abstractNum w:abstractNumId="9" w15:restartNumberingAfterBreak="0">
    <w:nsid w:val="38DA3F62"/>
    <w:multiLevelType w:val="hybridMultilevel"/>
    <w:tmpl w:val="C458173E"/>
    <w:lvl w:ilvl="0" w:tplc="FB744D7A">
      <w:start w:val="1"/>
      <w:numFmt w:val="bullet"/>
      <w:lvlText w:val="•"/>
      <w:lvlJc w:val="left"/>
      <w:pPr>
        <w:tabs>
          <w:tab w:val="num" w:pos="360"/>
        </w:tabs>
        <w:ind w:left="360" w:hanging="360"/>
      </w:pPr>
      <w:rPr>
        <w:rFonts w:ascii="Arial" w:hAnsi="Arial" w:hint="default"/>
      </w:rPr>
    </w:lvl>
    <w:lvl w:ilvl="1" w:tplc="D8548840" w:tentative="1">
      <w:start w:val="1"/>
      <w:numFmt w:val="bullet"/>
      <w:lvlText w:val="•"/>
      <w:lvlJc w:val="left"/>
      <w:pPr>
        <w:tabs>
          <w:tab w:val="num" w:pos="1080"/>
        </w:tabs>
        <w:ind w:left="1080" w:hanging="360"/>
      </w:pPr>
      <w:rPr>
        <w:rFonts w:ascii="Arial" w:hAnsi="Arial" w:hint="default"/>
      </w:rPr>
    </w:lvl>
    <w:lvl w:ilvl="2" w:tplc="76366C00" w:tentative="1">
      <w:start w:val="1"/>
      <w:numFmt w:val="bullet"/>
      <w:lvlText w:val="•"/>
      <w:lvlJc w:val="left"/>
      <w:pPr>
        <w:tabs>
          <w:tab w:val="num" w:pos="1800"/>
        </w:tabs>
        <w:ind w:left="1800" w:hanging="360"/>
      </w:pPr>
      <w:rPr>
        <w:rFonts w:ascii="Arial" w:hAnsi="Arial" w:hint="default"/>
      </w:rPr>
    </w:lvl>
    <w:lvl w:ilvl="3" w:tplc="94E6E214" w:tentative="1">
      <w:start w:val="1"/>
      <w:numFmt w:val="bullet"/>
      <w:lvlText w:val="•"/>
      <w:lvlJc w:val="left"/>
      <w:pPr>
        <w:tabs>
          <w:tab w:val="num" w:pos="2520"/>
        </w:tabs>
        <w:ind w:left="2520" w:hanging="360"/>
      </w:pPr>
      <w:rPr>
        <w:rFonts w:ascii="Arial" w:hAnsi="Arial" w:hint="default"/>
      </w:rPr>
    </w:lvl>
    <w:lvl w:ilvl="4" w:tplc="D5AA7BCE" w:tentative="1">
      <w:start w:val="1"/>
      <w:numFmt w:val="bullet"/>
      <w:lvlText w:val="•"/>
      <w:lvlJc w:val="left"/>
      <w:pPr>
        <w:tabs>
          <w:tab w:val="num" w:pos="3240"/>
        </w:tabs>
        <w:ind w:left="3240" w:hanging="360"/>
      </w:pPr>
      <w:rPr>
        <w:rFonts w:ascii="Arial" w:hAnsi="Arial" w:hint="default"/>
      </w:rPr>
    </w:lvl>
    <w:lvl w:ilvl="5" w:tplc="2B56E93A" w:tentative="1">
      <w:start w:val="1"/>
      <w:numFmt w:val="bullet"/>
      <w:lvlText w:val="•"/>
      <w:lvlJc w:val="left"/>
      <w:pPr>
        <w:tabs>
          <w:tab w:val="num" w:pos="3960"/>
        </w:tabs>
        <w:ind w:left="3960" w:hanging="360"/>
      </w:pPr>
      <w:rPr>
        <w:rFonts w:ascii="Arial" w:hAnsi="Arial" w:hint="default"/>
      </w:rPr>
    </w:lvl>
    <w:lvl w:ilvl="6" w:tplc="D63659EE" w:tentative="1">
      <w:start w:val="1"/>
      <w:numFmt w:val="bullet"/>
      <w:lvlText w:val="•"/>
      <w:lvlJc w:val="left"/>
      <w:pPr>
        <w:tabs>
          <w:tab w:val="num" w:pos="4680"/>
        </w:tabs>
        <w:ind w:left="4680" w:hanging="360"/>
      </w:pPr>
      <w:rPr>
        <w:rFonts w:ascii="Arial" w:hAnsi="Arial" w:hint="default"/>
      </w:rPr>
    </w:lvl>
    <w:lvl w:ilvl="7" w:tplc="9CD2D538" w:tentative="1">
      <w:start w:val="1"/>
      <w:numFmt w:val="bullet"/>
      <w:lvlText w:val="•"/>
      <w:lvlJc w:val="left"/>
      <w:pPr>
        <w:tabs>
          <w:tab w:val="num" w:pos="5400"/>
        </w:tabs>
        <w:ind w:left="5400" w:hanging="360"/>
      </w:pPr>
      <w:rPr>
        <w:rFonts w:ascii="Arial" w:hAnsi="Arial" w:hint="default"/>
      </w:rPr>
    </w:lvl>
    <w:lvl w:ilvl="8" w:tplc="5156CFC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300A64"/>
    <w:multiLevelType w:val="hybridMultilevel"/>
    <w:tmpl w:val="B0F6708C"/>
    <w:lvl w:ilvl="0" w:tplc="4D145B2C">
      <w:start w:val="1"/>
      <w:numFmt w:val="bullet"/>
      <w:lvlText w:val="•"/>
      <w:lvlJc w:val="left"/>
      <w:pPr>
        <w:tabs>
          <w:tab w:val="num" w:pos="360"/>
        </w:tabs>
        <w:ind w:left="360" w:hanging="360"/>
      </w:pPr>
      <w:rPr>
        <w:rFonts w:ascii="Arial" w:hAnsi="Arial" w:hint="default"/>
      </w:rPr>
    </w:lvl>
    <w:lvl w:ilvl="1" w:tplc="247C2600" w:tentative="1">
      <w:start w:val="1"/>
      <w:numFmt w:val="bullet"/>
      <w:lvlText w:val="•"/>
      <w:lvlJc w:val="left"/>
      <w:pPr>
        <w:tabs>
          <w:tab w:val="num" w:pos="1080"/>
        </w:tabs>
        <w:ind w:left="1080" w:hanging="360"/>
      </w:pPr>
      <w:rPr>
        <w:rFonts w:ascii="Arial" w:hAnsi="Arial" w:hint="default"/>
      </w:rPr>
    </w:lvl>
    <w:lvl w:ilvl="2" w:tplc="19089820" w:tentative="1">
      <w:start w:val="1"/>
      <w:numFmt w:val="bullet"/>
      <w:lvlText w:val="•"/>
      <w:lvlJc w:val="left"/>
      <w:pPr>
        <w:tabs>
          <w:tab w:val="num" w:pos="1800"/>
        </w:tabs>
        <w:ind w:left="1800" w:hanging="360"/>
      </w:pPr>
      <w:rPr>
        <w:rFonts w:ascii="Arial" w:hAnsi="Arial" w:hint="default"/>
      </w:rPr>
    </w:lvl>
    <w:lvl w:ilvl="3" w:tplc="8348E094" w:tentative="1">
      <w:start w:val="1"/>
      <w:numFmt w:val="bullet"/>
      <w:lvlText w:val="•"/>
      <w:lvlJc w:val="left"/>
      <w:pPr>
        <w:tabs>
          <w:tab w:val="num" w:pos="2520"/>
        </w:tabs>
        <w:ind w:left="2520" w:hanging="360"/>
      </w:pPr>
      <w:rPr>
        <w:rFonts w:ascii="Arial" w:hAnsi="Arial" w:hint="default"/>
      </w:rPr>
    </w:lvl>
    <w:lvl w:ilvl="4" w:tplc="2ADC9C82" w:tentative="1">
      <w:start w:val="1"/>
      <w:numFmt w:val="bullet"/>
      <w:lvlText w:val="•"/>
      <w:lvlJc w:val="left"/>
      <w:pPr>
        <w:tabs>
          <w:tab w:val="num" w:pos="3240"/>
        </w:tabs>
        <w:ind w:left="3240" w:hanging="360"/>
      </w:pPr>
      <w:rPr>
        <w:rFonts w:ascii="Arial" w:hAnsi="Arial" w:hint="default"/>
      </w:rPr>
    </w:lvl>
    <w:lvl w:ilvl="5" w:tplc="B8AE807A" w:tentative="1">
      <w:start w:val="1"/>
      <w:numFmt w:val="bullet"/>
      <w:lvlText w:val="•"/>
      <w:lvlJc w:val="left"/>
      <w:pPr>
        <w:tabs>
          <w:tab w:val="num" w:pos="3960"/>
        </w:tabs>
        <w:ind w:left="3960" w:hanging="360"/>
      </w:pPr>
      <w:rPr>
        <w:rFonts w:ascii="Arial" w:hAnsi="Arial" w:hint="default"/>
      </w:rPr>
    </w:lvl>
    <w:lvl w:ilvl="6" w:tplc="2760F16E" w:tentative="1">
      <w:start w:val="1"/>
      <w:numFmt w:val="bullet"/>
      <w:lvlText w:val="•"/>
      <w:lvlJc w:val="left"/>
      <w:pPr>
        <w:tabs>
          <w:tab w:val="num" w:pos="4680"/>
        </w:tabs>
        <w:ind w:left="4680" w:hanging="360"/>
      </w:pPr>
      <w:rPr>
        <w:rFonts w:ascii="Arial" w:hAnsi="Arial" w:hint="default"/>
      </w:rPr>
    </w:lvl>
    <w:lvl w:ilvl="7" w:tplc="C8FAD500" w:tentative="1">
      <w:start w:val="1"/>
      <w:numFmt w:val="bullet"/>
      <w:lvlText w:val="•"/>
      <w:lvlJc w:val="left"/>
      <w:pPr>
        <w:tabs>
          <w:tab w:val="num" w:pos="5400"/>
        </w:tabs>
        <w:ind w:left="5400" w:hanging="360"/>
      </w:pPr>
      <w:rPr>
        <w:rFonts w:ascii="Arial" w:hAnsi="Arial" w:hint="default"/>
      </w:rPr>
    </w:lvl>
    <w:lvl w:ilvl="8" w:tplc="FF9243E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0F3BFA"/>
    <w:multiLevelType w:val="hybridMultilevel"/>
    <w:tmpl w:val="261C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F6D93"/>
    <w:multiLevelType w:val="hybridMultilevel"/>
    <w:tmpl w:val="1C94B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00263"/>
    <w:multiLevelType w:val="hybridMultilevel"/>
    <w:tmpl w:val="775ED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9636AD"/>
    <w:multiLevelType w:val="hybridMultilevel"/>
    <w:tmpl w:val="7A080184"/>
    <w:lvl w:ilvl="0" w:tplc="74DCB5B8">
      <w:start w:val="1"/>
      <w:numFmt w:val="bullet"/>
      <w:lvlText w:val="•"/>
      <w:lvlJc w:val="left"/>
      <w:pPr>
        <w:tabs>
          <w:tab w:val="num" w:pos="360"/>
        </w:tabs>
        <w:ind w:left="360" w:hanging="360"/>
      </w:pPr>
      <w:rPr>
        <w:rFonts w:ascii="Arial" w:hAnsi="Arial" w:hint="default"/>
      </w:rPr>
    </w:lvl>
    <w:lvl w:ilvl="1" w:tplc="CF9086C0">
      <w:start w:val="1"/>
      <w:numFmt w:val="bullet"/>
      <w:lvlText w:val="•"/>
      <w:lvlJc w:val="left"/>
      <w:pPr>
        <w:tabs>
          <w:tab w:val="num" w:pos="1080"/>
        </w:tabs>
        <w:ind w:left="1080" w:hanging="360"/>
      </w:pPr>
      <w:rPr>
        <w:rFonts w:ascii="Arial" w:hAnsi="Arial" w:hint="default"/>
      </w:rPr>
    </w:lvl>
    <w:lvl w:ilvl="2" w:tplc="0DE680C8">
      <w:start w:val="1"/>
      <w:numFmt w:val="bullet"/>
      <w:lvlText w:val="•"/>
      <w:lvlJc w:val="left"/>
      <w:pPr>
        <w:tabs>
          <w:tab w:val="num" w:pos="1800"/>
        </w:tabs>
        <w:ind w:left="1800" w:hanging="360"/>
      </w:pPr>
      <w:rPr>
        <w:rFonts w:ascii="Arial" w:hAnsi="Arial" w:hint="default"/>
      </w:rPr>
    </w:lvl>
    <w:lvl w:ilvl="3" w:tplc="EC702DA0">
      <w:start w:val="1"/>
      <w:numFmt w:val="bullet"/>
      <w:lvlText w:val="•"/>
      <w:lvlJc w:val="left"/>
      <w:pPr>
        <w:tabs>
          <w:tab w:val="num" w:pos="2520"/>
        </w:tabs>
        <w:ind w:left="2520" w:hanging="360"/>
      </w:pPr>
      <w:rPr>
        <w:rFonts w:ascii="Arial" w:hAnsi="Arial" w:hint="default"/>
      </w:rPr>
    </w:lvl>
    <w:lvl w:ilvl="4" w:tplc="CFEAE308" w:tentative="1">
      <w:start w:val="1"/>
      <w:numFmt w:val="bullet"/>
      <w:lvlText w:val="•"/>
      <w:lvlJc w:val="left"/>
      <w:pPr>
        <w:tabs>
          <w:tab w:val="num" w:pos="3240"/>
        </w:tabs>
        <w:ind w:left="3240" w:hanging="360"/>
      </w:pPr>
      <w:rPr>
        <w:rFonts w:ascii="Arial" w:hAnsi="Arial" w:hint="default"/>
      </w:rPr>
    </w:lvl>
    <w:lvl w:ilvl="5" w:tplc="62302378" w:tentative="1">
      <w:start w:val="1"/>
      <w:numFmt w:val="bullet"/>
      <w:lvlText w:val="•"/>
      <w:lvlJc w:val="left"/>
      <w:pPr>
        <w:tabs>
          <w:tab w:val="num" w:pos="3960"/>
        </w:tabs>
        <w:ind w:left="3960" w:hanging="360"/>
      </w:pPr>
      <w:rPr>
        <w:rFonts w:ascii="Arial" w:hAnsi="Arial" w:hint="default"/>
      </w:rPr>
    </w:lvl>
    <w:lvl w:ilvl="6" w:tplc="15F46F30" w:tentative="1">
      <w:start w:val="1"/>
      <w:numFmt w:val="bullet"/>
      <w:lvlText w:val="•"/>
      <w:lvlJc w:val="left"/>
      <w:pPr>
        <w:tabs>
          <w:tab w:val="num" w:pos="4680"/>
        </w:tabs>
        <w:ind w:left="4680" w:hanging="360"/>
      </w:pPr>
      <w:rPr>
        <w:rFonts w:ascii="Arial" w:hAnsi="Arial" w:hint="default"/>
      </w:rPr>
    </w:lvl>
    <w:lvl w:ilvl="7" w:tplc="FE00ED00" w:tentative="1">
      <w:start w:val="1"/>
      <w:numFmt w:val="bullet"/>
      <w:lvlText w:val="•"/>
      <w:lvlJc w:val="left"/>
      <w:pPr>
        <w:tabs>
          <w:tab w:val="num" w:pos="5400"/>
        </w:tabs>
        <w:ind w:left="5400" w:hanging="360"/>
      </w:pPr>
      <w:rPr>
        <w:rFonts w:ascii="Arial" w:hAnsi="Arial" w:hint="default"/>
      </w:rPr>
    </w:lvl>
    <w:lvl w:ilvl="8" w:tplc="9A2AEB8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117092"/>
    <w:multiLevelType w:val="hybridMultilevel"/>
    <w:tmpl w:val="9EA49D82"/>
    <w:lvl w:ilvl="0" w:tplc="2EA02F74">
      <w:start w:val="1"/>
      <w:numFmt w:val="bullet"/>
      <w:lvlText w:val="•"/>
      <w:lvlJc w:val="left"/>
      <w:pPr>
        <w:tabs>
          <w:tab w:val="num" w:pos="360"/>
        </w:tabs>
        <w:ind w:left="360" w:hanging="360"/>
      </w:pPr>
      <w:rPr>
        <w:rFonts w:ascii="Arial" w:hAnsi="Arial" w:hint="default"/>
      </w:rPr>
    </w:lvl>
    <w:lvl w:ilvl="1" w:tplc="CBCA7DBA" w:tentative="1">
      <w:start w:val="1"/>
      <w:numFmt w:val="bullet"/>
      <w:lvlText w:val="•"/>
      <w:lvlJc w:val="left"/>
      <w:pPr>
        <w:tabs>
          <w:tab w:val="num" w:pos="1080"/>
        </w:tabs>
        <w:ind w:left="1080" w:hanging="360"/>
      </w:pPr>
      <w:rPr>
        <w:rFonts w:ascii="Arial" w:hAnsi="Arial" w:hint="default"/>
      </w:rPr>
    </w:lvl>
    <w:lvl w:ilvl="2" w:tplc="C9BE3CDC" w:tentative="1">
      <w:start w:val="1"/>
      <w:numFmt w:val="bullet"/>
      <w:lvlText w:val="•"/>
      <w:lvlJc w:val="left"/>
      <w:pPr>
        <w:tabs>
          <w:tab w:val="num" w:pos="1800"/>
        </w:tabs>
        <w:ind w:left="1800" w:hanging="360"/>
      </w:pPr>
      <w:rPr>
        <w:rFonts w:ascii="Arial" w:hAnsi="Arial" w:hint="default"/>
      </w:rPr>
    </w:lvl>
    <w:lvl w:ilvl="3" w:tplc="25FA4496" w:tentative="1">
      <w:start w:val="1"/>
      <w:numFmt w:val="bullet"/>
      <w:lvlText w:val="•"/>
      <w:lvlJc w:val="left"/>
      <w:pPr>
        <w:tabs>
          <w:tab w:val="num" w:pos="2520"/>
        </w:tabs>
        <w:ind w:left="2520" w:hanging="360"/>
      </w:pPr>
      <w:rPr>
        <w:rFonts w:ascii="Arial" w:hAnsi="Arial" w:hint="default"/>
      </w:rPr>
    </w:lvl>
    <w:lvl w:ilvl="4" w:tplc="BE381EB4" w:tentative="1">
      <w:start w:val="1"/>
      <w:numFmt w:val="bullet"/>
      <w:lvlText w:val="•"/>
      <w:lvlJc w:val="left"/>
      <w:pPr>
        <w:tabs>
          <w:tab w:val="num" w:pos="3240"/>
        </w:tabs>
        <w:ind w:left="3240" w:hanging="360"/>
      </w:pPr>
      <w:rPr>
        <w:rFonts w:ascii="Arial" w:hAnsi="Arial" w:hint="default"/>
      </w:rPr>
    </w:lvl>
    <w:lvl w:ilvl="5" w:tplc="51467D2E" w:tentative="1">
      <w:start w:val="1"/>
      <w:numFmt w:val="bullet"/>
      <w:lvlText w:val="•"/>
      <w:lvlJc w:val="left"/>
      <w:pPr>
        <w:tabs>
          <w:tab w:val="num" w:pos="3960"/>
        </w:tabs>
        <w:ind w:left="3960" w:hanging="360"/>
      </w:pPr>
      <w:rPr>
        <w:rFonts w:ascii="Arial" w:hAnsi="Arial" w:hint="default"/>
      </w:rPr>
    </w:lvl>
    <w:lvl w:ilvl="6" w:tplc="B0E02C22" w:tentative="1">
      <w:start w:val="1"/>
      <w:numFmt w:val="bullet"/>
      <w:lvlText w:val="•"/>
      <w:lvlJc w:val="left"/>
      <w:pPr>
        <w:tabs>
          <w:tab w:val="num" w:pos="4680"/>
        </w:tabs>
        <w:ind w:left="4680" w:hanging="360"/>
      </w:pPr>
      <w:rPr>
        <w:rFonts w:ascii="Arial" w:hAnsi="Arial" w:hint="default"/>
      </w:rPr>
    </w:lvl>
    <w:lvl w:ilvl="7" w:tplc="7660DBAC" w:tentative="1">
      <w:start w:val="1"/>
      <w:numFmt w:val="bullet"/>
      <w:lvlText w:val="•"/>
      <w:lvlJc w:val="left"/>
      <w:pPr>
        <w:tabs>
          <w:tab w:val="num" w:pos="5400"/>
        </w:tabs>
        <w:ind w:left="5400" w:hanging="360"/>
      </w:pPr>
      <w:rPr>
        <w:rFonts w:ascii="Arial" w:hAnsi="Arial" w:hint="default"/>
      </w:rPr>
    </w:lvl>
    <w:lvl w:ilvl="8" w:tplc="0C3CABE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4F24E7"/>
    <w:multiLevelType w:val="hybridMultilevel"/>
    <w:tmpl w:val="BD38A2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CD3055"/>
    <w:multiLevelType w:val="hybridMultilevel"/>
    <w:tmpl w:val="E36C27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F33F52"/>
    <w:multiLevelType w:val="hybridMultilevel"/>
    <w:tmpl w:val="429CAF32"/>
    <w:lvl w:ilvl="0" w:tplc="88EE94A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F15197"/>
    <w:multiLevelType w:val="hybridMultilevel"/>
    <w:tmpl w:val="892A891E"/>
    <w:lvl w:ilvl="0" w:tplc="E806BB2E">
      <w:start w:val="1"/>
      <w:numFmt w:val="bullet"/>
      <w:lvlText w:val="•"/>
      <w:lvlJc w:val="left"/>
      <w:pPr>
        <w:tabs>
          <w:tab w:val="num" w:pos="360"/>
        </w:tabs>
        <w:ind w:left="360" w:hanging="360"/>
      </w:pPr>
      <w:rPr>
        <w:rFonts w:ascii="Arial" w:hAnsi="Arial" w:hint="default"/>
      </w:rPr>
    </w:lvl>
    <w:lvl w:ilvl="1" w:tplc="67186B30" w:tentative="1">
      <w:start w:val="1"/>
      <w:numFmt w:val="bullet"/>
      <w:lvlText w:val="•"/>
      <w:lvlJc w:val="left"/>
      <w:pPr>
        <w:tabs>
          <w:tab w:val="num" w:pos="1080"/>
        </w:tabs>
        <w:ind w:left="1080" w:hanging="360"/>
      </w:pPr>
      <w:rPr>
        <w:rFonts w:ascii="Arial" w:hAnsi="Arial" w:hint="default"/>
      </w:rPr>
    </w:lvl>
    <w:lvl w:ilvl="2" w:tplc="75F6E95C" w:tentative="1">
      <w:start w:val="1"/>
      <w:numFmt w:val="bullet"/>
      <w:lvlText w:val="•"/>
      <w:lvlJc w:val="left"/>
      <w:pPr>
        <w:tabs>
          <w:tab w:val="num" w:pos="1800"/>
        </w:tabs>
        <w:ind w:left="1800" w:hanging="360"/>
      </w:pPr>
      <w:rPr>
        <w:rFonts w:ascii="Arial" w:hAnsi="Arial" w:hint="default"/>
      </w:rPr>
    </w:lvl>
    <w:lvl w:ilvl="3" w:tplc="FDA0A4B6" w:tentative="1">
      <w:start w:val="1"/>
      <w:numFmt w:val="bullet"/>
      <w:lvlText w:val="•"/>
      <w:lvlJc w:val="left"/>
      <w:pPr>
        <w:tabs>
          <w:tab w:val="num" w:pos="2520"/>
        </w:tabs>
        <w:ind w:left="2520" w:hanging="360"/>
      </w:pPr>
      <w:rPr>
        <w:rFonts w:ascii="Arial" w:hAnsi="Arial" w:hint="default"/>
      </w:rPr>
    </w:lvl>
    <w:lvl w:ilvl="4" w:tplc="833279C6" w:tentative="1">
      <w:start w:val="1"/>
      <w:numFmt w:val="bullet"/>
      <w:lvlText w:val="•"/>
      <w:lvlJc w:val="left"/>
      <w:pPr>
        <w:tabs>
          <w:tab w:val="num" w:pos="3240"/>
        </w:tabs>
        <w:ind w:left="3240" w:hanging="360"/>
      </w:pPr>
      <w:rPr>
        <w:rFonts w:ascii="Arial" w:hAnsi="Arial" w:hint="default"/>
      </w:rPr>
    </w:lvl>
    <w:lvl w:ilvl="5" w:tplc="2AECFC3A" w:tentative="1">
      <w:start w:val="1"/>
      <w:numFmt w:val="bullet"/>
      <w:lvlText w:val="•"/>
      <w:lvlJc w:val="left"/>
      <w:pPr>
        <w:tabs>
          <w:tab w:val="num" w:pos="3960"/>
        </w:tabs>
        <w:ind w:left="3960" w:hanging="360"/>
      </w:pPr>
      <w:rPr>
        <w:rFonts w:ascii="Arial" w:hAnsi="Arial" w:hint="default"/>
      </w:rPr>
    </w:lvl>
    <w:lvl w:ilvl="6" w:tplc="FA4CD7A8" w:tentative="1">
      <w:start w:val="1"/>
      <w:numFmt w:val="bullet"/>
      <w:lvlText w:val="•"/>
      <w:lvlJc w:val="left"/>
      <w:pPr>
        <w:tabs>
          <w:tab w:val="num" w:pos="4680"/>
        </w:tabs>
        <w:ind w:left="4680" w:hanging="360"/>
      </w:pPr>
      <w:rPr>
        <w:rFonts w:ascii="Arial" w:hAnsi="Arial" w:hint="default"/>
      </w:rPr>
    </w:lvl>
    <w:lvl w:ilvl="7" w:tplc="C0DC3D68" w:tentative="1">
      <w:start w:val="1"/>
      <w:numFmt w:val="bullet"/>
      <w:lvlText w:val="•"/>
      <w:lvlJc w:val="left"/>
      <w:pPr>
        <w:tabs>
          <w:tab w:val="num" w:pos="5400"/>
        </w:tabs>
        <w:ind w:left="5400" w:hanging="360"/>
      </w:pPr>
      <w:rPr>
        <w:rFonts w:ascii="Arial" w:hAnsi="Arial" w:hint="default"/>
      </w:rPr>
    </w:lvl>
    <w:lvl w:ilvl="8" w:tplc="2304BF1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6710CDB"/>
    <w:multiLevelType w:val="hybridMultilevel"/>
    <w:tmpl w:val="AECEC26C"/>
    <w:lvl w:ilvl="0" w:tplc="58984C98">
      <w:start w:val="1"/>
      <w:numFmt w:val="bullet"/>
      <w:lvlText w:val=""/>
      <w:lvlJc w:val="left"/>
      <w:pPr>
        <w:ind w:left="720" w:hanging="360"/>
      </w:pPr>
      <w:rPr>
        <w:rFonts w:ascii="Symbol" w:hAnsi="Symbol"/>
      </w:rPr>
    </w:lvl>
    <w:lvl w:ilvl="1" w:tplc="F762291C">
      <w:start w:val="1"/>
      <w:numFmt w:val="bullet"/>
      <w:lvlText w:val=""/>
      <w:lvlJc w:val="left"/>
      <w:pPr>
        <w:ind w:left="720" w:hanging="360"/>
      </w:pPr>
      <w:rPr>
        <w:rFonts w:ascii="Symbol" w:hAnsi="Symbol"/>
      </w:rPr>
    </w:lvl>
    <w:lvl w:ilvl="2" w:tplc="9EA47EAE">
      <w:start w:val="1"/>
      <w:numFmt w:val="bullet"/>
      <w:lvlText w:val=""/>
      <w:lvlJc w:val="left"/>
      <w:pPr>
        <w:ind w:left="720" w:hanging="360"/>
      </w:pPr>
      <w:rPr>
        <w:rFonts w:ascii="Symbol" w:hAnsi="Symbol"/>
      </w:rPr>
    </w:lvl>
    <w:lvl w:ilvl="3" w:tplc="3CEA5BC8">
      <w:start w:val="1"/>
      <w:numFmt w:val="bullet"/>
      <w:lvlText w:val=""/>
      <w:lvlJc w:val="left"/>
      <w:pPr>
        <w:ind w:left="720" w:hanging="360"/>
      </w:pPr>
      <w:rPr>
        <w:rFonts w:ascii="Symbol" w:hAnsi="Symbol"/>
      </w:rPr>
    </w:lvl>
    <w:lvl w:ilvl="4" w:tplc="91A26E6C">
      <w:start w:val="1"/>
      <w:numFmt w:val="bullet"/>
      <w:lvlText w:val=""/>
      <w:lvlJc w:val="left"/>
      <w:pPr>
        <w:ind w:left="720" w:hanging="360"/>
      </w:pPr>
      <w:rPr>
        <w:rFonts w:ascii="Symbol" w:hAnsi="Symbol"/>
      </w:rPr>
    </w:lvl>
    <w:lvl w:ilvl="5" w:tplc="BE0E99C8">
      <w:start w:val="1"/>
      <w:numFmt w:val="bullet"/>
      <w:lvlText w:val=""/>
      <w:lvlJc w:val="left"/>
      <w:pPr>
        <w:ind w:left="720" w:hanging="360"/>
      </w:pPr>
      <w:rPr>
        <w:rFonts w:ascii="Symbol" w:hAnsi="Symbol"/>
      </w:rPr>
    </w:lvl>
    <w:lvl w:ilvl="6" w:tplc="F5148DC6">
      <w:start w:val="1"/>
      <w:numFmt w:val="bullet"/>
      <w:lvlText w:val=""/>
      <w:lvlJc w:val="left"/>
      <w:pPr>
        <w:ind w:left="720" w:hanging="360"/>
      </w:pPr>
      <w:rPr>
        <w:rFonts w:ascii="Symbol" w:hAnsi="Symbol"/>
      </w:rPr>
    </w:lvl>
    <w:lvl w:ilvl="7" w:tplc="895ADD24">
      <w:start w:val="1"/>
      <w:numFmt w:val="bullet"/>
      <w:lvlText w:val=""/>
      <w:lvlJc w:val="left"/>
      <w:pPr>
        <w:ind w:left="720" w:hanging="360"/>
      </w:pPr>
      <w:rPr>
        <w:rFonts w:ascii="Symbol" w:hAnsi="Symbol"/>
      </w:rPr>
    </w:lvl>
    <w:lvl w:ilvl="8" w:tplc="34FAA8A0">
      <w:start w:val="1"/>
      <w:numFmt w:val="bullet"/>
      <w:lvlText w:val=""/>
      <w:lvlJc w:val="left"/>
      <w:pPr>
        <w:ind w:left="720" w:hanging="360"/>
      </w:pPr>
      <w:rPr>
        <w:rFonts w:ascii="Symbol" w:hAnsi="Symbol"/>
      </w:rPr>
    </w:lvl>
  </w:abstractNum>
  <w:abstractNum w:abstractNumId="24" w15:restartNumberingAfterBreak="0">
    <w:nsid w:val="7BA66D2B"/>
    <w:multiLevelType w:val="hybridMultilevel"/>
    <w:tmpl w:val="A2B44558"/>
    <w:lvl w:ilvl="0" w:tplc="D222F598">
      <w:start w:val="1"/>
      <w:numFmt w:val="bullet"/>
      <w:lvlText w:val="•"/>
      <w:lvlJc w:val="left"/>
      <w:pPr>
        <w:tabs>
          <w:tab w:val="num" w:pos="360"/>
        </w:tabs>
        <w:ind w:left="360" w:hanging="360"/>
      </w:pPr>
      <w:rPr>
        <w:rFonts w:ascii="Arial" w:hAnsi="Arial" w:hint="default"/>
      </w:rPr>
    </w:lvl>
    <w:lvl w:ilvl="1" w:tplc="6CE054C4">
      <w:numFmt w:val="bullet"/>
      <w:lvlText w:val="•"/>
      <w:lvlJc w:val="left"/>
      <w:pPr>
        <w:tabs>
          <w:tab w:val="num" w:pos="1080"/>
        </w:tabs>
        <w:ind w:left="1080" w:hanging="360"/>
      </w:pPr>
      <w:rPr>
        <w:rFonts w:ascii="Arial" w:hAnsi="Arial" w:hint="default"/>
      </w:rPr>
    </w:lvl>
    <w:lvl w:ilvl="2" w:tplc="6DA6E7BA" w:tentative="1">
      <w:start w:val="1"/>
      <w:numFmt w:val="bullet"/>
      <w:lvlText w:val="•"/>
      <w:lvlJc w:val="left"/>
      <w:pPr>
        <w:tabs>
          <w:tab w:val="num" w:pos="1800"/>
        </w:tabs>
        <w:ind w:left="1800" w:hanging="360"/>
      </w:pPr>
      <w:rPr>
        <w:rFonts w:ascii="Arial" w:hAnsi="Arial" w:hint="default"/>
      </w:rPr>
    </w:lvl>
    <w:lvl w:ilvl="3" w:tplc="57025518" w:tentative="1">
      <w:start w:val="1"/>
      <w:numFmt w:val="bullet"/>
      <w:lvlText w:val="•"/>
      <w:lvlJc w:val="left"/>
      <w:pPr>
        <w:tabs>
          <w:tab w:val="num" w:pos="2520"/>
        </w:tabs>
        <w:ind w:left="2520" w:hanging="360"/>
      </w:pPr>
      <w:rPr>
        <w:rFonts w:ascii="Arial" w:hAnsi="Arial" w:hint="default"/>
      </w:rPr>
    </w:lvl>
    <w:lvl w:ilvl="4" w:tplc="EAEA9CEC" w:tentative="1">
      <w:start w:val="1"/>
      <w:numFmt w:val="bullet"/>
      <w:lvlText w:val="•"/>
      <w:lvlJc w:val="left"/>
      <w:pPr>
        <w:tabs>
          <w:tab w:val="num" w:pos="3240"/>
        </w:tabs>
        <w:ind w:left="3240" w:hanging="360"/>
      </w:pPr>
      <w:rPr>
        <w:rFonts w:ascii="Arial" w:hAnsi="Arial" w:hint="default"/>
      </w:rPr>
    </w:lvl>
    <w:lvl w:ilvl="5" w:tplc="AD10BC1E" w:tentative="1">
      <w:start w:val="1"/>
      <w:numFmt w:val="bullet"/>
      <w:lvlText w:val="•"/>
      <w:lvlJc w:val="left"/>
      <w:pPr>
        <w:tabs>
          <w:tab w:val="num" w:pos="3960"/>
        </w:tabs>
        <w:ind w:left="3960" w:hanging="360"/>
      </w:pPr>
      <w:rPr>
        <w:rFonts w:ascii="Arial" w:hAnsi="Arial" w:hint="default"/>
      </w:rPr>
    </w:lvl>
    <w:lvl w:ilvl="6" w:tplc="7D500CF0" w:tentative="1">
      <w:start w:val="1"/>
      <w:numFmt w:val="bullet"/>
      <w:lvlText w:val="•"/>
      <w:lvlJc w:val="left"/>
      <w:pPr>
        <w:tabs>
          <w:tab w:val="num" w:pos="4680"/>
        </w:tabs>
        <w:ind w:left="4680" w:hanging="360"/>
      </w:pPr>
      <w:rPr>
        <w:rFonts w:ascii="Arial" w:hAnsi="Arial" w:hint="default"/>
      </w:rPr>
    </w:lvl>
    <w:lvl w:ilvl="7" w:tplc="B298F91C" w:tentative="1">
      <w:start w:val="1"/>
      <w:numFmt w:val="bullet"/>
      <w:lvlText w:val="•"/>
      <w:lvlJc w:val="left"/>
      <w:pPr>
        <w:tabs>
          <w:tab w:val="num" w:pos="5400"/>
        </w:tabs>
        <w:ind w:left="5400" w:hanging="360"/>
      </w:pPr>
      <w:rPr>
        <w:rFonts w:ascii="Arial" w:hAnsi="Arial" w:hint="default"/>
      </w:rPr>
    </w:lvl>
    <w:lvl w:ilvl="8" w:tplc="5E962D94" w:tentative="1">
      <w:start w:val="1"/>
      <w:numFmt w:val="bullet"/>
      <w:lvlText w:val="•"/>
      <w:lvlJc w:val="left"/>
      <w:pPr>
        <w:tabs>
          <w:tab w:val="num" w:pos="6120"/>
        </w:tabs>
        <w:ind w:left="6120" w:hanging="360"/>
      </w:pPr>
      <w:rPr>
        <w:rFonts w:ascii="Arial" w:hAnsi="Arial" w:hint="default"/>
      </w:rPr>
    </w:lvl>
  </w:abstractNum>
  <w:num w:numId="1">
    <w:abstractNumId w:val="21"/>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9"/>
  </w:num>
  <w:num w:numId="5">
    <w:abstractNumId w:val="20"/>
  </w:num>
  <w:num w:numId="6">
    <w:abstractNumId w:val="5"/>
  </w:num>
  <w:num w:numId="7">
    <w:abstractNumId w:val="2"/>
  </w:num>
  <w:num w:numId="8">
    <w:abstractNumId w:val="10"/>
  </w:num>
  <w:num w:numId="9">
    <w:abstractNumId w:val="15"/>
  </w:num>
  <w:num w:numId="10">
    <w:abstractNumId w:val="9"/>
  </w:num>
  <w:num w:numId="11">
    <w:abstractNumId w:val="0"/>
  </w:num>
  <w:num w:numId="12">
    <w:abstractNumId w:val="22"/>
  </w:num>
  <w:num w:numId="13">
    <w:abstractNumId w:val="24"/>
  </w:num>
  <w:num w:numId="14">
    <w:abstractNumId w:val="13"/>
  </w:num>
  <w:num w:numId="15">
    <w:abstractNumId w:val="18"/>
  </w:num>
  <w:num w:numId="16">
    <w:abstractNumId w:val="1"/>
  </w:num>
  <w:num w:numId="17">
    <w:abstractNumId w:val="6"/>
  </w:num>
  <w:num w:numId="18">
    <w:abstractNumId w:val="4"/>
  </w:num>
  <w:num w:numId="19">
    <w:abstractNumId w:val="8"/>
  </w:num>
  <w:num w:numId="20">
    <w:abstractNumId w:val="23"/>
  </w:num>
  <w:num w:numId="21">
    <w:abstractNumId w:val="12"/>
  </w:num>
  <w:num w:numId="22">
    <w:abstractNumId w:val="17"/>
  </w:num>
  <w:num w:numId="23">
    <w:abstractNumId w:val="11"/>
  </w:num>
  <w:num w:numId="24">
    <w:abstractNumId w:val="7"/>
  </w:num>
  <w:num w:numId="25">
    <w:abstractNumId w:val="3"/>
  </w:num>
  <w:num w:numId="2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AEE"/>
    <w:rsid w:val="00000E9B"/>
    <w:rsid w:val="0000236B"/>
    <w:rsid w:val="000026E7"/>
    <w:rsid w:val="000027C2"/>
    <w:rsid w:val="000032E6"/>
    <w:rsid w:val="000045ED"/>
    <w:rsid w:val="0000500B"/>
    <w:rsid w:val="000052ED"/>
    <w:rsid w:val="00005474"/>
    <w:rsid w:val="00005E2B"/>
    <w:rsid w:val="000067F5"/>
    <w:rsid w:val="00007164"/>
    <w:rsid w:val="000076D8"/>
    <w:rsid w:val="0000794D"/>
    <w:rsid w:val="00010468"/>
    <w:rsid w:val="00010604"/>
    <w:rsid w:val="00010893"/>
    <w:rsid w:val="00010918"/>
    <w:rsid w:val="00010A16"/>
    <w:rsid w:val="00012263"/>
    <w:rsid w:val="00012AB0"/>
    <w:rsid w:val="00012B34"/>
    <w:rsid w:val="000131C7"/>
    <w:rsid w:val="00013AD7"/>
    <w:rsid w:val="00013EA9"/>
    <w:rsid w:val="00014913"/>
    <w:rsid w:val="00014E5C"/>
    <w:rsid w:val="0001524A"/>
    <w:rsid w:val="00015B5D"/>
    <w:rsid w:val="000204D5"/>
    <w:rsid w:val="00021CED"/>
    <w:rsid w:val="00021E6A"/>
    <w:rsid w:val="00022BEF"/>
    <w:rsid w:val="000231B9"/>
    <w:rsid w:val="000250A5"/>
    <w:rsid w:val="00025330"/>
    <w:rsid w:val="0002555C"/>
    <w:rsid w:val="0002620C"/>
    <w:rsid w:val="000262B9"/>
    <w:rsid w:val="00026539"/>
    <w:rsid w:val="00026E90"/>
    <w:rsid w:val="000273D2"/>
    <w:rsid w:val="00027C4E"/>
    <w:rsid w:val="00030AC1"/>
    <w:rsid w:val="00030BA5"/>
    <w:rsid w:val="00030C1A"/>
    <w:rsid w:val="00030E28"/>
    <w:rsid w:val="00031021"/>
    <w:rsid w:val="00031511"/>
    <w:rsid w:val="0003162D"/>
    <w:rsid w:val="00031728"/>
    <w:rsid w:val="00032669"/>
    <w:rsid w:val="000335F8"/>
    <w:rsid w:val="00033643"/>
    <w:rsid w:val="00033701"/>
    <w:rsid w:val="00033C31"/>
    <w:rsid w:val="000343F2"/>
    <w:rsid w:val="00035518"/>
    <w:rsid w:val="000355B2"/>
    <w:rsid w:val="000355C3"/>
    <w:rsid w:val="00037A84"/>
    <w:rsid w:val="000400F4"/>
    <w:rsid w:val="00040657"/>
    <w:rsid w:val="000418D7"/>
    <w:rsid w:val="00042C4B"/>
    <w:rsid w:val="0004380F"/>
    <w:rsid w:val="00043AFD"/>
    <w:rsid w:val="00043E19"/>
    <w:rsid w:val="00043EAA"/>
    <w:rsid w:val="000442E0"/>
    <w:rsid w:val="00044595"/>
    <w:rsid w:val="000454A9"/>
    <w:rsid w:val="000454EC"/>
    <w:rsid w:val="0004589A"/>
    <w:rsid w:val="00046BCC"/>
    <w:rsid w:val="00046CEF"/>
    <w:rsid w:val="00047A67"/>
    <w:rsid w:val="00050966"/>
    <w:rsid w:val="00050B1D"/>
    <w:rsid w:val="00050BAB"/>
    <w:rsid w:val="00050DB5"/>
    <w:rsid w:val="00052635"/>
    <w:rsid w:val="000529AA"/>
    <w:rsid w:val="000530E2"/>
    <w:rsid w:val="00053607"/>
    <w:rsid w:val="00054899"/>
    <w:rsid w:val="00054C8B"/>
    <w:rsid w:val="00055EBF"/>
    <w:rsid w:val="00055EF0"/>
    <w:rsid w:val="00055FF2"/>
    <w:rsid w:val="00057087"/>
    <w:rsid w:val="00057BAA"/>
    <w:rsid w:val="0006023F"/>
    <w:rsid w:val="000602AE"/>
    <w:rsid w:val="000602E2"/>
    <w:rsid w:val="000605F8"/>
    <w:rsid w:val="0006136D"/>
    <w:rsid w:val="000616EB"/>
    <w:rsid w:val="00061714"/>
    <w:rsid w:val="0006179D"/>
    <w:rsid w:val="000617F6"/>
    <w:rsid w:val="0006282B"/>
    <w:rsid w:val="00062995"/>
    <w:rsid w:val="00063941"/>
    <w:rsid w:val="00064DF4"/>
    <w:rsid w:val="00065372"/>
    <w:rsid w:val="0006555D"/>
    <w:rsid w:val="00066D96"/>
    <w:rsid w:val="000674DC"/>
    <w:rsid w:val="0006750A"/>
    <w:rsid w:val="00067ACF"/>
    <w:rsid w:val="00070248"/>
    <w:rsid w:val="00070EA9"/>
    <w:rsid w:val="00072010"/>
    <w:rsid w:val="00072326"/>
    <w:rsid w:val="00072666"/>
    <w:rsid w:val="000726D8"/>
    <w:rsid w:val="00072B1F"/>
    <w:rsid w:val="00074BAB"/>
    <w:rsid w:val="00074C38"/>
    <w:rsid w:val="00075CFB"/>
    <w:rsid w:val="00076DED"/>
    <w:rsid w:val="00077516"/>
    <w:rsid w:val="00077996"/>
    <w:rsid w:val="00077EB3"/>
    <w:rsid w:val="00080921"/>
    <w:rsid w:val="00080D21"/>
    <w:rsid w:val="00081306"/>
    <w:rsid w:val="00081361"/>
    <w:rsid w:val="000817D0"/>
    <w:rsid w:val="00081CCD"/>
    <w:rsid w:val="0008299E"/>
    <w:rsid w:val="000831CC"/>
    <w:rsid w:val="00083838"/>
    <w:rsid w:val="00084004"/>
    <w:rsid w:val="000842C1"/>
    <w:rsid w:val="000856E2"/>
    <w:rsid w:val="00085B9A"/>
    <w:rsid w:val="000867A6"/>
    <w:rsid w:val="000870F5"/>
    <w:rsid w:val="0008782F"/>
    <w:rsid w:val="00087ADC"/>
    <w:rsid w:val="0009078B"/>
    <w:rsid w:val="00090862"/>
    <w:rsid w:val="000908D9"/>
    <w:rsid w:val="00092E0A"/>
    <w:rsid w:val="000930F8"/>
    <w:rsid w:val="00093CF3"/>
    <w:rsid w:val="000941F2"/>
    <w:rsid w:val="0009445F"/>
    <w:rsid w:val="00094FBF"/>
    <w:rsid w:val="00095A42"/>
    <w:rsid w:val="00095CD3"/>
    <w:rsid w:val="00095EAA"/>
    <w:rsid w:val="000976DD"/>
    <w:rsid w:val="000977F2"/>
    <w:rsid w:val="00097F44"/>
    <w:rsid w:val="000A0E97"/>
    <w:rsid w:val="000A14E1"/>
    <w:rsid w:val="000A1617"/>
    <w:rsid w:val="000A1B03"/>
    <w:rsid w:val="000A1B81"/>
    <w:rsid w:val="000A1EB3"/>
    <w:rsid w:val="000A1F0B"/>
    <w:rsid w:val="000A38BC"/>
    <w:rsid w:val="000A3A71"/>
    <w:rsid w:val="000A3BED"/>
    <w:rsid w:val="000A432A"/>
    <w:rsid w:val="000A459A"/>
    <w:rsid w:val="000A5286"/>
    <w:rsid w:val="000A567D"/>
    <w:rsid w:val="000A643B"/>
    <w:rsid w:val="000A6887"/>
    <w:rsid w:val="000A6AA1"/>
    <w:rsid w:val="000A6B8A"/>
    <w:rsid w:val="000A6BF4"/>
    <w:rsid w:val="000A6F3F"/>
    <w:rsid w:val="000B0067"/>
    <w:rsid w:val="000B036D"/>
    <w:rsid w:val="000B082E"/>
    <w:rsid w:val="000B2B36"/>
    <w:rsid w:val="000B3060"/>
    <w:rsid w:val="000B5D38"/>
    <w:rsid w:val="000B675F"/>
    <w:rsid w:val="000B6E32"/>
    <w:rsid w:val="000B7016"/>
    <w:rsid w:val="000B70F2"/>
    <w:rsid w:val="000B755B"/>
    <w:rsid w:val="000C0281"/>
    <w:rsid w:val="000C0E74"/>
    <w:rsid w:val="000C1800"/>
    <w:rsid w:val="000C21B9"/>
    <w:rsid w:val="000C2354"/>
    <w:rsid w:val="000C2BBD"/>
    <w:rsid w:val="000C3491"/>
    <w:rsid w:val="000C40C4"/>
    <w:rsid w:val="000C4869"/>
    <w:rsid w:val="000C4BBA"/>
    <w:rsid w:val="000C5563"/>
    <w:rsid w:val="000C563B"/>
    <w:rsid w:val="000C678D"/>
    <w:rsid w:val="000C686C"/>
    <w:rsid w:val="000C68D3"/>
    <w:rsid w:val="000C691F"/>
    <w:rsid w:val="000C6BDA"/>
    <w:rsid w:val="000C7347"/>
    <w:rsid w:val="000C7D34"/>
    <w:rsid w:val="000D11B0"/>
    <w:rsid w:val="000D12EE"/>
    <w:rsid w:val="000D18EC"/>
    <w:rsid w:val="000D1FB9"/>
    <w:rsid w:val="000D202E"/>
    <w:rsid w:val="000D216A"/>
    <w:rsid w:val="000D23BF"/>
    <w:rsid w:val="000D2A04"/>
    <w:rsid w:val="000D42A9"/>
    <w:rsid w:val="000D4407"/>
    <w:rsid w:val="000D4C6B"/>
    <w:rsid w:val="000D5452"/>
    <w:rsid w:val="000D574F"/>
    <w:rsid w:val="000D5ACD"/>
    <w:rsid w:val="000D60E1"/>
    <w:rsid w:val="000D610D"/>
    <w:rsid w:val="000D6793"/>
    <w:rsid w:val="000D6CAE"/>
    <w:rsid w:val="000D7743"/>
    <w:rsid w:val="000D7816"/>
    <w:rsid w:val="000D7EA9"/>
    <w:rsid w:val="000E01B9"/>
    <w:rsid w:val="000E01C4"/>
    <w:rsid w:val="000E08B5"/>
    <w:rsid w:val="000E0A10"/>
    <w:rsid w:val="000E1172"/>
    <w:rsid w:val="000E1273"/>
    <w:rsid w:val="000E1E06"/>
    <w:rsid w:val="000E1E7F"/>
    <w:rsid w:val="000E26BD"/>
    <w:rsid w:val="000E26C5"/>
    <w:rsid w:val="000E30A3"/>
    <w:rsid w:val="000E3580"/>
    <w:rsid w:val="000E37DD"/>
    <w:rsid w:val="000E3A85"/>
    <w:rsid w:val="000E4512"/>
    <w:rsid w:val="000E4871"/>
    <w:rsid w:val="000E5272"/>
    <w:rsid w:val="000E596C"/>
    <w:rsid w:val="000E5FC1"/>
    <w:rsid w:val="000E629A"/>
    <w:rsid w:val="000E69E1"/>
    <w:rsid w:val="000E7763"/>
    <w:rsid w:val="000F1D95"/>
    <w:rsid w:val="000F1FA9"/>
    <w:rsid w:val="000F2295"/>
    <w:rsid w:val="000F327F"/>
    <w:rsid w:val="000F3F0F"/>
    <w:rsid w:val="000F4165"/>
    <w:rsid w:val="000F4302"/>
    <w:rsid w:val="000F471D"/>
    <w:rsid w:val="000F502F"/>
    <w:rsid w:val="000F519D"/>
    <w:rsid w:val="000F5EE6"/>
    <w:rsid w:val="000F65D1"/>
    <w:rsid w:val="000F7ECB"/>
    <w:rsid w:val="0010016D"/>
    <w:rsid w:val="00100CC0"/>
    <w:rsid w:val="0010137C"/>
    <w:rsid w:val="00101719"/>
    <w:rsid w:val="00101EA4"/>
    <w:rsid w:val="001031F3"/>
    <w:rsid w:val="00103712"/>
    <w:rsid w:val="00103DBD"/>
    <w:rsid w:val="00103FBC"/>
    <w:rsid w:val="00104A79"/>
    <w:rsid w:val="001054AF"/>
    <w:rsid w:val="00105BC0"/>
    <w:rsid w:val="00105C02"/>
    <w:rsid w:val="00106030"/>
    <w:rsid w:val="0010618D"/>
    <w:rsid w:val="001069FC"/>
    <w:rsid w:val="00107246"/>
    <w:rsid w:val="0010762B"/>
    <w:rsid w:val="001078C6"/>
    <w:rsid w:val="001106E3"/>
    <w:rsid w:val="001114E4"/>
    <w:rsid w:val="00111AE3"/>
    <w:rsid w:val="00111C42"/>
    <w:rsid w:val="00112950"/>
    <w:rsid w:val="00112DD3"/>
    <w:rsid w:val="00113327"/>
    <w:rsid w:val="00113868"/>
    <w:rsid w:val="00114F49"/>
    <w:rsid w:val="00115263"/>
    <w:rsid w:val="0011590E"/>
    <w:rsid w:val="0011594A"/>
    <w:rsid w:val="00116429"/>
    <w:rsid w:val="001169E8"/>
    <w:rsid w:val="00116A4D"/>
    <w:rsid w:val="00116B6A"/>
    <w:rsid w:val="00116DC7"/>
    <w:rsid w:val="00116F73"/>
    <w:rsid w:val="00116F7A"/>
    <w:rsid w:val="0011716D"/>
    <w:rsid w:val="00117E96"/>
    <w:rsid w:val="001204E4"/>
    <w:rsid w:val="0012079D"/>
    <w:rsid w:val="00120AB3"/>
    <w:rsid w:val="001212E7"/>
    <w:rsid w:val="00121451"/>
    <w:rsid w:val="001214AE"/>
    <w:rsid w:val="00121D54"/>
    <w:rsid w:val="00122190"/>
    <w:rsid w:val="0012239D"/>
    <w:rsid w:val="0012277A"/>
    <w:rsid w:val="00122A18"/>
    <w:rsid w:val="00122A2D"/>
    <w:rsid w:val="001235AB"/>
    <w:rsid w:val="00123618"/>
    <w:rsid w:val="001243C2"/>
    <w:rsid w:val="00124696"/>
    <w:rsid w:val="00124840"/>
    <w:rsid w:val="00124F47"/>
    <w:rsid w:val="001251AF"/>
    <w:rsid w:val="00125209"/>
    <w:rsid w:val="00125304"/>
    <w:rsid w:val="0012615B"/>
    <w:rsid w:val="00126845"/>
    <w:rsid w:val="00126E1A"/>
    <w:rsid w:val="00127050"/>
    <w:rsid w:val="001274F4"/>
    <w:rsid w:val="001307FB"/>
    <w:rsid w:val="0013085C"/>
    <w:rsid w:val="00130E2C"/>
    <w:rsid w:val="00130F8B"/>
    <w:rsid w:val="001310C1"/>
    <w:rsid w:val="001314AE"/>
    <w:rsid w:val="00131AFF"/>
    <w:rsid w:val="00131C1E"/>
    <w:rsid w:val="001321C1"/>
    <w:rsid w:val="00132FC6"/>
    <w:rsid w:val="001337E7"/>
    <w:rsid w:val="001338B7"/>
    <w:rsid w:val="00134105"/>
    <w:rsid w:val="00134840"/>
    <w:rsid w:val="00134BA8"/>
    <w:rsid w:val="00134D6D"/>
    <w:rsid w:val="001351EB"/>
    <w:rsid w:val="0013526C"/>
    <w:rsid w:val="00135814"/>
    <w:rsid w:val="00135F65"/>
    <w:rsid w:val="001365E3"/>
    <w:rsid w:val="001370A3"/>
    <w:rsid w:val="001372D8"/>
    <w:rsid w:val="001373DF"/>
    <w:rsid w:val="00137573"/>
    <w:rsid w:val="00137983"/>
    <w:rsid w:val="0014013F"/>
    <w:rsid w:val="00140D1D"/>
    <w:rsid w:val="00141789"/>
    <w:rsid w:val="0014314A"/>
    <w:rsid w:val="0014315B"/>
    <w:rsid w:val="0014430F"/>
    <w:rsid w:val="001445ED"/>
    <w:rsid w:val="001448F1"/>
    <w:rsid w:val="00144FDD"/>
    <w:rsid w:val="001451BA"/>
    <w:rsid w:val="00145330"/>
    <w:rsid w:val="00145467"/>
    <w:rsid w:val="001458B2"/>
    <w:rsid w:val="00146172"/>
    <w:rsid w:val="0014709F"/>
    <w:rsid w:val="001477C1"/>
    <w:rsid w:val="00147997"/>
    <w:rsid w:val="00147A60"/>
    <w:rsid w:val="00150611"/>
    <w:rsid w:val="001509C1"/>
    <w:rsid w:val="00150AB4"/>
    <w:rsid w:val="001512D7"/>
    <w:rsid w:val="00151820"/>
    <w:rsid w:val="00151E81"/>
    <w:rsid w:val="00151F34"/>
    <w:rsid w:val="00152908"/>
    <w:rsid w:val="00152A63"/>
    <w:rsid w:val="00152A81"/>
    <w:rsid w:val="00152E0E"/>
    <w:rsid w:val="00153DA8"/>
    <w:rsid w:val="001547C6"/>
    <w:rsid w:val="00155D86"/>
    <w:rsid w:val="00155EE5"/>
    <w:rsid w:val="00156109"/>
    <w:rsid w:val="00156B5E"/>
    <w:rsid w:val="00156C01"/>
    <w:rsid w:val="00157B85"/>
    <w:rsid w:val="00157EA2"/>
    <w:rsid w:val="001609D6"/>
    <w:rsid w:val="00160A16"/>
    <w:rsid w:val="00161793"/>
    <w:rsid w:val="00161C73"/>
    <w:rsid w:val="00163131"/>
    <w:rsid w:val="001635D7"/>
    <w:rsid w:val="00163844"/>
    <w:rsid w:val="00164505"/>
    <w:rsid w:val="00164571"/>
    <w:rsid w:val="00164870"/>
    <w:rsid w:val="00164EE1"/>
    <w:rsid w:val="00164F64"/>
    <w:rsid w:val="001664C4"/>
    <w:rsid w:val="00166DB4"/>
    <w:rsid w:val="00166E70"/>
    <w:rsid w:val="00166F05"/>
    <w:rsid w:val="00167018"/>
    <w:rsid w:val="0016702D"/>
    <w:rsid w:val="00167401"/>
    <w:rsid w:val="0016775F"/>
    <w:rsid w:val="00167DB1"/>
    <w:rsid w:val="00171E66"/>
    <w:rsid w:val="00172574"/>
    <w:rsid w:val="001738E4"/>
    <w:rsid w:val="00173AB7"/>
    <w:rsid w:val="00174A48"/>
    <w:rsid w:val="00174AE6"/>
    <w:rsid w:val="00175040"/>
    <w:rsid w:val="001752BD"/>
    <w:rsid w:val="001754ED"/>
    <w:rsid w:val="00176380"/>
    <w:rsid w:val="00176568"/>
    <w:rsid w:val="0017722C"/>
    <w:rsid w:val="00177423"/>
    <w:rsid w:val="00177687"/>
    <w:rsid w:val="001776CD"/>
    <w:rsid w:val="00180BDB"/>
    <w:rsid w:val="00180BF8"/>
    <w:rsid w:val="001811BC"/>
    <w:rsid w:val="0018122B"/>
    <w:rsid w:val="0018151D"/>
    <w:rsid w:val="0018267C"/>
    <w:rsid w:val="00183824"/>
    <w:rsid w:val="00183945"/>
    <w:rsid w:val="00183B37"/>
    <w:rsid w:val="001840B5"/>
    <w:rsid w:val="00184102"/>
    <w:rsid w:val="00184725"/>
    <w:rsid w:val="00184BA0"/>
    <w:rsid w:val="0018592E"/>
    <w:rsid w:val="00186DCC"/>
    <w:rsid w:val="00186FCB"/>
    <w:rsid w:val="0018748B"/>
    <w:rsid w:val="00187BF5"/>
    <w:rsid w:val="00187F93"/>
    <w:rsid w:val="00190316"/>
    <w:rsid w:val="00190479"/>
    <w:rsid w:val="00190505"/>
    <w:rsid w:val="0019056F"/>
    <w:rsid w:val="001906D3"/>
    <w:rsid w:val="001906F8"/>
    <w:rsid w:val="00190D71"/>
    <w:rsid w:val="00190FD2"/>
    <w:rsid w:val="0019103D"/>
    <w:rsid w:val="00191055"/>
    <w:rsid w:val="00191C40"/>
    <w:rsid w:val="00192AF0"/>
    <w:rsid w:val="0019316D"/>
    <w:rsid w:val="00193E25"/>
    <w:rsid w:val="00194778"/>
    <w:rsid w:val="00195A3B"/>
    <w:rsid w:val="00195B2F"/>
    <w:rsid w:val="00196045"/>
    <w:rsid w:val="00196080"/>
    <w:rsid w:val="001966D8"/>
    <w:rsid w:val="001A0E7B"/>
    <w:rsid w:val="001A2549"/>
    <w:rsid w:val="001A32ED"/>
    <w:rsid w:val="001A3380"/>
    <w:rsid w:val="001A364A"/>
    <w:rsid w:val="001A377D"/>
    <w:rsid w:val="001A3BB6"/>
    <w:rsid w:val="001A4703"/>
    <w:rsid w:val="001A498A"/>
    <w:rsid w:val="001A4F6A"/>
    <w:rsid w:val="001A587D"/>
    <w:rsid w:val="001A61CF"/>
    <w:rsid w:val="001A69D6"/>
    <w:rsid w:val="001A71FF"/>
    <w:rsid w:val="001B0F83"/>
    <w:rsid w:val="001B13B7"/>
    <w:rsid w:val="001B143A"/>
    <w:rsid w:val="001B1685"/>
    <w:rsid w:val="001B3183"/>
    <w:rsid w:val="001B4872"/>
    <w:rsid w:val="001B490A"/>
    <w:rsid w:val="001B4B13"/>
    <w:rsid w:val="001B59D7"/>
    <w:rsid w:val="001B5F51"/>
    <w:rsid w:val="001B60A9"/>
    <w:rsid w:val="001B67BD"/>
    <w:rsid w:val="001B6DB7"/>
    <w:rsid w:val="001B6FE3"/>
    <w:rsid w:val="001B766F"/>
    <w:rsid w:val="001B78F1"/>
    <w:rsid w:val="001B7E32"/>
    <w:rsid w:val="001C038F"/>
    <w:rsid w:val="001C0CF6"/>
    <w:rsid w:val="001C1001"/>
    <w:rsid w:val="001C1DE5"/>
    <w:rsid w:val="001C201A"/>
    <w:rsid w:val="001C395F"/>
    <w:rsid w:val="001C3BA3"/>
    <w:rsid w:val="001C4092"/>
    <w:rsid w:val="001C5055"/>
    <w:rsid w:val="001C512A"/>
    <w:rsid w:val="001C5370"/>
    <w:rsid w:val="001C537C"/>
    <w:rsid w:val="001C557D"/>
    <w:rsid w:val="001C5F7C"/>
    <w:rsid w:val="001C6A47"/>
    <w:rsid w:val="001C6F4D"/>
    <w:rsid w:val="001C796A"/>
    <w:rsid w:val="001C79D7"/>
    <w:rsid w:val="001C7DB9"/>
    <w:rsid w:val="001D00F7"/>
    <w:rsid w:val="001D0168"/>
    <w:rsid w:val="001D02B0"/>
    <w:rsid w:val="001D0786"/>
    <w:rsid w:val="001D29A7"/>
    <w:rsid w:val="001D3633"/>
    <w:rsid w:val="001D3CB1"/>
    <w:rsid w:val="001D4364"/>
    <w:rsid w:val="001D4399"/>
    <w:rsid w:val="001D6869"/>
    <w:rsid w:val="001D6B5A"/>
    <w:rsid w:val="001D764E"/>
    <w:rsid w:val="001D794A"/>
    <w:rsid w:val="001E016A"/>
    <w:rsid w:val="001E0606"/>
    <w:rsid w:val="001E216D"/>
    <w:rsid w:val="001E2213"/>
    <w:rsid w:val="001E286F"/>
    <w:rsid w:val="001E2A62"/>
    <w:rsid w:val="001E3035"/>
    <w:rsid w:val="001E3572"/>
    <w:rsid w:val="001E3C95"/>
    <w:rsid w:val="001E42CC"/>
    <w:rsid w:val="001E4305"/>
    <w:rsid w:val="001E4517"/>
    <w:rsid w:val="001E4781"/>
    <w:rsid w:val="001E5166"/>
    <w:rsid w:val="001E632B"/>
    <w:rsid w:val="001E67EF"/>
    <w:rsid w:val="001E68CA"/>
    <w:rsid w:val="001E74D4"/>
    <w:rsid w:val="001E7530"/>
    <w:rsid w:val="001E7E14"/>
    <w:rsid w:val="001F193B"/>
    <w:rsid w:val="001F1B7D"/>
    <w:rsid w:val="001F279C"/>
    <w:rsid w:val="001F28E4"/>
    <w:rsid w:val="001F2AD5"/>
    <w:rsid w:val="001F302F"/>
    <w:rsid w:val="001F3EE8"/>
    <w:rsid w:val="001F415A"/>
    <w:rsid w:val="001F5253"/>
    <w:rsid w:val="001F5365"/>
    <w:rsid w:val="001F5513"/>
    <w:rsid w:val="001F6246"/>
    <w:rsid w:val="001F6330"/>
    <w:rsid w:val="001F6490"/>
    <w:rsid w:val="001F79B8"/>
    <w:rsid w:val="002003E1"/>
    <w:rsid w:val="00200596"/>
    <w:rsid w:val="002007CA"/>
    <w:rsid w:val="00200C16"/>
    <w:rsid w:val="00200CF4"/>
    <w:rsid w:val="00200DE8"/>
    <w:rsid w:val="00201062"/>
    <w:rsid w:val="00201122"/>
    <w:rsid w:val="002011FB"/>
    <w:rsid w:val="00201520"/>
    <w:rsid w:val="00201637"/>
    <w:rsid w:val="00201FB4"/>
    <w:rsid w:val="00202238"/>
    <w:rsid w:val="00202268"/>
    <w:rsid w:val="0020261A"/>
    <w:rsid w:val="00202714"/>
    <w:rsid w:val="00202A0E"/>
    <w:rsid w:val="002036D3"/>
    <w:rsid w:val="00203D36"/>
    <w:rsid w:val="00203D3B"/>
    <w:rsid w:val="00203D56"/>
    <w:rsid w:val="00204000"/>
    <w:rsid w:val="002045D2"/>
    <w:rsid w:val="0020595B"/>
    <w:rsid w:val="002067A2"/>
    <w:rsid w:val="0020692B"/>
    <w:rsid w:val="002073F5"/>
    <w:rsid w:val="00210CA7"/>
    <w:rsid w:val="00212EE5"/>
    <w:rsid w:val="00213812"/>
    <w:rsid w:val="00213AF2"/>
    <w:rsid w:val="00214B13"/>
    <w:rsid w:val="00214D3A"/>
    <w:rsid w:val="00214ED2"/>
    <w:rsid w:val="00215458"/>
    <w:rsid w:val="0021572E"/>
    <w:rsid w:val="00216428"/>
    <w:rsid w:val="002167A7"/>
    <w:rsid w:val="00216A63"/>
    <w:rsid w:val="00216BBA"/>
    <w:rsid w:val="00216FF9"/>
    <w:rsid w:val="00217494"/>
    <w:rsid w:val="002174E7"/>
    <w:rsid w:val="0022024A"/>
    <w:rsid w:val="00220505"/>
    <w:rsid w:val="002212B2"/>
    <w:rsid w:val="0022187E"/>
    <w:rsid w:val="00222D66"/>
    <w:rsid w:val="00222E55"/>
    <w:rsid w:val="0022333C"/>
    <w:rsid w:val="00223BB0"/>
    <w:rsid w:val="00224004"/>
    <w:rsid w:val="00224375"/>
    <w:rsid w:val="00225172"/>
    <w:rsid w:val="002261A0"/>
    <w:rsid w:val="0022764A"/>
    <w:rsid w:val="0022768E"/>
    <w:rsid w:val="0022788C"/>
    <w:rsid w:val="00227CA3"/>
    <w:rsid w:val="00227DD5"/>
    <w:rsid w:val="00230058"/>
    <w:rsid w:val="00230574"/>
    <w:rsid w:val="002308DD"/>
    <w:rsid w:val="00230CC7"/>
    <w:rsid w:val="00232E34"/>
    <w:rsid w:val="00232E87"/>
    <w:rsid w:val="00233A0E"/>
    <w:rsid w:val="00233A76"/>
    <w:rsid w:val="0023458B"/>
    <w:rsid w:val="00235273"/>
    <w:rsid w:val="002356C4"/>
    <w:rsid w:val="00235A4B"/>
    <w:rsid w:val="00235C36"/>
    <w:rsid w:val="002364D8"/>
    <w:rsid w:val="00237300"/>
    <w:rsid w:val="00237868"/>
    <w:rsid w:val="00237AB1"/>
    <w:rsid w:val="00237BD5"/>
    <w:rsid w:val="00237F26"/>
    <w:rsid w:val="002405A6"/>
    <w:rsid w:val="0024097E"/>
    <w:rsid w:val="002414AB"/>
    <w:rsid w:val="00241665"/>
    <w:rsid w:val="00241773"/>
    <w:rsid w:val="002424C1"/>
    <w:rsid w:val="00242909"/>
    <w:rsid w:val="00244218"/>
    <w:rsid w:val="00244785"/>
    <w:rsid w:val="002452FE"/>
    <w:rsid w:val="0024595A"/>
    <w:rsid w:val="0024666D"/>
    <w:rsid w:val="0024690C"/>
    <w:rsid w:val="0024762A"/>
    <w:rsid w:val="002476C8"/>
    <w:rsid w:val="00247EC8"/>
    <w:rsid w:val="002503FE"/>
    <w:rsid w:val="00251387"/>
    <w:rsid w:val="00251CFA"/>
    <w:rsid w:val="00251FDF"/>
    <w:rsid w:val="00252EBD"/>
    <w:rsid w:val="00253C40"/>
    <w:rsid w:val="00253CE9"/>
    <w:rsid w:val="00254EB5"/>
    <w:rsid w:val="0025642C"/>
    <w:rsid w:val="0025736F"/>
    <w:rsid w:val="0025792B"/>
    <w:rsid w:val="002600B6"/>
    <w:rsid w:val="002604D6"/>
    <w:rsid w:val="0026064B"/>
    <w:rsid w:val="002606D0"/>
    <w:rsid w:val="002611B2"/>
    <w:rsid w:val="002612D0"/>
    <w:rsid w:val="002615D7"/>
    <w:rsid w:val="00261AFE"/>
    <w:rsid w:val="0026347D"/>
    <w:rsid w:val="002637DB"/>
    <w:rsid w:val="00263E52"/>
    <w:rsid w:val="00264242"/>
    <w:rsid w:val="00264E79"/>
    <w:rsid w:val="00265867"/>
    <w:rsid w:val="0026653B"/>
    <w:rsid w:val="002666B8"/>
    <w:rsid w:val="00266F6C"/>
    <w:rsid w:val="00267353"/>
    <w:rsid w:val="002677E0"/>
    <w:rsid w:val="00267CC3"/>
    <w:rsid w:val="00267ECA"/>
    <w:rsid w:val="00270024"/>
    <w:rsid w:val="002702A8"/>
    <w:rsid w:val="002707BA"/>
    <w:rsid w:val="00271477"/>
    <w:rsid w:val="0027148F"/>
    <w:rsid w:val="002715F5"/>
    <w:rsid w:val="00271B83"/>
    <w:rsid w:val="00272536"/>
    <w:rsid w:val="00273040"/>
    <w:rsid w:val="0027407D"/>
    <w:rsid w:val="00274438"/>
    <w:rsid w:val="002758F1"/>
    <w:rsid w:val="002768D1"/>
    <w:rsid w:val="002769CD"/>
    <w:rsid w:val="00276D76"/>
    <w:rsid w:val="002778E5"/>
    <w:rsid w:val="00277936"/>
    <w:rsid w:val="00280D6F"/>
    <w:rsid w:val="00280EE5"/>
    <w:rsid w:val="00280FB7"/>
    <w:rsid w:val="002817CE"/>
    <w:rsid w:val="002820E8"/>
    <w:rsid w:val="002829C7"/>
    <w:rsid w:val="002829EC"/>
    <w:rsid w:val="00283C36"/>
    <w:rsid w:val="00284510"/>
    <w:rsid w:val="00284CBC"/>
    <w:rsid w:val="00285623"/>
    <w:rsid w:val="00285693"/>
    <w:rsid w:val="0028569D"/>
    <w:rsid w:val="00285919"/>
    <w:rsid w:val="00286A18"/>
    <w:rsid w:val="00286E73"/>
    <w:rsid w:val="0028728B"/>
    <w:rsid w:val="00287C3A"/>
    <w:rsid w:val="00287C9E"/>
    <w:rsid w:val="00290ACB"/>
    <w:rsid w:val="00290B70"/>
    <w:rsid w:val="002910BA"/>
    <w:rsid w:val="002912F1"/>
    <w:rsid w:val="002922B6"/>
    <w:rsid w:val="00292320"/>
    <w:rsid w:val="00292BB8"/>
    <w:rsid w:val="00292E7E"/>
    <w:rsid w:val="002930BF"/>
    <w:rsid w:val="00293996"/>
    <w:rsid w:val="00293E95"/>
    <w:rsid w:val="00294060"/>
    <w:rsid w:val="002947D5"/>
    <w:rsid w:val="002948A8"/>
    <w:rsid w:val="00294E9B"/>
    <w:rsid w:val="002951E6"/>
    <w:rsid w:val="00295C6E"/>
    <w:rsid w:val="002960BC"/>
    <w:rsid w:val="0029628A"/>
    <w:rsid w:val="00296729"/>
    <w:rsid w:val="00296B51"/>
    <w:rsid w:val="00297457"/>
    <w:rsid w:val="002A08FE"/>
    <w:rsid w:val="002A1B22"/>
    <w:rsid w:val="002A1C01"/>
    <w:rsid w:val="002A353B"/>
    <w:rsid w:val="002A368E"/>
    <w:rsid w:val="002A4913"/>
    <w:rsid w:val="002A5622"/>
    <w:rsid w:val="002A6330"/>
    <w:rsid w:val="002A68F0"/>
    <w:rsid w:val="002A7497"/>
    <w:rsid w:val="002A78B0"/>
    <w:rsid w:val="002A7D66"/>
    <w:rsid w:val="002A7EFC"/>
    <w:rsid w:val="002B09A1"/>
    <w:rsid w:val="002B0D24"/>
    <w:rsid w:val="002B103C"/>
    <w:rsid w:val="002B10BA"/>
    <w:rsid w:val="002B16CC"/>
    <w:rsid w:val="002B16DC"/>
    <w:rsid w:val="002B19BD"/>
    <w:rsid w:val="002B22F5"/>
    <w:rsid w:val="002B2323"/>
    <w:rsid w:val="002B31AA"/>
    <w:rsid w:val="002B35AD"/>
    <w:rsid w:val="002B3CE3"/>
    <w:rsid w:val="002B3F06"/>
    <w:rsid w:val="002B454E"/>
    <w:rsid w:val="002B5249"/>
    <w:rsid w:val="002B5461"/>
    <w:rsid w:val="002B5C11"/>
    <w:rsid w:val="002B5C3F"/>
    <w:rsid w:val="002B6001"/>
    <w:rsid w:val="002B6289"/>
    <w:rsid w:val="002B6951"/>
    <w:rsid w:val="002B6CD9"/>
    <w:rsid w:val="002B6DEC"/>
    <w:rsid w:val="002B76BD"/>
    <w:rsid w:val="002B7764"/>
    <w:rsid w:val="002C0488"/>
    <w:rsid w:val="002C0E0C"/>
    <w:rsid w:val="002C0F18"/>
    <w:rsid w:val="002C1FBB"/>
    <w:rsid w:val="002C21D2"/>
    <w:rsid w:val="002C2AC6"/>
    <w:rsid w:val="002C36EA"/>
    <w:rsid w:val="002C3735"/>
    <w:rsid w:val="002C3BE7"/>
    <w:rsid w:val="002C4F0B"/>
    <w:rsid w:val="002C5153"/>
    <w:rsid w:val="002C5814"/>
    <w:rsid w:val="002C5CC1"/>
    <w:rsid w:val="002C62E7"/>
    <w:rsid w:val="002C65B6"/>
    <w:rsid w:val="002C6BCD"/>
    <w:rsid w:val="002D0370"/>
    <w:rsid w:val="002D198D"/>
    <w:rsid w:val="002D2A7E"/>
    <w:rsid w:val="002D362B"/>
    <w:rsid w:val="002D3894"/>
    <w:rsid w:val="002D3B1B"/>
    <w:rsid w:val="002D3F49"/>
    <w:rsid w:val="002D47AB"/>
    <w:rsid w:val="002D4CC7"/>
    <w:rsid w:val="002D4FBE"/>
    <w:rsid w:val="002D526F"/>
    <w:rsid w:val="002D52A2"/>
    <w:rsid w:val="002D5381"/>
    <w:rsid w:val="002D5556"/>
    <w:rsid w:val="002D58A2"/>
    <w:rsid w:val="002D5BF7"/>
    <w:rsid w:val="002D5ED0"/>
    <w:rsid w:val="002D6A4A"/>
    <w:rsid w:val="002D6A81"/>
    <w:rsid w:val="002D7018"/>
    <w:rsid w:val="002D72C3"/>
    <w:rsid w:val="002E1111"/>
    <w:rsid w:val="002E1D34"/>
    <w:rsid w:val="002E2704"/>
    <w:rsid w:val="002E2724"/>
    <w:rsid w:val="002E272A"/>
    <w:rsid w:val="002E2B93"/>
    <w:rsid w:val="002E2BED"/>
    <w:rsid w:val="002E3654"/>
    <w:rsid w:val="002E405A"/>
    <w:rsid w:val="002E480B"/>
    <w:rsid w:val="002E48E0"/>
    <w:rsid w:val="002E5474"/>
    <w:rsid w:val="002E568B"/>
    <w:rsid w:val="002E5F8E"/>
    <w:rsid w:val="002E6130"/>
    <w:rsid w:val="002E7011"/>
    <w:rsid w:val="002E7962"/>
    <w:rsid w:val="002E7CA1"/>
    <w:rsid w:val="002F03EC"/>
    <w:rsid w:val="002F16A6"/>
    <w:rsid w:val="002F1C8C"/>
    <w:rsid w:val="002F1E4E"/>
    <w:rsid w:val="002F2467"/>
    <w:rsid w:val="002F28ED"/>
    <w:rsid w:val="002F2AF3"/>
    <w:rsid w:val="002F367F"/>
    <w:rsid w:val="002F3972"/>
    <w:rsid w:val="002F3C8A"/>
    <w:rsid w:val="002F3D3E"/>
    <w:rsid w:val="002F4F52"/>
    <w:rsid w:val="002F5196"/>
    <w:rsid w:val="002F53CA"/>
    <w:rsid w:val="002F583F"/>
    <w:rsid w:val="002F5889"/>
    <w:rsid w:val="002F5C72"/>
    <w:rsid w:val="002F5CD5"/>
    <w:rsid w:val="002F61FF"/>
    <w:rsid w:val="002F62ED"/>
    <w:rsid w:val="002F6702"/>
    <w:rsid w:val="002F6DA8"/>
    <w:rsid w:val="002F77EF"/>
    <w:rsid w:val="002F7C54"/>
    <w:rsid w:val="002F7E83"/>
    <w:rsid w:val="00300020"/>
    <w:rsid w:val="003000FE"/>
    <w:rsid w:val="0030012B"/>
    <w:rsid w:val="0030044F"/>
    <w:rsid w:val="00300732"/>
    <w:rsid w:val="00300B71"/>
    <w:rsid w:val="003013ED"/>
    <w:rsid w:val="00302A56"/>
    <w:rsid w:val="00302D95"/>
    <w:rsid w:val="00302E72"/>
    <w:rsid w:val="00303B54"/>
    <w:rsid w:val="00304ADE"/>
    <w:rsid w:val="00304FAF"/>
    <w:rsid w:val="00305C77"/>
    <w:rsid w:val="0030631A"/>
    <w:rsid w:val="00306C04"/>
    <w:rsid w:val="0030765C"/>
    <w:rsid w:val="0030770F"/>
    <w:rsid w:val="00307731"/>
    <w:rsid w:val="00311C70"/>
    <w:rsid w:val="003126D5"/>
    <w:rsid w:val="003141FD"/>
    <w:rsid w:val="00314E81"/>
    <w:rsid w:val="00315B2F"/>
    <w:rsid w:val="00315C69"/>
    <w:rsid w:val="00315E28"/>
    <w:rsid w:val="003203E9"/>
    <w:rsid w:val="00320C6A"/>
    <w:rsid w:val="0032136C"/>
    <w:rsid w:val="003216DB"/>
    <w:rsid w:val="00321EE8"/>
    <w:rsid w:val="00322113"/>
    <w:rsid w:val="00322A16"/>
    <w:rsid w:val="00322DEE"/>
    <w:rsid w:val="00323781"/>
    <w:rsid w:val="003237EB"/>
    <w:rsid w:val="003238F8"/>
    <w:rsid w:val="0032398E"/>
    <w:rsid w:val="00323A38"/>
    <w:rsid w:val="003242F2"/>
    <w:rsid w:val="003246A1"/>
    <w:rsid w:val="00324D06"/>
    <w:rsid w:val="00325469"/>
    <w:rsid w:val="00327EAD"/>
    <w:rsid w:val="0033052C"/>
    <w:rsid w:val="00330570"/>
    <w:rsid w:val="003319ED"/>
    <w:rsid w:val="00331AAA"/>
    <w:rsid w:val="00331EDD"/>
    <w:rsid w:val="00332172"/>
    <w:rsid w:val="00332560"/>
    <w:rsid w:val="0033268F"/>
    <w:rsid w:val="00332888"/>
    <w:rsid w:val="00332A57"/>
    <w:rsid w:val="00333C34"/>
    <w:rsid w:val="00333D47"/>
    <w:rsid w:val="00333FB3"/>
    <w:rsid w:val="00334AEC"/>
    <w:rsid w:val="00334F18"/>
    <w:rsid w:val="00335CE1"/>
    <w:rsid w:val="00335F2B"/>
    <w:rsid w:val="0033778D"/>
    <w:rsid w:val="00340313"/>
    <w:rsid w:val="003409C1"/>
    <w:rsid w:val="00340A5F"/>
    <w:rsid w:val="00341CC1"/>
    <w:rsid w:val="00341D3F"/>
    <w:rsid w:val="00341EA4"/>
    <w:rsid w:val="003421F8"/>
    <w:rsid w:val="0034268F"/>
    <w:rsid w:val="0034442E"/>
    <w:rsid w:val="003461A5"/>
    <w:rsid w:val="0034635A"/>
    <w:rsid w:val="00346540"/>
    <w:rsid w:val="0034714D"/>
    <w:rsid w:val="003476B3"/>
    <w:rsid w:val="003479CA"/>
    <w:rsid w:val="00347D07"/>
    <w:rsid w:val="00347EAA"/>
    <w:rsid w:val="00350A27"/>
    <w:rsid w:val="00350A6A"/>
    <w:rsid w:val="00350DDB"/>
    <w:rsid w:val="00351A78"/>
    <w:rsid w:val="00351F14"/>
    <w:rsid w:val="003520F2"/>
    <w:rsid w:val="003522A4"/>
    <w:rsid w:val="003524CA"/>
    <w:rsid w:val="003526DF"/>
    <w:rsid w:val="00352C77"/>
    <w:rsid w:val="00352F54"/>
    <w:rsid w:val="00353085"/>
    <w:rsid w:val="00353095"/>
    <w:rsid w:val="0035349F"/>
    <w:rsid w:val="003534FB"/>
    <w:rsid w:val="00353901"/>
    <w:rsid w:val="003542AB"/>
    <w:rsid w:val="00354813"/>
    <w:rsid w:val="00354C76"/>
    <w:rsid w:val="00355445"/>
    <w:rsid w:val="0035603E"/>
    <w:rsid w:val="003560C7"/>
    <w:rsid w:val="0035658A"/>
    <w:rsid w:val="00356C3D"/>
    <w:rsid w:val="0036016D"/>
    <w:rsid w:val="0036020C"/>
    <w:rsid w:val="00360EDF"/>
    <w:rsid w:val="003612B6"/>
    <w:rsid w:val="0036133F"/>
    <w:rsid w:val="003615C7"/>
    <w:rsid w:val="003618D5"/>
    <w:rsid w:val="00361A06"/>
    <w:rsid w:val="00362264"/>
    <w:rsid w:val="003626DF"/>
    <w:rsid w:val="00362D89"/>
    <w:rsid w:val="003633FE"/>
    <w:rsid w:val="00363A99"/>
    <w:rsid w:val="0036457C"/>
    <w:rsid w:val="00364D65"/>
    <w:rsid w:val="003652B3"/>
    <w:rsid w:val="00365424"/>
    <w:rsid w:val="00365822"/>
    <w:rsid w:val="00365EC8"/>
    <w:rsid w:val="0036605A"/>
    <w:rsid w:val="003662CB"/>
    <w:rsid w:val="003665F7"/>
    <w:rsid w:val="00366859"/>
    <w:rsid w:val="003700B1"/>
    <w:rsid w:val="003702C7"/>
    <w:rsid w:val="00370380"/>
    <w:rsid w:val="0037054F"/>
    <w:rsid w:val="00370D08"/>
    <w:rsid w:val="0037127B"/>
    <w:rsid w:val="0037252F"/>
    <w:rsid w:val="00373215"/>
    <w:rsid w:val="003736AD"/>
    <w:rsid w:val="00373D8E"/>
    <w:rsid w:val="003740C7"/>
    <w:rsid w:val="00375444"/>
    <w:rsid w:val="00375AA5"/>
    <w:rsid w:val="00377DC4"/>
    <w:rsid w:val="00380A49"/>
    <w:rsid w:val="0038188A"/>
    <w:rsid w:val="00382594"/>
    <w:rsid w:val="00382D0A"/>
    <w:rsid w:val="00382F65"/>
    <w:rsid w:val="0038329B"/>
    <w:rsid w:val="00383E08"/>
    <w:rsid w:val="00383EF8"/>
    <w:rsid w:val="00383F3F"/>
    <w:rsid w:val="00384935"/>
    <w:rsid w:val="003852F8"/>
    <w:rsid w:val="00385424"/>
    <w:rsid w:val="0038634A"/>
    <w:rsid w:val="00386EF2"/>
    <w:rsid w:val="0038740A"/>
    <w:rsid w:val="0038770D"/>
    <w:rsid w:val="00390025"/>
    <w:rsid w:val="00390BF8"/>
    <w:rsid w:val="00390DB9"/>
    <w:rsid w:val="003911C3"/>
    <w:rsid w:val="003917F8"/>
    <w:rsid w:val="003919FA"/>
    <w:rsid w:val="00391CCD"/>
    <w:rsid w:val="0039343A"/>
    <w:rsid w:val="00393709"/>
    <w:rsid w:val="003943F4"/>
    <w:rsid w:val="00395017"/>
    <w:rsid w:val="0039532A"/>
    <w:rsid w:val="003959D7"/>
    <w:rsid w:val="00395DA0"/>
    <w:rsid w:val="00396051"/>
    <w:rsid w:val="0039721C"/>
    <w:rsid w:val="00397828"/>
    <w:rsid w:val="003A0B7B"/>
    <w:rsid w:val="003A13FC"/>
    <w:rsid w:val="003A18DB"/>
    <w:rsid w:val="003A1967"/>
    <w:rsid w:val="003A19C0"/>
    <w:rsid w:val="003A1D5C"/>
    <w:rsid w:val="003A1DD2"/>
    <w:rsid w:val="003A214B"/>
    <w:rsid w:val="003A2EEE"/>
    <w:rsid w:val="003A3019"/>
    <w:rsid w:val="003A43B2"/>
    <w:rsid w:val="003A45A3"/>
    <w:rsid w:val="003A4CD3"/>
    <w:rsid w:val="003A4CF4"/>
    <w:rsid w:val="003A4ED6"/>
    <w:rsid w:val="003A5281"/>
    <w:rsid w:val="003A590D"/>
    <w:rsid w:val="003A67B8"/>
    <w:rsid w:val="003A693E"/>
    <w:rsid w:val="003A69A4"/>
    <w:rsid w:val="003A6BF3"/>
    <w:rsid w:val="003A6C64"/>
    <w:rsid w:val="003A7D56"/>
    <w:rsid w:val="003B01A4"/>
    <w:rsid w:val="003B0783"/>
    <w:rsid w:val="003B09A3"/>
    <w:rsid w:val="003B0C24"/>
    <w:rsid w:val="003B0E85"/>
    <w:rsid w:val="003B2E93"/>
    <w:rsid w:val="003B3DD7"/>
    <w:rsid w:val="003B42DC"/>
    <w:rsid w:val="003B4BF2"/>
    <w:rsid w:val="003B4D50"/>
    <w:rsid w:val="003B4D8E"/>
    <w:rsid w:val="003B6F17"/>
    <w:rsid w:val="003B734B"/>
    <w:rsid w:val="003B7892"/>
    <w:rsid w:val="003C0362"/>
    <w:rsid w:val="003C0809"/>
    <w:rsid w:val="003C0910"/>
    <w:rsid w:val="003C0A5E"/>
    <w:rsid w:val="003C13CF"/>
    <w:rsid w:val="003C17C4"/>
    <w:rsid w:val="003C1DB8"/>
    <w:rsid w:val="003C2BA0"/>
    <w:rsid w:val="003C3001"/>
    <w:rsid w:val="003C3217"/>
    <w:rsid w:val="003C3383"/>
    <w:rsid w:val="003C3966"/>
    <w:rsid w:val="003C3E9F"/>
    <w:rsid w:val="003C4557"/>
    <w:rsid w:val="003C5038"/>
    <w:rsid w:val="003C5CAE"/>
    <w:rsid w:val="003C5CED"/>
    <w:rsid w:val="003C5F75"/>
    <w:rsid w:val="003C600D"/>
    <w:rsid w:val="003C6029"/>
    <w:rsid w:val="003C7F8E"/>
    <w:rsid w:val="003D00A4"/>
    <w:rsid w:val="003D0148"/>
    <w:rsid w:val="003D0A5E"/>
    <w:rsid w:val="003D1586"/>
    <w:rsid w:val="003D353C"/>
    <w:rsid w:val="003D46AF"/>
    <w:rsid w:val="003D4978"/>
    <w:rsid w:val="003D6BBA"/>
    <w:rsid w:val="003D76EC"/>
    <w:rsid w:val="003E0174"/>
    <w:rsid w:val="003E0316"/>
    <w:rsid w:val="003E0BA2"/>
    <w:rsid w:val="003E0EF6"/>
    <w:rsid w:val="003E10E2"/>
    <w:rsid w:val="003E11D3"/>
    <w:rsid w:val="003E13CC"/>
    <w:rsid w:val="003E1E32"/>
    <w:rsid w:val="003E26C2"/>
    <w:rsid w:val="003E3399"/>
    <w:rsid w:val="003E36EC"/>
    <w:rsid w:val="003E427D"/>
    <w:rsid w:val="003E4CBC"/>
    <w:rsid w:val="003E55B9"/>
    <w:rsid w:val="003E5FB9"/>
    <w:rsid w:val="003E5FFA"/>
    <w:rsid w:val="003E60A0"/>
    <w:rsid w:val="003E6309"/>
    <w:rsid w:val="003E6745"/>
    <w:rsid w:val="003E722B"/>
    <w:rsid w:val="003E7ADB"/>
    <w:rsid w:val="003E7D82"/>
    <w:rsid w:val="003F0999"/>
    <w:rsid w:val="003F0A17"/>
    <w:rsid w:val="003F0C12"/>
    <w:rsid w:val="003F0C7A"/>
    <w:rsid w:val="003F0C90"/>
    <w:rsid w:val="003F119F"/>
    <w:rsid w:val="003F1FC5"/>
    <w:rsid w:val="003F2703"/>
    <w:rsid w:val="003F273F"/>
    <w:rsid w:val="003F29EB"/>
    <w:rsid w:val="003F36E4"/>
    <w:rsid w:val="003F3BE5"/>
    <w:rsid w:val="003F56F6"/>
    <w:rsid w:val="003F5A33"/>
    <w:rsid w:val="003F6ABE"/>
    <w:rsid w:val="003F6D11"/>
    <w:rsid w:val="003F6DA5"/>
    <w:rsid w:val="003F7057"/>
    <w:rsid w:val="003F7DBF"/>
    <w:rsid w:val="004002D8"/>
    <w:rsid w:val="00400A46"/>
    <w:rsid w:val="00400AD6"/>
    <w:rsid w:val="00400BC1"/>
    <w:rsid w:val="00400D3B"/>
    <w:rsid w:val="00401112"/>
    <w:rsid w:val="00401552"/>
    <w:rsid w:val="00401B04"/>
    <w:rsid w:val="00401B44"/>
    <w:rsid w:val="00401E65"/>
    <w:rsid w:val="004020CA"/>
    <w:rsid w:val="004025C7"/>
    <w:rsid w:val="00402892"/>
    <w:rsid w:val="0040439C"/>
    <w:rsid w:val="00404558"/>
    <w:rsid w:val="004048C3"/>
    <w:rsid w:val="00404E6B"/>
    <w:rsid w:val="0040529F"/>
    <w:rsid w:val="00405503"/>
    <w:rsid w:val="00405A6A"/>
    <w:rsid w:val="00405BFD"/>
    <w:rsid w:val="0040730C"/>
    <w:rsid w:val="004074B1"/>
    <w:rsid w:val="004079BE"/>
    <w:rsid w:val="004115CA"/>
    <w:rsid w:val="00411697"/>
    <w:rsid w:val="0041198B"/>
    <w:rsid w:val="00411A23"/>
    <w:rsid w:val="00412517"/>
    <w:rsid w:val="004127B2"/>
    <w:rsid w:val="004128B8"/>
    <w:rsid w:val="00412939"/>
    <w:rsid w:val="0041370C"/>
    <w:rsid w:val="00413754"/>
    <w:rsid w:val="00413848"/>
    <w:rsid w:val="00413A93"/>
    <w:rsid w:val="00414CE5"/>
    <w:rsid w:val="004152E5"/>
    <w:rsid w:val="0041547D"/>
    <w:rsid w:val="004155C8"/>
    <w:rsid w:val="00415DED"/>
    <w:rsid w:val="00416128"/>
    <w:rsid w:val="00416364"/>
    <w:rsid w:val="00416BB2"/>
    <w:rsid w:val="00416F4A"/>
    <w:rsid w:val="00417895"/>
    <w:rsid w:val="00420568"/>
    <w:rsid w:val="004206C9"/>
    <w:rsid w:val="0042095B"/>
    <w:rsid w:val="00421CC7"/>
    <w:rsid w:val="004226A0"/>
    <w:rsid w:val="004226F2"/>
    <w:rsid w:val="00422F88"/>
    <w:rsid w:val="004234E9"/>
    <w:rsid w:val="004246EA"/>
    <w:rsid w:val="00424A39"/>
    <w:rsid w:val="0042605B"/>
    <w:rsid w:val="00430DB8"/>
    <w:rsid w:val="0043180B"/>
    <w:rsid w:val="00431A16"/>
    <w:rsid w:val="0043240F"/>
    <w:rsid w:val="00432511"/>
    <w:rsid w:val="00432734"/>
    <w:rsid w:val="0043290B"/>
    <w:rsid w:val="004352C3"/>
    <w:rsid w:val="00435767"/>
    <w:rsid w:val="004358DC"/>
    <w:rsid w:val="00435B76"/>
    <w:rsid w:val="00435BF3"/>
    <w:rsid w:val="00436495"/>
    <w:rsid w:val="004366AF"/>
    <w:rsid w:val="004379B7"/>
    <w:rsid w:val="00437A1B"/>
    <w:rsid w:val="00437D86"/>
    <w:rsid w:val="00437EAA"/>
    <w:rsid w:val="00440A50"/>
    <w:rsid w:val="004417A5"/>
    <w:rsid w:val="0044226E"/>
    <w:rsid w:val="00442BD8"/>
    <w:rsid w:val="0044305F"/>
    <w:rsid w:val="0044316A"/>
    <w:rsid w:val="0044402A"/>
    <w:rsid w:val="0044419C"/>
    <w:rsid w:val="0044474B"/>
    <w:rsid w:val="00444DCB"/>
    <w:rsid w:val="00445F20"/>
    <w:rsid w:val="004466F4"/>
    <w:rsid w:val="00446E9E"/>
    <w:rsid w:val="004470BC"/>
    <w:rsid w:val="004474F1"/>
    <w:rsid w:val="00450217"/>
    <w:rsid w:val="00450389"/>
    <w:rsid w:val="00451787"/>
    <w:rsid w:val="00451809"/>
    <w:rsid w:val="0045319B"/>
    <w:rsid w:val="00453431"/>
    <w:rsid w:val="00453EDB"/>
    <w:rsid w:val="004541E5"/>
    <w:rsid w:val="0045428D"/>
    <w:rsid w:val="004544D6"/>
    <w:rsid w:val="0045513F"/>
    <w:rsid w:val="004554BF"/>
    <w:rsid w:val="00456349"/>
    <w:rsid w:val="00456B1F"/>
    <w:rsid w:val="00457706"/>
    <w:rsid w:val="00457F94"/>
    <w:rsid w:val="004605F8"/>
    <w:rsid w:val="004609D7"/>
    <w:rsid w:val="00462017"/>
    <w:rsid w:val="0046220C"/>
    <w:rsid w:val="00463721"/>
    <w:rsid w:val="00464283"/>
    <w:rsid w:val="004645F1"/>
    <w:rsid w:val="00464A49"/>
    <w:rsid w:val="00465165"/>
    <w:rsid w:val="0046541D"/>
    <w:rsid w:val="00465C5C"/>
    <w:rsid w:val="00465C83"/>
    <w:rsid w:val="004662C1"/>
    <w:rsid w:val="0046640F"/>
    <w:rsid w:val="00466814"/>
    <w:rsid w:val="004669DA"/>
    <w:rsid w:val="00466F4D"/>
    <w:rsid w:val="004672D6"/>
    <w:rsid w:val="00467363"/>
    <w:rsid w:val="004673F2"/>
    <w:rsid w:val="00467D9E"/>
    <w:rsid w:val="0047003F"/>
    <w:rsid w:val="0047032A"/>
    <w:rsid w:val="004703B6"/>
    <w:rsid w:val="00470C09"/>
    <w:rsid w:val="00470E00"/>
    <w:rsid w:val="00471253"/>
    <w:rsid w:val="0047165E"/>
    <w:rsid w:val="00472044"/>
    <w:rsid w:val="004722B6"/>
    <w:rsid w:val="004727C7"/>
    <w:rsid w:val="00473004"/>
    <w:rsid w:val="00473356"/>
    <w:rsid w:val="00473572"/>
    <w:rsid w:val="00473806"/>
    <w:rsid w:val="0047430E"/>
    <w:rsid w:val="00474F31"/>
    <w:rsid w:val="00474FE5"/>
    <w:rsid w:val="0047559B"/>
    <w:rsid w:val="004763BA"/>
    <w:rsid w:val="0047689D"/>
    <w:rsid w:val="00476A32"/>
    <w:rsid w:val="0047765B"/>
    <w:rsid w:val="00480756"/>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174"/>
    <w:rsid w:val="00485287"/>
    <w:rsid w:val="0048532D"/>
    <w:rsid w:val="00485364"/>
    <w:rsid w:val="004859AB"/>
    <w:rsid w:val="0048611C"/>
    <w:rsid w:val="0048632E"/>
    <w:rsid w:val="0048673A"/>
    <w:rsid w:val="00486C32"/>
    <w:rsid w:val="004870EB"/>
    <w:rsid w:val="004900F0"/>
    <w:rsid w:val="00490770"/>
    <w:rsid w:val="00490BAD"/>
    <w:rsid w:val="00490D48"/>
    <w:rsid w:val="00490FDA"/>
    <w:rsid w:val="004918DB"/>
    <w:rsid w:val="004920D2"/>
    <w:rsid w:val="0049230B"/>
    <w:rsid w:val="004927D6"/>
    <w:rsid w:val="00492E39"/>
    <w:rsid w:val="00493FC2"/>
    <w:rsid w:val="00495035"/>
    <w:rsid w:val="004958EA"/>
    <w:rsid w:val="00496AB5"/>
    <w:rsid w:val="00496FBC"/>
    <w:rsid w:val="00496FCF"/>
    <w:rsid w:val="004976F7"/>
    <w:rsid w:val="004979CB"/>
    <w:rsid w:val="00497A24"/>
    <w:rsid w:val="00497C68"/>
    <w:rsid w:val="004A01CF"/>
    <w:rsid w:val="004A03C0"/>
    <w:rsid w:val="004A09C1"/>
    <w:rsid w:val="004A0AFB"/>
    <w:rsid w:val="004A17E2"/>
    <w:rsid w:val="004A192B"/>
    <w:rsid w:val="004A1F48"/>
    <w:rsid w:val="004A3228"/>
    <w:rsid w:val="004A39D7"/>
    <w:rsid w:val="004A428E"/>
    <w:rsid w:val="004A4799"/>
    <w:rsid w:val="004A4D20"/>
    <w:rsid w:val="004A4E24"/>
    <w:rsid w:val="004A5B05"/>
    <w:rsid w:val="004A5C29"/>
    <w:rsid w:val="004A5F4A"/>
    <w:rsid w:val="004A635E"/>
    <w:rsid w:val="004A651D"/>
    <w:rsid w:val="004A6987"/>
    <w:rsid w:val="004A737C"/>
    <w:rsid w:val="004B08F2"/>
    <w:rsid w:val="004B0DFB"/>
    <w:rsid w:val="004B13D9"/>
    <w:rsid w:val="004B1886"/>
    <w:rsid w:val="004B1F5C"/>
    <w:rsid w:val="004B2316"/>
    <w:rsid w:val="004B24B4"/>
    <w:rsid w:val="004B2515"/>
    <w:rsid w:val="004B2805"/>
    <w:rsid w:val="004B28F3"/>
    <w:rsid w:val="004B2B2A"/>
    <w:rsid w:val="004B2E9B"/>
    <w:rsid w:val="004B2F56"/>
    <w:rsid w:val="004B32D3"/>
    <w:rsid w:val="004B375E"/>
    <w:rsid w:val="004B5686"/>
    <w:rsid w:val="004B5BB9"/>
    <w:rsid w:val="004B5BD1"/>
    <w:rsid w:val="004B5D2A"/>
    <w:rsid w:val="004B5F97"/>
    <w:rsid w:val="004B6C83"/>
    <w:rsid w:val="004B7154"/>
    <w:rsid w:val="004B78ED"/>
    <w:rsid w:val="004C028B"/>
    <w:rsid w:val="004C1484"/>
    <w:rsid w:val="004C1DF0"/>
    <w:rsid w:val="004C2A36"/>
    <w:rsid w:val="004C2A8E"/>
    <w:rsid w:val="004C2B7E"/>
    <w:rsid w:val="004C3700"/>
    <w:rsid w:val="004C4720"/>
    <w:rsid w:val="004C5FCA"/>
    <w:rsid w:val="004C68C9"/>
    <w:rsid w:val="004C7CB4"/>
    <w:rsid w:val="004D0263"/>
    <w:rsid w:val="004D0787"/>
    <w:rsid w:val="004D13F6"/>
    <w:rsid w:val="004D1622"/>
    <w:rsid w:val="004D17AA"/>
    <w:rsid w:val="004D31FF"/>
    <w:rsid w:val="004D3585"/>
    <w:rsid w:val="004D3E69"/>
    <w:rsid w:val="004D43C9"/>
    <w:rsid w:val="004D55AC"/>
    <w:rsid w:val="004D59D7"/>
    <w:rsid w:val="004D6D4A"/>
    <w:rsid w:val="004D72A8"/>
    <w:rsid w:val="004E076B"/>
    <w:rsid w:val="004E0CD1"/>
    <w:rsid w:val="004E0FAB"/>
    <w:rsid w:val="004E1239"/>
    <w:rsid w:val="004E1641"/>
    <w:rsid w:val="004E1DD7"/>
    <w:rsid w:val="004E21E3"/>
    <w:rsid w:val="004E2679"/>
    <w:rsid w:val="004E3693"/>
    <w:rsid w:val="004E3967"/>
    <w:rsid w:val="004E3B03"/>
    <w:rsid w:val="004E4ABE"/>
    <w:rsid w:val="004E4BC9"/>
    <w:rsid w:val="004E50A3"/>
    <w:rsid w:val="004E5B5D"/>
    <w:rsid w:val="004E7024"/>
    <w:rsid w:val="004E70A2"/>
    <w:rsid w:val="004E7F19"/>
    <w:rsid w:val="004F00C0"/>
    <w:rsid w:val="004F02A7"/>
    <w:rsid w:val="004F08E2"/>
    <w:rsid w:val="004F0C3A"/>
    <w:rsid w:val="004F1EDA"/>
    <w:rsid w:val="004F2AFF"/>
    <w:rsid w:val="004F2B24"/>
    <w:rsid w:val="004F32E6"/>
    <w:rsid w:val="004F392D"/>
    <w:rsid w:val="004F3CC4"/>
    <w:rsid w:val="004F4A46"/>
    <w:rsid w:val="004F5363"/>
    <w:rsid w:val="004F5862"/>
    <w:rsid w:val="004F5C62"/>
    <w:rsid w:val="004F6C74"/>
    <w:rsid w:val="004F7E3E"/>
    <w:rsid w:val="00500409"/>
    <w:rsid w:val="00501095"/>
    <w:rsid w:val="00501259"/>
    <w:rsid w:val="00501372"/>
    <w:rsid w:val="005013A1"/>
    <w:rsid w:val="005013B2"/>
    <w:rsid w:val="00501E91"/>
    <w:rsid w:val="005023BB"/>
    <w:rsid w:val="005031C9"/>
    <w:rsid w:val="005032C1"/>
    <w:rsid w:val="00503DA2"/>
    <w:rsid w:val="00505477"/>
    <w:rsid w:val="00505957"/>
    <w:rsid w:val="0050625B"/>
    <w:rsid w:val="005070CF"/>
    <w:rsid w:val="00507ACB"/>
    <w:rsid w:val="00507D16"/>
    <w:rsid w:val="00510125"/>
    <w:rsid w:val="00510D38"/>
    <w:rsid w:val="00510D5C"/>
    <w:rsid w:val="0051113B"/>
    <w:rsid w:val="00511518"/>
    <w:rsid w:val="005120D5"/>
    <w:rsid w:val="00512957"/>
    <w:rsid w:val="00514334"/>
    <w:rsid w:val="00514836"/>
    <w:rsid w:val="0051736C"/>
    <w:rsid w:val="00517ABC"/>
    <w:rsid w:val="00520026"/>
    <w:rsid w:val="0052004B"/>
    <w:rsid w:val="005211B6"/>
    <w:rsid w:val="005214C8"/>
    <w:rsid w:val="00521636"/>
    <w:rsid w:val="0052226D"/>
    <w:rsid w:val="00522E4E"/>
    <w:rsid w:val="00523330"/>
    <w:rsid w:val="00523D5B"/>
    <w:rsid w:val="0052449E"/>
    <w:rsid w:val="00524612"/>
    <w:rsid w:val="00524CF2"/>
    <w:rsid w:val="005253F6"/>
    <w:rsid w:val="0052597A"/>
    <w:rsid w:val="00525BD4"/>
    <w:rsid w:val="0052730D"/>
    <w:rsid w:val="0052754D"/>
    <w:rsid w:val="00527894"/>
    <w:rsid w:val="0052791C"/>
    <w:rsid w:val="00527ECA"/>
    <w:rsid w:val="00530B89"/>
    <w:rsid w:val="00530D76"/>
    <w:rsid w:val="00531B6D"/>
    <w:rsid w:val="00532DE4"/>
    <w:rsid w:val="005341AC"/>
    <w:rsid w:val="00534C0E"/>
    <w:rsid w:val="00534D95"/>
    <w:rsid w:val="005350A0"/>
    <w:rsid w:val="005357DA"/>
    <w:rsid w:val="00536193"/>
    <w:rsid w:val="00536D44"/>
    <w:rsid w:val="0054057A"/>
    <w:rsid w:val="005407BB"/>
    <w:rsid w:val="00540D1D"/>
    <w:rsid w:val="005415AB"/>
    <w:rsid w:val="0054252D"/>
    <w:rsid w:val="00542A5A"/>
    <w:rsid w:val="00542AEC"/>
    <w:rsid w:val="005439E1"/>
    <w:rsid w:val="0054441A"/>
    <w:rsid w:val="0054489C"/>
    <w:rsid w:val="005456EC"/>
    <w:rsid w:val="005457A0"/>
    <w:rsid w:val="00545D12"/>
    <w:rsid w:val="00545F2B"/>
    <w:rsid w:val="005474D0"/>
    <w:rsid w:val="00550193"/>
    <w:rsid w:val="0055056C"/>
    <w:rsid w:val="00550589"/>
    <w:rsid w:val="00551571"/>
    <w:rsid w:val="005520D7"/>
    <w:rsid w:val="00552259"/>
    <w:rsid w:val="00553382"/>
    <w:rsid w:val="005534BC"/>
    <w:rsid w:val="005535B7"/>
    <w:rsid w:val="005536D9"/>
    <w:rsid w:val="00554A75"/>
    <w:rsid w:val="0055505E"/>
    <w:rsid w:val="00555667"/>
    <w:rsid w:val="005556A9"/>
    <w:rsid w:val="00556960"/>
    <w:rsid w:val="00556E50"/>
    <w:rsid w:val="00557598"/>
    <w:rsid w:val="00560014"/>
    <w:rsid w:val="00560203"/>
    <w:rsid w:val="005607A9"/>
    <w:rsid w:val="00560860"/>
    <w:rsid w:val="0056103D"/>
    <w:rsid w:val="00561045"/>
    <w:rsid w:val="005614A6"/>
    <w:rsid w:val="00561F45"/>
    <w:rsid w:val="005621E7"/>
    <w:rsid w:val="00562430"/>
    <w:rsid w:val="00562AED"/>
    <w:rsid w:val="00562DA2"/>
    <w:rsid w:val="0056398D"/>
    <w:rsid w:val="00563E1E"/>
    <w:rsid w:val="00563EBF"/>
    <w:rsid w:val="005642F1"/>
    <w:rsid w:val="00564DDD"/>
    <w:rsid w:val="00564FB9"/>
    <w:rsid w:val="0056526F"/>
    <w:rsid w:val="0056538C"/>
    <w:rsid w:val="005661D4"/>
    <w:rsid w:val="00566325"/>
    <w:rsid w:val="005663A9"/>
    <w:rsid w:val="00567144"/>
    <w:rsid w:val="00567234"/>
    <w:rsid w:val="0056773C"/>
    <w:rsid w:val="00567D6A"/>
    <w:rsid w:val="00570D1C"/>
    <w:rsid w:val="005715C8"/>
    <w:rsid w:val="00571DBC"/>
    <w:rsid w:val="005722F7"/>
    <w:rsid w:val="00572880"/>
    <w:rsid w:val="00572F66"/>
    <w:rsid w:val="00573D8A"/>
    <w:rsid w:val="00574551"/>
    <w:rsid w:val="005746B5"/>
    <w:rsid w:val="0057490C"/>
    <w:rsid w:val="00575273"/>
    <w:rsid w:val="00575329"/>
    <w:rsid w:val="00575E09"/>
    <w:rsid w:val="00576287"/>
    <w:rsid w:val="005767BC"/>
    <w:rsid w:val="00580D32"/>
    <w:rsid w:val="005814F0"/>
    <w:rsid w:val="00582270"/>
    <w:rsid w:val="00583485"/>
    <w:rsid w:val="005839AE"/>
    <w:rsid w:val="00583AE1"/>
    <w:rsid w:val="00584408"/>
    <w:rsid w:val="0058446F"/>
    <w:rsid w:val="00584CC5"/>
    <w:rsid w:val="00585589"/>
    <w:rsid w:val="00586062"/>
    <w:rsid w:val="00586128"/>
    <w:rsid w:val="00587531"/>
    <w:rsid w:val="005875C1"/>
    <w:rsid w:val="00587FA5"/>
    <w:rsid w:val="00590DCD"/>
    <w:rsid w:val="0059181A"/>
    <w:rsid w:val="00591E5C"/>
    <w:rsid w:val="0059257A"/>
    <w:rsid w:val="0059328E"/>
    <w:rsid w:val="005934AF"/>
    <w:rsid w:val="00593E1F"/>
    <w:rsid w:val="00594806"/>
    <w:rsid w:val="00595393"/>
    <w:rsid w:val="005958AC"/>
    <w:rsid w:val="00595DDC"/>
    <w:rsid w:val="00596295"/>
    <w:rsid w:val="00596323"/>
    <w:rsid w:val="00596E1B"/>
    <w:rsid w:val="0059730F"/>
    <w:rsid w:val="0059794A"/>
    <w:rsid w:val="00597FAA"/>
    <w:rsid w:val="005A05E2"/>
    <w:rsid w:val="005A05E5"/>
    <w:rsid w:val="005A0F40"/>
    <w:rsid w:val="005A125E"/>
    <w:rsid w:val="005A223F"/>
    <w:rsid w:val="005A2B08"/>
    <w:rsid w:val="005A3A16"/>
    <w:rsid w:val="005A3AFC"/>
    <w:rsid w:val="005A4412"/>
    <w:rsid w:val="005A4607"/>
    <w:rsid w:val="005A5500"/>
    <w:rsid w:val="005A5992"/>
    <w:rsid w:val="005A5E68"/>
    <w:rsid w:val="005A74AA"/>
    <w:rsid w:val="005A770B"/>
    <w:rsid w:val="005A7F5D"/>
    <w:rsid w:val="005B0319"/>
    <w:rsid w:val="005B03DB"/>
    <w:rsid w:val="005B0A6C"/>
    <w:rsid w:val="005B0AC1"/>
    <w:rsid w:val="005B16F2"/>
    <w:rsid w:val="005B193E"/>
    <w:rsid w:val="005B19CF"/>
    <w:rsid w:val="005B1D2D"/>
    <w:rsid w:val="005B392C"/>
    <w:rsid w:val="005B418B"/>
    <w:rsid w:val="005B4A28"/>
    <w:rsid w:val="005B4FA1"/>
    <w:rsid w:val="005B66ED"/>
    <w:rsid w:val="005B6D96"/>
    <w:rsid w:val="005B6E7D"/>
    <w:rsid w:val="005B7193"/>
    <w:rsid w:val="005B7CB8"/>
    <w:rsid w:val="005C13E0"/>
    <w:rsid w:val="005C2530"/>
    <w:rsid w:val="005C29C2"/>
    <w:rsid w:val="005C2D74"/>
    <w:rsid w:val="005C361F"/>
    <w:rsid w:val="005C421D"/>
    <w:rsid w:val="005C4551"/>
    <w:rsid w:val="005C53E6"/>
    <w:rsid w:val="005C53EB"/>
    <w:rsid w:val="005C5735"/>
    <w:rsid w:val="005C5E76"/>
    <w:rsid w:val="005C61B5"/>
    <w:rsid w:val="005C6516"/>
    <w:rsid w:val="005C6CAA"/>
    <w:rsid w:val="005C7AB3"/>
    <w:rsid w:val="005D0055"/>
    <w:rsid w:val="005D1530"/>
    <w:rsid w:val="005D1EA9"/>
    <w:rsid w:val="005D295C"/>
    <w:rsid w:val="005D2BEE"/>
    <w:rsid w:val="005D3879"/>
    <w:rsid w:val="005D3A05"/>
    <w:rsid w:val="005D41B6"/>
    <w:rsid w:val="005D443C"/>
    <w:rsid w:val="005D48EA"/>
    <w:rsid w:val="005D6638"/>
    <w:rsid w:val="005D785B"/>
    <w:rsid w:val="005D786C"/>
    <w:rsid w:val="005E0CF7"/>
    <w:rsid w:val="005E1237"/>
    <w:rsid w:val="005E13BD"/>
    <w:rsid w:val="005E1DB3"/>
    <w:rsid w:val="005E290F"/>
    <w:rsid w:val="005E2B0B"/>
    <w:rsid w:val="005E3286"/>
    <w:rsid w:val="005E32A2"/>
    <w:rsid w:val="005E32D3"/>
    <w:rsid w:val="005E35F9"/>
    <w:rsid w:val="005E4466"/>
    <w:rsid w:val="005E453C"/>
    <w:rsid w:val="005E47DB"/>
    <w:rsid w:val="005E5230"/>
    <w:rsid w:val="005E5365"/>
    <w:rsid w:val="005E56EB"/>
    <w:rsid w:val="005E66D1"/>
    <w:rsid w:val="005E7655"/>
    <w:rsid w:val="005E77DE"/>
    <w:rsid w:val="005E7993"/>
    <w:rsid w:val="005E7E77"/>
    <w:rsid w:val="005F154B"/>
    <w:rsid w:val="005F17FB"/>
    <w:rsid w:val="005F1D2E"/>
    <w:rsid w:val="005F2580"/>
    <w:rsid w:val="005F33D7"/>
    <w:rsid w:val="005F343C"/>
    <w:rsid w:val="005F35A7"/>
    <w:rsid w:val="005F3C3E"/>
    <w:rsid w:val="005F3E96"/>
    <w:rsid w:val="005F4756"/>
    <w:rsid w:val="005F4959"/>
    <w:rsid w:val="005F510F"/>
    <w:rsid w:val="005F6460"/>
    <w:rsid w:val="005F65DE"/>
    <w:rsid w:val="005F699B"/>
    <w:rsid w:val="005F7406"/>
    <w:rsid w:val="005F7D1F"/>
    <w:rsid w:val="00600881"/>
    <w:rsid w:val="00600A82"/>
    <w:rsid w:val="00600F78"/>
    <w:rsid w:val="00601B1E"/>
    <w:rsid w:val="00602521"/>
    <w:rsid w:val="00602741"/>
    <w:rsid w:val="0060297A"/>
    <w:rsid w:val="00602D50"/>
    <w:rsid w:val="00603105"/>
    <w:rsid w:val="00603986"/>
    <w:rsid w:val="00603F31"/>
    <w:rsid w:val="0060402D"/>
    <w:rsid w:val="00604233"/>
    <w:rsid w:val="006042B7"/>
    <w:rsid w:val="006048CB"/>
    <w:rsid w:val="00605AFE"/>
    <w:rsid w:val="00606A5C"/>
    <w:rsid w:val="00606A5F"/>
    <w:rsid w:val="006072DA"/>
    <w:rsid w:val="00610059"/>
    <w:rsid w:val="00610416"/>
    <w:rsid w:val="0061062C"/>
    <w:rsid w:val="00610BAA"/>
    <w:rsid w:val="00611462"/>
    <w:rsid w:val="00612101"/>
    <w:rsid w:val="00612179"/>
    <w:rsid w:val="006139A0"/>
    <w:rsid w:val="00613C45"/>
    <w:rsid w:val="00613E69"/>
    <w:rsid w:val="006149EA"/>
    <w:rsid w:val="00615027"/>
    <w:rsid w:val="0061669D"/>
    <w:rsid w:val="00617238"/>
    <w:rsid w:val="00620830"/>
    <w:rsid w:val="00620B51"/>
    <w:rsid w:val="00621611"/>
    <w:rsid w:val="006219D7"/>
    <w:rsid w:val="00621AF9"/>
    <w:rsid w:val="00622683"/>
    <w:rsid w:val="00623711"/>
    <w:rsid w:val="00623895"/>
    <w:rsid w:val="006241CC"/>
    <w:rsid w:val="006246A2"/>
    <w:rsid w:val="006247F9"/>
    <w:rsid w:val="00624C4B"/>
    <w:rsid w:val="00624FF6"/>
    <w:rsid w:val="00625134"/>
    <w:rsid w:val="00626CDA"/>
    <w:rsid w:val="00626D4A"/>
    <w:rsid w:val="00627680"/>
    <w:rsid w:val="0062785F"/>
    <w:rsid w:val="00627ADB"/>
    <w:rsid w:val="00627E7E"/>
    <w:rsid w:val="0063092A"/>
    <w:rsid w:val="00631AC6"/>
    <w:rsid w:val="00633655"/>
    <w:rsid w:val="006337CF"/>
    <w:rsid w:val="00634718"/>
    <w:rsid w:val="0063477F"/>
    <w:rsid w:val="00635D2A"/>
    <w:rsid w:val="00635D8A"/>
    <w:rsid w:val="00635DCB"/>
    <w:rsid w:val="00637579"/>
    <w:rsid w:val="00637AE7"/>
    <w:rsid w:val="006402A2"/>
    <w:rsid w:val="006408BB"/>
    <w:rsid w:val="00642F54"/>
    <w:rsid w:val="00643331"/>
    <w:rsid w:val="0064339E"/>
    <w:rsid w:val="0064342B"/>
    <w:rsid w:val="0064375B"/>
    <w:rsid w:val="006438DD"/>
    <w:rsid w:val="00643CE6"/>
    <w:rsid w:val="00644E09"/>
    <w:rsid w:val="00645020"/>
    <w:rsid w:val="00645306"/>
    <w:rsid w:val="00645E5F"/>
    <w:rsid w:val="00646E87"/>
    <w:rsid w:val="00647317"/>
    <w:rsid w:val="0064770D"/>
    <w:rsid w:val="00650D60"/>
    <w:rsid w:val="00650F92"/>
    <w:rsid w:val="00651613"/>
    <w:rsid w:val="00651A66"/>
    <w:rsid w:val="00651B5A"/>
    <w:rsid w:val="00651D0E"/>
    <w:rsid w:val="00652416"/>
    <w:rsid w:val="006528DF"/>
    <w:rsid w:val="006529D0"/>
    <w:rsid w:val="00653726"/>
    <w:rsid w:val="00654485"/>
    <w:rsid w:val="00654503"/>
    <w:rsid w:val="0065451F"/>
    <w:rsid w:val="00654C02"/>
    <w:rsid w:val="00655678"/>
    <w:rsid w:val="006557CB"/>
    <w:rsid w:val="00655C5E"/>
    <w:rsid w:val="00657345"/>
    <w:rsid w:val="00660178"/>
    <w:rsid w:val="006602C1"/>
    <w:rsid w:val="00660667"/>
    <w:rsid w:val="006613C1"/>
    <w:rsid w:val="00661476"/>
    <w:rsid w:val="006616D3"/>
    <w:rsid w:val="006624CF"/>
    <w:rsid w:val="00662A64"/>
    <w:rsid w:val="00662B04"/>
    <w:rsid w:val="006632E1"/>
    <w:rsid w:val="00663916"/>
    <w:rsid w:val="00663A11"/>
    <w:rsid w:val="00663A36"/>
    <w:rsid w:val="00663E54"/>
    <w:rsid w:val="006642AD"/>
    <w:rsid w:val="00664696"/>
    <w:rsid w:val="00664963"/>
    <w:rsid w:val="006653F2"/>
    <w:rsid w:val="00665BBC"/>
    <w:rsid w:val="00667CFB"/>
    <w:rsid w:val="00667D71"/>
    <w:rsid w:val="006705C6"/>
    <w:rsid w:val="0067065A"/>
    <w:rsid w:val="006723D8"/>
    <w:rsid w:val="006729C2"/>
    <w:rsid w:val="00672E88"/>
    <w:rsid w:val="006732B8"/>
    <w:rsid w:val="00674682"/>
    <w:rsid w:val="00674D9B"/>
    <w:rsid w:val="00675D62"/>
    <w:rsid w:val="0067612C"/>
    <w:rsid w:val="0067713E"/>
    <w:rsid w:val="0067715C"/>
    <w:rsid w:val="006774AD"/>
    <w:rsid w:val="00677519"/>
    <w:rsid w:val="00681099"/>
    <w:rsid w:val="0068115C"/>
    <w:rsid w:val="006817D6"/>
    <w:rsid w:val="00681C2B"/>
    <w:rsid w:val="00681F5E"/>
    <w:rsid w:val="00681F7F"/>
    <w:rsid w:val="006821D3"/>
    <w:rsid w:val="00682AEB"/>
    <w:rsid w:val="00682B9C"/>
    <w:rsid w:val="006834CE"/>
    <w:rsid w:val="00683C1F"/>
    <w:rsid w:val="006842D9"/>
    <w:rsid w:val="00685850"/>
    <w:rsid w:val="00686E81"/>
    <w:rsid w:val="006871B9"/>
    <w:rsid w:val="00687346"/>
    <w:rsid w:val="00687BB4"/>
    <w:rsid w:val="00690914"/>
    <w:rsid w:val="00690A02"/>
    <w:rsid w:val="00691155"/>
    <w:rsid w:val="00691500"/>
    <w:rsid w:val="0069318F"/>
    <w:rsid w:val="00693267"/>
    <w:rsid w:val="00694771"/>
    <w:rsid w:val="00695119"/>
    <w:rsid w:val="00695C20"/>
    <w:rsid w:val="00695F3B"/>
    <w:rsid w:val="0069606D"/>
    <w:rsid w:val="006961F6"/>
    <w:rsid w:val="006964F7"/>
    <w:rsid w:val="0069715E"/>
    <w:rsid w:val="006A0A4F"/>
    <w:rsid w:val="006A0BAA"/>
    <w:rsid w:val="006A0EBB"/>
    <w:rsid w:val="006A11F4"/>
    <w:rsid w:val="006A2157"/>
    <w:rsid w:val="006A226E"/>
    <w:rsid w:val="006A2A48"/>
    <w:rsid w:val="006A2E7B"/>
    <w:rsid w:val="006A3AC3"/>
    <w:rsid w:val="006A3DD3"/>
    <w:rsid w:val="006A455E"/>
    <w:rsid w:val="006A47D6"/>
    <w:rsid w:val="006A61F9"/>
    <w:rsid w:val="006A65E7"/>
    <w:rsid w:val="006A76FD"/>
    <w:rsid w:val="006B078D"/>
    <w:rsid w:val="006B079C"/>
    <w:rsid w:val="006B0C70"/>
    <w:rsid w:val="006B0F8D"/>
    <w:rsid w:val="006B108C"/>
    <w:rsid w:val="006B1300"/>
    <w:rsid w:val="006B191B"/>
    <w:rsid w:val="006B1F3F"/>
    <w:rsid w:val="006B25FE"/>
    <w:rsid w:val="006B2737"/>
    <w:rsid w:val="006B2BC4"/>
    <w:rsid w:val="006B2BDC"/>
    <w:rsid w:val="006B2D21"/>
    <w:rsid w:val="006B376F"/>
    <w:rsid w:val="006B3E20"/>
    <w:rsid w:val="006B3F3A"/>
    <w:rsid w:val="006B40A2"/>
    <w:rsid w:val="006B417A"/>
    <w:rsid w:val="006B4A0C"/>
    <w:rsid w:val="006B592B"/>
    <w:rsid w:val="006B59F2"/>
    <w:rsid w:val="006B5A19"/>
    <w:rsid w:val="006B63E0"/>
    <w:rsid w:val="006B65D2"/>
    <w:rsid w:val="006B68B8"/>
    <w:rsid w:val="006B6B4B"/>
    <w:rsid w:val="006B6D6B"/>
    <w:rsid w:val="006B7267"/>
    <w:rsid w:val="006B72FE"/>
    <w:rsid w:val="006B7ABC"/>
    <w:rsid w:val="006B7AD3"/>
    <w:rsid w:val="006B7C47"/>
    <w:rsid w:val="006C0280"/>
    <w:rsid w:val="006C0711"/>
    <w:rsid w:val="006C1F85"/>
    <w:rsid w:val="006C2D43"/>
    <w:rsid w:val="006C3160"/>
    <w:rsid w:val="006C33DC"/>
    <w:rsid w:val="006C358D"/>
    <w:rsid w:val="006C3ED7"/>
    <w:rsid w:val="006C51AB"/>
    <w:rsid w:val="006C56C4"/>
    <w:rsid w:val="006C5719"/>
    <w:rsid w:val="006C5A63"/>
    <w:rsid w:val="006C5C0F"/>
    <w:rsid w:val="006C62BA"/>
    <w:rsid w:val="006C6726"/>
    <w:rsid w:val="006C698F"/>
    <w:rsid w:val="006C72DB"/>
    <w:rsid w:val="006C75B3"/>
    <w:rsid w:val="006D041F"/>
    <w:rsid w:val="006D0475"/>
    <w:rsid w:val="006D04F2"/>
    <w:rsid w:val="006D0C24"/>
    <w:rsid w:val="006D1965"/>
    <w:rsid w:val="006D239F"/>
    <w:rsid w:val="006D244C"/>
    <w:rsid w:val="006D282A"/>
    <w:rsid w:val="006D2C38"/>
    <w:rsid w:val="006D3BEC"/>
    <w:rsid w:val="006D4038"/>
    <w:rsid w:val="006D4B7D"/>
    <w:rsid w:val="006D4D34"/>
    <w:rsid w:val="006D5481"/>
    <w:rsid w:val="006D59DB"/>
    <w:rsid w:val="006D5CB2"/>
    <w:rsid w:val="006D5E7B"/>
    <w:rsid w:val="006D65EE"/>
    <w:rsid w:val="006D673B"/>
    <w:rsid w:val="006D6D00"/>
    <w:rsid w:val="006D6E90"/>
    <w:rsid w:val="006D70E4"/>
    <w:rsid w:val="006D7BEA"/>
    <w:rsid w:val="006D7C1A"/>
    <w:rsid w:val="006E11C2"/>
    <w:rsid w:val="006E143D"/>
    <w:rsid w:val="006E1CF4"/>
    <w:rsid w:val="006E2041"/>
    <w:rsid w:val="006E274D"/>
    <w:rsid w:val="006E44F0"/>
    <w:rsid w:val="006E4AAE"/>
    <w:rsid w:val="006E4C54"/>
    <w:rsid w:val="006E4D30"/>
    <w:rsid w:val="006E69F2"/>
    <w:rsid w:val="006E7CA3"/>
    <w:rsid w:val="006F0066"/>
    <w:rsid w:val="006F0176"/>
    <w:rsid w:val="006F027C"/>
    <w:rsid w:val="006F03DE"/>
    <w:rsid w:val="006F0E7A"/>
    <w:rsid w:val="006F196D"/>
    <w:rsid w:val="006F1E98"/>
    <w:rsid w:val="006F2300"/>
    <w:rsid w:val="006F2678"/>
    <w:rsid w:val="006F2695"/>
    <w:rsid w:val="006F2FF0"/>
    <w:rsid w:val="006F2FF5"/>
    <w:rsid w:val="006F3DAB"/>
    <w:rsid w:val="006F48BE"/>
    <w:rsid w:val="006F4B47"/>
    <w:rsid w:val="006F54B4"/>
    <w:rsid w:val="006F62D2"/>
    <w:rsid w:val="006F6F6E"/>
    <w:rsid w:val="0070012A"/>
    <w:rsid w:val="0070014D"/>
    <w:rsid w:val="00700883"/>
    <w:rsid w:val="007009E6"/>
    <w:rsid w:val="00701A2A"/>
    <w:rsid w:val="00702E75"/>
    <w:rsid w:val="007035BA"/>
    <w:rsid w:val="00703673"/>
    <w:rsid w:val="00704691"/>
    <w:rsid w:val="00704E87"/>
    <w:rsid w:val="00704FF7"/>
    <w:rsid w:val="007057B5"/>
    <w:rsid w:val="007057DD"/>
    <w:rsid w:val="00706180"/>
    <w:rsid w:val="0070670F"/>
    <w:rsid w:val="00706934"/>
    <w:rsid w:val="00706964"/>
    <w:rsid w:val="0070708E"/>
    <w:rsid w:val="00710AF6"/>
    <w:rsid w:val="00710B76"/>
    <w:rsid w:val="00710B92"/>
    <w:rsid w:val="00710C77"/>
    <w:rsid w:val="00710D93"/>
    <w:rsid w:val="0071100C"/>
    <w:rsid w:val="007119E5"/>
    <w:rsid w:val="00711BAE"/>
    <w:rsid w:val="007120CB"/>
    <w:rsid w:val="007125A2"/>
    <w:rsid w:val="0071273A"/>
    <w:rsid w:val="00712E42"/>
    <w:rsid w:val="007133BD"/>
    <w:rsid w:val="0071399A"/>
    <w:rsid w:val="00714532"/>
    <w:rsid w:val="007145B0"/>
    <w:rsid w:val="00714791"/>
    <w:rsid w:val="0071479D"/>
    <w:rsid w:val="0071489C"/>
    <w:rsid w:val="00714B79"/>
    <w:rsid w:val="00715E9F"/>
    <w:rsid w:val="007161CC"/>
    <w:rsid w:val="007164AE"/>
    <w:rsid w:val="00716536"/>
    <w:rsid w:val="00716DD3"/>
    <w:rsid w:val="0071746F"/>
    <w:rsid w:val="00717946"/>
    <w:rsid w:val="007179F7"/>
    <w:rsid w:val="00717F45"/>
    <w:rsid w:val="00720A77"/>
    <w:rsid w:val="00720DB6"/>
    <w:rsid w:val="00720FDB"/>
    <w:rsid w:val="00721144"/>
    <w:rsid w:val="007212CB"/>
    <w:rsid w:val="00721C35"/>
    <w:rsid w:val="00721F34"/>
    <w:rsid w:val="00722774"/>
    <w:rsid w:val="00722C72"/>
    <w:rsid w:val="00723217"/>
    <w:rsid w:val="00724395"/>
    <w:rsid w:val="007244F1"/>
    <w:rsid w:val="0072478C"/>
    <w:rsid w:val="00724D40"/>
    <w:rsid w:val="007251BB"/>
    <w:rsid w:val="007254B7"/>
    <w:rsid w:val="007258C0"/>
    <w:rsid w:val="00725DA6"/>
    <w:rsid w:val="00726563"/>
    <w:rsid w:val="0072736C"/>
    <w:rsid w:val="0073072D"/>
    <w:rsid w:val="00730786"/>
    <w:rsid w:val="007310C8"/>
    <w:rsid w:val="00731D52"/>
    <w:rsid w:val="00731E20"/>
    <w:rsid w:val="00732645"/>
    <w:rsid w:val="007339A2"/>
    <w:rsid w:val="00733CD6"/>
    <w:rsid w:val="007350C7"/>
    <w:rsid w:val="0073536A"/>
    <w:rsid w:val="00735AB5"/>
    <w:rsid w:val="007361E2"/>
    <w:rsid w:val="007368F8"/>
    <w:rsid w:val="00736CFB"/>
    <w:rsid w:val="00737097"/>
    <w:rsid w:val="007371B5"/>
    <w:rsid w:val="00737A61"/>
    <w:rsid w:val="00737F0B"/>
    <w:rsid w:val="00740176"/>
    <w:rsid w:val="007401CB"/>
    <w:rsid w:val="007402B0"/>
    <w:rsid w:val="0074037D"/>
    <w:rsid w:val="00740842"/>
    <w:rsid w:val="007438C5"/>
    <w:rsid w:val="00743C58"/>
    <w:rsid w:val="0074417A"/>
    <w:rsid w:val="00746209"/>
    <w:rsid w:val="007466D6"/>
    <w:rsid w:val="007471F4"/>
    <w:rsid w:val="007477B0"/>
    <w:rsid w:val="00747AE3"/>
    <w:rsid w:val="00750752"/>
    <w:rsid w:val="00751878"/>
    <w:rsid w:val="00751945"/>
    <w:rsid w:val="0075195C"/>
    <w:rsid w:val="0075213E"/>
    <w:rsid w:val="007528F9"/>
    <w:rsid w:val="00752A63"/>
    <w:rsid w:val="00752ABE"/>
    <w:rsid w:val="00754225"/>
    <w:rsid w:val="007557B8"/>
    <w:rsid w:val="0075624A"/>
    <w:rsid w:val="007563C1"/>
    <w:rsid w:val="00756616"/>
    <w:rsid w:val="00756863"/>
    <w:rsid w:val="007569F3"/>
    <w:rsid w:val="0075712A"/>
    <w:rsid w:val="007573A7"/>
    <w:rsid w:val="007576D7"/>
    <w:rsid w:val="00757755"/>
    <w:rsid w:val="00757789"/>
    <w:rsid w:val="007578BE"/>
    <w:rsid w:val="00757E38"/>
    <w:rsid w:val="00757E61"/>
    <w:rsid w:val="00760ABD"/>
    <w:rsid w:val="0076152E"/>
    <w:rsid w:val="00762033"/>
    <w:rsid w:val="00763960"/>
    <w:rsid w:val="00764285"/>
    <w:rsid w:val="007646FD"/>
    <w:rsid w:val="00764C42"/>
    <w:rsid w:val="00764F5F"/>
    <w:rsid w:val="007658D8"/>
    <w:rsid w:val="00765DA1"/>
    <w:rsid w:val="0076698C"/>
    <w:rsid w:val="00767997"/>
    <w:rsid w:val="00767A70"/>
    <w:rsid w:val="00767F4B"/>
    <w:rsid w:val="0077076A"/>
    <w:rsid w:val="007716DB"/>
    <w:rsid w:val="0077189F"/>
    <w:rsid w:val="0077219A"/>
    <w:rsid w:val="00772310"/>
    <w:rsid w:val="007729DD"/>
    <w:rsid w:val="00772B52"/>
    <w:rsid w:val="00773096"/>
    <w:rsid w:val="00773AC8"/>
    <w:rsid w:val="00774B4D"/>
    <w:rsid w:val="00774F6F"/>
    <w:rsid w:val="00775054"/>
    <w:rsid w:val="0077514D"/>
    <w:rsid w:val="00775B53"/>
    <w:rsid w:val="0077606A"/>
    <w:rsid w:val="00776204"/>
    <w:rsid w:val="007765DA"/>
    <w:rsid w:val="00776B6B"/>
    <w:rsid w:val="00776BE4"/>
    <w:rsid w:val="00776D64"/>
    <w:rsid w:val="00776E45"/>
    <w:rsid w:val="00780BAD"/>
    <w:rsid w:val="00780C1D"/>
    <w:rsid w:val="00780C28"/>
    <w:rsid w:val="00780D08"/>
    <w:rsid w:val="00780E9D"/>
    <w:rsid w:val="007816A2"/>
    <w:rsid w:val="0078304A"/>
    <w:rsid w:val="00783343"/>
    <w:rsid w:val="00784962"/>
    <w:rsid w:val="0078669A"/>
    <w:rsid w:val="00786732"/>
    <w:rsid w:val="00786C9F"/>
    <w:rsid w:val="00786EDC"/>
    <w:rsid w:val="0079011C"/>
    <w:rsid w:val="007907C2"/>
    <w:rsid w:val="00790D9B"/>
    <w:rsid w:val="00790F7A"/>
    <w:rsid w:val="007912F9"/>
    <w:rsid w:val="00791A1D"/>
    <w:rsid w:val="00791CE3"/>
    <w:rsid w:val="00791EE6"/>
    <w:rsid w:val="00792165"/>
    <w:rsid w:val="007929D5"/>
    <w:rsid w:val="00792B99"/>
    <w:rsid w:val="00792F66"/>
    <w:rsid w:val="00792FC5"/>
    <w:rsid w:val="0079490D"/>
    <w:rsid w:val="007949C1"/>
    <w:rsid w:val="00795AC4"/>
    <w:rsid w:val="00796D2F"/>
    <w:rsid w:val="007A0EF6"/>
    <w:rsid w:val="007A1A88"/>
    <w:rsid w:val="007A1AFC"/>
    <w:rsid w:val="007A1E57"/>
    <w:rsid w:val="007A398E"/>
    <w:rsid w:val="007A3F88"/>
    <w:rsid w:val="007A5211"/>
    <w:rsid w:val="007A544D"/>
    <w:rsid w:val="007A56F5"/>
    <w:rsid w:val="007A5FE3"/>
    <w:rsid w:val="007A6188"/>
    <w:rsid w:val="007A61DD"/>
    <w:rsid w:val="007A6B85"/>
    <w:rsid w:val="007A74BA"/>
    <w:rsid w:val="007B0169"/>
    <w:rsid w:val="007B0ABC"/>
    <w:rsid w:val="007B142B"/>
    <w:rsid w:val="007B15B8"/>
    <w:rsid w:val="007B2100"/>
    <w:rsid w:val="007B23E2"/>
    <w:rsid w:val="007B2CC4"/>
    <w:rsid w:val="007B3327"/>
    <w:rsid w:val="007B386A"/>
    <w:rsid w:val="007B39BE"/>
    <w:rsid w:val="007B52CC"/>
    <w:rsid w:val="007B5C4F"/>
    <w:rsid w:val="007B5D9F"/>
    <w:rsid w:val="007B5E1A"/>
    <w:rsid w:val="007B605F"/>
    <w:rsid w:val="007B6B10"/>
    <w:rsid w:val="007B6FCF"/>
    <w:rsid w:val="007B70F6"/>
    <w:rsid w:val="007B74D9"/>
    <w:rsid w:val="007C052A"/>
    <w:rsid w:val="007C0EF9"/>
    <w:rsid w:val="007C2038"/>
    <w:rsid w:val="007C23D6"/>
    <w:rsid w:val="007C347A"/>
    <w:rsid w:val="007C391C"/>
    <w:rsid w:val="007C4101"/>
    <w:rsid w:val="007C426D"/>
    <w:rsid w:val="007C431F"/>
    <w:rsid w:val="007C47B1"/>
    <w:rsid w:val="007C4EC1"/>
    <w:rsid w:val="007C56A9"/>
    <w:rsid w:val="007C56C0"/>
    <w:rsid w:val="007C5999"/>
    <w:rsid w:val="007C6050"/>
    <w:rsid w:val="007C6778"/>
    <w:rsid w:val="007C6E00"/>
    <w:rsid w:val="007C792B"/>
    <w:rsid w:val="007D11BE"/>
    <w:rsid w:val="007D1959"/>
    <w:rsid w:val="007D1DB4"/>
    <w:rsid w:val="007D2B93"/>
    <w:rsid w:val="007D2F6E"/>
    <w:rsid w:val="007D4012"/>
    <w:rsid w:val="007D451C"/>
    <w:rsid w:val="007D4C55"/>
    <w:rsid w:val="007D4E70"/>
    <w:rsid w:val="007D57F1"/>
    <w:rsid w:val="007D5C8E"/>
    <w:rsid w:val="007D67B5"/>
    <w:rsid w:val="007D6F39"/>
    <w:rsid w:val="007D770A"/>
    <w:rsid w:val="007D7F6F"/>
    <w:rsid w:val="007E2050"/>
    <w:rsid w:val="007E2213"/>
    <w:rsid w:val="007E2820"/>
    <w:rsid w:val="007E29B7"/>
    <w:rsid w:val="007E2AFB"/>
    <w:rsid w:val="007E3106"/>
    <w:rsid w:val="007E34FC"/>
    <w:rsid w:val="007E37FA"/>
    <w:rsid w:val="007E446D"/>
    <w:rsid w:val="007E5EEB"/>
    <w:rsid w:val="007E62D2"/>
    <w:rsid w:val="007E62DA"/>
    <w:rsid w:val="007E6B98"/>
    <w:rsid w:val="007E7322"/>
    <w:rsid w:val="007F0430"/>
    <w:rsid w:val="007F092C"/>
    <w:rsid w:val="007F1719"/>
    <w:rsid w:val="007F1857"/>
    <w:rsid w:val="007F2559"/>
    <w:rsid w:val="007F2774"/>
    <w:rsid w:val="007F2A60"/>
    <w:rsid w:val="007F4326"/>
    <w:rsid w:val="007F4CCF"/>
    <w:rsid w:val="007F5449"/>
    <w:rsid w:val="007F5A2D"/>
    <w:rsid w:val="007F5ECE"/>
    <w:rsid w:val="007F7451"/>
    <w:rsid w:val="007F7915"/>
    <w:rsid w:val="007F7AAD"/>
    <w:rsid w:val="007F7AE6"/>
    <w:rsid w:val="0080082C"/>
    <w:rsid w:val="0080109A"/>
    <w:rsid w:val="0080123A"/>
    <w:rsid w:val="00802395"/>
    <w:rsid w:val="008023D3"/>
    <w:rsid w:val="00802812"/>
    <w:rsid w:val="0080320A"/>
    <w:rsid w:val="00803597"/>
    <w:rsid w:val="0080381C"/>
    <w:rsid w:val="00804060"/>
    <w:rsid w:val="00804D26"/>
    <w:rsid w:val="00804D43"/>
    <w:rsid w:val="00804F2B"/>
    <w:rsid w:val="008051DE"/>
    <w:rsid w:val="00805649"/>
    <w:rsid w:val="00805709"/>
    <w:rsid w:val="00805AEC"/>
    <w:rsid w:val="00806BAD"/>
    <w:rsid w:val="008078E6"/>
    <w:rsid w:val="0081010C"/>
    <w:rsid w:val="00810EC4"/>
    <w:rsid w:val="00810F2D"/>
    <w:rsid w:val="00812B98"/>
    <w:rsid w:val="00813450"/>
    <w:rsid w:val="008147A2"/>
    <w:rsid w:val="008151A2"/>
    <w:rsid w:val="008152BD"/>
    <w:rsid w:val="00815671"/>
    <w:rsid w:val="008157E8"/>
    <w:rsid w:val="00816988"/>
    <w:rsid w:val="00816A70"/>
    <w:rsid w:val="00816B85"/>
    <w:rsid w:val="0081713B"/>
    <w:rsid w:val="0081721A"/>
    <w:rsid w:val="008174D2"/>
    <w:rsid w:val="00821037"/>
    <w:rsid w:val="0082323B"/>
    <w:rsid w:val="008234EA"/>
    <w:rsid w:val="0082478F"/>
    <w:rsid w:val="00824AD9"/>
    <w:rsid w:val="008251EC"/>
    <w:rsid w:val="00825750"/>
    <w:rsid w:val="00825A58"/>
    <w:rsid w:val="00825EE8"/>
    <w:rsid w:val="00826385"/>
    <w:rsid w:val="0082693A"/>
    <w:rsid w:val="00827304"/>
    <w:rsid w:val="00827B5B"/>
    <w:rsid w:val="00827D78"/>
    <w:rsid w:val="00830C2E"/>
    <w:rsid w:val="00830ED0"/>
    <w:rsid w:val="008310BC"/>
    <w:rsid w:val="008312A0"/>
    <w:rsid w:val="0083132E"/>
    <w:rsid w:val="0083186E"/>
    <w:rsid w:val="008318CF"/>
    <w:rsid w:val="00832424"/>
    <w:rsid w:val="008325CF"/>
    <w:rsid w:val="00832896"/>
    <w:rsid w:val="00832B76"/>
    <w:rsid w:val="00832C74"/>
    <w:rsid w:val="00832CB8"/>
    <w:rsid w:val="00833283"/>
    <w:rsid w:val="008344D5"/>
    <w:rsid w:val="00835336"/>
    <w:rsid w:val="00835D09"/>
    <w:rsid w:val="008374C9"/>
    <w:rsid w:val="0083775C"/>
    <w:rsid w:val="008404F5"/>
    <w:rsid w:val="008415EE"/>
    <w:rsid w:val="00841F46"/>
    <w:rsid w:val="00841FD4"/>
    <w:rsid w:val="008426F4"/>
    <w:rsid w:val="008433AB"/>
    <w:rsid w:val="00843682"/>
    <w:rsid w:val="00843945"/>
    <w:rsid w:val="00843DB0"/>
    <w:rsid w:val="0084479F"/>
    <w:rsid w:val="00844906"/>
    <w:rsid w:val="00844BA2"/>
    <w:rsid w:val="008454F8"/>
    <w:rsid w:val="00845645"/>
    <w:rsid w:val="00846D53"/>
    <w:rsid w:val="00850213"/>
    <w:rsid w:val="008505DA"/>
    <w:rsid w:val="00850E53"/>
    <w:rsid w:val="008512D9"/>
    <w:rsid w:val="008516A3"/>
    <w:rsid w:val="0085209F"/>
    <w:rsid w:val="0085273D"/>
    <w:rsid w:val="00852ADB"/>
    <w:rsid w:val="00853108"/>
    <w:rsid w:val="008541FA"/>
    <w:rsid w:val="00854F75"/>
    <w:rsid w:val="00855039"/>
    <w:rsid w:val="0085530D"/>
    <w:rsid w:val="008553DF"/>
    <w:rsid w:val="00855F0E"/>
    <w:rsid w:val="008560A6"/>
    <w:rsid w:val="008563DF"/>
    <w:rsid w:val="00856497"/>
    <w:rsid w:val="00856578"/>
    <w:rsid w:val="00856F97"/>
    <w:rsid w:val="008574D3"/>
    <w:rsid w:val="00857549"/>
    <w:rsid w:val="00857E6D"/>
    <w:rsid w:val="0086032A"/>
    <w:rsid w:val="00860C12"/>
    <w:rsid w:val="008618E2"/>
    <w:rsid w:val="008619D6"/>
    <w:rsid w:val="00861A2B"/>
    <w:rsid w:val="00861EC1"/>
    <w:rsid w:val="0086262D"/>
    <w:rsid w:val="00862943"/>
    <w:rsid w:val="00862CB1"/>
    <w:rsid w:val="0086488A"/>
    <w:rsid w:val="00865212"/>
    <w:rsid w:val="008652B8"/>
    <w:rsid w:val="00865511"/>
    <w:rsid w:val="00865964"/>
    <w:rsid w:val="00865EE3"/>
    <w:rsid w:val="008660B4"/>
    <w:rsid w:val="00866B97"/>
    <w:rsid w:val="00866CBD"/>
    <w:rsid w:val="00866E42"/>
    <w:rsid w:val="00867131"/>
    <w:rsid w:val="008679BE"/>
    <w:rsid w:val="0087006E"/>
    <w:rsid w:val="00870947"/>
    <w:rsid w:val="008709CF"/>
    <w:rsid w:val="00870E4E"/>
    <w:rsid w:val="0087139B"/>
    <w:rsid w:val="00871606"/>
    <w:rsid w:val="00871B83"/>
    <w:rsid w:val="00871D02"/>
    <w:rsid w:val="00871E09"/>
    <w:rsid w:val="0087200E"/>
    <w:rsid w:val="008729A9"/>
    <w:rsid w:val="00872B9B"/>
    <w:rsid w:val="008738BC"/>
    <w:rsid w:val="00873A89"/>
    <w:rsid w:val="0087407A"/>
    <w:rsid w:val="0087488B"/>
    <w:rsid w:val="00874989"/>
    <w:rsid w:val="0087500E"/>
    <w:rsid w:val="008753B7"/>
    <w:rsid w:val="00875567"/>
    <w:rsid w:val="00876570"/>
    <w:rsid w:val="00876E35"/>
    <w:rsid w:val="008800AA"/>
    <w:rsid w:val="00880141"/>
    <w:rsid w:val="00880693"/>
    <w:rsid w:val="00881605"/>
    <w:rsid w:val="00881ABF"/>
    <w:rsid w:val="00881E8A"/>
    <w:rsid w:val="00881F33"/>
    <w:rsid w:val="00882AD5"/>
    <w:rsid w:val="00882BD5"/>
    <w:rsid w:val="0088303F"/>
    <w:rsid w:val="008835AB"/>
    <w:rsid w:val="00884F09"/>
    <w:rsid w:val="00885355"/>
    <w:rsid w:val="008857E1"/>
    <w:rsid w:val="00885E3A"/>
    <w:rsid w:val="0088673C"/>
    <w:rsid w:val="00886EFF"/>
    <w:rsid w:val="0088723A"/>
    <w:rsid w:val="008877B5"/>
    <w:rsid w:val="00887E42"/>
    <w:rsid w:val="0089044D"/>
    <w:rsid w:val="00891716"/>
    <w:rsid w:val="008919CE"/>
    <w:rsid w:val="0089215D"/>
    <w:rsid w:val="0089271A"/>
    <w:rsid w:val="0089271D"/>
    <w:rsid w:val="008937EA"/>
    <w:rsid w:val="00894F87"/>
    <w:rsid w:val="0089622A"/>
    <w:rsid w:val="00896285"/>
    <w:rsid w:val="00896B2C"/>
    <w:rsid w:val="00896B36"/>
    <w:rsid w:val="008976B4"/>
    <w:rsid w:val="008979F2"/>
    <w:rsid w:val="008A01FF"/>
    <w:rsid w:val="008A04AB"/>
    <w:rsid w:val="008A0DE1"/>
    <w:rsid w:val="008A0F76"/>
    <w:rsid w:val="008A19C8"/>
    <w:rsid w:val="008A2793"/>
    <w:rsid w:val="008A2FCA"/>
    <w:rsid w:val="008A304F"/>
    <w:rsid w:val="008A30DD"/>
    <w:rsid w:val="008A3B39"/>
    <w:rsid w:val="008A3D66"/>
    <w:rsid w:val="008A4C1E"/>
    <w:rsid w:val="008A6036"/>
    <w:rsid w:val="008A7460"/>
    <w:rsid w:val="008A7D94"/>
    <w:rsid w:val="008B0299"/>
    <w:rsid w:val="008B05C4"/>
    <w:rsid w:val="008B14A8"/>
    <w:rsid w:val="008B170D"/>
    <w:rsid w:val="008B1F51"/>
    <w:rsid w:val="008B23CB"/>
    <w:rsid w:val="008B25B2"/>
    <w:rsid w:val="008B4B51"/>
    <w:rsid w:val="008B4EA8"/>
    <w:rsid w:val="008B5B7D"/>
    <w:rsid w:val="008B6450"/>
    <w:rsid w:val="008B6728"/>
    <w:rsid w:val="008B6935"/>
    <w:rsid w:val="008B6CC8"/>
    <w:rsid w:val="008B6F6B"/>
    <w:rsid w:val="008B7CF6"/>
    <w:rsid w:val="008B7EAB"/>
    <w:rsid w:val="008C0591"/>
    <w:rsid w:val="008C127A"/>
    <w:rsid w:val="008C149F"/>
    <w:rsid w:val="008C1F98"/>
    <w:rsid w:val="008C2886"/>
    <w:rsid w:val="008C2A47"/>
    <w:rsid w:val="008C2E2D"/>
    <w:rsid w:val="008C3929"/>
    <w:rsid w:val="008C3A6D"/>
    <w:rsid w:val="008C3E84"/>
    <w:rsid w:val="008C3F45"/>
    <w:rsid w:val="008C48DA"/>
    <w:rsid w:val="008C4B4D"/>
    <w:rsid w:val="008C5463"/>
    <w:rsid w:val="008C6021"/>
    <w:rsid w:val="008C6982"/>
    <w:rsid w:val="008C6D09"/>
    <w:rsid w:val="008D05AD"/>
    <w:rsid w:val="008D05BF"/>
    <w:rsid w:val="008D1121"/>
    <w:rsid w:val="008D252D"/>
    <w:rsid w:val="008D2FD7"/>
    <w:rsid w:val="008D305A"/>
    <w:rsid w:val="008D3A1C"/>
    <w:rsid w:val="008D3DAC"/>
    <w:rsid w:val="008D3DD3"/>
    <w:rsid w:val="008D43BE"/>
    <w:rsid w:val="008D5F0E"/>
    <w:rsid w:val="008D63A8"/>
    <w:rsid w:val="008D656C"/>
    <w:rsid w:val="008D669A"/>
    <w:rsid w:val="008D6799"/>
    <w:rsid w:val="008D7DD2"/>
    <w:rsid w:val="008E009D"/>
    <w:rsid w:val="008E0CEF"/>
    <w:rsid w:val="008E1043"/>
    <w:rsid w:val="008E1941"/>
    <w:rsid w:val="008E1A41"/>
    <w:rsid w:val="008E247E"/>
    <w:rsid w:val="008E2BAE"/>
    <w:rsid w:val="008E319D"/>
    <w:rsid w:val="008E35EE"/>
    <w:rsid w:val="008E3A8D"/>
    <w:rsid w:val="008E3B35"/>
    <w:rsid w:val="008E4351"/>
    <w:rsid w:val="008E45E8"/>
    <w:rsid w:val="008E4929"/>
    <w:rsid w:val="008E5B6D"/>
    <w:rsid w:val="008E7807"/>
    <w:rsid w:val="008F1060"/>
    <w:rsid w:val="008F13B3"/>
    <w:rsid w:val="008F1C95"/>
    <w:rsid w:val="008F220C"/>
    <w:rsid w:val="008F2379"/>
    <w:rsid w:val="008F2B04"/>
    <w:rsid w:val="008F2D12"/>
    <w:rsid w:val="008F302B"/>
    <w:rsid w:val="008F3089"/>
    <w:rsid w:val="008F314B"/>
    <w:rsid w:val="008F3697"/>
    <w:rsid w:val="008F3EA8"/>
    <w:rsid w:val="008F45A7"/>
    <w:rsid w:val="008F63B0"/>
    <w:rsid w:val="008F67FD"/>
    <w:rsid w:val="008F6906"/>
    <w:rsid w:val="008F69C1"/>
    <w:rsid w:val="008F765E"/>
    <w:rsid w:val="008F76E4"/>
    <w:rsid w:val="0090064E"/>
    <w:rsid w:val="00901130"/>
    <w:rsid w:val="00901A63"/>
    <w:rsid w:val="00901B3E"/>
    <w:rsid w:val="0090240B"/>
    <w:rsid w:val="009027D7"/>
    <w:rsid w:val="009032B3"/>
    <w:rsid w:val="009034F1"/>
    <w:rsid w:val="00903BF9"/>
    <w:rsid w:val="00903E5B"/>
    <w:rsid w:val="00904226"/>
    <w:rsid w:val="009046B7"/>
    <w:rsid w:val="00904A03"/>
    <w:rsid w:val="00904FE7"/>
    <w:rsid w:val="0090521D"/>
    <w:rsid w:val="00905D59"/>
    <w:rsid w:val="00905F4A"/>
    <w:rsid w:val="0090644B"/>
    <w:rsid w:val="009069AF"/>
    <w:rsid w:val="00906CD4"/>
    <w:rsid w:val="00906F45"/>
    <w:rsid w:val="00906FCF"/>
    <w:rsid w:val="00907CAA"/>
    <w:rsid w:val="00907F5A"/>
    <w:rsid w:val="00907FE5"/>
    <w:rsid w:val="00910EA2"/>
    <w:rsid w:val="00911387"/>
    <w:rsid w:val="00911524"/>
    <w:rsid w:val="00911B4E"/>
    <w:rsid w:val="00911C32"/>
    <w:rsid w:val="00911F22"/>
    <w:rsid w:val="009120B0"/>
    <w:rsid w:val="009127C3"/>
    <w:rsid w:val="009127F4"/>
    <w:rsid w:val="00912DD2"/>
    <w:rsid w:val="00913275"/>
    <w:rsid w:val="00913C79"/>
    <w:rsid w:val="0091415E"/>
    <w:rsid w:val="0091485A"/>
    <w:rsid w:val="00914AA4"/>
    <w:rsid w:val="009168A0"/>
    <w:rsid w:val="00917627"/>
    <w:rsid w:val="0092072B"/>
    <w:rsid w:val="009208E6"/>
    <w:rsid w:val="0092174F"/>
    <w:rsid w:val="00921940"/>
    <w:rsid w:val="00921D00"/>
    <w:rsid w:val="00921EF6"/>
    <w:rsid w:val="009226D0"/>
    <w:rsid w:val="00922C81"/>
    <w:rsid w:val="00923A85"/>
    <w:rsid w:val="00923FE8"/>
    <w:rsid w:val="00925B09"/>
    <w:rsid w:val="009264DA"/>
    <w:rsid w:val="00927248"/>
    <w:rsid w:val="009279A7"/>
    <w:rsid w:val="00927AC6"/>
    <w:rsid w:val="00927DC7"/>
    <w:rsid w:val="0093073E"/>
    <w:rsid w:val="009316B7"/>
    <w:rsid w:val="00931F01"/>
    <w:rsid w:val="009326DF"/>
    <w:rsid w:val="00932C73"/>
    <w:rsid w:val="0093333D"/>
    <w:rsid w:val="009336C6"/>
    <w:rsid w:val="00933DD8"/>
    <w:rsid w:val="00933EAC"/>
    <w:rsid w:val="00934DE1"/>
    <w:rsid w:val="00935E1B"/>
    <w:rsid w:val="00935FB3"/>
    <w:rsid w:val="00936429"/>
    <w:rsid w:val="009369C2"/>
    <w:rsid w:val="0093749A"/>
    <w:rsid w:val="009376C7"/>
    <w:rsid w:val="00937EBF"/>
    <w:rsid w:val="009409BC"/>
    <w:rsid w:val="00940A6E"/>
    <w:rsid w:val="00940EA0"/>
    <w:rsid w:val="00941068"/>
    <w:rsid w:val="009415BF"/>
    <w:rsid w:val="00941D19"/>
    <w:rsid w:val="00941F24"/>
    <w:rsid w:val="009429B3"/>
    <w:rsid w:val="00943CD5"/>
    <w:rsid w:val="0094495F"/>
    <w:rsid w:val="009458BF"/>
    <w:rsid w:val="00945A87"/>
    <w:rsid w:val="00945FFB"/>
    <w:rsid w:val="0094765F"/>
    <w:rsid w:val="00947803"/>
    <w:rsid w:val="00950124"/>
    <w:rsid w:val="0095149E"/>
    <w:rsid w:val="00952A0B"/>
    <w:rsid w:val="00952B99"/>
    <w:rsid w:val="00953CD5"/>
    <w:rsid w:val="00954D53"/>
    <w:rsid w:val="009550A1"/>
    <w:rsid w:val="00955BCA"/>
    <w:rsid w:val="00956522"/>
    <w:rsid w:val="00956A1E"/>
    <w:rsid w:val="00957BCC"/>
    <w:rsid w:val="0096054F"/>
    <w:rsid w:val="00960582"/>
    <w:rsid w:val="0096080F"/>
    <w:rsid w:val="00960B79"/>
    <w:rsid w:val="009613D2"/>
    <w:rsid w:val="00961D8E"/>
    <w:rsid w:val="00962566"/>
    <w:rsid w:val="00962812"/>
    <w:rsid w:val="00962A69"/>
    <w:rsid w:val="00962F3D"/>
    <w:rsid w:val="00964CEB"/>
    <w:rsid w:val="00964D4D"/>
    <w:rsid w:val="00965A4A"/>
    <w:rsid w:val="00966340"/>
    <w:rsid w:val="009664D6"/>
    <w:rsid w:val="00966534"/>
    <w:rsid w:val="009673C2"/>
    <w:rsid w:val="00967C35"/>
    <w:rsid w:val="00967EDA"/>
    <w:rsid w:val="009702FC"/>
    <w:rsid w:val="00970373"/>
    <w:rsid w:val="009703FF"/>
    <w:rsid w:val="00970AFC"/>
    <w:rsid w:val="0097156C"/>
    <w:rsid w:val="00971577"/>
    <w:rsid w:val="009721E3"/>
    <w:rsid w:val="0097232F"/>
    <w:rsid w:val="00972AFD"/>
    <w:rsid w:val="00973136"/>
    <w:rsid w:val="0097419A"/>
    <w:rsid w:val="009744B9"/>
    <w:rsid w:val="00974904"/>
    <w:rsid w:val="00974CFE"/>
    <w:rsid w:val="0097566C"/>
    <w:rsid w:val="009761E9"/>
    <w:rsid w:val="009765F1"/>
    <w:rsid w:val="00977122"/>
    <w:rsid w:val="00977601"/>
    <w:rsid w:val="009776B9"/>
    <w:rsid w:val="00980922"/>
    <w:rsid w:val="00981332"/>
    <w:rsid w:val="00981618"/>
    <w:rsid w:val="009834CD"/>
    <w:rsid w:val="00983EC9"/>
    <w:rsid w:val="0098447D"/>
    <w:rsid w:val="009856B0"/>
    <w:rsid w:val="00986DAA"/>
    <w:rsid w:val="00986FA3"/>
    <w:rsid w:val="0098708A"/>
    <w:rsid w:val="00987DC6"/>
    <w:rsid w:val="00990755"/>
    <w:rsid w:val="009909A4"/>
    <w:rsid w:val="00990F87"/>
    <w:rsid w:val="009915C5"/>
    <w:rsid w:val="00991C5E"/>
    <w:rsid w:val="00991E4A"/>
    <w:rsid w:val="00991F37"/>
    <w:rsid w:val="0099212C"/>
    <w:rsid w:val="00992CBF"/>
    <w:rsid w:val="00992E18"/>
    <w:rsid w:val="009933C3"/>
    <w:rsid w:val="00993712"/>
    <w:rsid w:val="00994624"/>
    <w:rsid w:val="00995142"/>
    <w:rsid w:val="00995150"/>
    <w:rsid w:val="009951F3"/>
    <w:rsid w:val="009953A7"/>
    <w:rsid w:val="00995457"/>
    <w:rsid w:val="00996849"/>
    <w:rsid w:val="00996A3A"/>
    <w:rsid w:val="00997DFB"/>
    <w:rsid w:val="00997ED0"/>
    <w:rsid w:val="009A0482"/>
    <w:rsid w:val="009A0E3F"/>
    <w:rsid w:val="009A2012"/>
    <w:rsid w:val="009A2557"/>
    <w:rsid w:val="009A2800"/>
    <w:rsid w:val="009A28E7"/>
    <w:rsid w:val="009A36B7"/>
    <w:rsid w:val="009A395C"/>
    <w:rsid w:val="009A4174"/>
    <w:rsid w:val="009A4271"/>
    <w:rsid w:val="009A4446"/>
    <w:rsid w:val="009A458F"/>
    <w:rsid w:val="009A4B68"/>
    <w:rsid w:val="009A4F07"/>
    <w:rsid w:val="009A4F79"/>
    <w:rsid w:val="009A50A9"/>
    <w:rsid w:val="009A6903"/>
    <w:rsid w:val="009A6C41"/>
    <w:rsid w:val="009A6F6F"/>
    <w:rsid w:val="009A7355"/>
    <w:rsid w:val="009A7682"/>
    <w:rsid w:val="009A7EFA"/>
    <w:rsid w:val="009B0069"/>
    <w:rsid w:val="009B0238"/>
    <w:rsid w:val="009B0424"/>
    <w:rsid w:val="009B0C4B"/>
    <w:rsid w:val="009B100E"/>
    <w:rsid w:val="009B1345"/>
    <w:rsid w:val="009B1B49"/>
    <w:rsid w:val="009B2B7A"/>
    <w:rsid w:val="009B2BF4"/>
    <w:rsid w:val="009B2DC2"/>
    <w:rsid w:val="009B3D6A"/>
    <w:rsid w:val="009B3E70"/>
    <w:rsid w:val="009B417C"/>
    <w:rsid w:val="009B4544"/>
    <w:rsid w:val="009B48F7"/>
    <w:rsid w:val="009B5632"/>
    <w:rsid w:val="009B5B03"/>
    <w:rsid w:val="009B5BB6"/>
    <w:rsid w:val="009B5C0F"/>
    <w:rsid w:val="009B705D"/>
    <w:rsid w:val="009B7B46"/>
    <w:rsid w:val="009B7CF0"/>
    <w:rsid w:val="009C03F5"/>
    <w:rsid w:val="009C054C"/>
    <w:rsid w:val="009C09CA"/>
    <w:rsid w:val="009C1949"/>
    <w:rsid w:val="009C1D24"/>
    <w:rsid w:val="009C1D9E"/>
    <w:rsid w:val="009C1E7E"/>
    <w:rsid w:val="009C23C7"/>
    <w:rsid w:val="009C27F5"/>
    <w:rsid w:val="009C2A6C"/>
    <w:rsid w:val="009C2E2E"/>
    <w:rsid w:val="009C443A"/>
    <w:rsid w:val="009C5505"/>
    <w:rsid w:val="009C5B21"/>
    <w:rsid w:val="009C611E"/>
    <w:rsid w:val="009C61D6"/>
    <w:rsid w:val="009C63D6"/>
    <w:rsid w:val="009C6661"/>
    <w:rsid w:val="009C6B4F"/>
    <w:rsid w:val="009C7011"/>
    <w:rsid w:val="009C7EFC"/>
    <w:rsid w:val="009D07FC"/>
    <w:rsid w:val="009D0F5C"/>
    <w:rsid w:val="009D1612"/>
    <w:rsid w:val="009D1614"/>
    <w:rsid w:val="009D1EAF"/>
    <w:rsid w:val="009D21B1"/>
    <w:rsid w:val="009D22E9"/>
    <w:rsid w:val="009D25DE"/>
    <w:rsid w:val="009D29CF"/>
    <w:rsid w:val="009D2ACF"/>
    <w:rsid w:val="009D3DA1"/>
    <w:rsid w:val="009D3F1C"/>
    <w:rsid w:val="009D415E"/>
    <w:rsid w:val="009D4229"/>
    <w:rsid w:val="009D4A74"/>
    <w:rsid w:val="009D51F8"/>
    <w:rsid w:val="009D5A4F"/>
    <w:rsid w:val="009D5CFB"/>
    <w:rsid w:val="009D5F68"/>
    <w:rsid w:val="009D6519"/>
    <w:rsid w:val="009D6F57"/>
    <w:rsid w:val="009D72E3"/>
    <w:rsid w:val="009D7A8E"/>
    <w:rsid w:val="009E026A"/>
    <w:rsid w:val="009E0375"/>
    <w:rsid w:val="009E08C2"/>
    <w:rsid w:val="009E19A4"/>
    <w:rsid w:val="009E300F"/>
    <w:rsid w:val="009E3820"/>
    <w:rsid w:val="009E3B5F"/>
    <w:rsid w:val="009E418B"/>
    <w:rsid w:val="009E4FD2"/>
    <w:rsid w:val="009E54DA"/>
    <w:rsid w:val="009E565C"/>
    <w:rsid w:val="009E5E5D"/>
    <w:rsid w:val="009E60F6"/>
    <w:rsid w:val="009E6DAC"/>
    <w:rsid w:val="009E7782"/>
    <w:rsid w:val="009E78FF"/>
    <w:rsid w:val="009E7E35"/>
    <w:rsid w:val="009F0728"/>
    <w:rsid w:val="009F203F"/>
    <w:rsid w:val="009F2894"/>
    <w:rsid w:val="009F4E49"/>
    <w:rsid w:val="009F5BB7"/>
    <w:rsid w:val="009F5FD5"/>
    <w:rsid w:val="009F615D"/>
    <w:rsid w:val="009F618F"/>
    <w:rsid w:val="009F65D6"/>
    <w:rsid w:val="009F7C7C"/>
    <w:rsid w:val="009F7D27"/>
    <w:rsid w:val="00A0034C"/>
    <w:rsid w:val="00A00D38"/>
    <w:rsid w:val="00A0107D"/>
    <w:rsid w:val="00A02538"/>
    <w:rsid w:val="00A03133"/>
    <w:rsid w:val="00A0355C"/>
    <w:rsid w:val="00A036D1"/>
    <w:rsid w:val="00A03E6A"/>
    <w:rsid w:val="00A04D25"/>
    <w:rsid w:val="00A04F2A"/>
    <w:rsid w:val="00A05ADD"/>
    <w:rsid w:val="00A05BEF"/>
    <w:rsid w:val="00A06BB7"/>
    <w:rsid w:val="00A07D07"/>
    <w:rsid w:val="00A11200"/>
    <w:rsid w:val="00A11A01"/>
    <w:rsid w:val="00A1261C"/>
    <w:rsid w:val="00A14CA6"/>
    <w:rsid w:val="00A155DD"/>
    <w:rsid w:val="00A16338"/>
    <w:rsid w:val="00A167BE"/>
    <w:rsid w:val="00A1739B"/>
    <w:rsid w:val="00A17597"/>
    <w:rsid w:val="00A17809"/>
    <w:rsid w:val="00A17D67"/>
    <w:rsid w:val="00A2007D"/>
    <w:rsid w:val="00A202CA"/>
    <w:rsid w:val="00A205E4"/>
    <w:rsid w:val="00A21219"/>
    <w:rsid w:val="00A21617"/>
    <w:rsid w:val="00A217CD"/>
    <w:rsid w:val="00A2185B"/>
    <w:rsid w:val="00A225F9"/>
    <w:rsid w:val="00A231D7"/>
    <w:rsid w:val="00A26424"/>
    <w:rsid w:val="00A26AE2"/>
    <w:rsid w:val="00A2790F"/>
    <w:rsid w:val="00A27FCC"/>
    <w:rsid w:val="00A300B5"/>
    <w:rsid w:val="00A307F8"/>
    <w:rsid w:val="00A30923"/>
    <w:rsid w:val="00A318E7"/>
    <w:rsid w:val="00A33811"/>
    <w:rsid w:val="00A33C93"/>
    <w:rsid w:val="00A34428"/>
    <w:rsid w:val="00A34FF4"/>
    <w:rsid w:val="00A360EC"/>
    <w:rsid w:val="00A36287"/>
    <w:rsid w:val="00A3644B"/>
    <w:rsid w:val="00A371DC"/>
    <w:rsid w:val="00A377B2"/>
    <w:rsid w:val="00A379E3"/>
    <w:rsid w:val="00A37EA5"/>
    <w:rsid w:val="00A41713"/>
    <w:rsid w:val="00A428C2"/>
    <w:rsid w:val="00A4319F"/>
    <w:rsid w:val="00A431C3"/>
    <w:rsid w:val="00A43740"/>
    <w:rsid w:val="00A44288"/>
    <w:rsid w:val="00A4545A"/>
    <w:rsid w:val="00A45639"/>
    <w:rsid w:val="00A45A6D"/>
    <w:rsid w:val="00A45C00"/>
    <w:rsid w:val="00A46370"/>
    <w:rsid w:val="00A46DD4"/>
    <w:rsid w:val="00A46EEF"/>
    <w:rsid w:val="00A47107"/>
    <w:rsid w:val="00A47659"/>
    <w:rsid w:val="00A47EF9"/>
    <w:rsid w:val="00A5041F"/>
    <w:rsid w:val="00A51084"/>
    <w:rsid w:val="00A517EF"/>
    <w:rsid w:val="00A51DCB"/>
    <w:rsid w:val="00A52109"/>
    <w:rsid w:val="00A5222B"/>
    <w:rsid w:val="00A52366"/>
    <w:rsid w:val="00A52B7F"/>
    <w:rsid w:val="00A53122"/>
    <w:rsid w:val="00A532C8"/>
    <w:rsid w:val="00A5364C"/>
    <w:rsid w:val="00A53807"/>
    <w:rsid w:val="00A53D14"/>
    <w:rsid w:val="00A54355"/>
    <w:rsid w:val="00A5471B"/>
    <w:rsid w:val="00A54DA1"/>
    <w:rsid w:val="00A555FA"/>
    <w:rsid w:val="00A5583C"/>
    <w:rsid w:val="00A56547"/>
    <w:rsid w:val="00A56E68"/>
    <w:rsid w:val="00A5789E"/>
    <w:rsid w:val="00A607F0"/>
    <w:rsid w:val="00A61159"/>
    <w:rsid w:val="00A61490"/>
    <w:rsid w:val="00A61D03"/>
    <w:rsid w:val="00A620FF"/>
    <w:rsid w:val="00A6243A"/>
    <w:rsid w:val="00A62CCF"/>
    <w:rsid w:val="00A63263"/>
    <w:rsid w:val="00A633B9"/>
    <w:rsid w:val="00A6414D"/>
    <w:rsid w:val="00A652B6"/>
    <w:rsid w:val="00A6550B"/>
    <w:rsid w:val="00A655F2"/>
    <w:rsid w:val="00A65667"/>
    <w:rsid w:val="00A65CA7"/>
    <w:rsid w:val="00A6615F"/>
    <w:rsid w:val="00A662BA"/>
    <w:rsid w:val="00A66C77"/>
    <w:rsid w:val="00A66CB6"/>
    <w:rsid w:val="00A679DA"/>
    <w:rsid w:val="00A7066E"/>
    <w:rsid w:val="00A7150C"/>
    <w:rsid w:val="00A71B54"/>
    <w:rsid w:val="00A7241B"/>
    <w:rsid w:val="00A72832"/>
    <w:rsid w:val="00A72A55"/>
    <w:rsid w:val="00A731A4"/>
    <w:rsid w:val="00A734D6"/>
    <w:rsid w:val="00A73F07"/>
    <w:rsid w:val="00A74454"/>
    <w:rsid w:val="00A74EF2"/>
    <w:rsid w:val="00A7502C"/>
    <w:rsid w:val="00A760ED"/>
    <w:rsid w:val="00A760FD"/>
    <w:rsid w:val="00A767C3"/>
    <w:rsid w:val="00A76C44"/>
    <w:rsid w:val="00A806E7"/>
    <w:rsid w:val="00A80D00"/>
    <w:rsid w:val="00A812C2"/>
    <w:rsid w:val="00A81396"/>
    <w:rsid w:val="00A81528"/>
    <w:rsid w:val="00A81CCD"/>
    <w:rsid w:val="00A81EFB"/>
    <w:rsid w:val="00A82C4D"/>
    <w:rsid w:val="00A8381B"/>
    <w:rsid w:val="00A84331"/>
    <w:rsid w:val="00A84FDD"/>
    <w:rsid w:val="00A85F36"/>
    <w:rsid w:val="00A8652F"/>
    <w:rsid w:val="00A86585"/>
    <w:rsid w:val="00A86BDA"/>
    <w:rsid w:val="00A871ED"/>
    <w:rsid w:val="00A90CFF"/>
    <w:rsid w:val="00A91005"/>
    <w:rsid w:val="00A9131D"/>
    <w:rsid w:val="00A919C4"/>
    <w:rsid w:val="00A92091"/>
    <w:rsid w:val="00A927BC"/>
    <w:rsid w:val="00A931F4"/>
    <w:rsid w:val="00A93337"/>
    <w:rsid w:val="00A93A41"/>
    <w:rsid w:val="00A93D24"/>
    <w:rsid w:val="00A946C9"/>
    <w:rsid w:val="00A948A5"/>
    <w:rsid w:val="00A94933"/>
    <w:rsid w:val="00A94A25"/>
    <w:rsid w:val="00A94C67"/>
    <w:rsid w:val="00A94E32"/>
    <w:rsid w:val="00A94F6F"/>
    <w:rsid w:val="00A95A7F"/>
    <w:rsid w:val="00A95F60"/>
    <w:rsid w:val="00A9644D"/>
    <w:rsid w:val="00A96A5F"/>
    <w:rsid w:val="00A96EC2"/>
    <w:rsid w:val="00A97D2C"/>
    <w:rsid w:val="00AA058A"/>
    <w:rsid w:val="00AA05B7"/>
    <w:rsid w:val="00AA2151"/>
    <w:rsid w:val="00AA282A"/>
    <w:rsid w:val="00AA2EB2"/>
    <w:rsid w:val="00AA3186"/>
    <w:rsid w:val="00AA32FE"/>
    <w:rsid w:val="00AA33EC"/>
    <w:rsid w:val="00AA3642"/>
    <w:rsid w:val="00AA3898"/>
    <w:rsid w:val="00AA3D45"/>
    <w:rsid w:val="00AA485A"/>
    <w:rsid w:val="00AA6C2D"/>
    <w:rsid w:val="00AA6D82"/>
    <w:rsid w:val="00AA7851"/>
    <w:rsid w:val="00AA793A"/>
    <w:rsid w:val="00AA7958"/>
    <w:rsid w:val="00AA7E3E"/>
    <w:rsid w:val="00AB00BD"/>
    <w:rsid w:val="00AB0618"/>
    <w:rsid w:val="00AB07AC"/>
    <w:rsid w:val="00AB0B87"/>
    <w:rsid w:val="00AB0F99"/>
    <w:rsid w:val="00AB1D37"/>
    <w:rsid w:val="00AB2857"/>
    <w:rsid w:val="00AB2C04"/>
    <w:rsid w:val="00AB3601"/>
    <w:rsid w:val="00AB3E1E"/>
    <w:rsid w:val="00AB4102"/>
    <w:rsid w:val="00AB4957"/>
    <w:rsid w:val="00AB4A2E"/>
    <w:rsid w:val="00AB4F64"/>
    <w:rsid w:val="00AB6ADB"/>
    <w:rsid w:val="00AB6D31"/>
    <w:rsid w:val="00AB6DDF"/>
    <w:rsid w:val="00AB6E22"/>
    <w:rsid w:val="00AB7424"/>
    <w:rsid w:val="00AB775A"/>
    <w:rsid w:val="00AC0664"/>
    <w:rsid w:val="00AC0AFB"/>
    <w:rsid w:val="00AC2950"/>
    <w:rsid w:val="00AC3A1C"/>
    <w:rsid w:val="00AC44B8"/>
    <w:rsid w:val="00AC47D4"/>
    <w:rsid w:val="00AC536A"/>
    <w:rsid w:val="00AC6358"/>
    <w:rsid w:val="00AC6623"/>
    <w:rsid w:val="00AC6D44"/>
    <w:rsid w:val="00AC7FB2"/>
    <w:rsid w:val="00AD0073"/>
    <w:rsid w:val="00AD04ED"/>
    <w:rsid w:val="00AD1013"/>
    <w:rsid w:val="00AD10A3"/>
    <w:rsid w:val="00AD14E2"/>
    <w:rsid w:val="00AD1CB4"/>
    <w:rsid w:val="00AD2220"/>
    <w:rsid w:val="00AD2BBA"/>
    <w:rsid w:val="00AD3486"/>
    <w:rsid w:val="00AD3D79"/>
    <w:rsid w:val="00AD4179"/>
    <w:rsid w:val="00AD41FE"/>
    <w:rsid w:val="00AD5D4D"/>
    <w:rsid w:val="00AD6423"/>
    <w:rsid w:val="00AD73C1"/>
    <w:rsid w:val="00AD7D8B"/>
    <w:rsid w:val="00AE084A"/>
    <w:rsid w:val="00AE0DB0"/>
    <w:rsid w:val="00AE1ACF"/>
    <w:rsid w:val="00AE1BB3"/>
    <w:rsid w:val="00AE2E0A"/>
    <w:rsid w:val="00AE3918"/>
    <w:rsid w:val="00AE392E"/>
    <w:rsid w:val="00AE542A"/>
    <w:rsid w:val="00AE6069"/>
    <w:rsid w:val="00AE606C"/>
    <w:rsid w:val="00AE6DA8"/>
    <w:rsid w:val="00AE72A2"/>
    <w:rsid w:val="00AE7E9E"/>
    <w:rsid w:val="00AE7EA1"/>
    <w:rsid w:val="00AF0242"/>
    <w:rsid w:val="00AF0333"/>
    <w:rsid w:val="00AF0A27"/>
    <w:rsid w:val="00AF0CD1"/>
    <w:rsid w:val="00AF12A6"/>
    <w:rsid w:val="00AF16BF"/>
    <w:rsid w:val="00AF183B"/>
    <w:rsid w:val="00AF2933"/>
    <w:rsid w:val="00AF2FA1"/>
    <w:rsid w:val="00AF366B"/>
    <w:rsid w:val="00AF3A6D"/>
    <w:rsid w:val="00AF3B92"/>
    <w:rsid w:val="00AF3E13"/>
    <w:rsid w:val="00AF5757"/>
    <w:rsid w:val="00AF590C"/>
    <w:rsid w:val="00AF5AA6"/>
    <w:rsid w:val="00AF5CBA"/>
    <w:rsid w:val="00AF5E77"/>
    <w:rsid w:val="00AF600F"/>
    <w:rsid w:val="00AF6093"/>
    <w:rsid w:val="00AF6F45"/>
    <w:rsid w:val="00AF7602"/>
    <w:rsid w:val="00B0049D"/>
    <w:rsid w:val="00B00B7F"/>
    <w:rsid w:val="00B02779"/>
    <w:rsid w:val="00B02CFD"/>
    <w:rsid w:val="00B02D74"/>
    <w:rsid w:val="00B03878"/>
    <w:rsid w:val="00B039CA"/>
    <w:rsid w:val="00B03C51"/>
    <w:rsid w:val="00B03E3A"/>
    <w:rsid w:val="00B05730"/>
    <w:rsid w:val="00B057A5"/>
    <w:rsid w:val="00B058C1"/>
    <w:rsid w:val="00B05FB0"/>
    <w:rsid w:val="00B0638A"/>
    <w:rsid w:val="00B0677A"/>
    <w:rsid w:val="00B06B0A"/>
    <w:rsid w:val="00B074EB"/>
    <w:rsid w:val="00B07857"/>
    <w:rsid w:val="00B10065"/>
    <w:rsid w:val="00B107B3"/>
    <w:rsid w:val="00B10A08"/>
    <w:rsid w:val="00B11246"/>
    <w:rsid w:val="00B11E51"/>
    <w:rsid w:val="00B11FE1"/>
    <w:rsid w:val="00B1227E"/>
    <w:rsid w:val="00B12452"/>
    <w:rsid w:val="00B1286B"/>
    <w:rsid w:val="00B12B52"/>
    <w:rsid w:val="00B13266"/>
    <w:rsid w:val="00B13608"/>
    <w:rsid w:val="00B1390A"/>
    <w:rsid w:val="00B14116"/>
    <w:rsid w:val="00B162E8"/>
    <w:rsid w:val="00B16AD8"/>
    <w:rsid w:val="00B16B71"/>
    <w:rsid w:val="00B16C73"/>
    <w:rsid w:val="00B170EE"/>
    <w:rsid w:val="00B173FF"/>
    <w:rsid w:val="00B17ED7"/>
    <w:rsid w:val="00B17F01"/>
    <w:rsid w:val="00B20115"/>
    <w:rsid w:val="00B20EB1"/>
    <w:rsid w:val="00B2232E"/>
    <w:rsid w:val="00B229F7"/>
    <w:rsid w:val="00B2342C"/>
    <w:rsid w:val="00B23705"/>
    <w:rsid w:val="00B23926"/>
    <w:rsid w:val="00B245FC"/>
    <w:rsid w:val="00B2494B"/>
    <w:rsid w:val="00B24FD6"/>
    <w:rsid w:val="00B25F5A"/>
    <w:rsid w:val="00B267CB"/>
    <w:rsid w:val="00B2771A"/>
    <w:rsid w:val="00B27A7F"/>
    <w:rsid w:val="00B27D36"/>
    <w:rsid w:val="00B306DC"/>
    <w:rsid w:val="00B30BD7"/>
    <w:rsid w:val="00B31288"/>
    <w:rsid w:val="00B317F6"/>
    <w:rsid w:val="00B31821"/>
    <w:rsid w:val="00B31916"/>
    <w:rsid w:val="00B31D29"/>
    <w:rsid w:val="00B322EE"/>
    <w:rsid w:val="00B32A28"/>
    <w:rsid w:val="00B33149"/>
    <w:rsid w:val="00B33522"/>
    <w:rsid w:val="00B3479E"/>
    <w:rsid w:val="00B349BA"/>
    <w:rsid w:val="00B3593A"/>
    <w:rsid w:val="00B359C9"/>
    <w:rsid w:val="00B3741F"/>
    <w:rsid w:val="00B377B6"/>
    <w:rsid w:val="00B377DA"/>
    <w:rsid w:val="00B37BF6"/>
    <w:rsid w:val="00B37C2F"/>
    <w:rsid w:val="00B40C14"/>
    <w:rsid w:val="00B40E04"/>
    <w:rsid w:val="00B4187E"/>
    <w:rsid w:val="00B41925"/>
    <w:rsid w:val="00B41DE7"/>
    <w:rsid w:val="00B420A4"/>
    <w:rsid w:val="00B426B8"/>
    <w:rsid w:val="00B42735"/>
    <w:rsid w:val="00B42867"/>
    <w:rsid w:val="00B42F66"/>
    <w:rsid w:val="00B4352E"/>
    <w:rsid w:val="00B4355C"/>
    <w:rsid w:val="00B437CD"/>
    <w:rsid w:val="00B44303"/>
    <w:rsid w:val="00B444A9"/>
    <w:rsid w:val="00B44A8A"/>
    <w:rsid w:val="00B45164"/>
    <w:rsid w:val="00B467BA"/>
    <w:rsid w:val="00B46B41"/>
    <w:rsid w:val="00B471B7"/>
    <w:rsid w:val="00B51714"/>
    <w:rsid w:val="00B51DBF"/>
    <w:rsid w:val="00B52754"/>
    <w:rsid w:val="00B53A5A"/>
    <w:rsid w:val="00B53F40"/>
    <w:rsid w:val="00B5499F"/>
    <w:rsid w:val="00B54DEF"/>
    <w:rsid w:val="00B557F9"/>
    <w:rsid w:val="00B5613E"/>
    <w:rsid w:val="00B56903"/>
    <w:rsid w:val="00B575B5"/>
    <w:rsid w:val="00B57E31"/>
    <w:rsid w:val="00B601D0"/>
    <w:rsid w:val="00B60568"/>
    <w:rsid w:val="00B61468"/>
    <w:rsid w:val="00B61912"/>
    <w:rsid w:val="00B6221B"/>
    <w:rsid w:val="00B62482"/>
    <w:rsid w:val="00B62803"/>
    <w:rsid w:val="00B62D12"/>
    <w:rsid w:val="00B62E09"/>
    <w:rsid w:val="00B64D69"/>
    <w:rsid w:val="00B6503D"/>
    <w:rsid w:val="00B65827"/>
    <w:rsid w:val="00B65AE1"/>
    <w:rsid w:val="00B66672"/>
    <w:rsid w:val="00B66BC7"/>
    <w:rsid w:val="00B67760"/>
    <w:rsid w:val="00B67C0E"/>
    <w:rsid w:val="00B67F5C"/>
    <w:rsid w:val="00B7042B"/>
    <w:rsid w:val="00B70806"/>
    <w:rsid w:val="00B71073"/>
    <w:rsid w:val="00B71459"/>
    <w:rsid w:val="00B714B4"/>
    <w:rsid w:val="00B71FDA"/>
    <w:rsid w:val="00B73AB0"/>
    <w:rsid w:val="00B7417F"/>
    <w:rsid w:val="00B74601"/>
    <w:rsid w:val="00B74655"/>
    <w:rsid w:val="00B74B1E"/>
    <w:rsid w:val="00B74BFD"/>
    <w:rsid w:val="00B75247"/>
    <w:rsid w:val="00B75288"/>
    <w:rsid w:val="00B753CF"/>
    <w:rsid w:val="00B75589"/>
    <w:rsid w:val="00B756BB"/>
    <w:rsid w:val="00B757CC"/>
    <w:rsid w:val="00B75AB2"/>
    <w:rsid w:val="00B75E8B"/>
    <w:rsid w:val="00B7625C"/>
    <w:rsid w:val="00B764B4"/>
    <w:rsid w:val="00B77567"/>
    <w:rsid w:val="00B775E9"/>
    <w:rsid w:val="00B77A40"/>
    <w:rsid w:val="00B800DC"/>
    <w:rsid w:val="00B8015D"/>
    <w:rsid w:val="00B801B0"/>
    <w:rsid w:val="00B806FC"/>
    <w:rsid w:val="00B8116F"/>
    <w:rsid w:val="00B81A17"/>
    <w:rsid w:val="00B81F12"/>
    <w:rsid w:val="00B824FF"/>
    <w:rsid w:val="00B82872"/>
    <w:rsid w:val="00B828C7"/>
    <w:rsid w:val="00B83035"/>
    <w:rsid w:val="00B85541"/>
    <w:rsid w:val="00B86031"/>
    <w:rsid w:val="00B8699F"/>
    <w:rsid w:val="00B86A9A"/>
    <w:rsid w:val="00B87F78"/>
    <w:rsid w:val="00B907CA"/>
    <w:rsid w:val="00B90B2D"/>
    <w:rsid w:val="00B90EDB"/>
    <w:rsid w:val="00B91619"/>
    <w:rsid w:val="00B91886"/>
    <w:rsid w:val="00B91A96"/>
    <w:rsid w:val="00B91B72"/>
    <w:rsid w:val="00B91D8D"/>
    <w:rsid w:val="00B9250E"/>
    <w:rsid w:val="00B92B4F"/>
    <w:rsid w:val="00B92B69"/>
    <w:rsid w:val="00B9345C"/>
    <w:rsid w:val="00B93C38"/>
    <w:rsid w:val="00B94B0F"/>
    <w:rsid w:val="00B94E9A"/>
    <w:rsid w:val="00B96C62"/>
    <w:rsid w:val="00B9741A"/>
    <w:rsid w:val="00B975B0"/>
    <w:rsid w:val="00BA1267"/>
    <w:rsid w:val="00BA1284"/>
    <w:rsid w:val="00BA1BAE"/>
    <w:rsid w:val="00BA1DEA"/>
    <w:rsid w:val="00BA28F2"/>
    <w:rsid w:val="00BA3C61"/>
    <w:rsid w:val="00BA4285"/>
    <w:rsid w:val="00BA4605"/>
    <w:rsid w:val="00BA4DF2"/>
    <w:rsid w:val="00BA4FDC"/>
    <w:rsid w:val="00BA5E53"/>
    <w:rsid w:val="00BA647F"/>
    <w:rsid w:val="00BA6B1E"/>
    <w:rsid w:val="00BA6DD1"/>
    <w:rsid w:val="00BA70A4"/>
    <w:rsid w:val="00BA718F"/>
    <w:rsid w:val="00BA7246"/>
    <w:rsid w:val="00BA74CB"/>
    <w:rsid w:val="00BB0346"/>
    <w:rsid w:val="00BB15F3"/>
    <w:rsid w:val="00BB1B45"/>
    <w:rsid w:val="00BB2DCE"/>
    <w:rsid w:val="00BB442F"/>
    <w:rsid w:val="00BB4E46"/>
    <w:rsid w:val="00BB5DFD"/>
    <w:rsid w:val="00BB5E63"/>
    <w:rsid w:val="00BB6A10"/>
    <w:rsid w:val="00BB7CEA"/>
    <w:rsid w:val="00BC23EB"/>
    <w:rsid w:val="00BC2FCB"/>
    <w:rsid w:val="00BC38AC"/>
    <w:rsid w:val="00BC3AAF"/>
    <w:rsid w:val="00BC3BBE"/>
    <w:rsid w:val="00BC47B4"/>
    <w:rsid w:val="00BC48BB"/>
    <w:rsid w:val="00BC497D"/>
    <w:rsid w:val="00BC52B7"/>
    <w:rsid w:val="00BC57A0"/>
    <w:rsid w:val="00BC64F6"/>
    <w:rsid w:val="00BC6542"/>
    <w:rsid w:val="00BC71E1"/>
    <w:rsid w:val="00BC78C9"/>
    <w:rsid w:val="00BD0172"/>
    <w:rsid w:val="00BD020F"/>
    <w:rsid w:val="00BD1470"/>
    <w:rsid w:val="00BD1C84"/>
    <w:rsid w:val="00BD1CEF"/>
    <w:rsid w:val="00BD20CA"/>
    <w:rsid w:val="00BD3A24"/>
    <w:rsid w:val="00BD4207"/>
    <w:rsid w:val="00BD4CAA"/>
    <w:rsid w:val="00BD57EB"/>
    <w:rsid w:val="00BD5B75"/>
    <w:rsid w:val="00BD6B7F"/>
    <w:rsid w:val="00BD73A8"/>
    <w:rsid w:val="00BD77B7"/>
    <w:rsid w:val="00BD77BC"/>
    <w:rsid w:val="00BD78AF"/>
    <w:rsid w:val="00BD7B4B"/>
    <w:rsid w:val="00BD7F23"/>
    <w:rsid w:val="00BE0003"/>
    <w:rsid w:val="00BE00B9"/>
    <w:rsid w:val="00BE0A38"/>
    <w:rsid w:val="00BE0BE7"/>
    <w:rsid w:val="00BE0CA2"/>
    <w:rsid w:val="00BE1208"/>
    <w:rsid w:val="00BE19E2"/>
    <w:rsid w:val="00BE1A81"/>
    <w:rsid w:val="00BE1F8E"/>
    <w:rsid w:val="00BE27E0"/>
    <w:rsid w:val="00BE2947"/>
    <w:rsid w:val="00BE3C14"/>
    <w:rsid w:val="00BE4291"/>
    <w:rsid w:val="00BE43C2"/>
    <w:rsid w:val="00BE4B09"/>
    <w:rsid w:val="00BE4DB2"/>
    <w:rsid w:val="00BE57AE"/>
    <w:rsid w:val="00BE699C"/>
    <w:rsid w:val="00BE6B77"/>
    <w:rsid w:val="00BE6F3E"/>
    <w:rsid w:val="00BE7F4C"/>
    <w:rsid w:val="00BF12A4"/>
    <w:rsid w:val="00BF2233"/>
    <w:rsid w:val="00BF2553"/>
    <w:rsid w:val="00BF2B29"/>
    <w:rsid w:val="00BF3219"/>
    <w:rsid w:val="00BF39AA"/>
    <w:rsid w:val="00BF3C2F"/>
    <w:rsid w:val="00BF3EDC"/>
    <w:rsid w:val="00BF4914"/>
    <w:rsid w:val="00BF5350"/>
    <w:rsid w:val="00BF5C2F"/>
    <w:rsid w:val="00BF5D82"/>
    <w:rsid w:val="00BF5DFB"/>
    <w:rsid w:val="00BF617B"/>
    <w:rsid w:val="00BF62F7"/>
    <w:rsid w:val="00BF68D2"/>
    <w:rsid w:val="00BF6BFF"/>
    <w:rsid w:val="00BF7311"/>
    <w:rsid w:val="00C004A6"/>
    <w:rsid w:val="00C00D74"/>
    <w:rsid w:val="00C01262"/>
    <w:rsid w:val="00C018D3"/>
    <w:rsid w:val="00C01965"/>
    <w:rsid w:val="00C01FF4"/>
    <w:rsid w:val="00C021E5"/>
    <w:rsid w:val="00C02246"/>
    <w:rsid w:val="00C02D66"/>
    <w:rsid w:val="00C030EF"/>
    <w:rsid w:val="00C0334B"/>
    <w:rsid w:val="00C033D4"/>
    <w:rsid w:val="00C03657"/>
    <w:rsid w:val="00C03FE3"/>
    <w:rsid w:val="00C047DB"/>
    <w:rsid w:val="00C049D0"/>
    <w:rsid w:val="00C06D5E"/>
    <w:rsid w:val="00C07112"/>
    <w:rsid w:val="00C07551"/>
    <w:rsid w:val="00C109B4"/>
    <w:rsid w:val="00C10C7E"/>
    <w:rsid w:val="00C11CA9"/>
    <w:rsid w:val="00C1219E"/>
    <w:rsid w:val="00C131EA"/>
    <w:rsid w:val="00C1394D"/>
    <w:rsid w:val="00C13B08"/>
    <w:rsid w:val="00C13BA0"/>
    <w:rsid w:val="00C148E8"/>
    <w:rsid w:val="00C15436"/>
    <w:rsid w:val="00C1556C"/>
    <w:rsid w:val="00C158E4"/>
    <w:rsid w:val="00C15FC9"/>
    <w:rsid w:val="00C15FFB"/>
    <w:rsid w:val="00C16024"/>
    <w:rsid w:val="00C16887"/>
    <w:rsid w:val="00C17696"/>
    <w:rsid w:val="00C1790F"/>
    <w:rsid w:val="00C2096E"/>
    <w:rsid w:val="00C20E51"/>
    <w:rsid w:val="00C21D61"/>
    <w:rsid w:val="00C2221F"/>
    <w:rsid w:val="00C22540"/>
    <w:rsid w:val="00C2255D"/>
    <w:rsid w:val="00C2269D"/>
    <w:rsid w:val="00C22799"/>
    <w:rsid w:val="00C23F1D"/>
    <w:rsid w:val="00C2400B"/>
    <w:rsid w:val="00C241BC"/>
    <w:rsid w:val="00C24D72"/>
    <w:rsid w:val="00C24F36"/>
    <w:rsid w:val="00C254E1"/>
    <w:rsid w:val="00C26C1E"/>
    <w:rsid w:val="00C27328"/>
    <w:rsid w:val="00C2767F"/>
    <w:rsid w:val="00C30EA5"/>
    <w:rsid w:val="00C3166C"/>
    <w:rsid w:val="00C3188F"/>
    <w:rsid w:val="00C31EC0"/>
    <w:rsid w:val="00C32014"/>
    <w:rsid w:val="00C32114"/>
    <w:rsid w:val="00C32E88"/>
    <w:rsid w:val="00C33547"/>
    <w:rsid w:val="00C33E64"/>
    <w:rsid w:val="00C34373"/>
    <w:rsid w:val="00C34968"/>
    <w:rsid w:val="00C3557A"/>
    <w:rsid w:val="00C355AE"/>
    <w:rsid w:val="00C36432"/>
    <w:rsid w:val="00C368B2"/>
    <w:rsid w:val="00C36B42"/>
    <w:rsid w:val="00C36D30"/>
    <w:rsid w:val="00C36DF4"/>
    <w:rsid w:val="00C37F5D"/>
    <w:rsid w:val="00C4020B"/>
    <w:rsid w:val="00C40975"/>
    <w:rsid w:val="00C40F2C"/>
    <w:rsid w:val="00C41105"/>
    <w:rsid w:val="00C41474"/>
    <w:rsid w:val="00C41D2F"/>
    <w:rsid w:val="00C4297A"/>
    <w:rsid w:val="00C429E1"/>
    <w:rsid w:val="00C42EA1"/>
    <w:rsid w:val="00C431AD"/>
    <w:rsid w:val="00C440D5"/>
    <w:rsid w:val="00C44259"/>
    <w:rsid w:val="00C450B7"/>
    <w:rsid w:val="00C45D61"/>
    <w:rsid w:val="00C45E17"/>
    <w:rsid w:val="00C45FFE"/>
    <w:rsid w:val="00C46FFD"/>
    <w:rsid w:val="00C475B5"/>
    <w:rsid w:val="00C50BF5"/>
    <w:rsid w:val="00C51D0C"/>
    <w:rsid w:val="00C51D97"/>
    <w:rsid w:val="00C52D42"/>
    <w:rsid w:val="00C536D6"/>
    <w:rsid w:val="00C544ED"/>
    <w:rsid w:val="00C54723"/>
    <w:rsid w:val="00C54C6D"/>
    <w:rsid w:val="00C558CD"/>
    <w:rsid w:val="00C55A50"/>
    <w:rsid w:val="00C55D73"/>
    <w:rsid w:val="00C55DC1"/>
    <w:rsid w:val="00C56639"/>
    <w:rsid w:val="00C56833"/>
    <w:rsid w:val="00C575F2"/>
    <w:rsid w:val="00C57642"/>
    <w:rsid w:val="00C60126"/>
    <w:rsid w:val="00C60888"/>
    <w:rsid w:val="00C60EDC"/>
    <w:rsid w:val="00C61F67"/>
    <w:rsid w:val="00C62D87"/>
    <w:rsid w:val="00C62E1A"/>
    <w:rsid w:val="00C633DE"/>
    <w:rsid w:val="00C63841"/>
    <w:rsid w:val="00C64EA8"/>
    <w:rsid w:val="00C64FA2"/>
    <w:rsid w:val="00C65438"/>
    <w:rsid w:val="00C6572F"/>
    <w:rsid w:val="00C65D9E"/>
    <w:rsid w:val="00C67D9A"/>
    <w:rsid w:val="00C67FA5"/>
    <w:rsid w:val="00C72520"/>
    <w:rsid w:val="00C7269E"/>
    <w:rsid w:val="00C72BDD"/>
    <w:rsid w:val="00C7326D"/>
    <w:rsid w:val="00C7440A"/>
    <w:rsid w:val="00C7511C"/>
    <w:rsid w:val="00C75208"/>
    <w:rsid w:val="00C75273"/>
    <w:rsid w:val="00C7568D"/>
    <w:rsid w:val="00C75861"/>
    <w:rsid w:val="00C7586C"/>
    <w:rsid w:val="00C7599B"/>
    <w:rsid w:val="00C7658D"/>
    <w:rsid w:val="00C768DE"/>
    <w:rsid w:val="00C76E0A"/>
    <w:rsid w:val="00C80D68"/>
    <w:rsid w:val="00C8210B"/>
    <w:rsid w:val="00C83020"/>
    <w:rsid w:val="00C83DE9"/>
    <w:rsid w:val="00C83E56"/>
    <w:rsid w:val="00C83EF0"/>
    <w:rsid w:val="00C8449C"/>
    <w:rsid w:val="00C847CF"/>
    <w:rsid w:val="00C8503D"/>
    <w:rsid w:val="00C8511B"/>
    <w:rsid w:val="00C85336"/>
    <w:rsid w:val="00C8552E"/>
    <w:rsid w:val="00C867A7"/>
    <w:rsid w:val="00C86A22"/>
    <w:rsid w:val="00C86EAC"/>
    <w:rsid w:val="00C874E6"/>
    <w:rsid w:val="00C90215"/>
    <w:rsid w:val="00C90749"/>
    <w:rsid w:val="00C908CF"/>
    <w:rsid w:val="00C91731"/>
    <w:rsid w:val="00C91785"/>
    <w:rsid w:val="00C91D7A"/>
    <w:rsid w:val="00C92551"/>
    <w:rsid w:val="00C9303F"/>
    <w:rsid w:val="00C937D4"/>
    <w:rsid w:val="00C9394B"/>
    <w:rsid w:val="00C93E04"/>
    <w:rsid w:val="00C94C34"/>
    <w:rsid w:val="00C9521B"/>
    <w:rsid w:val="00C9536E"/>
    <w:rsid w:val="00C96A5B"/>
    <w:rsid w:val="00CA014C"/>
    <w:rsid w:val="00CA08AE"/>
    <w:rsid w:val="00CA1083"/>
    <w:rsid w:val="00CA134D"/>
    <w:rsid w:val="00CA173D"/>
    <w:rsid w:val="00CA1D09"/>
    <w:rsid w:val="00CA2AD1"/>
    <w:rsid w:val="00CA37CC"/>
    <w:rsid w:val="00CA4D2F"/>
    <w:rsid w:val="00CA539B"/>
    <w:rsid w:val="00CA5544"/>
    <w:rsid w:val="00CA59AA"/>
    <w:rsid w:val="00CA5BCC"/>
    <w:rsid w:val="00CA5C00"/>
    <w:rsid w:val="00CA6B37"/>
    <w:rsid w:val="00CA6B58"/>
    <w:rsid w:val="00CA76CB"/>
    <w:rsid w:val="00CA7963"/>
    <w:rsid w:val="00CB1018"/>
    <w:rsid w:val="00CB171D"/>
    <w:rsid w:val="00CB1A3B"/>
    <w:rsid w:val="00CB1F42"/>
    <w:rsid w:val="00CB22E8"/>
    <w:rsid w:val="00CB25CF"/>
    <w:rsid w:val="00CB2755"/>
    <w:rsid w:val="00CB2C99"/>
    <w:rsid w:val="00CB2F3F"/>
    <w:rsid w:val="00CB2FF9"/>
    <w:rsid w:val="00CB3D77"/>
    <w:rsid w:val="00CB3E3A"/>
    <w:rsid w:val="00CB4758"/>
    <w:rsid w:val="00CB4D83"/>
    <w:rsid w:val="00CB50C9"/>
    <w:rsid w:val="00CB5262"/>
    <w:rsid w:val="00CB5E08"/>
    <w:rsid w:val="00CB6731"/>
    <w:rsid w:val="00CB7150"/>
    <w:rsid w:val="00CB7554"/>
    <w:rsid w:val="00CB773D"/>
    <w:rsid w:val="00CB7748"/>
    <w:rsid w:val="00CC011C"/>
    <w:rsid w:val="00CC068A"/>
    <w:rsid w:val="00CC15AB"/>
    <w:rsid w:val="00CC1CFE"/>
    <w:rsid w:val="00CC1D9C"/>
    <w:rsid w:val="00CC28C2"/>
    <w:rsid w:val="00CC2D05"/>
    <w:rsid w:val="00CC2E34"/>
    <w:rsid w:val="00CC2EAE"/>
    <w:rsid w:val="00CC3003"/>
    <w:rsid w:val="00CC31F6"/>
    <w:rsid w:val="00CC32B6"/>
    <w:rsid w:val="00CC358C"/>
    <w:rsid w:val="00CC380A"/>
    <w:rsid w:val="00CC3AD6"/>
    <w:rsid w:val="00CC495C"/>
    <w:rsid w:val="00CC4DB9"/>
    <w:rsid w:val="00CC4EFC"/>
    <w:rsid w:val="00CC552C"/>
    <w:rsid w:val="00CC5916"/>
    <w:rsid w:val="00CC5B9F"/>
    <w:rsid w:val="00CC5F7D"/>
    <w:rsid w:val="00CC61FD"/>
    <w:rsid w:val="00CC6A0F"/>
    <w:rsid w:val="00CC6A9F"/>
    <w:rsid w:val="00CC7029"/>
    <w:rsid w:val="00CC7584"/>
    <w:rsid w:val="00CC78EE"/>
    <w:rsid w:val="00CC7DDE"/>
    <w:rsid w:val="00CD1357"/>
    <w:rsid w:val="00CD2217"/>
    <w:rsid w:val="00CD230E"/>
    <w:rsid w:val="00CD27A7"/>
    <w:rsid w:val="00CD3E09"/>
    <w:rsid w:val="00CD4126"/>
    <w:rsid w:val="00CD42E2"/>
    <w:rsid w:val="00CD4D6B"/>
    <w:rsid w:val="00CD4F02"/>
    <w:rsid w:val="00CD57C5"/>
    <w:rsid w:val="00CD5B2E"/>
    <w:rsid w:val="00CD6755"/>
    <w:rsid w:val="00CD733C"/>
    <w:rsid w:val="00CE02A8"/>
    <w:rsid w:val="00CE04DF"/>
    <w:rsid w:val="00CE0F71"/>
    <w:rsid w:val="00CE2DB7"/>
    <w:rsid w:val="00CE3E8B"/>
    <w:rsid w:val="00CE42F7"/>
    <w:rsid w:val="00CE43C9"/>
    <w:rsid w:val="00CE497B"/>
    <w:rsid w:val="00CE4B0A"/>
    <w:rsid w:val="00CE4B56"/>
    <w:rsid w:val="00CE4D23"/>
    <w:rsid w:val="00CE5127"/>
    <w:rsid w:val="00CE5407"/>
    <w:rsid w:val="00CE5675"/>
    <w:rsid w:val="00CE6D8D"/>
    <w:rsid w:val="00CE7689"/>
    <w:rsid w:val="00CE7B76"/>
    <w:rsid w:val="00CF024F"/>
    <w:rsid w:val="00CF0E49"/>
    <w:rsid w:val="00CF13AE"/>
    <w:rsid w:val="00CF1518"/>
    <w:rsid w:val="00CF18BC"/>
    <w:rsid w:val="00CF2A6C"/>
    <w:rsid w:val="00CF2F2B"/>
    <w:rsid w:val="00CF2FD6"/>
    <w:rsid w:val="00CF37AA"/>
    <w:rsid w:val="00CF3819"/>
    <w:rsid w:val="00CF3CF9"/>
    <w:rsid w:val="00CF41EA"/>
    <w:rsid w:val="00CF5045"/>
    <w:rsid w:val="00CF5101"/>
    <w:rsid w:val="00CF5257"/>
    <w:rsid w:val="00CF52CC"/>
    <w:rsid w:val="00CF7577"/>
    <w:rsid w:val="00CF760A"/>
    <w:rsid w:val="00CF7776"/>
    <w:rsid w:val="00D00609"/>
    <w:rsid w:val="00D00B91"/>
    <w:rsid w:val="00D0106A"/>
    <w:rsid w:val="00D01653"/>
    <w:rsid w:val="00D01EB0"/>
    <w:rsid w:val="00D02764"/>
    <w:rsid w:val="00D02CE0"/>
    <w:rsid w:val="00D0364F"/>
    <w:rsid w:val="00D04823"/>
    <w:rsid w:val="00D0492A"/>
    <w:rsid w:val="00D05339"/>
    <w:rsid w:val="00D0576E"/>
    <w:rsid w:val="00D05E53"/>
    <w:rsid w:val="00D05EC9"/>
    <w:rsid w:val="00D064B5"/>
    <w:rsid w:val="00D06901"/>
    <w:rsid w:val="00D06C4C"/>
    <w:rsid w:val="00D1126A"/>
    <w:rsid w:val="00D11998"/>
    <w:rsid w:val="00D119A2"/>
    <w:rsid w:val="00D11B57"/>
    <w:rsid w:val="00D12418"/>
    <w:rsid w:val="00D130A9"/>
    <w:rsid w:val="00D136C2"/>
    <w:rsid w:val="00D14588"/>
    <w:rsid w:val="00D16D69"/>
    <w:rsid w:val="00D16F95"/>
    <w:rsid w:val="00D17097"/>
    <w:rsid w:val="00D1712B"/>
    <w:rsid w:val="00D17A5C"/>
    <w:rsid w:val="00D17D18"/>
    <w:rsid w:val="00D203F5"/>
    <w:rsid w:val="00D220FB"/>
    <w:rsid w:val="00D222A5"/>
    <w:rsid w:val="00D22597"/>
    <w:rsid w:val="00D2278A"/>
    <w:rsid w:val="00D22D26"/>
    <w:rsid w:val="00D22EAB"/>
    <w:rsid w:val="00D23AD9"/>
    <w:rsid w:val="00D23E01"/>
    <w:rsid w:val="00D2529E"/>
    <w:rsid w:val="00D267A7"/>
    <w:rsid w:val="00D26F85"/>
    <w:rsid w:val="00D30ECF"/>
    <w:rsid w:val="00D31DD1"/>
    <w:rsid w:val="00D32741"/>
    <w:rsid w:val="00D33526"/>
    <w:rsid w:val="00D3373E"/>
    <w:rsid w:val="00D33AFD"/>
    <w:rsid w:val="00D33E4E"/>
    <w:rsid w:val="00D341CD"/>
    <w:rsid w:val="00D34F04"/>
    <w:rsid w:val="00D35B3D"/>
    <w:rsid w:val="00D35B47"/>
    <w:rsid w:val="00D3673B"/>
    <w:rsid w:val="00D36797"/>
    <w:rsid w:val="00D3699F"/>
    <w:rsid w:val="00D36A61"/>
    <w:rsid w:val="00D37686"/>
    <w:rsid w:val="00D37D38"/>
    <w:rsid w:val="00D40CB9"/>
    <w:rsid w:val="00D40F4F"/>
    <w:rsid w:val="00D4126A"/>
    <w:rsid w:val="00D42DA1"/>
    <w:rsid w:val="00D43155"/>
    <w:rsid w:val="00D43454"/>
    <w:rsid w:val="00D4380A"/>
    <w:rsid w:val="00D43B5A"/>
    <w:rsid w:val="00D43DB6"/>
    <w:rsid w:val="00D4420E"/>
    <w:rsid w:val="00D449BB"/>
    <w:rsid w:val="00D45657"/>
    <w:rsid w:val="00D4573D"/>
    <w:rsid w:val="00D4622E"/>
    <w:rsid w:val="00D46BB2"/>
    <w:rsid w:val="00D46EB1"/>
    <w:rsid w:val="00D47467"/>
    <w:rsid w:val="00D475D1"/>
    <w:rsid w:val="00D50210"/>
    <w:rsid w:val="00D51070"/>
    <w:rsid w:val="00D5108E"/>
    <w:rsid w:val="00D512A2"/>
    <w:rsid w:val="00D51666"/>
    <w:rsid w:val="00D52CC2"/>
    <w:rsid w:val="00D54742"/>
    <w:rsid w:val="00D55177"/>
    <w:rsid w:val="00D55A10"/>
    <w:rsid w:val="00D55A51"/>
    <w:rsid w:val="00D571B5"/>
    <w:rsid w:val="00D57735"/>
    <w:rsid w:val="00D57744"/>
    <w:rsid w:val="00D601C0"/>
    <w:rsid w:val="00D6126D"/>
    <w:rsid w:val="00D62530"/>
    <w:rsid w:val="00D62AD5"/>
    <w:rsid w:val="00D6300E"/>
    <w:rsid w:val="00D64227"/>
    <w:rsid w:val="00D64957"/>
    <w:rsid w:val="00D64DF0"/>
    <w:rsid w:val="00D64FBC"/>
    <w:rsid w:val="00D65999"/>
    <w:rsid w:val="00D65CEF"/>
    <w:rsid w:val="00D66097"/>
    <w:rsid w:val="00D660A6"/>
    <w:rsid w:val="00D66235"/>
    <w:rsid w:val="00D67438"/>
    <w:rsid w:val="00D675E2"/>
    <w:rsid w:val="00D70D7D"/>
    <w:rsid w:val="00D73CD2"/>
    <w:rsid w:val="00D743AB"/>
    <w:rsid w:val="00D75C81"/>
    <w:rsid w:val="00D773EE"/>
    <w:rsid w:val="00D811BE"/>
    <w:rsid w:val="00D8170B"/>
    <w:rsid w:val="00D818D7"/>
    <w:rsid w:val="00D81AA4"/>
    <w:rsid w:val="00D81C65"/>
    <w:rsid w:val="00D8250E"/>
    <w:rsid w:val="00D827D7"/>
    <w:rsid w:val="00D82841"/>
    <w:rsid w:val="00D84406"/>
    <w:rsid w:val="00D84C49"/>
    <w:rsid w:val="00D8571B"/>
    <w:rsid w:val="00D86166"/>
    <w:rsid w:val="00D86BF9"/>
    <w:rsid w:val="00D87606"/>
    <w:rsid w:val="00D87F4F"/>
    <w:rsid w:val="00D9092D"/>
    <w:rsid w:val="00D909B9"/>
    <w:rsid w:val="00D918AB"/>
    <w:rsid w:val="00D91960"/>
    <w:rsid w:val="00D92533"/>
    <w:rsid w:val="00D92A02"/>
    <w:rsid w:val="00D92D2D"/>
    <w:rsid w:val="00D93386"/>
    <w:rsid w:val="00D93511"/>
    <w:rsid w:val="00D94240"/>
    <w:rsid w:val="00D9473B"/>
    <w:rsid w:val="00D9511B"/>
    <w:rsid w:val="00D9611B"/>
    <w:rsid w:val="00D9644E"/>
    <w:rsid w:val="00D9671F"/>
    <w:rsid w:val="00D974D1"/>
    <w:rsid w:val="00DA0412"/>
    <w:rsid w:val="00DA09B2"/>
    <w:rsid w:val="00DA0A6F"/>
    <w:rsid w:val="00DA14E2"/>
    <w:rsid w:val="00DA1520"/>
    <w:rsid w:val="00DA170B"/>
    <w:rsid w:val="00DA1790"/>
    <w:rsid w:val="00DA1A3E"/>
    <w:rsid w:val="00DA24EF"/>
    <w:rsid w:val="00DA2B07"/>
    <w:rsid w:val="00DA3470"/>
    <w:rsid w:val="00DA34F0"/>
    <w:rsid w:val="00DA4F96"/>
    <w:rsid w:val="00DA57B9"/>
    <w:rsid w:val="00DA581E"/>
    <w:rsid w:val="00DA5EFB"/>
    <w:rsid w:val="00DA6B52"/>
    <w:rsid w:val="00DA7820"/>
    <w:rsid w:val="00DB01AD"/>
    <w:rsid w:val="00DB1AAC"/>
    <w:rsid w:val="00DB29B4"/>
    <w:rsid w:val="00DB2D4A"/>
    <w:rsid w:val="00DB2E2C"/>
    <w:rsid w:val="00DB311C"/>
    <w:rsid w:val="00DB4641"/>
    <w:rsid w:val="00DB47B1"/>
    <w:rsid w:val="00DB4A59"/>
    <w:rsid w:val="00DB561B"/>
    <w:rsid w:val="00DB5BB9"/>
    <w:rsid w:val="00DB6B87"/>
    <w:rsid w:val="00DB7E67"/>
    <w:rsid w:val="00DC00FC"/>
    <w:rsid w:val="00DC0BD0"/>
    <w:rsid w:val="00DC1BD7"/>
    <w:rsid w:val="00DC1CA4"/>
    <w:rsid w:val="00DC1E96"/>
    <w:rsid w:val="00DC1EFC"/>
    <w:rsid w:val="00DC1F87"/>
    <w:rsid w:val="00DC200B"/>
    <w:rsid w:val="00DC2727"/>
    <w:rsid w:val="00DC278D"/>
    <w:rsid w:val="00DC27FE"/>
    <w:rsid w:val="00DC3625"/>
    <w:rsid w:val="00DC38CB"/>
    <w:rsid w:val="00DC485E"/>
    <w:rsid w:val="00DC5180"/>
    <w:rsid w:val="00DC59A0"/>
    <w:rsid w:val="00DC5DB4"/>
    <w:rsid w:val="00DC6A69"/>
    <w:rsid w:val="00DC6B54"/>
    <w:rsid w:val="00DC6C36"/>
    <w:rsid w:val="00DC72F7"/>
    <w:rsid w:val="00DC79FE"/>
    <w:rsid w:val="00DC7F24"/>
    <w:rsid w:val="00DD06A0"/>
    <w:rsid w:val="00DD0871"/>
    <w:rsid w:val="00DD0888"/>
    <w:rsid w:val="00DD0B7D"/>
    <w:rsid w:val="00DD0E87"/>
    <w:rsid w:val="00DD1B46"/>
    <w:rsid w:val="00DD266B"/>
    <w:rsid w:val="00DD29CF"/>
    <w:rsid w:val="00DD34BB"/>
    <w:rsid w:val="00DD37B4"/>
    <w:rsid w:val="00DD3F77"/>
    <w:rsid w:val="00DD47D9"/>
    <w:rsid w:val="00DD77AF"/>
    <w:rsid w:val="00DD7985"/>
    <w:rsid w:val="00DD7BDD"/>
    <w:rsid w:val="00DD7E45"/>
    <w:rsid w:val="00DE0425"/>
    <w:rsid w:val="00DE06EE"/>
    <w:rsid w:val="00DE077C"/>
    <w:rsid w:val="00DE1037"/>
    <w:rsid w:val="00DE12B9"/>
    <w:rsid w:val="00DE1399"/>
    <w:rsid w:val="00DE2701"/>
    <w:rsid w:val="00DE3A60"/>
    <w:rsid w:val="00DE3AD1"/>
    <w:rsid w:val="00DE3E5B"/>
    <w:rsid w:val="00DE43FD"/>
    <w:rsid w:val="00DE4900"/>
    <w:rsid w:val="00DE49A3"/>
    <w:rsid w:val="00DE4B3B"/>
    <w:rsid w:val="00DE4F84"/>
    <w:rsid w:val="00DE5E63"/>
    <w:rsid w:val="00DE60AE"/>
    <w:rsid w:val="00DE6786"/>
    <w:rsid w:val="00DE72BC"/>
    <w:rsid w:val="00DE778A"/>
    <w:rsid w:val="00DE7C6B"/>
    <w:rsid w:val="00DE7F01"/>
    <w:rsid w:val="00DF0574"/>
    <w:rsid w:val="00DF05C8"/>
    <w:rsid w:val="00DF0961"/>
    <w:rsid w:val="00DF1D40"/>
    <w:rsid w:val="00DF2DFA"/>
    <w:rsid w:val="00DF2EF7"/>
    <w:rsid w:val="00DF2FB5"/>
    <w:rsid w:val="00DF34AD"/>
    <w:rsid w:val="00DF3B8A"/>
    <w:rsid w:val="00DF3E2D"/>
    <w:rsid w:val="00DF5388"/>
    <w:rsid w:val="00DF53E4"/>
    <w:rsid w:val="00DF5CC2"/>
    <w:rsid w:val="00DF61FA"/>
    <w:rsid w:val="00DF6E1F"/>
    <w:rsid w:val="00DF7479"/>
    <w:rsid w:val="00DF7C4D"/>
    <w:rsid w:val="00DF7D01"/>
    <w:rsid w:val="00DF7DC5"/>
    <w:rsid w:val="00E00E06"/>
    <w:rsid w:val="00E01775"/>
    <w:rsid w:val="00E01DFD"/>
    <w:rsid w:val="00E04406"/>
    <w:rsid w:val="00E048E9"/>
    <w:rsid w:val="00E049E7"/>
    <w:rsid w:val="00E04C38"/>
    <w:rsid w:val="00E04D5A"/>
    <w:rsid w:val="00E04DFA"/>
    <w:rsid w:val="00E04E91"/>
    <w:rsid w:val="00E05254"/>
    <w:rsid w:val="00E063F4"/>
    <w:rsid w:val="00E06C36"/>
    <w:rsid w:val="00E06FA7"/>
    <w:rsid w:val="00E07459"/>
    <w:rsid w:val="00E07822"/>
    <w:rsid w:val="00E07880"/>
    <w:rsid w:val="00E07C16"/>
    <w:rsid w:val="00E10152"/>
    <w:rsid w:val="00E108BB"/>
    <w:rsid w:val="00E10FAC"/>
    <w:rsid w:val="00E111AD"/>
    <w:rsid w:val="00E11762"/>
    <w:rsid w:val="00E12615"/>
    <w:rsid w:val="00E1428D"/>
    <w:rsid w:val="00E15ADD"/>
    <w:rsid w:val="00E16029"/>
    <w:rsid w:val="00E166DD"/>
    <w:rsid w:val="00E1696B"/>
    <w:rsid w:val="00E169B6"/>
    <w:rsid w:val="00E175B8"/>
    <w:rsid w:val="00E17816"/>
    <w:rsid w:val="00E207C7"/>
    <w:rsid w:val="00E20903"/>
    <w:rsid w:val="00E20A37"/>
    <w:rsid w:val="00E20B05"/>
    <w:rsid w:val="00E20C29"/>
    <w:rsid w:val="00E20CFA"/>
    <w:rsid w:val="00E21B7F"/>
    <w:rsid w:val="00E22F82"/>
    <w:rsid w:val="00E22FB2"/>
    <w:rsid w:val="00E23327"/>
    <w:rsid w:val="00E23F22"/>
    <w:rsid w:val="00E243A2"/>
    <w:rsid w:val="00E2470B"/>
    <w:rsid w:val="00E24C0B"/>
    <w:rsid w:val="00E25089"/>
    <w:rsid w:val="00E250F9"/>
    <w:rsid w:val="00E2707E"/>
    <w:rsid w:val="00E272A0"/>
    <w:rsid w:val="00E2742E"/>
    <w:rsid w:val="00E2763C"/>
    <w:rsid w:val="00E30BA1"/>
    <w:rsid w:val="00E30FD9"/>
    <w:rsid w:val="00E32175"/>
    <w:rsid w:val="00E322F3"/>
    <w:rsid w:val="00E32AB0"/>
    <w:rsid w:val="00E32E36"/>
    <w:rsid w:val="00E33057"/>
    <w:rsid w:val="00E330DC"/>
    <w:rsid w:val="00E34225"/>
    <w:rsid w:val="00E3471B"/>
    <w:rsid w:val="00E34D39"/>
    <w:rsid w:val="00E35269"/>
    <w:rsid w:val="00E35657"/>
    <w:rsid w:val="00E35AA2"/>
    <w:rsid w:val="00E36017"/>
    <w:rsid w:val="00E3670A"/>
    <w:rsid w:val="00E369E4"/>
    <w:rsid w:val="00E37500"/>
    <w:rsid w:val="00E40184"/>
    <w:rsid w:val="00E4022F"/>
    <w:rsid w:val="00E402A0"/>
    <w:rsid w:val="00E418F6"/>
    <w:rsid w:val="00E429C6"/>
    <w:rsid w:val="00E42B4D"/>
    <w:rsid w:val="00E43210"/>
    <w:rsid w:val="00E43299"/>
    <w:rsid w:val="00E43849"/>
    <w:rsid w:val="00E43D82"/>
    <w:rsid w:val="00E45213"/>
    <w:rsid w:val="00E452BC"/>
    <w:rsid w:val="00E45FEB"/>
    <w:rsid w:val="00E464B6"/>
    <w:rsid w:val="00E46D67"/>
    <w:rsid w:val="00E509F8"/>
    <w:rsid w:val="00E50C86"/>
    <w:rsid w:val="00E510DE"/>
    <w:rsid w:val="00E51148"/>
    <w:rsid w:val="00E51EC2"/>
    <w:rsid w:val="00E53964"/>
    <w:rsid w:val="00E53CBD"/>
    <w:rsid w:val="00E54279"/>
    <w:rsid w:val="00E54299"/>
    <w:rsid w:val="00E54351"/>
    <w:rsid w:val="00E545D3"/>
    <w:rsid w:val="00E54A0C"/>
    <w:rsid w:val="00E54FA2"/>
    <w:rsid w:val="00E5616F"/>
    <w:rsid w:val="00E56485"/>
    <w:rsid w:val="00E568EC"/>
    <w:rsid w:val="00E56BD7"/>
    <w:rsid w:val="00E56DB5"/>
    <w:rsid w:val="00E56F02"/>
    <w:rsid w:val="00E5767E"/>
    <w:rsid w:val="00E57B52"/>
    <w:rsid w:val="00E57C2E"/>
    <w:rsid w:val="00E61568"/>
    <w:rsid w:val="00E6171A"/>
    <w:rsid w:val="00E61742"/>
    <w:rsid w:val="00E61AC1"/>
    <w:rsid w:val="00E61E38"/>
    <w:rsid w:val="00E634A0"/>
    <w:rsid w:val="00E63983"/>
    <w:rsid w:val="00E63C0C"/>
    <w:rsid w:val="00E64474"/>
    <w:rsid w:val="00E64E71"/>
    <w:rsid w:val="00E65596"/>
    <w:rsid w:val="00E65BCF"/>
    <w:rsid w:val="00E65BFC"/>
    <w:rsid w:val="00E65FE9"/>
    <w:rsid w:val="00E662DD"/>
    <w:rsid w:val="00E6644C"/>
    <w:rsid w:val="00E66846"/>
    <w:rsid w:val="00E6758F"/>
    <w:rsid w:val="00E6764F"/>
    <w:rsid w:val="00E6792C"/>
    <w:rsid w:val="00E67A26"/>
    <w:rsid w:val="00E67C5D"/>
    <w:rsid w:val="00E67D21"/>
    <w:rsid w:val="00E67F2F"/>
    <w:rsid w:val="00E702B6"/>
    <w:rsid w:val="00E703CA"/>
    <w:rsid w:val="00E70D67"/>
    <w:rsid w:val="00E70E24"/>
    <w:rsid w:val="00E7115C"/>
    <w:rsid w:val="00E71B8C"/>
    <w:rsid w:val="00E7228C"/>
    <w:rsid w:val="00E727F4"/>
    <w:rsid w:val="00E733D3"/>
    <w:rsid w:val="00E7393F"/>
    <w:rsid w:val="00E73A82"/>
    <w:rsid w:val="00E74817"/>
    <w:rsid w:val="00E74DF6"/>
    <w:rsid w:val="00E74F8B"/>
    <w:rsid w:val="00E75688"/>
    <w:rsid w:val="00E75763"/>
    <w:rsid w:val="00E758AA"/>
    <w:rsid w:val="00E75A72"/>
    <w:rsid w:val="00E76A31"/>
    <w:rsid w:val="00E76ADB"/>
    <w:rsid w:val="00E7734D"/>
    <w:rsid w:val="00E80BFF"/>
    <w:rsid w:val="00E811F6"/>
    <w:rsid w:val="00E81204"/>
    <w:rsid w:val="00E82517"/>
    <w:rsid w:val="00E828DB"/>
    <w:rsid w:val="00E82F3C"/>
    <w:rsid w:val="00E831C2"/>
    <w:rsid w:val="00E83488"/>
    <w:rsid w:val="00E83619"/>
    <w:rsid w:val="00E83832"/>
    <w:rsid w:val="00E84B11"/>
    <w:rsid w:val="00E853C3"/>
    <w:rsid w:val="00E855E5"/>
    <w:rsid w:val="00E8596B"/>
    <w:rsid w:val="00E85F30"/>
    <w:rsid w:val="00E86E9C"/>
    <w:rsid w:val="00E87FB3"/>
    <w:rsid w:val="00E90C53"/>
    <w:rsid w:val="00E90EB9"/>
    <w:rsid w:val="00E91E7F"/>
    <w:rsid w:val="00E92048"/>
    <w:rsid w:val="00E92261"/>
    <w:rsid w:val="00E92D6D"/>
    <w:rsid w:val="00E933BC"/>
    <w:rsid w:val="00E9359B"/>
    <w:rsid w:val="00E937A8"/>
    <w:rsid w:val="00E937AB"/>
    <w:rsid w:val="00E93A12"/>
    <w:rsid w:val="00E94751"/>
    <w:rsid w:val="00E94B4D"/>
    <w:rsid w:val="00E95323"/>
    <w:rsid w:val="00E95EDB"/>
    <w:rsid w:val="00E9637E"/>
    <w:rsid w:val="00E9669C"/>
    <w:rsid w:val="00E96910"/>
    <w:rsid w:val="00E96969"/>
    <w:rsid w:val="00E97840"/>
    <w:rsid w:val="00EA08E9"/>
    <w:rsid w:val="00EA0D67"/>
    <w:rsid w:val="00EA12C2"/>
    <w:rsid w:val="00EA17E9"/>
    <w:rsid w:val="00EA183C"/>
    <w:rsid w:val="00EA200E"/>
    <w:rsid w:val="00EA2278"/>
    <w:rsid w:val="00EA33CB"/>
    <w:rsid w:val="00EA3668"/>
    <w:rsid w:val="00EA387B"/>
    <w:rsid w:val="00EA438F"/>
    <w:rsid w:val="00EA4E1B"/>
    <w:rsid w:val="00EA4E73"/>
    <w:rsid w:val="00EA4EB8"/>
    <w:rsid w:val="00EA50A0"/>
    <w:rsid w:val="00EA5EE7"/>
    <w:rsid w:val="00EA689A"/>
    <w:rsid w:val="00EA7C19"/>
    <w:rsid w:val="00EB1AB7"/>
    <w:rsid w:val="00EB1C97"/>
    <w:rsid w:val="00EB1CDF"/>
    <w:rsid w:val="00EB2720"/>
    <w:rsid w:val="00EB2C3B"/>
    <w:rsid w:val="00EB3886"/>
    <w:rsid w:val="00EB3C24"/>
    <w:rsid w:val="00EB44D5"/>
    <w:rsid w:val="00EB4C7A"/>
    <w:rsid w:val="00EB5E88"/>
    <w:rsid w:val="00EB65FD"/>
    <w:rsid w:val="00EB714D"/>
    <w:rsid w:val="00EB73E3"/>
    <w:rsid w:val="00EB750D"/>
    <w:rsid w:val="00EB7BB8"/>
    <w:rsid w:val="00EC095C"/>
    <w:rsid w:val="00EC0C00"/>
    <w:rsid w:val="00EC0F35"/>
    <w:rsid w:val="00EC0F49"/>
    <w:rsid w:val="00EC1AE7"/>
    <w:rsid w:val="00EC1E38"/>
    <w:rsid w:val="00EC2DA8"/>
    <w:rsid w:val="00EC375E"/>
    <w:rsid w:val="00EC3988"/>
    <w:rsid w:val="00EC454A"/>
    <w:rsid w:val="00EC4BC0"/>
    <w:rsid w:val="00EC51E0"/>
    <w:rsid w:val="00EC5273"/>
    <w:rsid w:val="00EC5B50"/>
    <w:rsid w:val="00EC6A19"/>
    <w:rsid w:val="00EC6B34"/>
    <w:rsid w:val="00EC6B37"/>
    <w:rsid w:val="00EC7DD0"/>
    <w:rsid w:val="00EC7E27"/>
    <w:rsid w:val="00ED00BA"/>
    <w:rsid w:val="00ED01B0"/>
    <w:rsid w:val="00ED0548"/>
    <w:rsid w:val="00ED1171"/>
    <w:rsid w:val="00ED1557"/>
    <w:rsid w:val="00ED2217"/>
    <w:rsid w:val="00ED372C"/>
    <w:rsid w:val="00ED37A4"/>
    <w:rsid w:val="00ED3B3B"/>
    <w:rsid w:val="00ED414A"/>
    <w:rsid w:val="00ED4178"/>
    <w:rsid w:val="00ED4D93"/>
    <w:rsid w:val="00ED583E"/>
    <w:rsid w:val="00ED58EA"/>
    <w:rsid w:val="00ED61C4"/>
    <w:rsid w:val="00ED6EDA"/>
    <w:rsid w:val="00ED7253"/>
    <w:rsid w:val="00ED791A"/>
    <w:rsid w:val="00ED79F6"/>
    <w:rsid w:val="00EE0029"/>
    <w:rsid w:val="00EE112B"/>
    <w:rsid w:val="00EE1EA3"/>
    <w:rsid w:val="00EE27A0"/>
    <w:rsid w:val="00EE2AED"/>
    <w:rsid w:val="00EE388F"/>
    <w:rsid w:val="00EE4179"/>
    <w:rsid w:val="00EE45C2"/>
    <w:rsid w:val="00EE51F8"/>
    <w:rsid w:val="00EE5370"/>
    <w:rsid w:val="00EE70FC"/>
    <w:rsid w:val="00EF0CC5"/>
    <w:rsid w:val="00EF0D28"/>
    <w:rsid w:val="00EF1E6F"/>
    <w:rsid w:val="00EF278F"/>
    <w:rsid w:val="00EF3C4C"/>
    <w:rsid w:val="00EF42B1"/>
    <w:rsid w:val="00EF4317"/>
    <w:rsid w:val="00EF4DBE"/>
    <w:rsid w:val="00EF5761"/>
    <w:rsid w:val="00EF5A27"/>
    <w:rsid w:val="00EF60CC"/>
    <w:rsid w:val="00EF6B8D"/>
    <w:rsid w:val="00EF6FA9"/>
    <w:rsid w:val="00EF7949"/>
    <w:rsid w:val="00F004F5"/>
    <w:rsid w:val="00F00686"/>
    <w:rsid w:val="00F00FE5"/>
    <w:rsid w:val="00F012F0"/>
    <w:rsid w:val="00F01AF6"/>
    <w:rsid w:val="00F01FB4"/>
    <w:rsid w:val="00F02435"/>
    <w:rsid w:val="00F036AB"/>
    <w:rsid w:val="00F036C1"/>
    <w:rsid w:val="00F03916"/>
    <w:rsid w:val="00F03E83"/>
    <w:rsid w:val="00F03F05"/>
    <w:rsid w:val="00F04498"/>
    <w:rsid w:val="00F04662"/>
    <w:rsid w:val="00F04EBF"/>
    <w:rsid w:val="00F04FB8"/>
    <w:rsid w:val="00F063BA"/>
    <w:rsid w:val="00F06E5E"/>
    <w:rsid w:val="00F079CA"/>
    <w:rsid w:val="00F10C02"/>
    <w:rsid w:val="00F10CC6"/>
    <w:rsid w:val="00F10F74"/>
    <w:rsid w:val="00F111E8"/>
    <w:rsid w:val="00F11487"/>
    <w:rsid w:val="00F1194A"/>
    <w:rsid w:val="00F128E0"/>
    <w:rsid w:val="00F13034"/>
    <w:rsid w:val="00F14AA4"/>
    <w:rsid w:val="00F14D21"/>
    <w:rsid w:val="00F15412"/>
    <w:rsid w:val="00F15F3F"/>
    <w:rsid w:val="00F16184"/>
    <w:rsid w:val="00F164A0"/>
    <w:rsid w:val="00F16D12"/>
    <w:rsid w:val="00F171D2"/>
    <w:rsid w:val="00F20375"/>
    <w:rsid w:val="00F20608"/>
    <w:rsid w:val="00F20F97"/>
    <w:rsid w:val="00F20FAF"/>
    <w:rsid w:val="00F211B3"/>
    <w:rsid w:val="00F2122C"/>
    <w:rsid w:val="00F217A5"/>
    <w:rsid w:val="00F21A2D"/>
    <w:rsid w:val="00F21CD9"/>
    <w:rsid w:val="00F222BF"/>
    <w:rsid w:val="00F2277C"/>
    <w:rsid w:val="00F23007"/>
    <w:rsid w:val="00F23BEA"/>
    <w:rsid w:val="00F2464E"/>
    <w:rsid w:val="00F248DE"/>
    <w:rsid w:val="00F2509C"/>
    <w:rsid w:val="00F265C4"/>
    <w:rsid w:val="00F2692B"/>
    <w:rsid w:val="00F270AE"/>
    <w:rsid w:val="00F270BF"/>
    <w:rsid w:val="00F274FD"/>
    <w:rsid w:val="00F2784D"/>
    <w:rsid w:val="00F27CF3"/>
    <w:rsid w:val="00F27DF8"/>
    <w:rsid w:val="00F322EE"/>
    <w:rsid w:val="00F32C48"/>
    <w:rsid w:val="00F3305B"/>
    <w:rsid w:val="00F3340D"/>
    <w:rsid w:val="00F3452C"/>
    <w:rsid w:val="00F3453E"/>
    <w:rsid w:val="00F35FF4"/>
    <w:rsid w:val="00F361D7"/>
    <w:rsid w:val="00F36334"/>
    <w:rsid w:val="00F36A2A"/>
    <w:rsid w:val="00F36DC9"/>
    <w:rsid w:val="00F3702B"/>
    <w:rsid w:val="00F378D3"/>
    <w:rsid w:val="00F37DF6"/>
    <w:rsid w:val="00F37EF6"/>
    <w:rsid w:val="00F4124C"/>
    <w:rsid w:val="00F412D9"/>
    <w:rsid w:val="00F4221A"/>
    <w:rsid w:val="00F42EC6"/>
    <w:rsid w:val="00F433DE"/>
    <w:rsid w:val="00F43420"/>
    <w:rsid w:val="00F44D73"/>
    <w:rsid w:val="00F44D94"/>
    <w:rsid w:val="00F45AE1"/>
    <w:rsid w:val="00F45C19"/>
    <w:rsid w:val="00F46468"/>
    <w:rsid w:val="00F4686D"/>
    <w:rsid w:val="00F468A0"/>
    <w:rsid w:val="00F47A02"/>
    <w:rsid w:val="00F50EC3"/>
    <w:rsid w:val="00F51348"/>
    <w:rsid w:val="00F51481"/>
    <w:rsid w:val="00F51A62"/>
    <w:rsid w:val="00F51BE3"/>
    <w:rsid w:val="00F521E1"/>
    <w:rsid w:val="00F529AD"/>
    <w:rsid w:val="00F52E94"/>
    <w:rsid w:val="00F542FE"/>
    <w:rsid w:val="00F54A38"/>
    <w:rsid w:val="00F5620E"/>
    <w:rsid w:val="00F56566"/>
    <w:rsid w:val="00F56EBD"/>
    <w:rsid w:val="00F56F06"/>
    <w:rsid w:val="00F56F4E"/>
    <w:rsid w:val="00F56FFF"/>
    <w:rsid w:val="00F5754E"/>
    <w:rsid w:val="00F6030F"/>
    <w:rsid w:val="00F60618"/>
    <w:rsid w:val="00F6064F"/>
    <w:rsid w:val="00F60C6E"/>
    <w:rsid w:val="00F613E1"/>
    <w:rsid w:val="00F619CD"/>
    <w:rsid w:val="00F62075"/>
    <w:rsid w:val="00F62A1B"/>
    <w:rsid w:val="00F62E33"/>
    <w:rsid w:val="00F6337A"/>
    <w:rsid w:val="00F636AB"/>
    <w:rsid w:val="00F641EA"/>
    <w:rsid w:val="00F652CF"/>
    <w:rsid w:val="00F65B2E"/>
    <w:rsid w:val="00F65FC1"/>
    <w:rsid w:val="00F66697"/>
    <w:rsid w:val="00F66872"/>
    <w:rsid w:val="00F6690B"/>
    <w:rsid w:val="00F66F41"/>
    <w:rsid w:val="00F67502"/>
    <w:rsid w:val="00F67C80"/>
    <w:rsid w:val="00F70489"/>
    <w:rsid w:val="00F713E2"/>
    <w:rsid w:val="00F725BE"/>
    <w:rsid w:val="00F72902"/>
    <w:rsid w:val="00F73406"/>
    <w:rsid w:val="00F73544"/>
    <w:rsid w:val="00F73910"/>
    <w:rsid w:val="00F7399E"/>
    <w:rsid w:val="00F73A15"/>
    <w:rsid w:val="00F73F0E"/>
    <w:rsid w:val="00F742E9"/>
    <w:rsid w:val="00F74388"/>
    <w:rsid w:val="00F7475C"/>
    <w:rsid w:val="00F75A0B"/>
    <w:rsid w:val="00F76D48"/>
    <w:rsid w:val="00F76FA0"/>
    <w:rsid w:val="00F80443"/>
    <w:rsid w:val="00F80CA6"/>
    <w:rsid w:val="00F8162F"/>
    <w:rsid w:val="00F81B08"/>
    <w:rsid w:val="00F81DBE"/>
    <w:rsid w:val="00F82794"/>
    <w:rsid w:val="00F83268"/>
    <w:rsid w:val="00F83981"/>
    <w:rsid w:val="00F8462C"/>
    <w:rsid w:val="00F8523E"/>
    <w:rsid w:val="00F853B7"/>
    <w:rsid w:val="00F856AF"/>
    <w:rsid w:val="00F85709"/>
    <w:rsid w:val="00F863E3"/>
    <w:rsid w:val="00F87638"/>
    <w:rsid w:val="00F87BAA"/>
    <w:rsid w:val="00F9060B"/>
    <w:rsid w:val="00F9137B"/>
    <w:rsid w:val="00F91ADF"/>
    <w:rsid w:val="00F91B27"/>
    <w:rsid w:val="00F91D60"/>
    <w:rsid w:val="00F91F57"/>
    <w:rsid w:val="00F922C8"/>
    <w:rsid w:val="00F92DA5"/>
    <w:rsid w:val="00F93C78"/>
    <w:rsid w:val="00F95EDA"/>
    <w:rsid w:val="00F96295"/>
    <w:rsid w:val="00F96739"/>
    <w:rsid w:val="00F96E06"/>
    <w:rsid w:val="00F9745F"/>
    <w:rsid w:val="00F97BA1"/>
    <w:rsid w:val="00F97F0E"/>
    <w:rsid w:val="00FA0787"/>
    <w:rsid w:val="00FA106E"/>
    <w:rsid w:val="00FA1EB3"/>
    <w:rsid w:val="00FA1EBB"/>
    <w:rsid w:val="00FA1F1C"/>
    <w:rsid w:val="00FA2B6E"/>
    <w:rsid w:val="00FA30AB"/>
    <w:rsid w:val="00FA30CA"/>
    <w:rsid w:val="00FA3727"/>
    <w:rsid w:val="00FA4721"/>
    <w:rsid w:val="00FA5C4D"/>
    <w:rsid w:val="00FA62F7"/>
    <w:rsid w:val="00FA6685"/>
    <w:rsid w:val="00FA6A2C"/>
    <w:rsid w:val="00FA6FCA"/>
    <w:rsid w:val="00FA7051"/>
    <w:rsid w:val="00FA753D"/>
    <w:rsid w:val="00FA78DB"/>
    <w:rsid w:val="00FB01F6"/>
    <w:rsid w:val="00FB0AC8"/>
    <w:rsid w:val="00FB1869"/>
    <w:rsid w:val="00FB216D"/>
    <w:rsid w:val="00FB2389"/>
    <w:rsid w:val="00FB2391"/>
    <w:rsid w:val="00FB2922"/>
    <w:rsid w:val="00FB2F3D"/>
    <w:rsid w:val="00FB31EE"/>
    <w:rsid w:val="00FB355A"/>
    <w:rsid w:val="00FB37D5"/>
    <w:rsid w:val="00FB388A"/>
    <w:rsid w:val="00FB40C4"/>
    <w:rsid w:val="00FB422C"/>
    <w:rsid w:val="00FB463E"/>
    <w:rsid w:val="00FB4A8D"/>
    <w:rsid w:val="00FB4CA7"/>
    <w:rsid w:val="00FB4F4E"/>
    <w:rsid w:val="00FB5391"/>
    <w:rsid w:val="00FB574A"/>
    <w:rsid w:val="00FB5CCE"/>
    <w:rsid w:val="00FB6252"/>
    <w:rsid w:val="00FB642A"/>
    <w:rsid w:val="00FC08FF"/>
    <w:rsid w:val="00FC0A3F"/>
    <w:rsid w:val="00FC1B4B"/>
    <w:rsid w:val="00FC1C17"/>
    <w:rsid w:val="00FC2093"/>
    <w:rsid w:val="00FC3CF4"/>
    <w:rsid w:val="00FC47C6"/>
    <w:rsid w:val="00FC4BD7"/>
    <w:rsid w:val="00FC51FD"/>
    <w:rsid w:val="00FC5D45"/>
    <w:rsid w:val="00FC61A4"/>
    <w:rsid w:val="00FC636E"/>
    <w:rsid w:val="00FC7B97"/>
    <w:rsid w:val="00FC7E80"/>
    <w:rsid w:val="00FD00B8"/>
    <w:rsid w:val="00FD024A"/>
    <w:rsid w:val="00FD10C9"/>
    <w:rsid w:val="00FD2A23"/>
    <w:rsid w:val="00FD2B94"/>
    <w:rsid w:val="00FD49F0"/>
    <w:rsid w:val="00FD7C6A"/>
    <w:rsid w:val="00FE000F"/>
    <w:rsid w:val="00FE023B"/>
    <w:rsid w:val="00FE090C"/>
    <w:rsid w:val="00FE1B18"/>
    <w:rsid w:val="00FE1D26"/>
    <w:rsid w:val="00FE1F16"/>
    <w:rsid w:val="00FE2790"/>
    <w:rsid w:val="00FE2B62"/>
    <w:rsid w:val="00FE2D98"/>
    <w:rsid w:val="00FE3076"/>
    <w:rsid w:val="00FE3315"/>
    <w:rsid w:val="00FE379B"/>
    <w:rsid w:val="00FE3B82"/>
    <w:rsid w:val="00FE3E52"/>
    <w:rsid w:val="00FE4481"/>
    <w:rsid w:val="00FE5132"/>
    <w:rsid w:val="00FE567D"/>
    <w:rsid w:val="00FE611B"/>
    <w:rsid w:val="00FE61C1"/>
    <w:rsid w:val="00FE7935"/>
    <w:rsid w:val="00FF06B9"/>
    <w:rsid w:val="00FF07E8"/>
    <w:rsid w:val="00FF090A"/>
    <w:rsid w:val="00FF0D42"/>
    <w:rsid w:val="00FF1BC7"/>
    <w:rsid w:val="00FF26F6"/>
    <w:rsid w:val="00FF405E"/>
    <w:rsid w:val="00FF4679"/>
    <w:rsid w:val="00FF598B"/>
    <w:rsid w:val="00FF64AE"/>
    <w:rsid w:val="00FF789A"/>
    <w:rsid w:val="00FF7B7E"/>
    <w:rsid w:val="01A43CA4"/>
    <w:rsid w:val="01F7CCDF"/>
    <w:rsid w:val="06A90F92"/>
    <w:rsid w:val="0B871D21"/>
    <w:rsid w:val="2FF15B60"/>
    <w:rsid w:val="3AC5560D"/>
    <w:rsid w:val="41F4F240"/>
    <w:rsid w:val="44AD8FB9"/>
    <w:rsid w:val="44CFA2A6"/>
    <w:rsid w:val="46C86363"/>
    <w:rsid w:val="643116FB"/>
    <w:rsid w:val="6BFAA942"/>
    <w:rsid w:val="75886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647D71B5-8FA1-4C1C-9290-247980DE9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E5474"/>
    <w:pPr>
      <w:spacing w:after="180"/>
    </w:pPr>
    <w:rPr>
      <w:lang w:val="en-GB" w:eastAsia="ko-KR"/>
    </w:rPr>
  </w:style>
  <w:style w:type="paragraph" w:styleId="berschrift1">
    <w:name w:val="heading 1"/>
    <w:aliases w:val="H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
    <w:basedOn w:val="berschrift3"/>
    <w:next w:val="Standard"/>
    <w:link w:val="berschrift4Zchn"/>
    <w:qFormat/>
    <w:pPr>
      <w:ind w:left="1418" w:hanging="1418"/>
      <w:outlineLvl w:val="3"/>
    </w:pPr>
    <w:rPr>
      <w:sz w:val="24"/>
    </w:rPr>
  </w:style>
  <w:style w:type="paragraph" w:styleId="berschrift5">
    <w:name w:val="heading 5"/>
    <w:aliases w:val="h5,Heading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autoRedefine/>
    <w:semiHidden/>
    <w:pPr>
      <w:spacing w:before="180"/>
      <w:ind w:left="2693" w:hanging="2693"/>
    </w:pPr>
    <w:rPr>
      <w:b/>
    </w:rPr>
  </w:style>
  <w:style w:type="paragraph" w:styleId="Verzeichnis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Verzeichnis5">
    <w:name w:val="toc 5"/>
    <w:basedOn w:val="Verzeichnis4"/>
    <w:autoRedefine/>
    <w:semiHidden/>
    <w:pPr>
      <w:ind w:left="1701" w:hanging="1701"/>
    </w:pPr>
  </w:style>
  <w:style w:type="paragraph" w:styleId="Verzeichnis4">
    <w:name w:val="toc 4"/>
    <w:basedOn w:val="Verzeichnis3"/>
    <w:autoRedefine/>
    <w:semiHidden/>
    <w:pPr>
      <w:ind w:left="1418" w:hanging="1418"/>
    </w:pPr>
  </w:style>
  <w:style w:type="paragraph" w:styleId="Verzeichnis3">
    <w:name w:val="toc 3"/>
    <w:basedOn w:val="Verzeichnis2"/>
    <w:autoRedefine/>
    <w:semiHidden/>
    <w:pPr>
      <w:ind w:left="1134" w:hanging="1134"/>
    </w:pPr>
  </w:style>
  <w:style w:type="paragraph" w:styleId="Verzeichnis2">
    <w:name w:val="toc 2"/>
    <w:basedOn w:val="Verzeichnis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Standard"/>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pPr>
      <w:widowControl w:val="0"/>
    </w:pPr>
    <w:rPr>
      <w:rFonts w:ascii="Arial" w:hAnsi="Arial"/>
      <w:b/>
      <w:noProof/>
      <w:sz w:val="18"/>
      <w:lang w:eastAsia="ko-KR"/>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autoRedefine/>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autoRedefine/>
    <w:semiHidden/>
    <w:pPr>
      <w:ind w:left="1985" w:hanging="1985"/>
    </w:pPr>
  </w:style>
  <w:style w:type="paragraph" w:styleId="Verzeichnis7">
    <w:name w:val="toc 7"/>
    <w:basedOn w:val="Verzeichnis6"/>
    <w:next w:val="Standard"/>
    <w:autoRedefine/>
    <w:semiHidden/>
    <w:pPr>
      <w:ind w:left="2268" w:hanging="2268"/>
    </w:pPr>
  </w:style>
  <w:style w:type="paragraph" w:styleId="Aufzhlungszeichen2">
    <w:name w:val="List Bullet 2"/>
    <w:basedOn w:val="Aufzhlungszeichen"/>
    <w:autoRedefine/>
    <w:pPr>
      <w:ind w:left="851"/>
    </w:pPr>
  </w:style>
  <w:style w:type="paragraph" w:styleId="Aufzhlungszeichen3">
    <w:name w:val="List Bullet 3"/>
    <w:basedOn w:val="Aufzhlungszeichen2"/>
    <w:autoRedefine/>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uiPriority w:val="99"/>
    <w:pPr>
      <w:ind w:left="568" w:hanging="284"/>
    </w:pPr>
  </w:style>
  <w:style w:type="paragraph" w:styleId="Aufzhlungszeichen">
    <w:name w:val="List Bullet"/>
    <w:basedOn w:val="Liste"/>
    <w:autoRedefine/>
  </w:style>
  <w:style w:type="paragraph" w:styleId="Aufzhlungszeichen4">
    <w:name w:val="List Bullet 4"/>
    <w:basedOn w:val="Aufzhlungszeichen3"/>
    <w:autoRedefine/>
    <w:pPr>
      <w:ind w:left="1418"/>
    </w:pPr>
  </w:style>
  <w:style w:type="paragraph" w:styleId="Aufzhlungszeichen5">
    <w:name w:val="List Bullet 5"/>
    <w:basedOn w:val="Aufzhlungszeichen4"/>
    <w:autoRedefine/>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uiPriority w:val="99"/>
    <w:pPr>
      <w:jc w:val="center"/>
    </w:pPr>
    <w:rPr>
      <w:i/>
    </w:rPr>
  </w:style>
  <w:style w:type="paragraph" w:customStyle="1" w:styleId="ZTD">
    <w:name w:val="ZTD"/>
    <w:basedOn w:val="ZB"/>
    <w:pPr>
      <w:framePr w:hRule="auto" w:wrap="notBeside" w:y="852"/>
    </w:pPr>
    <w:rPr>
      <w:i w:val="0"/>
      <w:sz w:val="40"/>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F7ECB"/>
    <w:rPr>
      <w:rFonts w:ascii="Arial" w:hAnsi="Arial"/>
      <w:b/>
      <w:noProof/>
      <w:sz w:val="18"/>
      <w:lang w:eastAsia="ko-KR" w:bidi="ar-SA"/>
    </w:rPr>
  </w:style>
  <w:style w:type="paragraph" w:styleId="Kommentartext">
    <w:name w:val="annotation text"/>
    <w:basedOn w:val="Standard"/>
    <w:link w:val="KommentartextZchn"/>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KommentartextZchn">
    <w:name w:val="Kommentartext Zchn"/>
    <w:link w:val="Kommentartext"/>
    <w:rsid w:val="000F7ECB"/>
    <w:rPr>
      <w:rFonts w:ascii="Arial" w:hAnsi="Arial"/>
      <w:lang w:eastAsia="en-US"/>
    </w:rPr>
  </w:style>
  <w:style w:type="character" w:styleId="Kommentarzeichen">
    <w:name w:val="annotation reference"/>
    <w:uiPriority w:val="99"/>
    <w:rsid w:val="000F7ECB"/>
    <w:rPr>
      <w:sz w:val="16"/>
    </w:rPr>
  </w:style>
  <w:style w:type="paragraph" w:styleId="Sprechblasentext">
    <w:name w:val="Balloon Text"/>
    <w:basedOn w:val="Standard"/>
    <w:link w:val="SprechblasentextZchn"/>
    <w:uiPriority w:val="99"/>
    <w:rsid w:val="000F7ECB"/>
    <w:pPr>
      <w:spacing w:after="0"/>
    </w:pPr>
    <w:rPr>
      <w:rFonts w:ascii="Segoe UI" w:hAnsi="Segoe UI"/>
      <w:sz w:val="18"/>
      <w:szCs w:val="18"/>
      <w:lang w:val="x-none"/>
    </w:rPr>
  </w:style>
  <w:style w:type="character" w:customStyle="1" w:styleId="SprechblasentextZchn">
    <w:name w:val="Sprechblasentext Zchn"/>
    <w:link w:val="Sprechblase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ellenraster">
    <w:name w:val="Table Grid"/>
    <w:basedOn w:val="NormaleTabelle"/>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KommentarthemaZchn">
    <w:name w:val="Kommentarthema Zchn"/>
    <w:link w:val="Kommentarthema"/>
    <w:uiPriority w:val="99"/>
    <w:rsid w:val="006834CE"/>
    <w:rPr>
      <w:rFonts w:ascii="Arial" w:hAnsi="Arial"/>
      <w:b/>
      <w:bCs/>
      <w:lang w:val="en-GB" w:eastAsia="ko-KR"/>
    </w:rPr>
  </w:style>
  <w:style w:type="paragraph" w:styleId="Beschriftung">
    <w:name w:val="caption"/>
    <w:basedOn w:val="Standard"/>
    <w:next w:val="Standard"/>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StandardWeb">
    <w:name w:val="Normal (Web)"/>
    <w:basedOn w:val="Standard"/>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NichtaufgelsteErwhnung">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Standard"/>
    <w:rsid w:val="003461A5"/>
    <w:pPr>
      <w:spacing w:after="220"/>
      <w:ind w:left="1298"/>
    </w:pPr>
    <w:rPr>
      <w:rFonts w:ascii="Arial" w:hAnsi="Arial"/>
      <w:lang w:val="en-US" w:eastAsia="en-GB"/>
    </w:rPr>
  </w:style>
  <w:style w:type="table" w:styleId="Gitternetztabelle4Akzent6">
    <w:name w:val="Grid Table 4 Accent 6"/>
    <w:basedOn w:val="NormaleTabelle"/>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tzhaltertext">
    <w:name w:val="Placeholder Text"/>
    <w:basedOn w:val="Absatz-Standardschriftart"/>
    <w:uiPriority w:val="99"/>
    <w:rsid w:val="007C347A"/>
    <w:rPr>
      <w:color w:val="808080"/>
    </w:rPr>
  </w:style>
  <w:style w:type="paragraph" w:styleId="Listenabsatz">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Standard"/>
    <w:link w:val="ListenabsatzZchn"/>
    <w:uiPriority w:val="34"/>
    <w:qFormat/>
    <w:rsid w:val="00C03657"/>
    <w:pPr>
      <w:ind w:left="720"/>
      <w:contextualSpacing/>
    </w:pPr>
  </w:style>
  <w:style w:type="paragraph" w:customStyle="1" w:styleId="FarbigeSchattierung-Akzent31">
    <w:name w:val="Farbige Schattierung - Akzent 31"/>
    <w:basedOn w:val="Standard"/>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berschrift1Zchn">
    <w:name w:val="Überschrift 1 Zchn"/>
    <w:aliases w:val="H1 Zchn"/>
    <w:link w:val="berschrift1"/>
    <w:rsid w:val="000C2BBD"/>
    <w:rPr>
      <w:rFonts w:ascii="Arial" w:hAnsi="Arial"/>
      <w:sz w:val="36"/>
      <w:lang w:val="en-GB" w:eastAsia="ko-KR"/>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0C2BBD"/>
    <w:rPr>
      <w:rFonts w:ascii="Arial" w:hAnsi="Arial"/>
      <w:sz w:val="32"/>
      <w:lang w:val="en-GB" w:eastAsia="ko-KR"/>
    </w:rPr>
  </w:style>
  <w:style w:type="character" w:customStyle="1" w:styleId="berschrift3Zchn">
    <w:name w:val="Überschrift 3 Zchn"/>
    <w:link w:val="berschrift3"/>
    <w:rsid w:val="000C2BBD"/>
    <w:rPr>
      <w:rFonts w:ascii="Arial" w:hAnsi="Arial"/>
      <w:sz w:val="28"/>
      <w:lang w:val="en-GB" w:eastAsia="ko-KR"/>
    </w:rPr>
  </w:style>
  <w:style w:type="character" w:customStyle="1" w:styleId="berschrift4Zchn">
    <w:name w:val="Überschrift 4 Zchn"/>
    <w:aliases w:val="h4 Zchn"/>
    <w:link w:val="berschrift4"/>
    <w:rsid w:val="000C2BBD"/>
    <w:rPr>
      <w:rFonts w:ascii="Arial" w:hAnsi="Arial"/>
      <w:sz w:val="24"/>
      <w:lang w:val="en-GB" w:eastAsia="ko-KR"/>
    </w:rPr>
  </w:style>
  <w:style w:type="character" w:customStyle="1" w:styleId="berschrift5Zchn">
    <w:name w:val="Überschrift 5 Zchn"/>
    <w:aliases w:val="h5 Zchn,Heading5 Zchn"/>
    <w:link w:val="berschrift5"/>
    <w:rsid w:val="000C2BBD"/>
    <w:rPr>
      <w:rFonts w:ascii="Arial" w:hAnsi="Arial"/>
      <w:sz w:val="22"/>
      <w:lang w:val="en-GB" w:eastAsia="ko-KR"/>
    </w:rPr>
  </w:style>
  <w:style w:type="character" w:customStyle="1" w:styleId="berschrift7Zchn">
    <w:name w:val="Überschrift 7 Zchn"/>
    <w:link w:val="berschrift7"/>
    <w:rsid w:val="000C2BBD"/>
    <w:rPr>
      <w:rFonts w:ascii="Arial" w:hAnsi="Arial"/>
      <w:lang w:val="en-GB" w:eastAsia="ko-KR"/>
    </w:rPr>
  </w:style>
  <w:style w:type="character" w:customStyle="1" w:styleId="berschrift8Zchn">
    <w:name w:val="Überschrift 8 Zchn"/>
    <w:link w:val="berschrift8"/>
    <w:rsid w:val="000C2BBD"/>
    <w:rPr>
      <w:rFonts w:ascii="Arial" w:hAnsi="Arial"/>
      <w:sz w:val="36"/>
      <w:lang w:val="en-GB" w:eastAsia="ko-KR"/>
    </w:rPr>
  </w:style>
  <w:style w:type="character" w:customStyle="1" w:styleId="berschrift9Zchn">
    <w:name w:val="Überschrift 9 Zchn"/>
    <w:link w:val="berschrift9"/>
    <w:rsid w:val="000C2BBD"/>
    <w:rPr>
      <w:rFonts w:ascii="Arial" w:hAnsi="Arial"/>
      <w:sz w:val="36"/>
      <w:lang w:val="en-GB" w:eastAsia="ko-KR"/>
    </w:rPr>
  </w:style>
  <w:style w:type="paragraph" w:customStyle="1" w:styleId="References">
    <w:name w:val="References"/>
    <w:basedOn w:val="Standard"/>
    <w:rsid w:val="000C2BBD"/>
    <w:pPr>
      <w:numPr>
        <w:numId w:val="1"/>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uzeileZchn">
    <w:name w:val="Fußzeile Zchn"/>
    <w:link w:val="Fuzeile"/>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0C2BBD"/>
    <w:pPr>
      <w:spacing w:after="0"/>
      <w:ind w:left="720"/>
      <w:jc w:val="both"/>
    </w:pPr>
    <w:rPr>
      <w:rFonts w:ascii="Arial" w:hAnsi="Arial"/>
      <w:lang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Fett">
    <w:name w:val="Strong"/>
    <w:basedOn w:val="Absatz-Standardschriftart"/>
    <w:uiPriority w:val="20"/>
    <w:qFormat/>
    <w:rsid w:val="000C2BBD"/>
    <w:rPr>
      <w:b/>
      <w:bCs/>
    </w:rPr>
  </w:style>
  <w:style w:type="character" w:customStyle="1" w:styleId="c-phonebook-results-content">
    <w:name w:val="c-phonebook-results-content"/>
    <w:basedOn w:val="Absatz-Standardschriftart"/>
    <w:rsid w:val="000C2BBD"/>
  </w:style>
  <w:style w:type="character" w:styleId="HTMLAkronym">
    <w:name w:val="HTML Acronym"/>
    <w:basedOn w:val="Absatz-Standardschriftart"/>
    <w:uiPriority w:val="99"/>
    <w:unhideWhenUsed/>
    <w:rsid w:val="000C2BBD"/>
  </w:style>
  <w:style w:type="table" w:styleId="HelleListe">
    <w:name w:val="Light List"/>
    <w:basedOn w:val="NormaleTabelle"/>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Standard"/>
    <w:next w:val="Standard"/>
    <w:link w:val="MTDisplayEquationChar"/>
    <w:rsid w:val="00F1194A"/>
    <w:pPr>
      <w:tabs>
        <w:tab w:val="center" w:pos="4820"/>
        <w:tab w:val="right" w:pos="9640"/>
      </w:tabs>
    </w:pPr>
  </w:style>
  <w:style w:type="character" w:customStyle="1" w:styleId="MTDisplayEquationChar">
    <w:name w:val="MTDisplayEquation Char"/>
    <w:basedOn w:val="Absatz-Standardschriftart"/>
    <w:link w:val="MTDisplayEquation"/>
    <w:rsid w:val="00F1194A"/>
    <w:rPr>
      <w:lang w:val="en-GB" w:eastAsia="ko-KR"/>
    </w:rPr>
  </w:style>
  <w:style w:type="character" w:customStyle="1" w:styleId="mwe-math-mathml-inline">
    <w:name w:val="mwe-math-mathml-inline"/>
    <w:basedOn w:val="Absatz-Standardschriftart"/>
    <w:rsid w:val="007F4326"/>
  </w:style>
  <w:style w:type="paragraph" w:styleId="berarbeitung">
    <w:name w:val="Revision"/>
    <w:hidden/>
    <w:uiPriority w:val="99"/>
    <w:semiHidden/>
    <w:rsid w:val="008C2A47"/>
    <w:rPr>
      <w:lang w:val="en-GB" w:eastAsia="ko-KR"/>
    </w:rPr>
  </w:style>
  <w:style w:type="character" w:customStyle="1" w:styleId="ListenabsatzZchn">
    <w:name w:val="Listenabsatz Zchn"/>
    <w:aliases w:val="R4_bullets Zchn,- Bullets Zchn,?? ?? Zchn,????? Zchn,???? Zchn,リスト段落 Zchn,Lista1 Zchn,列出段落1 Zchn,中等深浅网格 1 - 着色 21 Zchn,列表段落1 Zchn,—ño’i—Ž Zchn,¥¡¡¡¡ì¬º¥¹¥È¶ÎÂä Zchn,ÁÐ³ö¶ÎÂä Zchn,¥ê¥¹¥È¶ÎÂä Zchn,1st level - Bullet List Paragraph Zchn"/>
    <w:link w:val="Listenabsatz"/>
    <w:uiPriority w:val="34"/>
    <w:qFormat/>
    <w:locked/>
    <w:rsid w:val="009C61D6"/>
    <w:rPr>
      <w:lang w:val="en-GB" w:eastAsia="ko-KR"/>
    </w:rPr>
  </w:style>
  <w:style w:type="character" w:customStyle="1" w:styleId="B2Char">
    <w:name w:val="B2 Char"/>
    <w:link w:val="B2"/>
    <w:qFormat/>
    <w:locked/>
    <w:rsid w:val="00354C76"/>
    <w:rPr>
      <w:lang w:val="en-GB" w:eastAsia="ko-KR"/>
    </w:rPr>
  </w:style>
  <w:style w:type="paragraph" w:styleId="KeinLeerraum">
    <w:name w:val="No Spacing"/>
    <w:basedOn w:val="Standard"/>
    <w:link w:val="KeinLeerraumZchn"/>
    <w:uiPriority w:val="1"/>
    <w:qFormat/>
    <w:rsid w:val="00214ED2"/>
    <w:pPr>
      <w:spacing w:after="0"/>
    </w:pPr>
    <w:rPr>
      <w:rFonts w:asciiTheme="minorHAnsi" w:eastAsiaTheme="minorHAnsi" w:hAnsiTheme="minorHAnsi" w:cstheme="minorBidi"/>
      <w:kern w:val="2"/>
      <w:lang w:val="en-US" w:eastAsia="en-US"/>
      <w14:ligatures w14:val="standardContextual"/>
    </w:rPr>
  </w:style>
  <w:style w:type="character" w:customStyle="1" w:styleId="KeinLeerraumZchn">
    <w:name w:val="Kein Leerraum Zchn"/>
    <w:basedOn w:val="Absatz-Standardschriftart"/>
    <w:link w:val="KeinLeerraum"/>
    <w:uiPriority w:val="1"/>
    <w:rsid w:val="00214ED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5983999">
      <w:bodyDiv w:val="1"/>
      <w:marLeft w:val="0"/>
      <w:marRight w:val="0"/>
      <w:marTop w:val="0"/>
      <w:marBottom w:val="0"/>
      <w:divBdr>
        <w:top w:val="none" w:sz="0" w:space="0" w:color="auto"/>
        <w:left w:val="none" w:sz="0" w:space="0" w:color="auto"/>
        <w:bottom w:val="none" w:sz="0" w:space="0" w:color="auto"/>
        <w:right w:val="none" w:sz="0" w:space="0" w:color="auto"/>
      </w:divBdr>
      <w:divsChild>
        <w:div w:id="372267318">
          <w:marLeft w:val="446"/>
          <w:marRight w:val="0"/>
          <w:marTop w:val="0"/>
          <w:marBottom w:val="0"/>
          <w:divBdr>
            <w:top w:val="none" w:sz="0" w:space="0" w:color="auto"/>
            <w:left w:val="none" w:sz="0" w:space="0" w:color="auto"/>
            <w:bottom w:val="none" w:sz="0" w:space="0" w:color="auto"/>
            <w:right w:val="none" w:sz="0" w:space="0" w:color="auto"/>
          </w:divBdr>
        </w:div>
      </w:divsChild>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6760179">
      <w:bodyDiv w:val="1"/>
      <w:marLeft w:val="0"/>
      <w:marRight w:val="0"/>
      <w:marTop w:val="0"/>
      <w:marBottom w:val="0"/>
      <w:divBdr>
        <w:top w:val="none" w:sz="0" w:space="0" w:color="auto"/>
        <w:left w:val="none" w:sz="0" w:space="0" w:color="auto"/>
        <w:bottom w:val="none" w:sz="0" w:space="0" w:color="auto"/>
        <w:right w:val="none" w:sz="0" w:space="0" w:color="auto"/>
      </w:divBdr>
      <w:divsChild>
        <w:div w:id="2824979">
          <w:marLeft w:val="446"/>
          <w:marRight w:val="0"/>
          <w:marTop w:val="0"/>
          <w:marBottom w:val="0"/>
          <w:divBdr>
            <w:top w:val="none" w:sz="0" w:space="0" w:color="auto"/>
            <w:left w:val="none" w:sz="0" w:space="0" w:color="auto"/>
            <w:bottom w:val="none" w:sz="0" w:space="0" w:color="auto"/>
            <w:right w:val="none" w:sz="0" w:space="0" w:color="auto"/>
          </w:divBdr>
        </w:div>
        <w:div w:id="110366962">
          <w:marLeft w:val="446"/>
          <w:marRight w:val="0"/>
          <w:marTop w:val="0"/>
          <w:marBottom w:val="0"/>
          <w:divBdr>
            <w:top w:val="none" w:sz="0" w:space="0" w:color="auto"/>
            <w:left w:val="none" w:sz="0" w:space="0" w:color="auto"/>
            <w:bottom w:val="none" w:sz="0" w:space="0" w:color="auto"/>
            <w:right w:val="none" w:sz="0" w:space="0" w:color="auto"/>
          </w:divBdr>
        </w:div>
        <w:div w:id="567036276">
          <w:marLeft w:val="446"/>
          <w:marRight w:val="0"/>
          <w:marTop w:val="0"/>
          <w:marBottom w:val="0"/>
          <w:divBdr>
            <w:top w:val="none" w:sz="0" w:space="0" w:color="auto"/>
            <w:left w:val="none" w:sz="0" w:space="0" w:color="auto"/>
            <w:bottom w:val="none" w:sz="0" w:space="0" w:color="auto"/>
            <w:right w:val="none" w:sz="0" w:space="0" w:color="auto"/>
          </w:divBdr>
        </w:div>
        <w:div w:id="597639950">
          <w:marLeft w:val="1166"/>
          <w:marRight w:val="0"/>
          <w:marTop w:val="0"/>
          <w:marBottom w:val="0"/>
          <w:divBdr>
            <w:top w:val="none" w:sz="0" w:space="0" w:color="auto"/>
            <w:left w:val="none" w:sz="0" w:space="0" w:color="auto"/>
            <w:bottom w:val="none" w:sz="0" w:space="0" w:color="auto"/>
            <w:right w:val="none" w:sz="0" w:space="0" w:color="auto"/>
          </w:divBdr>
        </w:div>
        <w:div w:id="901985982">
          <w:marLeft w:val="1166"/>
          <w:marRight w:val="0"/>
          <w:marTop w:val="0"/>
          <w:marBottom w:val="0"/>
          <w:divBdr>
            <w:top w:val="none" w:sz="0" w:space="0" w:color="auto"/>
            <w:left w:val="none" w:sz="0" w:space="0" w:color="auto"/>
            <w:bottom w:val="none" w:sz="0" w:space="0" w:color="auto"/>
            <w:right w:val="none" w:sz="0" w:space="0" w:color="auto"/>
          </w:divBdr>
        </w:div>
        <w:div w:id="970134226">
          <w:marLeft w:val="446"/>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32412498">
      <w:bodyDiv w:val="1"/>
      <w:marLeft w:val="0"/>
      <w:marRight w:val="0"/>
      <w:marTop w:val="0"/>
      <w:marBottom w:val="0"/>
      <w:divBdr>
        <w:top w:val="none" w:sz="0" w:space="0" w:color="auto"/>
        <w:left w:val="none" w:sz="0" w:space="0" w:color="auto"/>
        <w:bottom w:val="none" w:sz="0" w:space="0" w:color="auto"/>
        <w:right w:val="none" w:sz="0" w:space="0" w:color="auto"/>
      </w:divBdr>
      <w:divsChild>
        <w:div w:id="389770011">
          <w:marLeft w:val="446"/>
          <w:marRight w:val="0"/>
          <w:marTop w:val="0"/>
          <w:marBottom w:val="0"/>
          <w:divBdr>
            <w:top w:val="none" w:sz="0" w:space="0" w:color="auto"/>
            <w:left w:val="none" w:sz="0" w:space="0" w:color="auto"/>
            <w:bottom w:val="none" w:sz="0" w:space="0" w:color="auto"/>
            <w:right w:val="none" w:sz="0" w:space="0" w:color="auto"/>
          </w:divBdr>
        </w:div>
        <w:div w:id="1422794350">
          <w:marLeft w:val="446"/>
          <w:marRight w:val="0"/>
          <w:marTop w:val="0"/>
          <w:marBottom w:val="0"/>
          <w:divBdr>
            <w:top w:val="none" w:sz="0" w:space="0" w:color="auto"/>
            <w:left w:val="none" w:sz="0" w:space="0" w:color="auto"/>
            <w:bottom w:val="none" w:sz="0" w:space="0" w:color="auto"/>
            <w:right w:val="none" w:sz="0" w:space="0" w:color="auto"/>
          </w:divBdr>
        </w:div>
      </w:divsChild>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18196241">
      <w:bodyDiv w:val="1"/>
      <w:marLeft w:val="0"/>
      <w:marRight w:val="0"/>
      <w:marTop w:val="0"/>
      <w:marBottom w:val="0"/>
      <w:divBdr>
        <w:top w:val="none" w:sz="0" w:space="0" w:color="auto"/>
        <w:left w:val="none" w:sz="0" w:space="0" w:color="auto"/>
        <w:bottom w:val="none" w:sz="0" w:space="0" w:color="auto"/>
        <w:right w:val="none" w:sz="0" w:space="0" w:color="auto"/>
      </w:divBdr>
      <w:divsChild>
        <w:div w:id="256909888">
          <w:marLeft w:val="446"/>
          <w:marRight w:val="0"/>
          <w:marTop w:val="0"/>
          <w:marBottom w:val="0"/>
          <w:divBdr>
            <w:top w:val="none" w:sz="0" w:space="0" w:color="auto"/>
            <w:left w:val="none" w:sz="0" w:space="0" w:color="auto"/>
            <w:bottom w:val="none" w:sz="0" w:space="0" w:color="auto"/>
            <w:right w:val="none" w:sz="0" w:space="0" w:color="auto"/>
          </w:divBdr>
        </w:div>
        <w:div w:id="765924181">
          <w:marLeft w:val="446"/>
          <w:marRight w:val="0"/>
          <w:marTop w:val="0"/>
          <w:marBottom w:val="0"/>
          <w:divBdr>
            <w:top w:val="none" w:sz="0" w:space="0" w:color="auto"/>
            <w:left w:val="none" w:sz="0" w:space="0" w:color="auto"/>
            <w:bottom w:val="none" w:sz="0" w:space="0" w:color="auto"/>
            <w:right w:val="none" w:sz="0" w:space="0" w:color="auto"/>
          </w:divBdr>
        </w:div>
        <w:div w:id="1694651932">
          <w:marLeft w:val="446"/>
          <w:marRight w:val="0"/>
          <w:marTop w:val="0"/>
          <w:marBottom w:val="0"/>
          <w:divBdr>
            <w:top w:val="none" w:sz="0" w:space="0" w:color="auto"/>
            <w:left w:val="none" w:sz="0" w:space="0" w:color="auto"/>
            <w:bottom w:val="none" w:sz="0" w:space="0" w:color="auto"/>
            <w:right w:val="none" w:sz="0" w:space="0" w:color="auto"/>
          </w:divBdr>
        </w:div>
      </w:divsChild>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6122161">
      <w:bodyDiv w:val="1"/>
      <w:marLeft w:val="0"/>
      <w:marRight w:val="0"/>
      <w:marTop w:val="0"/>
      <w:marBottom w:val="0"/>
      <w:divBdr>
        <w:top w:val="none" w:sz="0" w:space="0" w:color="auto"/>
        <w:left w:val="none" w:sz="0" w:space="0" w:color="auto"/>
        <w:bottom w:val="none" w:sz="0" w:space="0" w:color="auto"/>
        <w:right w:val="none" w:sz="0" w:space="0" w:color="auto"/>
      </w:divBdr>
      <w:divsChild>
        <w:div w:id="288510823">
          <w:marLeft w:val="835"/>
          <w:marRight w:val="0"/>
          <w:marTop w:val="40"/>
          <w:marBottom w:val="80"/>
          <w:divBdr>
            <w:top w:val="none" w:sz="0" w:space="0" w:color="auto"/>
            <w:left w:val="none" w:sz="0" w:space="0" w:color="auto"/>
            <w:bottom w:val="none" w:sz="0" w:space="0" w:color="auto"/>
            <w:right w:val="none" w:sz="0" w:space="0" w:color="auto"/>
          </w:divBdr>
        </w:div>
        <w:div w:id="471558715">
          <w:marLeft w:val="1080"/>
          <w:marRight w:val="0"/>
          <w:marTop w:val="40"/>
          <w:marBottom w:val="80"/>
          <w:divBdr>
            <w:top w:val="none" w:sz="0" w:space="0" w:color="auto"/>
            <w:left w:val="none" w:sz="0" w:space="0" w:color="auto"/>
            <w:bottom w:val="none" w:sz="0" w:space="0" w:color="auto"/>
            <w:right w:val="none" w:sz="0" w:space="0" w:color="auto"/>
          </w:divBdr>
        </w:div>
        <w:div w:id="595941986">
          <w:marLeft w:val="835"/>
          <w:marRight w:val="0"/>
          <w:marTop w:val="40"/>
          <w:marBottom w:val="80"/>
          <w:divBdr>
            <w:top w:val="none" w:sz="0" w:space="0" w:color="auto"/>
            <w:left w:val="none" w:sz="0" w:space="0" w:color="auto"/>
            <w:bottom w:val="none" w:sz="0" w:space="0" w:color="auto"/>
            <w:right w:val="none" w:sz="0" w:space="0" w:color="auto"/>
          </w:divBdr>
        </w:div>
      </w:divsChild>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63963587">
      <w:bodyDiv w:val="1"/>
      <w:marLeft w:val="0"/>
      <w:marRight w:val="0"/>
      <w:marTop w:val="0"/>
      <w:marBottom w:val="0"/>
      <w:divBdr>
        <w:top w:val="none" w:sz="0" w:space="0" w:color="auto"/>
        <w:left w:val="none" w:sz="0" w:space="0" w:color="auto"/>
        <w:bottom w:val="none" w:sz="0" w:space="0" w:color="auto"/>
        <w:right w:val="none" w:sz="0" w:space="0" w:color="auto"/>
      </w:divBdr>
      <w:divsChild>
        <w:div w:id="34743096">
          <w:marLeft w:val="446"/>
          <w:marRight w:val="0"/>
          <w:marTop w:val="0"/>
          <w:marBottom w:val="0"/>
          <w:divBdr>
            <w:top w:val="none" w:sz="0" w:space="0" w:color="auto"/>
            <w:left w:val="none" w:sz="0" w:space="0" w:color="auto"/>
            <w:bottom w:val="none" w:sz="0" w:space="0" w:color="auto"/>
            <w:right w:val="none" w:sz="0" w:space="0" w:color="auto"/>
          </w:divBdr>
        </w:div>
        <w:div w:id="120004671">
          <w:marLeft w:val="446"/>
          <w:marRight w:val="0"/>
          <w:marTop w:val="0"/>
          <w:marBottom w:val="0"/>
          <w:divBdr>
            <w:top w:val="none" w:sz="0" w:space="0" w:color="auto"/>
            <w:left w:val="none" w:sz="0" w:space="0" w:color="auto"/>
            <w:bottom w:val="none" w:sz="0" w:space="0" w:color="auto"/>
            <w:right w:val="none" w:sz="0" w:space="0" w:color="auto"/>
          </w:divBdr>
        </w:div>
        <w:div w:id="142697771">
          <w:marLeft w:val="446"/>
          <w:marRight w:val="0"/>
          <w:marTop w:val="0"/>
          <w:marBottom w:val="0"/>
          <w:divBdr>
            <w:top w:val="none" w:sz="0" w:space="0" w:color="auto"/>
            <w:left w:val="none" w:sz="0" w:space="0" w:color="auto"/>
            <w:bottom w:val="none" w:sz="0" w:space="0" w:color="auto"/>
            <w:right w:val="none" w:sz="0" w:space="0" w:color="auto"/>
          </w:divBdr>
        </w:div>
      </w:divsChild>
    </w:div>
    <w:div w:id="788671062">
      <w:bodyDiv w:val="1"/>
      <w:marLeft w:val="0"/>
      <w:marRight w:val="0"/>
      <w:marTop w:val="0"/>
      <w:marBottom w:val="0"/>
      <w:divBdr>
        <w:top w:val="none" w:sz="0" w:space="0" w:color="auto"/>
        <w:left w:val="none" w:sz="0" w:space="0" w:color="auto"/>
        <w:bottom w:val="none" w:sz="0" w:space="0" w:color="auto"/>
        <w:right w:val="none" w:sz="0" w:space="0" w:color="auto"/>
      </w:divBdr>
      <w:divsChild>
        <w:div w:id="84228895">
          <w:marLeft w:val="835"/>
          <w:marRight w:val="0"/>
          <w:marTop w:val="40"/>
          <w:marBottom w:val="8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2609995">
      <w:bodyDiv w:val="1"/>
      <w:marLeft w:val="0"/>
      <w:marRight w:val="0"/>
      <w:marTop w:val="0"/>
      <w:marBottom w:val="0"/>
      <w:divBdr>
        <w:top w:val="none" w:sz="0" w:space="0" w:color="auto"/>
        <w:left w:val="none" w:sz="0" w:space="0" w:color="auto"/>
        <w:bottom w:val="none" w:sz="0" w:space="0" w:color="auto"/>
        <w:right w:val="none" w:sz="0" w:space="0" w:color="auto"/>
      </w:divBdr>
      <w:divsChild>
        <w:div w:id="558636476">
          <w:marLeft w:val="446"/>
          <w:marRight w:val="0"/>
          <w:marTop w:val="0"/>
          <w:marBottom w:val="0"/>
          <w:divBdr>
            <w:top w:val="none" w:sz="0" w:space="0" w:color="auto"/>
            <w:left w:val="none" w:sz="0" w:space="0" w:color="auto"/>
            <w:bottom w:val="none" w:sz="0" w:space="0" w:color="auto"/>
            <w:right w:val="none" w:sz="0" w:space="0" w:color="auto"/>
          </w:divBdr>
        </w:div>
        <w:div w:id="909535381">
          <w:marLeft w:val="446"/>
          <w:marRight w:val="0"/>
          <w:marTop w:val="0"/>
          <w:marBottom w:val="0"/>
          <w:divBdr>
            <w:top w:val="none" w:sz="0" w:space="0" w:color="auto"/>
            <w:left w:val="none" w:sz="0" w:space="0" w:color="auto"/>
            <w:bottom w:val="none" w:sz="0" w:space="0" w:color="auto"/>
            <w:right w:val="none" w:sz="0" w:space="0" w:color="auto"/>
          </w:divBdr>
        </w:div>
        <w:div w:id="1478305248">
          <w:marLeft w:val="446"/>
          <w:marRight w:val="0"/>
          <w:marTop w:val="0"/>
          <w:marBottom w:val="0"/>
          <w:divBdr>
            <w:top w:val="none" w:sz="0" w:space="0" w:color="auto"/>
            <w:left w:val="none" w:sz="0" w:space="0" w:color="auto"/>
            <w:bottom w:val="none" w:sz="0" w:space="0" w:color="auto"/>
            <w:right w:val="none" w:sz="0" w:space="0" w:color="auto"/>
          </w:divBdr>
        </w:div>
        <w:div w:id="2003771452">
          <w:marLeft w:val="446"/>
          <w:marRight w:val="0"/>
          <w:marTop w:val="0"/>
          <w:marBottom w:val="0"/>
          <w:divBdr>
            <w:top w:val="none" w:sz="0" w:space="0" w:color="auto"/>
            <w:left w:val="none" w:sz="0" w:space="0" w:color="auto"/>
            <w:bottom w:val="none" w:sz="0" w:space="0" w:color="auto"/>
            <w:right w:val="none" w:sz="0" w:space="0" w:color="auto"/>
          </w:divBdr>
        </w:div>
      </w:divsChild>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06479367">
      <w:bodyDiv w:val="1"/>
      <w:marLeft w:val="0"/>
      <w:marRight w:val="0"/>
      <w:marTop w:val="0"/>
      <w:marBottom w:val="0"/>
      <w:divBdr>
        <w:top w:val="none" w:sz="0" w:space="0" w:color="auto"/>
        <w:left w:val="none" w:sz="0" w:space="0" w:color="auto"/>
        <w:bottom w:val="none" w:sz="0" w:space="0" w:color="auto"/>
        <w:right w:val="none" w:sz="0" w:space="0" w:color="auto"/>
      </w:divBdr>
      <w:divsChild>
        <w:div w:id="98570024">
          <w:marLeft w:val="446"/>
          <w:marRight w:val="0"/>
          <w:marTop w:val="0"/>
          <w:marBottom w:val="0"/>
          <w:divBdr>
            <w:top w:val="none" w:sz="0" w:space="0" w:color="auto"/>
            <w:left w:val="none" w:sz="0" w:space="0" w:color="auto"/>
            <w:bottom w:val="none" w:sz="0" w:space="0" w:color="auto"/>
            <w:right w:val="none" w:sz="0" w:space="0" w:color="auto"/>
          </w:divBdr>
        </w:div>
        <w:div w:id="662511765">
          <w:marLeft w:val="446"/>
          <w:marRight w:val="0"/>
          <w:marTop w:val="0"/>
          <w:marBottom w:val="0"/>
          <w:divBdr>
            <w:top w:val="none" w:sz="0" w:space="0" w:color="auto"/>
            <w:left w:val="none" w:sz="0" w:space="0" w:color="auto"/>
            <w:bottom w:val="none" w:sz="0" w:space="0" w:color="auto"/>
            <w:right w:val="none" w:sz="0" w:space="0" w:color="auto"/>
          </w:divBdr>
        </w:div>
        <w:div w:id="933324587">
          <w:marLeft w:val="446"/>
          <w:marRight w:val="0"/>
          <w:marTop w:val="0"/>
          <w:marBottom w:val="0"/>
          <w:divBdr>
            <w:top w:val="none" w:sz="0" w:space="0" w:color="auto"/>
            <w:left w:val="none" w:sz="0" w:space="0" w:color="auto"/>
            <w:bottom w:val="none" w:sz="0" w:space="0" w:color="auto"/>
            <w:right w:val="none" w:sz="0" w:space="0" w:color="auto"/>
          </w:divBdr>
        </w:div>
        <w:div w:id="1065369781">
          <w:marLeft w:val="1166"/>
          <w:marRight w:val="0"/>
          <w:marTop w:val="0"/>
          <w:marBottom w:val="0"/>
          <w:divBdr>
            <w:top w:val="none" w:sz="0" w:space="0" w:color="auto"/>
            <w:left w:val="none" w:sz="0" w:space="0" w:color="auto"/>
            <w:bottom w:val="none" w:sz="0" w:space="0" w:color="auto"/>
            <w:right w:val="none" w:sz="0" w:space="0" w:color="auto"/>
          </w:divBdr>
        </w:div>
        <w:div w:id="1255825783">
          <w:marLeft w:val="116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80725704">
      <w:bodyDiv w:val="1"/>
      <w:marLeft w:val="0"/>
      <w:marRight w:val="0"/>
      <w:marTop w:val="0"/>
      <w:marBottom w:val="0"/>
      <w:divBdr>
        <w:top w:val="none" w:sz="0" w:space="0" w:color="auto"/>
        <w:left w:val="none" w:sz="0" w:space="0" w:color="auto"/>
        <w:bottom w:val="none" w:sz="0" w:space="0" w:color="auto"/>
        <w:right w:val="none" w:sz="0" w:space="0" w:color="auto"/>
      </w:divBdr>
    </w:div>
    <w:div w:id="1312717077">
      <w:bodyDiv w:val="1"/>
      <w:marLeft w:val="0"/>
      <w:marRight w:val="0"/>
      <w:marTop w:val="0"/>
      <w:marBottom w:val="0"/>
      <w:divBdr>
        <w:top w:val="none" w:sz="0" w:space="0" w:color="auto"/>
        <w:left w:val="none" w:sz="0" w:space="0" w:color="auto"/>
        <w:bottom w:val="none" w:sz="0" w:space="0" w:color="auto"/>
        <w:right w:val="none" w:sz="0" w:space="0" w:color="auto"/>
      </w:divBdr>
      <w:divsChild>
        <w:div w:id="1751652923">
          <w:marLeft w:val="446"/>
          <w:marRight w:val="0"/>
          <w:marTop w:val="0"/>
          <w:marBottom w:val="0"/>
          <w:divBdr>
            <w:top w:val="none" w:sz="0" w:space="0" w:color="auto"/>
            <w:left w:val="none" w:sz="0" w:space="0" w:color="auto"/>
            <w:bottom w:val="none" w:sz="0" w:space="0" w:color="auto"/>
            <w:right w:val="none" w:sz="0" w:space="0" w:color="auto"/>
          </w:divBdr>
        </w:div>
        <w:div w:id="2064790988">
          <w:marLeft w:val="446"/>
          <w:marRight w:val="0"/>
          <w:marTop w:val="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1123786">
      <w:bodyDiv w:val="1"/>
      <w:marLeft w:val="0"/>
      <w:marRight w:val="0"/>
      <w:marTop w:val="0"/>
      <w:marBottom w:val="0"/>
      <w:divBdr>
        <w:top w:val="none" w:sz="0" w:space="0" w:color="auto"/>
        <w:left w:val="none" w:sz="0" w:space="0" w:color="auto"/>
        <w:bottom w:val="none" w:sz="0" w:space="0" w:color="auto"/>
        <w:right w:val="none" w:sz="0" w:space="0" w:color="auto"/>
      </w:divBdr>
      <w:divsChild>
        <w:div w:id="1364669363">
          <w:marLeft w:val="446"/>
          <w:marRight w:val="0"/>
          <w:marTop w:val="0"/>
          <w:marBottom w:val="0"/>
          <w:divBdr>
            <w:top w:val="none" w:sz="0" w:space="0" w:color="auto"/>
            <w:left w:val="none" w:sz="0" w:space="0" w:color="auto"/>
            <w:bottom w:val="none" w:sz="0" w:space="0" w:color="auto"/>
            <w:right w:val="none" w:sz="0" w:space="0" w:color="auto"/>
          </w:divBdr>
        </w:div>
      </w:divsChild>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099873">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 w:id="2146771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6F069D9BDD1243B8F4054A886F5908" ma:contentTypeVersion="3" ma:contentTypeDescription="Create a new document." ma:contentTypeScope="" ma:versionID="6aa86c209211e95b747246786341630e">
  <xsd:schema xmlns:xsd="http://www.w3.org/2001/XMLSchema" xmlns:xs="http://www.w3.org/2001/XMLSchema" xmlns:p="http://schemas.microsoft.com/office/2006/metadata/properties" xmlns:ns2="40cfeed1-cea8-440e-a093-4fc5f62099b5" targetNamespace="http://schemas.microsoft.com/office/2006/metadata/properties" ma:root="true" ma:fieldsID="72b9614bfef9e133f36aaf171da4b5c8" ns2:_="">
    <xsd:import namespace="40cfeed1-cea8-440e-a093-4fc5f62099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feed1-cea8-440e-a093-4fc5f6209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7FBC90-E183-49E1-948B-7ED5E0770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feed1-cea8-440e-a093-4fc5f6209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14A61-254B-439E-81AF-07EDF854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873</Words>
  <Characters>5502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Rohde &amp; Schwarz</cp:lastModifiedBy>
  <cp:revision>31</cp:revision>
  <dcterms:created xsi:type="dcterms:W3CDTF">2023-09-25T07:14:00Z</dcterms:created>
  <dcterms:modified xsi:type="dcterms:W3CDTF">2023-09-27T08:04:00Z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0x0101003E6F069D9BDD1243B8F4054A886F5908</vt:lpwstr>
  </property>
  <property fmtid="{D5CDD505-2E9C-101B-9397-08002B2CF9AE}" pid="3" name="MTWinEqns">
    <vt:bool>true</vt:bool>
  </property>
  <property fmtid="{D5CDD505-2E9C-101B-9397-08002B2CF9AE}" pid="4" name="MSIP_Label_9764cdcd-3664-4d05-9615-7cbf65a4f0a8_Enabled">
    <vt:lpwstr>true</vt:lpwstr>
  </property>
  <property fmtid="{D5CDD505-2E9C-101B-9397-08002B2CF9AE}" pid="5" name="MSIP_Label_9764cdcd-3664-4d05-9615-7cbf65a4f0a8_SetDate">
    <vt:lpwstr>2023-09-25T06:19:22Z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ef636211-e6c5-42fc-a310-63c1087e87bd</vt:lpwstr>
  </property>
  <property fmtid="{D5CDD505-2E9C-101B-9397-08002B2CF9AE}" pid="10" name="MSIP_Label_9764cdcd-3664-4d05-9615-7cbf65a4f0a8_ContentBits">
    <vt:lpwstr>0</vt:lpwstr>
  </property>
</Properties>
</file>