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5A464" w14:textId="6206199E" w:rsidR="008D1ADC" w:rsidRPr="008D1ADC" w:rsidRDefault="008D1ADC" w:rsidP="008D1ADC">
      <w:pPr>
        <w:widowControl w:val="0"/>
        <w:tabs>
          <w:tab w:val="right" w:pos="9072"/>
          <w:tab w:val="right" w:pos="13323"/>
        </w:tabs>
        <w:rPr>
          <w:rFonts w:ascii="Arial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8D1ADC">
        <w:rPr>
          <w:rFonts w:ascii="Arial" w:hAnsi="Arial" w:cs="Arial"/>
          <w:b/>
          <w:noProof/>
          <w:sz w:val="24"/>
          <w:szCs w:val="24"/>
        </w:rPr>
        <w:t>3GPP TSG-RAN WG4 Meeting #108</w:t>
      </w:r>
      <w:r w:rsidRPr="008D1ADC">
        <w:rPr>
          <w:rFonts w:ascii="Arial" w:eastAsia="MS Mincho" w:hAnsi="Arial" w:cs="Arial" w:hint="eastAsia"/>
          <w:b/>
          <w:sz w:val="24"/>
          <w:szCs w:val="24"/>
        </w:rPr>
        <w:tab/>
      </w:r>
      <w:r w:rsidR="005D4974" w:rsidRPr="005D4974">
        <w:rPr>
          <w:rFonts w:ascii="Arial" w:hAnsi="Arial" w:cs="Arial"/>
          <w:b/>
          <w:noProof/>
          <w:color w:val="000000"/>
          <w:sz w:val="24"/>
          <w:szCs w:val="24"/>
        </w:rPr>
        <w:t>R4-2311039</w:t>
      </w:r>
    </w:p>
    <w:p w14:paraId="5188F004" w14:textId="423069A5" w:rsidR="00074D94" w:rsidRDefault="008D1ADC" w:rsidP="008D1ADC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D1ADC">
        <w:rPr>
          <w:rFonts w:ascii="Arial" w:hAnsi="Arial" w:cs="Arial"/>
          <w:b/>
          <w:bCs/>
          <w:sz w:val="24"/>
          <w:szCs w:val="24"/>
        </w:rPr>
        <w:t>Toulouse, France, 21 – 25 August 2023</w:t>
      </w:r>
    </w:p>
    <w:p w14:paraId="3B8BBA9D" w14:textId="77777777" w:rsidR="008D1ADC" w:rsidRDefault="008D1ADC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DA4721E" w14:textId="666F1A05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</w:t>
      </w:r>
      <w:r w:rsidR="00AF7865">
        <w:rPr>
          <w:rFonts w:ascii="Arial" w:hAnsi="Arial" w:cs="Arial"/>
          <w:b/>
          <w:bCs/>
          <w:sz w:val="24"/>
          <w:szCs w:val="24"/>
        </w:rPr>
        <w:t>1</w:t>
      </w:r>
      <w:r w:rsidR="00A47725">
        <w:rPr>
          <w:rFonts w:ascii="Arial" w:hAnsi="Arial" w:cs="Arial"/>
          <w:b/>
          <w:bCs/>
          <w:sz w:val="24"/>
          <w:szCs w:val="24"/>
        </w:rPr>
        <w:t>13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EE6126">
        <w:rPr>
          <w:rFonts w:ascii="Arial" w:hAnsi="Arial" w:cs="Arial"/>
          <w:b/>
          <w:bCs/>
          <w:sz w:val="24"/>
          <w:szCs w:val="24"/>
        </w:rPr>
        <w:t>R1-2</w:t>
      </w:r>
      <w:r w:rsidR="00757599" w:rsidRPr="00EE6126">
        <w:rPr>
          <w:rFonts w:ascii="Arial" w:hAnsi="Arial" w:cs="Arial"/>
          <w:b/>
          <w:bCs/>
          <w:sz w:val="24"/>
          <w:szCs w:val="24"/>
        </w:rPr>
        <w:t>3</w:t>
      </w:r>
      <w:r w:rsidR="00B176A6" w:rsidRPr="00EE6126">
        <w:rPr>
          <w:rFonts w:ascii="Arial" w:hAnsi="Arial" w:cs="Arial"/>
          <w:b/>
          <w:bCs/>
          <w:sz w:val="24"/>
          <w:szCs w:val="24"/>
        </w:rPr>
        <w:t>062</w:t>
      </w:r>
      <w:r w:rsidR="00C50B27">
        <w:rPr>
          <w:rFonts w:ascii="Arial" w:hAnsi="Arial" w:cs="Arial"/>
          <w:b/>
          <w:bCs/>
          <w:sz w:val="24"/>
          <w:szCs w:val="24"/>
        </w:rPr>
        <w:t>70</w:t>
      </w:r>
    </w:p>
    <w:p w14:paraId="2A026111" w14:textId="7C837008" w:rsidR="00463675" w:rsidRPr="00074D94" w:rsidRDefault="00074D94" w:rsidP="00074D94">
      <w:pPr>
        <w:pStyle w:val="3GPPHeader"/>
      </w:pPr>
      <w:r>
        <w:t>Incheon, Korea, May 22</w:t>
      </w:r>
      <w:r w:rsidRPr="00074D94">
        <w:rPr>
          <w:vertAlign w:val="superscript"/>
        </w:rPr>
        <w:t>nd</w:t>
      </w:r>
      <w:r>
        <w:t xml:space="preserve"> -26</w:t>
      </w:r>
      <w:r w:rsidRPr="00074D94">
        <w:rPr>
          <w:vertAlign w:val="superscript"/>
        </w:rPr>
        <w:t>th</w:t>
      </w:r>
      <w:r>
        <w:t>, 2023</w:t>
      </w:r>
    </w:p>
    <w:p w14:paraId="38528CD6" w14:textId="5A547AE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757599">
        <w:t>18</w:t>
      </w:r>
      <w:r w:rsidR="0021514B" w:rsidRPr="0039367E">
        <w:t xml:space="preserve">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4E247A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E366DC">
        <w:t>8</w:t>
      </w:r>
    </w:p>
    <w:p w14:paraId="3B34CEA9" w14:textId="6E291C89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r w:rsidR="00476EEF" w:rsidRPr="00476EEF">
        <w:t>NR_netcon_repeater-Core</w:t>
      </w:r>
      <w:r w:rsidR="00476EEF">
        <w:t xml:space="preserve">, </w:t>
      </w:r>
      <w:r w:rsidR="004218FC" w:rsidRPr="004218FC">
        <w:t>NR_DSS_enh</w:t>
      </w:r>
      <w:r w:rsidR="0067293E">
        <w:t>-Core</w:t>
      </w:r>
      <w:r w:rsidR="004218FC">
        <w:t xml:space="preserve">, </w:t>
      </w:r>
      <w:r w:rsidR="004218FC" w:rsidRPr="004218FC">
        <w:t>NR_MC_enh-Core</w:t>
      </w:r>
      <w:r w:rsidR="004218FC">
        <w:t xml:space="preserve">, </w:t>
      </w:r>
      <w:r w:rsidR="0075275E" w:rsidRPr="0075275E">
        <w:t>NR_MIMO_evo_DL_UL</w:t>
      </w:r>
      <w:r w:rsidR="00260107">
        <w:t>-Core</w:t>
      </w:r>
      <w:r w:rsidR="0075275E">
        <w:t xml:space="preserve">, </w:t>
      </w:r>
      <w:r w:rsidR="0075491D" w:rsidRPr="0075491D">
        <w:t>NR_SL_enh2-Core</w:t>
      </w:r>
      <w:r w:rsidR="0075491D">
        <w:t xml:space="preserve">, </w:t>
      </w:r>
      <w:r w:rsidR="0075491D" w:rsidRPr="0075491D">
        <w:t>NR_pos_enh2</w:t>
      </w:r>
      <w:r w:rsidR="00260107">
        <w:t>-Core</w:t>
      </w:r>
      <w:r w:rsidR="0075491D">
        <w:t xml:space="preserve">, </w:t>
      </w:r>
      <w:r w:rsidR="00043FDC" w:rsidRPr="00043FDC">
        <w:t>NR_redcap_enh</w:t>
      </w:r>
      <w:r w:rsidR="0097495B">
        <w:t>-Core</w:t>
      </w:r>
      <w:r w:rsidR="00043FDC">
        <w:t xml:space="preserve">, </w:t>
      </w:r>
      <w:r w:rsidR="00F867A2" w:rsidRPr="00F867A2">
        <w:t>BWP_wor</w:t>
      </w:r>
      <w:r w:rsidR="0097495B">
        <w:t>-Core</w:t>
      </w:r>
      <w:r w:rsidR="00F867A2">
        <w:t xml:space="preserve">, </w:t>
      </w:r>
      <w:r w:rsidR="00024C03" w:rsidRPr="00024C03">
        <w:t>IoT_NTN_enh</w:t>
      </w:r>
      <w:r w:rsidR="0097495B">
        <w:t>-Core</w:t>
      </w:r>
      <w:r w:rsidR="00024C03">
        <w:t xml:space="preserve">, </w:t>
      </w:r>
      <w:r w:rsidR="00F867A2" w:rsidRPr="00506689">
        <w:t>TEI18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64848A68" w:rsidR="00F54B83" w:rsidRPr="00F54B83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EE6126">
        <w:t>R1-</w:t>
      </w:r>
      <w:r w:rsidR="000C37C3" w:rsidRPr="00EE6126">
        <w:t>2</w:t>
      </w:r>
      <w:r w:rsidR="00E366DC" w:rsidRPr="00EE6126">
        <w:t>3</w:t>
      </w:r>
      <w:r w:rsidR="00EE6126" w:rsidRPr="00EE6126">
        <w:t>06271</w:t>
      </w:r>
      <w:r w:rsidR="00F12232" w:rsidRPr="00EE6126">
        <w:t xml:space="preserve"> (</w:t>
      </w:r>
      <w:r w:rsidR="00034BA3" w:rsidRPr="00B754A2">
        <w:rPr>
          <w:lang w:val="pt-BR"/>
        </w:rPr>
        <w:t xml:space="preserve">Consolidated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</w:t>
      </w:r>
      <w:r w:rsidR="00E366DC">
        <w:rPr>
          <w:lang w:val="pt-BR"/>
        </w:rPr>
        <w:t>8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71C44B71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</w:t>
      </w:r>
      <w:r w:rsidR="008C79B3">
        <w:rPr>
          <w:rFonts w:eastAsia="Yu Mincho"/>
          <w:bCs/>
          <w:iCs/>
          <w:lang w:val="en-US" w:eastAsia="ja-JP"/>
        </w:rPr>
        <w:t>8</w:t>
      </w:r>
      <w:r w:rsidRPr="00182CCF">
        <w:rPr>
          <w:rFonts w:eastAsia="Yu Mincho"/>
          <w:bCs/>
          <w:iCs/>
          <w:lang w:val="en-US" w:eastAsia="ja-JP"/>
        </w:rPr>
        <w:t xml:space="preserve"> work items</w:t>
      </w:r>
      <w:r w:rsidR="00AC5CEE">
        <w:rPr>
          <w:rFonts w:eastAsia="Yu Mincho"/>
          <w:bCs/>
          <w:iCs/>
          <w:lang w:val="en-US" w:eastAsia="ja-JP"/>
        </w:rPr>
        <w:t xml:space="preserve"> and TEI</w:t>
      </w:r>
      <w:r w:rsidR="000E381B">
        <w:rPr>
          <w:rFonts w:eastAsia="Yu Mincho"/>
          <w:bCs/>
          <w:iCs/>
          <w:lang w:val="en-US" w:eastAsia="ja-JP"/>
        </w:rPr>
        <w:t>:</w:t>
      </w:r>
    </w:p>
    <w:p w14:paraId="3A552317" w14:textId="3D253A6E" w:rsidR="00715FDA" w:rsidRPr="005A6B35" w:rsidRDefault="0000734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NR network-controlled repeaters</w:t>
      </w:r>
      <w:r w:rsidR="00C54907" w:rsidRPr="005A6B35">
        <w:rPr>
          <w:rFonts w:ascii="Times New Roman" w:hAnsi="Times New Roman" w:cs="Times New Roman"/>
          <w:szCs w:val="20"/>
          <w:lang w:val="en-US"/>
        </w:rPr>
        <w:t xml:space="preserve"> (NR_netcon_repeater-Core</w:t>
      </w:r>
      <w:r w:rsidR="00951F92">
        <w:rPr>
          <w:rFonts w:ascii="Times New Roman" w:hAnsi="Times New Roman" w:cs="Times New Roman"/>
          <w:szCs w:val="20"/>
          <w:lang w:val="en-US"/>
        </w:rPr>
        <w:t>)</w:t>
      </w:r>
    </w:p>
    <w:p w14:paraId="7D91EBC2" w14:textId="207C4362" w:rsidR="00715FDA" w:rsidRPr="005A6B35" w:rsidRDefault="00AC5CE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Enhancement of NR Dynamic Spectrum Sharing (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NR_</w:t>
      </w:r>
      <w:r w:rsidRPr="005A6B35">
        <w:rPr>
          <w:rFonts w:ascii="Times New Roman" w:hAnsi="Times New Roman" w:cs="Times New Roman"/>
          <w:szCs w:val="20"/>
          <w:lang w:val="en-US"/>
        </w:rPr>
        <w:t>DSS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_enh</w:t>
      </w:r>
      <w:r w:rsidR="00951F92">
        <w:rPr>
          <w:rFonts w:ascii="Times New Roman" w:hAnsi="Times New Roman" w:cs="Times New Roman"/>
          <w:szCs w:val="20"/>
          <w:lang w:val="en-US"/>
        </w:rPr>
        <w:t>-Core</w:t>
      </w:r>
      <w:r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0AC64BF4" w14:textId="77777777" w:rsidR="00715FDA" w:rsidRPr="005A6B35" w:rsidRDefault="00AC5CE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Multi-carrier enhancements for NR</w:t>
      </w:r>
      <w:r w:rsidR="009360FE" w:rsidRPr="005A6B35">
        <w:rPr>
          <w:rFonts w:ascii="Times New Roman" w:hAnsi="Times New Roman" w:cs="Times New Roman"/>
          <w:szCs w:val="20"/>
          <w:lang w:val="en-US"/>
        </w:rPr>
        <w:t xml:space="preserve"> (</w:t>
      </w:r>
      <w:r w:rsidR="00C54907" w:rsidRPr="005A6B35">
        <w:rPr>
          <w:rFonts w:ascii="Times New Roman" w:hAnsi="Times New Roman" w:cs="Times New Roman"/>
          <w:szCs w:val="20"/>
          <w:lang w:val="en-US"/>
        </w:rPr>
        <w:t>NR_NC_enh</w:t>
      </w:r>
      <w:r w:rsidR="009319F7" w:rsidRPr="005A6B35">
        <w:rPr>
          <w:rFonts w:ascii="Times New Roman" w:hAnsi="Times New Roman" w:cs="Times New Roman"/>
          <w:szCs w:val="20"/>
          <w:lang w:val="en-US"/>
        </w:rPr>
        <w:t>-Core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38A7C304" w14:textId="08DF3966" w:rsidR="00DF35C9" w:rsidRPr="005A6B35" w:rsidRDefault="00DF35C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MIMO evolution for downlink and uplink (</w:t>
      </w:r>
      <w:r w:rsidRPr="005A6B35">
        <w:rPr>
          <w:rFonts w:ascii="Times New Roman" w:hAnsi="Times New Roman" w:cs="Times New Roman"/>
          <w:szCs w:val="20"/>
        </w:rPr>
        <w:t>NR_MIMO_evo_DL_UL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2FA0EA0A" w14:textId="4A2694CA" w:rsidR="003A4F68" w:rsidRPr="005A6B35" w:rsidRDefault="003A4F68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sidelink evolution (</w:t>
      </w:r>
      <w:r w:rsidRPr="005A6B35">
        <w:rPr>
          <w:rFonts w:ascii="Times New Roman" w:hAnsi="Times New Roman" w:cs="Times New Roman"/>
          <w:szCs w:val="20"/>
        </w:rPr>
        <w:t>NR_SL_enh2-Core)</w:t>
      </w:r>
    </w:p>
    <w:p w14:paraId="02A82AB3" w14:textId="36E60107" w:rsidR="003A4F68" w:rsidRPr="005A6B35" w:rsidRDefault="00FD1B97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Expanded and Improved NR Positioning (</w:t>
      </w:r>
      <w:r w:rsidRPr="005A6B35">
        <w:rPr>
          <w:rFonts w:ascii="Times New Roman" w:hAnsi="Times New Roman" w:cs="Times New Roman"/>
          <w:szCs w:val="20"/>
        </w:rPr>
        <w:t>NR_pos_enh2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5E4C754E" w14:textId="257C9945" w:rsidR="00FD1B97" w:rsidRPr="005A6B35" w:rsidRDefault="007B55E1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Enhanced support of reduced capability NR devices (</w:t>
      </w:r>
      <w:r w:rsidRPr="005A6B35">
        <w:rPr>
          <w:rFonts w:ascii="Times New Roman" w:hAnsi="Times New Roman" w:cs="Times New Roman"/>
          <w:szCs w:val="20"/>
        </w:rPr>
        <w:t>NR_redcap_enh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52582CC4" w14:textId="555943AD" w:rsidR="00715FDA" w:rsidRPr="005A6B35" w:rsidRDefault="00AE075C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BandWidth Part operation without restriction in NR</w:t>
      </w:r>
      <w:r w:rsidR="009360FE" w:rsidRPr="005A6B35">
        <w:rPr>
          <w:rFonts w:ascii="Times New Roman" w:hAnsi="Times New Roman" w:cs="Times New Roman"/>
          <w:szCs w:val="20"/>
          <w:lang w:val="en-US"/>
        </w:rPr>
        <w:t xml:space="preserve"> (BWP_wor</w:t>
      </w:r>
      <w:r w:rsidR="00951F92">
        <w:rPr>
          <w:rFonts w:ascii="Times New Roman" w:hAnsi="Times New Roman" w:cs="Times New Roman"/>
          <w:szCs w:val="20"/>
          <w:lang w:val="en-US"/>
        </w:rPr>
        <w:t>-Core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5F80F92F" w14:textId="1361ECD9" w:rsidR="00715FDA" w:rsidRPr="005A6B35" w:rsidRDefault="005A6B35" w:rsidP="005A6B35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sv-SE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  <w:lang w:val="sv-SE"/>
        </w:rPr>
        <w:t>IoT NTN enhancements (</w:t>
      </w:r>
      <w:r w:rsidRPr="005A6B35">
        <w:rPr>
          <w:rFonts w:ascii="Times New Roman" w:hAnsi="Times New Roman" w:cs="Times New Roman"/>
          <w:szCs w:val="20"/>
          <w:lang w:val="sv-SE"/>
        </w:rPr>
        <w:t>IoT_NTN_enh</w:t>
      </w:r>
      <w:r w:rsidR="00951F92">
        <w:rPr>
          <w:rFonts w:ascii="Times New Roman" w:hAnsi="Times New Roman" w:cs="Times New Roman"/>
          <w:szCs w:val="20"/>
          <w:lang w:val="sv-SE"/>
        </w:rPr>
        <w:t>-Core</w:t>
      </w:r>
      <w:r w:rsidRPr="005A6B35">
        <w:rPr>
          <w:rFonts w:ascii="Times New Roman" w:hAnsi="Times New Roman" w:cs="Times New Roman"/>
          <w:szCs w:val="20"/>
          <w:lang w:val="sv-SE"/>
        </w:rPr>
        <w:t>)</w:t>
      </w:r>
    </w:p>
    <w:p w14:paraId="309F903A" w14:textId="77777777" w:rsidR="00592847" w:rsidRPr="005A6B35" w:rsidRDefault="00592847" w:rsidP="00000F32">
      <w:pPr>
        <w:spacing w:afterLines="50" w:after="120"/>
        <w:jc w:val="both"/>
        <w:rPr>
          <w:rFonts w:eastAsia="Yu Mincho"/>
          <w:bCs/>
          <w:iCs/>
          <w:lang w:val="sv-SE" w:eastAsia="ja-JP"/>
        </w:rPr>
      </w:pPr>
    </w:p>
    <w:p w14:paraId="184C783C" w14:textId="5B2F5EF1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list:</w:t>
      </w:r>
    </w:p>
    <w:p w14:paraId="7607EFD4" w14:textId="50B6A95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</w:t>
      </w:r>
      <w:r w:rsidR="00233274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already communicated </w:t>
      </w:r>
      <w:r w:rsidR="008B53FC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higher layer parameters 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6B059E35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6C980F01" w14:textId="5CB54F25" w:rsidR="00E72E77" w:rsidRPr="00815E03" w:rsidRDefault="006A3AF4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5D484321" w:rsidR="001D770A" w:rsidRPr="00815E03" w:rsidRDefault="00594C11" w:rsidP="00834650">
      <w:pPr>
        <w:spacing w:afterLines="50" w:after="120"/>
        <w:jc w:val="both"/>
      </w:pPr>
      <w:r>
        <w:lastRenderedPageBreak/>
        <w:t xml:space="preserve">Lastly, </w:t>
      </w:r>
      <w:r w:rsidR="00834650" w:rsidRPr="000E381B">
        <w:t>RAN1 would like to inform RAN2 and RAN3 that the recommendations in R1-2</w:t>
      </w:r>
      <w:r w:rsidR="00F43027">
        <w:t>3</w:t>
      </w:r>
      <w:r w:rsidR="000C7472">
        <w:t>05769</w:t>
      </w:r>
      <w:r w:rsidR="00834650" w:rsidRPr="000E381B">
        <w:t xml:space="preserve"> are used for preparation of the list of higher layers parameters.</w:t>
      </w: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334C4FB8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0F52FE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0F52FE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</w:t>
      </w:r>
      <w:r w:rsidR="00624543">
        <w:rPr>
          <w:rFonts w:eastAsia="Yu Mincho"/>
          <w:lang w:eastAsia="ja-JP"/>
        </w:rPr>
        <w:t>8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871B4B1" w14:textId="77777777" w:rsidR="000F52FE" w:rsidRPr="000F52FE" w:rsidRDefault="000F52FE" w:rsidP="000F52FE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#114</w:t>
      </w:r>
      <w:r w:rsidRPr="000F52FE">
        <w:rPr>
          <w:bCs/>
        </w:rPr>
        <w:tab/>
      </w:r>
      <w:r w:rsidRPr="000F52FE">
        <w:rPr>
          <w:bCs/>
        </w:rPr>
        <w:tab/>
        <w:t>August 21</w:t>
      </w:r>
      <w:r w:rsidRPr="000F52FE">
        <w:rPr>
          <w:bCs/>
          <w:vertAlign w:val="superscript"/>
        </w:rPr>
        <w:t>st</w:t>
      </w:r>
      <w:r w:rsidRPr="000F52FE">
        <w:rPr>
          <w:bCs/>
        </w:rPr>
        <w:t xml:space="preserve"> – 25</w:t>
      </w:r>
      <w:r w:rsidRPr="000F52FE">
        <w:rPr>
          <w:bCs/>
          <w:vertAlign w:val="superscript"/>
        </w:rPr>
        <w:t>th</w:t>
      </w:r>
      <w:r w:rsidRPr="000F52FE">
        <w:rPr>
          <w:bCs/>
        </w:rPr>
        <w:t>, 2023</w:t>
      </w:r>
      <w:r w:rsidRPr="000F52FE">
        <w:rPr>
          <w:bCs/>
        </w:rPr>
        <w:tab/>
        <w:t>Toulouse, France</w:t>
      </w:r>
    </w:p>
    <w:p w14:paraId="5D2DAB0A" w14:textId="65F45B57" w:rsidR="000F52FE" w:rsidRPr="000F52FE" w:rsidRDefault="000F52FE" w:rsidP="000F52FE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#114-bis</w:t>
      </w:r>
      <w:r w:rsidRPr="000F52FE">
        <w:rPr>
          <w:bCs/>
        </w:rPr>
        <w:tab/>
      </w:r>
      <w:r w:rsidRPr="000F52FE">
        <w:rPr>
          <w:bCs/>
        </w:rPr>
        <w:tab/>
        <w:t>October 9</w:t>
      </w:r>
      <w:r w:rsidRPr="000F52FE">
        <w:rPr>
          <w:bCs/>
          <w:vertAlign w:val="superscript"/>
        </w:rPr>
        <w:t>th</w:t>
      </w:r>
      <w:r w:rsidRPr="000F52FE">
        <w:rPr>
          <w:bCs/>
        </w:rPr>
        <w:t xml:space="preserve"> – 13</w:t>
      </w:r>
      <w:r w:rsidRPr="000F52FE">
        <w:rPr>
          <w:bCs/>
          <w:vertAlign w:val="superscript"/>
        </w:rPr>
        <w:t>th</w:t>
      </w:r>
      <w:r w:rsidRPr="000F52FE">
        <w:rPr>
          <w:bCs/>
        </w:rPr>
        <w:t>, 2023</w:t>
      </w:r>
      <w:r w:rsidRPr="000F52FE">
        <w:rPr>
          <w:bCs/>
        </w:rPr>
        <w:tab/>
        <w:t>Xiamen, China</w:t>
      </w:r>
    </w:p>
    <w:p w14:paraId="0F06F1AA" w14:textId="77777777" w:rsidR="000F52FE" w:rsidRPr="00C92487" w:rsidRDefault="000F52FE" w:rsidP="00CE6363">
      <w:pPr>
        <w:spacing w:after="120"/>
        <w:rPr>
          <w:rFonts w:ascii="Arial" w:hAnsi="Arial" w:cs="Arial"/>
          <w:bCs/>
          <w:lang w:eastAsia="ja-JP"/>
        </w:rPr>
      </w:pPr>
    </w:p>
    <w:p w14:paraId="5C5554C3" w14:textId="089C9D31" w:rsidR="0084023F" w:rsidRDefault="0084023F" w:rsidP="00402BE0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ab/>
      </w:r>
      <w:r w:rsidRPr="00182CCF">
        <w:rPr>
          <w:lang w:eastAsia="zh-CN"/>
        </w:rPr>
        <w:tab/>
      </w:r>
    </w:p>
    <w:p w14:paraId="64D331ED" w14:textId="77777777" w:rsidR="00402BE0" w:rsidRPr="00CD2A34" w:rsidRDefault="00402BE0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02BE0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915DA" w14:textId="77777777" w:rsidR="0024639F" w:rsidRDefault="0024639F">
      <w:r>
        <w:separator/>
      </w:r>
    </w:p>
  </w:endnote>
  <w:endnote w:type="continuationSeparator" w:id="0">
    <w:p w14:paraId="49284FF6" w14:textId="77777777" w:rsidR="0024639F" w:rsidRDefault="00246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2739E" w14:textId="77777777" w:rsidR="0024639F" w:rsidRDefault="0024639F">
      <w:r>
        <w:separator/>
      </w:r>
    </w:p>
  </w:footnote>
  <w:footnote w:type="continuationSeparator" w:id="0">
    <w:p w14:paraId="50BD808A" w14:textId="77777777" w:rsidR="0024639F" w:rsidRDefault="00246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0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7813">
    <w:abstractNumId w:val="18"/>
  </w:num>
  <w:num w:numId="2" w16cid:durableId="12265276">
    <w:abstractNumId w:val="17"/>
  </w:num>
  <w:num w:numId="3" w16cid:durableId="1856068277">
    <w:abstractNumId w:val="15"/>
  </w:num>
  <w:num w:numId="4" w16cid:durableId="665746955">
    <w:abstractNumId w:val="12"/>
  </w:num>
  <w:num w:numId="5" w16cid:durableId="174612830">
    <w:abstractNumId w:val="9"/>
  </w:num>
  <w:num w:numId="6" w16cid:durableId="604115119">
    <w:abstractNumId w:val="7"/>
  </w:num>
  <w:num w:numId="7" w16cid:durableId="1249729692">
    <w:abstractNumId w:val="6"/>
  </w:num>
  <w:num w:numId="8" w16cid:durableId="1817529980">
    <w:abstractNumId w:val="5"/>
  </w:num>
  <w:num w:numId="9" w16cid:durableId="195390534">
    <w:abstractNumId w:val="4"/>
  </w:num>
  <w:num w:numId="10" w16cid:durableId="706954806">
    <w:abstractNumId w:val="8"/>
  </w:num>
  <w:num w:numId="11" w16cid:durableId="900484424">
    <w:abstractNumId w:val="3"/>
  </w:num>
  <w:num w:numId="12" w16cid:durableId="453909978">
    <w:abstractNumId w:val="2"/>
  </w:num>
  <w:num w:numId="13" w16cid:durableId="1128549748">
    <w:abstractNumId w:val="1"/>
  </w:num>
  <w:num w:numId="14" w16cid:durableId="404499633">
    <w:abstractNumId w:val="0"/>
  </w:num>
  <w:num w:numId="15" w16cid:durableId="1223911655">
    <w:abstractNumId w:val="16"/>
  </w:num>
  <w:num w:numId="16" w16cid:durableId="1809055762">
    <w:abstractNumId w:val="11"/>
  </w:num>
  <w:num w:numId="17" w16cid:durableId="1084494864">
    <w:abstractNumId w:val="16"/>
  </w:num>
  <w:num w:numId="18" w16cid:durableId="1848711352">
    <w:abstractNumId w:val="10"/>
  </w:num>
  <w:num w:numId="19" w16cid:durableId="1833713548">
    <w:abstractNumId w:val="13"/>
  </w:num>
  <w:num w:numId="20" w16cid:durableId="378865705">
    <w:abstractNumId w:val="14"/>
  </w:num>
  <w:num w:numId="21" w16cid:durableId="1594167836">
    <w:abstractNumId w:val="1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1172108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07349"/>
    <w:rsid w:val="00024C03"/>
    <w:rsid w:val="00034BA3"/>
    <w:rsid w:val="00043FDC"/>
    <w:rsid w:val="00074D94"/>
    <w:rsid w:val="0008050B"/>
    <w:rsid w:val="00084ECE"/>
    <w:rsid w:val="00094C16"/>
    <w:rsid w:val="000C37C3"/>
    <w:rsid w:val="000C7472"/>
    <w:rsid w:val="000E381B"/>
    <w:rsid w:val="000F3C91"/>
    <w:rsid w:val="000F4E43"/>
    <w:rsid w:val="000F52FE"/>
    <w:rsid w:val="00100686"/>
    <w:rsid w:val="001401A5"/>
    <w:rsid w:val="00151263"/>
    <w:rsid w:val="001629FD"/>
    <w:rsid w:val="00182CCF"/>
    <w:rsid w:val="0019171B"/>
    <w:rsid w:val="001A0326"/>
    <w:rsid w:val="001C131A"/>
    <w:rsid w:val="001D770A"/>
    <w:rsid w:val="001E46BE"/>
    <w:rsid w:val="00213CD4"/>
    <w:rsid w:val="0021514B"/>
    <w:rsid w:val="00223D17"/>
    <w:rsid w:val="00233274"/>
    <w:rsid w:val="0024639F"/>
    <w:rsid w:val="00257CAD"/>
    <w:rsid w:val="00260107"/>
    <w:rsid w:val="002665DD"/>
    <w:rsid w:val="0030569F"/>
    <w:rsid w:val="0036129D"/>
    <w:rsid w:val="003663B6"/>
    <w:rsid w:val="003918F5"/>
    <w:rsid w:val="0039367E"/>
    <w:rsid w:val="003A4F68"/>
    <w:rsid w:val="003B62F5"/>
    <w:rsid w:val="00402BE0"/>
    <w:rsid w:val="004218FC"/>
    <w:rsid w:val="00435E1A"/>
    <w:rsid w:val="00441B8C"/>
    <w:rsid w:val="00463675"/>
    <w:rsid w:val="00472AB6"/>
    <w:rsid w:val="00476EEF"/>
    <w:rsid w:val="004809D8"/>
    <w:rsid w:val="00490FB0"/>
    <w:rsid w:val="004B398E"/>
    <w:rsid w:val="004C638E"/>
    <w:rsid w:val="004E4029"/>
    <w:rsid w:val="004F2B6C"/>
    <w:rsid w:val="00506689"/>
    <w:rsid w:val="00511F8D"/>
    <w:rsid w:val="00515470"/>
    <w:rsid w:val="00584B08"/>
    <w:rsid w:val="00590603"/>
    <w:rsid w:val="00592847"/>
    <w:rsid w:val="0059471B"/>
    <w:rsid w:val="00594C11"/>
    <w:rsid w:val="005A6B35"/>
    <w:rsid w:val="005A73C2"/>
    <w:rsid w:val="005C03B3"/>
    <w:rsid w:val="005D34C2"/>
    <w:rsid w:val="005D4974"/>
    <w:rsid w:val="00602E32"/>
    <w:rsid w:val="00615EA5"/>
    <w:rsid w:val="00624543"/>
    <w:rsid w:val="0063545E"/>
    <w:rsid w:val="0064419F"/>
    <w:rsid w:val="00647922"/>
    <w:rsid w:val="00652798"/>
    <w:rsid w:val="00655074"/>
    <w:rsid w:val="0067293E"/>
    <w:rsid w:val="006A277F"/>
    <w:rsid w:val="006A3AF4"/>
    <w:rsid w:val="006A77C6"/>
    <w:rsid w:val="006B66E3"/>
    <w:rsid w:val="006C1EE9"/>
    <w:rsid w:val="006F0EAD"/>
    <w:rsid w:val="006F710A"/>
    <w:rsid w:val="00701209"/>
    <w:rsid w:val="00715FDA"/>
    <w:rsid w:val="00726FC3"/>
    <w:rsid w:val="007329CD"/>
    <w:rsid w:val="0075275E"/>
    <w:rsid w:val="0075491D"/>
    <w:rsid w:val="00757599"/>
    <w:rsid w:val="00766FCB"/>
    <w:rsid w:val="0078102F"/>
    <w:rsid w:val="007B1188"/>
    <w:rsid w:val="007B55E1"/>
    <w:rsid w:val="007B6FEA"/>
    <w:rsid w:val="007C0C12"/>
    <w:rsid w:val="007E2046"/>
    <w:rsid w:val="007E2E0A"/>
    <w:rsid w:val="00801EB7"/>
    <w:rsid w:val="00815E03"/>
    <w:rsid w:val="00834650"/>
    <w:rsid w:val="0084023F"/>
    <w:rsid w:val="008769AB"/>
    <w:rsid w:val="008855B4"/>
    <w:rsid w:val="0089430F"/>
    <w:rsid w:val="008B44B7"/>
    <w:rsid w:val="008B53FC"/>
    <w:rsid w:val="008C79B3"/>
    <w:rsid w:val="008D1ADC"/>
    <w:rsid w:val="008D3229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27A41"/>
    <w:rsid w:val="009319F7"/>
    <w:rsid w:val="009360FE"/>
    <w:rsid w:val="00951F92"/>
    <w:rsid w:val="0095522C"/>
    <w:rsid w:val="00956457"/>
    <w:rsid w:val="009613ED"/>
    <w:rsid w:val="00963E8E"/>
    <w:rsid w:val="00972F07"/>
    <w:rsid w:val="0097495B"/>
    <w:rsid w:val="009753A1"/>
    <w:rsid w:val="0099199E"/>
    <w:rsid w:val="009A1F81"/>
    <w:rsid w:val="009B317B"/>
    <w:rsid w:val="009B4D77"/>
    <w:rsid w:val="009C137E"/>
    <w:rsid w:val="009C37C5"/>
    <w:rsid w:val="009D1C47"/>
    <w:rsid w:val="009D1E81"/>
    <w:rsid w:val="009F5D95"/>
    <w:rsid w:val="00A0089E"/>
    <w:rsid w:val="00A06616"/>
    <w:rsid w:val="00A07226"/>
    <w:rsid w:val="00A47725"/>
    <w:rsid w:val="00A5378C"/>
    <w:rsid w:val="00A60A02"/>
    <w:rsid w:val="00A64BA7"/>
    <w:rsid w:val="00A7057E"/>
    <w:rsid w:val="00AC2BFC"/>
    <w:rsid w:val="00AC5CEE"/>
    <w:rsid w:val="00AD63D2"/>
    <w:rsid w:val="00AE075C"/>
    <w:rsid w:val="00AF3CB8"/>
    <w:rsid w:val="00AF7865"/>
    <w:rsid w:val="00B12FD7"/>
    <w:rsid w:val="00B176A6"/>
    <w:rsid w:val="00B241BB"/>
    <w:rsid w:val="00B67E8E"/>
    <w:rsid w:val="00B754A2"/>
    <w:rsid w:val="00B76288"/>
    <w:rsid w:val="00BA033C"/>
    <w:rsid w:val="00BA748F"/>
    <w:rsid w:val="00BD0B7D"/>
    <w:rsid w:val="00BD32F1"/>
    <w:rsid w:val="00C25ABE"/>
    <w:rsid w:val="00C3026A"/>
    <w:rsid w:val="00C36D16"/>
    <w:rsid w:val="00C45ED5"/>
    <w:rsid w:val="00C50B27"/>
    <w:rsid w:val="00C51D11"/>
    <w:rsid w:val="00C54907"/>
    <w:rsid w:val="00C8386F"/>
    <w:rsid w:val="00C96B68"/>
    <w:rsid w:val="00CA3164"/>
    <w:rsid w:val="00CD2A34"/>
    <w:rsid w:val="00CE4D72"/>
    <w:rsid w:val="00CE6363"/>
    <w:rsid w:val="00D126D3"/>
    <w:rsid w:val="00D2060B"/>
    <w:rsid w:val="00D50E7D"/>
    <w:rsid w:val="00D550CE"/>
    <w:rsid w:val="00D66D4B"/>
    <w:rsid w:val="00D7134D"/>
    <w:rsid w:val="00D74410"/>
    <w:rsid w:val="00DA462A"/>
    <w:rsid w:val="00DC1B0F"/>
    <w:rsid w:val="00DC2297"/>
    <w:rsid w:val="00DF35C9"/>
    <w:rsid w:val="00E0165F"/>
    <w:rsid w:val="00E25A6A"/>
    <w:rsid w:val="00E366DC"/>
    <w:rsid w:val="00E46C71"/>
    <w:rsid w:val="00E5060D"/>
    <w:rsid w:val="00E56F37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6126"/>
    <w:rsid w:val="00EE75C9"/>
    <w:rsid w:val="00F0074D"/>
    <w:rsid w:val="00F12232"/>
    <w:rsid w:val="00F26973"/>
    <w:rsid w:val="00F32701"/>
    <w:rsid w:val="00F337E0"/>
    <w:rsid w:val="00F43027"/>
    <w:rsid w:val="00F535AE"/>
    <w:rsid w:val="00F54B83"/>
    <w:rsid w:val="00F626EE"/>
    <w:rsid w:val="00F673E6"/>
    <w:rsid w:val="00F835B4"/>
    <w:rsid w:val="00F867A2"/>
    <w:rsid w:val="00FA6CAB"/>
    <w:rsid w:val="00FC4E4D"/>
    <w:rsid w:val="00FD1B97"/>
    <w:rsid w:val="00FE54D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Revision">
    <w:name w:val="Revision"/>
    <w:hidden/>
    <w:uiPriority w:val="99"/>
    <w:semiHidden/>
    <w:rsid w:val="00AF786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9E4855F-D497-461B-B0AE-D598C94436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395</Words>
  <Characters>2255</Characters>
  <Application>Microsoft Office Word</Application>
  <DocSecurity>0</DocSecurity>
  <Lines>18</Lines>
  <Paragraphs>5</Paragraphs>
  <ScaleCrop>false</ScaleCrop>
  <Company>ETSI Sophia Antipolis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130</cp:revision>
  <cp:lastPrinted>2002-04-23T07:10:00Z</cp:lastPrinted>
  <dcterms:created xsi:type="dcterms:W3CDTF">2021-10-19T02:09:00Z</dcterms:created>
  <dcterms:modified xsi:type="dcterms:W3CDTF">2023-07-14T08:04:00Z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