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62C8D0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CA51EA">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CA51EA">
        <w:rPr>
          <w:rFonts w:ascii="Arial" w:eastAsiaTheme="minorEastAsia" w:hAnsi="Arial" w:cs="Arial"/>
          <w:b/>
          <w:sz w:val="24"/>
          <w:szCs w:val="24"/>
          <w:lang w:eastAsia="zh-CN"/>
        </w:rPr>
        <w:t>1xxxx</w:t>
      </w:r>
    </w:p>
    <w:p w14:paraId="23D146B2" w14:textId="77777777" w:rsidR="00F96A5D" w:rsidRDefault="00DF6E97" w:rsidP="00F96A5D">
      <w:pPr>
        <w:pStyle w:val="CRCoverPage"/>
        <w:outlineLvl w:val="0"/>
        <w:rPr>
          <w:b/>
          <w:noProof/>
          <w:sz w:val="24"/>
        </w:rPr>
      </w:pPr>
      <w:r>
        <w:fldChar w:fldCharType="begin"/>
      </w:r>
      <w:r>
        <w:instrText xml:space="preserve"> DOCPROPERTY  Location  \* MERGEFORMAT </w:instrText>
      </w:r>
      <w:r>
        <w:fldChar w:fldCharType="separate"/>
      </w:r>
      <w:r w:rsidR="00F96A5D" w:rsidRPr="00BA51D9">
        <w:rPr>
          <w:b/>
          <w:noProof/>
          <w:sz w:val="24"/>
        </w:rPr>
        <w:t>Toulouse</w:t>
      </w:r>
      <w:r>
        <w:rPr>
          <w:b/>
          <w:noProof/>
          <w:sz w:val="24"/>
        </w:rPr>
        <w:fldChar w:fldCharType="end"/>
      </w:r>
      <w:r w:rsidR="00F96A5D">
        <w:rPr>
          <w:b/>
          <w:noProof/>
          <w:sz w:val="24"/>
        </w:rPr>
        <w:t xml:space="preserve">, </w:t>
      </w:r>
      <w:r>
        <w:fldChar w:fldCharType="begin"/>
      </w:r>
      <w:r>
        <w:instrText xml:space="preserve"> DOCPROPERTY  Country  \* MERGEFORMAT </w:instrText>
      </w:r>
      <w:r>
        <w:fldChar w:fldCharType="separate"/>
      </w:r>
      <w:r w:rsidR="00F96A5D" w:rsidRPr="00BA51D9">
        <w:rPr>
          <w:b/>
          <w:noProof/>
          <w:sz w:val="24"/>
        </w:rPr>
        <w:t>France</w:t>
      </w:r>
      <w:r>
        <w:rPr>
          <w:b/>
          <w:noProof/>
          <w:sz w:val="24"/>
        </w:rPr>
        <w:fldChar w:fldCharType="end"/>
      </w:r>
      <w:r w:rsidR="00F96A5D">
        <w:rPr>
          <w:b/>
          <w:noProof/>
          <w:sz w:val="24"/>
        </w:rPr>
        <w:t xml:space="preserve">, </w:t>
      </w:r>
      <w:r>
        <w:fldChar w:fldCharType="begin"/>
      </w:r>
      <w:r>
        <w:instrText xml:space="preserve"> DOCPROPERTY  StartDate  \* MERGEFORMAT </w:instrText>
      </w:r>
      <w:r>
        <w:fldChar w:fldCharType="separate"/>
      </w:r>
      <w:r w:rsidR="00F96A5D" w:rsidRPr="00BA51D9">
        <w:rPr>
          <w:b/>
          <w:noProof/>
          <w:sz w:val="24"/>
        </w:rPr>
        <w:t>21st Aug 2023</w:t>
      </w:r>
      <w:r>
        <w:rPr>
          <w:b/>
          <w:noProof/>
          <w:sz w:val="24"/>
        </w:rPr>
        <w:fldChar w:fldCharType="end"/>
      </w:r>
      <w:r w:rsidR="00F96A5D">
        <w:rPr>
          <w:b/>
          <w:noProof/>
          <w:sz w:val="24"/>
        </w:rPr>
        <w:t xml:space="preserve"> - </w:t>
      </w:r>
      <w:r>
        <w:fldChar w:fldCharType="begin"/>
      </w:r>
      <w:r>
        <w:instrText xml:space="preserve"> DOCPROPERTY  EndDate  \* MERGEFORMAT </w:instrText>
      </w:r>
      <w:r>
        <w:fldChar w:fldCharType="separate"/>
      </w:r>
      <w:r w:rsidR="00F96A5D" w:rsidRPr="00BA51D9">
        <w:rPr>
          <w:b/>
          <w:noProof/>
          <w:sz w:val="24"/>
        </w:rPr>
        <w:t>25th Aug 2023</w:t>
      </w:r>
      <w:r>
        <w:rPr>
          <w:b/>
          <w:noProof/>
          <w:sz w:val="24"/>
        </w:rPr>
        <w:fldChar w:fldCharType="end"/>
      </w:r>
    </w:p>
    <w:p w14:paraId="2637FD31" w14:textId="77777777" w:rsidR="001E0A28" w:rsidRDefault="001E0A28" w:rsidP="001E0A28">
      <w:pPr>
        <w:spacing w:after="120"/>
        <w:ind w:left="1985" w:hanging="1985"/>
        <w:rPr>
          <w:rFonts w:ascii="Arial" w:eastAsia="MS Mincho" w:hAnsi="Arial" w:cs="Arial"/>
          <w:b/>
          <w:sz w:val="22"/>
        </w:rPr>
      </w:pPr>
    </w:p>
    <w:p w14:paraId="282755FA" w14:textId="1221F23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00AA3">
        <w:rPr>
          <w:rFonts w:ascii="Arial" w:eastAsiaTheme="minorEastAsia" w:hAnsi="Arial" w:cs="Arial"/>
          <w:color w:val="000000"/>
          <w:sz w:val="22"/>
          <w:lang w:eastAsia="zh-CN"/>
        </w:rPr>
        <w:t>5.1</w:t>
      </w:r>
    </w:p>
    <w:p w14:paraId="50D5329D" w14:textId="444F6F4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00AA3">
        <w:rPr>
          <w:rFonts w:ascii="Arial" w:hAnsi="Arial" w:cs="Arial"/>
          <w:color w:val="000000"/>
          <w:sz w:val="22"/>
          <w:lang w:eastAsia="zh-CN"/>
        </w:rPr>
        <w:t>Moderator</w:t>
      </w:r>
      <w:r w:rsidR="00321150" w:rsidRPr="00C00AA3">
        <w:rPr>
          <w:rFonts w:ascii="Arial" w:hAnsi="Arial" w:cs="Arial"/>
          <w:color w:val="000000"/>
          <w:sz w:val="22"/>
          <w:lang w:eastAsia="zh-CN"/>
        </w:rPr>
        <w:t xml:space="preserve"> </w:t>
      </w:r>
      <w:r w:rsidR="004D737D" w:rsidRPr="00C00AA3">
        <w:rPr>
          <w:rFonts w:ascii="Arial" w:hAnsi="Arial" w:cs="Arial"/>
          <w:color w:val="000000"/>
          <w:sz w:val="22"/>
          <w:lang w:eastAsia="zh-CN"/>
        </w:rPr>
        <w:t>(</w:t>
      </w:r>
      <w:r w:rsidR="00C00AA3" w:rsidRPr="00C00AA3">
        <w:rPr>
          <w:rFonts w:ascii="Arial" w:hAnsi="Arial" w:cs="Arial"/>
          <w:color w:val="000000"/>
          <w:sz w:val="22"/>
          <w:lang w:eastAsia="zh-CN"/>
        </w:rPr>
        <w:t>Ericsson</w:t>
      </w:r>
      <w:r w:rsidR="004D737D" w:rsidRPr="00C00AA3">
        <w:rPr>
          <w:rFonts w:ascii="Arial" w:hAnsi="Arial" w:cs="Arial"/>
          <w:color w:val="000000"/>
          <w:sz w:val="22"/>
          <w:lang w:eastAsia="zh-CN"/>
        </w:rPr>
        <w:t>)</w:t>
      </w:r>
    </w:p>
    <w:p w14:paraId="1E0389E7" w14:textId="638A47E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F96A5D">
        <w:rPr>
          <w:rFonts w:ascii="Arial" w:eastAsiaTheme="minorEastAsia" w:hAnsi="Arial" w:cs="Arial"/>
          <w:color w:val="000000"/>
          <w:sz w:val="22"/>
          <w:lang w:eastAsia="zh-CN"/>
        </w:rPr>
        <w:t>8</w:t>
      </w:r>
      <w:r w:rsidR="00533159" w:rsidRPr="00533159">
        <w:rPr>
          <w:rFonts w:ascii="Arial" w:eastAsiaTheme="minorEastAsia" w:hAnsi="Arial" w:cs="Arial"/>
          <w:color w:val="000000"/>
          <w:sz w:val="22"/>
          <w:lang w:eastAsia="zh-CN"/>
        </w:rPr>
        <w:t>][</w:t>
      </w:r>
      <w:r w:rsidR="00C00AA3">
        <w:rPr>
          <w:rFonts w:ascii="Arial" w:eastAsiaTheme="minorEastAsia" w:hAnsi="Arial" w:cs="Arial"/>
          <w:color w:val="000000"/>
          <w:sz w:val="22"/>
          <w:lang w:eastAsia="zh-CN"/>
        </w:rPr>
        <w:t xml:space="preserve">102] </w:t>
      </w:r>
      <w:r w:rsidR="00C00AA3" w:rsidRPr="00C00AA3">
        <w:rPr>
          <w:rFonts w:ascii="Arial" w:eastAsiaTheme="minorEastAsia" w:hAnsi="Arial" w:cs="Arial"/>
          <w:color w:val="000000"/>
          <w:sz w:val="22"/>
          <w:lang w:eastAsia="zh-CN"/>
        </w:rPr>
        <w:t>R17_spectrum_maintenance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50C079" w14:textId="66185D7B" w:rsidR="00963242" w:rsidRPr="00C068C5" w:rsidRDefault="00963242" w:rsidP="00963242">
      <w:pPr>
        <w:rPr>
          <w:iCs/>
          <w:lang w:eastAsia="zh-CN"/>
        </w:rPr>
      </w:pPr>
      <w:r>
        <w:rPr>
          <w:iCs/>
          <w:lang w:eastAsia="zh-CN"/>
        </w:rPr>
        <w:t>This document is a summary of the proposals made in the contributions submitted under AI 5.1 for the RAN4 #10</w:t>
      </w:r>
      <w:r w:rsidR="00BA2E98">
        <w:rPr>
          <w:iCs/>
          <w:lang w:eastAsia="zh-CN"/>
        </w:rPr>
        <w:t>8</w:t>
      </w:r>
      <w:r>
        <w:rPr>
          <w:iCs/>
          <w:lang w:eastAsia="zh-CN"/>
        </w:rPr>
        <w:t xml:space="preserve"> meeting.</w:t>
      </w:r>
    </w:p>
    <w:p w14:paraId="609286E5" w14:textId="5316D8E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140E31">
        <w:rPr>
          <w:lang w:eastAsia="ja-JP"/>
        </w:rPr>
        <w:t xml:space="preserve"> </w:t>
      </w:r>
      <w:r w:rsidR="00D6103F">
        <w:rPr>
          <w:lang w:eastAsia="ja-JP"/>
        </w:rPr>
        <w:t>RMR bands n100 and n101</w:t>
      </w:r>
      <w:r w:rsidR="00CA6D37">
        <w:rPr>
          <w:lang w:eastAsia="ja-JP"/>
        </w:rPr>
        <w:t>.</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D528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D528D" w14:paraId="4246E76B" w14:textId="77777777" w:rsidTr="008D528D">
        <w:trPr>
          <w:trHeight w:val="468"/>
        </w:trPr>
        <w:tc>
          <w:tcPr>
            <w:tcW w:w="1622" w:type="dxa"/>
          </w:tcPr>
          <w:p w14:paraId="6D83BCBE" w14:textId="77777777" w:rsidR="004F0DFA" w:rsidRDefault="00DF6E97" w:rsidP="004F0DFA">
            <w:pPr>
              <w:spacing w:after="0"/>
              <w:rPr>
                <w:rFonts w:ascii="Arial" w:hAnsi="Arial" w:cs="Arial"/>
                <w:b/>
                <w:bCs/>
                <w:color w:val="0000FF"/>
                <w:sz w:val="16"/>
                <w:szCs w:val="16"/>
                <w:u w:val="single"/>
                <w:lang w:val="en-SE" w:eastAsia="en-SE"/>
              </w:rPr>
            </w:pPr>
            <w:hyperlink r:id="rId9" w:history="1">
              <w:r w:rsidR="004F0DFA">
                <w:rPr>
                  <w:rStyle w:val="Hyperlink"/>
                  <w:rFonts w:ascii="Arial" w:hAnsi="Arial" w:cs="Arial"/>
                  <w:b/>
                  <w:bCs/>
                  <w:sz w:val="16"/>
                  <w:szCs w:val="16"/>
                </w:rPr>
                <w:t>R4-2313584</w:t>
              </w:r>
            </w:hyperlink>
          </w:p>
          <w:p w14:paraId="12FD4C09" w14:textId="4FF3C39E" w:rsidR="008D528D" w:rsidRPr="004A7544" w:rsidRDefault="008D528D" w:rsidP="008D528D">
            <w:pPr>
              <w:spacing w:before="120" w:after="120"/>
            </w:pPr>
          </w:p>
        </w:tc>
        <w:tc>
          <w:tcPr>
            <w:tcW w:w="1424" w:type="dxa"/>
          </w:tcPr>
          <w:p w14:paraId="1A5AAE84" w14:textId="5F8DAB49" w:rsidR="008D528D" w:rsidRPr="004A7544" w:rsidRDefault="00CF55C9" w:rsidP="008D528D">
            <w:pPr>
              <w:spacing w:before="120" w:after="120"/>
            </w:pPr>
            <w:r w:rsidRPr="00CF55C9">
              <w:rPr>
                <w:rFonts w:ascii="Arial" w:hAnsi="Arial" w:cs="Arial"/>
                <w:sz w:val="16"/>
                <w:szCs w:val="16"/>
              </w:rPr>
              <w:t>Huawei, HiSilicon</w:t>
            </w:r>
          </w:p>
        </w:tc>
        <w:tc>
          <w:tcPr>
            <w:tcW w:w="6585" w:type="dxa"/>
          </w:tcPr>
          <w:p w14:paraId="49E10F10" w14:textId="77777777" w:rsidR="005A4127" w:rsidRDefault="005A4127" w:rsidP="005A4127">
            <w:r w:rsidRPr="00796EEE">
              <w:rPr>
                <w:b/>
              </w:rPr>
              <w:t>Proposal 1</w:t>
            </w:r>
            <w:r>
              <w:t xml:space="preserve">: Not to remove additional RMR-specific BS output power requirements defined in TS 38.104 for BS type 1-C and bands n100/n101, and instead modify them to provide the intended (deployment) flexibility as outlined in </w:t>
            </w:r>
            <w:r w:rsidRPr="00CE7026">
              <w:t>ECC/DEC/(20)02</w:t>
            </w:r>
            <w:r>
              <w:t>.</w:t>
            </w:r>
          </w:p>
          <w:p w14:paraId="5A0BB366" w14:textId="77777777" w:rsidR="005A4127" w:rsidRDefault="005A4127" w:rsidP="005A4127">
            <w:r w:rsidRPr="00796EEE">
              <w:rPr>
                <w:b/>
              </w:rPr>
              <w:t xml:space="preserve">Proposal </w:t>
            </w:r>
            <w:r>
              <w:rPr>
                <w:b/>
              </w:rPr>
              <w:t>2</w:t>
            </w:r>
            <w:r>
              <w:t>: Implement corrections for additional RMR-specific BS output power requirement in TS 38.104 and TS 38.141-1 by using manufacturer declarations for n100/n101 antenna gain values.</w:t>
            </w:r>
          </w:p>
          <w:p w14:paraId="0DEE410D" w14:textId="77777777" w:rsidR="005A4127" w:rsidRDefault="005A4127" w:rsidP="005A4127">
            <w:r w:rsidRPr="00796EEE">
              <w:rPr>
                <w:b/>
              </w:rPr>
              <w:t xml:space="preserve">Proposal </w:t>
            </w:r>
            <w:r>
              <w:rPr>
                <w:b/>
              </w:rPr>
              <w:t>3</w:t>
            </w:r>
            <w:r>
              <w:t>: Apply the agreeable solution to all n100/n101 BS RF requirements defined based on the fixed antenna gain, i.e. BS output power, Tx spur emissions, OBUE, where applicable.</w:t>
            </w:r>
          </w:p>
          <w:p w14:paraId="08423FE8" w14:textId="77777777" w:rsidR="005A4127" w:rsidRDefault="005A4127" w:rsidP="005A4127">
            <w:r w:rsidRPr="00796EEE">
              <w:rPr>
                <w:b/>
              </w:rPr>
              <w:t xml:space="preserve">Proposal </w:t>
            </w:r>
            <w:r>
              <w:rPr>
                <w:b/>
              </w:rPr>
              <w:t>4</w:t>
            </w:r>
            <w:r>
              <w:t xml:space="preserve">: Add a clarification note in TS 38.104 and TS 38.141-1, clarifying applicability of additional BS output </w:t>
            </w:r>
            <w:r w:rsidRPr="00A26285">
              <w:t>power requirements for n100 and n101 for the uncoordinated deployment.</w:t>
            </w:r>
          </w:p>
          <w:p w14:paraId="709A52E3" w14:textId="77777777" w:rsidR="005A4127" w:rsidRDefault="005A4127" w:rsidP="005A4127">
            <w:r w:rsidRPr="00796EEE">
              <w:rPr>
                <w:b/>
              </w:rPr>
              <w:t xml:space="preserve">Proposal </w:t>
            </w:r>
            <w:r>
              <w:rPr>
                <w:b/>
              </w:rPr>
              <w:t>5</w:t>
            </w:r>
            <w:r>
              <w:t>: Not to remove additional OBUE limits for n100 from TS 38.104 (</w:t>
            </w:r>
            <w:r>
              <w:rPr>
                <w:lang w:eastAsia="zh-CN" w:bidi="hi-IN"/>
              </w:rPr>
              <w:t>clause 6.6.4.2.5.7</w:t>
            </w:r>
            <w:r>
              <w:t xml:space="preserve">) and TS 38.141-1 (clause </w:t>
            </w:r>
            <w:r w:rsidRPr="00661915">
              <w:rPr>
                <w:rFonts w:eastAsia="SimSun"/>
              </w:rPr>
              <w:t>6.6.4.5.6.7</w:t>
            </w:r>
            <w:r>
              <w:t xml:space="preserve">), and provide related feedback to ECC WG FM. </w:t>
            </w:r>
          </w:p>
          <w:p w14:paraId="486D692C" w14:textId="77777777" w:rsidR="005A4127" w:rsidRDefault="005A4127" w:rsidP="005A4127">
            <w:r w:rsidRPr="00796EEE">
              <w:rPr>
                <w:b/>
              </w:rPr>
              <w:t xml:space="preserve">Proposal </w:t>
            </w:r>
            <w:r>
              <w:rPr>
                <w:b/>
              </w:rPr>
              <w:t>6</w:t>
            </w:r>
            <w:r>
              <w:t xml:space="preserve">: Send related LS back to ECC WG FM to inform them on the approach taken by RAN4 for the additional RMR-specific BS output power requirements. </w:t>
            </w:r>
          </w:p>
          <w:p w14:paraId="28689B65" w14:textId="77777777" w:rsidR="005A4127" w:rsidRPr="00FB7F7D" w:rsidRDefault="005A4127" w:rsidP="005A4127">
            <w:r w:rsidRPr="001D2BC5">
              <w:t>Draft LSout was submitted in [</w:t>
            </w:r>
            <w:r>
              <w:t>5</w:t>
            </w:r>
            <w:r w:rsidRPr="001D2BC5">
              <w:t>]</w:t>
            </w:r>
            <w:r>
              <w:t xml:space="preserve"> under AI 10.2.3</w:t>
            </w:r>
            <w:r w:rsidRPr="001D2BC5">
              <w:t>.</w:t>
            </w:r>
          </w:p>
          <w:p w14:paraId="23E5CF1A" w14:textId="202B469E" w:rsidR="00022FE3" w:rsidRPr="004A7544" w:rsidRDefault="00022FE3" w:rsidP="007B19A2">
            <w:pPr>
              <w:ind w:leftChars="100" w:left="426" w:hangingChars="113" w:hanging="226"/>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2F3E7691" w14:textId="3FC454B9" w:rsidR="004131EA" w:rsidRDefault="003418CB" w:rsidP="005B4802">
      <w:pPr>
        <w:rPr>
          <w:lang w:val="en-US" w:eastAsia="ko-KR"/>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D05B80">
        <w:rPr>
          <w:i/>
          <w:color w:val="0070C0"/>
          <w:lang w:val="en-US" w:eastAsia="zh-CN"/>
        </w:rPr>
        <w:t xml:space="preserve"> </w:t>
      </w:r>
      <w:r w:rsidR="00E3056C" w:rsidRPr="00963F20">
        <w:rPr>
          <w:iCs/>
          <w:color w:val="000000" w:themeColor="text1"/>
          <w:lang w:val="en-US" w:eastAsia="zh-CN"/>
        </w:rPr>
        <w:t>ECC Decision(20)02 specified EIRP limits for non-AAS BS</w:t>
      </w:r>
      <w:r w:rsidR="00F20DED">
        <w:rPr>
          <w:iCs/>
          <w:color w:val="000000" w:themeColor="text1"/>
          <w:lang w:val="en-US" w:eastAsia="zh-CN"/>
        </w:rPr>
        <w:t xml:space="preserve"> and uncoordinated deployment</w:t>
      </w:r>
      <w:r w:rsidR="00E3056C" w:rsidRPr="00963F20">
        <w:rPr>
          <w:iCs/>
          <w:color w:val="000000" w:themeColor="text1"/>
          <w:lang w:val="en-US" w:eastAsia="zh-CN"/>
        </w:rPr>
        <w:t xml:space="preserve">. As RAN4 specifies </w:t>
      </w:r>
      <w:r w:rsidR="00C633D0" w:rsidRPr="00963F20">
        <w:rPr>
          <w:iCs/>
          <w:color w:val="000000" w:themeColor="text1"/>
          <w:lang w:val="en-US" w:eastAsia="zh-CN"/>
        </w:rPr>
        <w:t xml:space="preserve">conducted limits, the ECC Decision limits were </w:t>
      </w:r>
      <w:r w:rsidR="00597D65">
        <w:rPr>
          <w:iCs/>
          <w:color w:val="000000" w:themeColor="text1"/>
          <w:lang w:val="en-US" w:eastAsia="zh-CN"/>
        </w:rPr>
        <w:t>converted</w:t>
      </w:r>
      <w:r w:rsidR="007015C9" w:rsidRPr="00963F20">
        <w:rPr>
          <w:iCs/>
          <w:color w:val="000000" w:themeColor="text1"/>
          <w:lang w:val="en-US" w:eastAsia="zh-CN"/>
        </w:rPr>
        <w:t xml:space="preserve"> in conducted ones assuming a certain antenna gain and losses. </w:t>
      </w:r>
      <w:r w:rsidR="001801A6" w:rsidRPr="00963F20">
        <w:rPr>
          <w:iCs/>
          <w:color w:val="000000" w:themeColor="text1"/>
          <w:lang w:val="en-US" w:eastAsia="zh-CN"/>
        </w:rPr>
        <w:t xml:space="preserve">The proposal would be to use another approach </w:t>
      </w:r>
      <w:r w:rsidR="00963F20" w:rsidRPr="00963F20">
        <w:rPr>
          <w:iCs/>
          <w:color w:val="000000" w:themeColor="text1"/>
          <w:lang w:val="en-US" w:eastAsia="zh-CN"/>
        </w:rPr>
        <w:t>to handle those EIRP limits specified in ECC Decision</w:t>
      </w:r>
      <w:r w:rsidR="00F20DED">
        <w:rPr>
          <w:iCs/>
          <w:color w:val="000000" w:themeColor="text1"/>
          <w:lang w:val="en-US" w:eastAsia="zh-CN"/>
        </w:rPr>
        <w:t xml:space="preserve">, keeping </w:t>
      </w:r>
      <w:r w:rsidR="00597D65">
        <w:rPr>
          <w:iCs/>
          <w:color w:val="000000" w:themeColor="text1"/>
          <w:lang w:val="en-US" w:eastAsia="zh-CN"/>
        </w:rPr>
        <w:t>the consideration of uncoordinated deployment</w:t>
      </w:r>
      <w:r w:rsidR="00963F20" w:rsidRPr="00963F20">
        <w:rPr>
          <w:iCs/>
          <w:color w:val="000000" w:themeColor="text1"/>
          <w:lang w:val="en-US" w:eastAsia="zh-CN"/>
        </w:rPr>
        <w:t>.</w:t>
      </w:r>
    </w:p>
    <w:p w14:paraId="52E527C3" w14:textId="70071C49" w:rsidR="00B4108D" w:rsidRPr="00805BE8" w:rsidRDefault="00B4108D" w:rsidP="00B4108D">
      <w:pPr>
        <w:rPr>
          <w:b/>
          <w:color w:val="0070C0"/>
          <w:u w:val="single"/>
          <w:lang w:eastAsia="ko-KR"/>
        </w:rPr>
      </w:pPr>
      <w:r w:rsidRPr="00805BE8">
        <w:rPr>
          <w:b/>
          <w:color w:val="0070C0"/>
          <w:u w:val="single"/>
          <w:lang w:eastAsia="ko-KR"/>
        </w:rPr>
        <w:t>Issue 1-1</w:t>
      </w:r>
      <w:r w:rsidR="00F20DED">
        <w:rPr>
          <w:b/>
          <w:color w:val="0070C0"/>
          <w:u w:val="single"/>
          <w:lang w:eastAsia="ko-KR"/>
        </w:rPr>
        <w:t>-1</w:t>
      </w:r>
      <w:r w:rsidRPr="00805BE8">
        <w:rPr>
          <w:b/>
          <w:color w:val="0070C0"/>
          <w:u w:val="single"/>
          <w:lang w:eastAsia="ko-KR"/>
        </w:rPr>
        <w:t xml:space="preserve">: </w:t>
      </w:r>
      <w:r w:rsidR="00490875">
        <w:rPr>
          <w:b/>
          <w:color w:val="0070C0"/>
          <w:u w:val="single"/>
          <w:lang w:eastAsia="ko-KR"/>
        </w:rPr>
        <w:t>BS max output power for n100 and n101</w:t>
      </w:r>
    </w:p>
    <w:p w14:paraId="3C3336B6" w14:textId="45DA7F5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6F4B19">
        <w:rPr>
          <w:rFonts w:eastAsia="SimSun"/>
          <w:color w:val="0070C0"/>
          <w:szCs w:val="24"/>
          <w:lang w:eastAsia="zh-CN"/>
        </w:rPr>
        <w:t xml:space="preserve">: </w:t>
      </w:r>
      <w:r w:rsidR="00490875">
        <w:t xml:space="preserve">Not to remove additional RMR-specific BS output power requirements defined in TS 38.104 for BS type 1-C and bands n100/n101, and instead modify them to provide the intended (deployment) flexibility as outlined in </w:t>
      </w:r>
      <w:r w:rsidR="00490875" w:rsidRPr="00CE7026">
        <w:t>ECC/DEC/(20)02</w:t>
      </w:r>
      <w:r w:rsidR="00490875">
        <w:t>.</w:t>
      </w:r>
    </w:p>
    <w:p w14:paraId="2F665F9A" w14:textId="362A5E5B" w:rsidR="00850C5C" w:rsidRPr="001F093F" w:rsidRDefault="00490875" w:rsidP="002A68EB">
      <w:pPr>
        <w:pStyle w:val="ListParagraph"/>
        <w:numPr>
          <w:ilvl w:val="1"/>
          <w:numId w:val="4"/>
        </w:numPr>
        <w:overflowPunct/>
        <w:autoSpaceDE/>
        <w:autoSpaceDN/>
        <w:adjustRightInd/>
        <w:spacing w:after="120"/>
        <w:ind w:left="1440" w:firstLineChars="0"/>
        <w:textAlignment w:val="auto"/>
        <w:rPr>
          <w:noProof/>
        </w:rPr>
      </w:pPr>
      <w:r>
        <w:rPr>
          <w:noProof/>
        </w:rPr>
        <w:t>Agree</w:t>
      </w:r>
    </w:p>
    <w:p w14:paraId="30643C07" w14:textId="22BEFB26" w:rsidR="00850C5C" w:rsidRPr="001F093F" w:rsidRDefault="00490875" w:rsidP="002A68EB">
      <w:pPr>
        <w:pStyle w:val="ListParagraph"/>
        <w:numPr>
          <w:ilvl w:val="1"/>
          <w:numId w:val="4"/>
        </w:numPr>
        <w:overflowPunct/>
        <w:autoSpaceDE/>
        <w:autoSpaceDN/>
        <w:adjustRightInd/>
        <w:spacing w:after="120"/>
        <w:ind w:left="1440" w:firstLineChars="0"/>
        <w:textAlignment w:val="auto"/>
        <w:rPr>
          <w:noProof/>
        </w:rPr>
      </w:pPr>
      <w:r>
        <w:rPr>
          <w:noProof/>
        </w:rPr>
        <w:t>Disagree</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520EAE6" w14:textId="4C07B9AC" w:rsidR="00F20DED" w:rsidRPr="00805BE8" w:rsidRDefault="00F20DED" w:rsidP="00F20DED">
      <w:pPr>
        <w:rPr>
          <w:b/>
          <w:color w:val="0070C0"/>
          <w:u w:val="single"/>
          <w:lang w:eastAsia="ko-KR"/>
        </w:rPr>
      </w:pPr>
      <w:r w:rsidRPr="00805BE8">
        <w:rPr>
          <w:b/>
          <w:color w:val="0070C0"/>
          <w:u w:val="single"/>
          <w:lang w:eastAsia="ko-KR"/>
        </w:rPr>
        <w:t>Issue 1-1</w:t>
      </w:r>
      <w:r>
        <w:rPr>
          <w:b/>
          <w:color w:val="0070C0"/>
          <w:u w:val="single"/>
          <w:lang w:eastAsia="ko-KR"/>
        </w:rPr>
        <w:t>-</w:t>
      </w:r>
      <w:r w:rsidR="00597D65">
        <w:rPr>
          <w:b/>
          <w:color w:val="0070C0"/>
          <w:u w:val="single"/>
          <w:lang w:eastAsia="ko-KR"/>
        </w:rPr>
        <w:t>2</w:t>
      </w:r>
      <w:r w:rsidRPr="00805BE8">
        <w:rPr>
          <w:b/>
          <w:color w:val="0070C0"/>
          <w:u w:val="single"/>
          <w:lang w:eastAsia="ko-KR"/>
        </w:rPr>
        <w:t xml:space="preserve">: </w:t>
      </w:r>
      <w:r w:rsidR="00597D65">
        <w:rPr>
          <w:b/>
          <w:color w:val="0070C0"/>
          <w:u w:val="single"/>
          <w:lang w:eastAsia="ko-KR"/>
        </w:rPr>
        <w:t>Introduce manufacturer declaration approach to convert EIRP limits</w:t>
      </w:r>
    </w:p>
    <w:p w14:paraId="0AE06442" w14:textId="66330F51" w:rsidR="00F20DED" w:rsidRPr="00805BE8" w:rsidRDefault="00F20DED" w:rsidP="00F20DE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597D65">
        <w:t>Implement corrections for additional RMR-specific BS output power requirement in TS 38.104 and TS 38.141-1 by using manufacturer declarations for n100/n101 antenna gain values.</w:t>
      </w:r>
    </w:p>
    <w:p w14:paraId="5D72DE43" w14:textId="77777777" w:rsidR="00F20DED" w:rsidRPr="001F093F" w:rsidRDefault="00F20DED" w:rsidP="00F20DED">
      <w:pPr>
        <w:pStyle w:val="ListParagraph"/>
        <w:numPr>
          <w:ilvl w:val="1"/>
          <w:numId w:val="4"/>
        </w:numPr>
        <w:overflowPunct/>
        <w:autoSpaceDE/>
        <w:autoSpaceDN/>
        <w:adjustRightInd/>
        <w:spacing w:after="120"/>
        <w:ind w:left="1440" w:firstLineChars="0"/>
        <w:textAlignment w:val="auto"/>
        <w:rPr>
          <w:noProof/>
        </w:rPr>
      </w:pPr>
      <w:r>
        <w:rPr>
          <w:noProof/>
        </w:rPr>
        <w:t>Agree</w:t>
      </w:r>
    </w:p>
    <w:p w14:paraId="1AC5A994" w14:textId="77777777" w:rsidR="00F20DED" w:rsidRPr="001F093F" w:rsidRDefault="00F20DED" w:rsidP="00F20DED">
      <w:pPr>
        <w:pStyle w:val="ListParagraph"/>
        <w:numPr>
          <w:ilvl w:val="1"/>
          <w:numId w:val="4"/>
        </w:numPr>
        <w:overflowPunct/>
        <w:autoSpaceDE/>
        <w:autoSpaceDN/>
        <w:adjustRightInd/>
        <w:spacing w:after="120"/>
        <w:ind w:left="1440" w:firstLineChars="0"/>
        <w:textAlignment w:val="auto"/>
        <w:rPr>
          <w:noProof/>
        </w:rPr>
      </w:pPr>
      <w:r>
        <w:rPr>
          <w:noProof/>
        </w:rPr>
        <w:t>Disagree</w:t>
      </w:r>
    </w:p>
    <w:p w14:paraId="2C074232" w14:textId="77777777" w:rsidR="00F20DED" w:rsidRPr="00805BE8" w:rsidRDefault="00F20DED" w:rsidP="00F20DE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D83512E" w14:textId="77777777" w:rsidR="00F20DED" w:rsidRDefault="00F20DED" w:rsidP="00F20DE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208FDAE" w14:textId="77777777" w:rsidR="00FA4760" w:rsidRPr="00805BE8" w:rsidRDefault="00FA4760" w:rsidP="00FA4760">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03E7987" w14:textId="7BF58B82" w:rsidR="00FA4760" w:rsidRPr="00805BE8" w:rsidRDefault="00FA4760" w:rsidP="00FA4760">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Similar approach for other requirements specified as EIRP limits in ECC Decision </w:t>
      </w:r>
    </w:p>
    <w:p w14:paraId="77C8DBF3" w14:textId="5ED6CA0E" w:rsidR="00FA4760" w:rsidRPr="00805BE8" w:rsidRDefault="00FA4760" w:rsidP="00FA47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t>Apply the agreeable solution to all n100/n101 BS RF requirements defined based on the fixed antenna gain, i.e. BS output power, Tx spur emissions, OBUE, where applicable.</w:t>
      </w:r>
    </w:p>
    <w:p w14:paraId="6FAAE40D" w14:textId="77777777" w:rsidR="00FA4760" w:rsidRPr="001F093F" w:rsidRDefault="00FA4760" w:rsidP="00FA4760">
      <w:pPr>
        <w:pStyle w:val="ListParagraph"/>
        <w:numPr>
          <w:ilvl w:val="1"/>
          <w:numId w:val="4"/>
        </w:numPr>
        <w:overflowPunct/>
        <w:autoSpaceDE/>
        <w:autoSpaceDN/>
        <w:adjustRightInd/>
        <w:spacing w:after="120"/>
        <w:ind w:left="1440" w:firstLineChars="0"/>
        <w:textAlignment w:val="auto"/>
        <w:rPr>
          <w:noProof/>
        </w:rPr>
      </w:pPr>
      <w:r>
        <w:rPr>
          <w:noProof/>
        </w:rPr>
        <w:t>Agree</w:t>
      </w:r>
    </w:p>
    <w:p w14:paraId="09FBA8CF" w14:textId="77777777" w:rsidR="00FA4760" w:rsidRPr="001F093F" w:rsidRDefault="00FA4760" w:rsidP="00FA4760">
      <w:pPr>
        <w:pStyle w:val="ListParagraph"/>
        <w:numPr>
          <w:ilvl w:val="1"/>
          <w:numId w:val="4"/>
        </w:numPr>
        <w:overflowPunct/>
        <w:autoSpaceDE/>
        <w:autoSpaceDN/>
        <w:adjustRightInd/>
        <w:spacing w:after="120"/>
        <w:ind w:left="1440" w:firstLineChars="0"/>
        <w:textAlignment w:val="auto"/>
        <w:rPr>
          <w:noProof/>
        </w:rPr>
      </w:pPr>
      <w:r>
        <w:rPr>
          <w:noProof/>
        </w:rPr>
        <w:t>Disagree</w:t>
      </w:r>
    </w:p>
    <w:p w14:paraId="1687B7D6" w14:textId="77777777" w:rsidR="00FA4760" w:rsidRPr="00805BE8" w:rsidRDefault="00FA4760" w:rsidP="00FA47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FA44DC7" w14:textId="77777777" w:rsidR="00FA4760" w:rsidRPr="00805BE8" w:rsidRDefault="00FA4760" w:rsidP="00FA47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0F5C199" w14:textId="5906943B" w:rsidR="0051125C" w:rsidRPr="00805BE8" w:rsidRDefault="0051125C" w:rsidP="0051125C">
      <w:pPr>
        <w:rPr>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Clarify the BS maximum output power </w:t>
      </w:r>
      <w:r w:rsidR="00F03C0C">
        <w:rPr>
          <w:b/>
          <w:color w:val="0070C0"/>
          <w:u w:val="single"/>
          <w:lang w:eastAsia="ko-KR"/>
        </w:rPr>
        <w:t>should be considered</w:t>
      </w:r>
      <w:r>
        <w:rPr>
          <w:b/>
          <w:color w:val="0070C0"/>
          <w:u w:val="single"/>
          <w:lang w:eastAsia="ko-KR"/>
        </w:rPr>
        <w:t xml:space="preserve"> for uncoordinated </w:t>
      </w:r>
      <w:r w:rsidR="00F03C0C">
        <w:rPr>
          <w:b/>
          <w:color w:val="0070C0"/>
          <w:u w:val="single"/>
          <w:lang w:eastAsia="ko-KR"/>
        </w:rPr>
        <w:t>deployment</w:t>
      </w:r>
    </w:p>
    <w:p w14:paraId="7F10E5EB" w14:textId="32208B63" w:rsidR="0051125C" w:rsidRPr="00805BE8" w:rsidRDefault="0051125C" w:rsidP="005112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F03C0C">
        <w:t xml:space="preserve">Add a clarification note in TS 38.104 and TS 38.141-1, clarifying applicability of additional BS output </w:t>
      </w:r>
      <w:r w:rsidR="00F03C0C" w:rsidRPr="00A26285">
        <w:t>power requirements for n100 and n101 for the uncoordinated deployment.</w:t>
      </w:r>
    </w:p>
    <w:p w14:paraId="46515252" w14:textId="77777777" w:rsidR="0051125C" w:rsidRPr="001F093F" w:rsidRDefault="0051125C" w:rsidP="0051125C">
      <w:pPr>
        <w:pStyle w:val="ListParagraph"/>
        <w:numPr>
          <w:ilvl w:val="1"/>
          <w:numId w:val="4"/>
        </w:numPr>
        <w:overflowPunct/>
        <w:autoSpaceDE/>
        <w:autoSpaceDN/>
        <w:adjustRightInd/>
        <w:spacing w:after="120"/>
        <w:ind w:left="1440" w:firstLineChars="0"/>
        <w:textAlignment w:val="auto"/>
        <w:rPr>
          <w:noProof/>
        </w:rPr>
      </w:pPr>
      <w:r>
        <w:rPr>
          <w:noProof/>
        </w:rPr>
        <w:t>Agree</w:t>
      </w:r>
    </w:p>
    <w:p w14:paraId="38CFE7A2" w14:textId="77777777" w:rsidR="0051125C" w:rsidRPr="001F093F" w:rsidRDefault="0051125C" w:rsidP="0051125C">
      <w:pPr>
        <w:pStyle w:val="ListParagraph"/>
        <w:numPr>
          <w:ilvl w:val="1"/>
          <w:numId w:val="4"/>
        </w:numPr>
        <w:overflowPunct/>
        <w:autoSpaceDE/>
        <w:autoSpaceDN/>
        <w:adjustRightInd/>
        <w:spacing w:after="120"/>
        <w:ind w:left="1440" w:firstLineChars="0"/>
        <w:textAlignment w:val="auto"/>
        <w:rPr>
          <w:noProof/>
        </w:rPr>
      </w:pPr>
      <w:r>
        <w:rPr>
          <w:noProof/>
        </w:rPr>
        <w:t>Disagree</w:t>
      </w:r>
    </w:p>
    <w:p w14:paraId="1AF61582" w14:textId="77777777" w:rsidR="0051125C" w:rsidRPr="00805BE8" w:rsidRDefault="0051125C" w:rsidP="005112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DA3E607" w14:textId="77777777" w:rsidR="0051125C" w:rsidRPr="00805BE8" w:rsidRDefault="0051125C" w:rsidP="0051125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4BEB996D"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35796">
        <w:rPr>
          <w:i/>
          <w:color w:val="0070C0"/>
          <w:lang w:val="en-US" w:eastAsia="zh-CN"/>
        </w:rPr>
        <w:t>:</w:t>
      </w:r>
      <w:r w:rsidRPr="009415B0">
        <w:rPr>
          <w:rFonts w:hint="eastAsia"/>
          <w:i/>
          <w:color w:val="0070C0"/>
          <w:lang w:val="en-US" w:eastAsia="zh-CN"/>
        </w:rPr>
        <w:t xml:space="preserve"> </w:t>
      </w:r>
      <w:r w:rsidR="00F03C0C" w:rsidRPr="00E35796">
        <w:rPr>
          <w:iCs/>
          <w:color w:val="000000" w:themeColor="text1"/>
          <w:lang w:val="en-US" w:eastAsia="zh-CN"/>
        </w:rPr>
        <w:t xml:space="preserve">The LS received from WG FM </w:t>
      </w:r>
      <w:r w:rsidR="00E35796" w:rsidRPr="00E35796">
        <w:rPr>
          <w:iCs/>
          <w:color w:val="000000" w:themeColor="text1"/>
          <w:lang w:val="en-US" w:eastAsia="zh-CN"/>
        </w:rPr>
        <w:t>recommended RAN4 to remove the additional O</w:t>
      </w:r>
      <w:r w:rsidR="00651476">
        <w:rPr>
          <w:iCs/>
          <w:color w:val="000000" w:themeColor="text1"/>
          <w:lang w:val="en-US" w:eastAsia="zh-CN"/>
        </w:rPr>
        <w:t>B</w:t>
      </w:r>
      <w:r w:rsidR="00E35796" w:rsidRPr="00E35796">
        <w:rPr>
          <w:iCs/>
          <w:color w:val="000000" w:themeColor="text1"/>
          <w:lang w:val="en-US" w:eastAsia="zh-CN"/>
        </w:rPr>
        <w:t>UE requirements specified for band n100</w:t>
      </w:r>
      <w:r w:rsidR="00651476">
        <w:rPr>
          <w:iCs/>
          <w:color w:val="000000" w:themeColor="text1"/>
          <w:lang w:val="en-US" w:eastAsia="zh-CN"/>
        </w:rPr>
        <w:t xml:space="preserve">, arguing it was assumed equivalent to the OBUE requirements for WA BS. </w:t>
      </w:r>
    </w:p>
    <w:p w14:paraId="1D55D665" w14:textId="675D30EB" w:rsidR="00571777" w:rsidRPr="00805BE8" w:rsidRDefault="00571777" w:rsidP="00571777">
      <w:pPr>
        <w:rPr>
          <w:b/>
          <w:color w:val="0070C0"/>
          <w:u w:val="single"/>
          <w:lang w:eastAsia="ko-KR"/>
        </w:rPr>
      </w:pPr>
      <w:r w:rsidRPr="00805BE8">
        <w:rPr>
          <w:b/>
          <w:color w:val="0070C0"/>
          <w:u w:val="single"/>
          <w:lang w:eastAsia="ko-KR"/>
        </w:rPr>
        <w:t>Issue 1-2:</w:t>
      </w:r>
      <w:r w:rsidR="001F093F">
        <w:rPr>
          <w:b/>
          <w:color w:val="0070C0"/>
          <w:u w:val="single"/>
          <w:lang w:eastAsia="ko-KR"/>
        </w:rPr>
        <w:t xml:space="preserve"> </w:t>
      </w:r>
      <w:r w:rsidR="00651476">
        <w:rPr>
          <w:b/>
          <w:color w:val="0070C0"/>
          <w:u w:val="single"/>
          <w:lang w:eastAsia="ko-KR"/>
        </w:rPr>
        <w:t>Additional OBUE requirements for band n100</w:t>
      </w:r>
    </w:p>
    <w:p w14:paraId="010E9538" w14:textId="7E612F89" w:rsidR="00571777" w:rsidRPr="001F093F" w:rsidRDefault="00571777" w:rsidP="00571777">
      <w:pPr>
        <w:pStyle w:val="ListParagraph"/>
        <w:numPr>
          <w:ilvl w:val="0"/>
          <w:numId w:val="4"/>
        </w:numPr>
        <w:overflowPunct/>
        <w:autoSpaceDE/>
        <w:autoSpaceDN/>
        <w:adjustRightInd/>
        <w:spacing w:after="120"/>
        <w:ind w:left="720" w:firstLineChars="0"/>
        <w:textAlignment w:val="auto"/>
        <w:rPr>
          <w:rFonts w:eastAsia="SimSun"/>
        </w:rPr>
      </w:pPr>
      <w:r w:rsidRPr="00805BE8">
        <w:rPr>
          <w:rFonts w:eastAsia="SimSun"/>
          <w:color w:val="0070C0"/>
          <w:szCs w:val="24"/>
          <w:lang w:eastAsia="zh-CN"/>
        </w:rPr>
        <w:lastRenderedPageBreak/>
        <w:t>Proposals</w:t>
      </w:r>
      <w:r w:rsidR="00EC7F21">
        <w:rPr>
          <w:rFonts w:eastAsia="SimSun"/>
          <w:color w:val="0070C0"/>
          <w:szCs w:val="24"/>
          <w:lang w:eastAsia="zh-CN"/>
        </w:rPr>
        <w:t xml:space="preserve">: </w:t>
      </w:r>
      <w:r w:rsidR="00651476">
        <w:t>Not to remove additional OBUE limits for n100 from TS 38.104 (</w:t>
      </w:r>
      <w:r w:rsidR="00651476">
        <w:rPr>
          <w:lang w:eastAsia="zh-CN" w:bidi="hi-IN"/>
        </w:rPr>
        <w:t>clause 6.6.4.2.5.7</w:t>
      </w:r>
      <w:r w:rsidR="00651476">
        <w:t xml:space="preserve">) and TS 38.141-1 (clause </w:t>
      </w:r>
      <w:r w:rsidR="00651476" w:rsidRPr="00661915">
        <w:rPr>
          <w:rFonts w:eastAsia="SimSun"/>
        </w:rPr>
        <w:t>6.6.4.5.6.7</w:t>
      </w:r>
      <w:r w:rsidR="00651476">
        <w:t xml:space="preserve">), and provide related feedback to ECC WG FM. </w:t>
      </w:r>
      <w:r w:rsidR="00731F44" w:rsidRPr="001F093F">
        <w:rPr>
          <w:rFonts w:eastAsia="SimSun"/>
        </w:rPr>
        <w:t xml:space="preserve"> </w:t>
      </w:r>
    </w:p>
    <w:p w14:paraId="4DCECD7F" w14:textId="77777777" w:rsidR="00651476" w:rsidRPr="001F093F" w:rsidRDefault="00651476" w:rsidP="00651476">
      <w:pPr>
        <w:pStyle w:val="ListParagraph"/>
        <w:numPr>
          <w:ilvl w:val="1"/>
          <w:numId w:val="4"/>
        </w:numPr>
        <w:overflowPunct/>
        <w:autoSpaceDE/>
        <w:autoSpaceDN/>
        <w:adjustRightInd/>
        <w:spacing w:after="120"/>
        <w:ind w:left="1440" w:firstLineChars="0"/>
        <w:textAlignment w:val="auto"/>
        <w:rPr>
          <w:noProof/>
        </w:rPr>
      </w:pPr>
      <w:r>
        <w:rPr>
          <w:noProof/>
        </w:rPr>
        <w:t>Agree</w:t>
      </w:r>
    </w:p>
    <w:p w14:paraId="11AE69BD" w14:textId="77777777" w:rsidR="00651476" w:rsidRPr="001F093F" w:rsidRDefault="00651476" w:rsidP="00651476">
      <w:pPr>
        <w:pStyle w:val="ListParagraph"/>
        <w:numPr>
          <w:ilvl w:val="1"/>
          <w:numId w:val="4"/>
        </w:numPr>
        <w:overflowPunct/>
        <w:autoSpaceDE/>
        <w:autoSpaceDN/>
        <w:adjustRightInd/>
        <w:spacing w:after="120"/>
        <w:ind w:left="1440" w:firstLineChars="0"/>
        <w:textAlignment w:val="auto"/>
        <w:rPr>
          <w:noProof/>
        </w:rPr>
      </w:pPr>
      <w:r>
        <w:rPr>
          <w:noProof/>
        </w:rPr>
        <w:t>Disagree</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A0294E9" w14:textId="703C12A4" w:rsidR="009415B0" w:rsidRDefault="009415B0" w:rsidP="005B4802">
      <w:pPr>
        <w:rPr>
          <w:color w:val="0070C0"/>
          <w:lang w:val="en-US" w:eastAsia="zh-CN"/>
        </w:rPr>
      </w:pPr>
    </w:p>
    <w:p w14:paraId="039A5018" w14:textId="229927DC" w:rsidR="00F03C0C" w:rsidRPr="00805BE8" w:rsidRDefault="00F03C0C" w:rsidP="00F03C0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1FF6449" w14:textId="2AD67EE6" w:rsidR="00F03C0C" w:rsidRPr="009415B0" w:rsidRDefault="00F03C0C" w:rsidP="00F03C0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651476" w:rsidRPr="00651476">
        <w:rPr>
          <w:iCs/>
          <w:color w:val="000000" w:themeColor="text1"/>
          <w:lang w:val="en-US" w:eastAsia="zh-CN"/>
        </w:rPr>
        <w:t>LS reply to WG FM</w:t>
      </w:r>
    </w:p>
    <w:p w14:paraId="4DB72DDE" w14:textId="4823B58A" w:rsidR="00F03C0C" w:rsidRPr="00805BE8" w:rsidRDefault="00F03C0C" w:rsidP="00F03C0C">
      <w:pPr>
        <w:rPr>
          <w:b/>
          <w:color w:val="0070C0"/>
          <w:u w:val="single"/>
          <w:lang w:eastAsia="ko-KR"/>
        </w:rPr>
      </w:pPr>
      <w:r w:rsidRPr="00805BE8">
        <w:rPr>
          <w:b/>
          <w:color w:val="0070C0"/>
          <w:u w:val="single"/>
          <w:lang w:eastAsia="ko-KR"/>
        </w:rPr>
        <w:t>Issue 1-</w:t>
      </w:r>
      <w:r w:rsidR="00651476">
        <w:rPr>
          <w:b/>
          <w:color w:val="0070C0"/>
          <w:u w:val="single"/>
          <w:lang w:eastAsia="ko-KR"/>
        </w:rPr>
        <w:t>3</w:t>
      </w:r>
      <w:r w:rsidRPr="00805BE8">
        <w:rPr>
          <w:b/>
          <w:color w:val="0070C0"/>
          <w:u w:val="single"/>
          <w:lang w:eastAsia="ko-KR"/>
        </w:rPr>
        <w:t>:</w:t>
      </w:r>
      <w:r>
        <w:rPr>
          <w:b/>
          <w:color w:val="0070C0"/>
          <w:u w:val="single"/>
          <w:lang w:eastAsia="ko-KR"/>
        </w:rPr>
        <w:t xml:space="preserve"> </w:t>
      </w:r>
      <w:r w:rsidR="00651476">
        <w:rPr>
          <w:b/>
          <w:color w:val="0070C0"/>
          <w:u w:val="single"/>
          <w:lang w:eastAsia="ko-KR"/>
        </w:rPr>
        <w:t>LS Reply to WG FM</w:t>
      </w:r>
    </w:p>
    <w:p w14:paraId="07678654" w14:textId="1E45BFD2" w:rsidR="00F03C0C" w:rsidRPr="001F093F" w:rsidRDefault="00F03C0C" w:rsidP="00F03C0C">
      <w:pPr>
        <w:pStyle w:val="ListParagraph"/>
        <w:numPr>
          <w:ilvl w:val="0"/>
          <w:numId w:val="4"/>
        </w:numPr>
        <w:overflowPunct/>
        <w:autoSpaceDE/>
        <w:autoSpaceDN/>
        <w:adjustRightInd/>
        <w:spacing w:after="120"/>
        <w:ind w:left="720" w:firstLineChars="0"/>
        <w:textAlignment w:val="auto"/>
        <w:rPr>
          <w:rFonts w:eastAsia="SimSun"/>
        </w:rPr>
      </w:pPr>
      <w:r w:rsidRPr="00805BE8">
        <w:rPr>
          <w:rFonts w:eastAsia="SimSun"/>
          <w:color w:val="0070C0"/>
          <w:szCs w:val="24"/>
          <w:lang w:eastAsia="zh-CN"/>
        </w:rPr>
        <w:t>Proposals</w:t>
      </w:r>
      <w:r>
        <w:rPr>
          <w:rFonts w:eastAsia="SimSun"/>
          <w:color w:val="0070C0"/>
          <w:szCs w:val="24"/>
          <w:lang w:eastAsia="zh-CN"/>
        </w:rPr>
        <w:t xml:space="preserve">: </w:t>
      </w:r>
      <w:r w:rsidR="00651476">
        <w:t>Send related LS back to ECC WG FM to inform them on the approach taken by RAN4 for the additional RMR-specific BS output power requirements.</w:t>
      </w:r>
    </w:p>
    <w:p w14:paraId="348DB5D1" w14:textId="77777777" w:rsidR="00F03C0C" w:rsidRPr="00651476" w:rsidRDefault="00F03C0C" w:rsidP="00F03C0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51476">
        <w:rPr>
          <w:rFonts w:eastAsia="SimSun"/>
          <w:color w:val="000000" w:themeColor="text1"/>
          <w:szCs w:val="24"/>
          <w:lang w:eastAsia="zh-CN"/>
        </w:rPr>
        <w:t>Agree</w:t>
      </w:r>
    </w:p>
    <w:p w14:paraId="3B84ECD7" w14:textId="77777777" w:rsidR="00F03C0C" w:rsidRPr="00651476" w:rsidRDefault="00F03C0C" w:rsidP="00F03C0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651476">
        <w:rPr>
          <w:rFonts w:eastAsia="SimSun"/>
          <w:color w:val="000000" w:themeColor="text1"/>
          <w:szCs w:val="24"/>
          <w:lang w:eastAsia="zh-CN"/>
        </w:rPr>
        <w:t>Disagree</w:t>
      </w:r>
    </w:p>
    <w:p w14:paraId="757ECCBE" w14:textId="77777777" w:rsidR="00F03C0C" w:rsidRPr="00805BE8" w:rsidRDefault="00F03C0C" w:rsidP="00F03C0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C8190A8" w14:textId="50860FAB" w:rsidR="00F03C0C" w:rsidRPr="00BB589A" w:rsidRDefault="00651476" w:rsidP="00F03C0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BB589A">
        <w:rPr>
          <w:rFonts w:eastAsia="SimSun"/>
          <w:color w:val="000000" w:themeColor="text1"/>
          <w:szCs w:val="24"/>
          <w:lang w:eastAsia="zh-CN"/>
        </w:rPr>
        <w:t>This topic is already handled in thread #</w:t>
      </w:r>
      <w:r w:rsidR="00BB589A" w:rsidRPr="00BB589A">
        <w:rPr>
          <w:rFonts w:eastAsia="SimSun"/>
          <w:color w:val="000000" w:themeColor="text1"/>
          <w:szCs w:val="24"/>
          <w:lang w:eastAsia="zh-CN"/>
        </w:rPr>
        <w:t>304 and should not be discussed here.</w:t>
      </w:r>
    </w:p>
    <w:p w14:paraId="2B44A5D3" w14:textId="77777777" w:rsidR="00F03C0C" w:rsidRDefault="00F03C0C" w:rsidP="005B4802">
      <w:pPr>
        <w:rPr>
          <w:color w:val="0070C0"/>
          <w:lang w:val="en-US" w:eastAsia="zh-CN"/>
        </w:rPr>
      </w:pPr>
    </w:p>
    <w:p w14:paraId="47D01DD0" w14:textId="1F7D638D" w:rsidR="00D6103F" w:rsidRPr="00805BE8" w:rsidRDefault="00D6103F" w:rsidP="00D6103F">
      <w:pPr>
        <w:pStyle w:val="Heading1"/>
        <w:rPr>
          <w:lang w:eastAsia="ja-JP"/>
        </w:rPr>
      </w:pPr>
      <w:r>
        <w:rPr>
          <w:lang w:eastAsia="ja-JP"/>
        </w:rPr>
        <w:t>Topic</w:t>
      </w:r>
      <w:r w:rsidRPr="00805BE8">
        <w:rPr>
          <w:lang w:eastAsia="ja-JP"/>
        </w:rPr>
        <w:t xml:space="preserve"> #</w:t>
      </w:r>
      <w:r>
        <w:rPr>
          <w:lang w:eastAsia="ja-JP"/>
        </w:rPr>
        <w:t>2</w:t>
      </w:r>
      <w:r w:rsidRPr="00805BE8">
        <w:rPr>
          <w:lang w:eastAsia="ja-JP"/>
        </w:rPr>
        <w:t>:</w:t>
      </w:r>
      <w:r>
        <w:rPr>
          <w:lang w:eastAsia="ja-JP"/>
        </w:rPr>
        <w:t xml:space="preserve"> </w:t>
      </w:r>
      <w:r w:rsidR="000258DA">
        <w:rPr>
          <w:lang w:eastAsia="ja-JP"/>
        </w:rPr>
        <w:t xml:space="preserve">New UE capability for </w:t>
      </w:r>
      <w:r w:rsidR="000258DA" w:rsidRPr="000258DA">
        <w:rPr>
          <w:lang w:eastAsia="ja-JP"/>
        </w:rPr>
        <w:t>intra-band EN-DC BCS</w:t>
      </w:r>
    </w:p>
    <w:p w14:paraId="1614A016" w14:textId="77777777" w:rsidR="00D6103F" w:rsidRPr="00CB0305" w:rsidRDefault="00D6103F" w:rsidP="00D610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6103F" w:rsidRPr="00F53FE2" w14:paraId="310E8CDF" w14:textId="77777777" w:rsidTr="008C5EEB">
        <w:trPr>
          <w:trHeight w:val="468"/>
        </w:trPr>
        <w:tc>
          <w:tcPr>
            <w:tcW w:w="1622" w:type="dxa"/>
            <w:vAlign w:val="center"/>
          </w:tcPr>
          <w:p w14:paraId="304E3892" w14:textId="77777777" w:rsidR="00D6103F" w:rsidRPr="00805BE8" w:rsidRDefault="00D6103F" w:rsidP="008C5EEB">
            <w:pPr>
              <w:spacing w:before="120" w:after="120"/>
              <w:rPr>
                <w:b/>
                <w:bCs/>
              </w:rPr>
            </w:pPr>
            <w:r w:rsidRPr="00805BE8">
              <w:rPr>
                <w:b/>
                <w:bCs/>
              </w:rPr>
              <w:t>T-doc number</w:t>
            </w:r>
          </w:p>
        </w:tc>
        <w:tc>
          <w:tcPr>
            <w:tcW w:w="1424" w:type="dxa"/>
            <w:vAlign w:val="center"/>
          </w:tcPr>
          <w:p w14:paraId="43DD04F1" w14:textId="77777777" w:rsidR="00D6103F" w:rsidRPr="00805BE8" w:rsidRDefault="00D6103F" w:rsidP="008C5EEB">
            <w:pPr>
              <w:spacing w:before="120" w:after="120"/>
              <w:rPr>
                <w:b/>
                <w:bCs/>
              </w:rPr>
            </w:pPr>
            <w:r w:rsidRPr="00805BE8">
              <w:rPr>
                <w:b/>
                <w:bCs/>
              </w:rPr>
              <w:t>Company</w:t>
            </w:r>
          </w:p>
        </w:tc>
        <w:tc>
          <w:tcPr>
            <w:tcW w:w="6585" w:type="dxa"/>
            <w:vAlign w:val="center"/>
          </w:tcPr>
          <w:p w14:paraId="11136B78" w14:textId="77777777" w:rsidR="00D6103F" w:rsidRPr="00805BE8" w:rsidRDefault="00D6103F" w:rsidP="008C5EEB">
            <w:pPr>
              <w:spacing w:before="120" w:after="120"/>
              <w:rPr>
                <w:b/>
                <w:bCs/>
              </w:rPr>
            </w:pPr>
            <w:r w:rsidRPr="00805BE8">
              <w:rPr>
                <w:b/>
                <w:bCs/>
              </w:rPr>
              <w:t>Proposals</w:t>
            </w:r>
            <w:r>
              <w:rPr>
                <w:b/>
                <w:bCs/>
              </w:rPr>
              <w:t xml:space="preserve"> / Observations</w:t>
            </w:r>
          </w:p>
        </w:tc>
      </w:tr>
      <w:tr w:rsidR="00D6103F" w14:paraId="27986FEC" w14:textId="77777777" w:rsidTr="008C5EEB">
        <w:trPr>
          <w:trHeight w:val="468"/>
        </w:trPr>
        <w:tc>
          <w:tcPr>
            <w:tcW w:w="1622" w:type="dxa"/>
          </w:tcPr>
          <w:p w14:paraId="61DFBA9D" w14:textId="77777777" w:rsidR="00D6103F" w:rsidRDefault="00DF6E97" w:rsidP="008C5EEB">
            <w:pPr>
              <w:spacing w:after="0"/>
              <w:rPr>
                <w:rFonts w:ascii="Arial" w:hAnsi="Arial" w:cs="Arial"/>
                <w:b/>
                <w:bCs/>
                <w:color w:val="0000FF"/>
                <w:sz w:val="16"/>
                <w:szCs w:val="16"/>
                <w:u w:val="single"/>
                <w:lang w:val="en-SE" w:eastAsia="en-SE"/>
              </w:rPr>
            </w:pPr>
            <w:hyperlink r:id="rId10" w:history="1">
              <w:r w:rsidR="00D6103F">
                <w:rPr>
                  <w:rStyle w:val="Hyperlink"/>
                  <w:rFonts w:ascii="Arial" w:hAnsi="Arial" w:cs="Arial"/>
                  <w:b/>
                  <w:bCs/>
                  <w:sz w:val="16"/>
                  <w:szCs w:val="16"/>
                </w:rPr>
                <w:t>R4-2313499</w:t>
              </w:r>
            </w:hyperlink>
          </w:p>
          <w:p w14:paraId="5F070C80" w14:textId="77777777" w:rsidR="00D6103F" w:rsidRDefault="00D6103F" w:rsidP="008C5EEB">
            <w:pPr>
              <w:spacing w:after="0"/>
              <w:rPr>
                <w:rFonts w:ascii="Arial" w:hAnsi="Arial" w:cs="Arial"/>
                <w:b/>
                <w:bCs/>
                <w:color w:val="0000FF"/>
                <w:sz w:val="16"/>
                <w:szCs w:val="16"/>
                <w:u w:val="single"/>
              </w:rPr>
            </w:pPr>
          </w:p>
        </w:tc>
        <w:tc>
          <w:tcPr>
            <w:tcW w:w="1424" w:type="dxa"/>
          </w:tcPr>
          <w:p w14:paraId="2C7760D2" w14:textId="77777777" w:rsidR="00D6103F" w:rsidRPr="00CF55C9" w:rsidRDefault="00D6103F" w:rsidP="008C5EEB">
            <w:pPr>
              <w:spacing w:before="120" w:after="120"/>
              <w:rPr>
                <w:rFonts w:ascii="Arial" w:hAnsi="Arial" w:cs="Arial"/>
                <w:sz w:val="16"/>
                <w:szCs w:val="16"/>
              </w:rPr>
            </w:pPr>
            <w:r w:rsidRPr="00292231">
              <w:rPr>
                <w:rFonts w:ascii="Arial" w:hAnsi="Arial" w:cs="Arial"/>
                <w:sz w:val="16"/>
                <w:szCs w:val="16"/>
              </w:rPr>
              <w:t>Google Inc.</w:t>
            </w:r>
          </w:p>
        </w:tc>
        <w:tc>
          <w:tcPr>
            <w:tcW w:w="6585" w:type="dxa"/>
          </w:tcPr>
          <w:p w14:paraId="7ACA155A" w14:textId="77777777" w:rsidR="00D6103F" w:rsidRDefault="00D6103F" w:rsidP="008C5EEB">
            <w:pPr>
              <w:jc w:val="both"/>
              <w:rPr>
                <w:b/>
                <w:lang w:val="en-US" w:eastAsia="zh-TW"/>
              </w:rPr>
            </w:pPr>
            <w:r>
              <w:rPr>
                <w:b/>
                <w:lang w:val="en-US" w:eastAsia="zh-TW"/>
              </w:rPr>
              <w:t>Proposal 1</w:t>
            </w:r>
            <w:r w:rsidRPr="005F6604">
              <w:rPr>
                <w:b/>
                <w:lang w:val="en-US" w:eastAsia="zh-TW"/>
              </w:rPr>
              <w:t>:</w:t>
            </w:r>
            <w:r>
              <w:rPr>
                <w:b/>
                <w:lang w:val="en-US" w:eastAsia="zh-TW"/>
              </w:rPr>
              <w:t xml:space="preserve"> Introduce a new UE capability signaling to indicate intra-band EN-DC BCS for the second intra-band EN-DC component in </w:t>
            </w:r>
            <w:r w:rsidRPr="0037557E">
              <w:rPr>
                <w:b/>
                <w:bCs/>
                <w:color w:val="000000" w:themeColor="text1"/>
              </w:rPr>
              <w:t xml:space="preserve">inter-band EN-DC band combination with two additional </w:t>
            </w:r>
            <w:r>
              <w:rPr>
                <w:b/>
                <w:bCs/>
                <w:color w:val="000000" w:themeColor="text1"/>
              </w:rPr>
              <w:t xml:space="preserve">intra-band </w:t>
            </w:r>
            <w:r w:rsidRPr="0037557E">
              <w:rPr>
                <w:b/>
                <w:bCs/>
                <w:color w:val="000000" w:themeColor="text1"/>
              </w:rPr>
              <w:t>EN-DC components</w:t>
            </w:r>
            <w:r>
              <w:rPr>
                <w:b/>
                <w:bCs/>
                <w:color w:val="000000" w:themeColor="text1"/>
              </w:rPr>
              <w:t>.</w:t>
            </w:r>
            <w:r>
              <w:rPr>
                <w:b/>
                <w:lang w:val="en-US" w:eastAsia="zh-TW"/>
              </w:rPr>
              <w:t xml:space="preserve"> </w:t>
            </w:r>
          </w:p>
          <w:p w14:paraId="35A21F52" w14:textId="77777777" w:rsidR="00D6103F" w:rsidRPr="00AC3814" w:rsidRDefault="00D6103F" w:rsidP="008C5EEB">
            <w:pPr>
              <w:jc w:val="both"/>
              <w:rPr>
                <w:b/>
                <w:lang w:val="en-US" w:eastAsia="zh-TW"/>
              </w:rPr>
            </w:pPr>
            <w:r>
              <w:rPr>
                <w:b/>
                <w:lang w:val="en-US" w:eastAsia="zh-TW"/>
              </w:rPr>
              <w:t>Proposal 2</w:t>
            </w:r>
            <w:r w:rsidRPr="005F6604">
              <w:rPr>
                <w:b/>
                <w:lang w:val="en-US" w:eastAsia="zh-TW"/>
              </w:rPr>
              <w:t>:</w:t>
            </w:r>
            <w:r>
              <w:rPr>
                <w:b/>
                <w:lang w:val="en-US" w:eastAsia="zh-TW"/>
              </w:rPr>
              <w:t xml:space="preserve"> Send LS in the Annex to RAN2. </w:t>
            </w:r>
          </w:p>
        </w:tc>
      </w:tr>
    </w:tbl>
    <w:p w14:paraId="1E0A7020" w14:textId="77777777" w:rsidR="00D6103F" w:rsidRPr="004A7544" w:rsidRDefault="00D6103F" w:rsidP="00D6103F"/>
    <w:p w14:paraId="117C48BB" w14:textId="77777777" w:rsidR="00D6103F" w:rsidRPr="004A7544" w:rsidRDefault="00D6103F" w:rsidP="00D6103F">
      <w:pPr>
        <w:pStyle w:val="Heading2"/>
      </w:pPr>
      <w:r w:rsidRPr="004A7544">
        <w:rPr>
          <w:rFonts w:hint="eastAsia"/>
        </w:rPr>
        <w:t>Open issues</w:t>
      </w:r>
      <w:r>
        <w:t xml:space="preserve"> summary</w:t>
      </w:r>
    </w:p>
    <w:p w14:paraId="67FEDDE3" w14:textId="35321F60" w:rsidR="00D6103F" w:rsidRPr="00805BE8" w:rsidRDefault="00D6103F" w:rsidP="00D6103F">
      <w:pPr>
        <w:pStyle w:val="Heading3"/>
        <w:rPr>
          <w:sz w:val="24"/>
          <w:szCs w:val="16"/>
        </w:rPr>
      </w:pPr>
      <w:r w:rsidRPr="00805BE8">
        <w:rPr>
          <w:sz w:val="24"/>
          <w:szCs w:val="16"/>
        </w:rPr>
        <w:t>Sub-</w:t>
      </w:r>
      <w:r>
        <w:rPr>
          <w:sz w:val="24"/>
          <w:szCs w:val="16"/>
        </w:rPr>
        <w:t>topic</w:t>
      </w:r>
      <w:r w:rsidRPr="00805BE8">
        <w:rPr>
          <w:sz w:val="24"/>
          <w:szCs w:val="16"/>
        </w:rPr>
        <w:t xml:space="preserve"> </w:t>
      </w:r>
      <w:r w:rsidR="00463372">
        <w:rPr>
          <w:sz w:val="24"/>
          <w:szCs w:val="16"/>
        </w:rPr>
        <w:t>2</w:t>
      </w:r>
      <w:r w:rsidRPr="00805BE8">
        <w:rPr>
          <w:sz w:val="24"/>
          <w:szCs w:val="16"/>
        </w:rPr>
        <w:t>-1</w:t>
      </w:r>
    </w:p>
    <w:p w14:paraId="379330E5" w14:textId="65F092DA" w:rsidR="00D6103F" w:rsidRDefault="00D6103F" w:rsidP="00D6103F">
      <w:pPr>
        <w:rPr>
          <w:lang w:val="en-US" w:eastAsia="ko-KR"/>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23328E">
        <w:rPr>
          <w:color w:val="000000" w:themeColor="text1"/>
        </w:rPr>
        <w:t xml:space="preserve">The contribution relates an </w:t>
      </w:r>
      <w:r w:rsidR="00257284">
        <w:rPr>
          <w:color w:val="000000" w:themeColor="text1"/>
        </w:rPr>
        <w:t>ambiguous issue by indicating one IE for intra-band EN-DC BCS reporting in inter-band EN-DC band combination with two additional intra-band</w:t>
      </w:r>
      <w:r w:rsidR="00257284">
        <w:rPr>
          <w:color w:val="000000" w:themeColor="text1"/>
          <w:lang w:val="en-US" w:eastAsia="zh-TW"/>
        </w:rPr>
        <w:t xml:space="preserve"> </w:t>
      </w:r>
      <w:r w:rsidR="00257284">
        <w:rPr>
          <w:rFonts w:hint="eastAsia"/>
          <w:color w:val="000000" w:themeColor="text1"/>
          <w:lang w:eastAsia="zh-TW"/>
        </w:rPr>
        <w:t>E</w:t>
      </w:r>
      <w:r w:rsidR="00257284">
        <w:rPr>
          <w:color w:val="000000" w:themeColor="text1"/>
        </w:rPr>
        <w:t xml:space="preserve">N-DC components, </w:t>
      </w:r>
      <w:r w:rsidR="000C10AD">
        <w:rPr>
          <w:color w:val="000000" w:themeColor="text1"/>
        </w:rPr>
        <w:t xml:space="preserve">this could be solved by </w:t>
      </w:r>
      <w:r w:rsidR="00257284">
        <w:rPr>
          <w:color w:val="000000" w:themeColor="text1"/>
        </w:rPr>
        <w:t>introduc</w:t>
      </w:r>
      <w:r w:rsidR="000C10AD">
        <w:rPr>
          <w:color w:val="000000" w:themeColor="text1"/>
        </w:rPr>
        <w:t>ing</w:t>
      </w:r>
      <w:r w:rsidR="00257284">
        <w:rPr>
          <w:color w:val="000000" w:themeColor="text1"/>
        </w:rPr>
        <w:t xml:space="preserve"> a new capability signalling to indicate intra-band EN-DC BCS for the second intra-band EN-DC component</w:t>
      </w:r>
    </w:p>
    <w:p w14:paraId="24C79C75" w14:textId="14C7CC44" w:rsidR="00D6103F" w:rsidRPr="00805BE8" w:rsidRDefault="00D6103F" w:rsidP="00D6103F">
      <w:pPr>
        <w:rPr>
          <w:b/>
          <w:color w:val="0070C0"/>
          <w:u w:val="single"/>
          <w:lang w:eastAsia="ko-KR"/>
        </w:rPr>
      </w:pPr>
      <w:r w:rsidRPr="00805BE8">
        <w:rPr>
          <w:b/>
          <w:color w:val="0070C0"/>
          <w:u w:val="single"/>
          <w:lang w:eastAsia="ko-KR"/>
        </w:rPr>
        <w:t xml:space="preserve">Issue </w:t>
      </w:r>
      <w:r w:rsidR="00463372">
        <w:rPr>
          <w:b/>
          <w:color w:val="0070C0"/>
          <w:u w:val="single"/>
          <w:lang w:eastAsia="ko-KR"/>
        </w:rPr>
        <w:t>2</w:t>
      </w:r>
      <w:r w:rsidRPr="00805BE8">
        <w:rPr>
          <w:b/>
          <w:color w:val="0070C0"/>
          <w:u w:val="single"/>
          <w:lang w:eastAsia="ko-KR"/>
        </w:rPr>
        <w:t xml:space="preserve">-1: </w:t>
      </w:r>
      <w:r w:rsidR="008E4CB9">
        <w:rPr>
          <w:b/>
          <w:color w:val="0070C0"/>
          <w:u w:val="single"/>
          <w:lang w:eastAsia="ko-KR"/>
        </w:rPr>
        <w:t xml:space="preserve">New UE capability </w:t>
      </w:r>
    </w:p>
    <w:p w14:paraId="18C9F120" w14:textId="37E6B952" w:rsidR="00D6103F" w:rsidRPr="00805BE8" w:rsidRDefault="00D6103F" w:rsidP="00D610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463372" w:rsidRPr="005904B5">
        <w:rPr>
          <w:bCs/>
          <w:lang w:val="en-US" w:eastAsia="zh-TW"/>
        </w:rPr>
        <w:t xml:space="preserve">Introduce a new UE capability signaling to indicate intra-band EN-DC BCS for the second intra-band EN-DC component in </w:t>
      </w:r>
      <w:r w:rsidR="00463372" w:rsidRPr="005904B5">
        <w:rPr>
          <w:bCs/>
          <w:color w:val="000000" w:themeColor="text1"/>
        </w:rPr>
        <w:t>inter-band EN-DC band combination with two additional intra-band EN-DC components</w:t>
      </w:r>
    </w:p>
    <w:p w14:paraId="0E5BC7DA" w14:textId="77777777" w:rsidR="0015028F" w:rsidRPr="0015028F" w:rsidRDefault="0015028F" w:rsidP="001502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5028F">
        <w:rPr>
          <w:rFonts w:eastAsia="SimSun"/>
          <w:color w:val="000000" w:themeColor="text1"/>
          <w:szCs w:val="24"/>
          <w:lang w:eastAsia="zh-CN"/>
        </w:rPr>
        <w:t>Agree</w:t>
      </w:r>
    </w:p>
    <w:p w14:paraId="720E9C7B" w14:textId="77777777" w:rsidR="0015028F" w:rsidRPr="0015028F" w:rsidRDefault="0015028F" w:rsidP="0015028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5028F">
        <w:rPr>
          <w:rFonts w:eastAsia="SimSun"/>
          <w:color w:val="000000" w:themeColor="text1"/>
          <w:szCs w:val="24"/>
          <w:lang w:eastAsia="zh-CN"/>
        </w:rPr>
        <w:lastRenderedPageBreak/>
        <w:t>Disagree</w:t>
      </w:r>
    </w:p>
    <w:p w14:paraId="199A143E" w14:textId="77777777" w:rsidR="00D6103F" w:rsidRPr="00805BE8" w:rsidRDefault="00D6103F" w:rsidP="00D610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70752A2" w14:textId="77777777" w:rsidR="00D6103F" w:rsidRPr="00805BE8" w:rsidRDefault="00D6103F" w:rsidP="00D610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EF9EEF5" w14:textId="77777777" w:rsidR="00D6103F" w:rsidRPr="00805BE8" w:rsidRDefault="00D6103F" w:rsidP="00D6103F">
      <w:pPr>
        <w:rPr>
          <w:i/>
          <w:color w:val="0070C0"/>
          <w:lang w:eastAsia="zh-CN"/>
        </w:rPr>
      </w:pPr>
    </w:p>
    <w:p w14:paraId="5551329A" w14:textId="20E5F967" w:rsidR="00D6103F" w:rsidRPr="00805BE8" w:rsidRDefault="00D6103F" w:rsidP="00D6103F">
      <w:pPr>
        <w:pStyle w:val="Heading3"/>
        <w:rPr>
          <w:sz w:val="24"/>
          <w:szCs w:val="16"/>
        </w:rPr>
      </w:pPr>
      <w:r w:rsidRPr="00805BE8">
        <w:rPr>
          <w:sz w:val="24"/>
          <w:szCs w:val="16"/>
        </w:rPr>
        <w:t>Sub-</w:t>
      </w:r>
      <w:r>
        <w:rPr>
          <w:sz w:val="24"/>
          <w:szCs w:val="16"/>
        </w:rPr>
        <w:t>topic</w:t>
      </w:r>
      <w:r w:rsidRPr="00805BE8">
        <w:rPr>
          <w:sz w:val="24"/>
          <w:szCs w:val="16"/>
        </w:rPr>
        <w:t xml:space="preserve"> </w:t>
      </w:r>
      <w:r w:rsidR="00463372">
        <w:rPr>
          <w:sz w:val="24"/>
          <w:szCs w:val="16"/>
        </w:rPr>
        <w:t>2</w:t>
      </w:r>
      <w:r w:rsidRPr="00805BE8">
        <w:rPr>
          <w:sz w:val="24"/>
          <w:szCs w:val="16"/>
        </w:rPr>
        <w:t>-2</w:t>
      </w:r>
    </w:p>
    <w:p w14:paraId="270F12B1" w14:textId="1B0E4FA9" w:rsidR="00D6103F" w:rsidRPr="009415B0" w:rsidRDefault="00D6103F" w:rsidP="00D6103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Pr="00C44FD5">
        <w:rPr>
          <w:lang w:val="en-US" w:eastAsia="ko-KR"/>
        </w:rPr>
        <w:t xml:space="preserve">Pending on issue </w:t>
      </w:r>
      <w:r w:rsidR="00463372">
        <w:rPr>
          <w:lang w:val="en-US" w:eastAsia="ko-KR"/>
        </w:rPr>
        <w:t>2</w:t>
      </w:r>
      <w:r w:rsidRPr="00C44FD5">
        <w:rPr>
          <w:lang w:val="en-US" w:eastAsia="ko-KR"/>
        </w:rPr>
        <w:t>-1,</w:t>
      </w:r>
      <w:r w:rsidR="00463372">
        <w:rPr>
          <w:lang w:val="en-US" w:eastAsia="ko-KR"/>
        </w:rPr>
        <w:t xml:space="preserve"> </w:t>
      </w:r>
      <w:r w:rsidR="0015028F">
        <w:rPr>
          <w:lang w:val="en-US" w:eastAsia="ko-KR"/>
        </w:rPr>
        <w:t>send LS to RAN2</w:t>
      </w:r>
      <w:r w:rsidRPr="00C44FD5">
        <w:rPr>
          <w:lang w:val="en-US" w:eastAsia="ko-KR"/>
        </w:rPr>
        <w:t>.</w:t>
      </w:r>
    </w:p>
    <w:p w14:paraId="084CD47D" w14:textId="5E68D6A5" w:rsidR="00D6103F" w:rsidRPr="00805BE8" w:rsidRDefault="00D6103F" w:rsidP="00D6103F">
      <w:pPr>
        <w:rPr>
          <w:b/>
          <w:color w:val="0070C0"/>
          <w:u w:val="single"/>
          <w:lang w:eastAsia="ko-KR"/>
        </w:rPr>
      </w:pPr>
      <w:r w:rsidRPr="00805BE8">
        <w:rPr>
          <w:b/>
          <w:color w:val="0070C0"/>
          <w:u w:val="single"/>
          <w:lang w:eastAsia="ko-KR"/>
        </w:rPr>
        <w:t xml:space="preserve">Issue </w:t>
      </w:r>
      <w:r w:rsidR="005904B5">
        <w:rPr>
          <w:b/>
          <w:color w:val="0070C0"/>
          <w:u w:val="single"/>
          <w:lang w:eastAsia="ko-KR"/>
        </w:rPr>
        <w:t>2</w:t>
      </w:r>
      <w:r w:rsidRPr="00805BE8">
        <w:rPr>
          <w:b/>
          <w:color w:val="0070C0"/>
          <w:u w:val="single"/>
          <w:lang w:eastAsia="ko-KR"/>
        </w:rPr>
        <w:t>-2:</w:t>
      </w:r>
      <w:r>
        <w:rPr>
          <w:b/>
          <w:color w:val="0070C0"/>
          <w:u w:val="single"/>
          <w:lang w:eastAsia="ko-KR"/>
        </w:rPr>
        <w:t xml:space="preserve"> </w:t>
      </w:r>
      <w:r w:rsidR="0015028F">
        <w:rPr>
          <w:b/>
          <w:color w:val="0070C0"/>
          <w:u w:val="single"/>
          <w:lang w:eastAsia="ko-KR"/>
        </w:rPr>
        <w:t>LS to RAN2</w:t>
      </w:r>
    </w:p>
    <w:p w14:paraId="06807E21" w14:textId="053B989B" w:rsidR="00D6103F" w:rsidRPr="0015028F" w:rsidRDefault="00D6103F" w:rsidP="00D6103F">
      <w:pPr>
        <w:pStyle w:val="ListParagraph"/>
        <w:numPr>
          <w:ilvl w:val="0"/>
          <w:numId w:val="4"/>
        </w:numPr>
        <w:overflowPunct/>
        <w:autoSpaceDE/>
        <w:autoSpaceDN/>
        <w:adjustRightInd/>
        <w:spacing w:after="120"/>
        <w:ind w:left="720" w:firstLineChars="0"/>
        <w:textAlignment w:val="auto"/>
        <w:rPr>
          <w:rFonts w:eastAsia="SimSun"/>
          <w:color w:val="000000" w:themeColor="text1"/>
        </w:rPr>
      </w:pPr>
      <w:r w:rsidRPr="00805BE8">
        <w:rPr>
          <w:rFonts w:eastAsia="SimSun"/>
          <w:color w:val="0070C0"/>
          <w:szCs w:val="24"/>
          <w:lang w:eastAsia="zh-CN"/>
        </w:rPr>
        <w:t>Proposals</w:t>
      </w:r>
      <w:r w:rsidRPr="0015028F">
        <w:rPr>
          <w:rFonts w:eastAsia="SimSun"/>
          <w:color w:val="000000" w:themeColor="text1"/>
          <w:szCs w:val="24"/>
          <w:lang w:eastAsia="zh-CN"/>
        </w:rPr>
        <w:t xml:space="preserve">: </w:t>
      </w:r>
      <w:r w:rsidR="0015028F" w:rsidRPr="0015028F">
        <w:rPr>
          <w:rFonts w:eastAsia="SimSun"/>
          <w:color w:val="000000" w:themeColor="text1"/>
          <w:szCs w:val="24"/>
          <w:lang w:eastAsia="zh-CN"/>
        </w:rPr>
        <w:t>Agree on the LS to RAN2 (proposed in Annex)</w:t>
      </w:r>
    </w:p>
    <w:p w14:paraId="5DCE4795" w14:textId="77777777" w:rsidR="00D6103F" w:rsidRPr="0015028F" w:rsidRDefault="00D6103F" w:rsidP="00D6103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5028F">
        <w:rPr>
          <w:rFonts w:eastAsia="SimSun"/>
          <w:color w:val="000000" w:themeColor="text1"/>
          <w:szCs w:val="24"/>
          <w:lang w:eastAsia="zh-CN"/>
        </w:rPr>
        <w:t>Agree</w:t>
      </w:r>
    </w:p>
    <w:p w14:paraId="4D9CF97E" w14:textId="77777777" w:rsidR="00D6103F" w:rsidRPr="0015028F" w:rsidRDefault="00D6103F" w:rsidP="00D6103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5028F">
        <w:rPr>
          <w:rFonts w:eastAsia="SimSun"/>
          <w:color w:val="000000" w:themeColor="text1"/>
          <w:szCs w:val="24"/>
          <w:lang w:eastAsia="zh-CN"/>
        </w:rPr>
        <w:t>Disagree</w:t>
      </w:r>
    </w:p>
    <w:p w14:paraId="1A1C32DD" w14:textId="77777777" w:rsidR="00D6103F" w:rsidRPr="00805BE8" w:rsidRDefault="00D6103F" w:rsidP="00D610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D804D4" w14:textId="77777777" w:rsidR="00D6103F" w:rsidRPr="00805BE8" w:rsidRDefault="00D6103F" w:rsidP="00D6103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7E98D27E" w14:textId="77777777" w:rsidR="00D6103F" w:rsidRDefault="00D6103F" w:rsidP="005B4802">
      <w:pPr>
        <w:rPr>
          <w:color w:val="0070C0"/>
          <w:lang w:val="en-US" w:eastAsia="zh-CN"/>
        </w:rPr>
      </w:pPr>
    </w:p>
    <w:p w14:paraId="4BA40B33" w14:textId="6F4E7379" w:rsidR="00C00AA3" w:rsidRDefault="00C00AA3" w:rsidP="005B4802">
      <w:pPr>
        <w:rPr>
          <w:color w:val="0070C0"/>
          <w:lang w:val="en-US" w:eastAsia="zh-CN"/>
        </w:rPr>
      </w:pPr>
    </w:p>
    <w:p w14:paraId="11F36725" w14:textId="17CDF168" w:rsidR="00DD19DE" w:rsidRPr="00045592" w:rsidRDefault="00142BB9" w:rsidP="00DD19DE">
      <w:pPr>
        <w:pStyle w:val="Heading1"/>
        <w:rPr>
          <w:lang w:eastAsia="ja-JP"/>
        </w:rPr>
      </w:pPr>
      <w:r>
        <w:rPr>
          <w:lang w:eastAsia="ja-JP"/>
        </w:rPr>
        <w:t>Topic</w:t>
      </w:r>
      <w:r w:rsidR="00DD19DE" w:rsidRPr="00045592">
        <w:rPr>
          <w:lang w:eastAsia="ja-JP"/>
        </w:rPr>
        <w:t xml:space="preserve"> #</w:t>
      </w:r>
      <w:r w:rsidR="003D0986">
        <w:rPr>
          <w:lang w:eastAsia="ja-JP"/>
        </w:rPr>
        <w:t>2</w:t>
      </w:r>
      <w:r w:rsidR="00DD19DE" w:rsidRPr="00045592">
        <w:rPr>
          <w:lang w:eastAsia="ja-JP"/>
        </w:rPr>
        <w:t xml:space="preserve">: </w:t>
      </w:r>
      <w:r w:rsidR="00C00AA3">
        <w:rPr>
          <w:lang w:eastAsia="ja-JP"/>
        </w:rPr>
        <w:t>CRs or Draft CRs</w:t>
      </w:r>
    </w:p>
    <w:p w14:paraId="4BA6DCF9" w14:textId="77777777" w:rsidR="00DD19DE" w:rsidRDefault="00DD19DE" w:rsidP="00DD19DE">
      <w:pPr>
        <w:pStyle w:val="Heading2"/>
      </w:pPr>
      <w:r w:rsidRPr="00B831AE">
        <w:rPr>
          <w:rFonts w:hint="eastAsia"/>
        </w:rPr>
        <w:t>Companies</w:t>
      </w:r>
      <w:r w:rsidRPr="00B831AE">
        <w:t>’</w:t>
      </w:r>
      <w:r w:rsidRPr="00CB0305">
        <w:t xml:space="preserve"> contributions summary</w:t>
      </w:r>
    </w:p>
    <w:p w14:paraId="31764178" w14:textId="77777777" w:rsidR="00894E88" w:rsidRDefault="00894E88" w:rsidP="00894E88">
      <w:pPr>
        <w:rPr>
          <w:lang w:val="sv-SE" w:eastAsia="zh-CN"/>
        </w:rPr>
      </w:pPr>
    </w:p>
    <w:p w14:paraId="2915DCE8" w14:textId="64AE6D48" w:rsidR="00894E88" w:rsidRPr="00894E88" w:rsidRDefault="00894E88" w:rsidP="00894E88">
      <w:pPr>
        <w:rPr>
          <w:lang w:val="sv-SE" w:eastAsia="zh-CN"/>
        </w:rPr>
      </w:pPr>
      <w:r>
        <w:rPr>
          <w:lang w:val="sv-SE" w:eastAsia="zh-CN"/>
        </w:rPr>
        <w:t>The following contributions give detailed rationale on the correponding CRs</w:t>
      </w:r>
      <w:r w:rsidR="00721503">
        <w:rPr>
          <w:lang w:val="sv-SE" w:eastAsia="zh-CN"/>
        </w:rPr>
        <w:t xml:space="preserve">, proposing to approve those CRs. </w:t>
      </w:r>
    </w:p>
    <w:tbl>
      <w:tblPr>
        <w:tblStyle w:val="TableGrid"/>
        <w:tblW w:w="5517" w:type="pct"/>
        <w:tblLook w:val="04A0" w:firstRow="1" w:lastRow="0" w:firstColumn="1" w:lastColumn="0" w:noHBand="0" w:noVBand="1"/>
      </w:tblPr>
      <w:tblGrid>
        <w:gridCol w:w="1374"/>
        <w:gridCol w:w="919"/>
        <w:gridCol w:w="6812"/>
        <w:gridCol w:w="1522"/>
      </w:tblGrid>
      <w:tr w:rsidR="007C19EF" w14:paraId="0FC082AD" w14:textId="0B964A26" w:rsidTr="00B31D3A">
        <w:trPr>
          <w:trHeight w:val="468"/>
        </w:trPr>
        <w:tc>
          <w:tcPr>
            <w:tcW w:w="665" w:type="pct"/>
            <w:vAlign w:val="center"/>
          </w:tcPr>
          <w:p w14:paraId="53F20C7C" w14:textId="77777777" w:rsidR="007C19EF" w:rsidRPr="00805BE8" w:rsidRDefault="007C19EF" w:rsidP="008C5EEB">
            <w:pPr>
              <w:spacing w:after="0"/>
              <w:rPr>
                <w:b/>
                <w:bCs/>
              </w:rPr>
            </w:pPr>
            <w:r w:rsidRPr="00805BE8">
              <w:rPr>
                <w:b/>
                <w:bCs/>
              </w:rPr>
              <w:t>T-doc number</w:t>
            </w:r>
          </w:p>
        </w:tc>
        <w:tc>
          <w:tcPr>
            <w:tcW w:w="378" w:type="pct"/>
            <w:vAlign w:val="center"/>
          </w:tcPr>
          <w:p w14:paraId="32089ECA" w14:textId="77777777" w:rsidR="007C19EF" w:rsidRDefault="007C19EF" w:rsidP="008C5EEB">
            <w:pPr>
              <w:spacing w:after="0"/>
              <w:rPr>
                <w:b/>
                <w:bCs/>
              </w:rPr>
            </w:pPr>
            <w:r>
              <w:rPr>
                <w:b/>
                <w:bCs/>
              </w:rPr>
              <w:t>Source</w:t>
            </w:r>
          </w:p>
        </w:tc>
        <w:tc>
          <w:tcPr>
            <w:tcW w:w="3223" w:type="pct"/>
          </w:tcPr>
          <w:p w14:paraId="64EA6518" w14:textId="6E640395" w:rsidR="007C19EF" w:rsidRDefault="007C19EF" w:rsidP="008C5EEB">
            <w:pPr>
              <w:spacing w:after="0"/>
              <w:rPr>
                <w:b/>
                <w:bCs/>
              </w:rPr>
            </w:pPr>
            <w:r>
              <w:rPr>
                <w:b/>
                <w:bCs/>
              </w:rPr>
              <w:t>Proposals</w:t>
            </w:r>
          </w:p>
        </w:tc>
        <w:tc>
          <w:tcPr>
            <w:tcW w:w="734" w:type="pct"/>
          </w:tcPr>
          <w:p w14:paraId="1FA75033" w14:textId="4CCCB938" w:rsidR="007C19EF" w:rsidRDefault="007C19EF" w:rsidP="008C5EEB">
            <w:pPr>
              <w:spacing w:after="0"/>
              <w:rPr>
                <w:b/>
                <w:bCs/>
              </w:rPr>
            </w:pPr>
            <w:r>
              <w:rPr>
                <w:b/>
                <w:bCs/>
              </w:rPr>
              <w:t>Corresponding CRs</w:t>
            </w:r>
          </w:p>
        </w:tc>
      </w:tr>
      <w:tr w:rsidR="007C19EF" w14:paraId="00B2B1C7" w14:textId="77777777" w:rsidTr="00B31D3A">
        <w:trPr>
          <w:trHeight w:val="468"/>
        </w:trPr>
        <w:tc>
          <w:tcPr>
            <w:tcW w:w="665" w:type="pct"/>
          </w:tcPr>
          <w:p w14:paraId="3548CB5E" w14:textId="77777777" w:rsidR="007C19EF" w:rsidRDefault="00DF6E97" w:rsidP="00682462">
            <w:pPr>
              <w:spacing w:after="0"/>
              <w:rPr>
                <w:rFonts w:ascii="Arial" w:hAnsi="Arial" w:cs="Arial"/>
                <w:b/>
                <w:bCs/>
                <w:color w:val="0000FF"/>
                <w:sz w:val="16"/>
                <w:szCs w:val="16"/>
                <w:u w:val="single"/>
                <w:lang w:val="en-SE" w:eastAsia="en-SE"/>
              </w:rPr>
            </w:pPr>
            <w:hyperlink r:id="rId11" w:history="1">
              <w:r w:rsidR="007C19EF">
                <w:rPr>
                  <w:rStyle w:val="Hyperlink"/>
                  <w:rFonts w:ascii="Arial" w:hAnsi="Arial" w:cs="Arial"/>
                  <w:b/>
                  <w:bCs/>
                  <w:sz w:val="16"/>
                  <w:szCs w:val="16"/>
                </w:rPr>
                <w:t>R4-2312175</w:t>
              </w:r>
            </w:hyperlink>
          </w:p>
          <w:p w14:paraId="338AAA06" w14:textId="77777777" w:rsidR="007C19EF" w:rsidRPr="00805BE8" w:rsidRDefault="007C19EF" w:rsidP="00682462">
            <w:pPr>
              <w:spacing w:after="0"/>
              <w:rPr>
                <w:b/>
                <w:bCs/>
              </w:rPr>
            </w:pPr>
          </w:p>
        </w:tc>
        <w:tc>
          <w:tcPr>
            <w:tcW w:w="378" w:type="pct"/>
          </w:tcPr>
          <w:p w14:paraId="280A5EB0" w14:textId="72DAA257" w:rsidR="007C19EF" w:rsidRDefault="007C19EF" w:rsidP="00682462">
            <w:pPr>
              <w:spacing w:after="0"/>
              <w:rPr>
                <w:b/>
                <w:bCs/>
              </w:rPr>
            </w:pPr>
            <w:r w:rsidRPr="00292231">
              <w:rPr>
                <w:rFonts w:ascii="Arial" w:hAnsi="Arial" w:cs="Arial"/>
                <w:sz w:val="16"/>
                <w:szCs w:val="16"/>
              </w:rPr>
              <w:t>MediaTek Inc.</w:t>
            </w:r>
          </w:p>
        </w:tc>
        <w:tc>
          <w:tcPr>
            <w:tcW w:w="3223" w:type="pct"/>
          </w:tcPr>
          <w:p w14:paraId="2789C68F" w14:textId="77777777" w:rsidR="007C19EF" w:rsidRPr="007C19EF" w:rsidRDefault="007C19EF" w:rsidP="007C19EF">
            <w:pPr>
              <w:rPr>
                <w:rFonts w:ascii="Arial" w:eastAsiaTheme="minorEastAsia" w:hAnsi="Arial" w:cs="Arial"/>
                <w:b/>
                <w:i/>
                <w:iCs/>
                <w:sz w:val="16"/>
                <w:szCs w:val="16"/>
                <w:lang w:eastAsia="zh-TW"/>
              </w:rPr>
            </w:pPr>
            <w:r w:rsidRPr="007C19EF">
              <w:rPr>
                <w:rFonts w:ascii="Arial" w:eastAsiaTheme="minorEastAsia" w:hAnsi="Arial" w:cs="Arial"/>
                <w:b/>
                <w:i/>
                <w:iCs/>
                <w:sz w:val="16"/>
                <w:szCs w:val="16"/>
                <w:lang w:eastAsia="zh-TW"/>
              </w:rPr>
              <w:t>O</w:t>
            </w:r>
            <w:r w:rsidRPr="007C19EF">
              <w:rPr>
                <w:rFonts w:ascii="Arial" w:eastAsiaTheme="minorEastAsia" w:hAnsi="Arial" w:cs="Arial" w:hint="eastAsia"/>
                <w:b/>
                <w:i/>
                <w:iCs/>
                <w:sz w:val="16"/>
                <w:szCs w:val="16"/>
                <w:lang w:eastAsia="zh-TW"/>
              </w:rPr>
              <w:t>b</w:t>
            </w:r>
            <w:r w:rsidRPr="007C19EF">
              <w:rPr>
                <w:rFonts w:ascii="Arial" w:eastAsiaTheme="minorEastAsia" w:hAnsi="Arial" w:cs="Arial"/>
                <w:b/>
                <w:i/>
                <w:iCs/>
                <w:sz w:val="16"/>
                <w:szCs w:val="16"/>
                <w:lang w:eastAsia="zh-TW"/>
              </w:rPr>
              <w:t>servation 1: For MSD due to 4</w:t>
            </w:r>
            <w:r w:rsidRPr="007C19EF">
              <w:rPr>
                <w:rFonts w:ascii="Arial" w:eastAsiaTheme="minorEastAsia" w:hAnsi="Arial" w:cs="Arial"/>
                <w:b/>
                <w:i/>
                <w:iCs/>
                <w:sz w:val="16"/>
                <w:szCs w:val="16"/>
                <w:vertAlign w:val="superscript"/>
                <w:lang w:eastAsia="zh-TW"/>
              </w:rPr>
              <w:t>th</w:t>
            </w:r>
            <w:r w:rsidRPr="007C19EF">
              <w:rPr>
                <w:rFonts w:ascii="Arial" w:eastAsiaTheme="minorEastAsia" w:hAnsi="Arial" w:cs="Arial"/>
                <w:b/>
                <w:i/>
                <w:iCs/>
                <w:sz w:val="16"/>
                <w:szCs w:val="16"/>
                <w:lang w:eastAsia="zh-TW"/>
              </w:rPr>
              <w:t xml:space="preserve"> order receiver harmonic mixing for a low-band + C band CA/DC, a </w:t>
            </w:r>
            <w:r w:rsidRPr="007C19EF">
              <w:rPr>
                <w:rFonts w:ascii="Arial" w:eastAsiaTheme="minorEastAsia" w:hAnsi="Arial" w:cs="Arial" w:hint="eastAsia"/>
                <w:b/>
                <w:i/>
                <w:iCs/>
                <w:sz w:val="16"/>
                <w:szCs w:val="16"/>
                <w:lang w:eastAsia="zh-TW"/>
              </w:rPr>
              <w:t>f</w:t>
            </w:r>
            <w:r w:rsidRPr="007C19EF">
              <w:rPr>
                <w:rFonts w:ascii="Arial" w:eastAsiaTheme="minorEastAsia" w:hAnsi="Arial" w:cs="Arial"/>
                <w:b/>
                <w:i/>
                <w:iCs/>
                <w:sz w:val="16"/>
                <w:szCs w:val="16"/>
                <w:lang w:eastAsia="zh-TW"/>
              </w:rPr>
              <w:t>ew dB MSD may be needed for typical UE receiver design.</w:t>
            </w:r>
          </w:p>
          <w:p w14:paraId="6B93211B" w14:textId="77777777" w:rsidR="007C19EF" w:rsidRPr="007C19EF" w:rsidRDefault="007C19EF" w:rsidP="007C19EF">
            <w:pPr>
              <w:rPr>
                <w:rFonts w:ascii="Arial" w:eastAsiaTheme="minorEastAsia" w:hAnsi="Arial" w:cs="Arial"/>
                <w:b/>
                <w:bCs/>
                <w:i/>
                <w:iCs/>
                <w:sz w:val="16"/>
                <w:szCs w:val="16"/>
                <w:lang w:eastAsia="zh-TW"/>
              </w:rPr>
            </w:pPr>
            <w:r w:rsidRPr="007C19EF">
              <w:rPr>
                <w:rFonts w:ascii="Arial" w:eastAsiaTheme="minorEastAsia" w:hAnsi="Arial" w:cs="Arial" w:hint="eastAsia"/>
                <w:b/>
                <w:bCs/>
                <w:i/>
                <w:iCs/>
                <w:sz w:val="16"/>
                <w:szCs w:val="16"/>
                <w:lang w:eastAsia="zh-TW"/>
              </w:rPr>
              <w:t>P</w:t>
            </w:r>
            <w:r w:rsidRPr="007C19EF">
              <w:rPr>
                <w:rFonts w:ascii="Arial" w:eastAsiaTheme="minorEastAsia" w:hAnsi="Arial" w:cs="Arial"/>
                <w:b/>
                <w:bCs/>
                <w:i/>
                <w:iCs/>
                <w:sz w:val="16"/>
                <w:szCs w:val="16"/>
                <w:lang w:eastAsia="zh-TW"/>
              </w:rPr>
              <w:t>roposal 1: Agree on the R4-2309346</w:t>
            </w:r>
            <w:r w:rsidRPr="007C19EF">
              <w:rPr>
                <w:rFonts w:ascii="Arial" w:eastAsiaTheme="minorEastAsia" w:hAnsi="Arial" w:cs="Arial"/>
                <w:b/>
                <w:bCs/>
                <w:i/>
                <w:iCs/>
                <w:sz w:val="16"/>
                <w:szCs w:val="16"/>
                <w:lang w:eastAsia="zh-TW"/>
              </w:rPr>
              <w:tab/>
              <w:t>CR to R15 TS38.101-3 for addition of missing MSD as is</w:t>
            </w:r>
          </w:p>
          <w:p w14:paraId="4E03C80A" w14:textId="77777777" w:rsidR="007C19EF" w:rsidRDefault="007C19EF" w:rsidP="007C19EF">
            <w:pPr>
              <w:rPr>
                <w:rFonts w:ascii="Arial" w:eastAsiaTheme="minorEastAsia" w:hAnsi="Arial" w:cs="Arial"/>
                <w:b/>
                <w:bCs/>
                <w:i/>
                <w:iCs/>
                <w:sz w:val="16"/>
                <w:szCs w:val="16"/>
                <w:lang w:eastAsia="zh-TW"/>
              </w:rPr>
            </w:pPr>
            <w:r w:rsidRPr="007C19EF">
              <w:rPr>
                <w:rFonts w:ascii="Arial" w:eastAsiaTheme="minorEastAsia" w:hAnsi="Arial" w:cs="Arial" w:hint="eastAsia"/>
                <w:b/>
                <w:bCs/>
                <w:i/>
                <w:iCs/>
                <w:sz w:val="16"/>
                <w:szCs w:val="16"/>
                <w:lang w:eastAsia="zh-TW"/>
              </w:rPr>
              <w:t>P</w:t>
            </w:r>
            <w:r w:rsidRPr="007C19EF">
              <w:rPr>
                <w:rFonts w:ascii="Arial" w:eastAsiaTheme="minorEastAsia" w:hAnsi="Arial" w:cs="Arial"/>
                <w:b/>
                <w:bCs/>
                <w:i/>
                <w:iCs/>
                <w:sz w:val="16"/>
                <w:szCs w:val="16"/>
                <w:lang w:eastAsia="zh-TW"/>
              </w:rPr>
              <w:t>roposal 2: MSD due to 4</w:t>
            </w:r>
            <w:r w:rsidRPr="007C19EF">
              <w:rPr>
                <w:rFonts w:ascii="Arial" w:eastAsiaTheme="minorEastAsia" w:hAnsi="Arial" w:cs="Arial"/>
                <w:b/>
                <w:bCs/>
                <w:i/>
                <w:iCs/>
                <w:sz w:val="16"/>
                <w:szCs w:val="16"/>
                <w:vertAlign w:val="superscript"/>
                <w:lang w:eastAsia="zh-TW"/>
              </w:rPr>
              <w:t>th</w:t>
            </w:r>
            <w:r w:rsidRPr="007C19EF">
              <w:rPr>
                <w:rFonts w:ascii="Arial" w:eastAsiaTheme="minorEastAsia" w:hAnsi="Arial" w:cs="Arial"/>
                <w:b/>
                <w:bCs/>
                <w:i/>
                <w:iCs/>
                <w:sz w:val="16"/>
                <w:szCs w:val="16"/>
                <w:lang w:eastAsia="zh-TW"/>
              </w:rPr>
              <w:t xml:space="preserve"> order receiver harmonic mixing for CA_n5/n26-n77 and CA_n8-n77 are proposed to be added as below:</w:t>
            </w:r>
          </w:p>
          <w:p w14:paraId="7E5EAF2C" w14:textId="239AB947" w:rsidR="003D5EA0" w:rsidRPr="003D5EA0" w:rsidRDefault="003D5EA0" w:rsidP="007C19EF">
            <w:pPr>
              <w:rPr>
                <w:rFonts w:ascii="Arial" w:eastAsiaTheme="minorEastAsia" w:hAnsi="Arial" w:cs="Arial"/>
                <w:sz w:val="16"/>
                <w:szCs w:val="16"/>
                <w:lang w:eastAsia="zh-TW"/>
              </w:rPr>
            </w:pPr>
            <w:r w:rsidRPr="005C5572">
              <w:rPr>
                <w:rFonts w:eastAsia="SimSun"/>
                <w:color w:val="0070C0"/>
                <w:szCs w:val="24"/>
                <w:lang w:eastAsia="zh-CN"/>
              </w:rPr>
              <w:t>Moderator’s note: R4-</w:t>
            </w:r>
            <w:r w:rsidR="003B1E15" w:rsidRPr="005C5572">
              <w:rPr>
                <w:rFonts w:eastAsia="SimSun"/>
                <w:color w:val="0070C0"/>
                <w:szCs w:val="24"/>
                <w:lang w:eastAsia="zh-CN"/>
              </w:rPr>
              <w:t>2309346 was agreed in RAN4#107, proposal1 doesn’t have to be discussed in this meeting then.</w:t>
            </w:r>
          </w:p>
        </w:tc>
        <w:tc>
          <w:tcPr>
            <w:tcW w:w="734" w:type="pct"/>
          </w:tcPr>
          <w:p w14:paraId="60D597C7" w14:textId="02CFF10A" w:rsidR="007C19EF" w:rsidRPr="005B1250" w:rsidRDefault="00DF6E97" w:rsidP="005B1250">
            <w:pPr>
              <w:spacing w:after="0"/>
              <w:rPr>
                <w:rFonts w:eastAsia="Times New Roman"/>
                <w:lang w:val="en-SE" w:eastAsia="en-SE"/>
              </w:rPr>
            </w:pPr>
            <w:hyperlink r:id="rId12" w:tgtFrame="_blank" w:history="1">
              <w:r w:rsidR="007C19EF" w:rsidRPr="005B1250">
                <w:rPr>
                  <w:rFonts w:eastAsia="Times New Roman"/>
                  <w:b/>
                  <w:bCs/>
                  <w:color w:val="0000FF"/>
                  <w:u w:val="single"/>
                  <w:lang w:val="en-SE" w:eastAsia="en-SE"/>
                </w:rPr>
                <w:t>R4-2312176</w:t>
              </w:r>
            </w:hyperlink>
          </w:p>
          <w:p w14:paraId="30DF46FA" w14:textId="77777777" w:rsidR="007C19EF" w:rsidRPr="00534A9F" w:rsidRDefault="007C19EF" w:rsidP="00682462">
            <w:pPr>
              <w:spacing w:after="0"/>
              <w:rPr>
                <w:b/>
                <w:bCs/>
              </w:rPr>
            </w:pPr>
          </w:p>
        </w:tc>
      </w:tr>
      <w:tr w:rsidR="007C19EF" w:rsidRPr="004A7544" w14:paraId="2C5E66B0" w14:textId="4CF32823" w:rsidTr="00B31D3A">
        <w:trPr>
          <w:trHeight w:val="396"/>
        </w:trPr>
        <w:tc>
          <w:tcPr>
            <w:tcW w:w="665" w:type="pct"/>
          </w:tcPr>
          <w:p w14:paraId="6761F1C6" w14:textId="1E5BCB65" w:rsidR="007C19EF" w:rsidRPr="004A7544" w:rsidRDefault="00DF6E97" w:rsidP="00682462">
            <w:pPr>
              <w:spacing w:after="0"/>
            </w:pPr>
            <w:hyperlink r:id="rId13" w:history="1">
              <w:r w:rsidR="007C19EF">
                <w:rPr>
                  <w:rStyle w:val="Hyperlink"/>
                  <w:rFonts w:ascii="Arial" w:hAnsi="Arial" w:cs="Arial"/>
                  <w:b/>
                  <w:bCs/>
                  <w:sz w:val="16"/>
                  <w:szCs w:val="16"/>
                </w:rPr>
                <w:t>R4-2311142</w:t>
              </w:r>
            </w:hyperlink>
          </w:p>
        </w:tc>
        <w:tc>
          <w:tcPr>
            <w:tcW w:w="378" w:type="pct"/>
          </w:tcPr>
          <w:p w14:paraId="16DCB6D2" w14:textId="54A04FBF" w:rsidR="007C19EF" w:rsidRPr="004A7544" w:rsidRDefault="007C19EF" w:rsidP="00682462">
            <w:pPr>
              <w:spacing w:after="0"/>
            </w:pPr>
            <w:r w:rsidRPr="00292231">
              <w:rPr>
                <w:rFonts w:ascii="Arial" w:hAnsi="Arial" w:cs="Arial"/>
                <w:sz w:val="16"/>
                <w:szCs w:val="16"/>
              </w:rPr>
              <w:t>Skyworks Solutions, Inc.</w:t>
            </w:r>
          </w:p>
        </w:tc>
        <w:tc>
          <w:tcPr>
            <w:tcW w:w="3223" w:type="pct"/>
          </w:tcPr>
          <w:p w14:paraId="388040FC" w14:textId="77777777" w:rsidR="007C19EF" w:rsidRPr="007C19EF" w:rsidRDefault="007C19EF" w:rsidP="007C19EF">
            <w:pPr>
              <w:rPr>
                <w:b/>
                <w:bCs/>
                <w:sz w:val="16"/>
                <w:szCs w:val="16"/>
              </w:rPr>
            </w:pPr>
            <w:r w:rsidRPr="007C19EF">
              <w:rPr>
                <w:b/>
                <w:bCs/>
                <w:sz w:val="16"/>
                <w:szCs w:val="16"/>
              </w:rPr>
              <w:t>Observation: For CA_n41-n79, and CA_n78-n79, the PC2, PC1.5 MSD test points due to cross-band isolation are specified for n79 40MHz DL CBW. According to WF [1], the request for BCS4/5 introduces a new band n79 lowest CBW of 10MHz. These MSD test points shall be updated.</w:t>
            </w:r>
          </w:p>
          <w:p w14:paraId="6F33AE7C" w14:textId="2B49D931" w:rsidR="007C19EF" w:rsidRPr="007C19EF" w:rsidRDefault="007C19EF" w:rsidP="007C19EF">
            <w:pPr>
              <w:spacing w:after="0"/>
              <w:rPr>
                <w:rFonts w:eastAsia="Times New Roman"/>
                <w:sz w:val="16"/>
                <w:szCs w:val="16"/>
                <w:lang w:val="en-SE" w:eastAsia="en-SE"/>
              </w:rPr>
            </w:pPr>
            <w:r w:rsidRPr="007C19EF">
              <w:rPr>
                <w:b/>
                <w:bCs/>
                <w:sz w:val="16"/>
                <w:szCs w:val="16"/>
              </w:rPr>
              <w:t xml:space="preserve">Proposal: For Rel-18, endorse the Rel-18 and Rel-17 CRs [2,3] which capture the corrections to the band n79 MSD test point highlighted in green in </w:t>
            </w:r>
            <w:r w:rsidRPr="007C19EF">
              <w:rPr>
                <w:b/>
                <w:bCs/>
                <w:sz w:val="16"/>
                <w:szCs w:val="16"/>
              </w:rPr>
              <w:fldChar w:fldCharType="begin"/>
            </w:r>
            <w:r w:rsidRPr="007C19EF">
              <w:rPr>
                <w:b/>
                <w:bCs/>
                <w:sz w:val="16"/>
                <w:szCs w:val="16"/>
              </w:rPr>
              <w:instrText xml:space="preserve"> REF _Ref142211657 \h  \* MERGEFORMAT </w:instrText>
            </w:r>
            <w:r w:rsidRPr="007C19EF">
              <w:rPr>
                <w:b/>
                <w:bCs/>
                <w:sz w:val="16"/>
                <w:szCs w:val="16"/>
              </w:rPr>
            </w:r>
            <w:r w:rsidRPr="007C19EF">
              <w:rPr>
                <w:b/>
                <w:bCs/>
                <w:sz w:val="16"/>
                <w:szCs w:val="16"/>
              </w:rPr>
              <w:fldChar w:fldCharType="separate"/>
            </w:r>
            <w:r w:rsidRPr="007C19EF">
              <w:rPr>
                <w:b/>
                <w:bCs/>
                <w:sz w:val="16"/>
                <w:szCs w:val="16"/>
              </w:rPr>
              <w:t xml:space="preserve">Table </w:t>
            </w:r>
            <w:r w:rsidRPr="007C19EF">
              <w:rPr>
                <w:b/>
                <w:bCs/>
                <w:noProof/>
                <w:sz w:val="16"/>
                <w:szCs w:val="16"/>
              </w:rPr>
              <w:t>5</w:t>
            </w:r>
            <w:r w:rsidRPr="007C19EF">
              <w:rPr>
                <w:b/>
                <w:bCs/>
                <w:sz w:val="16"/>
                <w:szCs w:val="16"/>
              </w:rPr>
              <w:fldChar w:fldCharType="end"/>
            </w:r>
            <w:r w:rsidRPr="007C19EF">
              <w:rPr>
                <w:b/>
                <w:bCs/>
                <w:sz w:val="16"/>
                <w:szCs w:val="16"/>
              </w:rPr>
              <w:t xml:space="preserve"> and </w:t>
            </w:r>
            <w:r w:rsidRPr="007C19EF">
              <w:rPr>
                <w:b/>
                <w:bCs/>
                <w:sz w:val="16"/>
                <w:szCs w:val="16"/>
              </w:rPr>
              <w:fldChar w:fldCharType="begin"/>
            </w:r>
            <w:r w:rsidRPr="007C19EF">
              <w:rPr>
                <w:b/>
                <w:bCs/>
                <w:sz w:val="16"/>
                <w:szCs w:val="16"/>
              </w:rPr>
              <w:instrText xml:space="preserve"> REF _Ref142211659 \h  \* MERGEFORMAT </w:instrText>
            </w:r>
            <w:r w:rsidRPr="007C19EF">
              <w:rPr>
                <w:b/>
                <w:bCs/>
                <w:sz w:val="16"/>
                <w:szCs w:val="16"/>
              </w:rPr>
            </w:r>
            <w:r w:rsidRPr="007C19EF">
              <w:rPr>
                <w:b/>
                <w:bCs/>
                <w:sz w:val="16"/>
                <w:szCs w:val="16"/>
              </w:rPr>
              <w:fldChar w:fldCharType="separate"/>
            </w:r>
            <w:r w:rsidRPr="007C19EF">
              <w:rPr>
                <w:b/>
                <w:bCs/>
                <w:sz w:val="16"/>
                <w:szCs w:val="16"/>
              </w:rPr>
              <w:t xml:space="preserve">Table </w:t>
            </w:r>
            <w:r w:rsidRPr="007C19EF">
              <w:rPr>
                <w:b/>
                <w:bCs/>
                <w:noProof/>
                <w:sz w:val="16"/>
                <w:szCs w:val="16"/>
              </w:rPr>
              <w:t>6</w:t>
            </w:r>
            <w:r w:rsidRPr="007C19EF">
              <w:rPr>
                <w:b/>
                <w:bCs/>
                <w:sz w:val="16"/>
                <w:szCs w:val="16"/>
              </w:rPr>
              <w:fldChar w:fldCharType="end"/>
            </w:r>
            <w:r w:rsidRPr="007C19EF">
              <w:rPr>
                <w:b/>
                <w:bCs/>
                <w:sz w:val="16"/>
                <w:szCs w:val="16"/>
              </w:rPr>
              <w:t>.</w:t>
            </w:r>
          </w:p>
        </w:tc>
        <w:tc>
          <w:tcPr>
            <w:tcW w:w="734" w:type="pct"/>
          </w:tcPr>
          <w:p w14:paraId="18888224" w14:textId="1547667E" w:rsidR="007C19EF" w:rsidRPr="00534A9F" w:rsidRDefault="00DF6E97" w:rsidP="00534A9F">
            <w:pPr>
              <w:spacing w:after="0"/>
              <w:rPr>
                <w:rFonts w:eastAsia="Times New Roman"/>
                <w:lang w:val="en-SE" w:eastAsia="en-SE"/>
              </w:rPr>
            </w:pPr>
            <w:hyperlink r:id="rId14" w:tgtFrame="_blank" w:history="1">
              <w:r w:rsidR="007C19EF" w:rsidRPr="00534A9F">
                <w:rPr>
                  <w:rFonts w:eastAsia="Times New Roman"/>
                  <w:b/>
                  <w:bCs/>
                  <w:color w:val="0000FF"/>
                  <w:u w:val="single"/>
                  <w:lang w:val="en-SE" w:eastAsia="en-SE"/>
                </w:rPr>
                <w:t>R4-2311131</w:t>
              </w:r>
            </w:hyperlink>
          </w:p>
          <w:p w14:paraId="6FE33BC5" w14:textId="77777777" w:rsidR="007C19EF" w:rsidRPr="00534A9F" w:rsidRDefault="007C19EF" w:rsidP="00682462">
            <w:pPr>
              <w:spacing w:after="0"/>
              <w:rPr>
                <w:rFonts w:ascii="Arial" w:hAnsi="Arial" w:cs="Arial"/>
              </w:rPr>
            </w:pPr>
          </w:p>
          <w:p w14:paraId="5BA85BEC" w14:textId="77777777" w:rsidR="007C19EF" w:rsidRPr="00534A9F" w:rsidRDefault="00DF6E97" w:rsidP="00534A9F">
            <w:pPr>
              <w:spacing w:after="0"/>
              <w:rPr>
                <w:rFonts w:eastAsia="Times New Roman"/>
                <w:lang w:val="en-SE" w:eastAsia="en-SE"/>
              </w:rPr>
            </w:pPr>
            <w:hyperlink r:id="rId15" w:tgtFrame="_blank" w:history="1">
              <w:r w:rsidR="007C19EF" w:rsidRPr="00534A9F">
                <w:rPr>
                  <w:rFonts w:eastAsia="Times New Roman"/>
                  <w:b/>
                  <w:bCs/>
                  <w:color w:val="0000FF"/>
                  <w:u w:val="single"/>
                  <w:lang w:val="en-SE" w:eastAsia="en-SE"/>
                </w:rPr>
                <w:t>R4-2311132</w:t>
              </w:r>
            </w:hyperlink>
          </w:p>
          <w:p w14:paraId="27579564" w14:textId="78A86979" w:rsidR="007C19EF" w:rsidRPr="00534A9F" w:rsidRDefault="007C19EF" w:rsidP="00682462">
            <w:pPr>
              <w:spacing w:after="0"/>
              <w:rPr>
                <w:rFonts w:ascii="Arial" w:hAnsi="Arial" w:cs="Arial"/>
              </w:rPr>
            </w:pPr>
          </w:p>
        </w:tc>
      </w:tr>
    </w:tbl>
    <w:p w14:paraId="45FC8F32" w14:textId="77777777" w:rsidR="006937A6" w:rsidRDefault="006937A6" w:rsidP="006937A6">
      <w:pPr>
        <w:rPr>
          <w:lang w:val="sv-SE" w:eastAsia="zh-CN"/>
        </w:rPr>
      </w:pPr>
    </w:p>
    <w:p w14:paraId="70BB13C3" w14:textId="77777777" w:rsidR="00721503" w:rsidRDefault="00721503" w:rsidP="006937A6">
      <w:pPr>
        <w:rPr>
          <w:lang w:val="sv-SE" w:eastAsia="zh-CN"/>
        </w:rPr>
      </w:pPr>
    </w:p>
    <w:p w14:paraId="6BB9D58F" w14:textId="4F6EA7CE" w:rsidR="00721503" w:rsidRPr="006937A6" w:rsidRDefault="00721503" w:rsidP="006937A6">
      <w:pPr>
        <w:rPr>
          <w:lang w:val="sv-SE" w:eastAsia="zh-CN"/>
        </w:rPr>
      </w:pPr>
      <w:r>
        <w:rPr>
          <w:lang w:val="sv-SE" w:eastAsia="zh-CN"/>
        </w:rPr>
        <w:t>The following table lists all CRs submitted under AI 5.1</w:t>
      </w:r>
      <w:r w:rsidR="00DF6E97">
        <w:rPr>
          <w:lang w:val="sv-SE" w:eastAsia="zh-CN"/>
        </w:rPr>
        <w:t xml:space="preserve">. This list is also available </w:t>
      </w:r>
      <w:r w:rsidR="00682462">
        <w:rPr>
          <w:lang w:val="sv-SE" w:eastAsia="zh-CN"/>
        </w:rPr>
        <w:t>in NWM</w:t>
      </w:r>
      <w:r w:rsidR="00551BFF">
        <w:rPr>
          <w:lang w:val="sv-SE" w:eastAsia="zh-CN"/>
        </w:rPr>
        <w:t xml:space="preserve"> to capture any early flag</w:t>
      </w:r>
      <w:r w:rsidR="00682462">
        <w:rPr>
          <w:lang w:val="sv-SE" w:eastAsia="zh-CN"/>
        </w:rPr>
        <w:t>.</w:t>
      </w:r>
    </w:p>
    <w:tbl>
      <w:tblPr>
        <w:tblStyle w:val="TableGrid"/>
        <w:tblW w:w="5000" w:type="pct"/>
        <w:tblLook w:val="04A0" w:firstRow="1" w:lastRow="0" w:firstColumn="1" w:lastColumn="0" w:noHBand="0" w:noVBand="1"/>
      </w:tblPr>
      <w:tblGrid>
        <w:gridCol w:w="1431"/>
        <w:gridCol w:w="6156"/>
        <w:gridCol w:w="2044"/>
      </w:tblGrid>
      <w:tr w:rsidR="00C650FA" w14:paraId="348CA3B0" w14:textId="77777777" w:rsidTr="0056366D">
        <w:trPr>
          <w:trHeight w:val="468"/>
        </w:trPr>
        <w:tc>
          <w:tcPr>
            <w:tcW w:w="743" w:type="pct"/>
            <w:vAlign w:val="center"/>
          </w:tcPr>
          <w:p w14:paraId="06F61C00" w14:textId="77777777" w:rsidR="00C650FA" w:rsidRPr="00805BE8" w:rsidRDefault="00C650FA" w:rsidP="008C5EEB">
            <w:pPr>
              <w:spacing w:after="0"/>
              <w:rPr>
                <w:b/>
                <w:bCs/>
              </w:rPr>
            </w:pPr>
            <w:r w:rsidRPr="00805BE8">
              <w:rPr>
                <w:b/>
                <w:bCs/>
              </w:rPr>
              <w:t>T-doc number</w:t>
            </w:r>
          </w:p>
        </w:tc>
        <w:tc>
          <w:tcPr>
            <w:tcW w:w="3196" w:type="pct"/>
            <w:vAlign w:val="center"/>
          </w:tcPr>
          <w:p w14:paraId="2A9CCDA5" w14:textId="77777777" w:rsidR="00C650FA" w:rsidRPr="00805BE8" w:rsidRDefault="00C650FA" w:rsidP="008C5EEB">
            <w:pPr>
              <w:spacing w:after="0"/>
              <w:rPr>
                <w:b/>
                <w:bCs/>
              </w:rPr>
            </w:pPr>
            <w:r>
              <w:rPr>
                <w:b/>
                <w:bCs/>
              </w:rPr>
              <w:t>Title</w:t>
            </w:r>
          </w:p>
        </w:tc>
        <w:tc>
          <w:tcPr>
            <w:tcW w:w="1061" w:type="pct"/>
            <w:vAlign w:val="center"/>
          </w:tcPr>
          <w:p w14:paraId="5C89FBC5" w14:textId="77777777" w:rsidR="00C650FA" w:rsidRDefault="00C650FA" w:rsidP="008C5EEB">
            <w:pPr>
              <w:spacing w:after="0"/>
              <w:rPr>
                <w:b/>
                <w:bCs/>
              </w:rPr>
            </w:pPr>
            <w:r>
              <w:rPr>
                <w:b/>
                <w:bCs/>
              </w:rPr>
              <w:t>Source</w:t>
            </w:r>
          </w:p>
        </w:tc>
      </w:tr>
      <w:tr w:rsidR="00C650FA" w:rsidRPr="004A7544" w14:paraId="2FCF5666" w14:textId="77777777" w:rsidTr="0056366D">
        <w:trPr>
          <w:trHeight w:val="396"/>
        </w:trPr>
        <w:tc>
          <w:tcPr>
            <w:tcW w:w="743" w:type="pct"/>
          </w:tcPr>
          <w:p w14:paraId="127058BA" w14:textId="77777777" w:rsidR="00C650FA" w:rsidRPr="004A7544" w:rsidRDefault="00DF6E97" w:rsidP="008C5EEB">
            <w:pPr>
              <w:spacing w:after="0"/>
            </w:pPr>
            <w:hyperlink r:id="rId16" w:history="1">
              <w:r w:rsidR="00C650FA">
                <w:rPr>
                  <w:rStyle w:val="Hyperlink"/>
                  <w:rFonts w:ascii="Arial" w:hAnsi="Arial" w:cs="Arial"/>
                  <w:b/>
                  <w:bCs/>
                  <w:sz w:val="16"/>
                  <w:szCs w:val="16"/>
                </w:rPr>
                <w:t>R4-2312751</w:t>
              </w:r>
            </w:hyperlink>
          </w:p>
        </w:tc>
        <w:tc>
          <w:tcPr>
            <w:tcW w:w="3196" w:type="pct"/>
          </w:tcPr>
          <w:p w14:paraId="7B089D7A" w14:textId="77777777" w:rsidR="00C650FA" w:rsidRPr="004A7544" w:rsidRDefault="00C650FA" w:rsidP="008C5EEB">
            <w:pPr>
              <w:spacing w:after="0"/>
            </w:pPr>
            <w:r>
              <w:rPr>
                <w:rFonts w:ascii="Arial" w:hAnsi="Arial" w:cs="Arial"/>
                <w:sz w:val="16"/>
                <w:szCs w:val="16"/>
              </w:rPr>
              <w:t>[NR_n53-Core] CR on 38.101-1 Correction on the range of GSCN in 30 KHz SCS for Sync Raster of Band n53</w:t>
            </w:r>
          </w:p>
        </w:tc>
        <w:tc>
          <w:tcPr>
            <w:tcW w:w="1061" w:type="pct"/>
          </w:tcPr>
          <w:p w14:paraId="148E3D38" w14:textId="77777777" w:rsidR="00C650FA" w:rsidRPr="004A7544" w:rsidRDefault="00C650FA" w:rsidP="008C5EEB">
            <w:pPr>
              <w:spacing w:after="0"/>
            </w:pPr>
            <w:r w:rsidRPr="00E95E0E">
              <w:t>Huawei, Hisilicon.</w:t>
            </w:r>
          </w:p>
        </w:tc>
      </w:tr>
      <w:tr w:rsidR="00C650FA" w:rsidRPr="004A7544" w14:paraId="33CF026A" w14:textId="77777777" w:rsidTr="0056366D">
        <w:trPr>
          <w:trHeight w:val="396"/>
        </w:trPr>
        <w:tc>
          <w:tcPr>
            <w:tcW w:w="743" w:type="pct"/>
          </w:tcPr>
          <w:p w14:paraId="403264B7" w14:textId="77777777" w:rsidR="00C650FA" w:rsidRPr="004A7544" w:rsidRDefault="00DF6E97" w:rsidP="008C5EEB">
            <w:pPr>
              <w:spacing w:after="0"/>
            </w:pPr>
            <w:hyperlink r:id="rId17" w:history="1">
              <w:r w:rsidR="00C650FA">
                <w:rPr>
                  <w:rStyle w:val="Hyperlink"/>
                  <w:rFonts w:ascii="Arial" w:hAnsi="Arial" w:cs="Arial"/>
                  <w:b/>
                  <w:bCs/>
                  <w:sz w:val="16"/>
                  <w:szCs w:val="16"/>
                </w:rPr>
                <w:t>R4-2312752</w:t>
              </w:r>
            </w:hyperlink>
          </w:p>
        </w:tc>
        <w:tc>
          <w:tcPr>
            <w:tcW w:w="3196" w:type="pct"/>
          </w:tcPr>
          <w:p w14:paraId="684E9C44" w14:textId="77777777" w:rsidR="00C650FA" w:rsidRPr="004A7544" w:rsidRDefault="00C650FA" w:rsidP="008C5EEB">
            <w:pPr>
              <w:spacing w:after="0"/>
            </w:pPr>
            <w:r>
              <w:rPr>
                <w:rFonts w:ascii="Arial" w:hAnsi="Arial" w:cs="Arial"/>
                <w:sz w:val="16"/>
                <w:szCs w:val="16"/>
              </w:rPr>
              <w:t>[NR_n53-Core] CR on 38.104: Correction on the range of GSCN in 30 KHz SCS for Sync Raster of Band n53</w:t>
            </w:r>
          </w:p>
        </w:tc>
        <w:tc>
          <w:tcPr>
            <w:tcW w:w="1061" w:type="pct"/>
          </w:tcPr>
          <w:p w14:paraId="2ACDCA1A" w14:textId="77777777" w:rsidR="00C650FA" w:rsidRPr="004A7544" w:rsidRDefault="00C650FA" w:rsidP="008C5EEB">
            <w:pPr>
              <w:spacing w:after="0"/>
            </w:pPr>
            <w:r w:rsidRPr="00E95E0E">
              <w:t>Huawei, Hisilicon.</w:t>
            </w:r>
          </w:p>
        </w:tc>
      </w:tr>
      <w:tr w:rsidR="0056366D" w:rsidRPr="004A7544" w14:paraId="6F1A56D7" w14:textId="77777777" w:rsidTr="0056366D">
        <w:trPr>
          <w:trHeight w:val="396"/>
        </w:trPr>
        <w:tc>
          <w:tcPr>
            <w:tcW w:w="743" w:type="pct"/>
          </w:tcPr>
          <w:p w14:paraId="286F11BF" w14:textId="77777777" w:rsidR="0056366D" w:rsidRPr="004A7544" w:rsidRDefault="00DF6E97" w:rsidP="008C5EEB">
            <w:pPr>
              <w:spacing w:after="0"/>
            </w:pPr>
            <w:hyperlink r:id="rId18" w:history="1">
              <w:r w:rsidR="0056366D">
                <w:rPr>
                  <w:rStyle w:val="Hyperlink"/>
                  <w:rFonts w:ascii="Arial" w:hAnsi="Arial" w:cs="Arial"/>
                  <w:b/>
                  <w:bCs/>
                  <w:sz w:val="16"/>
                  <w:szCs w:val="16"/>
                </w:rPr>
                <w:t>R4-2312318</w:t>
              </w:r>
            </w:hyperlink>
          </w:p>
        </w:tc>
        <w:tc>
          <w:tcPr>
            <w:tcW w:w="3196" w:type="pct"/>
          </w:tcPr>
          <w:p w14:paraId="480892BF" w14:textId="77777777" w:rsidR="0056366D" w:rsidRPr="004A7544" w:rsidRDefault="0056366D" w:rsidP="008C5EEB">
            <w:pPr>
              <w:spacing w:after="0"/>
            </w:pPr>
            <w:r>
              <w:rPr>
                <w:rFonts w:ascii="Arial" w:hAnsi="Arial" w:cs="Arial"/>
                <w:sz w:val="16"/>
                <w:szCs w:val="16"/>
              </w:rPr>
              <w:t>[NR_6GHz-Core] CR to 38.104: applicability note for n104</w:t>
            </w:r>
          </w:p>
        </w:tc>
        <w:tc>
          <w:tcPr>
            <w:tcW w:w="1061" w:type="pct"/>
          </w:tcPr>
          <w:p w14:paraId="0BF2725F" w14:textId="77777777" w:rsidR="0056366D" w:rsidRPr="004A7544" w:rsidRDefault="0056366D" w:rsidP="008C5EEB">
            <w:pPr>
              <w:spacing w:after="0"/>
            </w:pPr>
            <w:r>
              <w:rPr>
                <w:rFonts w:ascii="Arial" w:hAnsi="Arial" w:cs="Arial"/>
                <w:sz w:val="16"/>
                <w:szCs w:val="16"/>
              </w:rPr>
              <w:t>Huawei, HiSilicon, CMCC, China Telecom, China Unicom, CBN, CATT, OPPO, Vivo, Xiaomi</w:t>
            </w:r>
          </w:p>
        </w:tc>
      </w:tr>
      <w:tr w:rsidR="0056366D" w:rsidRPr="004A7544" w14:paraId="4EC93BC1" w14:textId="77777777" w:rsidTr="0056366D">
        <w:trPr>
          <w:trHeight w:val="396"/>
        </w:trPr>
        <w:tc>
          <w:tcPr>
            <w:tcW w:w="743" w:type="pct"/>
          </w:tcPr>
          <w:p w14:paraId="60825603" w14:textId="77777777" w:rsidR="0056366D" w:rsidRPr="004A7544" w:rsidRDefault="0056366D" w:rsidP="008C5EEB">
            <w:pPr>
              <w:spacing w:after="0"/>
            </w:pPr>
            <w:r>
              <w:rPr>
                <w:rFonts w:ascii="Arial" w:hAnsi="Arial" w:cs="Arial"/>
                <w:color w:val="000000"/>
                <w:sz w:val="16"/>
                <w:szCs w:val="16"/>
              </w:rPr>
              <w:t>R4-2312319</w:t>
            </w:r>
          </w:p>
        </w:tc>
        <w:tc>
          <w:tcPr>
            <w:tcW w:w="3196" w:type="pct"/>
          </w:tcPr>
          <w:p w14:paraId="032A9E1D" w14:textId="77777777" w:rsidR="0056366D" w:rsidRPr="004A7544" w:rsidRDefault="0056366D" w:rsidP="008C5EEB">
            <w:pPr>
              <w:spacing w:after="0"/>
            </w:pPr>
            <w:r>
              <w:rPr>
                <w:rFonts w:ascii="Arial" w:hAnsi="Arial" w:cs="Arial"/>
                <w:sz w:val="16"/>
                <w:szCs w:val="16"/>
              </w:rPr>
              <w:t>[NR_6GHz-Core] CR to 38.104: applicability note for n104</w:t>
            </w:r>
          </w:p>
        </w:tc>
        <w:tc>
          <w:tcPr>
            <w:tcW w:w="1061" w:type="pct"/>
          </w:tcPr>
          <w:p w14:paraId="15007D07" w14:textId="77777777" w:rsidR="0056366D" w:rsidRPr="004A7544" w:rsidRDefault="0056366D" w:rsidP="008C5EEB">
            <w:pPr>
              <w:spacing w:after="0"/>
            </w:pPr>
            <w:r>
              <w:rPr>
                <w:rFonts w:ascii="Arial" w:hAnsi="Arial" w:cs="Arial"/>
                <w:sz w:val="16"/>
                <w:szCs w:val="16"/>
              </w:rPr>
              <w:t>Huawei, HiSilicon, CMCC, China Telecom, China Unicom, CBN, CATT, OPPO, Vivo, Xiaomi</w:t>
            </w:r>
          </w:p>
        </w:tc>
      </w:tr>
      <w:tr w:rsidR="0056366D" w:rsidRPr="004A7544" w14:paraId="6AC64F47" w14:textId="77777777" w:rsidTr="0056366D">
        <w:trPr>
          <w:trHeight w:val="396"/>
        </w:trPr>
        <w:tc>
          <w:tcPr>
            <w:tcW w:w="743" w:type="pct"/>
          </w:tcPr>
          <w:p w14:paraId="19062D2A" w14:textId="77777777" w:rsidR="0056366D" w:rsidRPr="004A7544" w:rsidRDefault="00DF6E97" w:rsidP="008C5EEB">
            <w:pPr>
              <w:spacing w:after="0"/>
            </w:pPr>
            <w:hyperlink r:id="rId19" w:history="1">
              <w:r w:rsidR="0056366D">
                <w:rPr>
                  <w:rStyle w:val="Hyperlink"/>
                  <w:rFonts w:ascii="Arial" w:hAnsi="Arial" w:cs="Arial"/>
                  <w:b/>
                  <w:bCs/>
                  <w:sz w:val="16"/>
                  <w:szCs w:val="16"/>
                </w:rPr>
                <w:t>R4-2312320</w:t>
              </w:r>
            </w:hyperlink>
          </w:p>
        </w:tc>
        <w:tc>
          <w:tcPr>
            <w:tcW w:w="3196" w:type="pct"/>
          </w:tcPr>
          <w:p w14:paraId="1CFF53C4" w14:textId="77777777" w:rsidR="0056366D" w:rsidRPr="004A7544" w:rsidRDefault="0056366D" w:rsidP="008C5EEB">
            <w:pPr>
              <w:spacing w:after="0"/>
            </w:pPr>
            <w:r>
              <w:rPr>
                <w:rFonts w:ascii="Arial" w:hAnsi="Arial" w:cs="Arial"/>
                <w:sz w:val="16"/>
                <w:szCs w:val="16"/>
              </w:rPr>
              <w:t>[NR_6GHz-Core] CR to 38.101-1: applicability note for n104</w:t>
            </w:r>
          </w:p>
        </w:tc>
        <w:tc>
          <w:tcPr>
            <w:tcW w:w="1061" w:type="pct"/>
          </w:tcPr>
          <w:p w14:paraId="0A3D3FD4" w14:textId="77777777" w:rsidR="0056366D" w:rsidRPr="004A7544" w:rsidRDefault="0056366D" w:rsidP="008C5EEB">
            <w:pPr>
              <w:spacing w:after="0"/>
            </w:pPr>
            <w:r>
              <w:rPr>
                <w:rFonts w:ascii="Arial" w:hAnsi="Arial" w:cs="Arial"/>
                <w:sz w:val="16"/>
                <w:szCs w:val="16"/>
              </w:rPr>
              <w:t>Huawei, HiSilicon, CMCC, China Telecom, China Unicom, CBN, CATT, OPPO, Vivo, Xiaomi</w:t>
            </w:r>
          </w:p>
        </w:tc>
      </w:tr>
      <w:tr w:rsidR="0056366D" w14:paraId="4FB1FB4F" w14:textId="77777777" w:rsidTr="0056366D">
        <w:trPr>
          <w:trHeight w:val="396"/>
        </w:trPr>
        <w:tc>
          <w:tcPr>
            <w:tcW w:w="743" w:type="pct"/>
          </w:tcPr>
          <w:p w14:paraId="54DC3786" w14:textId="77777777" w:rsidR="0056366D" w:rsidRDefault="0056366D" w:rsidP="008C5EEB">
            <w:pPr>
              <w:spacing w:after="0"/>
            </w:pPr>
            <w:r>
              <w:rPr>
                <w:rFonts w:ascii="Arial" w:hAnsi="Arial" w:cs="Arial"/>
                <w:color w:val="000000"/>
                <w:sz w:val="16"/>
                <w:szCs w:val="16"/>
              </w:rPr>
              <w:t>R4-2312321</w:t>
            </w:r>
          </w:p>
        </w:tc>
        <w:tc>
          <w:tcPr>
            <w:tcW w:w="3196" w:type="pct"/>
          </w:tcPr>
          <w:p w14:paraId="1F4AFCB4" w14:textId="77777777" w:rsidR="0056366D" w:rsidRDefault="0056366D" w:rsidP="008C5EEB">
            <w:pPr>
              <w:spacing w:after="0"/>
            </w:pPr>
            <w:r>
              <w:rPr>
                <w:rFonts w:ascii="Arial" w:hAnsi="Arial" w:cs="Arial"/>
                <w:sz w:val="16"/>
                <w:szCs w:val="16"/>
              </w:rPr>
              <w:t>[NR_6GHz-Core] CR to 38.101-1: applicability note for n104</w:t>
            </w:r>
          </w:p>
        </w:tc>
        <w:tc>
          <w:tcPr>
            <w:tcW w:w="1061" w:type="pct"/>
          </w:tcPr>
          <w:p w14:paraId="1ACD43E2" w14:textId="77777777" w:rsidR="0056366D" w:rsidRDefault="0056366D" w:rsidP="008C5EEB">
            <w:pPr>
              <w:spacing w:after="0"/>
            </w:pPr>
            <w:r>
              <w:rPr>
                <w:rFonts w:ascii="Arial" w:hAnsi="Arial" w:cs="Arial"/>
                <w:sz w:val="16"/>
                <w:szCs w:val="16"/>
              </w:rPr>
              <w:t>Huawei, HiSilicon, CMCC, China Telecom, China Unicom, CBN, CATT, OPPO, Vivo, Xiaomi</w:t>
            </w:r>
          </w:p>
        </w:tc>
      </w:tr>
      <w:tr w:rsidR="008B5C10" w:rsidRPr="004A7544" w14:paraId="2FA4F84A" w14:textId="77777777" w:rsidTr="008B5C10">
        <w:trPr>
          <w:trHeight w:val="396"/>
        </w:trPr>
        <w:tc>
          <w:tcPr>
            <w:tcW w:w="743" w:type="pct"/>
          </w:tcPr>
          <w:p w14:paraId="2C09CCE2" w14:textId="77777777" w:rsidR="008B5C10" w:rsidRPr="004A7544" w:rsidRDefault="00DF6E97" w:rsidP="008C5EEB">
            <w:pPr>
              <w:spacing w:after="0"/>
            </w:pPr>
            <w:hyperlink r:id="rId20" w:history="1">
              <w:r w:rsidR="008B5C10">
                <w:rPr>
                  <w:rStyle w:val="Hyperlink"/>
                  <w:rFonts w:ascii="Arial" w:hAnsi="Arial" w:cs="Arial"/>
                  <w:b/>
                  <w:bCs/>
                  <w:sz w:val="16"/>
                  <w:szCs w:val="16"/>
                </w:rPr>
                <w:t>R4-2313224</w:t>
              </w:r>
            </w:hyperlink>
          </w:p>
        </w:tc>
        <w:tc>
          <w:tcPr>
            <w:tcW w:w="3196" w:type="pct"/>
          </w:tcPr>
          <w:p w14:paraId="0F05BB25" w14:textId="77777777" w:rsidR="008B5C10" w:rsidRPr="004A7544" w:rsidRDefault="008B5C10" w:rsidP="008C5EEB">
            <w:pPr>
              <w:spacing w:after="0"/>
            </w:pPr>
            <w:r>
              <w:rPr>
                <w:rFonts w:ascii="Arial" w:hAnsi="Arial" w:cs="Arial"/>
                <w:sz w:val="16"/>
                <w:szCs w:val="16"/>
              </w:rPr>
              <w:t>[NR_CADC_R17_2BDL_xBUL-Core] CR on TS38.101-1 Modification on MSD due to UL harmonic interference for CA _n48A-n66A</w:t>
            </w:r>
          </w:p>
        </w:tc>
        <w:tc>
          <w:tcPr>
            <w:tcW w:w="1061" w:type="pct"/>
          </w:tcPr>
          <w:p w14:paraId="69E92107" w14:textId="77777777" w:rsidR="008B5C10" w:rsidRPr="004A7544" w:rsidRDefault="008B5C10" w:rsidP="008C5EEB">
            <w:pPr>
              <w:spacing w:after="0"/>
            </w:pPr>
            <w:r>
              <w:rPr>
                <w:rFonts w:ascii="Arial" w:hAnsi="Arial" w:cs="Arial"/>
                <w:sz w:val="16"/>
                <w:szCs w:val="16"/>
              </w:rPr>
              <w:t>Huawei,HiSilicon</w:t>
            </w:r>
          </w:p>
        </w:tc>
      </w:tr>
      <w:tr w:rsidR="008B5C10" w:rsidRPr="004A7544" w14:paraId="63F917A7" w14:textId="77777777" w:rsidTr="008B5C10">
        <w:trPr>
          <w:trHeight w:val="396"/>
        </w:trPr>
        <w:tc>
          <w:tcPr>
            <w:tcW w:w="743" w:type="pct"/>
          </w:tcPr>
          <w:p w14:paraId="66D5F430" w14:textId="77777777" w:rsidR="008B5C10" w:rsidRPr="004A7544" w:rsidRDefault="00DF6E97" w:rsidP="008C5EEB">
            <w:pPr>
              <w:spacing w:after="0"/>
            </w:pPr>
            <w:hyperlink r:id="rId21" w:history="1">
              <w:r w:rsidR="008B5C10">
                <w:rPr>
                  <w:rStyle w:val="Hyperlink"/>
                  <w:rFonts w:ascii="Arial" w:hAnsi="Arial" w:cs="Arial"/>
                  <w:b/>
                  <w:bCs/>
                  <w:sz w:val="16"/>
                  <w:szCs w:val="16"/>
                </w:rPr>
                <w:t>R4-2313225</w:t>
              </w:r>
            </w:hyperlink>
          </w:p>
        </w:tc>
        <w:tc>
          <w:tcPr>
            <w:tcW w:w="3196" w:type="pct"/>
          </w:tcPr>
          <w:p w14:paraId="3905D651" w14:textId="77777777" w:rsidR="008B5C10" w:rsidRPr="004A7544" w:rsidRDefault="008B5C10" w:rsidP="008C5EEB">
            <w:pPr>
              <w:spacing w:after="0"/>
            </w:pPr>
            <w:r>
              <w:rPr>
                <w:rFonts w:ascii="Arial" w:hAnsi="Arial" w:cs="Arial"/>
                <w:sz w:val="16"/>
                <w:szCs w:val="16"/>
              </w:rPr>
              <w:t>[NR_CADC_R17_2BDL_xBUL-Core] CR on TS38.101-1 Modification on MSD due to UL harmonic interference for CA _n48A-n66A</w:t>
            </w:r>
          </w:p>
        </w:tc>
        <w:tc>
          <w:tcPr>
            <w:tcW w:w="1061" w:type="pct"/>
          </w:tcPr>
          <w:p w14:paraId="2FFBA516" w14:textId="77777777" w:rsidR="008B5C10" w:rsidRPr="004A7544" w:rsidRDefault="008B5C10" w:rsidP="008C5EEB">
            <w:pPr>
              <w:spacing w:after="0"/>
            </w:pPr>
            <w:r>
              <w:rPr>
                <w:rFonts w:ascii="Arial" w:hAnsi="Arial" w:cs="Arial"/>
                <w:sz w:val="16"/>
                <w:szCs w:val="16"/>
              </w:rPr>
              <w:t>Huawei,HiSilicon</w:t>
            </w:r>
          </w:p>
        </w:tc>
      </w:tr>
      <w:tr w:rsidR="008B5C10" w:rsidRPr="004A7544" w14:paraId="7CE8E6A6" w14:textId="77777777" w:rsidTr="008B5C10">
        <w:trPr>
          <w:trHeight w:val="396"/>
        </w:trPr>
        <w:tc>
          <w:tcPr>
            <w:tcW w:w="743" w:type="pct"/>
          </w:tcPr>
          <w:p w14:paraId="660D59A0" w14:textId="77777777" w:rsidR="008B5C10" w:rsidRPr="004A7544" w:rsidRDefault="00DF6E97" w:rsidP="008C5EEB">
            <w:pPr>
              <w:spacing w:after="0"/>
            </w:pPr>
            <w:hyperlink r:id="rId22" w:history="1">
              <w:r w:rsidR="008B5C10">
                <w:rPr>
                  <w:rStyle w:val="Hyperlink"/>
                  <w:rFonts w:ascii="Arial" w:hAnsi="Arial" w:cs="Arial"/>
                  <w:b/>
                  <w:bCs/>
                  <w:sz w:val="16"/>
                  <w:szCs w:val="16"/>
                </w:rPr>
                <w:t>R4-2313226</w:t>
              </w:r>
            </w:hyperlink>
          </w:p>
        </w:tc>
        <w:tc>
          <w:tcPr>
            <w:tcW w:w="3196" w:type="pct"/>
          </w:tcPr>
          <w:p w14:paraId="293447E9" w14:textId="77777777" w:rsidR="008B5C10" w:rsidRPr="004A7544" w:rsidRDefault="008B5C10" w:rsidP="008C5EEB">
            <w:pPr>
              <w:spacing w:after="0"/>
            </w:pPr>
            <w:r>
              <w:rPr>
                <w:rFonts w:ascii="Arial" w:hAnsi="Arial" w:cs="Arial"/>
                <w:sz w:val="16"/>
                <w:szCs w:val="16"/>
              </w:rPr>
              <w:t>[NR_CADC_R17_2BDL_xBUL-Core] CR on R17 TS38.101-1 Remove the PC2 CA configuration</w:t>
            </w:r>
          </w:p>
        </w:tc>
        <w:tc>
          <w:tcPr>
            <w:tcW w:w="1061" w:type="pct"/>
          </w:tcPr>
          <w:p w14:paraId="55B787FD" w14:textId="77777777" w:rsidR="008B5C10" w:rsidRPr="004A7544" w:rsidRDefault="008B5C10" w:rsidP="008C5EEB">
            <w:pPr>
              <w:spacing w:after="0"/>
            </w:pPr>
            <w:r>
              <w:rPr>
                <w:rFonts w:ascii="Arial" w:hAnsi="Arial" w:cs="Arial"/>
                <w:sz w:val="16"/>
                <w:szCs w:val="16"/>
              </w:rPr>
              <w:t>Huawei,HiSilicon</w:t>
            </w:r>
          </w:p>
        </w:tc>
      </w:tr>
      <w:tr w:rsidR="008B5C10" w14:paraId="2E47220D" w14:textId="77777777" w:rsidTr="008B5C10">
        <w:trPr>
          <w:trHeight w:val="396"/>
        </w:trPr>
        <w:tc>
          <w:tcPr>
            <w:tcW w:w="743" w:type="pct"/>
          </w:tcPr>
          <w:p w14:paraId="0DE5642C" w14:textId="77777777" w:rsidR="008B5C10" w:rsidRDefault="00DF6E97" w:rsidP="008C5EEB">
            <w:pPr>
              <w:spacing w:after="0"/>
              <w:rPr>
                <w:rFonts w:ascii="Arial" w:hAnsi="Arial" w:cs="Arial"/>
                <w:b/>
                <w:bCs/>
                <w:color w:val="0000FF"/>
                <w:sz w:val="16"/>
                <w:szCs w:val="16"/>
                <w:u w:val="single"/>
              </w:rPr>
            </w:pPr>
            <w:hyperlink r:id="rId23" w:history="1">
              <w:r w:rsidR="008B5C10">
                <w:rPr>
                  <w:rStyle w:val="Hyperlink"/>
                  <w:rFonts w:ascii="Arial" w:hAnsi="Arial" w:cs="Arial"/>
                  <w:b/>
                  <w:bCs/>
                  <w:sz w:val="16"/>
                  <w:szCs w:val="16"/>
                </w:rPr>
                <w:t>R4-2312176</w:t>
              </w:r>
            </w:hyperlink>
          </w:p>
        </w:tc>
        <w:tc>
          <w:tcPr>
            <w:tcW w:w="3196" w:type="pct"/>
          </w:tcPr>
          <w:p w14:paraId="344094D2" w14:textId="77777777" w:rsidR="008B5C10" w:rsidRDefault="008B5C10" w:rsidP="008C5EEB">
            <w:pPr>
              <w:spacing w:after="0"/>
              <w:rPr>
                <w:rFonts w:ascii="Arial" w:hAnsi="Arial" w:cs="Arial"/>
                <w:sz w:val="16"/>
                <w:szCs w:val="16"/>
              </w:rPr>
            </w:pPr>
            <w:r>
              <w:rPr>
                <w:rFonts w:ascii="Arial" w:hAnsi="Arial" w:cs="Arial"/>
                <w:sz w:val="16"/>
                <w:szCs w:val="16"/>
              </w:rPr>
              <w:t>CR for missing MSD due to 4th order harmonic mixing requirements</w:t>
            </w:r>
          </w:p>
        </w:tc>
        <w:tc>
          <w:tcPr>
            <w:tcW w:w="1061" w:type="pct"/>
          </w:tcPr>
          <w:p w14:paraId="2C9A15E8" w14:textId="77777777" w:rsidR="008B5C10" w:rsidRDefault="008B5C10" w:rsidP="008C5EEB">
            <w:pPr>
              <w:spacing w:after="0"/>
              <w:rPr>
                <w:rFonts w:ascii="Arial" w:hAnsi="Arial" w:cs="Arial"/>
                <w:sz w:val="16"/>
                <w:szCs w:val="16"/>
              </w:rPr>
            </w:pPr>
            <w:r>
              <w:rPr>
                <w:rFonts w:ascii="Arial" w:hAnsi="Arial" w:cs="Arial"/>
                <w:sz w:val="16"/>
                <w:szCs w:val="16"/>
              </w:rPr>
              <w:t>MediaTek Inc.</w:t>
            </w:r>
          </w:p>
        </w:tc>
      </w:tr>
      <w:tr w:rsidR="008B5C10" w14:paraId="6280C4B4" w14:textId="77777777" w:rsidTr="008B5C10">
        <w:trPr>
          <w:trHeight w:val="396"/>
        </w:trPr>
        <w:tc>
          <w:tcPr>
            <w:tcW w:w="743" w:type="pct"/>
          </w:tcPr>
          <w:p w14:paraId="79F20C1C" w14:textId="77777777" w:rsidR="008B5C10" w:rsidRDefault="008B5C10" w:rsidP="008C5EEB">
            <w:pPr>
              <w:spacing w:after="0"/>
              <w:rPr>
                <w:rFonts w:ascii="Arial" w:hAnsi="Arial" w:cs="Arial"/>
                <w:b/>
                <w:bCs/>
                <w:color w:val="0000FF"/>
                <w:sz w:val="16"/>
                <w:szCs w:val="16"/>
                <w:u w:val="single"/>
              </w:rPr>
            </w:pPr>
            <w:r>
              <w:rPr>
                <w:rFonts w:ascii="Arial" w:hAnsi="Arial" w:cs="Arial"/>
                <w:color w:val="000000"/>
                <w:sz w:val="16"/>
                <w:szCs w:val="16"/>
              </w:rPr>
              <w:t>R4-2312177</w:t>
            </w:r>
          </w:p>
        </w:tc>
        <w:tc>
          <w:tcPr>
            <w:tcW w:w="3196" w:type="pct"/>
          </w:tcPr>
          <w:p w14:paraId="55C781A3" w14:textId="77777777" w:rsidR="008B5C10" w:rsidRDefault="008B5C10" w:rsidP="008C5EEB">
            <w:pPr>
              <w:spacing w:after="0"/>
              <w:rPr>
                <w:rFonts w:ascii="Arial" w:hAnsi="Arial" w:cs="Arial"/>
                <w:sz w:val="16"/>
                <w:szCs w:val="16"/>
              </w:rPr>
            </w:pPr>
            <w:r>
              <w:rPr>
                <w:rFonts w:ascii="Arial" w:hAnsi="Arial" w:cs="Arial"/>
                <w:sz w:val="16"/>
                <w:szCs w:val="16"/>
              </w:rPr>
              <w:t>[NR_CADC_R17_2BDL_xBUL-Core]CR for missing MSD due to 4th order harmonic mixing requirements</w:t>
            </w:r>
          </w:p>
        </w:tc>
        <w:tc>
          <w:tcPr>
            <w:tcW w:w="1061" w:type="pct"/>
          </w:tcPr>
          <w:p w14:paraId="61C5209B" w14:textId="77777777" w:rsidR="008B5C10" w:rsidRDefault="008B5C10" w:rsidP="008C5EEB">
            <w:pPr>
              <w:spacing w:after="0"/>
              <w:rPr>
                <w:rFonts w:ascii="Arial" w:hAnsi="Arial" w:cs="Arial"/>
                <w:sz w:val="16"/>
                <w:szCs w:val="16"/>
              </w:rPr>
            </w:pPr>
            <w:r>
              <w:rPr>
                <w:rFonts w:ascii="Arial" w:hAnsi="Arial" w:cs="Arial"/>
                <w:sz w:val="16"/>
                <w:szCs w:val="16"/>
              </w:rPr>
              <w:t>MediaTek Inc.</w:t>
            </w:r>
          </w:p>
        </w:tc>
      </w:tr>
      <w:tr w:rsidR="008B5C10" w14:paraId="347CA3C6" w14:textId="77777777" w:rsidTr="008B5C10">
        <w:trPr>
          <w:trHeight w:val="396"/>
        </w:trPr>
        <w:tc>
          <w:tcPr>
            <w:tcW w:w="743" w:type="pct"/>
          </w:tcPr>
          <w:p w14:paraId="01072AE6" w14:textId="77777777" w:rsidR="008B5C10" w:rsidRDefault="00DF6E97" w:rsidP="008C5EEB">
            <w:pPr>
              <w:spacing w:after="0"/>
              <w:rPr>
                <w:rFonts w:ascii="Arial" w:hAnsi="Arial" w:cs="Arial"/>
                <w:b/>
                <w:bCs/>
                <w:color w:val="0000FF"/>
                <w:sz w:val="16"/>
                <w:szCs w:val="16"/>
                <w:u w:val="single"/>
              </w:rPr>
            </w:pPr>
            <w:hyperlink r:id="rId24" w:history="1">
              <w:r w:rsidR="008B5C10">
                <w:rPr>
                  <w:rStyle w:val="Hyperlink"/>
                  <w:rFonts w:ascii="Arial" w:hAnsi="Arial" w:cs="Arial"/>
                  <w:b/>
                  <w:bCs/>
                  <w:sz w:val="16"/>
                  <w:szCs w:val="16"/>
                </w:rPr>
                <w:t>R4-2312275</w:t>
              </w:r>
            </w:hyperlink>
          </w:p>
        </w:tc>
        <w:tc>
          <w:tcPr>
            <w:tcW w:w="3196" w:type="pct"/>
          </w:tcPr>
          <w:p w14:paraId="0B05768D" w14:textId="77777777" w:rsidR="008B5C10" w:rsidRDefault="008B5C10" w:rsidP="008C5EEB">
            <w:pPr>
              <w:spacing w:after="0"/>
              <w:rPr>
                <w:rFonts w:ascii="Arial" w:hAnsi="Arial" w:cs="Arial"/>
                <w:sz w:val="16"/>
                <w:szCs w:val="16"/>
              </w:rPr>
            </w:pPr>
            <w:r>
              <w:rPr>
                <w:rFonts w:ascii="Arial" w:hAnsi="Arial" w:cs="Arial"/>
                <w:sz w:val="16"/>
                <w:szCs w:val="16"/>
              </w:rPr>
              <w:t xml:space="preserve">[NR_CADC_R17_2BDL_xBUL-Core ] CR on MSD for shared spectrum band </w:t>
            </w:r>
          </w:p>
        </w:tc>
        <w:tc>
          <w:tcPr>
            <w:tcW w:w="1061" w:type="pct"/>
          </w:tcPr>
          <w:p w14:paraId="6BA1AD27" w14:textId="77777777" w:rsidR="008B5C10" w:rsidRDefault="008B5C10" w:rsidP="008C5EEB">
            <w:pPr>
              <w:spacing w:after="0"/>
              <w:rPr>
                <w:rFonts w:ascii="Arial" w:hAnsi="Arial" w:cs="Arial"/>
                <w:sz w:val="16"/>
                <w:szCs w:val="16"/>
              </w:rPr>
            </w:pPr>
            <w:r>
              <w:rPr>
                <w:rFonts w:ascii="Arial" w:hAnsi="Arial" w:cs="Arial"/>
                <w:sz w:val="16"/>
                <w:szCs w:val="16"/>
              </w:rPr>
              <w:t>LG Electronics France</w:t>
            </w:r>
          </w:p>
        </w:tc>
      </w:tr>
      <w:tr w:rsidR="008B5C10" w14:paraId="777BCCE2" w14:textId="77777777" w:rsidTr="008B5C10">
        <w:trPr>
          <w:trHeight w:val="396"/>
        </w:trPr>
        <w:tc>
          <w:tcPr>
            <w:tcW w:w="743" w:type="pct"/>
          </w:tcPr>
          <w:p w14:paraId="2CA3A2B2" w14:textId="77777777" w:rsidR="008B5C10" w:rsidRDefault="008B5C10" w:rsidP="008C5EEB">
            <w:pPr>
              <w:spacing w:after="0"/>
              <w:rPr>
                <w:rFonts w:ascii="Arial" w:hAnsi="Arial" w:cs="Arial"/>
                <w:b/>
                <w:bCs/>
                <w:color w:val="0000FF"/>
                <w:sz w:val="16"/>
                <w:szCs w:val="16"/>
                <w:u w:val="single"/>
              </w:rPr>
            </w:pPr>
            <w:r>
              <w:rPr>
                <w:rFonts w:ascii="Arial" w:hAnsi="Arial" w:cs="Arial"/>
                <w:color w:val="000000"/>
                <w:sz w:val="16"/>
                <w:szCs w:val="16"/>
              </w:rPr>
              <w:t>R4-2312276</w:t>
            </w:r>
          </w:p>
        </w:tc>
        <w:tc>
          <w:tcPr>
            <w:tcW w:w="3196" w:type="pct"/>
          </w:tcPr>
          <w:p w14:paraId="1CA5503F" w14:textId="77777777" w:rsidR="008B5C10" w:rsidRDefault="008B5C10" w:rsidP="008C5EEB">
            <w:pPr>
              <w:spacing w:after="0"/>
              <w:rPr>
                <w:rFonts w:ascii="Arial" w:hAnsi="Arial" w:cs="Arial"/>
                <w:sz w:val="16"/>
                <w:szCs w:val="16"/>
              </w:rPr>
            </w:pPr>
            <w:r>
              <w:rPr>
                <w:rFonts w:ascii="Arial" w:hAnsi="Arial" w:cs="Arial"/>
                <w:sz w:val="16"/>
                <w:szCs w:val="16"/>
              </w:rPr>
              <w:t xml:space="preserve">[NR_CADC_R17_2BDL_xBUL-Core ] CR on MSD for shared spectrum band </w:t>
            </w:r>
          </w:p>
        </w:tc>
        <w:tc>
          <w:tcPr>
            <w:tcW w:w="1061" w:type="pct"/>
          </w:tcPr>
          <w:p w14:paraId="0D04429A" w14:textId="77777777" w:rsidR="008B5C10" w:rsidRDefault="008B5C10" w:rsidP="008C5EEB">
            <w:pPr>
              <w:spacing w:after="0"/>
              <w:rPr>
                <w:rFonts w:ascii="Arial" w:hAnsi="Arial" w:cs="Arial"/>
                <w:sz w:val="16"/>
                <w:szCs w:val="16"/>
              </w:rPr>
            </w:pPr>
            <w:r>
              <w:rPr>
                <w:rFonts w:ascii="Arial" w:hAnsi="Arial" w:cs="Arial"/>
                <w:sz w:val="16"/>
                <w:szCs w:val="16"/>
              </w:rPr>
              <w:t>LG Electronics France</w:t>
            </w:r>
          </w:p>
        </w:tc>
      </w:tr>
      <w:tr w:rsidR="00D573F8" w:rsidRPr="004A7544" w14:paraId="4A2C2694" w14:textId="77777777" w:rsidTr="00D573F8">
        <w:trPr>
          <w:trHeight w:val="396"/>
        </w:trPr>
        <w:tc>
          <w:tcPr>
            <w:tcW w:w="743" w:type="pct"/>
          </w:tcPr>
          <w:p w14:paraId="4F472673" w14:textId="77777777" w:rsidR="00D573F8" w:rsidRPr="004A7544" w:rsidRDefault="00DF6E97" w:rsidP="008C5EEB">
            <w:pPr>
              <w:spacing w:after="0"/>
            </w:pPr>
            <w:hyperlink r:id="rId25" w:history="1">
              <w:r w:rsidR="00D573F8">
                <w:rPr>
                  <w:rStyle w:val="Hyperlink"/>
                  <w:rFonts w:ascii="Arial" w:hAnsi="Arial" w:cs="Arial"/>
                  <w:b/>
                  <w:bCs/>
                  <w:sz w:val="16"/>
                  <w:szCs w:val="16"/>
                </w:rPr>
                <w:t>R4-2312983</w:t>
              </w:r>
            </w:hyperlink>
          </w:p>
        </w:tc>
        <w:tc>
          <w:tcPr>
            <w:tcW w:w="3196" w:type="pct"/>
          </w:tcPr>
          <w:p w14:paraId="779AE603" w14:textId="77777777" w:rsidR="00D573F8" w:rsidRPr="004A7544" w:rsidRDefault="00D573F8" w:rsidP="008C5EEB">
            <w:pPr>
              <w:spacing w:after="0"/>
            </w:pPr>
            <w:r>
              <w:rPr>
                <w:rFonts w:ascii="Arial" w:hAnsi="Arial" w:cs="Arial"/>
                <w:sz w:val="16"/>
                <w:szCs w:val="16"/>
              </w:rPr>
              <w:t>Rel17 Cat F CR for 38.101-3 Correct the UL configuration for some concerned FR1+FR2 combo</w:t>
            </w:r>
          </w:p>
        </w:tc>
        <w:tc>
          <w:tcPr>
            <w:tcW w:w="1061" w:type="pct"/>
          </w:tcPr>
          <w:p w14:paraId="0C76F1EF" w14:textId="77777777" w:rsidR="00D573F8" w:rsidRPr="004A7544" w:rsidRDefault="00D573F8" w:rsidP="008C5EEB">
            <w:pPr>
              <w:spacing w:after="0"/>
            </w:pPr>
            <w:r>
              <w:rPr>
                <w:rFonts w:ascii="Arial" w:hAnsi="Arial" w:cs="Arial"/>
                <w:sz w:val="16"/>
                <w:szCs w:val="16"/>
              </w:rPr>
              <w:t>Samsung</w:t>
            </w:r>
          </w:p>
        </w:tc>
      </w:tr>
      <w:tr w:rsidR="00D573F8" w:rsidRPr="004A7544" w14:paraId="4BD3565B" w14:textId="77777777" w:rsidTr="00D573F8">
        <w:trPr>
          <w:trHeight w:val="396"/>
        </w:trPr>
        <w:tc>
          <w:tcPr>
            <w:tcW w:w="743" w:type="pct"/>
          </w:tcPr>
          <w:p w14:paraId="1AD0E3EB" w14:textId="77777777" w:rsidR="00D573F8" w:rsidRPr="004A7544" w:rsidRDefault="00D573F8" w:rsidP="008C5EEB">
            <w:pPr>
              <w:spacing w:after="0"/>
            </w:pPr>
            <w:r>
              <w:rPr>
                <w:rFonts w:ascii="Arial" w:hAnsi="Arial" w:cs="Arial"/>
                <w:color w:val="000000"/>
                <w:sz w:val="16"/>
                <w:szCs w:val="16"/>
              </w:rPr>
              <w:t>R4-2312984</w:t>
            </w:r>
          </w:p>
        </w:tc>
        <w:tc>
          <w:tcPr>
            <w:tcW w:w="3196" w:type="pct"/>
          </w:tcPr>
          <w:p w14:paraId="5AC47447" w14:textId="77777777" w:rsidR="00D573F8" w:rsidRPr="004A7544" w:rsidRDefault="00D573F8" w:rsidP="008C5EEB">
            <w:pPr>
              <w:spacing w:after="0"/>
            </w:pPr>
            <w:r>
              <w:rPr>
                <w:rFonts w:ascii="Arial" w:hAnsi="Arial" w:cs="Arial"/>
                <w:sz w:val="16"/>
                <w:szCs w:val="16"/>
              </w:rPr>
              <w:t>[NR_CADC_R18_3BDL_xBUL]Rel-18 Cat A CR for 38.101-3 Correct the UL configuration for some concerned FR1+FR2 combo</w:t>
            </w:r>
          </w:p>
        </w:tc>
        <w:tc>
          <w:tcPr>
            <w:tcW w:w="1061" w:type="pct"/>
          </w:tcPr>
          <w:p w14:paraId="3DADB3B1" w14:textId="77777777" w:rsidR="00D573F8" w:rsidRPr="004A7544" w:rsidRDefault="00D573F8" w:rsidP="008C5EEB">
            <w:pPr>
              <w:spacing w:after="0"/>
            </w:pPr>
            <w:r>
              <w:rPr>
                <w:rFonts w:ascii="Arial" w:hAnsi="Arial" w:cs="Arial"/>
                <w:sz w:val="16"/>
                <w:szCs w:val="16"/>
              </w:rPr>
              <w:t>Samsung</w:t>
            </w:r>
          </w:p>
        </w:tc>
      </w:tr>
      <w:tr w:rsidR="004F299A" w:rsidRPr="004A7544" w14:paraId="463187F4" w14:textId="77777777" w:rsidTr="004F299A">
        <w:trPr>
          <w:trHeight w:val="396"/>
        </w:trPr>
        <w:tc>
          <w:tcPr>
            <w:tcW w:w="743" w:type="pct"/>
          </w:tcPr>
          <w:p w14:paraId="2CA8DA8C" w14:textId="77777777" w:rsidR="004F299A" w:rsidRPr="004A7544" w:rsidRDefault="00DF6E97" w:rsidP="008C5EEB">
            <w:pPr>
              <w:spacing w:after="0"/>
            </w:pPr>
            <w:hyperlink r:id="rId26" w:history="1">
              <w:r w:rsidR="004F299A">
                <w:rPr>
                  <w:rStyle w:val="Hyperlink"/>
                  <w:rFonts w:ascii="Arial" w:hAnsi="Arial" w:cs="Arial"/>
                  <w:b/>
                  <w:bCs/>
                  <w:sz w:val="16"/>
                  <w:szCs w:val="16"/>
                </w:rPr>
                <w:t>R4-2312453</w:t>
              </w:r>
            </w:hyperlink>
          </w:p>
        </w:tc>
        <w:tc>
          <w:tcPr>
            <w:tcW w:w="3196" w:type="pct"/>
          </w:tcPr>
          <w:p w14:paraId="64D4EE58" w14:textId="77777777" w:rsidR="004F299A" w:rsidRPr="004A7544" w:rsidRDefault="004F299A" w:rsidP="008C5EEB">
            <w:pPr>
              <w:spacing w:after="0"/>
            </w:pPr>
            <w:r>
              <w:rPr>
                <w:rFonts w:ascii="Arial" w:hAnsi="Arial" w:cs="Arial"/>
                <w:sz w:val="16"/>
                <w:szCs w:val="16"/>
              </w:rPr>
              <w:t>[DC_R17_1BLTE_1BNR_2DL2UL-Core] Corrections on Tx requirements for inter-band NEDC including FR2</w:t>
            </w:r>
          </w:p>
        </w:tc>
        <w:tc>
          <w:tcPr>
            <w:tcW w:w="1061" w:type="pct"/>
          </w:tcPr>
          <w:p w14:paraId="57C89CBB" w14:textId="77777777" w:rsidR="004F299A" w:rsidRPr="004A7544" w:rsidRDefault="004F299A" w:rsidP="008C5EEB">
            <w:pPr>
              <w:spacing w:after="0"/>
            </w:pPr>
            <w:r>
              <w:rPr>
                <w:rFonts w:ascii="Arial" w:hAnsi="Arial" w:cs="Arial"/>
                <w:sz w:val="16"/>
                <w:szCs w:val="16"/>
              </w:rPr>
              <w:t>ZTE Corporation, CHTTL</w:t>
            </w:r>
          </w:p>
        </w:tc>
      </w:tr>
      <w:tr w:rsidR="004F299A" w:rsidRPr="004A7544" w14:paraId="77BEED44" w14:textId="77777777" w:rsidTr="004F299A">
        <w:trPr>
          <w:trHeight w:val="396"/>
        </w:trPr>
        <w:tc>
          <w:tcPr>
            <w:tcW w:w="743" w:type="pct"/>
          </w:tcPr>
          <w:p w14:paraId="75396332" w14:textId="77777777" w:rsidR="004F299A" w:rsidRPr="004A7544" w:rsidRDefault="004F299A" w:rsidP="008C5EEB">
            <w:pPr>
              <w:spacing w:after="0"/>
            </w:pPr>
            <w:r>
              <w:rPr>
                <w:rFonts w:ascii="Arial" w:hAnsi="Arial" w:cs="Arial"/>
                <w:color w:val="000000"/>
                <w:sz w:val="16"/>
                <w:szCs w:val="16"/>
              </w:rPr>
              <w:t>R4-2312454</w:t>
            </w:r>
          </w:p>
        </w:tc>
        <w:tc>
          <w:tcPr>
            <w:tcW w:w="3196" w:type="pct"/>
          </w:tcPr>
          <w:p w14:paraId="359F60E9" w14:textId="77777777" w:rsidR="004F299A" w:rsidRPr="004A7544" w:rsidRDefault="004F299A" w:rsidP="008C5EEB">
            <w:pPr>
              <w:spacing w:after="0"/>
            </w:pPr>
            <w:r>
              <w:rPr>
                <w:rFonts w:ascii="Arial" w:hAnsi="Arial" w:cs="Arial"/>
                <w:sz w:val="16"/>
                <w:szCs w:val="16"/>
              </w:rPr>
              <w:t>[DC_R17_1BLTE_1BNR_2DL2UL-Core] Corrections on Tx requirements for inter-band NEDC including FR2</w:t>
            </w:r>
          </w:p>
        </w:tc>
        <w:tc>
          <w:tcPr>
            <w:tcW w:w="1061" w:type="pct"/>
          </w:tcPr>
          <w:p w14:paraId="3E55AC47" w14:textId="77777777" w:rsidR="004F299A" w:rsidRPr="004A7544" w:rsidRDefault="004F299A" w:rsidP="008C5EEB">
            <w:pPr>
              <w:spacing w:after="0"/>
            </w:pPr>
            <w:r>
              <w:rPr>
                <w:rFonts w:ascii="Arial" w:hAnsi="Arial" w:cs="Arial"/>
                <w:sz w:val="16"/>
                <w:szCs w:val="16"/>
              </w:rPr>
              <w:t>ZTE Corporation, CHTTL</w:t>
            </w:r>
          </w:p>
        </w:tc>
      </w:tr>
      <w:tr w:rsidR="00310E6E" w:rsidRPr="004A7544" w14:paraId="529073BB" w14:textId="77777777" w:rsidTr="00310E6E">
        <w:trPr>
          <w:trHeight w:val="396"/>
        </w:trPr>
        <w:tc>
          <w:tcPr>
            <w:tcW w:w="743" w:type="pct"/>
          </w:tcPr>
          <w:p w14:paraId="4F7C9CCC" w14:textId="77777777" w:rsidR="00310E6E" w:rsidRPr="004A7544" w:rsidRDefault="00DF6E97" w:rsidP="008C5EEB">
            <w:pPr>
              <w:spacing w:after="0"/>
            </w:pPr>
            <w:hyperlink r:id="rId27" w:history="1">
              <w:r w:rsidR="00310E6E">
                <w:rPr>
                  <w:rStyle w:val="Hyperlink"/>
                  <w:rFonts w:ascii="Arial" w:hAnsi="Arial" w:cs="Arial"/>
                  <w:b/>
                  <w:bCs/>
                  <w:sz w:val="16"/>
                  <w:szCs w:val="16"/>
                </w:rPr>
                <w:t>R4-2313585</w:t>
              </w:r>
            </w:hyperlink>
          </w:p>
        </w:tc>
        <w:tc>
          <w:tcPr>
            <w:tcW w:w="3196" w:type="pct"/>
          </w:tcPr>
          <w:p w14:paraId="7A9825A8" w14:textId="77777777" w:rsidR="00310E6E" w:rsidRPr="004A7544" w:rsidRDefault="00310E6E" w:rsidP="008C5EEB">
            <w:pPr>
              <w:spacing w:after="0"/>
            </w:pPr>
            <w:r>
              <w:rPr>
                <w:rFonts w:ascii="Arial" w:hAnsi="Arial" w:cs="Arial"/>
                <w:sz w:val="16"/>
                <w:szCs w:val="16"/>
              </w:rPr>
              <w:t>[NR_RAIL_EU_900MHz-Core, NR_RAIL_EU_1900MHz_TDD-Core] CR to TS 38.104: corrections of RMR-specific BS requirements for band n100 and n101, Rel-17</w:t>
            </w:r>
          </w:p>
        </w:tc>
        <w:tc>
          <w:tcPr>
            <w:tcW w:w="1061" w:type="pct"/>
          </w:tcPr>
          <w:p w14:paraId="39E99F49" w14:textId="77777777" w:rsidR="00310E6E" w:rsidRPr="004A7544" w:rsidRDefault="00310E6E" w:rsidP="008C5EEB">
            <w:pPr>
              <w:spacing w:after="0"/>
            </w:pPr>
            <w:r>
              <w:rPr>
                <w:rFonts w:ascii="Arial" w:hAnsi="Arial" w:cs="Arial"/>
                <w:sz w:val="16"/>
                <w:szCs w:val="16"/>
              </w:rPr>
              <w:t>Huawei, HiSilicon</w:t>
            </w:r>
          </w:p>
        </w:tc>
      </w:tr>
      <w:tr w:rsidR="00310E6E" w:rsidRPr="004A7544" w14:paraId="4FD8029C" w14:textId="77777777" w:rsidTr="00310E6E">
        <w:trPr>
          <w:trHeight w:val="396"/>
        </w:trPr>
        <w:tc>
          <w:tcPr>
            <w:tcW w:w="743" w:type="pct"/>
          </w:tcPr>
          <w:p w14:paraId="0AB4C054" w14:textId="77777777" w:rsidR="00310E6E" w:rsidRPr="004A7544" w:rsidRDefault="00310E6E" w:rsidP="008C5EEB">
            <w:pPr>
              <w:spacing w:after="0"/>
            </w:pPr>
            <w:r>
              <w:rPr>
                <w:rFonts w:ascii="Arial" w:hAnsi="Arial" w:cs="Arial"/>
                <w:color w:val="000000"/>
                <w:sz w:val="16"/>
                <w:szCs w:val="16"/>
              </w:rPr>
              <w:t>R4-2313586</w:t>
            </w:r>
          </w:p>
        </w:tc>
        <w:tc>
          <w:tcPr>
            <w:tcW w:w="3196" w:type="pct"/>
          </w:tcPr>
          <w:p w14:paraId="5342FF80" w14:textId="77777777" w:rsidR="00310E6E" w:rsidRPr="004A7544" w:rsidRDefault="00310E6E" w:rsidP="008C5EEB">
            <w:pPr>
              <w:spacing w:after="0"/>
            </w:pPr>
            <w:r>
              <w:rPr>
                <w:rFonts w:ascii="Arial" w:hAnsi="Arial" w:cs="Arial"/>
                <w:sz w:val="16"/>
                <w:szCs w:val="16"/>
              </w:rPr>
              <w:t>[NR_RAIL_EU_900MHz-Core, NR_RAIL_EU_1900MHz_TDD-Core] CR to TS 38.104: corrections of RMR-specific BS requirements for band n100 and n101, Rel-18</w:t>
            </w:r>
          </w:p>
        </w:tc>
        <w:tc>
          <w:tcPr>
            <w:tcW w:w="1061" w:type="pct"/>
          </w:tcPr>
          <w:p w14:paraId="4C50B90D" w14:textId="77777777" w:rsidR="00310E6E" w:rsidRPr="004A7544" w:rsidRDefault="00310E6E" w:rsidP="008C5EEB">
            <w:pPr>
              <w:spacing w:after="0"/>
            </w:pPr>
            <w:r>
              <w:rPr>
                <w:rFonts w:ascii="Arial" w:hAnsi="Arial" w:cs="Arial"/>
                <w:sz w:val="16"/>
                <w:szCs w:val="16"/>
              </w:rPr>
              <w:t>Huawei, HiSilicon</w:t>
            </w:r>
          </w:p>
        </w:tc>
      </w:tr>
      <w:tr w:rsidR="00310E6E" w:rsidRPr="004A7544" w14:paraId="0F1A4C6F" w14:textId="77777777" w:rsidTr="00310E6E">
        <w:trPr>
          <w:trHeight w:val="396"/>
        </w:trPr>
        <w:tc>
          <w:tcPr>
            <w:tcW w:w="743" w:type="pct"/>
          </w:tcPr>
          <w:p w14:paraId="2CE9012D" w14:textId="77777777" w:rsidR="00310E6E" w:rsidRPr="004A7544" w:rsidRDefault="00DF6E97" w:rsidP="008C5EEB">
            <w:pPr>
              <w:spacing w:after="0"/>
            </w:pPr>
            <w:hyperlink r:id="rId28" w:history="1">
              <w:r w:rsidR="00310E6E">
                <w:rPr>
                  <w:rStyle w:val="Hyperlink"/>
                  <w:rFonts w:ascii="Arial" w:hAnsi="Arial" w:cs="Arial"/>
                  <w:b/>
                  <w:bCs/>
                  <w:sz w:val="16"/>
                  <w:szCs w:val="16"/>
                </w:rPr>
                <w:t>R4-2313587</w:t>
              </w:r>
            </w:hyperlink>
          </w:p>
        </w:tc>
        <w:tc>
          <w:tcPr>
            <w:tcW w:w="3196" w:type="pct"/>
          </w:tcPr>
          <w:p w14:paraId="01DEE169" w14:textId="77777777" w:rsidR="00310E6E" w:rsidRPr="004A7544" w:rsidRDefault="00310E6E" w:rsidP="008C5EEB">
            <w:pPr>
              <w:spacing w:after="0"/>
            </w:pPr>
            <w:r>
              <w:rPr>
                <w:rFonts w:ascii="Arial" w:hAnsi="Arial" w:cs="Arial"/>
                <w:sz w:val="16"/>
                <w:szCs w:val="16"/>
              </w:rPr>
              <w:t>[NR_RAIL_EU_900MHz-Perf, NR_RAIL_EU_1900MHz_TDD-Perf] CR to TS 38.141-1: corrections of RMR-specific BS requirements for band n100 and n101, Rel-17</w:t>
            </w:r>
          </w:p>
        </w:tc>
        <w:tc>
          <w:tcPr>
            <w:tcW w:w="1061" w:type="pct"/>
          </w:tcPr>
          <w:p w14:paraId="5E7A2640" w14:textId="77777777" w:rsidR="00310E6E" w:rsidRPr="004A7544" w:rsidRDefault="00310E6E" w:rsidP="008C5EEB">
            <w:pPr>
              <w:spacing w:after="0"/>
            </w:pPr>
            <w:r>
              <w:rPr>
                <w:rFonts w:ascii="Arial" w:hAnsi="Arial" w:cs="Arial"/>
                <w:sz w:val="16"/>
                <w:szCs w:val="16"/>
              </w:rPr>
              <w:t>Huawei, HiSilicon</w:t>
            </w:r>
          </w:p>
        </w:tc>
      </w:tr>
      <w:tr w:rsidR="00310E6E" w14:paraId="2AE3BF26" w14:textId="77777777" w:rsidTr="00310E6E">
        <w:trPr>
          <w:trHeight w:val="396"/>
        </w:trPr>
        <w:tc>
          <w:tcPr>
            <w:tcW w:w="743" w:type="pct"/>
          </w:tcPr>
          <w:p w14:paraId="7EF2E702" w14:textId="77777777" w:rsidR="00310E6E" w:rsidRDefault="00310E6E" w:rsidP="008C5EEB">
            <w:pPr>
              <w:spacing w:after="0"/>
            </w:pPr>
            <w:r>
              <w:rPr>
                <w:rFonts w:ascii="Arial" w:hAnsi="Arial" w:cs="Arial"/>
                <w:color w:val="000000"/>
                <w:sz w:val="16"/>
                <w:szCs w:val="16"/>
              </w:rPr>
              <w:t>R4-2313588</w:t>
            </w:r>
          </w:p>
        </w:tc>
        <w:tc>
          <w:tcPr>
            <w:tcW w:w="3196" w:type="pct"/>
          </w:tcPr>
          <w:p w14:paraId="479529C4" w14:textId="77777777" w:rsidR="00310E6E" w:rsidRDefault="00310E6E" w:rsidP="008C5EEB">
            <w:pPr>
              <w:spacing w:after="0"/>
            </w:pPr>
            <w:r>
              <w:rPr>
                <w:rFonts w:ascii="Arial" w:hAnsi="Arial" w:cs="Arial"/>
                <w:sz w:val="16"/>
                <w:szCs w:val="16"/>
              </w:rPr>
              <w:t>[NR_RAIL_EU_900MHz-Core, NR_RAIL_EU_1900MHz_TDD-Core] CR to TS 38.141-1: corrections of RMR-specific BS requirements for band n100 and n101, Rel-18</w:t>
            </w:r>
          </w:p>
        </w:tc>
        <w:tc>
          <w:tcPr>
            <w:tcW w:w="1061" w:type="pct"/>
          </w:tcPr>
          <w:p w14:paraId="40702FBA" w14:textId="77777777" w:rsidR="00310E6E" w:rsidRDefault="00310E6E" w:rsidP="008C5EEB">
            <w:pPr>
              <w:spacing w:after="0"/>
            </w:pPr>
            <w:r>
              <w:rPr>
                <w:rFonts w:ascii="Arial" w:hAnsi="Arial" w:cs="Arial"/>
                <w:sz w:val="16"/>
                <w:szCs w:val="16"/>
              </w:rPr>
              <w:t>Huawei, HiSilicon</w:t>
            </w:r>
          </w:p>
        </w:tc>
      </w:tr>
      <w:tr w:rsidR="00310E6E" w14:paraId="4FF7871C" w14:textId="77777777" w:rsidTr="00310E6E">
        <w:trPr>
          <w:trHeight w:val="396"/>
        </w:trPr>
        <w:tc>
          <w:tcPr>
            <w:tcW w:w="743" w:type="pct"/>
          </w:tcPr>
          <w:p w14:paraId="7E28E0B4" w14:textId="77777777" w:rsidR="00310E6E" w:rsidRDefault="00DF6E97" w:rsidP="008C5EEB">
            <w:pPr>
              <w:spacing w:after="0"/>
              <w:rPr>
                <w:rFonts w:ascii="Arial" w:hAnsi="Arial" w:cs="Arial"/>
                <w:color w:val="000000"/>
                <w:sz w:val="16"/>
                <w:szCs w:val="16"/>
              </w:rPr>
            </w:pPr>
            <w:hyperlink r:id="rId29" w:history="1">
              <w:r w:rsidR="00310E6E">
                <w:rPr>
                  <w:rStyle w:val="Hyperlink"/>
                  <w:rFonts w:ascii="Arial" w:hAnsi="Arial" w:cs="Arial"/>
                  <w:b/>
                  <w:bCs/>
                  <w:sz w:val="16"/>
                  <w:szCs w:val="16"/>
                </w:rPr>
                <w:t>R4-2313589</w:t>
              </w:r>
            </w:hyperlink>
          </w:p>
        </w:tc>
        <w:tc>
          <w:tcPr>
            <w:tcW w:w="3196" w:type="pct"/>
          </w:tcPr>
          <w:p w14:paraId="014159AC" w14:textId="77777777" w:rsidR="00310E6E" w:rsidRDefault="00310E6E" w:rsidP="008C5EEB">
            <w:pPr>
              <w:spacing w:after="0"/>
              <w:rPr>
                <w:rFonts w:ascii="Arial" w:hAnsi="Arial" w:cs="Arial"/>
                <w:sz w:val="16"/>
                <w:szCs w:val="16"/>
              </w:rPr>
            </w:pPr>
            <w:r>
              <w:rPr>
                <w:rFonts w:ascii="Arial" w:hAnsi="Arial" w:cs="Arial"/>
                <w:sz w:val="16"/>
                <w:szCs w:val="16"/>
              </w:rPr>
              <w:t>[NR_RAIL_EU_900MHz-Core, NR_RAIL_EU_1900MHz_TDD-Core] CR to TR 38.852: corrections of RMR-specific BS requirements derivation for band n101, Rel-17</w:t>
            </w:r>
          </w:p>
        </w:tc>
        <w:tc>
          <w:tcPr>
            <w:tcW w:w="1061" w:type="pct"/>
          </w:tcPr>
          <w:p w14:paraId="4319CDC3" w14:textId="77777777" w:rsidR="00310E6E" w:rsidRDefault="00310E6E" w:rsidP="008C5EEB">
            <w:pPr>
              <w:spacing w:after="0"/>
              <w:rPr>
                <w:rFonts w:ascii="Arial" w:hAnsi="Arial" w:cs="Arial"/>
                <w:sz w:val="16"/>
                <w:szCs w:val="16"/>
              </w:rPr>
            </w:pPr>
            <w:r>
              <w:rPr>
                <w:rFonts w:ascii="Arial" w:hAnsi="Arial" w:cs="Arial"/>
                <w:sz w:val="16"/>
                <w:szCs w:val="16"/>
              </w:rPr>
              <w:t>Huawei, HiSilicon</w:t>
            </w:r>
          </w:p>
        </w:tc>
      </w:tr>
      <w:tr w:rsidR="00310E6E" w14:paraId="03A8F745" w14:textId="77777777" w:rsidTr="00310E6E">
        <w:trPr>
          <w:trHeight w:val="396"/>
        </w:trPr>
        <w:tc>
          <w:tcPr>
            <w:tcW w:w="743" w:type="pct"/>
          </w:tcPr>
          <w:p w14:paraId="6607173C" w14:textId="77777777" w:rsidR="00310E6E" w:rsidRDefault="00310E6E" w:rsidP="008C5EEB">
            <w:pPr>
              <w:spacing w:after="0"/>
              <w:rPr>
                <w:rFonts w:ascii="Arial" w:hAnsi="Arial" w:cs="Arial"/>
                <w:color w:val="000000"/>
                <w:sz w:val="16"/>
                <w:szCs w:val="16"/>
              </w:rPr>
            </w:pPr>
            <w:r>
              <w:rPr>
                <w:rFonts w:ascii="Arial" w:hAnsi="Arial" w:cs="Arial"/>
                <w:color w:val="000000"/>
                <w:sz w:val="16"/>
                <w:szCs w:val="16"/>
              </w:rPr>
              <w:t>R4-2313590</w:t>
            </w:r>
          </w:p>
        </w:tc>
        <w:tc>
          <w:tcPr>
            <w:tcW w:w="3196" w:type="pct"/>
          </w:tcPr>
          <w:p w14:paraId="39133F60" w14:textId="77777777" w:rsidR="00310E6E" w:rsidRDefault="00310E6E" w:rsidP="008C5EEB">
            <w:pPr>
              <w:spacing w:after="0"/>
              <w:rPr>
                <w:rFonts w:ascii="Arial" w:hAnsi="Arial" w:cs="Arial"/>
                <w:sz w:val="16"/>
                <w:szCs w:val="16"/>
              </w:rPr>
            </w:pPr>
            <w:r>
              <w:rPr>
                <w:rFonts w:ascii="Arial" w:hAnsi="Arial" w:cs="Arial"/>
                <w:sz w:val="16"/>
                <w:szCs w:val="16"/>
              </w:rPr>
              <w:t>[NR_RAIL_EU_900MHz-Core, NR_RAIL_EU_1900MHz_TDD-Core] CR to TR 38.852: corrections of RMR-specific BS requirements derivation for band n101, Rel-18</w:t>
            </w:r>
          </w:p>
        </w:tc>
        <w:tc>
          <w:tcPr>
            <w:tcW w:w="1061" w:type="pct"/>
          </w:tcPr>
          <w:p w14:paraId="327312E7" w14:textId="77777777" w:rsidR="00310E6E" w:rsidRDefault="00310E6E" w:rsidP="008C5EEB">
            <w:pPr>
              <w:spacing w:after="0"/>
              <w:rPr>
                <w:rFonts w:ascii="Arial" w:hAnsi="Arial" w:cs="Arial"/>
                <w:sz w:val="16"/>
                <w:szCs w:val="16"/>
              </w:rPr>
            </w:pPr>
            <w:r>
              <w:rPr>
                <w:rFonts w:ascii="Arial" w:hAnsi="Arial" w:cs="Arial"/>
                <w:sz w:val="16"/>
                <w:szCs w:val="16"/>
              </w:rPr>
              <w:t>Huawei, HiSilicon</w:t>
            </w:r>
          </w:p>
        </w:tc>
      </w:tr>
      <w:tr w:rsidR="00310E6E" w14:paraId="464E046C" w14:textId="77777777" w:rsidTr="00310E6E">
        <w:trPr>
          <w:trHeight w:val="396"/>
        </w:trPr>
        <w:tc>
          <w:tcPr>
            <w:tcW w:w="743" w:type="pct"/>
          </w:tcPr>
          <w:p w14:paraId="0422D342" w14:textId="77777777" w:rsidR="00310E6E" w:rsidRDefault="00DF6E97" w:rsidP="008C5EEB">
            <w:pPr>
              <w:spacing w:after="0"/>
              <w:rPr>
                <w:rFonts w:ascii="Arial" w:hAnsi="Arial" w:cs="Arial"/>
                <w:color w:val="000000"/>
                <w:sz w:val="16"/>
                <w:szCs w:val="16"/>
              </w:rPr>
            </w:pPr>
            <w:hyperlink r:id="rId30" w:history="1">
              <w:r w:rsidR="00310E6E">
                <w:rPr>
                  <w:rStyle w:val="Hyperlink"/>
                  <w:rFonts w:ascii="Arial" w:hAnsi="Arial" w:cs="Arial"/>
                  <w:b/>
                  <w:bCs/>
                  <w:sz w:val="16"/>
                  <w:szCs w:val="16"/>
                </w:rPr>
                <w:t>R4-2313591</w:t>
              </w:r>
            </w:hyperlink>
          </w:p>
        </w:tc>
        <w:tc>
          <w:tcPr>
            <w:tcW w:w="3196" w:type="pct"/>
          </w:tcPr>
          <w:p w14:paraId="470F3F80" w14:textId="77777777" w:rsidR="00310E6E" w:rsidRDefault="00310E6E" w:rsidP="008C5EEB">
            <w:pPr>
              <w:spacing w:after="0"/>
              <w:rPr>
                <w:rFonts w:ascii="Arial" w:hAnsi="Arial" w:cs="Arial"/>
                <w:sz w:val="16"/>
                <w:szCs w:val="16"/>
              </w:rPr>
            </w:pPr>
            <w:r>
              <w:rPr>
                <w:rFonts w:ascii="Arial" w:hAnsi="Arial" w:cs="Arial"/>
                <w:sz w:val="16"/>
                <w:szCs w:val="16"/>
              </w:rPr>
              <w:t>[NR_RAIL_EU_900MHz-Core, NR_RAIL_EU_1900MHz_TDD-Core] CR to TR 38.853: corrections of RMR-specific BS requirements derivation for band n100, Rel-17</w:t>
            </w:r>
          </w:p>
        </w:tc>
        <w:tc>
          <w:tcPr>
            <w:tcW w:w="1061" w:type="pct"/>
          </w:tcPr>
          <w:p w14:paraId="2F03F801" w14:textId="77777777" w:rsidR="00310E6E" w:rsidRDefault="00310E6E" w:rsidP="008C5EEB">
            <w:pPr>
              <w:spacing w:after="0"/>
              <w:rPr>
                <w:rFonts w:ascii="Arial" w:hAnsi="Arial" w:cs="Arial"/>
                <w:sz w:val="16"/>
                <w:szCs w:val="16"/>
              </w:rPr>
            </w:pPr>
            <w:r>
              <w:rPr>
                <w:rFonts w:ascii="Arial" w:hAnsi="Arial" w:cs="Arial"/>
                <w:sz w:val="16"/>
                <w:szCs w:val="16"/>
              </w:rPr>
              <w:t>Huawei, HiSilicon</w:t>
            </w:r>
          </w:p>
        </w:tc>
      </w:tr>
      <w:tr w:rsidR="00310E6E" w14:paraId="1C74E3BD" w14:textId="77777777" w:rsidTr="00310E6E">
        <w:trPr>
          <w:trHeight w:val="396"/>
        </w:trPr>
        <w:tc>
          <w:tcPr>
            <w:tcW w:w="743" w:type="pct"/>
          </w:tcPr>
          <w:p w14:paraId="3A0C76B5" w14:textId="77777777" w:rsidR="00310E6E" w:rsidRDefault="00310E6E" w:rsidP="008C5EEB">
            <w:pPr>
              <w:spacing w:after="0"/>
              <w:rPr>
                <w:rFonts w:ascii="Arial" w:hAnsi="Arial" w:cs="Arial"/>
                <w:color w:val="000000"/>
                <w:sz w:val="16"/>
                <w:szCs w:val="16"/>
              </w:rPr>
            </w:pPr>
            <w:r>
              <w:rPr>
                <w:rFonts w:ascii="Arial" w:hAnsi="Arial" w:cs="Arial"/>
                <w:color w:val="000000"/>
                <w:sz w:val="16"/>
                <w:szCs w:val="16"/>
              </w:rPr>
              <w:t>R4-2313592</w:t>
            </w:r>
          </w:p>
        </w:tc>
        <w:tc>
          <w:tcPr>
            <w:tcW w:w="3196" w:type="pct"/>
          </w:tcPr>
          <w:p w14:paraId="0B32BE92" w14:textId="77777777" w:rsidR="00310E6E" w:rsidRDefault="00310E6E" w:rsidP="008C5EEB">
            <w:pPr>
              <w:spacing w:after="0"/>
              <w:rPr>
                <w:rFonts w:ascii="Arial" w:hAnsi="Arial" w:cs="Arial"/>
                <w:sz w:val="16"/>
                <w:szCs w:val="16"/>
              </w:rPr>
            </w:pPr>
            <w:r>
              <w:rPr>
                <w:rFonts w:ascii="Arial" w:hAnsi="Arial" w:cs="Arial"/>
                <w:sz w:val="16"/>
                <w:szCs w:val="16"/>
              </w:rPr>
              <w:t>[NR_RAIL_EU_900MHz-Core, NR_RAIL_EU_1900MHz_TDD-Core] CR to TR 38.853: corrections of RMR-specific BS requirements derivation for band n100, Rel-18</w:t>
            </w:r>
          </w:p>
        </w:tc>
        <w:tc>
          <w:tcPr>
            <w:tcW w:w="1061" w:type="pct"/>
          </w:tcPr>
          <w:p w14:paraId="34C59F16" w14:textId="77777777" w:rsidR="00310E6E" w:rsidRDefault="00310E6E" w:rsidP="008C5EEB">
            <w:pPr>
              <w:spacing w:after="0"/>
              <w:rPr>
                <w:rFonts w:ascii="Arial" w:hAnsi="Arial" w:cs="Arial"/>
                <w:sz w:val="16"/>
                <w:szCs w:val="16"/>
              </w:rPr>
            </w:pPr>
            <w:r>
              <w:rPr>
                <w:rFonts w:ascii="Arial" w:hAnsi="Arial" w:cs="Arial"/>
                <w:sz w:val="16"/>
                <w:szCs w:val="16"/>
              </w:rPr>
              <w:t>Huawei, HiSilicon</w:t>
            </w:r>
          </w:p>
        </w:tc>
      </w:tr>
      <w:tr w:rsidR="00250BF7" w:rsidRPr="004A7544" w14:paraId="1820C913" w14:textId="77777777" w:rsidTr="00250BF7">
        <w:trPr>
          <w:trHeight w:val="396"/>
        </w:trPr>
        <w:tc>
          <w:tcPr>
            <w:tcW w:w="743" w:type="pct"/>
          </w:tcPr>
          <w:p w14:paraId="3A6B4979" w14:textId="77777777" w:rsidR="00250BF7" w:rsidRPr="004A7544" w:rsidRDefault="00DF6E97" w:rsidP="008C5EEB">
            <w:pPr>
              <w:spacing w:after="0"/>
            </w:pPr>
            <w:hyperlink r:id="rId31" w:history="1">
              <w:r w:rsidR="00250BF7">
                <w:rPr>
                  <w:rStyle w:val="Hyperlink"/>
                  <w:rFonts w:ascii="Arial" w:hAnsi="Arial" w:cs="Arial"/>
                  <w:b/>
                  <w:bCs/>
                  <w:sz w:val="16"/>
                  <w:szCs w:val="16"/>
                </w:rPr>
                <w:t>R4-2312985</w:t>
              </w:r>
            </w:hyperlink>
          </w:p>
        </w:tc>
        <w:tc>
          <w:tcPr>
            <w:tcW w:w="3196" w:type="pct"/>
          </w:tcPr>
          <w:p w14:paraId="40EE788E" w14:textId="77777777" w:rsidR="00250BF7" w:rsidRPr="004A7544" w:rsidRDefault="00250BF7" w:rsidP="008C5EEB">
            <w:pPr>
              <w:spacing w:after="0"/>
            </w:pPr>
            <w:r>
              <w:rPr>
                <w:rFonts w:ascii="Arial" w:hAnsi="Arial" w:cs="Arial"/>
                <w:sz w:val="16"/>
                <w:szCs w:val="16"/>
              </w:rPr>
              <w:t>Rel17 Cat F CR for 38.101-3 Correct the note for HPUE indication in configuration table</w:t>
            </w:r>
          </w:p>
        </w:tc>
        <w:tc>
          <w:tcPr>
            <w:tcW w:w="1061" w:type="pct"/>
          </w:tcPr>
          <w:p w14:paraId="1793B203" w14:textId="77777777" w:rsidR="00250BF7" w:rsidRPr="004A7544" w:rsidRDefault="00250BF7" w:rsidP="008C5EEB">
            <w:pPr>
              <w:spacing w:after="0"/>
            </w:pPr>
            <w:r>
              <w:rPr>
                <w:rFonts w:ascii="Arial" w:hAnsi="Arial" w:cs="Arial"/>
                <w:sz w:val="16"/>
                <w:szCs w:val="16"/>
              </w:rPr>
              <w:t>Samsung</w:t>
            </w:r>
          </w:p>
        </w:tc>
      </w:tr>
      <w:tr w:rsidR="00250BF7" w:rsidRPr="004A7544" w14:paraId="62D4CB2D" w14:textId="77777777" w:rsidTr="00250BF7">
        <w:trPr>
          <w:trHeight w:val="396"/>
        </w:trPr>
        <w:tc>
          <w:tcPr>
            <w:tcW w:w="743" w:type="pct"/>
          </w:tcPr>
          <w:p w14:paraId="3CCEA948" w14:textId="77777777" w:rsidR="00250BF7" w:rsidRPr="004A7544" w:rsidRDefault="00250BF7" w:rsidP="008C5EEB">
            <w:pPr>
              <w:spacing w:after="0"/>
            </w:pPr>
            <w:r>
              <w:rPr>
                <w:rFonts w:ascii="Arial" w:hAnsi="Arial" w:cs="Arial"/>
                <w:color w:val="000000"/>
                <w:sz w:val="16"/>
                <w:szCs w:val="16"/>
              </w:rPr>
              <w:t>R4-2312986</w:t>
            </w:r>
          </w:p>
        </w:tc>
        <w:tc>
          <w:tcPr>
            <w:tcW w:w="3196" w:type="pct"/>
          </w:tcPr>
          <w:p w14:paraId="5F40FEA7" w14:textId="77777777" w:rsidR="00250BF7" w:rsidRPr="004A7544" w:rsidRDefault="00250BF7" w:rsidP="008C5EEB">
            <w:pPr>
              <w:spacing w:after="0"/>
            </w:pPr>
            <w:r>
              <w:rPr>
                <w:rFonts w:ascii="Arial" w:hAnsi="Arial" w:cs="Arial"/>
                <w:sz w:val="16"/>
                <w:szCs w:val="16"/>
              </w:rPr>
              <w:t>[HPUE_FR1_DC_LTE_NR_R18]Rel18 Cat A CR for 38.101-3 Correct the note for HPUE indication in configuration table</w:t>
            </w:r>
          </w:p>
        </w:tc>
        <w:tc>
          <w:tcPr>
            <w:tcW w:w="1061" w:type="pct"/>
          </w:tcPr>
          <w:p w14:paraId="5B764227" w14:textId="77777777" w:rsidR="00250BF7" w:rsidRPr="004A7544" w:rsidRDefault="00250BF7" w:rsidP="008C5EEB">
            <w:pPr>
              <w:spacing w:after="0"/>
            </w:pPr>
            <w:r>
              <w:rPr>
                <w:rFonts w:ascii="Arial" w:hAnsi="Arial" w:cs="Arial"/>
                <w:sz w:val="16"/>
                <w:szCs w:val="16"/>
              </w:rPr>
              <w:t>Samsung</w:t>
            </w:r>
          </w:p>
        </w:tc>
      </w:tr>
      <w:tr w:rsidR="009957E9" w:rsidRPr="004A7544" w14:paraId="7CB436E6" w14:textId="77777777" w:rsidTr="009957E9">
        <w:trPr>
          <w:trHeight w:val="396"/>
        </w:trPr>
        <w:tc>
          <w:tcPr>
            <w:tcW w:w="743" w:type="pct"/>
          </w:tcPr>
          <w:p w14:paraId="5F79D5E0" w14:textId="77777777" w:rsidR="009957E9" w:rsidRPr="004A7544" w:rsidRDefault="00DF6E97" w:rsidP="008C5EEB">
            <w:pPr>
              <w:spacing w:after="0"/>
            </w:pPr>
            <w:hyperlink r:id="rId32" w:history="1">
              <w:r w:rsidR="009957E9">
                <w:rPr>
                  <w:rStyle w:val="Hyperlink"/>
                  <w:rFonts w:ascii="Arial" w:hAnsi="Arial" w:cs="Arial"/>
                  <w:b/>
                  <w:bCs/>
                  <w:sz w:val="16"/>
                  <w:szCs w:val="16"/>
                </w:rPr>
                <w:t>R4-2311124</w:t>
              </w:r>
            </w:hyperlink>
          </w:p>
        </w:tc>
        <w:tc>
          <w:tcPr>
            <w:tcW w:w="3196" w:type="pct"/>
          </w:tcPr>
          <w:p w14:paraId="600ECF0F" w14:textId="77777777" w:rsidR="009957E9" w:rsidRPr="004A7544" w:rsidRDefault="009957E9" w:rsidP="008C5EEB">
            <w:pPr>
              <w:spacing w:after="0"/>
            </w:pPr>
            <w:r>
              <w:rPr>
                <w:rFonts w:ascii="Arial" w:hAnsi="Arial" w:cs="Arial"/>
                <w:sz w:val="16"/>
                <w:szCs w:val="16"/>
              </w:rPr>
              <w:t>CR to TS 38.101-1 Rel-18 Corrections to UE co-existence requirements</w:t>
            </w:r>
          </w:p>
        </w:tc>
        <w:tc>
          <w:tcPr>
            <w:tcW w:w="1061" w:type="pct"/>
          </w:tcPr>
          <w:p w14:paraId="332A66BD" w14:textId="77777777" w:rsidR="009957E9" w:rsidRPr="004A7544" w:rsidRDefault="009957E9" w:rsidP="008C5EEB">
            <w:pPr>
              <w:spacing w:after="0"/>
            </w:pPr>
            <w:r>
              <w:rPr>
                <w:rFonts w:ascii="Arial" w:hAnsi="Arial" w:cs="Arial"/>
                <w:sz w:val="16"/>
                <w:szCs w:val="16"/>
              </w:rPr>
              <w:t>Skyworks Solutions Inc.</w:t>
            </w:r>
          </w:p>
        </w:tc>
      </w:tr>
      <w:tr w:rsidR="009957E9" w:rsidRPr="004A7544" w14:paraId="21660345" w14:textId="77777777" w:rsidTr="009957E9">
        <w:trPr>
          <w:trHeight w:val="396"/>
        </w:trPr>
        <w:tc>
          <w:tcPr>
            <w:tcW w:w="743" w:type="pct"/>
          </w:tcPr>
          <w:p w14:paraId="28AB1862" w14:textId="77777777" w:rsidR="009957E9" w:rsidRPr="004A7544" w:rsidRDefault="00DF6E97" w:rsidP="008C5EEB">
            <w:pPr>
              <w:spacing w:after="0"/>
            </w:pPr>
            <w:hyperlink r:id="rId33" w:history="1">
              <w:r w:rsidR="009957E9">
                <w:rPr>
                  <w:rStyle w:val="Hyperlink"/>
                  <w:rFonts w:ascii="Arial" w:hAnsi="Arial" w:cs="Arial"/>
                  <w:b/>
                  <w:bCs/>
                  <w:sz w:val="16"/>
                  <w:szCs w:val="16"/>
                </w:rPr>
                <w:t>R4-2311125</w:t>
              </w:r>
            </w:hyperlink>
          </w:p>
        </w:tc>
        <w:tc>
          <w:tcPr>
            <w:tcW w:w="3196" w:type="pct"/>
          </w:tcPr>
          <w:p w14:paraId="46D320C6" w14:textId="77777777" w:rsidR="009957E9" w:rsidRPr="004A7544" w:rsidRDefault="009957E9" w:rsidP="008C5EEB">
            <w:pPr>
              <w:spacing w:after="0"/>
            </w:pPr>
            <w:r>
              <w:rPr>
                <w:rFonts w:ascii="Arial" w:hAnsi="Arial" w:cs="Arial"/>
                <w:sz w:val="16"/>
                <w:szCs w:val="16"/>
              </w:rPr>
              <w:t>CR to TS 38.101-1 Rel-17 Corrections to UE co-existence requirements</w:t>
            </w:r>
          </w:p>
        </w:tc>
        <w:tc>
          <w:tcPr>
            <w:tcW w:w="1061" w:type="pct"/>
          </w:tcPr>
          <w:p w14:paraId="2C9D161C" w14:textId="77777777" w:rsidR="009957E9" w:rsidRPr="004A7544" w:rsidRDefault="009957E9" w:rsidP="008C5EEB">
            <w:pPr>
              <w:spacing w:after="0"/>
            </w:pPr>
            <w:r>
              <w:rPr>
                <w:rFonts w:ascii="Arial" w:hAnsi="Arial" w:cs="Arial"/>
                <w:sz w:val="16"/>
                <w:szCs w:val="16"/>
              </w:rPr>
              <w:t>Skyworks Solutions Inc.</w:t>
            </w:r>
          </w:p>
        </w:tc>
      </w:tr>
      <w:tr w:rsidR="009957E9" w:rsidRPr="004A7544" w14:paraId="27FDF8F0" w14:textId="77777777" w:rsidTr="009957E9">
        <w:trPr>
          <w:trHeight w:val="396"/>
        </w:trPr>
        <w:tc>
          <w:tcPr>
            <w:tcW w:w="743" w:type="pct"/>
          </w:tcPr>
          <w:p w14:paraId="61983266" w14:textId="77777777" w:rsidR="009957E9" w:rsidRPr="004A7544" w:rsidRDefault="00DF6E97" w:rsidP="008C5EEB">
            <w:pPr>
              <w:spacing w:after="0"/>
            </w:pPr>
            <w:hyperlink r:id="rId34" w:history="1">
              <w:r w:rsidR="009957E9">
                <w:rPr>
                  <w:rStyle w:val="Hyperlink"/>
                  <w:rFonts w:ascii="Arial" w:hAnsi="Arial" w:cs="Arial"/>
                  <w:b/>
                  <w:bCs/>
                  <w:sz w:val="16"/>
                  <w:szCs w:val="16"/>
                </w:rPr>
                <w:t>R4-2311126</w:t>
              </w:r>
            </w:hyperlink>
          </w:p>
        </w:tc>
        <w:tc>
          <w:tcPr>
            <w:tcW w:w="3196" w:type="pct"/>
          </w:tcPr>
          <w:p w14:paraId="26D26612" w14:textId="77777777" w:rsidR="009957E9" w:rsidRPr="004A7544" w:rsidRDefault="009957E9" w:rsidP="008C5EEB">
            <w:pPr>
              <w:spacing w:after="0"/>
            </w:pPr>
            <w:r>
              <w:rPr>
                <w:rFonts w:ascii="Arial" w:hAnsi="Arial" w:cs="Arial"/>
                <w:sz w:val="16"/>
                <w:szCs w:val="16"/>
              </w:rPr>
              <w:t>CR to TS 38.101-1 Rel-18 Introduction of TDD uplink RMC for shorter transients</w:t>
            </w:r>
          </w:p>
        </w:tc>
        <w:tc>
          <w:tcPr>
            <w:tcW w:w="1061" w:type="pct"/>
          </w:tcPr>
          <w:p w14:paraId="70A29368" w14:textId="77777777" w:rsidR="009957E9" w:rsidRPr="004A7544" w:rsidRDefault="009957E9" w:rsidP="008C5EEB">
            <w:pPr>
              <w:spacing w:after="0"/>
            </w:pPr>
            <w:r>
              <w:rPr>
                <w:rFonts w:ascii="Arial" w:hAnsi="Arial" w:cs="Arial"/>
                <w:sz w:val="16"/>
                <w:szCs w:val="16"/>
              </w:rPr>
              <w:t>Skyworks Solutions, Inc.</w:t>
            </w:r>
          </w:p>
        </w:tc>
      </w:tr>
      <w:tr w:rsidR="009957E9" w:rsidRPr="004A7544" w14:paraId="52581EB5" w14:textId="77777777" w:rsidTr="009957E9">
        <w:trPr>
          <w:trHeight w:val="396"/>
        </w:trPr>
        <w:tc>
          <w:tcPr>
            <w:tcW w:w="743" w:type="pct"/>
          </w:tcPr>
          <w:p w14:paraId="5543E847" w14:textId="77777777" w:rsidR="009957E9" w:rsidRPr="004A7544" w:rsidRDefault="00DF6E97" w:rsidP="008C5EEB">
            <w:pPr>
              <w:spacing w:after="0"/>
            </w:pPr>
            <w:hyperlink r:id="rId35" w:history="1">
              <w:r w:rsidR="009957E9">
                <w:rPr>
                  <w:rStyle w:val="Hyperlink"/>
                  <w:rFonts w:ascii="Arial" w:hAnsi="Arial" w:cs="Arial"/>
                  <w:b/>
                  <w:bCs/>
                  <w:sz w:val="16"/>
                  <w:szCs w:val="16"/>
                </w:rPr>
                <w:t>R4-2311127</w:t>
              </w:r>
            </w:hyperlink>
          </w:p>
        </w:tc>
        <w:tc>
          <w:tcPr>
            <w:tcW w:w="3196" w:type="pct"/>
          </w:tcPr>
          <w:p w14:paraId="2932C483" w14:textId="77777777" w:rsidR="009957E9" w:rsidRPr="004A7544" w:rsidRDefault="009957E9" w:rsidP="008C5EEB">
            <w:pPr>
              <w:spacing w:after="0"/>
            </w:pPr>
            <w:r>
              <w:rPr>
                <w:rFonts w:ascii="Arial" w:hAnsi="Arial" w:cs="Arial"/>
                <w:sz w:val="16"/>
                <w:szCs w:val="16"/>
              </w:rPr>
              <w:t>CR to TS 38.101-1 Rel-17 Introduction of TDD uplink RMC for shorter transients</w:t>
            </w:r>
          </w:p>
        </w:tc>
        <w:tc>
          <w:tcPr>
            <w:tcW w:w="1061" w:type="pct"/>
          </w:tcPr>
          <w:p w14:paraId="1BA98B77" w14:textId="77777777" w:rsidR="009957E9" w:rsidRPr="004A7544" w:rsidRDefault="009957E9" w:rsidP="008C5EEB">
            <w:pPr>
              <w:spacing w:after="0"/>
            </w:pPr>
            <w:r>
              <w:rPr>
                <w:rFonts w:ascii="Arial" w:hAnsi="Arial" w:cs="Arial"/>
                <w:sz w:val="16"/>
                <w:szCs w:val="16"/>
              </w:rPr>
              <w:t>Skyworks Solutions, Inc.</w:t>
            </w:r>
          </w:p>
        </w:tc>
      </w:tr>
      <w:tr w:rsidR="009957E9" w:rsidRPr="004A7544" w14:paraId="014EB2C1" w14:textId="77777777" w:rsidTr="009957E9">
        <w:trPr>
          <w:trHeight w:val="396"/>
        </w:trPr>
        <w:tc>
          <w:tcPr>
            <w:tcW w:w="743" w:type="pct"/>
          </w:tcPr>
          <w:p w14:paraId="199EF4BA" w14:textId="77777777" w:rsidR="009957E9" w:rsidRPr="004A7544" w:rsidRDefault="00DF6E97" w:rsidP="008C5EEB">
            <w:pPr>
              <w:spacing w:after="0"/>
            </w:pPr>
            <w:hyperlink r:id="rId36" w:history="1">
              <w:r w:rsidR="009957E9">
                <w:rPr>
                  <w:rStyle w:val="Hyperlink"/>
                  <w:rFonts w:ascii="Arial" w:hAnsi="Arial" w:cs="Arial"/>
                  <w:b/>
                  <w:bCs/>
                  <w:sz w:val="16"/>
                  <w:szCs w:val="16"/>
                </w:rPr>
                <w:t>R4-2311129</w:t>
              </w:r>
            </w:hyperlink>
          </w:p>
        </w:tc>
        <w:tc>
          <w:tcPr>
            <w:tcW w:w="3196" w:type="pct"/>
          </w:tcPr>
          <w:p w14:paraId="021F376D" w14:textId="77777777" w:rsidR="009957E9" w:rsidRPr="004A7544" w:rsidRDefault="009957E9" w:rsidP="008C5EEB">
            <w:pPr>
              <w:spacing w:after="0"/>
            </w:pPr>
            <w:r>
              <w:rPr>
                <w:rFonts w:ascii="Arial" w:hAnsi="Arial" w:cs="Arial"/>
                <w:sz w:val="16"/>
                <w:szCs w:val="16"/>
              </w:rPr>
              <w:t>CR to TS 38.101-1 Rel-18 SUL MSD alignment</w:t>
            </w:r>
          </w:p>
        </w:tc>
        <w:tc>
          <w:tcPr>
            <w:tcW w:w="1061" w:type="pct"/>
          </w:tcPr>
          <w:p w14:paraId="029DF863" w14:textId="77777777" w:rsidR="009957E9" w:rsidRPr="004A7544" w:rsidRDefault="009957E9" w:rsidP="008C5EEB">
            <w:pPr>
              <w:spacing w:after="0"/>
            </w:pPr>
            <w:r>
              <w:rPr>
                <w:rFonts w:ascii="Arial" w:hAnsi="Arial" w:cs="Arial"/>
                <w:sz w:val="16"/>
                <w:szCs w:val="16"/>
              </w:rPr>
              <w:t>Skyworks Solutions, Inc.</w:t>
            </w:r>
          </w:p>
        </w:tc>
      </w:tr>
      <w:tr w:rsidR="009957E9" w:rsidRPr="004A7544" w14:paraId="5C45BC91" w14:textId="77777777" w:rsidTr="009957E9">
        <w:trPr>
          <w:trHeight w:val="396"/>
        </w:trPr>
        <w:tc>
          <w:tcPr>
            <w:tcW w:w="743" w:type="pct"/>
          </w:tcPr>
          <w:p w14:paraId="432C56D9" w14:textId="77777777" w:rsidR="009957E9" w:rsidRPr="004A7544" w:rsidRDefault="00DF6E97" w:rsidP="008C5EEB">
            <w:pPr>
              <w:spacing w:after="0"/>
            </w:pPr>
            <w:hyperlink r:id="rId37" w:history="1">
              <w:r w:rsidR="009957E9">
                <w:rPr>
                  <w:rStyle w:val="Hyperlink"/>
                  <w:rFonts w:ascii="Arial" w:hAnsi="Arial" w:cs="Arial"/>
                  <w:b/>
                  <w:bCs/>
                  <w:sz w:val="16"/>
                  <w:szCs w:val="16"/>
                </w:rPr>
                <w:t>R4-2311130</w:t>
              </w:r>
            </w:hyperlink>
          </w:p>
        </w:tc>
        <w:tc>
          <w:tcPr>
            <w:tcW w:w="3196" w:type="pct"/>
          </w:tcPr>
          <w:p w14:paraId="170C92A6" w14:textId="77777777" w:rsidR="009957E9" w:rsidRPr="004A7544" w:rsidRDefault="009957E9" w:rsidP="008C5EEB">
            <w:pPr>
              <w:spacing w:after="0"/>
            </w:pPr>
            <w:r>
              <w:rPr>
                <w:rFonts w:ascii="Arial" w:hAnsi="Arial" w:cs="Arial"/>
                <w:sz w:val="16"/>
                <w:szCs w:val="16"/>
              </w:rPr>
              <w:t>CR to TS 38.101-1 Rel-17 SUL MSD alignment</w:t>
            </w:r>
          </w:p>
        </w:tc>
        <w:tc>
          <w:tcPr>
            <w:tcW w:w="1061" w:type="pct"/>
          </w:tcPr>
          <w:p w14:paraId="5862AAF7" w14:textId="77777777" w:rsidR="009957E9" w:rsidRPr="004A7544" w:rsidRDefault="009957E9" w:rsidP="008C5EEB">
            <w:pPr>
              <w:spacing w:after="0"/>
            </w:pPr>
            <w:r>
              <w:rPr>
                <w:rFonts w:ascii="Arial" w:hAnsi="Arial" w:cs="Arial"/>
                <w:sz w:val="16"/>
                <w:szCs w:val="16"/>
              </w:rPr>
              <w:t>Skyworks Solutions, Inc.</w:t>
            </w:r>
          </w:p>
        </w:tc>
      </w:tr>
      <w:tr w:rsidR="009957E9" w:rsidRPr="004A7544" w14:paraId="68C4E6B1" w14:textId="77777777" w:rsidTr="009957E9">
        <w:trPr>
          <w:trHeight w:val="396"/>
        </w:trPr>
        <w:tc>
          <w:tcPr>
            <w:tcW w:w="743" w:type="pct"/>
          </w:tcPr>
          <w:p w14:paraId="7A5FE3A9" w14:textId="77777777" w:rsidR="009957E9" w:rsidRPr="004A7544" w:rsidRDefault="00DF6E97" w:rsidP="008C5EEB">
            <w:pPr>
              <w:spacing w:after="0"/>
            </w:pPr>
            <w:hyperlink r:id="rId38" w:history="1">
              <w:r w:rsidR="009957E9">
                <w:rPr>
                  <w:rStyle w:val="Hyperlink"/>
                  <w:rFonts w:ascii="Arial" w:hAnsi="Arial" w:cs="Arial"/>
                  <w:b/>
                  <w:bCs/>
                  <w:sz w:val="16"/>
                  <w:szCs w:val="16"/>
                </w:rPr>
                <w:t>R4-2311131</w:t>
              </w:r>
            </w:hyperlink>
          </w:p>
        </w:tc>
        <w:tc>
          <w:tcPr>
            <w:tcW w:w="3196" w:type="pct"/>
          </w:tcPr>
          <w:p w14:paraId="4BADB431" w14:textId="77777777" w:rsidR="009957E9" w:rsidRPr="004A7544" w:rsidRDefault="009957E9" w:rsidP="008C5EEB">
            <w:pPr>
              <w:spacing w:after="0"/>
            </w:pPr>
            <w:r>
              <w:rPr>
                <w:rFonts w:ascii="Arial" w:hAnsi="Arial" w:cs="Arial"/>
                <w:sz w:val="16"/>
                <w:szCs w:val="16"/>
              </w:rPr>
              <w:t>CR to TS 38.101-1 Rel-18 Corrections to cross-band MSD and CA_n7-n38 fallback</w:t>
            </w:r>
          </w:p>
        </w:tc>
        <w:tc>
          <w:tcPr>
            <w:tcW w:w="1061" w:type="pct"/>
          </w:tcPr>
          <w:p w14:paraId="61E6A7EC" w14:textId="77777777" w:rsidR="009957E9" w:rsidRPr="004A7544" w:rsidRDefault="009957E9" w:rsidP="008C5EEB">
            <w:pPr>
              <w:spacing w:after="0"/>
            </w:pPr>
            <w:r>
              <w:rPr>
                <w:rFonts w:ascii="Arial" w:hAnsi="Arial" w:cs="Arial"/>
                <w:sz w:val="16"/>
                <w:szCs w:val="16"/>
              </w:rPr>
              <w:t>Skyworks Solutions, Inc.</w:t>
            </w:r>
          </w:p>
        </w:tc>
      </w:tr>
      <w:tr w:rsidR="009957E9" w:rsidRPr="004A7544" w14:paraId="52E80AF3" w14:textId="77777777" w:rsidTr="009957E9">
        <w:trPr>
          <w:trHeight w:val="396"/>
        </w:trPr>
        <w:tc>
          <w:tcPr>
            <w:tcW w:w="743" w:type="pct"/>
          </w:tcPr>
          <w:p w14:paraId="64D30BF6" w14:textId="77777777" w:rsidR="009957E9" w:rsidRDefault="00DF6E97" w:rsidP="008C5EEB">
            <w:pPr>
              <w:spacing w:after="0"/>
              <w:rPr>
                <w:rFonts w:ascii="Arial" w:hAnsi="Arial" w:cs="Arial"/>
                <w:b/>
                <w:bCs/>
                <w:color w:val="0000FF"/>
                <w:sz w:val="16"/>
                <w:szCs w:val="16"/>
                <w:u w:val="single"/>
                <w:lang w:val="en-SE" w:eastAsia="en-SE"/>
              </w:rPr>
            </w:pPr>
            <w:hyperlink r:id="rId39" w:history="1">
              <w:r w:rsidR="009957E9">
                <w:rPr>
                  <w:rStyle w:val="Hyperlink"/>
                  <w:rFonts w:ascii="Arial" w:hAnsi="Arial" w:cs="Arial"/>
                  <w:b/>
                  <w:bCs/>
                  <w:sz w:val="16"/>
                  <w:szCs w:val="16"/>
                </w:rPr>
                <w:t>R4-2311132</w:t>
              </w:r>
            </w:hyperlink>
          </w:p>
          <w:p w14:paraId="0F7EB948" w14:textId="77777777" w:rsidR="009957E9" w:rsidRPr="004A7544" w:rsidRDefault="009957E9" w:rsidP="008C5EEB">
            <w:pPr>
              <w:spacing w:after="0"/>
            </w:pPr>
          </w:p>
        </w:tc>
        <w:tc>
          <w:tcPr>
            <w:tcW w:w="3196" w:type="pct"/>
          </w:tcPr>
          <w:p w14:paraId="0B96BBA0" w14:textId="77777777" w:rsidR="009957E9" w:rsidRPr="004A7544" w:rsidRDefault="009957E9" w:rsidP="008C5EEB">
            <w:pPr>
              <w:spacing w:after="0"/>
            </w:pPr>
            <w:r w:rsidRPr="002C4D8A">
              <w:rPr>
                <w:rFonts w:ascii="Arial" w:hAnsi="Arial" w:cs="Arial"/>
                <w:sz w:val="16"/>
                <w:szCs w:val="16"/>
              </w:rPr>
              <w:t>CR to TS 38.101-1 Rel-17 Corrections to cross-band MSD</w:t>
            </w:r>
          </w:p>
        </w:tc>
        <w:tc>
          <w:tcPr>
            <w:tcW w:w="1061" w:type="pct"/>
          </w:tcPr>
          <w:p w14:paraId="30A8B301" w14:textId="77777777" w:rsidR="009957E9" w:rsidRPr="004A7544" w:rsidRDefault="009957E9" w:rsidP="008C5EEB">
            <w:pPr>
              <w:spacing w:after="0"/>
            </w:pPr>
            <w:r>
              <w:rPr>
                <w:rFonts w:ascii="Arial" w:hAnsi="Arial" w:cs="Arial"/>
                <w:sz w:val="16"/>
                <w:szCs w:val="16"/>
              </w:rPr>
              <w:t>Skyworks Solutions Inc.</w:t>
            </w:r>
          </w:p>
        </w:tc>
      </w:tr>
      <w:tr w:rsidR="00CF2350" w:rsidRPr="004A7544" w14:paraId="2AEBB101" w14:textId="77777777" w:rsidTr="00CF2350">
        <w:trPr>
          <w:trHeight w:val="396"/>
        </w:trPr>
        <w:tc>
          <w:tcPr>
            <w:tcW w:w="743" w:type="pct"/>
          </w:tcPr>
          <w:p w14:paraId="7AB60FD3" w14:textId="77777777" w:rsidR="00CF2350" w:rsidRPr="004A7544" w:rsidRDefault="00DF6E97" w:rsidP="008C5EEB">
            <w:pPr>
              <w:spacing w:after="0"/>
            </w:pPr>
            <w:hyperlink r:id="rId40" w:history="1">
              <w:r w:rsidR="00CF2350">
                <w:rPr>
                  <w:rStyle w:val="Hyperlink"/>
                  <w:rFonts w:ascii="Arial" w:hAnsi="Arial" w:cs="Arial"/>
                  <w:b/>
                  <w:bCs/>
                  <w:sz w:val="16"/>
                  <w:szCs w:val="16"/>
                </w:rPr>
                <w:t>R4-2311476</w:t>
              </w:r>
            </w:hyperlink>
          </w:p>
        </w:tc>
        <w:tc>
          <w:tcPr>
            <w:tcW w:w="3196" w:type="pct"/>
          </w:tcPr>
          <w:p w14:paraId="358A0C29" w14:textId="77777777" w:rsidR="00CF2350" w:rsidRPr="004A7544" w:rsidRDefault="00CF2350" w:rsidP="008C5EEB">
            <w:pPr>
              <w:spacing w:after="0"/>
            </w:pPr>
            <w:r>
              <w:rPr>
                <w:rFonts w:ascii="Arial" w:hAnsi="Arial" w:cs="Arial"/>
                <w:sz w:val="16"/>
                <w:szCs w:val="16"/>
              </w:rPr>
              <w:t>[TEI18] CR 38.101-1: Various maintenance issues R18</w:t>
            </w:r>
          </w:p>
        </w:tc>
        <w:tc>
          <w:tcPr>
            <w:tcW w:w="1061" w:type="pct"/>
          </w:tcPr>
          <w:p w14:paraId="0C015A23" w14:textId="77777777" w:rsidR="00CF2350" w:rsidRPr="004A7544" w:rsidRDefault="00CF2350" w:rsidP="008C5EEB">
            <w:pPr>
              <w:spacing w:after="0"/>
            </w:pPr>
            <w:r>
              <w:rPr>
                <w:rFonts w:ascii="Arial" w:hAnsi="Arial" w:cs="Arial"/>
                <w:sz w:val="16"/>
                <w:szCs w:val="16"/>
              </w:rPr>
              <w:t>Nokia</w:t>
            </w:r>
          </w:p>
        </w:tc>
      </w:tr>
      <w:tr w:rsidR="00CF2350" w:rsidRPr="004A7544" w14:paraId="1DD4EDCD" w14:textId="77777777" w:rsidTr="00CF2350">
        <w:trPr>
          <w:trHeight w:val="396"/>
        </w:trPr>
        <w:tc>
          <w:tcPr>
            <w:tcW w:w="743" w:type="pct"/>
          </w:tcPr>
          <w:p w14:paraId="2EF2475C" w14:textId="77777777" w:rsidR="00CF2350" w:rsidRPr="004A7544" w:rsidRDefault="00DF6E97" w:rsidP="008C5EEB">
            <w:pPr>
              <w:spacing w:after="0"/>
            </w:pPr>
            <w:hyperlink r:id="rId41" w:history="1">
              <w:r w:rsidR="00CF2350">
                <w:rPr>
                  <w:rStyle w:val="Hyperlink"/>
                  <w:rFonts w:ascii="Arial" w:hAnsi="Arial" w:cs="Arial"/>
                  <w:b/>
                  <w:bCs/>
                  <w:sz w:val="16"/>
                  <w:szCs w:val="16"/>
                </w:rPr>
                <w:t>R4-2311477</w:t>
              </w:r>
            </w:hyperlink>
          </w:p>
        </w:tc>
        <w:tc>
          <w:tcPr>
            <w:tcW w:w="3196" w:type="pct"/>
          </w:tcPr>
          <w:p w14:paraId="1FA85FA7" w14:textId="77777777" w:rsidR="00CF2350" w:rsidRPr="004A7544" w:rsidRDefault="00CF2350" w:rsidP="008C5EEB">
            <w:pPr>
              <w:spacing w:after="0"/>
            </w:pPr>
            <w:r>
              <w:rPr>
                <w:rFonts w:ascii="Arial" w:hAnsi="Arial" w:cs="Arial"/>
                <w:sz w:val="16"/>
                <w:szCs w:val="16"/>
              </w:rPr>
              <w:t>[TEI17] CR 38.101-1: Various maintenance issues R17</w:t>
            </w:r>
          </w:p>
        </w:tc>
        <w:tc>
          <w:tcPr>
            <w:tcW w:w="1061" w:type="pct"/>
          </w:tcPr>
          <w:p w14:paraId="196A4B3C" w14:textId="77777777" w:rsidR="00CF2350" w:rsidRPr="004A7544" w:rsidRDefault="00CF2350" w:rsidP="008C5EEB">
            <w:pPr>
              <w:spacing w:after="0"/>
            </w:pPr>
            <w:r>
              <w:rPr>
                <w:rFonts w:ascii="Arial" w:hAnsi="Arial" w:cs="Arial"/>
                <w:sz w:val="16"/>
                <w:szCs w:val="16"/>
              </w:rPr>
              <w:t>Nokia</w:t>
            </w:r>
          </w:p>
        </w:tc>
      </w:tr>
      <w:tr w:rsidR="00E9788A" w:rsidRPr="004A7544" w14:paraId="731B0AC5" w14:textId="77777777" w:rsidTr="00E9788A">
        <w:trPr>
          <w:trHeight w:val="396"/>
        </w:trPr>
        <w:tc>
          <w:tcPr>
            <w:tcW w:w="743" w:type="pct"/>
          </w:tcPr>
          <w:p w14:paraId="255215F6" w14:textId="77777777" w:rsidR="00E9788A" w:rsidRPr="004A7544" w:rsidRDefault="00DF6E97" w:rsidP="008C5EEB">
            <w:pPr>
              <w:spacing w:after="0"/>
            </w:pPr>
            <w:hyperlink r:id="rId42" w:history="1">
              <w:r w:rsidR="00E9788A">
                <w:rPr>
                  <w:rStyle w:val="Hyperlink"/>
                  <w:rFonts w:ascii="Arial" w:hAnsi="Arial" w:cs="Arial"/>
                  <w:b/>
                  <w:bCs/>
                  <w:sz w:val="16"/>
                  <w:szCs w:val="16"/>
                </w:rPr>
                <w:t>R4-2312981</w:t>
              </w:r>
            </w:hyperlink>
          </w:p>
        </w:tc>
        <w:tc>
          <w:tcPr>
            <w:tcW w:w="3196" w:type="pct"/>
          </w:tcPr>
          <w:p w14:paraId="5921403B" w14:textId="77777777" w:rsidR="00E9788A" w:rsidRPr="004A7544" w:rsidRDefault="00E9788A" w:rsidP="008C5EEB">
            <w:pPr>
              <w:spacing w:after="0"/>
            </w:pPr>
            <w:r>
              <w:rPr>
                <w:rFonts w:ascii="Arial" w:hAnsi="Arial" w:cs="Arial"/>
                <w:sz w:val="16"/>
                <w:szCs w:val="16"/>
              </w:rPr>
              <w:t>Rel17 Cat F CR for 38.101-1 Correct ?PPowerClass,CA relevant requirement in clause 6.2A.1.3 for inter-band ULCA</w:t>
            </w:r>
          </w:p>
        </w:tc>
        <w:tc>
          <w:tcPr>
            <w:tcW w:w="1061" w:type="pct"/>
          </w:tcPr>
          <w:p w14:paraId="6BA9FB50" w14:textId="77777777" w:rsidR="00E9788A" w:rsidRPr="004A7544" w:rsidRDefault="00E9788A" w:rsidP="008C5EEB">
            <w:pPr>
              <w:spacing w:after="0"/>
            </w:pPr>
            <w:r>
              <w:rPr>
                <w:rFonts w:ascii="Arial" w:hAnsi="Arial" w:cs="Arial"/>
                <w:sz w:val="16"/>
                <w:szCs w:val="16"/>
              </w:rPr>
              <w:t>Samsung, Huawei, KT corporation, CHTTL, SGS Wireless</w:t>
            </w:r>
          </w:p>
        </w:tc>
      </w:tr>
      <w:tr w:rsidR="00E9788A" w:rsidRPr="004A7544" w14:paraId="6E440A08" w14:textId="77777777" w:rsidTr="00E9788A">
        <w:trPr>
          <w:trHeight w:val="396"/>
        </w:trPr>
        <w:tc>
          <w:tcPr>
            <w:tcW w:w="743" w:type="pct"/>
          </w:tcPr>
          <w:p w14:paraId="6F79182E" w14:textId="77777777" w:rsidR="00E9788A" w:rsidRPr="004A7544" w:rsidRDefault="00E9788A" w:rsidP="008C5EEB">
            <w:pPr>
              <w:spacing w:after="0"/>
            </w:pPr>
            <w:r>
              <w:rPr>
                <w:rFonts w:ascii="Arial" w:hAnsi="Arial" w:cs="Arial"/>
                <w:color w:val="000000"/>
                <w:sz w:val="16"/>
                <w:szCs w:val="16"/>
              </w:rPr>
              <w:t>R4-2312982</w:t>
            </w:r>
          </w:p>
        </w:tc>
        <w:tc>
          <w:tcPr>
            <w:tcW w:w="3196" w:type="pct"/>
          </w:tcPr>
          <w:p w14:paraId="13A19D37" w14:textId="77777777" w:rsidR="00E9788A" w:rsidRPr="004A7544" w:rsidRDefault="00E9788A" w:rsidP="008C5EEB">
            <w:pPr>
              <w:spacing w:after="0"/>
            </w:pPr>
            <w:r>
              <w:rPr>
                <w:rFonts w:ascii="Arial" w:hAnsi="Arial" w:cs="Arial"/>
                <w:sz w:val="16"/>
                <w:szCs w:val="16"/>
              </w:rPr>
              <w:t>NR_SAR_PC2_interB_SUL_2BUL]Rel18 Cat A CR for 38.101-1 Correct ?PPowerClass,CA relevant requirement in clause 6.2A.1.3 for inter-band ULCA</w:t>
            </w:r>
          </w:p>
        </w:tc>
        <w:tc>
          <w:tcPr>
            <w:tcW w:w="1061" w:type="pct"/>
          </w:tcPr>
          <w:p w14:paraId="3A190E3D" w14:textId="77777777" w:rsidR="00E9788A" w:rsidRPr="004A7544" w:rsidRDefault="00E9788A" w:rsidP="008C5EEB">
            <w:pPr>
              <w:spacing w:after="0"/>
            </w:pPr>
            <w:r>
              <w:rPr>
                <w:rFonts w:ascii="Arial" w:hAnsi="Arial" w:cs="Arial"/>
                <w:sz w:val="16"/>
                <w:szCs w:val="16"/>
              </w:rPr>
              <w:t>Samsung, Huawei, KT corporation,CHTTL, SGS Wireless</w:t>
            </w:r>
          </w:p>
        </w:tc>
      </w:tr>
      <w:tr w:rsidR="00854EE0" w:rsidRPr="004A7544" w14:paraId="78D4BADA" w14:textId="77777777" w:rsidTr="00854EE0">
        <w:trPr>
          <w:trHeight w:val="396"/>
        </w:trPr>
        <w:tc>
          <w:tcPr>
            <w:tcW w:w="743" w:type="pct"/>
          </w:tcPr>
          <w:p w14:paraId="31031E58" w14:textId="77777777" w:rsidR="00854EE0" w:rsidRPr="004A7544" w:rsidRDefault="00DF6E97" w:rsidP="008C5EEB">
            <w:pPr>
              <w:spacing w:after="0"/>
            </w:pPr>
            <w:hyperlink r:id="rId43" w:history="1">
              <w:r w:rsidR="00854EE0">
                <w:rPr>
                  <w:rStyle w:val="Hyperlink"/>
                  <w:rFonts w:ascii="Arial" w:hAnsi="Arial" w:cs="Arial"/>
                  <w:b/>
                  <w:bCs/>
                  <w:sz w:val="16"/>
                  <w:szCs w:val="16"/>
                </w:rPr>
                <w:t>R4-2313582</w:t>
              </w:r>
            </w:hyperlink>
          </w:p>
        </w:tc>
        <w:tc>
          <w:tcPr>
            <w:tcW w:w="3196" w:type="pct"/>
          </w:tcPr>
          <w:p w14:paraId="5FAFF02E" w14:textId="77777777" w:rsidR="00854EE0" w:rsidRPr="004A7544" w:rsidRDefault="00854EE0" w:rsidP="008C5EEB">
            <w:pPr>
              <w:spacing w:after="0"/>
            </w:pPr>
            <w:r>
              <w:rPr>
                <w:rFonts w:ascii="Arial" w:hAnsi="Arial" w:cs="Arial"/>
                <w:sz w:val="16"/>
                <w:szCs w:val="16"/>
              </w:rPr>
              <w:t>[NR_ext_to_71GHz-Perf] CR to TS 38.141-2: propagation conditions annex J reference corrections, Rel-17</w:t>
            </w:r>
          </w:p>
        </w:tc>
        <w:tc>
          <w:tcPr>
            <w:tcW w:w="1061" w:type="pct"/>
          </w:tcPr>
          <w:p w14:paraId="7B9E0939" w14:textId="77777777" w:rsidR="00854EE0" w:rsidRPr="004A7544" w:rsidRDefault="00854EE0" w:rsidP="008C5EEB">
            <w:pPr>
              <w:spacing w:after="0"/>
            </w:pPr>
            <w:r>
              <w:rPr>
                <w:rFonts w:ascii="Arial" w:hAnsi="Arial" w:cs="Arial"/>
                <w:sz w:val="16"/>
                <w:szCs w:val="16"/>
              </w:rPr>
              <w:t>Huawei, HiSilicon</w:t>
            </w:r>
          </w:p>
        </w:tc>
      </w:tr>
      <w:tr w:rsidR="00854EE0" w:rsidRPr="004A7544" w14:paraId="5DAB6EAD" w14:textId="77777777" w:rsidTr="00854EE0">
        <w:trPr>
          <w:trHeight w:val="396"/>
        </w:trPr>
        <w:tc>
          <w:tcPr>
            <w:tcW w:w="743" w:type="pct"/>
          </w:tcPr>
          <w:p w14:paraId="141133CF" w14:textId="77777777" w:rsidR="00854EE0" w:rsidRPr="004A7544" w:rsidRDefault="00854EE0" w:rsidP="008C5EEB">
            <w:pPr>
              <w:spacing w:after="0"/>
            </w:pPr>
            <w:r>
              <w:rPr>
                <w:rFonts w:ascii="Arial" w:hAnsi="Arial" w:cs="Arial"/>
                <w:color w:val="000000"/>
                <w:sz w:val="16"/>
                <w:szCs w:val="16"/>
              </w:rPr>
              <w:t>R4-2313583</w:t>
            </w:r>
          </w:p>
        </w:tc>
        <w:tc>
          <w:tcPr>
            <w:tcW w:w="3196" w:type="pct"/>
          </w:tcPr>
          <w:p w14:paraId="72FD545A" w14:textId="77777777" w:rsidR="00854EE0" w:rsidRPr="004A7544" w:rsidRDefault="00854EE0" w:rsidP="008C5EEB">
            <w:pPr>
              <w:spacing w:after="0"/>
            </w:pPr>
            <w:r>
              <w:rPr>
                <w:rFonts w:ascii="Arial" w:hAnsi="Arial" w:cs="Arial"/>
                <w:sz w:val="16"/>
                <w:szCs w:val="16"/>
              </w:rPr>
              <w:t>[NR_ext_to_71GHz-Perf] CR to TS 38.141-2: propagation conditions annex J reference corrections, Rel-18</w:t>
            </w:r>
          </w:p>
        </w:tc>
        <w:tc>
          <w:tcPr>
            <w:tcW w:w="1061" w:type="pct"/>
          </w:tcPr>
          <w:p w14:paraId="7B99FDD2" w14:textId="77777777" w:rsidR="00854EE0" w:rsidRPr="004A7544" w:rsidRDefault="00854EE0" w:rsidP="008C5EEB">
            <w:pPr>
              <w:spacing w:after="0"/>
            </w:pPr>
            <w:r>
              <w:rPr>
                <w:rFonts w:ascii="Arial" w:hAnsi="Arial" w:cs="Arial"/>
                <w:sz w:val="16"/>
                <w:szCs w:val="16"/>
              </w:rPr>
              <w:t>Huawei, HiSilicon</w:t>
            </w:r>
          </w:p>
        </w:tc>
      </w:tr>
    </w:tbl>
    <w:p w14:paraId="73647B3C" w14:textId="7B34F5E1" w:rsidR="00DD19DE" w:rsidRDefault="00DD19DE" w:rsidP="00DD19DE"/>
    <w:p w14:paraId="39C9C59B" w14:textId="0CAE915F" w:rsidR="00C00AA3" w:rsidRDefault="00C00AA3" w:rsidP="00DD19DE"/>
    <w:p w14:paraId="200B969F" w14:textId="77777777" w:rsidR="00C00AA3" w:rsidRPr="004A7544" w:rsidRDefault="00C00AA3" w:rsidP="00DD19DE"/>
    <w:p w14:paraId="1BCE2AB9" w14:textId="711633F5" w:rsidR="0033052D" w:rsidRDefault="0033052D" w:rsidP="00DD19DE">
      <w:pPr>
        <w:rPr>
          <w:color w:val="0070C0"/>
          <w:lang w:val="en-US" w:eastAsia="zh-CN"/>
        </w:rPr>
      </w:pP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9260F" w14:textId="77777777" w:rsidR="00C4577D" w:rsidRDefault="00C4577D">
      <w:r>
        <w:separator/>
      </w:r>
    </w:p>
  </w:endnote>
  <w:endnote w:type="continuationSeparator" w:id="0">
    <w:p w14:paraId="6D5EB678" w14:textId="77777777" w:rsidR="00C4577D" w:rsidRDefault="00C4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A47A2" w14:textId="77777777" w:rsidR="00C4577D" w:rsidRDefault="00C4577D">
      <w:r>
        <w:separator/>
      </w:r>
    </w:p>
  </w:footnote>
  <w:footnote w:type="continuationSeparator" w:id="0">
    <w:p w14:paraId="3E012F1A" w14:textId="77777777" w:rsidR="00C4577D" w:rsidRDefault="00C45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D90746D"/>
    <w:multiLevelType w:val="hybridMultilevel"/>
    <w:tmpl w:val="264C8876"/>
    <w:lvl w:ilvl="0" w:tplc="F0BE649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A142822"/>
    <w:multiLevelType w:val="hybridMultilevel"/>
    <w:tmpl w:val="BC8A8A32"/>
    <w:lvl w:ilvl="0" w:tplc="8E7ED93E">
      <w:start w:val="100"/>
      <w:numFmt w:val="bullet"/>
      <w:lvlText w:val="-"/>
      <w:lvlJc w:val="left"/>
      <w:pPr>
        <w:ind w:left="1496" w:hanging="360"/>
      </w:pPr>
      <w:rPr>
        <w:rFonts w:ascii="Times New Roman" w:eastAsia="SimSun" w:hAnsi="Times New Roman" w:cs="Times New Roman" w:hint="default"/>
      </w:rPr>
    </w:lvl>
    <w:lvl w:ilvl="1" w:tplc="20000003" w:tentative="1">
      <w:start w:val="1"/>
      <w:numFmt w:val="bullet"/>
      <w:lvlText w:val="o"/>
      <w:lvlJc w:val="left"/>
      <w:pPr>
        <w:ind w:left="2216" w:hanging="360"/>
      </w:pPr>
      <w:rPr>
        <w:rFonts w:ascii="Courier New" w:hAnsi="Courier New" w:cs="Courier New" w:hint="default"/>
      </w:rPr>
    </w:lvl>
    <w:lvl w:ilvl="2" w:tplc="20000005" w:tentative="1">
      <w:start w:val="1"/>
      <w:numFmt w:val="bullet"/>
      <w:lvlText w:val=""/>
      <w:lvlJc w:val="left"/>
      <w:pPr>
        <w:ind w:left="2936" w:hanging="360"/>
      </w:pPr>
      <w:rPr>
        <w:rFonts w:ascii="Wingdings" w:hAnsi="Wingdings" w:hint="default"/>
      </w:rPr>
    </w:lvl>
    <w:lvl w:ilvl="3" w:tplc="20000001" w:tentative="1">
      <w:start w:val="1"/>
      <w:numFmt w:val="bullet"/>
      <w:lvlText w:val=""/>
      <w:lvlJc w:val="left"/>
      <w:pPr>
        <w:ind w:left="3656" w:hanging="360"/>
      </w:pPr>
      <w:rPr>
        <w:rFonts w:ascii="Symbol" w:hAnsi="Symbol" w:hint="default"/>
      </w:rPr>
    </w:lvl>
    <w:lvl w:ilvl="4" w:tplc="20000003" w:tentative="1">
      <w:start w:val="1"/>
      <w:numFmt w:val="bullet"/>
      <w:lvlText w:val="o"/>
      <w:lvlJc w:val="left"/>
      <w:pPr>
        <w:ind w:left="4376" w:hanging="360"/>
      </w:pPr>
      <w:rPr>
        <w:rFonts w:ascii="Courier New" w:hAnsi="Courier New" w:cs="Courier New" w:hint="default"/>
      </w:rPr>
    </w:lvl>
    <w:lvl w:ilvl="5" w:tplc="20000005" w:tentative="1">
      <w:start w:val="1"/>
      <w:numFmt w:val="bullet"/>
      <w:lvlText w:val=""/>
      <w:lvlJc w:val="left"/>
      <w:pPr>
        <w:ind w:left="5096" w:hanging="360"/>
      </w:pPr>
      <w:rPr>
        <w:rFonts w:ascii="Wingdings" w:hAnsi="Wingdings" w:hint="default"/>
      </w:rPr>
    </w:lvl>
    <w:lvl w:ilvl="6" w:tplc="20000001" w:tentative="1">
      <w:start w:val="1"/>
      <w:numFmt w:val="bullet"/>
      <w:lvlText w:val=""/>
      <w:lvlJc w:val="left"/>
      <w:pPr>
        <w:ind w:left="5816" w:hanging="360"/>
      </w:pPr>
      <w:rPr>
        <w:rFonts w:ascii="Symbol" w:hAnsi="Symbol" w:hint="default"/>
      </w:rPr>
    </w:lvl>
    <w:lvl w:ilvl="7" w:tplc="20000003" w:tentative="1">
      <w:start w:val="1"/>
      <w:numFmt w:val="bullet"/>
      <w:lvlText w:val="o"/>
      <w:lvlJc w:val="left"/>
      <w:pPr>
        <w:ind w:left="6536" w:hanging="360"/>
      </w:pPr>
      <w:rPr>
        <w:rFonts w:ascii="Courier New" w:hAnsi="Courier New" w:cs="Courier New" w:hint="default"/>
      </w:rPr>
    </w:lvl>
    <w:lvl w:ilvl="8" w:tplc="20000005" w:tentative="1">
      <w:start w:val="1"/>
      <w:numFmt w:val="bullet"/>
      <w:lvlText w:val=""/>
      <w:lvlJc w:val="left"/>
      <w:pPr>
        <w:ind w:left="7256"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489051973">
    <w:abstractNumId w:val="0"/>
  </w:num>
  <w:num w:numId="2" w16cid:durableId="424347769">
    <w:abstractNumId w:val="5"/>
  </w:num>
  <w:num w:numId="3" w16cid:durableId="592974081">
    <w:abstractNumId w:val="11"/>
  </w:num>
  <w:num w:numId="4" w16cid:durableId="58526513">
    <w:abstractNumId w:val="9"/>
  </w:num>
  <w:num w:numId="5" w16cid:durableId="1063259467">
    <w:abstractNumId w:val="7"/>
  </w:num>
  <w:num w:numId="6" w16cid:durableId="866719850">
    <w:abstractNumId w:val="7"/>
  </w:num>
  <w:num w:numId="7" w16cid:durableId="899629933">
    <w:abstractNumId w:val="7"/>
  </w:num>
  <w:num w:numId="8" w16cid:durableId="6761384">
    <w:abstractNumId w:val="7"/>
  </w:num>
  <w:num w:numId="9" w16cid:durableId="307439846">
    <w:abstractNumId w:val="7"/>
  </w:num>
  <w:num w:numId="10" w16cid:durableId="271594924">
    <w:abstractNumId w:val="7"/>
  </w:num>
  <w:num w:numId="11" w16cid:durableId="1659461087">
    <w:abstractNumId w:val="7"/>
  </w:num>
  <w:num w:numId="12" w16cid:durableId="2100440735">
    <w:abstractNumId w:val="7"/>
  </w:num>
  <w:num w:numId="13" w16cid:durableId="702487827">
    <w:abstractNumId w:val="7"/>
  </w:num>
  <w:num w:numId="14" w16cid:durableId="1592204232">
    <w:abstractNumId w:val="7"/>
  </w:num>
  <w:num w:numId="15" w16cid:durableId="701248503">
    <w:abstractNumId w:val="7"/>
  </w:num>
  <w:num w:numId="16" w16cid:durableId="1972975196">
    <w:abstractNumId w:val="7"/>
  </w:num>
  <w:num w:numId="17" w16cid:durableId="1994018517">
    <w:abstractNumId w:val="4"/>
  </w:num>
  <w:num w:numId="18" w16cid:durableId="100927652">
    <w:abstractNumId w:val="3"/>
  </w:num>
  <w:num w:numId="19" w16cid:durableId="1684699454">
    <w:abstractNumId w:val="2"/>
  </w:num>
  <w:num w:numId="20" w16cid:durableId="855268073">
    <w:abstractNumId w:val="1"/>
  </w:num>
  <w:num w:numId="21" w16cid:durableId="839392090">
    <w:abstractNumId w:val="7"/>
  </w:num>
  <w:num w:numId="22" w16cid:durableId="156002856">
    <w:abstractNumId w:val="7"/>
  </w:num>
  <w:num w:numId="23" w16cid:durableId="1701589901">
    <w:abstractNumId w:val="6"/>
  </w:num>
  <w:num w:numId="24" w16cid:durableId="429618093">
    <w:abstractNumId w:val="8"/>
  </w:num>
  <w:num w:numId="25" w16cid:durableId="24106632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2FE3"/>
    <w:rsid w:val="000258DA"/>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1D1"/>
    <w:rsid w:val="000B4AA0"/>
    <w:rsid w:val="000C10AD"/>
    <w:rsid w:val="000C2553"/>
    <w:rsid w:val="000C38C3"/>
    <w:rsid w:val="000C4549"/>
    <w:rsid w:val="000D09FD"/>
    <w:rsid w:val="000D19DE"/>
    <w:rsid w:val="000D44FB"/>
    <w:rsid w:val="000D574B"/>
    <w:rsid w:val="000D6CFC"/>
    <w:rsid w:val="000E537B"/>
    <w:rsid w:val="000E57D0"/>
    <w:rsid w:val="000E7858"/>
    <w:rsid w:val="000F39CA"/>
    <w:rsid w:val="000F55EF"/>
    <w:rsid w:val="00107927"/>
    <w:rsid w:val="00110E26"/>
    <w:rsid w:val="00111321"/>
    <w:rsid w:val="001117A7"/>
    <w:rsid w:val="001128E7"/>
    <w:rsid w:val="00117BD6"/>
    <w:rsid w:val="001206C2"/>
    <w:rsid w:val="00121978"/>
    <w:rsid w:val="00123422"/>
    <w:rsid w:val="00124B6A"/>
    <w:rsid w:val="00130462"/>
    <w:rsid w:val="00136D4C"/>
    <w:rsid w:val="00140E31"/>
    <w:rsid w:val="00142538"/>
    <w:rsid w:val="00142BB9"/>
    <w:rsid w:val="00144F96"/>
    <w:rsid w:val="0015028F"/>
    <w:rsid w:val="00151EAC"/>
    <w:rsid w:val="00153528"/>
    <w:rsid w:val="00154E68"/>
    <w:rsid w:val="00162548"/>
    <w:rsid w:val="00172183"/>
    <w:rsid w:val="00174D84"/>
    <w:rsid w:val="001751AB"/>
    <w:rsid w:val="00175A3F"/>
    <w:rsid w:val="001801A6"/>
    <w:rsid w:val="00180E09"/>
    <w:rsid w:val="00183D4C"/>
    <w:rsid w:val="00183F6D"/>
    <w:rsid w:val="0018670E"/>
    <w:rsid w:val="0019219A"/>
    <w:rsid w:val="00195077"/>
    <w:rsid w:val="001A033F"/>
    <w:rsid w:val="001A08AA"/>
    <w:rsid w:val="001A59CB"/>
    <w:rsid w:val="001B7991"/>
    <w:rsid w:val="001C0B74"/>
    <w:rsid w:val="001C1409"/>
    <w:rsid w:val="001C2AE6"/>
    <w:rsid w:val="001C4A89"/>
    <w:rsid w:val="001C6177"/>
    <w:rsid w:val="001D0363"/>
    <w:rsid w:val="001D12B4"/>
    <w:rsid w:val="001D1B07"/>
    <w:rsid w:val="001D513E"/>
    <w:rsid w:val="001D7D94"/>
    <w:rsid w:val="001E0A28"/>
    <w:rsid w:val="001E4218"/>
    <w:rsid w:val="001E6C4D"/>
    <w:rsid w:val="001F093F"/>
    <w:rsid w:val="001F0B20"/>
    <w:rsid w:val="00200A62"/>
    <w:rsid w:val="00203740"/>
    <w:rsid w:val="002138EA"/>
    <w:rsid w:val="002139EA"/>
    <w:rsid w:val="00213F84"/>
    <w:rsid w:val="00214FBD"/>
    <w:rsid w:val="00221E08"/>
    <w:rsid w:val="00222897"/>
    <w:rsid w:val="00222B0C"/>
    <w:rsid w:val="0023328E"/>
    <w:rsid w:val="00235394"/>
    <w:rsid w:val="00235577"/>
    <w:rsid w:val="002371B2"/>
    <w:rsid w:val="002435CA"/>
    <w:rsid w:val="0024469F"/>
    <w:rsid w:val="00250B5B"/>
    <w:rsid w:val="00250BF7"/>
    <w:rsid w:val="00251162"/>
    <w:rsid w:val="00252DB8"/>
    <w:rsid w:val="002537BC"/>
    <w:rsid w:val="00255C58"/>
    <w:rsid w:val="00257284"/>
    <w:rsid w:val="00260EC7"/>
    <w:rsid w:val="00261539"/>
    <w:rsid w:val="0026179F"/>
    <w:rsid w:val="002666AE"/>
    <w:rsid w:val="00274E1A"/>
    <w:rsid w:val="00274E25"/>
    <w:rsid w:val="002775B1"/>
    <w:rsid w:val="002775B9"/>
    <w:rsid w:val="002811C4"/>
    <w:rsid w:val="00282213"/>
    <w:rsid w:val="00284016"/>
    <w:rsid w:val="002858BF"/>
    <w:rsid w:val="00292231"/>
    <w:rsid w:val="002939AF"/>
    <w:rsid w:val="00294491"/>
    <w:rsid w:val="00294BDE"/>
    <w:rsid w:val="002A0CED"/>
    <w:rsid w:val="002A4CD0"/>
    <w:rsid w:val="002A68EB"/>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0E6E"/>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0977"/>
    <w:rsid w:val="00383E37"/>
    <w:rsid w:val="00393042"/>
    <w:rsid w:val="00394AD5"/>
    <w:rsid w:val="0039642D"/>
    <w:rsid w:val="0039667C"/>
    <w:rsid w:val="003A2B9E"/>
    <w:rsid w:val="003A2E40"/>
    <w:rsid w:val="003B0158"/>
    <w:rsid w:val="003B1E15"/>
    <w:rsid w:val="003B40B6"/>
    <w:rsid w:val="003B56DB"/>
    <w:rsid w:val="003B755E"/>
    <w:rsid w:val="003C228E"/>
    <w:rsid w:val="003C51E7"/>
    <w:rsid w:val="003C6893"/>
    <w:rsid w:val="003C6DE2"/>
    <w:rsid w:val="003D0986"/>
    <w:rsid w:val="003D1EFD"/>
    <w:rsid w:val="003D28BF"/>
    <w:rsid w:val="003D4215"/>
    <w:rsid w:val="003D4C47"/>
    <w:rsid w:val="003D589A"/>
    <w:rsid w:val="003D5EA0"/>
    <w:rsid w:val="003D7719"/>
    <w:rsid w:val="003E40EE"/>
    <w:rsid w:val="003F1C1B"/>
    <w:rsid w:val="003F3A2F"/>
    <w:rsid w:val="00401144"/>
    <w:rsid w:val="00404831"/>
    <w:rsid w:val="00407661"/>
    <w:rsid w:val="00410314"/>
    <w:rsid w:val="00412063"/>
    <w:rsid w:val="00412EB1"/>
    <w:rsid w:val="004131EA"/>
    <w:rsid w:val="00413DDE"/>
    <w:rsid w:val="00414118"/>
    <w:rsid w:val="00416084"/>
    <w:rsid w:val="00416713"/>
    <w:rsid w:val="00424F8C"/>
    <w:rsid w:val="00426275"/>
    <w:rsid w:val="004271BA"/>
    <w:rsid w:val="00430497"/>
    <w:rsid w:val="00430EA5"/>
    <w:rsid w:val="00434DC1"/>
    <w:rsid w:val="004350F4"/>
    <w:rsid w:val="004400B9"/>
    <w:rsid w:val="004412A0"/>
    <w:rsid w:val="00442337"/>
    <w:rsid w:val="00446408"/>
    <w:rsid w:val="00450F27"/>
    <w:rsid w:val="004510E5"/>
    <w:rsid w:val="00454A22"/>
    <w:rsid w:val="00456A75"/>
    <w:rsid w:val="00461E39"/>
    <w:rsid w:val="00462B5A"/>
    <w:rsid w:val="00462D3A"/>
    <w:rsid w:val="00463372"/>
    <w:rsid w:val="00463521"/>
    <w:rsid w:val="00471125"/>
    <w:rsid w:val="0047437A"/>
    <w:rsid w:val="00480E42"/>
    <w:rsid w:val="00484C5D"/>
    <w:rsid w:val="0048543E"/>
    <w:rsid w:val="004868C1"/>
    <w:rsid w:val="0048750F"/>
    <w:rsid w:val="00490875"/>
    <w:rsid w:val="0049257B"/>
    <w:rsid w:val="004A17E9"/>
    <w:rsid w:val="004A495F"/>
    <w:rsid w:val="004A7544"/>
    <w:rsid w:val="004B1684"/>
    <w:rsid w:val="004B6B0F"/>
    <w:rsid w:val="004B7D2E"/>
    <w:rsid w:val="004C46A7"/>
    <w:rsid w:val="004C54E5"/>
    <w:rsid w:val="004C7DC8"/>
    <w:rsid w:val="004D21B0"/>
    <w:rsid w:val="004D737D"/>
    <w:rsid w:val="004E2659"/>
    <w:rsid w:val="004E39EE"/>
    <w:rsid w:val="004E475C"/>
    <w:rsid w:val="004E56E0"/>
    <w:rsid w:val="004E7329"/>
    <w:rsid w:val="004F0DFA"/>
    <w:rsid w:val="004F299A"/>
    <w:rsid w:val="004F2CB0"/>
    <w:rsid w:val="004F6CDA"/>
    <w:rsid w:val="005017F7"/>
    <w:rsid w:val="00501FA7"/>
    <w:rsid w:val="005034DC"/>
    <w:rsid w:val="00505BFA"/>
    <w:rsid w:val="005071B4"/>
    <w:rsid w:val="00507687"/>
    <w:rsid w:val="0051125C"/>
    <w:rsid w:val="005117A9"/>
    <w:rsid w:val="00511F57"/>
    <w:rsid w:val="00515CBE"/>
    <w:rsid w:val="00515E2B"/>
    <w:rsid w:val="00522A7E"/>
    <w:rsid w:val="00522F20"/>
    <w:rsid w:val="005308DB"/>
    <w:rsid w:val="00530A2E"/>
    <w:rsid w:val="00530FBE"/>
    <w:rsid w:val="00533159"/>
    <w:rsid w:val="005339DB"/>
    <w:rsid w:val="00534A9F"/>
    <w:rsid w:val="00534C89"/>
    <w:rsid w:val="00541573"/>
    <w:rsid w:val="0054348A"/>
    <w:rsid w:val="00551BFF"/>
    <w:rsid w:val="0056366D"/>
    <w:rsid w:val="00571777"/>
    <w:rsid w:val="00580FF5"/>
    <w:rsid w:val="0058519C"/>
    <w:rsid w:val="005904B5"/>
    <w:rsid w:val="0059149A"/>
    <w:rsid w:val="005935D7"/>
    <w:rsid w:val="005956EE"/>
    <w:rsid w:val="00597D65"/>
    <w:rsid w:val="005A083E"/>
    <w:rsid w:val="005A38F0"/>
    <w:rsid w:val="005A4127"/>
    <w:rsid w:val="005A517B"/>
    <w:rsid w:val="005B1250"/>
    <w:rsid w:val="005B4802"/>
    <w:rsid w:val="005C1EA6"/>
    <w:rsid w:val="005C5572"/>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1476"/>
    <w:rsid w:val="00653BCF"/>
    <w:rsid w:val="0065505B"/>
    <w:rsid w:val="006670AC"/>
    <w:rsid w:val="00672307"/>
    <w:rsid w:val="00673DCF"/>
    <w:rsid w:val="00674274"/>
    <w:rsid w:val="00676E5A"/>
    <w:rsid w:val="006808C6"/>
    <w:rsid w:val="00682462"/>
    <w:rsid w:val="00682668"/>
    <w:rsid w:val="00692A68"/>
    <w:rsid w:val="006937A6"/>
    <w:rsid w:val="00695D85"/>
    <w:rsid w:val="006A30A2"/>
    <w:rsid w:val="006A569C"/>
    <w:rsid w:val="006A6D23"/>
    <w:rsid w:val="006B25DE"/>
    <w:rsid w:val="006C1C3B"/>
    <w:rsid w:val="006C4E43"/>
    <w:rsid w:val="006C643E"/>
    <w:rsid w:val="006D2932"/>
    <w:rsid w:val="006D3671"/>
    <w:rsid w:val="006D4176"/>
    <w:rsid w:val="006E0A73"/>
    <w:rsid w:val="006E0FEE"/>
    <w:rsid w:val="006E6C11"/>
    <w:rsid w:val="006F4B19"/>
    <w:rsid w:val="006F7C0C"/>
    <w:rsid w:val="00700755"/>
    <w:rsid w:val="007015C9"/>
    <w:rsid w:val="0070646B"/>
    <w:rsid w:val="007130A2"/>
    <w:rsid w:val="00715463"/>
    <w:rsid w:val="00721503"/>
    <w:rsid w:val="00730655"/>
    <w:rsid w:val="00731D77"/>
    <w:rsid w:val="00731F44"/>
    <w:rsid w:val="00732360"/>
    <w:rsid w:val="0073390A"/>
    <w:rsid w:val="00734E64"/>
    <w:rsid w:val="00736B37"/>
    <w:rsid w:val="00740A35"/>
    <w:rsid w:val="007520B4"/>
    <w:rsid w:val="007578EE"/>
    <w:rsid w:val="007655D5"/>
    <w:rsid w:val="007763C1"/>
    <w:rsid w:val="00777E82"/>
    <w:rsid w:val="00781359"/>
    <w:rsid w:val="00786921"/>
    <w:rsid w:val="007A1EAA"/>
    <w:rsid w:val="007A41CA"/>
    <w:rsid w:val="007A79FD"/>
    <w:rsid w:val="007B0B9D"/>
    <w:rsid w:val="007B19A2"/>
    <w:rsid w:val="007B26E3"/>
    <w:rsid w:val="007B5A43"/>
    <w:rsid w:val="007B6835"/>
    <w:rsid w:val="007B709B"/>
    <w:rsid w:val="007C1343"/>
    <w:rsid w:val="007C19EF"/>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4443"/>
    <w:rsid w:val="008355EA"/>
    <w:rsid w:val="00837458"/>
    <w:rsid w:val="00837AAE"/>
    <w:rsid w:val="008429AD"/>
    <w:rsid w:val="008429DB"/>
    <w:rsid w:val="00850C5C"/>
    <w:rsid w:val="00850C75"/>
    <w:rsid w:val="00850E39"/>
    <w:rsid w:val="0085477A"/>
    <w:rsid w:val="00854EE0"/>
    <w:rsid w:val="00855107"/>
    <w:rsid w:val="00855173"/>
    <w:rsid w:val="008557D9"/>
    <w:rsid w:val="00855BF7"/>
    <w:rsid w:val="00856214"/>
    <w:rsid w:val="00862089"/>
    <w:rsid w:val="0086479A"/>
    <w:rsid w:val="00866D5B"/>
    <w:rsid w:val="00866FF5"/>
    <w:rsid w:val="0087332D"/>
    <w:rsid w:val="00873E1F"/>
    <w:rsid w:val="00874C16"/>
    <w:rsid w:val="008751CB"/>
    <w:rsid w:val="00886D1F"/>
    <w:rsid w:val="00891EE1"/>
    <w:rsid w:val="00893987"/>
    <w:rsid w:val="00894E88"/>
    <w:rsid w:val="008963EF"/>
    <w:rsid w:val="0089688E"/>
    <w:rsid w:val="00896A76"/>
    <w:rsid w:val="008A1FBE"/>
    <w:rsid w:val="008B2EB0"/>
    <w:rsid w:val="008B3194"/>
    <w:rsid w:val="008B5AE7"/>
    <w:rsid w:val="008B5C10"/>
    <w:rsid w:val="008C60E9"/>
    <w:rsid w:val="008D1B7C"/>
    <w:rsid w:val="008D528D"/>
    <w:rsid w:val="008D6657"/>
    <w:rsid w:val="008E1F60"/>
    <w:rsid w:val="008E307E"/>
    <w:rsid w:val="008E4CB9"/>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242"/>
    <w:rsid w:val="009638D6"/>
    <w:rsid w:val="00963F20"/>
    <w:rsid w:val="0097408E"/>
    <w:rsid w:val="00974BB2"/>
    <w:rsid w:val="00974FA7"/>
    <w:rsid w:val="009756E5"/>
    <w:rsid w:val="00977A8C"/>
    <w:rsid w:val="00983910"/>
    <w:rsid w:val="009932AC"/>
    <w:rsid w:val="00994351"/>
    <w:rsid w:val="009957E9"/>
    <w:rsid w:val="00996A8F"/>
    <w:rsid w:val="00996C0F"/>
    <w:rsid w:val="009A1DBF"/>
    <w:rsid w:val="009A68E6"/>
    <w:rsid w:val="009A7598"/>
    <w:rsid w:val="009B1DF8"/>
    <w:rsid w:val="009B3D20"/>
    <w:rsid w:val="009B5418"/>
    <w:rsid w:val="009B61B4"/>
    <w:rsid w:val="009C0727"/>
    <w:rsid w:val="009C3C80"/>
    <w:rsid w:val="009C492F"/>
    <w:rsid w:val="009C6732"/>
    <w:rsid w:val="009C75FD"/>
    <w:rsid w:val="009D2FF2"/>
    <w:rsid w:val="009D3226"/>
    <w:rsid w:val="009D3385"/>
    <w:rsid w:val="009D793C"/>
    <w:rsid w:val="009E16A9"/>
    <w:rsid w:val="009E1CA1"/>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02E1"/>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3814"/>
    <w:rsid w:val="00AC6D6B"/>
    <w:rsid w:val="00AD7736"/>
    <w:rsid w:val="00AE10CE"/>
    <w:rsid w:val="00AE70D4"/>
    <w:rsid w:val="00AE7868"/>
    <w:rsid w:val="00AF0315"/>
    <w:rsid w:val="00AF0407"/>
    <w:rsid w:val="00AF049B"/>
    <w:rsid w:val="00AF4D8B"/>
    <w:rsid w:val="00B067CA"/>
    <w:rsid w:val="00B12B26"/>
    <w:rsid w:val="00B163F8"/>
    <w:rsid w:val="00B2472D"/>
    <w:rsid w:val="00B24CA0"/>
    <w:rsid w:val="00B2549F"/>
    <w:rsid w:val="00B31D3A"/>
    <w:rsid w:val="00B4108D"/>
    <w:rsid w:val="00B538B3"/>
    <w:rsid w:val="00B57265"/>
    <w:rsid w:val="00B6043B"/>
    <w:rsid w:val="00B633AE"/>
    <w:rsid w:val="00B6616B"/>
    <w:rsid w:val="00B665D2"/>
    <w:rsid w:val="00B6737C"/>
    <w:rsid w:val="00B7214D"/>
    <w:rsid w:val="00B72AF5"/>
    <w:rsid w:val="00B74372"/>
    <w:rsid w:val="00B75525"/>
    <w:rsid w:val="00B80283"/>
    <w:rsid w:val="00B8095F"/>
    <w:rsid w:val="00B80B0C"/>
    <w:rsid w:val="00B80B11"/>
    <w:rsid w:val="00B831AE"/>
    <w:rsid w:val="00B8446C"/>
    <w:rsid w:val="00B87725"/>
    <w:rsid w:val="00BA259A"/>
    <w:rsid w:val="00BA259C"/>
    <w:rsid w:val="00BA29D3"/>
    <w:rsid w:val="00BA2E98"/>
    <w:rsid w:val="00BA307F"/>
    <w:rsid w:val="00BA5280"/>
    <w:rsid w:val="00BB14F1"/>
    <w:rsid w:val="00BB572E"/>
    <w:rsid w:val="00BB589A"/>
    <w:rsid w:val="00BB74FD"/>
    <w:rsid w:val="00BC5982"/>
    <w:rsid w:val="00BC60BF"/>
    <w:rsid w:val="00BD28BF"/>
    <w:rsid w:val="00BD2D12"/>
    <w:rsid w:val="00BD6404"/>
    <w:rsid w:val="00BE33AE"/>
    <w:rsid w:val="00BF046F"/>
    <w:rsid w:val="00BF09AA"/>
    <w:rsid w:val="00C00AA3"/>
    <w:rsid w:val="00C01D50"/>
    <w:rsid w:val="00C056DC"/>
    <w:rsid w:val="00C1329B"/>
    <w:rsid w:val="00C1572F"/>
    <w:rsid w:val="00C24C05"/>
    <w:rsid w:val="00C24D2F"/>
    <w:rsid w:val="00C26222"/>
    <w:rsid w:val="00C31283"/>
    <w:rsid w:val="00C31CBF"/>
    <w:rsid w:val="00C33C48"/>
    <w:rsid w:val="00C340E5"/>
    <w:rsid w:val="00C35AA7"/>
    <w:rsid w:val="00C404C3"/>
    <w:rsid w:val="00C43BA1"/>
    <w:rsid w:val="00C43DAB"/>
    <w:rsid w:val="00C44FD5"/>
    <w:rsid w:val="00C4577D"/>
    <w:rsid w:val="00C47F08"/>
    <w:rsid w:val="00C514A6"/>
    <w:rsid w:val="00C5739F"/>
    <w:rsid w:val="00C57CF0"/>
    <w:rsid w:val="00C633D0"/>
    <w:rsid w:val="00C63557"/>
    <w:rsid w:val="00C649BD"/>
    <w:rsid w:val="00C650FA"/>
    <w:rsid w:val="00C65891"/>
    <w:rsid w:val="00C66AC9"/>
    <w:rsid w:val="00C724D3"/>
    <w:rsid w:val="00C72951"/>
    <w:rsid w:val="00C77DD9"/>
    <w:rsid w:val="00C83BE6"/>
    <w:rsid w:val="00C85354"/>
    <w:rsid w:val="00C86ABA"/>
    <w:rsid w:val="00C87B9D"/>
    <w:rsid w:val="00C92ACD"/>
    <w:rsid w:val="00C943F3"/>
    <w:rsid w:val="00CA08C6"/>
    <w:rsid w:val="00CA0A77"/>
    <w:rsid w:val="00CA2729"/>
    <w:rsid w:val="00CA3057"/>
    <w:rsid w:val="00CA45F8"/>
    <w:rsid w:val="00CA51EA"/>
    <w:rsid w:val="00CA6D37"/>
    <w:rsid w:val="00CB0305"/>
    <w:rsid w:val="00CB33C7"/>
    <w:rsid w:val="00CB361F"/>
    <w:rsid w:val="00CB6DA7"/>
    <w:rsid w:val="00CB7E4C"/>
    <w:rsid w:val="00CC25B4"/>
    <w:rsid w:val="00CC5F88"/>
    <w:rsid w:val="00CC69C8"/>
    <w:rsid w:val="00CC77A2"/>
    <w:rsid w:val="00CD307E"/>
    <w:rsid w:val="00CD629F"/>
    <w:rsid w:val="00CD6A1B"/>
    <w:rsid w:val="00CE0A7F"/>
    <w:rsid w:val="00CE1718"/>
    <w:rsid w:val="00CF2350"/>
    <w:rsid w:val="00CF4156"/>
    <w:rsid w:val="00CF55C9"/>
    <w:rsid w:val="00D0036C"/>
    <w:rsid w:val="00D03D00"/>
    <w:rsid w:val="00D05B80"/>
    <w:rsid w:val="00D05C30"/>
    <w:rsid w:val="00D10052"/>
    <w:rsid w:val="00D11359"/>
    <w:rsid w:val="00D15126"/>
    <w:rsid w:val="00D3188C"/>
    <w:rsid w:val="00D35F9B"/>
    <w:rsid w:val="00D36B69"/>
    <w:rsid w:val="00D408DD"/>
    <w:rsid w:val="00D45D72"/>
    <w:rsid w:val="00D520E4"/>
    <w:rsid w:val="00D53A38"/>
    <w:rsid w:val="00D573F8"/>
    <w:rsid w:val="00D575DD"/>
    <w:rsid w:val="00D57DFA"/>
    <w:rsid w:val="00D6103F"/>
    <w:rsid w:val="00D67FCF"/>
    <w:rsid w:val="00D709CE"/>
    <w:rsid w:val="00D71318"/>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6D2D"/>
    <w:rsid w:val="00DE31F0"/>
    <w:rsid w:val="00DE3D1C"/>
    <w:rsid w:val="00DF6E97"/>
    <w:rsid w:val="00E01C41"/>
    <w:rsid w:val="00E0227D"/>
    <w:rsid w:val="00E04B84"/>
    <w:rsid w:val="00E06466"/>
    <w:rsid w:val="00E06835"/>
    <w:rsid w:val="00E06FDA"/>
    <w:rsid w:val="00E10F6B"/>
    <w:rsid w:val="00E160A5"/>
    <w:rsid w:val="00E1713D"/>
    <w:rsid w:val="00E20A43"/>
    <w:rsid w:val="00E22025"/>
    <w:rsid w:val="00E23898"/>
    <w:rsid w:val="00E269D0"/>
    <w:rsid w:val="00E3056C"/>
    <w:rsid w:val="00E319F1"/>
    <w:rsid w:val="00E33CD2"/>
    <w:rsid w:val="00E35796"/>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88A"/>
    <w:rsid w:val="00E97AD5"/>
    <w:rsid w:val="00EA1111"/>
    <w:rsid w:val="00EA3B4F"/>
    <w:rsid w:val="00EA3C24"/>
    <w:rsid w:val="00EA65D0"/>
    <w:rsid w:val="00EA73DF"/>
    <w:rsid w:val="00EB61AE"/>
    <w:rsid w:val="00EC322D"/>
    <w:rsid w:val="00EC7F21"/>
    <w:rsid w:val="00ED383A"/>
    <w:rsid w:val="00EE1080"/>
    <w:rsid w:val="00EF1EC5"/>
    <w:rsid w:val="00EF4526"/>
    <w:rsid w:val="00EF4C88"/>
    <w:rsid w:val="00EF55EB"/>
    <w:rsid w:val="00F00DCC"/>
    <w:rsid w:val="00F0156F"/>
    <w:rsid w:val="00F03C0C"/>
    <w:rsid w:val="00F05AC8"/>
    <w:rsid w:val="00F07167"/>
    <w:rsid w:val="00F072D8"/>
    <w:rsid w:val="00F07CE0"/>
    <w:rsid w:val="00F115F5"/>
    <w:rsid w:val="00F13D05"/>
    <w:rsid w:val="00F142A7"/>
    <w:rsid w:val="00F1679D"/>
    <w:rsid w:val="00F1682C"/>
    <w:rsid w:val="00F20B91"/>
    <w:rsid w:val="00F20DED"/>
    <w:rsid w:val="00F21139"/>
    <w:rsid w:val="00F24B8B"/>
    <w:rsid w:val="00F30D2E"/>
    <w:rsid w:val="00F35516"/>
    <w:rsid w:val="00F35790"/>
    <w:rsid w:val="00F4136D"/>
    <w:rsid w:val="00F4212E"/>
    <w:rsid w:val="00F42C20"/>
    <w:rsid w:val="00F43E34"/>
    <w:rsid w:val="00F53053"/>
    <w:rsid w:val="00F53FE2"/>
    <w:rsid w:val="00F549BC"/>
    <w:rsid w:val="00F575FF"/>
    <w:rsid w:val="00F618EF"/>
    <w:rsid w:val="00F65582"/>
    <w:rsid w:val="00F66E75"/>
    <w:rsid w:val="00F77EB0"/>
    <w:rsid w:val="00F87CDD"/>
    <w:rsid w:val="00F933F0"/>
    <w:rsid w:val="00F937A3"/>
    <w:rsid w:val="00F94715"/>
    <w:rsid w:val="00F96A3D"/>
    <w:rsid w:val="00F96A5D"/>
    <w:rsid w:val="00FA4718"/>
    <w:rsid w:val="00FA4760"/>
    <w:rsid w:val="00FA5848"/>
    <w:rsid w:val="00FA6899"/>
    <w:rsid w:val="00FA7F3D"/>
    <w:rsid w:val="00FB38D8"/>
    <w:rsid w:val="00FC051F"/>
    <w:rsid w:val="00FC06FF"/>
    <w:rsid w:val="00FC45F4"/>
    <w:rsid w:val="00FC69B4"/>
    <w:rsid w:val="00FD0694"/>
    <w:rsid w:val="00FD25BE"/>
    <w:rsid w:val="00FD2E70"/>
    <w:rsid w:val="00FD7AA7"/>
    <w:rsid w:val="00FF1FCB"/>
    <w:rsid w:val="00FF5208"/>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Strong">
    <w:name w:val="Strong"/>
    <w:uiPriority w:val="22"/>
    <w:qFormat/>
    <w:rsid w:val="00B604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2840229">
      <w:bodyDiv w:val="1"/>
      <w:marLeft w:val="0"/>
      <w:marRight w:val="0"/>
      <w:marTop w:val="0"/>
      <w:marBottom w:val="0"/>
      <w:divBdr>
        <w:top w:val="none" w:sz="0" w:space="0" w:color="auto"/>
        <w:left w:val="none" w:sz="0" w:space="0" w:color="auto"/>
        <w:bottom w:val="none" w:sz="0" w:space="0" w:color="auto"/>
        <w:right w:val="none" w:sz="0" w:space="0" w:color="auto"/>
      </w:divBdr>
      <w:divsChild>
        <w:div w:id="553270841">
          <w:marLeft w:val="0"/>
          <w:marRight w:val="0"/>
          <w:marTop w:val="0"/>
          <w:marBottom w:val="0"/>
          <w:divBdr>
            <w:top w:val="none" w:sz="0" w:space="0" w:color="auto"/>
            <w:left w:val="none" w:sz="0" w:space="0" w:color="auto"/>
            <w:bottom w:val="none" w:sz="0" w:space="0" w:color="auto"/>
            <w:right w:val="none" w:sz="0" w:space="0" w:color="auto"/>
          </w:divBdr>
        </w:div>
      </w:divsChild>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2456808">
      <w:bodyDiv w:val="1"/>
      <w:marLeft w:val="0"/>
      <w:marRight w:val="0"/>
      <w:marTop w:val="0"/>
      <w:marBottom w:val="0"/>
      <w:divBdr>
        <w:top w:val="none" w:sz="0" w:space="0" w:color="auto"/>
        <w:left w:val="none" w:sz="0" w:space="0" w:color="auto"/>
        <w:bottom w:val="none" w:sz="0" w:space="0" w:color="auto"/>
        <w:right w:val="none" w:sz="0" w:space="0" w:color="auto"/>
      </w:divBdr>
      <w:divsChild>
        <w:div w:id="973487860">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876749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945932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68495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442481">
      <w:bodyDiv w:val="1"/>
      <w:marLeft w:val="0"/>
      <w:marRight w:val="0"/>
      <w:marTop w:val="0"/>
      <w:marBottom w:val="0"/>
      <w:divBdr>
        <w:top w:val="none" w:sz="0" w:space="0" w:color="auto"/>
        <w:left w:val="none" w:sz="0" w:space="0" w:color="auto"/>
        <w:bottom w:val="none" w:sz="0" w:space="0" w:color="auto"/>
        <w:right w:val="none" w:sz="0" w:space="0" w:color="auto"/>
      </w:divBdr>
    </w:div>
    <w:div w:id="182459030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195570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45081898">
      <w:bodyDiv w:val="1"/>
      <w:marLeft w:val="0"/>
      <w:marRight w:val="0"/>
      <w:marTop w:val="0"/>
      <w:marBottom w:val="0"/>
      <w:divBdr>
        <w:top w:val="none" w:sz="0" w:space="0" w:color="auto"/>
        <w:left w:val="none" w:sz="0" w:space="0" w:color="auto"/>
        <w:bottom w:val="none" w:sz="0" w:space="0" w:color="auto"/>
        <w:right w:val="none" w:sz="0" w:space="0" w:color="auto"/>
      </w:divBdr>
      <w:divsChild>
        <w:div w:id="190155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protect2.fireeye.com/v1/url?k=31323334-501d5122-313273af-454445555731-aff9844c605144af&amp;q=1&amp;e=cab30a5e-ae29-4cb6-a5fe-1b28ba847050&amp;u=https%3A%2F%2Fwww.3gpp.org%2Fftp%2FTSG_RAN%2FWG4_Radio%2FTSGR4_108%2FDocs%2FR4-2311142.zip" TargetMode="External"/><Relationship Id="rId18" Type="http://schemas.openxmlformats.org/officeDocument/2006/relationships/hyperlink" Target="https://www.3gpp.org/ftp/TSG_RAN/WG4_Radio/TSGR4_108/Docs/R4-2312318.zip" TargetMode="External"/><Relationship Id="rId26" Type="http://schemas.openxmlformats.org/officeDocument/2006/relationships/hyperlink" Target="https://www.3gpp.org/ftp/TSG_RAN/WG4_Radio/TSGR4_108/Docs/R4-2312453.zip" TargetMode="External"/><Relationship Id="rId39" Type="http://schemas.openxmlformats.org/officeDocument/2006/relationships/hyperlink" Target="https://www.3gpp.org/ftp/TSG_RAN/WG4_Radio/TSGR4_108/Docs/R4-2311132.zip" TargetMode="External"/><Relationship Id="rId21" Type="http://schemas.openxmlformats.org/officeDocument/2006/relationships/hyperlink" Target="https://www.3gpp.org/ftp/TSG_RAN/WG4_Radio/TSGR4_108/Docs/R4-2313225.zip" TargetMode="External"/><Relationship Id="rId34" Type="http://schemas.openxmlformats.org/officeDocument/2006/relationships/hyperlink" Target="https://www.3gpp.org/ftp/TSG_RAN/WG4_Radio/TSGR4_108/Docs/R4-2311126.zip" TargetMode="External"/><Relationship Id="rId42" Type="http://schemas.openxmlformats.org/officeDocument/2006/relationships/hyperlink" Target="https://www.3gpp.org/ftp/TSG_RAN/WG4_Radio/TSGR4_108/Docs/R4-2312981.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8/Docs/R4-2312751.zip" TargetMode="External"/><Relationship Id="rId29" Type="http://schemas.openxmlformats.org/officeDocument/2006/relationships/hyperlink" Target="https://www.3gpp.org/ftp/TSG_RAN/WG4_Radio/TSGR4_108/Docs/R4-231358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8/Docs/R4-2312175.zip" TargetMode="External"/><Relationship Id="rId24" Type="http://schemas.openxmlformats.org/officeDocument/2006/relationships/hyperlink" Target="https://www.3gpp.org/ftp/TSG_RAN/WG4_Radio/TSGR4_108/Docs/R4-2312275.zip" TargetMode="External"/><Relationship Id="rId32" Type="http://schemas.openxmlformats.org/officeDocument/2006/relationships/hyperlink" Target="https://www.3gpp.org/ftp/TSG_RAN/WG4_Radio/TSGR4_108/Docs/R4-2311124.zip" TargetMode="External"/><Relationship Id="rId37" Type="http://schemas.openxmlformats.org/officeDocument/2006/relationships/hyperlink" Target="https://www.3gpp.org/ftp/TSG_RAN/WG4_Radio/TSGR4_108/Docs/R4-2311130.zip" TargetMode="External"/><Relationship Id="rId40" Type="http://schemas.openxmlformats.org/officeDocument/2006/relationships/hyperlink" Target="https://www.3gpp.org/ftp/TSG_RAN/WG4_Radio/TSGR4_108/Docs/R4-2311476.zip"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8/Docs/R4-2311132.zip" TargetMode="External"/><Relationship Id="rId23" Type="http://schemas.openxmlformats.org/officeDocument/2006/relationships/hyperlink" Target="https://www.3gpp.org/ftp/TSG_RAN/WG4_Radio/TSGR4_108/Docs/R4-2312176.zip" TargetMode="External"/><Relationship Id="rId28" Type="http://schemas.openxmlformats.org/officeDocument/2006/relationships/hyperlink" Target="https://www.3gpp.org/ftp/TSG_RAN/WG4_Radio/TSGR4_108/Docs/R4-2313587.zip" TargetMode="External"/><Relationship Id="rId36" Type="http://schemas.openxmlformats.org/officeDocument/2006/relationships/hyperlink" Target="https://www.3gpp.org/ftp/TSG_RAN/WG4_Radio/TSGR4_108/Docs/R4-2311129.zip" TargetMode="External"/><Relationship Id="rId10" Type="http://schemas.openxmlformats.org/officeDocument/2006/relationships/hyperlink" Target="https://www.3gpp.org/ftp/TSG_RAN/WG4_Radio/TSGR4_108/Docs/R4-2313499.zip" TargetMode="External"/><Relationship Id="rId19" Type="http://schemas.openxmlformats.org/officeDocument/2006/relationships/hyperlink" Target="https://www.3gpp.org/ftp/TSG_RAN/WG4_Radio/TSGR4_108/Docs/R4-2312320.zip" TargetMode="External"/><Relationship Id="rId31" Type="http://schemas.openxmlformats.org/officeDocument/2006/relationships/hyperlink" Target="https://www.3gpp.org/ftp/TSG_RAN/WG4_Radio/TSGR4_108/Docs/R4-2312985.zip"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8/Docs/R4-2313584.zip" TargetMode="External"/><Relationship Id="rId14" Type="http://schemas.openxmlformats.org/officeDocument/2006/relationships/hyperlink" Target="https://www.3gpp.org/ftp/TSG_RAN/WG4_Radio/TSGR4_108/Docs/R4-2311131.zip" TargetMode="External"/><Relationship Id="rId22" Type="http://schemas.openxmlformats.org/officeDocument/2006/relationships/hyperlink" Target="https://www.3gpp.org/ftp/TSG_RAN/WG4_Radio/TSGR4_108/Docs/R4-2313226.zip" TargetMode="External"/><Relationship Id="rId27" Type="http://schemas.openxmlformats.org/officeDocument/2006/relationships/hyperlink" Target="https://www.3gpp.org/ftp/TSG_RAN/WG4_Radio/TSGR4_108/Docs/R4-2313585.zip" TargetMode="External"/><Relationship Id="rId30" Type="http://schemas.openxmlformats.org/officeDocument/2006/relationships/hyperlink" Target="https://www.3gpp.org/ftp/TSG_RAN/WG4_Radio/TSGR4_108/Docs/R4-2313591.zip" TargetMode="External"/><Relationship Id="rId35" Type="http://schemas.openxmlformats.org/officeDocument/2006/relationships/hyperlink" Target="https://www.3gpp.org/ftp/TSG_RAN/WG4_Radio/TSGR4_108/Docs/R4-2311127.zip" TargetMode="External"/><Relationship Id="rId43" Type="http://schemas.openxmlformats.org/officeDocument/2006/relationships/hyperlink" Target="https://www.3gpp.org/ftp/TSG_RAN/WG4_Radio/TSGR4_108/Docs/R4-2313582.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8/Docs/R4-2312176.zip" TargetMode="External"/><Relationship Id="rId17" Type="http://schemas.openxmlformats.org/officeDocument/2006/relationships/hyperlink" Target="https://www.3gpp.org/ftp/TSG_RAN/WG4_Radio/TSGR4_108/Docs/R4-2312752.zip" TargetMode="External"/><Relationship Id="rId25" Type="http://schemas.openxmlformats.org/officeDocument/2006/relationships/hyperlink" Target="https://www.3gpp.org/ftp/TSG_RAN/WG4_Radio/TSGR4_108/Docs/R4-2312983.zip" TargetMode="External"/><Relationship Id="rId33" Type="http://schemas.openxmlformats.org/officeDocument/2006/relationships/hyperlink" Target="https://www.3gpp.org/ftp/TSG_RAN/WG4_Radio/TSGR4_108/Docs/R4-2311125.zip" TargetMode="External"/><Relationship Id="rId38" Type="http://schemas.openxmlformats.org/officeDocument/2006/relationships/hyperlink" Target="https://www.3gpp.org/ftp/TSG_RAN/WG4_Radio/TSGR4_108/Docs/R4-2311131.zip" TargetMode="External"/><Relationship Id="rId20" Type="http://schemas.openxmlformats.org/officeDocument/2006/relationships/hyperlink" Target="https://www.3gpp.org/ftp/TSG_RAN/WG4_Radio/TSGR4_108/Docs/R4-2313224.zip" TargetMode="External"/><Relationship Id="rId41" Type="http://schemas.openxmlformats.org/officeDocument/2006/relationships/hyperlink" Target="https://www.3gpp.org/ftp/TSG_RAN/WG4_Radio/TSGR4_108/Docs/R4-23114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6</Pages>
  <Words>1776</Words>
  <Characters>14088</Characters>
  <Application>Microsoft Office Word</Application>
  <DocSecurity>0</DocSecurity>
  <Lines>117</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 Everaere</cp:lastModifiedBy>
  <cp:revision>70</cp:revision>
  <cp:lastPrinted>2019-04-25T01:09:00Z</cp:lastPrinted>
  <dcterms:created xsi:type="dcterms:W3CDTF">2023-05-17T17:49:00Z</dcterms:created>
  <dcterms:modified xsi:type="dcterms:W3CDTF">2023-08-15T12:15:00Z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