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6BB279C6"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886809">
        <w:rPr>
          <w:rFonts w:ascii="Arial" w:hAnsi="Arial" w:cs="Arial"/>
          <w:b/>
          <w:sz w:val="24"/>
          <w:szCs w:val="24"/>
          <w:lang w:eastAsia="zh-CN"/>
        </w:rPr>
        <w:t>108</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630E74">
        <w:rPr>
          <w:rFonts w:ascii="Arial" w:eastAsia="MS Mincho" w:hAnsi="Arial" w:cs="Arial"/>
          <w:b/>
          <w:sz w:val="24"/>
          <w:szCs w:val="24"/>
        </w:rPr>
        <w:t>144</w:t>
      </w:r>
      <w:r w:rsidR="002C617A">
        <w:rPr>
          <w:rFonts w:ascii="Arial" w:eastAsia="MS Mincho" w:hAnsi="Arial" w:cs="Arial"/>
          <w:b/>
          <w:sz w:val="24"/>
          <w:szCs w:val="24"/>
        </w:rPr>
        <w:t>58</w:t>
      </w:r>
    </w:p>
    <w:p w14:paraId="0ED16545" w14:textId="33E2CE99" w:rsidR="0068254F" w:rsidRPr="00881E60" w:rsidRDefault="00886809"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Toulouse, France</w:t>
      </w:r>
      <w:r w:rsidR="00EF3FF4">
        <w:rPr>
          <w:rFonts w:ascii="Arial" w:hAnsi="Arial"/>
          <w:b/>
          <w:sz w:val="24"/>
          <w:szCs w:val="24"/>
          <w:lang w:eastAsia="zh-CN"/>
        </w:rPr>
        <w:t xml:space="preserve">, </w:t>
      </w:r>
      <w:r>
        <w:rPr>
          <w:rFonts w:ascii="Arial" w:hAnsi="Arial"/>
          <w:b/>
          <w:sz w:val="24"/>
          <w:szCs w:val="24"/>
          <w:lang w:eastAsia="zh-CN"/>
        </w:rPr>
        <w:t>21</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 xml:space="preserve">25 </w:t>
      </w:r>
      <w:proofErr w:type="gramStart"/>
      <w:r>
        <w:rPr>
          <w:rFonts w:ascii="Arial" w:hAnsi="Arial"/>
          <w:b/>
          <w:sz w:val="24"/>
          <w:szCs w:val="24"/>
          <w:lang w:eastAsia="zh-CN"/>
        </w:rPr>
        <w:t>August</w:t>
      </w:r>
      <w:r w:rsidR="00EF3FF4" w:rsidRPr="00EF3FF4">
        <w:rPr>
          <w:rFonts w:ascii="Arial" w:hAnsi="Arial"/>
          <w:b/>
          <w:sz w:val="24"/>
          <w:szCs w:val="24"/>
          <w:lang w:eastAsia="zh-CN"/>
        </w:rPr>
        <w:t>,</w:t>
      </w:r>
      <w:proofErr w:type="gramEnd"/>
      <w:r w:rsidR="00EF3FF4" w:rsidRPr="00EF3FF4">
        <w:rPr>
          <w:rFonts w:ascii="Arial" w:hAnsi="Arial"/>
          <w:b/>
          <w:sz w:val="24"/>
          <w:szCs w:val="24"/>
          <w:lang w:eastAsia="zh-CN"/>
        </w:rPr>
        <w:t xml:space="preserve"> 202</w:t>
      </w:r>
      <w:r w:rsidR="009F3B10">
        <w:rPr>
          <w:rFonts w:ascii="Arial" w:hAnsi="Arial"/>
          <w:b/>
          <w:sz w:val="24"/>
          <w:szCs w:val="24"/>
          <w:lang w:eastAsia="zh-CN"/>
        </w:rPr>
        <w:t>3</w:t>
      </w:r>
    </w:p>
    <w:p w14:paraId="1226C057" w14:textId="01193C76"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46F39" w:rsidRPr="00D46F39">
        <w:rPr>
          <w:rFonts w:ascii="Arial" w:hAnsi="Arial" w:cs="Arial"/>
          <w:sz w:val="22"/>
          <w:lang w:eastAsia="zh-CN"/>
        </w:rPr>
        <w:t>WF on R16 "no-gap" measurements</w:t>
      </w:r>
    </w:p>
    <w:p w14:paraId="73AD8CE3" w14:textId="76476D6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E2BD7">
        <w:rPr>
          <w:rFonts w:ascii="Arial" w:hAnsi="Arial" w:cs="Arial"/>
          <w:sz w:val="22"/>
          <w:lang w:eastAsia="zh-CN"/>
        </w:rPr>
        <w:t>8.9.1</w:t>
      </w:r>
    </w:p>
    <w:p w14:paraId="6402E503" w14:textId="70E25469"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5248">
        <w:rPr>
          <w:rFonts w:ascii="Arial" w:hAnsi="Arial" w:cs="Arial"/>
          <w:b/>
          <w:sz w:val="22"/>
        </w:rPr>
        <w:t xml:space="preserve">Nokia, Nokia Shanghai Bell, </w:t>
      </w:r>
      <w:r w:rsidR="001F315A" w:rsidRPr="001F315A">
        <w:rPr>
          <w:rFonts w:ascii="Arial" w:hAnsi="Arial" w:cs="Arial"/>
          <w:b/>
          <w:sz w:val="22"/>
          <w:lang w:val="en-US"/>
        </w:rPr>
        <w:t>T-Mobile USA</w:t>
      </w:r>
      <w:r w:rsidR="00944148">
        <w:rPr>
          <w:rFonts w:ascii="Arial" w:hAnsi="Arial" w:cs="Arial"/>
          <w:b/>
          <w:sz w:val="22"/>
          <w:lang w:val="en-US"/>
        </w:rPr>
        <w:t>, Vodafone, AT&amp;T</w:t>
      </w:r>
      <w:r w:rsidR="007274E4">
        <w:rPr>
          <w:rFonts w:ascii="Arial" w:hAnsi="Arial" w:cs="Arial"/>
          <w:b/>
          <w:sz w:val="22"/>
          <w:lang w:val="en-US"/>
        </w:rPr>
        <w:t xml:space="preserve">, </w:t>
      </w:r>
      <w:r w:rsidR="007274E4" w:rsidRPr="007274E4">
        <w:rPr>
          <w:rFonts w:ascii="Arial" w:hAnsi="Arial" w:cs="Arial"/>
          <w:b/>
          <w:sz w:val="22"/>
        </w:rPr>
        <w:t>BT plc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2933CC63" w:rsidR="00EF3FF4" w:rsidRDefault="00451D02" w:rsidP="003E08FC">
      <w:pPr>
        <w:pStyle w:val="Heading1"/>
      </w:pPr>
      <w:r>
        <w:t>Background</w:t>
      </w:r>
    </w:p>
    <w:p w14:paraId="334C3A2C" w14:textId="77777777" w:rsidR="002C617A" w:rsidRPr="00C929C5" w:rsidRDefault="002C617A" w:rsidP="002C617A">
      <w:pPr>
        <w:rPr>
          <w:rFonts w:ascii="Arial" w:hAnsi="Arial" w:cs="Arial"/>
          <w:lang w:val="en-US"/>
        </w:rPr>
      </w:pPr>
      <w:r w:rsidRPr="00C929C5">
        <w:rPr>
          <w:rFonts w:ascii="Arial" w:hAnsi="Arial" w:cs="Arial"/>
        </w:rPr>
        <w:t>RAN2 requested information on UE behaviour when UE is reporting UE capability Rel-16 “no gap” indication</w:t>
      </w:r>
      <w:r>
        <w:rPr>
          <w:rFonts w:ascii="Arial" w:hAnsi="Arial" w:cs="Arial"/>
        </w:rPr>
        <w:t xml:space="preserve"> </w:t>
      </w:r>
      <w:r w:rsidRPr="00C929C5">
        <w:rPr>
          <w:rFonts w:ascii="Arial" w:hAnsi="Arial" w:cs="Arial"/>
        </w:rPr>
        <w:t>R2-2306919</w:t>
      </w:r>
      <w:r w:rsidRPr="00C929C5">
        <w:rPr>
          <w:rFonts w:ascii="Arial" w:hAnsi="Arial" w:cs="Arial"/>
          <w:lang w:val="en-US"/>
        </w:rPr>
        <w:t>:</w:t>
      </w:r>
    </w:p>
    <w:tbl>
      <w:tblPr>
        <w:tblStyle w:val="TableGrid"/>
        <w:tblW w:w="0" w:type="auto"/>
        <w:tblLook w:val="04A0" w:firstRow="1" w:lastRow="0" w:firstColumn="1" w:lastColumn="0" w:noHBand="0" w:noVBand="1"/>
      </w:tblPr>
      <w:tblGrid>
        <w:gridCol w:w="9855"/>
      </w:tblGrid>
      <w:tr w:rsidR="002C617A" w14:paraId="23BFF497" w14:textId="77777777" w:rsidTr="00762543">
        <w:tc>
          <w:tcPr>
            <w:tcW w:w="9855" w:type="dxa"/>
          </w:tcPr>
          <w:p w14:paraId="0E60699A" w14:textId="77777777" w:rsidR="002C617A" w:rsidRPr="00B5434D" w:rsidRDefault="002C617A" w:rsidP="00762543">
            <w:pPr>
              <w:jc w:val="both"/>
              <w:rPr>
                <w:rFonts w:ascii="Arial" w:hAnsi="Arial" w:cs="Arial"/>
              </w:rPr>
            </w:pPr>
            <w:r w:rsidRPr="00BE6EC6">
              <w:rPr>
                <w:rFonts w:ascii="Arial" w:hAnsi="Arial" w:cs="Arial"/>
              </w:rPr>
              <w:t>RAN2 has discussed</w:t>
            </w:r>
            <w:r>
              <w:rPr>
                <w:rFonts w:ascii="Arial" w:hAnsi="Arial" w:cs="Arial"/>
              </w:rPr>
              <w:t xml:space="preserve"> the corresponding CR for the RAN4 </w:t>
            </w:r>
            <w:r w:rsidRPr="00FA6A20">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behaviour. Therefore, RAN2 would like to ask RAN4 w</w:t>
            </w:r>
            <w:r w:rsidRPr="00281C35">
              <w:rPr>
                <w:rFonts w:ascii="Arial" w:hAnsi="Arial" w:cs="Arial"/>
              </w:rPr>
              <w:t xml:space="preserve">hether interruption is </w:t>
            </w:r>
            <w:r>
              <w:rPr>
                <w:rFonts w:ascii="Arial" w:hAnsi="Arial" w:cs="Arial"/>
              </w:rPr>
              <w:t>allowed according to Rel-16 RAN4 specifications</w:t>
            </w:r>
            <w:r w:rsidRPr="00281C35">
              <w:rPr>
                <w:rFonts w:ascii="Arial" w:hAnsi="Arial" w:cs="Arial"/>
              </w:rPr>
              <w:t xml:space="preserve"> when UE reports </w:t>
            </w:r>
            <w:r>
              <w:rPr>
                <w:rFonts w:ascii="Arial" w:hAnsi="Arial" w:cs="Arial"/>
              </w:rPr>
              <w:t>“no gap” in Rel-16 field for</w:t>
            </w:r>
            <w:r w:rsidRPr="00281C35">
              <w:rPr>
                <w:rFonts w:ascii="Arial" w:hAnsi="Arial" w:cs="Arial"/>
              </w:rPr>
              <w:t xml:space="preserve"> LTE inter-RAT measurement to NR</w:t>
            </w:r>
            <w:r>
              <w:rPr>
                <w:rFonts w:ascii="Arial" w:hAnsi="Arial" w:cs="Arial"/>
              </w:rPr>
              <w:t>?</w:t>
            </w:r>
          </w:p>
        </w:tc>
      </w:tr>
    </w:tbl>
    <w:p w14:paraId="16170ED0" w14:textId="77777777" w:rsidR="002C617A" w:rsidRDefault="002C617A" w:rsidP="002C617A">
      <w:pPr>
        <w:rPr>
          <w:rFonts w:ascii="Arial" w:hAnsi="Arial" w:cs="Arial"/>
          <w:lang w:val="en-US"/>
        </w:rPr>
      </w:pPr>
    </w:p>
    <w:p w14:paraId="0D9FFFC2" w14:textId="5BFD0225" w:rsidR="002C617A" w:rsidRDefault="002C617A" w:rsidP="002C617A">
      <w:pPr>
        <w:rPr>
          <w:rFonts w:ascii="Arial" w:hAnsi="Arial" w:cs="Arial"/>
          <w:lang w:val="en-US"/>
        </w:rPr>
      </w:pPr>
      <w:r>
        <w:rPr>
          <w:rFonts w:ascii="Arial" w:hAnsi="Arial" w:cs="Arial"/>
          <w:lang w:val="en-US"/>
        </w:rPr>
        <w:t xml:space="preserve">RAN4 achieved the following conclusion during the RAN4 #108 meeting. </w:t>
      </w:r>
    </w:p>
    <w:p w14:paraId="4E235FCF" w14:textId="77777777" w:rsidR="002C617A" w:rsidRPr="00821D6C" w:rsidRDefault="002C617A" w:rsidP="002C617A">
      <w:pPr>
        <w:pStyle w:val="ListParagraph"/>
        <w:numPr>
          <w:ilvl w:val="0"/>
          <w:numId w:val="33"/>
        </w:numPr>
        <w:ind w:firstLineChars="0"/>
        <w:contextualSpacing/>
        <w:rPr>
          <w:rFonts w:ascii="Arial" w:hAnsi="Arial" w:cs="Arial"/>
          <w:lang w:val="en-US"/>
        </w:rPr>
      </w:pPr>
      <w:r w:rsidRPr="00821D6C">
        <w:rPr>
          <w:rFonts w:ascii="Arial" w:hAnsi="Arial" w:cs="Arial"/>
          <w:lang w:val="en-US"/>
        </w:rPr>
        <w:t>RAN4 did not define requirements for “no-gap” feature in Rel-16.</w:t>
      </w:r>
    </w:p>
    <w:p w14:paraId="3E1F7A17" w14:textId="77777777" w:rsidR="002C617A" w:rsidRPr="00821D6C" w:rsidRDefault="002C617A" w:rsidP="002C617A">
      <w:pPr>
        <w:pStyle w:val="ListParagraph"/>
        <w:numPr>
          <w:ilvl w:val="0"/>
          <w:numId w:val="33"/>
        </w:numPr>
        <w:ind w:firstLineChars="0"/>
        <w:contextualSpacing/>
        <w:rPr>
          <w:rFonts w:ascii="Arial" w:hAnsi="Arial" w:cs="Arial"/>
          <w:lang w:val="en-US"/>
        </w:rPr>
      </w:pPr>
      <w:r w:rsidRPr="00821D6C">
        <w:rPr>
          <w:rFonts w:ascii="Arial" w:hAnsi="Arial" w:cs="Arial"/>
          <w:lang w:val="en-US"/>
        </w:rPr>
        <w:t>When UE reports “no-gap” in Rel-16 field for LTE inter-RAT measurement to NR, the UE behavior is undefined from RAN4 perspective (i.e.</w:t>
      </w:r>
      <w:r>
        <w:rPr>
          <w:rFonts w:ascii="Arial" w:hAnsi="Arial" w:cs="Arial"/>
          <w:lang w:val="en-US"/>
        </w:rPr>
        <w:t>,</w:t>
      </w:r>
      <w:r w:rsidRPr="00821D6C">
        <w:rPr>
          <w:rFonts w:ascii="Arial" w:hAnsi="Arial" w:cs="Arial"/>
          <w:lang w:val="en-US"/>
        </w:rPr>
        <w:t xml:space="preserve"> RAN4 does not specify whether interruptions are allowed or not).</w:t>
      </w:r>
    </w:p>
    <w:p w14:paraId="589BA1CA" w14:textId="77777777" w:rsidR="002C617A" w:rsidRDefault="002C617A" w:rsidP="002C617A">
      <w:pPr>
        <w:pStyle w:val="ListParagraph"/>
        <w:numPr>
          <w:ilvl w:val="0"/>
          <w:numId w:val="33"/>
        </w:numPr>
        <w:ind w:firstLineChars="0"/>
        <w:contextualSpacing/>
        <w:rPr>
          <w:rFonts w:ascii="Arial" w:hAnsi="Arial" w:cs="Arial"/>
          <w:lang w:val="en-US"/>
        </w:rPr>
      </w:pPr>
      <w:r w:rsidRPr="00821D6C">
        <w:rPr>
          <w:rFonts w:ascii="Arial" w:hAnsi="Arial" w:cs="Arial"/>
          <w:lang w:val="en-US"/>
        </w:rPr>
        <w:t>The new features introduced in Rel-18 are not directly related to “no-gap” Rel-16 feature.</w:t>
      </w:r>
    </w:p>
    <w:p w14:paraId="080E4D44" w14:textId="77777777" w:rsidR="002C617A" w:rsidRPr="00451D02" w:rsidRDefault="002C617A" w:rsidP="00451D02"/>
    <w:p w14:paraId="29EF9E55" w14:textId="594DC899" w:rsidR="00163132" w:rsidRPr="00AB3D40" w:rsidRDefault="00451D02" w:rsidP="003E08FC">
      <w:pPr>
        <w:pStyle w:val="Heading1"/>
        <w:rPr>
          <w:lang w:eastAsia="zh-CN"/>
        </w:rPr>
      </w:pPr>
      <w:r>
        <w:t>Way Forward</w:t>
      </w:r>
    </w:p>
    <w:p w14:paraId="74140C72" w14:textId="7A0220ED" w:rsidR="00163132" w:rsidRDefault="00980FAD" w:rsidP="008A5248">
      <w:pPr>
        <w:pStyle w:val="B1"/>
        <w:ind w:left="0" w:firstLine="0"/>
        <w:rPr>
          <w:lang w:eastAsia="zh-CN"/>
        </w:rPr>
      </w:pPr>
      <w:r>
        <w:t>Discuss and c</w:t>
      </w:r>
      <w:r w:rsidR="009F0C3E">
        <w:t xml:space="preserve">larify </w:t>
      </w:r>
      <w:r w:rsidR="00123E88">
        <w:t xml:space="preserve">UE interruptions requirements on serving cells </w:t>
      </w:r>
      <w:r w:rsidR="00123E88" w:rsidRPr="000A0167">
        <w:t xml:space="preserve">when </w:t>
      </w:r>
      <w:r w:rsidR="00123E88" w:rsidRPr="00D51435">
        <w:t>UE reports “no gap”</w:t>
      </w:r>
      <w:r w:rsidR="00123E88">
        <w:t xml:space="preserve"> </w:t>
      </w:r>
      <w:r w:rsidR="00123E88" w:rsidRPr="00451D02">
        <w:t>in Rel-16 field for LTE inter-RAT measurement to NR</w:t>
      </w:r>
      <w:r w:rsidR="00123E88">
        <w:t>.</w:t>
      </w:r>
    </w:p>
    <w:p w14:paraId="0864647B" w14:textId="77777777" w:rsidR="00334074" w:rsidRPr="00451D02" w:rsidRDefault="00334074" w:rsidP="00334074"/>
    <w:p w14:paraId="0E6F80CD" w14:textId="41D68A2A" w:rsidR="00334074" w:rsidRDefault="00334074" w:rsidP="00334074">
      <w:pPr>
        <w:pStyle w:val="Heading1"/>
      </w:pPr>
      <w:r>
        <w:t>Refe</w:t>
      </w:r>
      <w:r w:rsidR="003473D2">
        <w:t>rences</w:t>
      </w:r>
    </w:p>
    <w:p w14:paraId="219ABFBE" w14:textId="21B4F0C6" w:rsidR="003473D2" w:rsidRPr="00B25C91" w:rsidRDefault="00913C6A" w:rsidP="00B25C91">
      <w:pPr>
        <w:overflowPunct/>
        <w:autoSpaceDE/>
        <w:autoSpaceDN/>
        <w:adjustRightInd/>
        <w:spacing w:after="0"/>
        <w:ind w:left="720" w:hanging="360"/>
        <w:textAlignment w:val="center"/>
        <w:rPr>
          <w:rFonts w:eastAsia="PMingLiU" w:cstheme="minorBidi"/>
          <w:szCs w:val="22"/>
          <w:lang w:val="en-US" w:eastAsia="zh-TW"/>
        </w:rPr>
      </w:pPr>
      <w:r>
        <w:rPr>
          <w:rFonts w:eastAsia="PMingLiU" w:cstheme="minorBidi"/>
          <w:szCs w:val="22"/>
          <w:lang w:val="en-US" w:eastAsia="zh-TW"/>
        </w:rPr>
        <w:t xml:space="preserve">TS </w:t>
      </w:r>
      <w:r w:rsidR="00E441ED" w:rsidRPr="00B25C91">
        <w:rPr>
          <w:rFonts w:eastAsia="PMingLiU" w:cstheme="minorBidi"/>
          <w:szCs w:val="22"/>
          <w:lang w:val="en-US" w:eastAsia="zh-TW"/>
        </w:rPr>
        <w:t>36.133</w:t>
      </w:r>
      <w:r w:rsidR="00834E11" w:rsidRPr="00B25C91">
        <w:rPr>
          <w:rFonts w:eastAsia="PMingLiU" w:cstheme="minorBidi"/>
          <w:szCs w:val="22"/>
          <w:lang w:val="en-US" w:eastAsia="zh-TW"/>
        </w:rPr>
        <w:t xml:space="preserve">, </w:t>
      </w:r>
      <w:r w:rsidRPr="00913C6A">
        <w:rPr>
          <w:rFonts w:eastAsia="PMingLiU" w:cstheme="minorBidi"/>
          <w:szCs w:val="22"/>
          <w:lang w:val="en-US" w:eastAsia="zh-TW"/>
        </w:rPr>
        <w:t xml:space="preserve">Evolved Universal Terrestrial Radio Access (E-UTRA); Requirements for support of radio resource </w:t>
      </w:r>
      <w:proofErr w:type="gramStart"/>
      <w:r w:rsidRPr="00913C6A">
        <w:rPr>
          <w:rFonts w:eastAsia="PMingLiU" w:cstheme="minorBidi"/>
          <w:szCs w:val="22"/>
          <w:lang w:val="en-US" w:eastAsia="zh-TW"/>
        </w:rPr>
        <w:t>management</w:t>
      </w:r>
      <w:proofErr w:type="gramEnd"/>
    </w:p>
    <w:p w14:paraId="0DE3CA85" w14:textId="77777777" w:rsidR="001A299A" w:rsidRPr="00B25C91" w:rsidRDefault="001A299A" w:rsidP="00B25C91">
      <w:pPr>
        <w:overflowPunct/>
        <w:autoSpaceDE/>
        <w:autoSpaceDN/>
        <w:adjustRightInd/>
        <w:spacing w:after="0"/>
        <w:ind w:left="720" w:hanging="360"/>
        <w:textAlignment w:val="center"/>
        <w:rPr>
          <w:rFonts w:eastAsia="PMingLiU" w:cstheme="minorBidi"/>
          <w:szCs w:val="22"/>
          <w:lang w:val="en-US" w:eastAsia="zh-TW"/>
        </w:rPr>
      </w:pPr>
      <w:r w:rsidRPr="00B25C91">
        <w:rPr>
          <w:rFonts w:eastAsia="PMingLiU" w:cstheme="minorBidi"/>
          <w:szCs w:val="22"/>
          <w:lang w:val="en-US" w:eastAsia="zh-TW"/>
        </w:rPr>
        <w:t>R4-1912739, Way forward on inter-frequency measurement without MG, CMCC</w:t>
      </w:r>
    </w:p>
    <w:p w14:paraId="76DD15D9" w14:textId="77777777" w:rsidR="001A299A" w:rsidRPr="00B25C91" w:rsidRDefault="001A299A" w:rsidP="00B25C91">
      <w:pPr>
        <w:overflowPunct/>
        <w:autoSpaceDE/>
        <w:autoSpaceDN/>
        <w:adjustRightInd/>
        <w:spacing w:after="0"/>
        <w:ind w:left="720" w:hanging="360"/>
        <w:textAlignment w:val="center"/>
        <w:rPr>
          <w:rFonts w:eastAsia="PMingLiU" w:cstheme="minorBidi"/>
          <w:szCs w:val="22"/>
          <w:lang w:val="en-US" w:eastAsia="zh-TW"/>
        </w:rPr>
      </w:pPr>
      <w:r w:rsidRPr="00B25C91">
        <w:rPr>
          <w:rFonts w:eastAsia="PMingLiU" w:cstheme="minorBidi"/>
          <w:szCs w:val="22"/>
          <w:lang w:val="en-US" w:eastAsia="zh-TW"/>
        </w:rPr>
        <w:t>R4-1915853, Way forward on inter-frequency measurement without MG, CMCC</w:t>
      </w:r>
    </w:p>
    <w:p w14:paraId="1A9C1541" w14:textId="77777777" w:rsidR="001A299A" w:rsidRPr="00B25C91" w:rsidRDefault="001A299A" w:rsidP="00B25C91">
      <w:pPr>
        <w:overflowPunct/>
        <w:autoSpaceDE/>
        <w:autoSpaceDN/>
        <w:adjustRightInd/>
        <w:spacing w:after="0"/>
        <w:ind w:left="720" w:hanging="360"/>
        <w:textAlignment w:val="center"/>
        <w:rPr>
          <w:rFonts w:eastAsia="PMingLiU" w:cstheme="minorBidi"/>
          <w:szCs w:val="22"/>
          <w:lang w:val="en-US" w:eastAsia="zh-TW"/>
        </w:rPr>
      </w:pPr>
      <w:r w:rsidRPr="00B25C91">
        <w:rPr>
          <w:rFonts w:eastAsia="PMingLiU" w:cstheme="minorBidi"/>
          <w:szCs w:val="22"/>
          <w:lang w:val="en-US" w:eastAsia="zh-TW"/>
        </w:rPr>
        <w:t>R4-2002250, WF on R16 NR RRM enhancements – Inter-frequency measurement without MG, CMCC</w:t>
      </w:r>
    </w:p>
    <w:p w14:paraId="70E815FC" w14:textId="77777777" w:rsidR="001A299A" w:rsidRPr="00B25C91" w:rsidRDefault="001A299A" w:rsidP="00B25C91">
      <w:pPr>
        <w:overflowPunct/>
        <w:autoSpaceDE/>
        <w:autoSpaceDN/>
        <w:adjustRightInd/>
        <w:spacing w:after="0"/>
        <w:ind w:left="720" w:hanging="360"/>
        <w:textAlignment w:val="center"/>
        <w:rPr>
          <w:rFonts w:eastAsia="PMingLiU" w:cstheme="minorBidi"/>
          <w:szCs w:val="22"/>
          <w:lang w:val="en-US" w:eastAsia="zh-TW"/>
        </w:rPr>
      </w:pPr>
      <w:r w:rsidRPr="00B25C91">
        <w:rPr>
          <w:rFonts w:eastAsia="PMingLiU" w:cstheme="minorBidi"/>
          <w:szCs w:val="22"/>
          <w:lang w:val="en-US" w:eastAsia="zh-TW"/>
        </w:rPr>
        <w:t>R4-2005348, WF on R16 NR RRM enhancements, CMCC</w:t>
      </w:r>
    </w:p>
    <w:p w14:paraId="12A0474E" w14:textId="77777777" w:rsidR="001A299A" w:rsidRPr="00B25C91" w:rsidRDefault="001A299A" w:rsidP="00B25C91">
      <w:pPr>
        <w:overflowPunct/>
        <w:autoSpaceDE/>
        <w:autoSpaceDN/>
        <w:adjustRightInd/>
        <w:spacing w:after="0"/>
        <w:ind w:left="720" w:hanging="360"/>
        <w:textAlignment w:val="center"/>
        <w:rPr>
          <w:rFonts w:eastAsia="PMingLiU" w:cstheme="minorBidi"/>
          <w:szCs w:val="22"/>
          <w:lang w:val="en-US" w:eastAsia="zh-TW"/>
        </w:rPr>
      </w:pPr>
      <w:r w:rsidRPr="00B25C91">
        <w:rPr>
          <w:rFonts w:eastAsia="PMingLiU" w:cstheme="minorBidi"/>
          <w:szCs w:val="22"/>
          <w:lang w:val="en-US" w:eastAsia="zh-TW"/>
        </w:rPr>
        <w:t>R4-2005350, LS on inter-frequency measurement requirement without MG</w:t>
      </w:r>
    </w:p>
    <w:p w14:paraId="6EA5DF5C" w14:textId="29DC3E66" w:rsidR="00334074" w:rsidRPr="00B25C91" w:rsidRDefault="001A299A" w:rsidP="00B25C91">
      <w:pPr>
        <w:overflowPunct/>
        <w:autoSpaceDE/>
        <w:autoSpaceDN/>
        <w:adjustRightInd/>
        <w:spacing w:after="0"/>
        <w:ind w:left="720" w:hanging="360"/>
        <w:textAlignment w:val="center"/>
        <w:rPr>
          <w:rFonts w:eastAsia="PMingLiU" w:cstheme="minorBidi"/>
          <w:szCs w:val="22"/>
          <w:lang w:val="en-US" w:eastAsia="zh-TW"/>
        </w:rPr>
      </w:pPr>
      <w:r w:rsidRPr="00B25C91">
        <w:rPr>
          <w:rFonts w:eastAsia="PMingLiU" w:cstheme="minorBidi"/>
          <w:szCs w:val="22"/>
          <w:lang w:val="en-US" w:eastAsia="zh-TW"/>
        </w:rPr>
        <w:t>R4-2008995, WF on NR RRM enhancements, CMCC</w:t>
      </w:r>
    </w:p>
    <w:sectPr w:rsidR="00334074" w:rsidRPr="00B25C9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45F4" w14:textId="77777777" w:rsidR="001C2242" w:rsidRPr="00A10429" w:rsidRDefault="001C2242" w:rsidP="0064547A">
      <w:pPr>
        <w:spacing w:after="0"/>
        <w:rPr>
          <w:kern w:val="2"/>
          <w:lang w:eastAsia="zh-CN"/>
        </w:rPr>
      </w:pPr>
      <w:r>
        <w:separator/>
      </w:r>
    </w:p>
  </w:endnote>
  <w:endnote w:type="continuationSeparator" w:id="0">
    <w:p w14:paraId="34BFF5C1" w14:textId="77777777" w:rsidR="001C2242" w:rsidRPr="00A10429" w:rsidRDefault="001C2242" w:rsidP="0064547A">
      <w:pPr>
        <w:spacing w:after="0"/>
        <w:rPr>
          <w:kern w:val="2"/>
          <w:lang w:eastAsia="zh-CN"/>
        </w:rPr>
      </w:pPr>
      <w:r>
        <w:continuationSeparator/>
      </w:r>
    </w:p>
  </w:endnote>
  <w:endnote w:type="continuationNotice" w:id="1">
    <w:p w14:paraId="15F2E154" w14:textId="77777777" w:rsidR="001C2242" w:rsidRDefault="001C2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A00002FF" w:usb1="28CFFCFA" w:usb2="00000016"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CE584" w14:textId="77777777" w:rsidR="001C2242" w:rsidRPr="00A10429" w:rsidRDefault="001C2242" w:rsidP="0064547A">
      <w:pPr>
        <w:spacing w:after="0"/>
        <w:rPr>
          <w:kern w:val="2"/>
          <w:lang w:eastAsia="zh-CN"/>
        </w:rPr>
      </w:pPr>
      <w:r>
        <w:separator/>
      </w:r>
    </w:p>
  </w:footnote>
  <w:footnote w:type="continuationSeparator" w:id="0">
    <w:p w14:paraId="57B07B00" w14:textId="77777777" w:rsidR="001C2242" w:rsidRPr="00A10429" w:rsidRDefault="001C2242" w:rsidP="0064547A">
      <w:pPr>
        <w:spacing w:after="0"/>
        <w:rPr>
          <w:kern w:val="2"/>
          <w:lang w:eastAsia="zh-CN"/>
        </w:rPr>
      </w:pPr>
      <w:r>
        <w:continuationSeparator/>
      </w:r>
    </w:p>
  </w:footnote>
  <w:footnote w:type="continuationNotice" w:id="1">
    <w:p w14:paraId="44500508" w14:textId="77777777" w:rsidR="001C2242" w:rsidRDefault="001C22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122329"/>
    <w:multiLevelType w:val="hybridMultilevel"/>
    <w:tmpl w:val="0F86D5F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B258B"/>
    <w:multiLevelType w:val="hybridMultilevel"/>
    <w:tmpl w:val="1F3C9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86008568">
    <w:abstractNumId w:val="23"/>
  </w:num>
  <w:num w:numId="2" w16cid:durableId="767700499">
    <w:abstractNumId w:val="13"/>
  </w:num>
  <w:num w:numId="3" w16cid:durableId="980884213">
    <w:abstractNumId w:val="22"/>
  </w:num>
  <w:num w:numId="4" w16cid:durableId="1846701611">
    <w:abstractNumId w:val="12"/>
  </w:num>
  <w:num w:numId="5" w16cid:durableId="699012852">
    <w:abstractNumId w:val="5"/>
  </w:num>
  <w:num w:numId="6" w16cid:durableId="1450201014">
    <w:abstractNumId w:val="18"/>
  </w:num>
  <w:num w:numId="7" w16cid:durableId="1073939429">
    <w:abstractNumId w:val="4"/>
  </w:num>
  <w:num w:numId="8" w16cid:durableId="214005466">
    <w:abstractNumId w:val="17"/>
  </w:num>
  <w:num w:numId="9" w16cid:durableId="1446921232">
    <w:abstractNumId w:val="23"/>
  </w:num>
  <w:num w:numId="10" w16cid:durableId="1699429464">
    <w:abstractNumId w:val="23"/>
  </w:num>
  <w:num w:numId="11" w16cid:durableId="1062680395">
    <w:abstractNumId w:val="1"/>
  </w:num>
  <w:num w:numId="12" w16cid:durableId="2118793171">
    <w:abstractNumId w:val="8"/>
  </w:num>
  <w:num w:numId="13" w16cid:durableId="1243837963">
    <w:abstractNumId w:val="7"/>
  </w:num>
  <w:num w:numId="14" w16cid:durableId="1296058729">
    <w:abstractNumId w:val="21"/>
  </w:num>
  <w:num w:numId="15" w16cid:durableId="1988124532">
    <w:abstractNumId w:val="23"/>
  </w:num>
  <w:num w:numId="16" w16cid:durableId="563225832">
    <w:abstractNumId w:val="23"/>
  </w:num>
  <w:num w:numId="17" w16cid:durableId="599262311">
    <w:abstractNumId w:val="16"/>
  </w:num>
  <w:num w:numId="18" w16cid:durableId="161748096">
    <w:abstractNumId w:val="24"/>
  </w:num>
  <w:num w:numId="19" w16cid:durableId="573126915">
    <w:abstractNumId w:val="23"/>
  </w:num>
  <w:num w:numId="20" w16cid:durableId="2004045065">
    <w:abstractNumId w:val="6"/>
  </w:num>
  <w:num w:numId="21" w16cid:durableId="584807274">
    <w:abstractNumId w:val="23"/>
  </w:num>
  <w:num w:numId="22" w16cid:durableId="181170718">
    <w:abstractNumId w:val="23"/>
  </w:num>
  <w:num w:numId="23" w16cid:durableId="1139999911">
    <w:abstractNumId w:val="9"/>
  </w:num>
  <w:num w:numId="24" w16cid:durableId="986275603">
    <w:abstractNumId w:val="3"/>
  </w:num>
  <w:num w:numId="25" w16cid:durableId="757677477">
    <w:abstractNumId w:val="0"/>
  </w:num>
  <w:num w:numId="26" w16cid:durableId="416564558">
    <w:abstractNumId w:val="10"/>
  </w:num>
  <w:num w:numId="27" w16cid:durableId="119879853">
    <w:abstractNumId w:val="11"/>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1105614199">
    <w:abstractNumId w:val="2"/>
  </w:num>
  <w:num w:numId="33" w16cid:durableId="419790391">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E88"/>
    <w:rsid w:val="00124289"/>
    <w:rsid w:val="00124B9B"/>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299A"/>
    <w:rsid w:val="001A32ED"/>
    <w:rsid w:val="001A3878"/>
    <w:rsid w:val="001A4100"/>
    <w:rsid w:val="001A49E4"/>
    <w:rsid w:val="001A4FA5"/>
    <w:rsid w:val="001A648D"/>
    <w:rsid w:val="001A678E"/>
    <w:rsid w:val="001A76D9"/>
    <w:rsid w:val="001B0B5B"/>
    <w:rsid w:val="001B0E71"/>
    <w:rsid w:val="001B1F60"/>
    <w:rsid w:val="001B2301"/>
    <w:rsid w:val="001B3849"/>
    <w:rsid w:val="001B39CE"/>
    <w:rsid w:val="001B3C61"/>
    <w:rsid w:val="001B418E"/>
    <w:rsid w:val="001B4C1A"/>
    <w:rsid w:val="001B54DB"/>
    <w:rsid w:val="001B6B07"/>
    <w:rsid w:val="001B75C4"/>
    <w:rsid w:val="001B7694"/>
    <w:rsid w:val="001B77B1"/>
    <w:rsid w:val="001C0BCA"/>
    <w:rsid w:val="001C0F6B"/>
    <w:rsid w:val="001C2242"/>
    <w:rsid w:val="001C2E62"/>
    <w:rsid w:val="001C31B3"/>
    <w:rsid w:val="001C459E"/>
    <w:rsid w:val="001C59D2"/>
    <w:rsid w:val="001C5C14"/>
    <w:rsid w:val="001C5DA2"/>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15A"/>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39A"/>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AD8"/>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17A"/>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63C"/>
    <w:rsid w:val="00333C95"/>
    <w:rsid w:val="00334004"/>
    <w:rsid w:val="00334074"/>
    <w:rsid w:val="003349CB"/>
    <w:rsid w:val="00335508"/>
    <w:rsid w:val="0033553F"/>
    <w:rsid w:val="00336D82"/>
    <w:rsid w:val="00337698"/>
    <w:rsid w:val="003408F4"/>
    <w:rsid w:val="00342FF0"/>
    <w:rsid w:val="0034357C"/>
    <w:rsid w:val="00343E64"/>
    <w:rsid w:val="00346AC1"/>
    <w:rsid w:val="003473D2"/>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8F6"/>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1D02"/>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5D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0E74"/>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F00"/>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264"/>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263"/>
    <w:rsid w:val="006F65D6"/>
    <w:rsid w:val="006F6940"/>
    <w:rsid w:val="006F7CFD"/>
    <w:rsid w:val="00701A76"/>
    <w:rsid w:val="00701BBB"/>
    <w:rsid w:val="00703AD8"/>
    <w:rsid w:val="00703EE7"/>
    <w:rsid w:val="0070510C"/>
    <w:rsid w:val="007051FC"/>
    <w:rsid w:val="00705C38"/>
    <w:rsid w:val="00705C76"/>
    <w:rsid w:val="00705E3C"/>
    <w:rsid w:val="00706010"/>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4E4"/>
    <w:rsid w:val="00730F80"/>
    <w:rsid w:val="0073102C"/>
    <w:rsid w:val="00731616"/>
    <w:rsid w:val="00731D52"/>
    <w:rsid w:val="00732472"/>
    <w:rsid w:val="00732763"/>
    <w:rsid w:val="00732A4A"/>
    <w:rsid w:val="00732C46"/>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339"/>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D05"/>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8DB"/>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E11"/>
    <w:rsid w:val="00835407"/>
    <w:rsid w:val="008367EE"/>
    <w:rsid w:val="00836FB9"/>
    <w:rsid w:val="0083715D"/>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F24"/>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49E"/>
    <w:rsid w:val="008825A5"/>
    <w:rsid w:val="00883A32"/>
    <w:rsid w:val="00884ABE"/>
    <w:rsid w:val="00885A78"/>
    <w:rsid w:val="0088610D"/>
    <w:rsid w:val="00886459"/>
    <w:rsid w:val="0088680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248"/>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6A"/>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148"/>
    <w:rsid w:val="00944FA2"/>
    <w:rsid w:val="00945CCE"/>
    <w:rsid w:val="00946849"/>
    <w:rsid w:val="00947045"/>
    <w:rsid w:val="00947EB5"/>
    <w:rsid w:val="00950BCB"/>
    <w:rsid w:val="00950C35"/>
    <w:rsid w:val="00951D0F"/>
    <w:rsid w:val="00951E51"/>
    <w:rsid w:val="009526C5"/>
    <w:rsid w:val="00952B46"/>
    <w:rsid w:val="00953472"/>
    <w:rsid w:val="009544D7"/>
    <w:rsid w:val="00954E4F"/>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A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1EB"/>
    <w:rsid w:val="009C5FA7"/>
    <w:rsid w:val="009C66C4"/>
    <w:rsid w:val="009C71E1"/>
    <w:rsid w:val="009D005C"/>
    <w:rsid w:val="009D0685"/>
    <w:rsid w:val="009D1598"/>
    <w:rsid w:val="009D28FD"/>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390"/>
    <w:rsid w:val="009E3857"/>
    <w:rsid w:val="009E4088"/>
    <w:rsid w:val="009E5F59"/>
    <w:rsid w:val="009E628C"/>
    <w:rsid w:val="009E6778"/>
    <w:rsid w:val="009F0C3E"/>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053"/>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B0B"/>
    <w:rsid w:val="00AE1F34"/>
    <w:rsid w:val="00AE2442"/>
    <w:rsid w:val="00AE2897"/>
    <w:rsid w:val="00AE28C9"/>
    <w:rsid w:val="00AE2BD7"/>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9F9"/>
    <w:rsid w:val="00B14B09"/>
    <w:rsid w:val="00B14E65"/>
    <w:rsid w:val="00B153D0"/>
    <w:rsid w:val="00B15450"/>
    <w:rsid w:val="00B15DE2"/>
    <w:rsid w:val="00B15E3C"/>
    <w:rsid w:val="00B17B43"/>
    <w:rsid w:val="00B21230"/>
    <w:rsid w:val="00B225AA"/>
    <w:rsid w:val="00B22EBA"/>
    <w:rsid w:val="00B240B1"/>
    <w:rsid w:val="00B2492B"/>
    <w:rsid w:val="00B25C91"/>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983"/>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9E1"/>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3EC1"/>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728"/>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7A8"/>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79"/>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759"/>
    <w:rsid w:val="00D46EDF"/>
    <w:rsid w:val="00D46F39"/>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1EE3"/>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2EE"/>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152"/>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1ED"/>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1F"/>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68"/>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621"/>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61F"/>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0E7"/>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31"/>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1F8C"/>
    <w:rsid w:val="00FA2099"/>
    <w:rsid w:val="00FA2E80"/>
    <w:rsid w:val="00FA30F1"/>
    <w:rsid w:val="00FA351D"/>
    <w:rsid w:val="00FA3569"/>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6D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5F540554-E9A5-433B-8EDF-E5319AE4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paragraph" w:styleId="Revision">
    <w:name w:val="Revision"/>
    <w:hidden/>
    <w:uiPriority w:val="99"/>
    <w:semiHidden/>
    <w:rsid w:val="00D46F39"/>
    <w:rPr>
      <w:rFonts w:ascii="Times New Roman" w:eastAsia="Times New Roman" w:hAnsi="Times New Roma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C617A"/>
    <w:rPr>
      <w:rFonts w:ascii="Times New Roman" w:eastAsia="Times New Roman" w:hAnsi="Times New Roman"/>
    </w:rPr>
  </w:style>
  <w:style w:type="character" w:styleId="CommentReference">
    <w:name w:val="annotation reference"/>
    <w:basedOn w:val="DefaultParagraphFont"/>
    <w:uiPriority w:val="99"/>
    <w:semiHidden/>
    <w:unhideWhenUsed/>
    <w:rsid w:val="00D44759"/>
    <w:rPr>
      <w:sz w:val="16"/>
      <w:szCs w:val="16"/>
    </w:rPr>
  </w:style>
  <w:style w:type="paragraph" w:styleId="CommentText">
    <w:name w:val="annotation text"/>
    <w:basedOn w:val="Normal"/>
    <w:link w:val="CommentTextChar"/>
    <w:uiPriority w:val="99"/>
    <w:semiHidden/>
    <w:unhideWhenUsed/>
    <w:rsid w:val="00D44759"/>
  </w:style>
  <w:style w:type="character" w:customStyle="1" w:styleId="CommentTextChar">
    <w:name w:val="Comment Text Char"/>
    <w:basedOn w:val="DefaultParagraphFont"/>
    <w:link w:val="CommentText"/>
    <w:uiPriority w:val="99"/>
    <w:semiHidden/>
    <w:rsid w:val="00D4475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44759"/>
    <w:rPr>
      <w:b/>
      <w:bCs/>
    </w:rPr>
  </w:style>
  <w:style w:type="character" w:customStyle="1" w:styleId="CommentSubjectChar">
    <w:name w:val="Comment Subject Char"/>
    <w:basedOn w:val="CommentTextChar"/>
    <w:link w:val="CommentSubject"/>
    <w:uiPriority w:val="99"/>
    <w:semiHidden/>
    <w:rsid w:val="00D4475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5AIRPNAIUNRU-1328258698-26075</_dlc_DocId>
    <_dlc_DocIdUrl xmlns="71c5aaf6-e6ce-465b-b873-5148d2a4c105">
      <Url>https://nokia.sharepoint.com/sites/c5g/5gradio/_layouts/15/DocIdRedir.aspx?ID=5AIRPNAIUNRU-1328258698-26075</Url>
      <Description>5AIRPNAIUNRU-1328258698-26075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22CCDC-6C5F-4E3D-996B-8ADFC1F1BD16}">
  <ds:schemaRefs>
    <ds:schemaRef ds:uri="Microsoft.SharePoint.Taxonomy.ContentTypeSync"/>
  </ds:schemaRefs>
</ds:datastoreItem>
</file>

<file path=customXml/itemProps2.xml><?xml version="1.0" encoding="utf-8"?>
<ds:datastoreItem xmlns:ds="http://schemas.openxmlformats.org/officeDocument/2006/customXml" ds:itemID="{0A67A8EE-E814-4349-BF05-1B99DA39142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D713671-7176-493E-BA74-854DDEB34183}">
  <ds:schemaRefs>
    <ds:schemaRef ds:uri="http://schemas.microsoft.com/sharepoint/events"/>
  </ds:schemaRefs>
</ds:datastoreItem>
</file>

<file path=customXml/itemProps4.xml><?xml version="1.0" encoding="utf-8"?>
<ds:datastoreItem xmlns:ds="http://schemas.openxmlformats.org/officeDocument/2006/customXml" ds:itemID="{660ADA05-21FC-4ECB-90D1-EBF309A42DD7}">
  <ds:schemaRefs>
    <ds:schemaRef ds:uri="http://schemas.microsoft.com/sharepoint/v3/contenttype/forms"/>
  </ds:schemaRefs>
</ds:datastoreItem>
</file>

<file path=customXml/itemProps5.xml><?xml version="1.0" encoding="utf-8"?>
<ds:datastoreItem xmlns:ds="http://schemas.openxmlformats.org/officeDocument/2006/customXml" ds:itemID="{27BA010C-A389-465C-84F2-5999899DD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 Networks</cp:lastModifiedBy>
  <cp:revision>2</cp:revision>
  <dcterms:created xsi:type="dcterms:W3CDTF">2023-08-25T11:04:00Z</dcterms:created>
  <dcterms:modified xsi:type="dcterms:W3CDTF">2023-08-25T11:04:00Z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9d41a1a0-810a-4433-bc86-c084e53f79fe</vt:lpwstr>
  </property>
  <property fmtid="{D5CDD505-2E9C-101B-9397-08002B2CF9AE}" pid="16" name="MediaServiceImageTags">
    <vt:lpwstr/>
  </property>
  <property fmtid="{D5CDD505-2E9C-101B-9397-08002B2CF9AE}" pid="17" name="MSIP_Label_83bcef13-7cac-433f-ba1d-47a323951816_Enabled">
    <vt:lpwstr>true</vt:lpwstr>
  </property>
  <property fmtid="{D5CDD505-2E9C-101B-9397-08002B2CF9AE}" pid="18" name="MSIP_Label_83bcef13-7cac-433f-ba1d-47a323951816_SetDate">
    <vt:lpwstr>2023-08-25T09:47:41Z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f4c64c4a-6c1e-4a10-bf0e-f46f1ccb9d4d</vt:lpwstr>
  </property>
  <property fmtid="{D5CDD505-2E9C-101B-9397-08002B2CF9AE}" pid="23" name="MSIP_Label_83bcef13-7cac-433f-ba1d-47a323951816_ContentBits">
    <vt:lpwstr>0</vt:lpwstr>
  </property>
</Properties>
</file>