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8A01FF" w:rsidR="001E0A28" w:rsidRPr="006B3ED3" w:rsidRDefault="001E0A28" w:rsidP="001E0A28">
      <w:pPr>
        <w:spacing w:after="120"/>
        <w:ind w:left="1985" w:hanging="1985"/>
        <w:rPr>
          <w:rFonts w:ascii="Arial" w:eastAsiaTheme="minorEastAsia" w:hAnsi="Arial" w:cs="Arial"/>
          <w:b/>
          <w:lang w:eastAsia="zh-CN"/>
        </w:rPr>
      </w:pPr>
      <w:r w:rsidRPr="006B3ED3">
        <w:rPr>
          <w:rFonts w:ascii="Arial" w:eastAsiaTheme="minorEastAsia" w:hAnsi="Arial" w:cs="Arial"/>
          <w:b/>
          <w:lang w:eastAsia="zh-CN"/>
        </w:rPr>
        <w:t xml:space="preserve">3GPP TSG-RAN WG4 Meeting # </w:t>
      </w:r>
      <w:r w:rsidR="001128E7" w:rsidRPr="006B3ED3">
        <w:rPr>
          <w:rFonts w:ascii="Arial" w:eastAsiaTheme="minorEastAsia" w:hAnsi="Arial" w:cs="Arial"/>
          <w:b/>
          <w:lang w:eastAsia="zh-CN"/>
        </w:rPr>
        <w:t>10</w:t>
      </w:r>
      <w:r w:rsidR="00FE5402">
        <w:rPr>
          <w:rFonts w:ascii="Arial" w:eastAsiaTheme="minorEastAsia" w:hAnsi="Arial" w:cs="Arial"/>
          <w:b/>
          <w:lang w:eastAsia="zh-CN"/>
        </w:rPr>
        <w:t>8</w:t>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Pr="006B3ED3">
        <w:rPr>
          <w:rFonts w:ascii="Arial" w:eastAsiaTheme="minorEastAsia" w:hAnsi="Arial" w:cs="Arial"/>
          <w:b/>
          <w:lang w:eastAsia="zh-CN"/>
        </w:rPr>
        <w:tab/>
      </w:r>
      <w:r w:rsidR="00256341" w:rsidRPr="00256341">
        <w:rPr>
          <w:rFonts w:ascii="Arial" w:eastAsiaTheme="minorEastAsia" w:hAnsi="Arial" w:cs="Arial"/>
          <w:b/>
          <w:lang w:eastAsia="zh-CN"/>
        </w:rPr>
        <w:t>R4-2314263</w:t>
      </w:r>
    </w:p>
    <w:p w14:paraId="12A8B249" w14:textId="77777777" w:rsidR="00FE5402" w:rsidRPr="00376830" w:rsidRDefault="00FE5402" w:rsidP="00FE5402">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376830">
        <w:rPr>
          <w:rFonts w:cs="Arial"/>
          <w:sz w:val="24"/>
          <w:szCs w:val="24"/>
          <w:lang w:eastAsia="zh-CN"/>
        </w:rPr>
        <w:t xml:space="preserve">, </w:t>
      </w:r>
      <w:r>
        <w:rPr>
          <w:rFonts w:cs="Arial"/>
          <w:sz w:val="24"/>
          <w:szCs w:val="24"/>
          <w:lang w:eastAsia="zh-CN"/>
        </w:rPr>
        <w:t>France</w:t>
      </w:r>
      <w:r w:rsidRPr="00376830">
        <w:rPr>
          <w:rFonts w:cs="Arial"/>
          <w:sz w:val="24"/>
          <w:szCs w:val="24"/>
          <w:lang w:eastAsia="zh-CN"/>
        </w:rPr>
        <w:t xml:space="preserve">, </w:t>
      </w:r>
      <w:r>
        <w:rPr>
          <w:rFonts w:cs="Arial"/>
          <w:sz w:val="24"/>
          <w:szCs w:val="24"/>
          <w:lang w:eastAsia="zh-CN"/>
        </w:rPr>
        <w:t>August</w:t>
      </w:r>
      <w:r w:rsidRPr="00376830">
        <w:rPr>
          <w:rFonts w:cs="Arial"/>
          <w:sz w:val="24"/>
          <w:szCs w:val="24"/>
          <w:lang w:eastAsia="zh-CN"/>
        </w:rPr>
        <w:t xml:space="preserve"> 2</w:t>
      </w:r>
      <w:r>
        <w:rPr>
          <w:rFonts w:cs="Arial"/>
          <w:sz w:val="24"/>
          <w:szCs w:val="24"/>
          <w:lang w:eastAsia="zh-CN"/>
        </w:rPr>
        <w:t>1</w:t>
      </w:r>
      <w:r w:rsidRPr="00376830">
        <w:rPr>
          <w:rFonts w:cs="Arial"/>
          <w:sz w:val="24"/>
          <w:szCs w:val="24"/>
          <w:lang w:eastAsia="zh-CN"/>
        </w:rPr>
        <w:t xml:space="preserve"> – </w:t>
      </w:r>
      <w:r>
        <w:rPr>
          <w:rFonts w:cs="Arial"/>
          <w:sz w:val="24"/>
          <w:szCs w:val="24"/>
          <w:lang w:eastAsia="zh-CN"/>
        </w:rPr>
        <w:t>August</w:t>
      </w:r>
      <w:r w:rsidRPr="00376830">
        <w:rPr>
          <w:rFonts w:cs="Arial"/>
          <w:sz w:val="24"/>
          <w:szCs w:val="24"/>
          <w:lang w:eastAsia="zh-CN"/>
        </w:rPr>
        <w:t xml:space="preserve"> 2</w:t>
      </w:r>
      <w:r>
        <w:rPr>
          <w:rFonts w:cs="Arial"/>
          <w:sz w:val="24"/>
          <w:szCs w:val="24"/>
          <w:lang w:eastAsia="zh-CN"/>
        </w:rPr>
        <w:t>5</w:t>
      </w:r>
      <w:r w:rsidRPr="00376830">
        <w:rPr>
          <w:rFonts w:cs="Arial"/>
          <w:sz w:val="24"/>
          <w:szCs w:val="24"/>
          <w:lang w:eastAsia="zh-CN"/>
        </w:rPr>
        <w:t>, 2023</w:t>
      </w:r>
    </w:p>
    <w:p w14:paraId="02E70962" w14:textId="38899F15" w:rsidR="006B3ED3" w:rsidRPr="006B3ED3" w:rsidRDefault="006B3ED3" w:rsidP="00FE5402">
      <w:pPr>
        <w:pStyle w:val="3GPPNormalText"/>
      </w:pPr>
    </w:p>
    <w:p w14:paraId="2637FD31" w14:textId="77777777" w:rsidR="001E0A28" w:rsidRPr="006B3ED3" w:rsidRDefault="001E0A28" w:rsidP="001E0A28">
      <w:pPr>
        <w:spacing w:after="120"/>
        <w:ind w:left="1985" w:hanging="1985"/>
        <w:rPr>
          <w:rFonts w:ascii="Arial" w:eastAsia="MS Mincho" w:hAnsi="Arial" w:cs="Arial"/>
          <w:b/>
          <w:sz w:val="22"/>
        </w:rPr>
      </w:pPr>
    </w:p>
    <w:p w14:paraId="282755FA" w14:textId="1F14DBA8" w:rsidR="00C24D2F" w:rsidRPr="006B3ED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B3ED3">
        <w:rPr>
          <w:rFonts w:ascii="Arial" w:eastAsia="MS Mincho" w:hAnsi="Arial" w:cs="Arial"/>
          <w:b/>
          <w:color w:val="000000"/>
          <w:sz w:val="22"/>
        </w:rPr>
        <w:t xml:space="preserve">Agenda </w:t>
      </w:r>
      <w:r w:rsidR="007D19B7" w:rsidRPr="006B3ED3">
        <w:rPr>
          <w:rFonts w:ascii="Arial" w:eastAsia="MS Mincho" w:hAnsi="Arial" w:cs="Arial"/>
          <w:b/>
          <w:color w:val="000000"/>
          <w:sz w:val="22"/>
        </w:rPr>
        <w:t>item</w:t>
      </w:r>
      <w:r w:rsidRPr="006B3ED3">
        <w:rPr>
          <w:rFonts w:ascii="Arial" w:eastAsia="MS Mincho" w:hAnsi="Arial" w:cs="Arial"/>
          <w:b/>
          <w:color w:val="000000"/>
          <w:sz w:val="22"/>
        </w:rPr>
        <w:t>:</w:t>
      </w:r>
      <w:r w:rsidRPr="006B3ED3">
        <w:rPr>
          <w:rFonts w:ascii="Arial" w:eastAsia="MS Mincho" w:hAnsi="Arial" w:cs="Arial"/>
          <w:b/>
          <w:color w:val="000000"/>
          <w:sz w:val="22"/>
        </w:rPr>
        <w:tab/>
      </w:r>
      <w:r w:rsidRPr="006B3ED3">
        <w:rPr>
          <w:rFonts w:ascii="Arial" w:eastAsia="MS Mincho" w:hAnsi="Arial" w:cs="Arial"/>
          <w:b/>
          <w:color w:val="000000"/>
          <w:sz w:val="22"/>
          <w:lang w:eastAsia="ja-JP"/>
        </w:rPr>
        <w:tab/>
      </w:r>
      <w:r w:rsidRPr="006B3ED3">
        <w:rPr>
          <w:rFonts w:ascii="Arial" w:eastAsia="MS Mincho" w:hAnsi="Arial" w:cs="Arial"/>
          <w:b/>
          <w:color w:val="000000"/>
          <w:sz w:val="22"/>
          <w:lang w:eastAsia="ja-JP"/>
        </w:rPr>
        <w:tab/>
      </w:r>
      <w:r w:rsidR="006B3ED3" w:rsidRPr="006B3ED3">
        <w:rPr>
          <w:rFonts w:ascii="Arial" w:eastAsiaTheme="minorEastAsia" w:hAnsi="Arial" w:cs="Arial"/>
          <w:color w:val="000000"/>
          <w:sz w:val="22"/>
          <w:lang w:eastAsia="zh-CN"/>
        </w:rPr>
        <w:t>8.1</w:t>
      </w:r>
      <w:r w:rsidR="00FE5402">
        <w:rPr>
          <w:rFonts w:ascii="Arial" w:eastAsiaTheme="minorEastAsia" w:hAnsi="Arial" w:cs="Arial"/>
          <w:color w:val="000000"/>
          <w:sz w:val="22"/>
          <w:lang w:eastAsia="zh-CN"/>
        </w:rPr>
        <w:t>8</w:t>
      </w:r>
      <w:r w:rsidR="006B3ED3" w:rsidRPr="006B3ED3">
        <w:rPr>
          <w:rFonts w:ascii="Arial" w:eastAsiaTheme="minorEastAsia" w:hAnsi="Arial" w:cs="Arial"/>
          <w:color w:val="000000"/>
          <w:sz w:val="22"/>
          <w:lang w:eastAsia="zh-CN"/>
        </w:rPr>
        <w:t>.3</w:t>
      </w:r>
    </w:p>
    <w:p w14:paraId="50D5329D" w14:textId="1F34B6C2" w:rsidR="00915D73" w:rsidRPr="006B3ED3" w:rsidRDefault="00915D73" w:rsidP="00915D73">
      <w:pPr>
        <w:spacing w:after="120"/>
        <w:ind w:left="1985" w:hanging="1985"/>
        <w:rPr>
          <w:rFonts w:ascii="Arial" w:hAnsi="Arial" w:cs="Arial"/>
          <w:color w:val="000000"/>
          <w:sz w:val="22"/>
          <w:lang w:eastAsia="zh-CN"/>
        </w:rPr>
      </w:pPr>
      <w:r w:rsidRPr="006B3ED3">
        <w:rPr>
          <w:rFonts w:ascii="Arial" w:eastAsia="MS Mincho" w:hAnsi="Arial" w:cs="Arial"/>
          <w:b/>
          <w:sz w:val="22"/>
        </w:rPr>
        <w:t>Source:</w:t>
      </w:r>
      <w:r w:rsidRPr="006B3ED3">
        <w:rPr>
          <w:rFonts w:ascii="Arial" w:eastAsia="MS Mincho" w:hAnsi="Arial" w:cs="Arial"/>
          <w:b/>
          <w:sz w:val="22"/>
        </w:rPr>
        <w:tab/>
      </w:r>
      <w:r w:rsidR="004D737D" w:rsidRPr="004816EA">
        <w:rPr>
          <w:rFonts w:ascii="Arial" w:hAnsi="Arial" w:cs="Arial"/>
          <w:color w:val="000000"/>
          <w:sz w:val="22"/>
          <w:lang w:eastAsia="zh-CN"/>
        </w:rPr>
        <w:t>Moderator</w:t>
      </w:r>
      <w:r w:rsidR="00321150" w:rsidRPr="004816EA">
        <w:rPr>
          <w:rFonts w:ascii="Arial" w:hAnsi="Arial" w:cs="Arial"/>
          <w:color w:val="000000"/>
          <w:sz w:val="22"/>
          <w:lang w:eastAsia="zh-CN"/>
        </w:rPr>
        <w:t xml:space="preserve"> </w:t>
      </w:r>
      <w:r w:rsidR="004D737D" w:rsidRPr="004816EA">
        <w:rPr>
          <w:rFonts w:ascii="Arial" w:hAnsi="Arial" w:cs="Arial"/>
          <w:color w:val="000000"/>
          <w:sz w:val="22"/>
          <w:lang w:eastAsia="zh-CN"/>
        </w:rPr>
        <w:t>(</w:t>
      </w:r>
      <w:r w:rsidR="006B3ED3" w:rsidRPr="004816EA">
        <w:rPr>
          <w:rFonts w:ascii="Arial" w:hAnsi="Arial" w:cs="Arial"/>
          <w:color w:val="000000"/>
          <w:sz w:val="22"/>
          <w:lang w:eastAsia="zh-CN"/>
        </w:rPr>
        <w:t>Apple</w:t>
      </w:r>
      <w:r w:rsidR="004D737D" w:rsidRPr="004816EA">
        <w:rPr>
          <w:rFonts w:ascii="Arial" w:hAnsi="Arial" w:cs="Arial"/>
          <w:color w:val="000000"/>
          <w:sz w:val="22"/>
          <w:lang w:eastAsia="zh-CN"/>
        </w:rPr>
        <w:t>)</w:t>
      </w:r>
    </w:p>
    <w:p w14:paraId="1E0389E7" w14:textId="7633C05C" w:rsidR="00915D73" w:rsidRPr="006B3ED3" w:rsidRDefault="00915D73" w:rsidP="006B3ED3">
      <w:pPr>
        <w:spacing w:after="120"/>
        <w:ind w:left="1985" w:hanging="1985"/>
        <w:rPr>
          <w:rFonts w:ascii="Arial" w:eastAsiaTheme="minorEastAsia" w:hAnsi="Arial" w:cs="Arial"/>
          <w:color w:val="000000"/>
          <w:sz w:val="22"/>
          <w:lang w:eastAsia="zh-CN"/>
        </w:rPr>
      </w:pPr>
      <w:r w:rsidRPr="006B3ED3">
        <w:rPr>
          <w:rFonts w:ascii="Arial" w:eastAsia="MS Mincho" w:hAnsi="Arial" w:cs="Arial"/>
          <w:b/>
          <w:color w:val="000000"/>
          <w:sz w:val="22"/>
        </w:rPr>
        <w:t>Title:</w:t>
      </w:r>
      <w:r w:rsidRPr="006B3ED3">
        <w:rPr>
          <w:rFonts w:ascii="Arial" w:eastAsia="MS Mincho" w:hAnsi="Arial" w:cs="Arial"/>
          <w:b/>
          <w:color w:val="000000"/>
          <w:sz w:val="22"/>
        </w:rPr>
        <w:tab/>
      </w:r>
      <w:r w:rsidR="009B61B4" w:rsidRPr="006B3ED3">
        <w:rPr>
          <w:rFonts w:ascii="Arial" w:eastAsiaTheme="minorEastAsia" w:hAnsi="Arial" w:cs="Arial"/>
          <w:color w:val="000000"/>
          <w:sz w:val="22"/>
          <w:lang w:eastAsia="zh-CN"/>
        </w:rPr>
        <w:t>Topic</w:t>
      </w:r>
      <w:r w:rsidR="00484C5D" w:rsidRPr="006B3ED3">
        <w:rPr>
          <w:rFonts w:ascii="Arial" w:eastAsiaTheme="minorEastAsia" w:hAnsi="Arial" w:cs="Arial"/>
          <w:color w:val="000000"/>
          <w:sz w:val="22"/>
          <w:lang w:eastAsia="zh-CN"/>
        </w:rPr>
        <w:t xml:space="preserve"> summary for </w:t>
      </w:r>
      <w:r w:rsidR="006B3ED3" w:rsidRPr="006B3ED3">
        <w:rPr>
          <w:rFonts w:ascii="Arial" w:eastAsiaTheme="minorEastAsia" w:hAnsi="Arial" w:cs="Arial"/>
          <w:color w:val="000000"/>
          <w:sz w:val="22"/>
          <w:lang w:eastAsia="zh-CN"/>
        </w:rPr>
        <w:t>[10</w:t>
      </w:r>
      <w:r w:rsidR="00FE5402">
        <w:rPr>
          <w:rFonts w:ascii="Arial" w:eastAsiaTheme="minorEastAsia" w:hAnsi="Arial" w:cs="Arial"/>
          <w:color w:val="000000"/>
          <w:sz w:val="22"/>
          <w:lang w:eastAsia="zh-CN"/>
        </w:rPr>
        <w:t>8</w:t>
      </w:r>
      <w:r w:rsidR="006B3ED3" w:rsidRPr="006B3ED3">
        <w:rPr>
          <w:rFonts w:ascii="Arial" w:eastAsiaTheme="minorEastAsia" w:hAnsi="Arial" w:cs="Arial"/>
          <w:color w:val="000000"/>
          <w:sz w:val="22"/>
          <w:lang w:eastAsia="zh-CN"/>
        </w:rPr>
        <w:t>][327] NR_demod_enh3_Part2</w:t>
      </w:r>
    </w:p>
    <w:p w14:paraId="67B0962B" w14:textId="0319B659" w:rsidR="00915D73" w:rsidRPr="006B3ED3" w:rsidRDefault="00915D73" w:rsidP="00915D73">
      <w:pPr>
        <w:spacing w:after="120"/>
        <w:ind w:left="1985" w:hanging="1985"/>
        <w:rPr>
          <w:rFonts w:ascii="Arial" w:eastAsiaTheme="minorEastAsia" w:hAnsi="Arial" w:cs="Arial"/>
          <w:sz w:val="22"/>
          <w:lang w:eastAsia="zh-CN"/>
        </w:rPr>
      </w:pPr>
      <w:r w:rsidRPr="006B3ED3">
        <w:rPr>
          <w:rFonts w:ascii="Arial" w:eastAsia="MS Mincho" w:hAnsi="Arial" w:cs="Arial"/>
          <w:b/>
          <w:color w:val="000000"/>
          <w:sz w:val="22"/>
        </w:rPr>
        <w:t>Document for:</w:t>
      </w:r>
      <w:r w:rsidRPr="006B3ED3">
        <w:rPr>
          <w:rFonts w:ascii="Arial" w:eastAsia="MS Mincho" w:hAnsi="Arial" w:cs="Arial"/>
          <w:b/>
          <w:color w:val="000000"/>
          <w:sz w:val="22"/>
        </w:rPr>
        <w:tab/>
      </w:r>
      <w:r w:rsidR="00484C5D" w:rsidRPr="006B3ED3">
        <w:rPr>
          <w:rFonts w:ascii="Arial" w:eastAsiaTheme="minorEastAsia" w:hAnsi="Arial" w:cs="Arial"/>
          <w:color w:val="000000"/>
          <w:sz w:val="22"/>
          <w:lang w:eastAsia="zh-CN"/>
        </w:rPr>
        <w:t>Information</w:t>
      </w:r>
    </w:p>
    <w:p w14:paraId="4A0AE149" w14:textId="4268E307" w:rsidR="005D7AF8" w:rsidRPr="006B3ED3" w:rsidRDefault="00915D73" w:rsidP="00FA5848">
      <w:pPr>
        <w:pStyle w:val="Heading1"/>
        <w:rPr>
          <w:rFonts w:eastAsiaTheme="minorEastAsia"/>
          <w:lang w:val="en-US" w:eastAsia="zh-CN"/>
        </w:rPr>
      </w:pPr>
      <w:r w:rsidRPr="006B3ED3">
        <w:rPr>
          <w:lang w:val="en-US" w:eastAsia="ja-JP"/>
        </w:rPr>
        <w:t>Introduction</w:t>
      </w:r>
    </w:p>
    <w:p w14:paraId="1A286333" w14:textId="5D976BBD" w:rsidR="00484C5D" w:rsidRPr="006B3ED3" w:rsidRDefault="006B3ED3" w:rsidP="00642BC6">
      <w:pPr>
        <w:rPr>
          <w:iCs/>
          <w:color w:val="000000" w:themeColor="text1"/>
          <w:lang w:eastAsia="zh-CN"/>
        </w:rPr>
      </w:pPr>
      <w:r w:rsidRPr="006B3ED3">
        <w:rPr>
          <w:iCs/>
          <w:color w:val="000000" w:themeColor="text1"/>
          <w:lang w:eastAsia="zh-CN"/>
        </w:rPr>
        <w:t xml:space="preserve">This </w:t>
      </w:r>
      <w:proofErr w:type="spellStart"/>
      <w:r w:rsidRPr="006B3ED3">
        <w:rPr>
          <w:iCs/>
          <w:color w:val="000000" w:themeColor="text1"/>
          <w:lang w:eastAsia="zh-CN"/>
        </w:rPr>
        <w:t>TDoc</w:t>
      </w:r>
      <w:proofErr w:type="spellEnd"/>
      <w:r w:rsidRPr="006B3ED3">
        <w:rPr>
          <w:iCs/>
          <w:color w:val="000000" w:themeColor="text1"/>
          <w:lang w:eastAsia="zh-CN"/>
        </w:rPr>
        <w:t xml:space="preserve"> summarizes the </w:t>
      </w:r>
      <w:r w:rsidR="00FE5402">
        <w:rPr>
          <w:iCs/>
          <w:color w:val="000000" w:themeColor="text1"/>
          <w:lang w:eastAsia="zh-CN"/>
        </w:rPr>
        <w:t xml:space="preserve">CRs submitted for </w:t>
      </w:r>
      <w:r w:rsidR="00D974F0" w:rsidRPr="00D974F0">
        <w:rPr>
          <w:iCs/>
          <w:color w:val="000000" w:themeColor="text1"/>
          <w:lang w:eastAsia="zh-CN"/>
        </w:rPr>
        <w:t xml:space="preserve">Absolute physical layer throughput requirements with link adaptation </w:t>
      </w:r>
      <w:r>
        <w:rPr>
          <w:iCs/>
          <w:color w:val="000000" w:themeColor="text1"/>
          <w:lang w:eastAsia="zh-CN"/>
        </w:rPr>
        <w:t>under AI 8.1</w:t>
      </w:r>
      <w:r w:rsidR="00FE5402">
        <w:rPr>
          <w:iCs/>
          <w:color w:val="000000" w:themeColor="text1"/>
          <w:lang w:eastAsia="zh-CN"/>
        </w:rPr>
        <w:t>8</w:t>
      </w:r>
      <w:r>
        <w:rPr>
          <w:iCs/>
          <w:color w:val="000000" w:themeColor="text1"/>
          <w:lang w:eastAsia="zh-CN"/>
        </w:rPr>
        <w:t xml:space="preserve">.2. </w:t>
      </w:r>
    </w:p>
    <w:p w14:paraId="609286E5" w14:textId="5C389093" w:rsidR="00E80B52" w:rsidRPr="006B3ED3" w:rsidRDefault="00142BB9" w:rsidP="00805BE8">
      <w:pPr>
        <w:pStyle w:val="Heading1"/>
        <w:rPr>
          <w:lang w:val="en-US" w:eastAsia="ja-JP"/>
        </w:rPr>
      </w:pPr>
      <w:r w:rsidRPr="006B3ED3">
        <w:rPr>
          <w:lang w:val="en-US" w:eastAsia="ja-JP"/>
        </w:rPr>
        <w:t>Topic</w:t>
      </w:r>
      <w:r w:rsidR="00C649BD" w:rsidRPr="006B3ED3">
        <w:rPr>
          <w:lang w:val="en-US" w:eastAsia="ja-JP"/>
        </w:rPr>
        <w:t xml:space="preserve"> </w:t>
      </w:r>
      <w:r w:rsidR="00837458" w:rsidRPr="006B3ED3">
        <w:rPr>
          <w:lang w:val="en-US" w:eastAsia="ja-JP"/>
        </w:rPr>
        <w:t>#1</w:t>
      </w:r>
      <w:r w:rsidR="00C649BD" w:rsidRPr="006B3ED3">
        <w:rPr>
          <w:lang w:val="en-US" w:eastAsia="ja-JP"/>
        </w:rPr>
        <w:t xml:space="preserve">: </w:t>
      </w:r>
      <w:r w:rsidR="00D974F0" w:rsidRPr="00D974F0">
        <w:rPr>
          <w:lang w:val="en-US" w:eastAsia="ja-JP"/>
        </w:rPr>
        <w:t>Absolute physical layer throughput requirements with link adaptation</w:t>
      </w:r>
    </w:p>
    <w:p w14:paraId="3E29E2AF" w14:textId="2652F197" w:rsidR="00484C5D" w:rsidRPr="004816EA" w:rsidRDefault="00484C5D" w:rsidP="005B4802">
      <w:pPr>
        <w:pStyle w:val="Heading2"/>
        <w:rPr>
          <w:lang w:val="en-US"/>
        </w:rPr>
      </w:pPr>
      <w:r w:rsidRPr="006B3ED3">
        <w:rPr>
          <w:lang w:val="en-US"/>
        </w:rPr>
        <w:t>Companies’ contributions summary</w:t>
      </w:r>
    </w:p>
    <w:p w14:paraId="1CF314AE" w14:textId="77777777" w:rsidR="000C0F15" w:rsidRDefault="000C0F15" w:rsidP="005B4802"/>
    <w:tbl>
      <w:tblPr>
        <w:tblStyle w:val="TableGrid"/>
        <w:tblW w:w="9631" w:type="dxa"/>
        <w:tblLayout w:type="fixed"/>
        <w:tblLook w:val="04A0" w:firstRow="1" w:lastRow="0" w:firstColumn="1" w:lastColumn="0" w:noHBand="0" w:noVBand="1"/>
      </w:tblPr>
      <w:tblGrid>
        <w:gridCol w:w="1255"/>
        <w:gridCol w:w="1330"/>
        <w:gridCol w:w="7046"/>
      </w:tblGrid>
      <w:tr w:rsidR="00FE5402" w:rsidRPr="00A814D9" w14:paraId="01A04D9A" w14:textId="77777777" w:rsidTr="00327889">
        <w:trPr>
          <w:trHeight w:val="468"/>
        </w:trPr>
        <w:tc>
          <w:tcPr>
            <w:tcW w:w="1255" w:type="dxa"/>
            <w:vAlign w:val="center"/>
          </w:tcPr>
          <w:p w14:paraId="1F911DDF" w14:textId="77777777" w:rsidR="00FE5402" w:rsidRPr="00A814D9" w:rsidRDefault="00FE5402" w:rsidP="00327889">
            <w:pPr>
              <w:spacing w:after="120"/>
              <w:rPr>
                <w:b/>
                <w:bCs/>
                <w:sz w:val="20"/>
                <w:szCs w:val="20"/>
              </w:rPr>
            </w:pPr>
            <w:r w:rsidRPr="00A814D9">
              <w:rPr>
                <w:b/>
                <w:bCs/>
                <w:sz w:val="20"/>
                <w:szCs w:val="20"/>
              </w:rPr>
              <w:t>T-doc number</w:t>
            </w:r>
          </w:p>
        </w:tc>
        <w:tc>
          <w:tcPr>
            <w:tcW w:w="1330" w:type="dxa"/>
            <w:vAlign w:val="center"/>
          </w:tcPr>
          <w:p w14:paraId="1D33C95C" w14:textId="77777777" w:rsidR="00FE5402" w:rsidRPr="00A814D9" w:rsidRDefault="00FE5402" w:rsidP="00327889">
            <w:pPr>
              <w:spacing w:after="120"/>
              <w:rPr>
                <w:b/>
                <w:bCs/>
                <w:sz w:val="20"/>
                <w:szCs w:val="20"/>
              </w:rPr>
            </w:pPr>
            <w:r w:rsidRPr="00A814D9">
              <w:rPr>
                <w:b/>
                <w:bCs/>
                <w:sz w:val="20"/>
                <w:szCs w:val="20"/>
              </w:rPr>
              <w:t>Company</w:t>
            </w:r>
          </w:p>
        </w:tc>
        <w:tc>
          <w:tcPr>
            <w:tcW w:w="7046" w:type="dxa"/>
            <w:vAlign w:val="center"/>
          </w:tcPr>
          <w:p w14:paraId="66C07DA0" w14:textId="77777777" w:rsidR="00FE5402" w:rsidRPr="00A814D9" w:rsidRDefault="00FE5402" w:rsidP="00327889">
            <w:pPr>
              <w:spacing w:after="120"/>
              <w:rPr>
                <w:b/>
                <w:bCs/>
                <w:sz w:val="20"/>
                <w:szCs w:val="20"/>
              </w:rPr>
            </w:pPr>
            <w:r w:rsidRPr="00A814D9">
              <w:rPr>
                <w:b/>
                <w:bCs/>
                <w:sz w:val="20"/>
                <w:szCs w:val="20"/>
              </w:rPr>
              <w:t>Proposals / Observations</w:t>
            </w:r>
          </w:p>
        </w:tc>
      </w:tr>
      <w:tr w:rsidR="00FE5402" w:rsidRPr="00A814D9" w14:paraId="631F182C" w14:textId="77777777" w:rsidTr="00327889">
        <w:trPr>
          <w:trHeight w:val="480"/>
        </w:trPr>
        <w:tc>
          <w:tcPr>
            <w:tcW w:w="1255" w:type="dxa"/>
            <w:hideMark/>
          </w:tcPr>
          <w:p w14:paraId="7DCDC4B0" w14:textId="77777777" w:rsidR="00FE5402" w:rsidRPr="00FF4A30" w:rsidRDefault="00FE5402" w:rsidP="00327889">
            <w:pPr>
              <w:spacing w:after="120"/>
              <w:rPr>
                <w:sz w:val="20"/>
                <w:szCs w:val="20"/>
              </w:rPr>
            </w:pPr>
            <w:r w:rsidRPr="00B678DE">
              <w:rPr>
                <w:sz w:val="20"/>
                <w:szCs w:val="20"/>
              </w:rPr>
              <w:t>R4-2311742</w:t>
            </w:r>
          </w:p>
        </w:tc>
        <w:tc>
          <w:tcPr>
            <w:tcW w:w="1330" w:type="dxa"/>
          </w:tcPr>
          <w:p w14:paraId="59FF9989" w14:textId="77777777" w:rsidR="00FE5402" w:rsidRPr="00A814D9" w:rsidRDefault="00FE5402" w:rsidP="00327889">
            <w:pPr>
              <w:spacing w:after="120"/>
              <w:rPr>
                <w:sz w:val="20"/>
                <w:szCs w:val="20"/>
              </w:rPr>
            </w:pPr>
            <w:r w:rsidRPr="00B678DE">
              <w:rPr>
                <w:sz w:val="20"/>
                <w:szCs w:val="20"/>
              </w:rPr>
              <w:t>Nokia, Nokia Shanghai Bell</w:t>
            </w:r>
          </w:p>
        </w:tc>
        <w:tc>
          <w:tcPr>
            <w:tcW w:w="7046" w:type="dxa"/>
            <w:hideMark/>
          </w:tcPr>
          <w:p w14:paraId="3DB1FCE7" w14:textId="77777777" w:rsidR="00FE5402" w:rsidRDefault="00FE5402" w:rsidP="00327889">
            <w:pPr>
              <w:spacing w:after="120"/>
              <w:rPr>
                <w:sz w:val="20"/>
                <w:szCs w:val="20"/>
              </w:rPr>
            </w:pPr>
            <w:r w:rsidRPr="00B678DE">
              <w:rPr>
                <w:sz w:val="20"/>
                <w:szCs w:val="20"/>
              </w:rPr>
              <w:t>CR for 38.101-4: ATP requirements for FR2.1</w:t>
            </w:r>
          </w:p>
          <w:p w14:paraId="7040057A" w14:textId="77777777" w:rsidR="00FE5402" w:rsidRPr="007A38B6" w:rsidRDefault="00FE5402" w:rsidP="00327889">
            <w:pPr>
              <w:spacing w:after="120"/>
              <w:rPr>
                <w:sz w:val="20"/>
                <w:szCs w:val="20"/>
                <w:lang w:val="en-GB"/>
              </w:rPr>
            </w:pPr>
            <w:r w:rsidRPr="007A38B6">
              <w:rPr>
                <w:sz w:val="20"/>
                <w:szCs w:val="20"/>
                <w:lang w:val="en-GB"/>
              </w:rPr>
              <w:t>Removal of square brackets for ATP requirements for FR2-1</w:t>
            </w:r>
          </w:p>
        </w:tc>
      </w:tr>
      <w:tr w:rsidR="00FE5402" w:rsidRPr="00A814D9" w14:paraId="4A282675" w14:textId="77777777" w:rsidTr="00327889">
        <w:trPr>
          <w:trHeight w:val="480"/>
        </w:trPr>
        <w:tc>
          <w:tcPr>
            <w:tcW w:w="1255" w:type="dxa"/>
          </w:tcPr>
          <w:p w14:paraId="3AEF3DC1" w14:textId="77777777" w:rsidR="00FE5402" w:rsidRPr="00B678DE" w:rsidRDefault="00FE5402" w:rsidP="00327889">
            <w:pPr>
              <w:spacing w:after="120"/>
              <w:rPr>
                <w:sz w:val="20"/>
                <w:szCs w:val="20"/>
              </w:rPr>
            </w:pPr>
            <w:r w:rsidRPr="00B678DE">
              <w:rPr>
                <w:sz w:val="20"/>
                <w:szCs w:val="20"/>
              </w:rPr>
              <w:t>R4-2312349</w:t>
            </w:r>
          </w:p>
        </w:tc>
        <w:tc>
          <w:tcPr>
            <w:tcW w:w="1330" w:type="dxa"/>
          </w:tcPr>
          <w:p w14:paraId="0720F2ED" w14:textId="77777777" w:rsidR="00FE5402" w:rsidRPr="00FF4A30" w:rsidRDefault="00FE5402" w:rsidP="00327889">
            <w:pPr>
              <w:spacing w:after="120"/>
              <w:rPr>
                <w:sz w:val="20"/>
                <w:szCs w:val="20"/>
              </w:rPr>
            </w:pPr>
            <w:r w:rsidRPr="00B678DE">
              <w:rPr>
                <w:sz w:val="20"/>
                <w:szCs w:val="20"/>
              </w:rPr>
              <w:t>Samsung</w:t>
            </w:r>
          </w:p>
        </w:tc>
        <w:tc>
          <w:tcPr>
            <w:tcW w:w="7046" w:type="dxa"/>
          </w:tcPr>
          <w:p w14:paraId="16143176" w14:textId="77777777" w:rsidR="00FE5402" w:rsidRDefault="00FE5402" w:rsidP="00327889">
            <w:pPr>
              <w:spacing w:after="120"/>
              <w:rPr>
                <w:sz w:val="20"/>
                <w:szCs w:val="20"/>
              </w:rPr>
            </w:pPr>
            <w:r w:rsidRPr="00B678DE">
              <w:rPr>
                <w:sz w:val="20"/>
                <w:szCs w:val="20"/>
              </w:rPr>
              <w:t>[NR_demod_enh3-Perf] correction CR 38.101-4 on PDSCH absolute physical layer throughput requirements</w:t>
            </w:r>
          </w:p>
          <w:p w14:paraId="1FBA3AA9" w14:textId="77777777" w:rsidR="00FE5402" w:rsidRPr="007A38B6" w:rsidRDefault="00FE5402" w:rsidP="00FE5402">
            <w:pPr>
              <w:numPr>
                <w:ilvl w:val="0"/>
                <w:numId w:val="37"/>
              </w:numPr>
              <w:spacing w:after="120"/>
              <w:rPr>
                <w:sz w:val="20"/>
                <w:szCs w:val="20"/>
                <w:lang w:val="en-GB"/>
              </w:rPr>
            </w:pPr>
            <w:r w:rsidRPr="007A38B6">
              <w:rPr>
                <w:sz w:val="20"/>
                <w:szCs w:val="20"/>
                <w:lang w:val="en-GB"/>
              </w:rPr>
              <w:t>Remove square brackets for the requirements in Clause</w:t>
            </w:r>
            <w:r>
              <w:rPr>
                <w:sz w:val="20"/>
                <w:szCs w:val="20"/>
                <w:lang w:val="en-GB"/>
              </w:rPr>
              <w:t xml:space="preserve"> </w:t>
            </w:r>
            <w:r w:rsidRPr="007A38B6">
              <w:rPr>
                <w:sz w:val="20"/>
                <w:szCs w:val="20"/>
                <w:lang w:val="en-GB"/>
              </w:rPr>
              <w:t>5.6.2.1.1, 5.6.2.2.1, 5.6.3.1.1, 5.6.3.2.1, 7.6.2.2.1</w:t>
            </w:r>
          </w:p>
          <w:p w14:paraId="4669211D" w14:textId="77777777" w:rsidR="00FE5402" w:rsidRPr="007A38B6" w:rsidRDefault="00FE5402" w:rsidP="00FE5402">
            <w:pPr>
              <w:numPr>
                <w:ilvl w:val="0"/>
                <w:numId w:val="37"/>
              </w:numPr>
              <w:spacing w:after="120"/>
              <w:rPr>
                <w:sz w:val="20"/>
                <w:szCs w:val="20"/>
                <w:lang w:val="en-GB"/>
              </w:rPr>
            </w:pPr>
            <w:r w:rsidRPr="007A38B6">
              <w:rPr>
                <w:sz w:val="20"/>
                <w:szCs w:val="20"/>
                <w:lang w:val="en-GB"/>
              </w:rPr>
              <w:t>Update the descriptions and test parameters in Clause</w:t>
            </w:r>
            <w:r>
              <w:rPr>
                <w:sz w:val="20"/>
                <w:szCs w:val="20"/>
                <w:lang w:val="en-GB"/>
              </w:rPr>
              <w:t xml:space="preserve"> </w:t>
            </w:r>
            <w:r w:rsidRPr="007A38B6">
              <w:rPr>
                <w:sz w:val="20"/>
                <w:szCs w:val="20"/>
                <w:lang w:val="en-GB"/>
              </w:rPr>
              <w:t>5.6.2.1.1, 7.6.2.2.1</w:t>
            </w:r>
          </w:p>
        </w:tc>
      </w:tr>
      <w:tr w:rsidR="00FE5402" w:rsidRPr="00A814D9" w14:paraId="74CA7329" w14:textId="77777777" w:rsidTr="00327889">
        <w:trPr>
          <w:trHeight w:val="480"/>
        </w:trPr>
        <w:tc>
          <w:tcPr>
            <w:tcW w:w="1255" w:type="dxa"/>
          </w:tcPr>
          <w:p w14:paraId="015836F1" w14:textId="77777777" w:rsidR="00FE5402" w:rsidRPr="00B678DE" w:rsidRDefault="00FE5402" w:rsidP="00327889">
            <w:pPr>
              <w:spacing w:after="120"/>
              <w:rPr>
                <w:sz w:val="20"/>
                <w:szCs w:val="20"/>
              </w:rPr>
            </w:pPr>
            <w:r w:rsidRPr="00B678DE">
              <w:rPr>
                <w:sz w:val="20"/>
                <w:szCs w:val="20"/>
              </w:rPr>
              <w:t>R4-2313274</w:t>
            </w:r>
          </w:p>
        </w:tc>
        <w:tc>
          <w:tcPr>
            <w:tcW w:w="1330" w:type="dxa"/>
          </w:tcPr>
          <w:p w14:paraId="30406643" w14:textId="77777777" w:rsidR="00FE5402" w:rsidRPr="00FF4A30" w:rsidRDefault="00FE5402" w:rsidP="00327889">
            <w:pPr>
              <w:spacing w:after="120"/>
              <w:rPr>
                <w:sz w:val="20"/>
                <w:szCs w:val="20"/>
              </w:rPr>
            </w:pPr>
            <w:r w:rsidRPr="00B678DE">
              <w:rPr>
                <w:sz w:val="20"/>
                <w:szCs w:val="20"/>
              </w:rPr>
              <w:t>Huawei,</w:t>
            </w:r>
            <w:r>
              <w:rPr>
                <w:sz w:val="20"/>
                <w:szCs w:val="20"/>
              </w:rPr>
              <w:t xml:space="preserve"> </w:t>
            </w:r>
            <w:proofErr w:type="spellStart"/>
            <w:r w:rsidRPr="00B678DE">
              <w:rPr>
                <w:sz w:val="20"/>
                <w:szCs w:val="20"/>
              </w:rPr>
              <w:t>HiSilicon</w:t>
            </w:r>
            <w:proofErr w:type="spellEnd"/>
          </w:p>
        </w:tc>
        <w:tc>
          <w:tcPr>
            <w:tcW w:w="7046" w:type="dxa"/>
          </w:tcPr>
          <w:p w14:paraId="319FE059" w14:textId="77777777" w:rsidR="00FE5402" w:rsidRDefault="00FE5402" w:rsidP="00327889">
            <w:pPr>
              <w:spacing w:after="120"/>
              <w:rPr>
                <w:sz w:val="20"/>
                <w:szCs w:val="20"/>
              </w:rPr>
            </w:pPr>
            <w:r w:rsidRPr="00B678DE">
              <w:rPr>
                <w:sz w:val="20"/>
                <w:szCs w:val="20"/>
              </w:rPr>
              <w:t>CR on 38.101-4: Correction on test parameters for ATP test</w:t>
            </w:r>
          </w:p>
          <w:p w14:paraId="5D6E8AAA" w14:textId="77777777" w:rsidR="00FE5402" w:rsidRPr="00B678DE" w:rsidRDefault="00FE5402" w:rsidP="00327889">
            <w:pPr>
              <w:spacing w:after="120"/>
              <w:rPr>
                <w:sz w:val="20"/>
                <w:szCs w:val="20"/>
              </w:rPr>
            </w:pPr>
            <w:r w:rsidRPr="007A38B6">
              <w:rPr>
                <w:rFonts w:hint="eastAsia"/>
                <w:sz w:val="20"/>
                <w:szCs w:val="20"/>
                <w:lang w:val="en-GB"/>
              </w:rPr>
              <w:t>A</w:t>
            </w:r>
            <w:r w:rsidRPr="007A38B6">
              <w:rPr>
                <w:sz w:val="20"/>
                <w:szCs w:val="20"/>
                <w:lang w:val="en-GB"/>
              </w:rPr>
              <w:t xml:space="preserve">dded the TDD pattern and remove the parameter “The number of slots between PDSCH and corresponding HARQ-ACK information” since it has been captured in common </w:t>
            </w:r>
            <w:proofErr w:type="spellStart"/>
            <w:r w:rsidRPr="007A38B6">
              <w:rPr>
                <w:sz w:val="20"/>
                <w:szCs w:val="20"/>
                <w:lang w:val="en-GB"/>
              </w:rPr>
              <w:t>paramter</w:t>
            </w:r>
            <w:proofErr w:type="spellEnd"/>
            <w:r w:rsidRPr="007A38B6">
              <w:rPr>
                <w:sz w:val="20"/>
                <w:szCs w:val="20"/>
                <w:lang w:val="en-GB"/>
              </w:rPr>
              <w:t xml:space="preserve"> table (Table 8.1.2-1)</w:t>
            </w:r>
          </w:p>
        </w:tc>
      </w:tr>
    </w:tbl>
    <w:p w14:paraId="5662520E" w14:textId="77777777" w:rsidR="000C0F15" w:rsidRDefault="000C0F15" w:rsidP="005B4802"/>
    <w:p w14:paraId="2D8EBA76" w14:textId="5BAFED30" w:rsidR="00FE5402" w:rsidRPr="00FE5402" w:rsidRDefault="00FE5402" w:rsidP="005B4802">
      <w:pPr>
        <w:rPr>
          <w:b/>
          <w:bCs/>
          <w:i/>
          <w:iCs/>
        </w:rPr>
      </w:pPr>
      <w:r w:rsidRPr="00FE5402">
        <w:rPr>
          <w:b/>
          <w:bCs/>
          <w:i/>
          <w:iCs/>
        </w:rPr>
        <w:t>Moderator’s recommendation for overlapping CRs:</w:t>
      </w:r>
    </w:p>
    <w:p w14:paraId="1C8EAFCE" w14:textId="77459179" w:rsidR="00FE5402" w:rsidRPr="006B3ED3" w:rsidRDefault="00FE5402" w:rsidP="005B4802">
      <w:r>
        <w:t xml:space="preserve">Merge </w:t>
      </w:r>
      <w:r w:rsidRPr="00FE5402">
        <w:t>R4-2311742</w:t>
      </w:r>
      <w:r>
        <w:t xml:space="preserve"> (</w:t>
      </w:r>
      <w:r w:rsidRPr="00FE5402">
        <w:t>Nokia, Nokia Shanghai Bell</w:t>
      </w:r>
      <w:r>
        <w:t xml:space="preserve">), </w:t>
      </w:r>
      <w:r w:rsidRPr="00FE5402">
        <w:t>R4-2313274</w:t>
      </w:r>
      <w:r w:rsidRPr="00FE5402">
        <w:tab/>
      </w:r>
      <w:r>
        <w:t>(</w:t>
      </w:r>
      <w:r w:rsidRPr="00FE5402">
        <w:t xml:space="preserve">Huawei, </w:t>
      </w:r>
      <w:proofErr w:type="spellStart"/>
      <w:r w:rsidRPr="00FE5402">
        <w:t>HiSilicon</w:t>
      </w:r>
      <w:proofErr w:type="spellEnd"/>
      <w:r>
        <w:t xml:space="preserve">) into </w:t>
      </w:r>
      <w:r w:rsidRPr="00FE5402">
        <w:t>R4-2312349</w:t>
      </w:r>
      <w:r w:rsidRPr="00FE5402">
        <w:tab/>
      </w:r>
      <w:r>
        <w:t xml:space="preserve"> (</w:t>
      </w:r>
      <w:r w:rsidRPr="00FE5402">
        <w:t>Samsung</w:t>
      </w:r>
      <w:r>
        <w:t>)</w:t>
      </w:r>
    </w:p>
    <w:p w14:paraId="67EA3547" w14:textId="407DC46C" w:rsidR="00484C5D" w:rsidRDefault="00837458" w:rsidP="00B831AE">
      <w:pPr>
        <w:pStyle w:val="Heading2"/>
        <w:rPr>
          <w:lang w:val="en-US"/>
        </w:rPr>
      </w:pPr>
      <w:r w:rsidRPr="006B3ED3">
        <w:rPr>
          <w:lang w:val="en-US"/>
        </w:rPr>
        <w:t>Open issues</w:t>
      </w:r>
      <w:r w:rsidR="00DC2500" w:rsidRPr="006B3ED3">
        <w:rPr>
          <w:lang w:val="en-US"/>
        </w:rPr>
        <w:t xml:space="preserve"> summary</w:t>
      </w:r>
    </w:p>
    <w:p w14:paraId="3551F1F5" w14:textId="7EDDCBF6" w:rsidR="00FE5402" w:rsidRDefault="00FE5402" w:rsidP="00FE5402">
      <w:pPr>
        <w:rPr>
          <w:lang w:eastAsia="zh-CN"/>
        </w:rPr>
      </w:pPr>
      <w:r>
        <w:rPr>
          <w:lang w:eastAsia="zh-CN"/>
        </w:rPr>
        <w:t>None.</w:t>
      </w:r>
    </w:p>
    <w:p w14:paraId="3070BD0D" w14:textId="77777777" w:rsidR="00FE5402" w:rsidRDefault="00FE5402" w:rsidP="00FE5402">
      <w:pPr>
        <w:rPr>
          <w:lang w:eastAsia="zh-CN"/>
        </w:rPr>
      </w:pPr>
    </w:p>
    <w:p w14:paraId="64DB74E5" w14:textId="65B629C7" w:rsidR="00FE5402" w:rsidRDefault="00FE5402" w:rsidP="00FE5402">
      <w:pPr>
        <w:rPr>
          <w:lang w:eastAsia="zh-CN"/>
        </w:rPr>
      </w:pPr>
      <w:r w:rsidRPr="003843AC">
        <w:rPr>
          <w:b/>
          <w:bCs/>
          <w:i/>
          <w:iCs/>
          <w:lang w:eastAsia="zh-CN"/>
        </w:rPr>
        <w:t>Moderator’s note</w:t>
      </w:r>
      <w:r>
        <w:rPr>
          <w:lang w:eastAsia="zh-CN"/>
        </w:rPr>
        <w:t xml:space="preserve">: No companies submitted updated simulation results in this meeting. The tentatively agreed requirements can be finalized. </w:t>
      </w:r>
    </w:p>
    <w:sectPr w:rsidR="00FE540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849D" w14:textId="77777777" w:rsidR="00287D1E" w:rsidRDefault="00287D1E">
      <w:r>
        <w:separator/>
      </w:r>
    </w:p>
  </w:endnote>
  <w:endnote w:type="continuationSeparator" w:id="0">
    <w:p w14:paraId="0098A0A4" w14:textId="77777777" w:rsidR="00287D1E" w:rsidRDefault="0028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Modern No. 20">
    <w:panose1 w:val="02070704070505020303"/>
    <w:charset w:val="4D"/>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5A57" w14:textId="77777777" w:rsidR="00287D1E" w:rsidRDefault="00287D1E">
      <w:r>
        <w:separator/>
      </w:r>
    </w:p>
  </w:footnote>
  <w:footnote w:type="continuationSeparator" w:id="0">
    <w:p w14:paraId="701A2828" w14:textId="77777777" w:rsidR="00287D1E" w:rsidRDefault="00287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71EC1"/>
    <w:multiLevelType w:val="multilevel"/>
    <w:tmpl w:val="14B6F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B4DE2"/>
    <w:multiLevelType w:val="hybridMultilevel"/>
    <w:tmpl w:val="4E963B4E"/>
    <w:lvl w:ilvl="0" w:tplc="84F4E85E">
      <w:start w:val="1"/>
      <w:numFmt w:val="bullet"/>
      <w:lvlText w:val=""/>
      <w:lvlJc w:val="left"/>
      <w:pPr>
        <w:ind w:left="1220" w:hanging="360"/>
      </w:pPr>
      <w:rPr>
        <w:rFonts w:ascii="Wingdings" w:hAnsi="Wingdings" w:hint="default"/>
      </w:rPr>
    </w:lvl>
    <w:lvl w:ilvl="1" w:tplc="FFFFFFFF">
      <w:start w:val="1"/>
      <w:numFmt w:val="bullet"/>
      <w:lvlText w:val="o"/>
      <w:lvlJc w:val="left"/>
      <w:pPr>
        <w:ind w:left="1940" w:hanging="360"/>
      </w:pPr>
      <w:rPr>
        <w:rFonts w:ascii="Courier New" w:hAnsi="Courier New" w:cs="Courier New" w:hint="default"/>
      </w:rPr>
    </w:lvl>
    <w:lvl w:ilvl="2" w:tplc="FFFFFFFF">
      <w:start w:val="1"/>
      <w:numFmt w:val="bullet"/>
      <w:lvlText w:val=""/>
      <w:lvlJc w:val="left"/>
      <w:pPr>
        <w:ind w:left="2660" w:hanging="360"/>
      </w:pPr>
      <w:rPr>
        <w:rFonts w:ascii="Wingdings" w:hAnsi="Wingdings" w:hint="default"/>
      </w:rPr>
    </w:lvl>
    <w:lvl w:ilvl="3" w:tplc="FFFFFFFF">
      <w:start w:val="1"/>
      <w:numFmt w:val="bullet"/>
      <w:lvlText w:val=""/>
      <w:lvlJc w:val="left"/>
      <w:pPr>
        <w:ind w:left="3380" w:hanging="360"/>
      </w:pPr>
      <w:rPr>
        <w:rFonts w:ascii="Symbol" w:hAnsi="Symbol" w:hint="default"/>
      </w:rPr>
    </w:lvl>
    <w:lvl w:ilvl="4" w:tplc="FFFFFFFF" w:tentative="1">
      <w:start w:val="1"/>
      <w:numFmt w:val="bullet"/>
      <w:lvlText w:val="o"/>
      <w:lvlJc w:val="left"/>
      <w:pPr>
        <w:ind w:left="4100" w:hanging="360"/>
      </w:pPr>
      <w:rPr>
        <w:rFonts w:ascii="Courier New" w:hAnsi="Courier New" w:cs="Courier New" w:hint="default"/>
      </w:rPr>
    </w:lvl>
    <w:lvl w:ilvl="5" w:tplc="FFFFFFFF" w:tentative="1">
      <w:start w:val="1"/>
      <w:numFmt w:val="bullet"/>
      <w:lvlText w:val=""/>
      <w:lvlJc w:val="left"/>
      <w:pPr>
        <w:ind w:left="4820" w:hanging="360"/>
      </w:pPr>
      <w:rPr>
        <w:rFonts w:ascii="Wingdings" w:hAnsi="Wingdings" w:hint="default"/>
      </w:rPr>
    </w:lvl>
    <w:lvl w:ilvl="6" w:tplc="FFFFFFFF" w:tentative="1">
      <w:start w:val="1"/>
      <w:numFmt w:val="bullet"/>
      <w:lvlText w:val=""/>
      <w:lvlJc w:val="left"/>
      <w:pPr>
        <w:ind w:left="5540" w:hanging="360"/>
      </w:pPr>
      <w:rPr>
        <w:rFonts w:ascii="Symbol" w:hAnsi="Symbol" w:hint="default"/>
      </w:rPr>
    </w:lvl>
    <w:lvl w:ilvl="7" w:tplc="FFFFFFFF" w:tentative="1">
      <w:start w:val="1"/>
      <w:numFmt w:val="bullet"/>
      <w:lvlText w:val="o"/>
      <w:lvlJc w:val="left"/>
      <w:pPr>
        <w:ind w:left="6260" w:hanging="360"/>
      </w:pPr>
      <w:rPr>
        <w:rFonts w:ascii="Courier New" w:hAnsi="Courier New" w:cs="Courier New" w:hint="default"/>
      </w:rPr>
    </w:lvl>
    <w:lvl w:ilvl="8" w:tplc="FFFFFFFF" w:tentative="1">
      <w:start w:val="1"/>
      <w:numFmt w:val="bullet"/>
      <w:lvlText w:val=""/>
      <w:lvlJc w:val="left"/>
      <w:pPr>
        <w:ind w:left="6980" w:hanging="360"/>
      </w:pPr>
      <w:rPr>
        <w:rFonts w:ascii="Wingdings" w:hAnsi="Wingdings" w:hint="default"/>
      </w:rPr>
    </w:lvl>
  </w:abstractNum>
  <w:abstractNum w:abstractNumId="7" w15:restartNumberingAfterBreak="0">
    <w:nsid w:val="24C2599A"/>
    <w:multiLevelType w:val="hybridMultilevel"/>
    <w:tmpl w:val="FA4AA8C2"/>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B23C2F"/>
    <w:multiLevelType w:val="hybridMultilevel"/>
    <w:tmpl w:val="4E0A5AE0"/>
    <w:lvl w:ilvl="0" w:tplc="C1406FB2">
      <w:start w:val="1"/>
      <w:numFmt w:val="bullet"/>
      <w:lvlText w:val="­"/>
      <w:lvlJc w:val="left"/>
      <w:pPr>
        <w:ind w:left="936" w:hanging="360"/>
      </w:pPr>
      <w:rPr>
        <w:rFonts w:ascii="Modern No. 20" w:hAnsi="Modern No. 20" w:hint="default"/>
      </w:rPr>
    </w:lvl>
    <w:lvl w:ilvl="1" w:tplc="FFFFFFFF">
      <w:start w:val="1"/>
      <w:numFmt w:val="bullet"/>
      <w:lvlText w:val="o"/>
      <w:lvlJc w:val="left"/>
      <w:pPr>
        <w:ind w:left="1656" w:hanging="360"/>
      </w:pPr>
      <w:rPr>
        <w:rFonts w:ascii="Courier New" w:hAnsi="Courier New" w:cs="Courier New" w:hint="default"/>
      </w:rPr>
    </w:lvl>
    <w:lvl w:ilvl="2" w:tplc="FFFFFFFF" w:tentative="1">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064E16"/>
    <w:multiLevelType w:val="hybridMultilevel"/>
    <w:tmpl w:val="CBF29AC0"/>
    <w:lvl w:ilvl="0" w:tplc="C1406FB2">
      <w:start w:val="1"/>
      <w:numFmt w:val="bullet"/>
      <w:lvlText w:val="­"/>
      <w:lvlJc w:val="left"/>
      <w:pPr>
        <w:ind w:left="936" w:hanging="360"/>
      </w:pPr>
      <w:rPr>
        <w:rFonts w:ascii="Modern No. 20" w:hAnsi="Modern No. 20"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5" w15:restartNumberingAfterBreak="0">
    <w:nsid w:val="4B902630"/>
    <w:multiLevelType w:val="hybridMultilevel"/>
    <w:tmpl w:val="5224C5A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8B73482"/>
    <w:multiLevelType w:val="hybridMultilevel"/>
    <w:tmpl w:val="019028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1B74F15"/>
    <w:multiLevelType w:val="hybridMultilevel"/>
    <w:tmpl w:val="ADCE3344"/>
    <w:lvl w:ilvl="0" w:tplc="04090005">
      <w:start w:val="1"/>
      <w:numFmt w:val="bullet"/>
      <w:lvlText w:val=""/>
      <w:lvlJc w:val="left"/>
      <w:pPr>
        <w:ind w:left="644" w:hanging="36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1"/>
  </w:num>
  <w:num w:numId="2" w16cid:durableId="633415091">
    <w:abstractNumId w:val="9"/>
  </w:num>
  <w:num w:numId="3" w16cid:durableId="1413040133">
    <w:abstractNumId w:val="21"/>
  </w:num>
  <w:num w:numId="4" w16cid:durableId="399056464">
    <w:abstractNumId w:val="18"/>
  </w:num>
  <w:num w:numId="5" w16cid:durableId="210651578">
    <w:abstractNumId w:val="11"/>
  </w:num>
  <w:num w:numId="6" w16cid:durableId="197282482">
    <w:abstractNumId w:val="11"/>
  </w:num>
  <w:num w:numId="7" w16cid:durableId="1471704535">
    <w:abstractNumId w:val="11"/>
  </w:num>
  <w:num w:numId="8" w16cid:durableId="848255899">
    <w:abstractNumId w:val="11"/>
  </w:num>
  <w:num w:numId="9" w16cid:durableId="278415759">
    <w:abstractNumId w:val="11"/>
  </w:num>
  <w:num w:numId="10" w16cid:durableId="2005550155">
    <w:abstractNumId w:val="11"/>
  </w:num>
  <w:num w:numId="11" w16cid:durableId="1430201095">
    <w:abstractNumId w:val="11"/>
  </w:num>
  <w:num w:numId="12" w16cid:durableId="1400400768">
    <w:abstractNumId w:val="11"/>
  </w:num>
  <w:num w:numId="13" w16cid:durableId="1117481601">
    <w:abstractNumId w:val="11"/>
  </w:num>
  <w:num w:numId="14" w16cid:durableId="525800788">
    <w:abstractNumId w:val="11"/>
  </w:num>
  <w:num w:numId="15" w16cid:durableId="1406416301">
    <w:abstractNumId w:val="11"/>
  </w:num>
  <w:num w:numId="16" w16cid:durableId="856114424">
    <w:abstractNumId w:val="11"/>
  </w:num>
  <w:num w:numId="17" w16cid:durableId="1934164823">
    <w:abstractNumId w:val="8"/>
  </w:num>
  <w:num w:numId="18" w16cid:durableId="1334606973">
    <w:abstractNumId w:val="5"/>
  </w:num>
  <w:num w:numId="19" w16cid:durableId="992635528">
    <w:abstractNumId w:val="4"/>
  </w:num>
  <w:num w:numId="20" w16cid:durableId="108211327">
    <w:abstractNumId w:val="2"/>
  </w:num>
  <w:num w:numId="21" w16cid:durableId="1207835894">
    <w:abstractNumId w:val="11"/>
  </w:num>
  <w:num w:numId="22" w16cid:durableId="1036584325">
    <w:abstractNumId w:val="11"/>
  </w:num>
  <w:num w:numId="23" w16cid:durableId="1382054744">
    <w:abstractNumId w:val="10"/>
  </w:num>
  <w:num w:numId="24" w16cid:durableId="501555743">
    <w:abstractNumId w:val="0"/>
  </w:num>
  <w:num w:numId="25" w16cid:durableId="2058579487">
    <w:abstractNumId w:val="19"/>
  </w:num>
  <w:num w:numId="26" w16cid:durableId="1866290470">
    <w:abstractNumId w:val="13"/>
  </w:num>
  <w:num w:numId="27" w16cid:durableId="1523394917">
    <w:abstractNumId w:val="16"/>
  </w:num>
  <w:num w:numId="28" w16cid:durableId="1131897926">
    <w:abstractNumId w:val="13"/>
    <w:lvlOverride w:ilvl="0">
      <w:startOverride w:val="1"/>
    </w:lvlOverride>
  </w:num>
  <w:num w:numId="29" w16cid:durableId="1307205682">
    <w:abstractNumId w:val="16"/>
    <w:lvlOverride w:ilvl="0">
      <w:startOverride w:val="1"/>
    </w:lvlOverride>
  </w:num>
  <w:num w:numId="30" w16cid:durableId="2138178836">
    <w:abstractNumId w:val="3"/>
  </w:num>
  <w:num w:numId="31" w16cid:durableId="1543907665">
    <w:abstractNumId w:val="15"/>
  </w:num>
  <w:num w:numId="32" w16cid:durableId="815802559">
    <w:abstractNumId w:val="20"/>
  </w:num>
  <w:num w:numId="33" w16cid:durableId="626548012">
    <w:abstractNumId w:val="12"/>
  </w:num>
  <w:num w:numId="34" w16cid:durableId="771389706">
    <w:abstractNumId w:val="6"/>
  </w:num>
  <w:num w:numId="35" w16cid:durableId="986740137">
    <w:abstractNumId w:val="7"/>
  </w:num>
  <w:num w:numId="36" w16cid:durableId="1837763093">
    <w:abstractNumId w:val="14"/>
  </w:num>
  <w:num w:numId="37" w16cid:durableId="125732881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F15"/>
    <w:rsid w:val="000C2553"/>
    <w:rsid w:val="000C38C3"/>
    <w:rsid w:val="000C4549"/>
    <w:rsid w:val="000D09FD"/>
    <w:rsid w:val="000D19DE"/>
    <w:rsid w:val="000D44FB"/>
    <w:rsid w:val="000D574B"/>
    <w:rsid w:val="000D6CFC"/>
    <w:rsid w:val="000E4F7A"/>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A87"/>
    <w:rsid w:val="001D7D94"/>
    <w:rsid w:val="001E0A28"/>
    <w:rsid w:val="001E4218"/>
    <w:rsid w:val="001E6C4D"/>
    <w:rsid w:val="001F0B20"/>
    <w:rsid w:val="00200A62"/>
    <w:rsid w:val="00203740"/>
    <w:rsid w:val="00212F22"/>
    <w:rsid w:val="002138EA"/>
    <w:rsid w:val="002139EA"/>
    <w:rsid w:val="00213F84"/>
    <w:rsid w:val="00214FBD"/>
    <w:rsid w:val="00221E08"/>
    <w:rsid w:val="00222897"/>
    <w:rsid w:val="00222B0C"/>
    <w:rsid w:val="00233242"/>
    <w:rsid w:val="00235394"/>
    <w:rsid w:val="00235577"/>
    <w:rsid w:val="002371B2"/>
    <w:rsid w:val="00240859"/>
    <w:rsid w:val="002435CA"/>
    <w:rsid w:val="0024469F"/>
    <w:rsid w:val="00250B5B"/>
    <w:rsid w:val="00252DB8"/>
    <w:rsid w:val="002537BC"/>
    <w:rsid w:val="00255C58"/>
    <w:rsid w:val="00256341"/>
    <w:rsid w:val="00260EC7"/>
    <w:rsid w:val="00261539"/>
    <w:rsid w:val="0026179F"/>
    <w:rsid w:val="002666AE"/>
    <w:rsid w:val="00274E1A"/>
    <w:rsid w:val="00274E25"/>
    <w:rsid w:val="002775B1"/>
    <w:rsid w:val="002775B9"/>
    <w:rsid w:val="002811C4"/>
    <w:rsid w:val="00282213"/>
    <w:rsid w:val="00284016"/>
    <w:rsid w:val="002858BF"/>
    <w:rsid w:val="00287D1E"/>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17A6"/>
    <w:rsid w:val="003260D7"/>
    <w:rsid w:val="0033052D"/>
    <w:rsid w:val="00336697"/>
    <w:rsid w:val="003418CB"/>
    <w:rsid w:val="00355873"/>
    <w:rsid w:val="0035660F"/>
    <w:rsid w:val="003628B9"/>
    <w:rsid w:val="00362D8F"/>
    <w:rsid w:val="00367724"/>
    <w:rsid w:val="003710BA"/>
    <w:rsid w:val="003770F6"/>
    <w:rsid w:val="00383E37"/>
    <w:rsid w:val="003843AC"/>
    <w:rsid w:val="00393042"/>
    <w:rsid w:val="00394AD5"/>
    <w:rsid w:val="0039642D"/>
    <w:rsid w:val="003A1593"/>
    <w:rsid w:val="003A2E40"/>
    <w:rsid w:val="003B0158"/>
    <w:rsid w:val="003B40B6"/>
    <w:rsid w:val="003B56DB"/>
    <w:rsid w:val="003B755E"/>
    <w:rsid w:val="003C228E"/>
    <w:rsid w:val="003C51E7"/>
    <w:rsid w:val="003C62B5"/>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16EA"/>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016A"/>
    <w:rsid w:val="005C1EA6"/>
    <w:rsid w:val="005D0B99"/>
    <w:rsid w:val="005D308E"/>
    <w:rsid w:val="005D3A48"/>
    <w:rsid w:val="005D7AF8"/>
    <w:rsid w:val="005E10BA"/>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5DD"/>
    <w:rsid w:val="0068543F"/>
    <w:rsid w:val="00692A68"/>
    <w:rsid w:val="00695D85"/>
    <w:rsid w:val="006A30A2"/>
    <w:rsid w:val="006A6D23"/>
    <w:rsid w:val="006B25DE"/>
    <w:rsid w:val="006B3ED3"/>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4884"/>
    <w:rsid w:val="00730655"/>
    <w:rsid w:val="00731D77"/>
    <w:rsid w:val="00732360"/>
    <w:rsid w:val="0073390A"/>
    <w:rsid w:val="00734E64"/>
    <w:rsid w:val="00736B37"/>
    <w:rsid w:val="00740A35"/>
    <w:rsid w:val="00741E42"/>
    <w:rsid w:val="00750E18"/>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3CEB"/>
    <w:rsid w:val="00905804"/>
    <w:rsid w:val="009101E2"/>
    <w:rsid w:val="00915D73"/>
    <w:rsid w:val="00916077"/>
    <w:rsid w:val="009170A2"/>
    <w:rsid w:val="009208A6"/>
    <w:rsid w:val="00924514"/>
    <w:rsid w:val="00927316"/>
    <w:rsid w:val="0093133D"/>
    <w:rsid w:val="0093276D"/>
    <w:rsid w:val="00933D12"/>
    <w:rsid w:val="00934900"/>
    <w:rsid w:val="009364CE"/>
    <w:rsid w:val="00937065"/>
    <w:rsid w:val="00940285"/>
    <w:rsid w:val="009415B0"/>
    <w:rsid w:val="00947891"/>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F03DB"/>
    <w:rsid w:val="00A0758F"/>
    <w:rsid w:val="00A1570A"/>
    <w:rsid w:val="00A17866"/>
    <w:rsid w:val="00A211B4"/>
    <w:rsid w:val="00A223CF"/>
    <w:rsid w:val="00A33DDF"/>
    <w:rsid w:val="00A34547"/>
    <w:rsid w:val="00A376B7"/>
    <w:rsid w:val="00A41BF5"/>
    <w:rsid w:val="00A41F13"/>
    <w:rsid w:val="00A44778"/>
    <w:rsid w:val="00A469E7"/>
    <w:rsid w:val="00A55988"/>
    <w:rsid w:val="00A604A4"/>
    <w:rsid w:val="00A61B7D"/>
    <w:rsid w:val="00A6605B"/>
    <w:rsid w:val="00A66ADC"/>
    <w:rsid w:val="00A7147D"/>
    <w:rsid w:val="00A814D9"/>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795"/>
    <w:rsid w:val="00AE70D4"/>
    <w:rsid w:val="00AE7868"/>
    <w:rsid w:val="00AF0407"/>
    <w:rsid w:val="00AF049B"/>
    <w:rsid w:val="00AF4D8B"/>
    <w:rsid w:val="00B067CA"/>
    <w:rsid w:val="00B12B26"/>
    <w:rsid w:val="00B163F8"/>
    <w:rsid w:val="00B2472D"/>
    <w:rsid w:val="00B24CA0"/>
    <w:rsid w:val="00B2549F"/>
    <w:rsid w:val="00B4108D"/>
    <w:rsid w:val="00B508B2"/>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172"/>
    <w:rsid w:val="00BC5982"/>
    <w:rsid w:val="00BC60BF"/>
    <w:rsid w:val="00BD28BF"/>
    <w:rsid w:val="00BD2D12"/>
    <w:rsid w:val="00BD6404"/>
    <w:rsid w:val="00BE33AE"/>
    <w:rsid w:val="00BF046F"/>
    <w:rsid w:val="00C01D50"/>
    <w:rsid w:val="00C056DC"/>
    <w:rsid w:val="00C1329B"/>
    <w:rsid w:val="00C14B97"/>
    <w:rsid w:val="00C1572F"/>
    <w:rsid w:val="00C24C05"/>
    <w:rsid w:val="00C24D2F"/>
    <w:rsid w:val="00C26222"/>
    <w:rsid w:val="00C31283"/>
    <w:rsid w:val="00C31A6A"/>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67670"/>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1B63"/>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4F0"/>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74F29"/>
    <w:rsid w:val="00E80B52"/>
    <w:rsid w:val="00E824C3"/>
    <w:rsid w:val="00E840B3"/>
    <w:rsid w:val="00E84D10"/>
    <w:rsid w:val="00E8629F"/>
    <w:rsid w:val="00E8630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5D8A"/>
    <w:rsid w:val="00F4136D"/>
    <w:rsid w:val="00F4212E"/>
    <w:rsid w:val="00F42C20"/>
    <w:rsid w:val="00F43E34"/>
    <w:rsid w:val="00F53053"/>
    <w:rsid w:val="00F53FE2"/>
    <w:rsid w:val="00F575FF"/>
    <w:rsid w:val="00F618B9"/>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E5402"/>
    <w:rsid w:val="00FF1FCB"/>
    <w:rsid w:val="00FF52D4"/>
    <w:rsid w:val="00FF6AA4"/>
    <w:rsid w:val="00FF6B09"/>
    <w:rsid w:val="00FF75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891"/>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uiPriority w:val="99"/>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rPr>
  </w:style>
  <w:style w:type="paragraph" w:styleId="CommentText">
    <w:name w:val="annotation text"/>
    <w:basedOn w:val="Normal"/>
    <w:link w:val="CommentTextChar"/>
    <w:uiPriority w:val="99"/>
    <w:pPr>
      <w:spacing w:after="180"/>
    </w:pPr>
    <w:rPr>
      <w:rFonts w:eastAsia="SimSun"/>
      <w:sz w:val="20"/>
      <w:szCs w:val="20"/>
      <w:lang w:val="en-GB"/>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814D9"/>
    <w:pPr>
      <w:numPr>
        <w:numId w:val="2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A814D9"/>
    <w:rPr>
      <w:rFonts w:eastAsia="Calibri"/>
      <w:lang w:val="en-GB" w:eastAsia="en-US"/>
    </w:rPr>
  </w:style>
  <w:style w:type="paragraph" w:customStyle="1" w:styleId="RAN4proposal">
    <w:name w:val="RAN4 proposal"/>
    <w:basedOn w:val="Caption"/>
    <w:next w:val="Normal"/>
    <w:link w:val="RAN4proposalChar"/>
    <w:qFormat/>
    <w:rsid w:val="00A814D9"/>
    <w:pPr>
      <w:numPr>
        <w:numId w:val="2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A814D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A814D9"/>
    <w:pPr>
      <w:ind w:left="0"/>
    </w:pPr>
  </w:style>
  <w:style w:type="character" w:customStyle="1" w:styleId="RAN4observationChar0">
    <w:name w:val="RAN4 observation Char"/>
    <w:basedOn w:val="RAN4ObservationChar"/>
    <w:link w:val="RAN4observation0"/>
    <w:rsid w:val="00A814D9"/>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40064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7781221">
      <w:bodyDiv w:val="1"/>
      <w:marLeft w:val="0"/>
      <w:marRight w:val="0"/>
      <w:marTop w:val="0"/>
      <w:marBottom w:val="0"/>
      <w:divBdr>
        <w:top w:val="none" w:sz="0" w:space="0" w:color="auto"/>
        <w:left w:val="none" w:sz="0" w:space="0" w:color="auto"/>
        <w:bottom w:val="none" w:sz="0" w:space="0" w:color="auto"/>
        <w:right w:val="none" w:sz="0" w:space="0" w:color="auto"/>
      </w:divBdr>
    </w:div>
    <w:div w:id="3101380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12408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16409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85701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45332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16126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Pages>
  <Words>235</Words>
  <Characters>1344</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Apple_108 (Manasa)</cp:lastModifiedBy>
  <cp:revision>2</cp:revision>
  <cp:lastPrinted>2019-04-25T01:09:00Z</cp:lastPrinted>
  <dcterms:created xsi:type="dcterms:W3CDTF">2023-08-18T03:03:00Z</dcterms:created>
  <dcterms:modified xsi:type="dcterms:W3CDTF">2023-08-18T03:03:00Z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