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8CEF3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AA564C">
        <w:rPr>
          <w:rFonts w:ascii="Arial" w:eastAsiaTheme="minorEastAsia" w:hAnsi="Arial" w:cs="Arial"/>
          <w:b/>
          <w:sz w:val="24"/>
          <w:szCs w:val="24"/>
          <w:lang w:eastAsia="zh-CN"/>
        </w:rPr>
        <w:t>14214</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1CDE4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B1D7C">
        <w:rPr>
          <w:rFonts w:ascii="Arial" w:eastAsiaTheme="minorEastAsia" w:hAnsi="Arial" w:cs="Arial"/>
          <w:color w:val="000000"/>
          <w:sz w:val="22"/>
          <w:lang w:eastAsia="zh-CN"/>
        </w:rPr>
        <w:t>8.7.5</w:t>
      </w:r>
    </w:p>
    <w:p w14:paraId="019796B9" w14:textId="77777777" w:rsidR="00A248B8" w:rsidRPr="00915D73" w:rsidRDefault="00A248B8" w:rsidP="00A248B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Qualcomm</w:t>
      </w:r>
      <w:r w:rsidRPr="004D737D">
        <w:rPr>
          <w:rFonts w:ascii="Arial" w:hAnsi="Arial" w:cs="Arial"/>
          <w:color w:val="000000"/>
          <w:sz w:val="22"/>
          <w:highlight w:val="yellow"/>
          <w:lang w:eastAsia="zh-CN"/>
        </w:rPr>
        <w:t>)</w:t>
      </w:r>
    </w:p>
    <w:p w14:paraId="2F7DE4D7" w14:textId="58C6FA34" w:rsidR="00A248B8" w:rsidRDefault="00A248B8" w:rsidP="00A248B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D4B9B">
        <w:rPr>
          <w:rFonts w:ascii="Arial" w:eastAsia="MS Mincho" w:hAnsi="Arial" w:cs="Arial"/>
          <w:color w:val="000000"/>
          <w:sz w:val="22"/>
        </w:rPr>
        <w:t xml:space="preserve">Topic </w:t>
      </w:r>
      <w:r w:rsidRPr="006D4B9B">
        <w:rPr>
          <w:rFonts w:ascii="Arial" w:eastAsiaTheme="minorEastAsia" w:hAnsi="Arial" w:cs="Arial" w:hint="eastAsia"/>
          <w:color w:val="000000"/>
          <w:sz w:val="22"/>
          <w:lang w:eastAsia="zh-CN"/>
        </w:rPr>
        <w:t>summary</w:t>
      </w:r>
      <w:r>
        <w:rPr>
          <w:rFonts w:ascii="Arial" w:eastAsiaTheme="minorEastAsia" w:hAnsi="Arial" w:cs="Arial" w:hint="eastAsia"/>
          <w:color w:val="000000"/>
          <w:sz w:val="22"/>
          <w:lang w:eastAsia="zh-CN"/>
        </w:rPr>
        <w:t xml:space="preserve"> for </w:t>
      </w:r>
      <w:r w:rsidRPr="001814A1">
        <w:rPr>
          <w:rFonts w:ascii="Arial" w:eastAsiaTheme="minorEastAsia" w:hAnsi="Arial" w:cs="Arial"/>
          <w:color w:val="000000"/>
          <w:sz w:val="22"/>
          <w:lang w:eastAsia="zh-CN"/>
        </w:rPr>
        <w:t>[10</w:t>
      </w:r>
      <w:r>
        <w:rPr>
          <w:rFonts w:ascii="Arial" w:eastAsiaTheme="minorEastAsia" w:hAnsi="Arial" w:cs="Arial"/>
          <w:color w:val="000000"/>
          <w:sz w:val="22"/>
          <w:lang w:eastAsia="zh-CN"/>
        </w:rPr>
        <w:t>8</w:t>
      </w:r>
      <w:r w:rsidRPr="001814A1">
        <w:rPr>
          <w:rFonts w:ascii="Arial" w:eastAsiaTheme="minorEastAsia" w:hAnsi="Arial" w:cs="Arial"/>
          <w:color w:val="000000"/>
          <w:sz w:val="22"/>
          <w:lang w:eastAsia="zh-CN"/>
        </w:rPr>
        <w:t>][13</w:t>
      </w:r>
      <w:r>
        <w:rPr>
          <w:rFonts w:ascii="Arial" w:eastAsiaTheme="minorEastAsia" w:hAnsi="Arial" w:cs="Arial"/>
          <w:color w:val="000000"/>
          <w:sz w:val="22"/>
          <w:lang w:eastAsia="zh-CN"/>
        </w:rPr>
        <w:t>2</w:t>
      </w:r>
      <w:r w:rsidRPr="001814A1">
        <w:rPr>
          <w:rFonts w:ascii="Arial" w:eastAsiaTheme="minorEastAsia" w:hAnsi="Arial" w:cs="Arial"/>
          <w:color w:val="000000"/>
          <w:sz w:val="22"/>
          <w:lang w:eastAsia="zh-CN"/>
        </w:rPr>
        <w:t>] FR2_multiRx_UERF_part1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44B20F" w14:textId="6D1F43BA" w:rsidR="00C26E4E" w:rsidRDefault="00C26E4E" w:rsidP="00C26E4E">
      <w:pPr>
        <w:rPr>
          <w:color w:val="0070C0"/>
          <w:lang w:eastAsia="zh-CN"/>
        </w:rPr>
      </w:pPr>
      <w:r>
        <w:rPr>
          <w:color w:val="0070C0"/>
          <w:lang w:eastAsia="zh-CN"/>
        </w:rPr>
        <w:t>Agenda items : 8.7.1, 8.7.2, 8.7.2.2</w:t>
      </w:r>
      <w:r w:rsidR="00261F43">
        <w:rPr>
          <w:color w:val="0070C0"/>
          <w:lang w:eastAsia="zh-CN"/>
        </w:rPr>
        <w:t>. all TPs to TR consolidated in [133].</w:t>
      </w:r>
    </w:p>
    <w:p w14:paraId="1A286333" w14:textId="7347012A" w:rsidR="00484C5D" w:rsidRPr="00C26E4E" w:rsidRDefault="00C26E4E" w:rsidP="00642BC6">
      <w:pPr>
        <w:rPr>
          <w:color w:val="0070C0"/>
          <w:lang w:eastAsia="zh-CN"/>
        </w:rPr>
      </w:pPr>
      <w:r>
        <w:rPr>
          <w:color w:val="0070C0"/>
          <w:lang w:eastAsia="zh-CN"/>
        </w:rPr>
        <w:t>Related thread in this meeting: [133]</w:t>
      </w:r>
      <w:r w:rsidR="004E475C">
        <w:rPr>
          <w:rFonts w:hint="eastAsia"/>
          <w:i/>
          <w:color w:val="0070C0"/>
          <w:lang w:eastAsia="zh-CN"/>
        </w:rPr>
        <w:t>.</w:t>
      </w:r>
    </w:p>
    <w:p w14:paraId="11F36725" w14:textId="05297D3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D76B80">
        <w:rPr>
          <w:lang w:eastAsia="ja-JP"/>
        </w:rPr>
        <w:t>1</w:t>
      </w:r>
      <w:r w:rsidR="00DD19DE" w:rsidRPr="00045592">
        <w:rPr>
          <w:lang w:eastAsia="ja-JP"/>
        </w:rPr>
        <w:t xml:space="preserve">: </w:t>
      </w:r>
      <w:r w:rsidR="007B1D6E">
        <w:rPr>
          <w:lang w:eastAsia="ja-JP"/>
        </w:rPr>
        <w:t>UE RF requirements</w:t>
      </w:r>
    </w:p>
    <w:p w14:paraId="41C8B3CF" w14:textId="5849D003" w:rsidR="00DD19DE" w:rsidRPr="00045592" w:rsidRDefault="00060797" w:rsidP="00DD19DE">
      <w:pPr>
        <w:rPr>
          <w:i/>
          <w:color w:val="0070C0"/>
          <w:lang w:eastAsia="zh-CN"/>
        </w:rPr>
      </w:pPr>
      <w:r>
        <w:rPr>
          <w:i/>
          <w:color w:val="0070C0"/>
          <w:lang w:eastAsia="zh-CN"/>
        </w:rPr>
        <w:t>Includes R4-2312917 from [133]</w:t>
      </w:r>
      <w:r w:rsidR="00DD19DE" w:rsidRPr="00045592">
        <w:rPr>
          <w: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542"/>
        <w:gridCol w:w="6480"/>
      </w:tblGrid>
      <w:tr w:rsidR="00DD19DE" w:rsidRPr="00C925AF" w14:paraId="1E5E5737" w14:textId="77777777" w:rsidTr="00E10BF5">
        <w:trPr>
          <w:trHeight w:val="468"/>
        </w:trPr>
        <w:tc>
          <w:tcPr>
            <w:tcW w:w="1609" w:type="dxa"/>
          </w:tcPr>
          <w:p w14:paraId="5B780EF4" w14:textId="77777777" w:rsidR="00DD19DE" w:rsidRPr="00C925AF" w:rsidRDefault="00DD19DE" w:rsidP="00E10BF5">
            <w:pPr>
              <w:spacing w:before="120" w:after="120"/>
              <w:rPr>
                <w:b/>
                <w:bCs/>
              </w:rPr>
            </w:pPr>
            <w:r w:rsidRPr="00C925AF">
              <w:rPr>
                <w:b/>
                <w:bCs/>
              </w:rPr>
              <w:t>T-doc number</w:t>
            </w:r>
          </w:p>
        </w:tc>
        <w:tc>
          <w:tcPr>
            <w:tcW w:w="1542" w:type="dxa"/>
          </w:tcPr>
          <w:p w14:paraId="27E27FF5" w14:textId="77777777" w:rsidR="00DD19DE" w:rsidRPr="00C925AF" w:rsidRDefault="00DD19DE" w:rsidP="00E10BF5">
            <w:pPr>
              <w:spacing w:before="120" w:after="120"/>
              <w:rPr>
                <w:b/>
                <w:bCs/>
              </w:rPr>
            </w:pPr>
            <w:r w:rsidRPr="00C925AF">
              <w:rPr>
                <w:b/>
                <w:bCs/>
              </w:rPr>
              <w:t>Company</w:t>
            </w:r>
          </w:p>
        </w:tc>
        <w:tc>
          <w:tcPr>
            <w:tcW w:w="6480" w:type="dxa"/>
          </w:tcPr>
          <w:p w14:paraId="3753A143" w14:textId="77777777" w:rsidR="00DD19DE" w:rsidRPr="00C925AF" w:rsidRDefault="00DD19DE" w:rsidP="00E10BF5">
            <w:pPr>
              <w:spacing w:before="120" w:after="120"/>
              <w:rPr>
                <w:b/>
                <w:bCs/>
              </w:rPr>
            </w:pPr>
            <w:r w:rsidRPr="00C925AF">
              <w:rPr>
                <w:b/>
                <w:bCs/>
              </w:rPr>
              <w:t>Proposals / Observations</w:t>
            </w:r>
          </w:p>
        </w:tc>
      </w:tr>
      <w:tr w:rsidR="00384CBD" w:rsidRPr="00C925AF" w14:paraId="69DD9721" w14:textId="77777777" w:rsidTr="00E10BF5">
        <w:trPr>
          <w:trHeight w:val="468"/>
        </w:trPr>
        <w:tc>
          <w:tcPr>
            <w:tcW w:w="1609" w:type="dxa"/>
          </w:tcPr>
          <w:p w14:paraId="1F0FE1B1" w14:textId="3C14D492"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R4-2311285</w:t>
            </w:r>
          </w:p>
        </w:tc>
        <w:tc>
          <w:tcPr>
            <w:tcW w:w="1542" w:type="dxa"/>
          </w:tcPr>
          <w:p w14:paraId="3F520EC1" w14:textId="45ADEB73"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Qualcomm Incorporated</w:t>
            </w:r>
          </w:p>
        </w:tc>
        <w:tc>
          <w:tcPr>
            <w:tcW w:w="6480" w:type="dxa"/>
          </w:tcPr>
          <w:p w14:paraId="29B29544" w14:textId="77777777" w:rsidR="00E27D11" w:rsidRPr="00C925AF" w:rsidRDefault="00E27D11" w:rsidP="00D9728F">
            <w:pPr>
              <w:ind w:left="1324" w:hanging="1324"/>
              <w:rPr>
                <w:b/>
                <w:bCs/>
              </w:rPr>
            </w:pPr>
            <w:r w:rsidRPr="00C925AF">
              <w:rPr>
                <w:b/>
                <w:bCs/>
              </w:rPr>
              <w:t>Proposal 1: Choose arithmetic mean for the combining method, due to stronger mathematical consistency with the general formulation (idealized N</w:t>
            </w:r>
            <w:r w:rsidRPr="00C925AF">
              <w:rPr>
                <w:b/>
                <w:bCs/>
                <w:vertAlign w:val="superscript"/>
              </w:rPr>
              <w:t>2</w:t>
            </w:r>
            <w:r w:rsidRPr="00C925AF">
              <w:rPr>
                <w:b/>
                <w:bCs/>
              </w:rPr>
              <w:t xml:space="preserve"> search).  </w:t>
            </w:r>
          </w:p>
          <w:p w14:paraId="43151DE8" w14:textId="77777777" w:rsidR="00E27D11" w:rsidRPr="00C925AF" w:rsidRDefault="00E27D11" w:rsidP="00D9728F">
            <w:pPr>
              <w:ind w:left="1324" w:hanging="1324"/>
            </w:pPr>
            <w:r w:rsidRPr="00C925AF">
              <w:rPr>
                <w:b/>
                <w:bCs/>
              </w:rPr>
              <w:t xml:space="preserve">Observation 1: </w:t>
            </w:r>
            <w:r w:rsidRPr="00C925AF">
              <w:t>The general formulation metric when evaluated over an idealized N</w:t>
            </w:r>
            <w:r w:rsidRPr="00C925AF">
              <w:rPr>
                <w:vertAlign w:val="superscript"/>
              </w:rPr>
              <w:t>2</w:t>
            </w:r>
            <w:r w:rsidRPr="00C925AF">
              <w:t xml:space="preserve"> search is between 10 % and 15 %.</w:t>
            </w:r>
          </w:p>
          <w:p w14:paraId="1C291CB5" w14:textId="77777777" w:rsidR="00E27D11" w:rsidRPr="00C925AF" w:rsidRDefault="00E27D11" w:rsidP="00D9728F">
            <w:pPr>
              <w:spacing w:after="0"/>
              <w:ind w:left="1324" w:hanging="1324"/>
              <w:rPr>
                <w:lang w:val="en-US"/>
              </w:rPr>
            </w:pPr>
            <w:r w:rsidRPr="00C925AF">
              <w:rPr>
                <w:b/>
                <w:bCs/>
                <w:lang w:val="en-US"/>
              </w:rPr>
              <w:t xml:space="preserve">Observation 2: </w:t>
            </w:r>
            <w:r w:rsidRPr="00C925AF">
              <w:rPr>
                <w:lang w:val="en-US"/>
              </w:rPr>
              <w:t xml:space="preserve">If a UE is specified over multiple AoA separations, either the requirement would be watered down to accommodate all 2-module UEs, or the requirement would implicitly force more modules. </w:t>
            </w:r>
          </w:p>
          <w:p w14:paraId="703F13E8" w14:textId="77777777" w:rsidR="00E27D11" w:rsidRPr="00C925AF" w:rsidRDefault="00E27D11" w:rsidP="00D9728F">
            <w:pPr>
              <w:spacing w:after="0"/>
              <w:ind w:left="1324" w:hanging="1324"/>
              <w:rPr>
                <w:lang w:val="en-US"/>
              </w:rPr>
            </w:pPr>
          </w:p>
          <w:p w14:paraId="3EEBA869" w14:textId="77777777" w:rsidR="00E27D11" w:rsidRPr="00C925AF" w:rsidRDefault="00E27D11" w:rsidP="00D9728F">
            <w:pPr>
              <w:spacing w:after="0"/>
              <w:ind w:left="1324" w:hanging="1324"/>
              <w:rPr>
                <w:b/>
                <w:bCs/>
                <w:lang w:val="en-US"/>
              </w:rPr>
            </w:pPr>
            <w:r w:rsidRPr="00C925AF">
              <w:rPr>
                <w:b/>
                <w:bCs/>
                <w:lang w:val="en-US"/>
              </w:rPr>
              <w:t xml:space="preserve">Proposal 2: The UE RF requirement is specified at the UE’s declared preferred AoA offset. </w:t>
            </w:r>
          </w:p>
          <w:p w14:paraId="71A8AB2B" w14:textId="77777777" w:rsidR="00E27D11" w:rsidRPr="00C925AF" w:rsidRDefault="00E27D11" w:rsidP="00D9728F">
            <w:pPr>
              <w:spacing w:after="0"/>
              <w:ind w:left="1324" w:hanging="1324"/>
              <w:rPr>
                <w:b/>
                <w:bCs/>
                <w:lang w:val="en-US"/>
              </w:rPr>
            </w:pPr>
          </w:p>
          <w:p w14:paraId="6EBB8774" w14:textId="77777777" w:rsidR="00E27D11" w:rsidRPr="00C925AF" w:rsidRDefault="00E27D11" w:rsidP="00D9728F">
            <w:pPr>
              <w:ind w:left="1324" w:hanging="1324"/>
              <w:rPr>
                <w:b/>
                <w:bCs/>
                <w:lang w:val="en-US"/>
              </w:rPr>
            </w:pPr>
            <w:r w:rsidRPr="00C925AF">
              <w:rPr>
                <w:b/>
                <w:bCs/>
                <w:lang w:val="en-US"/>
              </w:rPr>
              <w:t>Proposal 3: RAN4 to explicitly record whether the requirement applies over ETC or not.</w:t>
            </w:r>
          </w:p>
          <w:p w14:paraId="4A0CD895" w14:textId="0BF9BC11" w:rsidR="00384CBD" w:rsidRPr="00C925AF" w:rsidRDefault="00E27D11" w:rsidP="00D9728F">
            <w:pPr>
              <w:spacing w:after="0"/>
              <w:ind w:left="1324" w:hanging="1324"/>
              <w:rPr>
                <w:b/>
                <w:bCs/>
                <w:lang w:val="en-US"/>
              </w:rPr>
            </w:pPr>
            <w:r w:rsidRPr="00C925AF">
              <w:rPr>
                <w:b/>
                <w:bCs/>
                <w:lang w:val="en-US"/>
              </w:rPr>
              <w:t xml:space="preserve">Observation 3: </w:t>
            </w:r>
            <w:r w:rsidRPr="00C925AF">
              <w:rPr>
                <w:lang w:val="en-US"/>
              </w:rPr>
              <w:t>UE performance projections in multiple orientations would help identify best orientation and the expected UE performance in that orientation. The latter would be used in the averaging process.</w:t>
            </w:r>
            <w:r w:rsidRPr="00C925AF">
              <w:rPr>
                <w:b/>
                <w:bCs/>
                <w:lang w:val="en-US"/>
              </w:rPr>
              <w:t xml:space="preserve"> </w:t>
            </w:r>
          </w:p>
        </w:tc>
      </w:tr>
      <w:tr w:rsidR="00384CBD" w:rsidRPr="00C925AF" w14:paraId="0D6A2571" w14:textId="77777777" w:rsidTr="00E10BF5">
        <w:trPr>
          <w:trHeight w:val="468"/>
        </w:trPr>
        <w:tc>
          <w:tcPr>
            <w:tcW w:w="1609" w:type="dxa"/>
          </w:tcPr>
          <w:p w14:paraId="16ABE30E" w14:textId="56F0534A"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lastRenderedPageBreak/>
              <w:t>R4-2311332</w:t>
            </w:r>
          </w:p>
        </w:tc>
        <w:tc>
          <w:tcPr>
            <w:tcW w:w="1542" w:type="dxa"/>
          </w:tcPr>
          <w:p w14:paraId="5B3245F5" w14:textId="5E92B3AE"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Apple</w:t>
            </w:r>
          </w:p>
        </w:tc>
        <w:tc>
          <w:tcPr>
            <w:tcW w:w="6480" w:type="dxa"/>
          </w:tcPr>
          <w:p w14:paraId="38021EFD" w14:textId="77777777" w:rsidR="00C840EB" w:rsidRPr="00C925AF" w:rsidRDefault="00C840EB" w:rsidP="00BF3EF1">
            <w:pPr>
              <w:pStyle w:val="TOC1"/>
              <w:ind w:left="1054" w:hanging="1054"/>
              <w:rPr>
                <w:b/>
                <w:bCs/>
                <w:color w:val="000000" w:themeColor="text1"/>
                <w:sz w:val="20"/>
              </w:rPr>
            </w:pPr>
            <w:r w:rsidRPr="00C925AF">
              <w:rPr>
                <w:b/>
                <w:bCs/>
                <w:color w:val="000000" w:themeColor="text1"/>
                <w:sz w:val="20"/>
              </w:rPr>
              <w:t xml:space="preserve">Proposal 1: </w:t>
            </w:r>
            <w:r w:rsidRPr="00C925AF">
              <w:rPr>
                <w:b/>
                <w:bCs/>
                <w:color w:val="000000" w:themeColor="text1"/>
                <w:sz w:val="20"/>
              </w:rPr>
              <w:tab/>
              <w:t>It is proposed to have a clear agreement on calibration method before considering the results and defining the final requirement.</w:t>
            </w:r>
          </w:p>
          <w:p w14:paraId="7161BC29" w14:textId="77777777" w:rsidR="00C840EB" w:rsidRPr="00C925AF" w:rsidRDefault="00C840EB" w:rsidP="00BF3EF1">
            <w:pPr>
              <w:pStyle w:val="TOC1"/>
              <w:ind w:left="1054" w:hanging="1054"/>
              <w:rPr>
                <w:b/>
                <w:bCs/>
                <w:color w:val="000000" w:themeColor="text1"/>
                <w:sz w:val="20"/>
              </w:rPr>
            </w:pPr>
            <w:r w:rsidRPr="00C925AF">
              <w:rPr>
                <w:b/>
                <w:bCs/>
                <w:color w:val="000000" w:themeColor="text1"/>
                <w:sz w:val="20"/>
              </w:rPr>
              <w:t xml:space="preserve">Proposal 2: </w:t>
            </w:r>
            <w:r w:rsidRPr="00C925AF">
              <w:rPr>
                <w:b/>
                <w:bCs/>
                <w:color w:val="000000" w:themeColor="text1"/>
                <w:sz w:val="20"/>
              </w:rPr>
              <w:tab/>
              <w:t>The two methods will lead to different UE requirements for the same UE implementation while having no impact on UE real performance. The “combining method” is slightly preferred.</w:t>
            </w:r>
          </w:p>
          <w:p w14:paraId="38BE2CD5" w14:textId="77777777" w:rsidR="00C840EB" w:rsidRPr="00C925AF" w:rsidRDefault="00C840EB" w:rsidP="00BF3EF1">
            <w:pPr>
              <w:pStyle w:val="TOC1"/>
              <w:ind w:left="1054" w:hanging="1054"/>
              <w:rPr>
                <w:b/>
                <w:bCs/>
                <w:color w:val="000000" w:themeColor="text1"/>
                <w:sz w:val="20"/>
              </w:rPr>
            </w:pPr>
            <w:r w:rsidRPr="00C925AF">
              <w:rPr>
                <w:b/>
                <w:bCs/>
                <w:color w:val="000000" w:themeColor="text1"/>
                <w:sz w:val="20"/>
              </w:rPr>
              <w:t xml:space="preserve">Proposal 3: </w:t>
            </w:r>
            <w:r w:rsidRPr="00C925AF">
              <w:rPr>
                <w:b/>
                <w:bCs/>
                <w:color w:val="000000" w:themeColor="text1"/>
                <w:sz w:val="20"/>
              </w:rPr>
              <w:tab/>
              <w:t>It is up to UE to declare one fixed AoA offset it supports in meeting the core requirement, i.e., Option 3.</w:t>
            </w:r>
          </w:p>
          <w:p w14:paraId="65440B75" w14:textId="4172A78E" w:rsidR="00C840EB" w:rsidRPr="00C925AF" w:rsidRDefault="00C840EB" w:rsidP="00BF3EF1">
            <w:pPr>
              <w:pStyle w:val="TOC1"/>
              <w:ind w:left="1054" w:hanging="1054"/>
              <w:rPr>
                <w:b/>
                <w:bCs/>
                <w:i/>
                <w:iCs/>
                <w:color w:val="000000" w:themeColor="text1"/>
                <w:sz w:val="20"/>
              </w:rPr>
            </w:pPr>
            <w:r w:rsidRPr="00C925AF">
              <w:rPr>
                <w:b/>
                <w:bCs/>
                <w:color w:val="000000" w:themeColor="text1"/>
                <w:sz w:val="20"/>
              </w:rPr>
              <w:t xml:space="preserve">Proposal 4: RAN4 selects Option 1 to define requirement. </w:t>
            </w:r>
            <w:r w:rsidR="003A6AE0" w:rsidRPr="00C925AF">
              <w:rPr>
                <w:color w:val="2E74B5" w:themeColor="accent5" w:themeShade="BF"/>
                <w:sz w:val="20"/>
              </w:rPr>
              <w:t>(</w:t>
            </w:r>
            <w:r w:rsidR="00BF3EF1" w:rsidRPr="00C925AF">
              <w:rPr>
                <w:color w:val="2E74B5" w:themeColor="accent5" w:themeShade="BF"/>
                <w:sz w:val="20"/>
              </w:rPr>
              <w:t xml:space="preserve">Option 1: </w:t>
            </w:r>
            <w:r w:rsidR="003A6AE0" w:rsidRPr="00C925AF">
              <w:rPr>
                <w:color w:val="2E74B5" w:themeColor="accent5" w:themeShade="BF"/>
                <w:sz w:val="20"/>
              </w:rPr>
              <w:t>Define separate requirements for different pre-defined AoA offsets)</w:t>
            </w:r>
          </w:p>
          <w:p w14:paraId="6CEA6B3D" w14:textId="769393AA" w:rsidR="00C840EB" w:rsidRPr="00C925AF" w:rsidRDefault="00C840EB" w:rsidP="00BF3EF1">
            <w:pPr>
              <w:pStyle w:val="TOC1"/>
              <w:ind w:left="1054" w:hanging="1054"/>
              <w:rPr>
                <w:b/>
                <w:bCs/>
                <w:color w:val="000000" w:themeColor="text1"/>
                <w:sz w:val="20"/>
              </w:rPr>
            </w:pPr>
            <w:r w:rsidRPr="00C925AF">
              <w:rPr>
                <w:b/>
                <w:bCs/>
                <w:color w:val="000000" w:themeColor="text1"/>
                <w:sz w:val="20"/>
              </w:rPr>
              <w:t xml:space="preserve">Proposal 5: RAN4 further discusses what additional RF impairments/implementation constraints are to be considered in defining the final RF requirement. </w:t>
            </w:r>
          </w:p>
          <w:p w14:paraId="32B2B8D9" w14:textId="1694CB3C" w:rsidR="00384CBD" w:rsidRPr="00C925AF" w:rsidRDefault="00C840EB" w:rsidP="00BF3EF1">
            <w:pPr>
              <w:pStyle w:val="TOC1"/>
              <w:ind w:left="1054" w:hanging="1054"/>
              <w:rPr>
                <w:color w:val="000000" w:themeColor="text1"/>
                <w:sz w:val="20"/>
              </w:rPr>
            </w:pPr>
            <w:r w:rsidRPr="00C925AF">
              <w:rPr>
                <w:b/>
                <w:bCs/>
                <w:color w:val="000000" w:themeColor="text1"/>
                <w:sz w:val="20"/>
              </w:rPr>
              <w:t>Proposal 6: The two-AoA spherical coverage requirements are verified only under normal thermal conditions.</w:t>
            </w:r>
            <w:r w:rsidRPr="00C925AF">
              <w:rPr>
                <w:color w:val="000000" w:themeColor="text1"/>
                <w:sz w:val="20"/>
              </w:rPr>
              <w:t xml:space="preserve"> </w:t>
            </w:r>
          </w:p>
        </w:tc>
      </w:tr>
      <w:tr w:rsidR="00384CBD" w:rsidRPr="00C925AF" w14:paraId="2C706134" w14:textId="77777777" w:rsidTr="00E10BF5">
        <w:trPr>
          <w:trHeight w:val="468"/>
        </w:trPr>
        <w:tc>
          <w:tcPr>
            <w:tcW w:w="1609" w:type="dxa"/>
          </w:tcPr>
          <w:p w14:paraId="2708A641" w14:textId="1EA957EA"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R4-2311430</w:t>
            </w:r>
          </w:p>
        </w:tc>
        <w:tc>
          <w:tcPr>
            <w:tcW w:w="1542" w:type="dxa"/>
          </w:tcPr>
          <w:p w14:paraId="11DEC5C3" w14:textId="5CE43AD0"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Murata Manufacturing Co Ltd.</w:t>
            </w:r>
          </w:p>
        </w:tc>
        <w:tc>
          <w:tcPr>
            <w:tcW w:w="6480" w:type="dxa"/>
          </w:tcPr>
          <w:p w14:paraId="205714B0" w14:textId="77777777" w:rsidR="008828BB" w:rsidRPr="00C925AF" w:rsidRDefault="008828BB" w:rsidP="00BF3EF1">
            <w:pPr>
              <w:pStyle w:val="Proposal"/>
              <w:tabs>
                <w:tab w:val="clear" w:pos="1701"/>
                <w:tab w:val="left" w:pos="1324"/>
              </w:tabs>
              <w:ind w:left="1324" w:hanging="1324"/>
            </w:pPr>
            <w:r w:rsidRPr="00C925AF">
              <w:t xml:space="preserve">Observation </w:t>
            </w:r>
            <w:r w:rsidRPr="00C925AF">
              <w:rPr>
                <w:lang w:eastAsia="ja-JP"/>
              </w:rPr>
              <w:t>1</w:t>
            </w:r>
            <w:r w:rsidRPr="00C925AF">
              <w:t>:</w:t>
            </w:r>
            <w:r w:rsidRPr="00C925AF">
              <w:tab/>
            </w:r>
            <w:r w:rsidRPr="00C925AF">
              <w:rPr>
                <w:b w:val="0"/>
                <w:bCs/>
                <w:lang w:eastAsia="ja-JP"/>
              </w:rPr>
              <w:t xml:space="preserve">The difference of coverage between </w:t>
            </w:r>
            <w:r w:rsidRPr="00C925AF">
              <w:rPr>
                <w:rStyle w:val="normaltextrun"/>
                <w:b w:val="0"/>
                <w:bCs/>
              </w:rPr>
              <w:t>sinϴ.</w:t>
            </w:r>
            <w:r w:rsidRPr="00C925AF">
              <w:rPr>
                <w:rFonts w:ascii="Symbol" w:hAnsi="Symbol"/>
                <w:b w:val="0"/>
                <w:bCs/>
              </w:rPr>
              <w:t></w:t>
            </w:r>
            <w:r w:rsidRPr="00C925AF">
              <w:rPr>
                <w:rStyle w:val="normaltextrun"/>
                <w:b w:val="0"/>
                <w:bCs/>
              </w:rPr>
              <w:t>ϴ</w:t>
            </w:r>
            <w:r w:rsidRPr="00C925AF">
              <w:rPr>
                <w:b w:val="0"/>
                <w:bCs/>
              </w:rPr>
              <w:t xml:space="preserve"> weights and Clenshaw-Curtis weights is smaller than 0.1%.</w:t>
            </w:r>
          </w:p>
          <w:p w14:paraId="47C15AB6" w14:textId="77777777" w:rsidR="008828BB" w:rsidRPr="00C925AF" w:rsidRDefault="008828BB" w:rsidP="00BF3EF1">
            <w:pPr>
              <w:pStyle w:val="Proposal"/>
              <w:tabs>
                <w:tab w:val="clear" w:pos="1701"/>
                <w:tab w:val="left" w:pos="1324"/>
              </w:tabs>
              <w:ind w:left="1324" w:hanging="1324"/>
            </w:pPr>
            <w:r w:rsidRPr="00C925AF">
              <w:t xml:space="preserve">Observation </w:t>
            </w:r>
            <w:r w:rsidRPr="00C925AF">
              <w:rPr>
                <w:rFonts w:hint="eastAsia"/>
                <w:lang w:eastAsia="ja-JP"/>
              </w:rPr>
              <w:t>2</w:t>
            </w:r>
            <w:r w:rsidRPr="00C925AF">
              <w:t>:</w:t>
            </w:r>
            <w:r w:rsidRPr="00C925AF">
              <w:tab/>
            </w:r>
            <w:r w:rsidRPr="00C925AF">
              <w:rPr>
                <w:b w:val="0"/>
                <w:bCs/>
              </w:rPr>
              <w:t>There are 7 major coverage patterns when we implement 2 panels with rotating 90 degrees.</w:t>
            </w:r>
          </w:p>
          <w:p w14:paraId="5FC1C97D" w14:textId="77777777" w:rsidR="008828BB" w:rsidRPr="00C925AF" w:rsidRDefault="008828BB" w:rsidP="00BF3EF1">
            <w:pPr>
              <w:pStyle w:val="Proposal"/>
              <w:tabs>
                <w:tab w:val="clear" w:pos="1701"/>
                <w:tab w:val="left" w:pos="1324"/>
              </w:tabs>
              <w:ind w:left="1324" w:hanging="1324"/>
              <w:rPr>
                <w:b w:val="0"/>
                <w:bCs/>
                <w:lang w:eastAsia="ja-JP"/>
              </w:rPr>
            </w:pPr>
            <w:r w:rsidRPr="00C925AF">
              <w:t xml:space="preserve">Observation </w:t>
            </w:r>
            <w:r w:rsidRPr="00C925AF">
              <w:rPr>
                <w:lang w:eastAsia="ja-JP"/>
              </w:rPr>
              <w:t>3</w:t>
            </w:r>
            <w:r w:rsidRPr="00C925AF">
              <w:t>:</w:t>
            </w:r>
            <w:r w:rsidRPr="00C925AF">
              <w:tab/>
            </w:r>
            <w:r w:rsidRPr="00C925AF">
              <w:rPr>
                <w:b w:val="0"/>
                <w:bCs/>
              </w:rPr>
              <w:t>In the same implementation, coverage value is changed dramatically by UE orientation.</w:t>
            </w:r>
          </w:p>
          <w:p w14:paraId="285BA44B" w14:textId="77777777" w:rsidR="008828BB" w:rsidRPr="00C925AF" w:rsidRDefault="008828BB" w:rsidP="00BF3EF1">
            <w:pPr>
              <w:pStyle w:val="Proposal"/>
              <w:tabs>
                <w:tab w:val="clear" w:pos="1701"/>
                <w:tab w:val="left" w:pos="1324"/>
              </w:tabs>
              <w:ind w:left="1324" w:hanging="1324"/>
              <w:rPr>
                <w:lang w:eastAsia="ja-JP"/>
              </w:rPr>
            </w:pPr>
            <w:r w:rsidRPr="00C925AF">
              <w:t>Proposal 1:</w:t>
            </w:r>
            <w:r w:rsidRPr="00C925AF">
              <w:tab/>
              <w:t>Use the best UE orientation to discuss multi-Rx coverage.</w:t>
            </w:r>
          </w:p>
          <w:p w14:paraId="5EBA8997" w14:textId="77777777" w:rsidR="008828BB" w:rsidRPr="00C925AF" w:rsidRDefault="008828BB" w:rsidP="00BF3EF1">
            <w:pPr>
              <w:pStyle w:val="Proposal"/>
              <w:tabs>
                <w:tab w:val="clear" w:pos="1701"/>
                <w:tab w:val="left" w:pos="1324"/>
              </w:tabs>
              <w:ind w:left="1324" w:hanging="1324"/>
              <w:rPr>
                <w:lang w:eastAsia="ja-JP"/>
              </w:rPr>
            </w:pPr>
            <w:r w:rsidRPr="00C925AF">
              <w:t xml:space="preserve">Observation </w:t>
            </w:r>
            <w:r w:rsidRPr="00C925AF">
              <w:rPr>
                <w:rFonts w:hint="eastAsia"/>
                <w:lang w:eastAsia="ja-JP"/>
              </w:rPr>
              <w:t>4</w:t>
            </w:r>
            <w:r w:rsidRPr="00C925AF">
              <w:t>:</w:t>
            </w:r>
            <w:r w:rsidRPr="00C925AF">
              <w:tab/>
            </w:r>
            <w:r w:rsidRPr="00C925AF">
              <w:rPr>
                <w:b w:val="0"/>
                <w:bCs/>
              </w:rPr>
              <w:t>There are less coverage difference among AoA offsets using OR combining than using arithmetic mean combining</w:t>
            </w:r>
            <w:r w:rsidRPr="00C925AF">
              <w:rPr>
                <w:b w:val="0"/>
                <w:bCs/>
                <w:lang w:eastAsia="ja-JP"/>
              </w:rPr>
              <w:t>.</w:t>
            </w:r>
          </w:p>
          <w:p w14:paraId="353D5679" w14:textId="77777777" w:rsidR="008828BB" w:rsidRPr="00C925AF" w:rsidRDefault="008828BB" w:rsidP="00BF3EF1">
            <w:pPr>
              <w:pStyle w:val="Proposal"/>
              <w:tabs>
                <w:tab w:val="clear" w:pos="1701"/>
                <w:tab w:val="left" w:pos="1324"/>
              </w:tabs>
              <w:ind w:left="1324" w:hanging="1324"/>
              <w:rPr>
                <w:b w:val="0"/>
                <w:bCs/>
                <w:lang w:eastAsia="ja-JP"/>
              </w:rPr>
            </w:pPr>
            <w:r w:rsidRPr="00C925AF">
              <w:t>Proposal 2:</w:t>
            </w:r>
            <w:r w:rsidRPr="00C925AF">
              <w:tab/>
              <w:t>Use OR combining in multi-Rx specification.</w:t>
            </w:r>
          </w:p>
          <w:p w14:paraId="0D2B3A06" w14:textId="77777777" w:rsidR="008828BB" w:rsidRPr="00C925AF" w:rsidRDefault="008828BB" w:rsidP="00BF3EF1">
            <w:pPr>
              <w:pStyle w:val="Proposal"/>
              <w:tabs>
                <w:tab w:val="clear" w:pos="1701"/>
                <w:tab w:val="left" w:pos="1324"/>
              </w:tabs>
              <w:ind w:left="1324" w:hanging="1324"/>
              <w:rPr>
                <w:lang w:eastAsia="ja-JP"/>
              </w:rPr>
            </w:pPr>
            <w:r w:rsidRPr="00C925AF">
              <w:t xml:space="preserve">Observation </w:t>
            </w:r>
            <w:r w:rsidRPr="00C925AF">
              <w:rPr>
                <w:lang w:eastAsia="ja-JP"/>
              </w:rPr>
              <w:t>5</w:t>
            </w:r>
            <w:r w:rsidRPr="00C925AF">
              <w:t>:</w:t>
            </w:r>
            <w:r w:rsidRPr="00C925AF">
              <w:tab/>
            </w:r>
            <w:r w:rsidRPr="00C925AF">
              <w:rPr>
                <w:b w:val="0"/>
                <w:bCs/>
              </w:rPr>
              <w:t>In selecting 1 or 2 AoA offsets from {30⁰, 60⁰, 90⁰, 120⁰, 150⁰}, there is a little difference in required coverage in our assumption from 31.17 to 34.78%.</w:t>
            </w:r>
          </w:p>
          <w:p w14:paraId="4E5DB865" w14:textId="77777777" w:rsidR="008828BB" w:rsidRPr="00C925AF" w:rsidRDefault="008828BB" w:rsidP="00BF3EF1">
            <w:pPr>
              <w:pStyle w:val="Proposal"/>
              <w:tabs>
                <w:tab w:val="clear" w:pos="1701"/>
                <w:tab w:val="left" w:pos="1324"/>
              </w:tabs>
              <w:ind w:left="1324" w:hanging="1324"/>
              <w:rPr>
                <w:b w:val="0"/>
                <w:bCs/>
                <w:lang w:eastAsia="ja-JP"/>
              </w:rPr>
            </w:pPr>
            <w:r w:rsidRPr="00C925AF">
              <w:t>Proposal 3:</w:t>
            </w:r>
            <w:r w:rsidRPr="00C925AF">
              <w:tab/>
              <w:t>The coverage specification is 30% with margin in selecting 1 or 2 AoA offsets from {30⁰, 60⁰, 90⁰, 120⁰, 150⁰}.</w:t>
            </w:r>
          </w:p>
          <w:p w14:paraId="7C77C7B7" w14:textId="77777777" w:rsidR="008828BB" w:rsidRPr="00C925AF" w:rsidRDefault="008828BB" w:rsidP="00BF3EF1">
            <w:pPr>
              <w:pStyle w:val="Proposal"/>
              <w:tabs>
                <w:tab w:val="clear" w:pos="1701"/>
                <w:tab w:val="left" w:pos="1324"/>
              </w:tabs>
              <w:ind w:left="1324" w:hanging="1324"/>
              <w:rPr>
                <w:lang w:eastAsia="ja-JP"/>
              </w:rPr>
            </w:pPr>
            <w:r w:rsidRPr="00C925AF">
              <w:t xml:space="preserve">Observation </w:t>
            </w:r>
            <w:r w:rsidRPr="00C925AF">
              <w:rPr>
                <w:lang w:eastAsia="ja-JP"/>
              </w:rPr>
              <w:t>6</w:t>
            </w:r>
            <w:r w:rsidRPr="00C925AF">
              <w:t>:</w:t>
            </w:r>
            <w:r w:rsidRPr="00C925AF">
              <w:tab/>
            </w:r>
            <w:r w:rsidRPr="00C925AF">
              <w:rPr>
                <w:b w:val="0"/>
                <w:bCs/>
              </w:rPr>
              <w:t>Checking both small AoA offset and large AoA offset</w:t>
            </w:r>
            <w:r w:rsidRPr="00C925AF">
              <w:rPr>
                <w:b w:val="0"/>
                <w:bCs/>
                <w:lang w:eastAsia="ja-JP"/>
              </w:rPr>
              <w:t xml:space="preserve"> may limit some implementation.</w:t>
            </w:r>
            <w:r w:rsidRPr="00C925AF">
              <w:rPr>
                <w:b w:val="0"/>
                <w:bCs/>
              </w:rPr>
              <w:br/>
              <w:t>(ex. Implementing 2 antenna panels in parallel and check large AoA offset.)</w:t>
            </w:r>
          </w:p>
          <w:p w14:paraId="1A35AD32" w14:textId="77777777" w:rsidR="008828BB" w:rsidRPr="00C925AF" w:rsidRDefault="008828BB" w:rsidP="00BF3EF1">
            <w:pPr>
              <w:pStyle w:val="Proposal"/>
              <w:tabs>
                <w:tab w:val="clear" w:pos="1701"/>
                <w:tab w:val="left" w:pos="1324"/>
              </w:tabs>
              <w:ind w:left="1324" w:hanging="1324"/>
              <w:rPr>
                <w:b w:val="0"/>
                <w:bCs/>
                <w:lang w:eastAsia="ja-JP"/>
              </w:rPr>
            </w:pPr>
            <w:r w:rsidRPr="00C925AF">
              <w:t>Proposal 4:</w:t>
            </w:r>
            <w:r w:rsidRPr="00C925AF">
              <w:tab/>
              <w:t>UE declares 1 or 2 AoA offsets from {30⁰, 60⁰, 90⁰, 120⁰, 150⁰} in measurement.</w:t>
            </w:r>
          </w:p>
          <w:p w14:paraId="1842186E" w14:textId="77777777" w:rsidR="008828BB" w:rsidRPr="00C925AF" w:rsidRDefault="008828BB" w:rsidP="00BF3EF1">
            <w:pPr>
              <w:pStyle w:val="Proposal"/>
              <w:tabs>
                <w:tab w:val="clear" w:pos="1701"/>
                <w:tab w:val="left" w:pos="1324"/>
              </w:tabs>
              <w:ind w:left="1324" w:hanging="1324"/>
            </w:pPr>
            <w:r w:rsidRPr="00C925AF">
              <w:t>Observation 7:</w:t>
            </w:r>
            <w:r w:rsidRPr="00C925AF">
              <w:tab/>
            </w:r>
            <w:r w:rsidRPr="00C925AF">
              <w:rPr>
                <w:b w:val="0"/>
                <w:bCs/>
              </w:rPr>
              <w:t>Coverage become larger than 50% by using DL power = -71.4 dBm (Spherical coverage) with 7.66 dB gain drop antenna panel.</w:t>
            </w:r>
          </w:p>
          <w:p w14:paraId="3AAFEF74" w14:textId="77777777" w:rsidR="008828BB" w:rsidRPr="00C925AF" w:rsidRDefault="008828BB" w:rsidP="00BF3EF1">
            <w:pPr>
              <w:pStyle w:val="Proposal"/>
              <w:tabs>
                <w:tab w:val="clear" w:pos="1701"/>
                <w:tab w:val="left" w:pos="1324"/>
              </w:tabs>
              <w:ind w:left="1324" w:hanging="1324"/>
            </w:pPr>
            <w:r w:rsidRPr="00C925AF">
              <w:t>Proposal 5:</w:t>
            </w:r>
            <w:r w:rsidRPr="00C925AF">
              <w:tab/>
              <w:t>Use 50%-tile CDF value for DL power for discussion, to keep 50% spherical coverage at legacy device.</w:t>
            </w:r>
          </w:p>
          <w:p w14:paraId="2A557B85" w14:textId="72840436" w:rsidR="00384CBD" w:rsidRPr="00C925AF" w:rsidRDefault="008828BB" w:rsidP="00BF3EF1">
            <w:pPr>
              <w:pStyle w:val="Proposal"/>
              <w:tabs>
                <w:tab w:val="clear" w:pos="1701"/>
                <w:tab w:val="left" w:pos="1324"/>
              </w:tabs>
              <w:ind w:left="1324" w:hanging="1324"/>
              <w:rPr>
                <w:b w:val="0"/>
                <w:bCs/>
                <w:lang w:eastAsia="ja-JP"/>
              </w:rPr>
            </w:pPr>
            <w:r w:rsidRPr="00C925AF">
              <w:rPr>
                <w:rFonts w:hint="eastAsia"/>
                <w:lang w:eastAsia="ja-JP"/>
              </w:rPr>
              <w:lastRenderedPageBreak/>
              <w:t>P</w:t>
            </w:r>
            <w:r w:rsidRPr="00C925AF">
              <w:rPr>
                <w:lang w:eastAsia="ja-JP"/>
              </w:rPr>
              <w:t>roposal 6:</w:t>
            </w:r>
            <w:r w:rsidRPr="00C925AF">
              <w:rPr>
                <w:lang w:eastAsia="ja-JP"/>
              </w:rPr>
              <w:tab/>
              <w:t>DL power should be the same with spherical coverage of legacy UE in specification.</w:t>
            </w:r>
          </w:p>
        </w:tc>
      </w:tr>
      <w:tr w:rsidR="00384CBD" w:rsidRPr="00C925AF" w14:paraId="46FE6138" w14:textId="77777777" w:rsidTr="00E10BF5">
        <w:trPr>
          <w:trHeight w:val="468"/>
        </w:trPr>
        <w:tc>
          <w:tcPr>
            <w:tcW w:w="1609" w:type="dxa"/>
          </w:tcPr>
          <w:p w14:paraId="4B002F3D" w14:textId="15FB101D"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lastRenderedPageBreak/>
              <w:t>R4-2311870</w:t>
            </w:r>
          </w:p>
        </w:tc>
        <w:tc>
          <w:tcPr>
            <w:tcW w:w="1542" w:type="dxa"/>
          </w:tcPr>
          <w:p w14:paraId="61211172" w14:textId="3AEF0D25"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ZTE Corporation</w:t>
            </w:r>
          </w:p>
        </w:tc>
        <w:tc>
          <w:tcPr>
            <w:tcW w:w="6480" w:type="dxa"/>
          </w:tcPr>
          <w:p w14:paraId="3C9B1115" w14:textId="77777777" w:rsidR="000A004C" w:rsidRPr="00C925AF" w:rsidRDefault="000A004C" w:rsidP="00D527DF">
            <w:pPr>
              <w:spacing w:beforeLines="50" w:before="120"/>
              <w:ind w:left="1054" w:hanging="1054"/>
              <w:rPr>
                <w:b/>
                <w:bCs/>
              </w:rPr>
            </w:pPr>
            <w:r w:rsidRPr="00C925AF">
              <w:rPr>
                <w:rFonts w:hint="eastAsia"/>
                <w:b/>
                <w:bCs/>
                <w:lang w:val="en-US" w:eastAsia="zh-CN"/>
              </w:rPr>
              <w:t>Proposal 1: During the test, 2 AoA offsets should be selected and 2 AoA offsets specified in the standard are slightly preferred.</w:t>
            </w:r>
          </w:p>
          <w:p w14:paraId="4CA73DE5" w14:textId="723C2216" w:rsidR="00384CBD" w:rsidRPr="00C925AF" w:rsidRDefault="000A004C" w:rsidP="00D527DF">
            <w:pPr>
              <w:spacing w:before="120" w:after="120"/>
              <w:ind w:left="1054" w:hanging="1054"/>
              <w:rPr>
                <w:b/>
                <w:bCs/>
              </w:rPr>
            </w:pPr>
            <w:r w:rsidRPr="00C925AF">
              <w:rPr>
                <w:rFonts w:hint="eastAsia"/>
                <w:b/>
                <w:bCs/>
                <w:lang w:val="en-US" w:eastAsia="zh-CN"/>
              </w:rPr>
              <w:t xml:space="preserve">Proposal 2: RAN4 should define separate RF requirement for different AoA offsets and UE passes the UE RF requirement when the UE meet all the RF requirement for different AoA offset. </w:t>
            </w:r>
          </w:p>
        </w:tc>
      </w:tr>
      <w:tr w:rsidR="00384CBD" w:rsidRPr="00C925AF" w14:paraId="4DF368F6" w14:textId="77777777" w:rsidTr="00E10BF5">
        <w:trPr>
          <w:trHeight w:val="468"/>
        </w:trPr>
        <w:tc>
          <w:tcPr>
            <w:tcW w:w="1609" w:type="dxa"/>
          </w:tcPr>
          <w:p w14:paraId="3D5A322D" w14:textId="0918012C"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R4-2312268</w:t>
            </w:r>
          </w:p>
        </w:tc>
        <w:tc>
          <w:tcPr>
            <w:tcW w:w="1542" w:type="dxa"/>
          </w:tcPr>
          <w:p w14:paraId="4843B6F2" w14:textId="2105E238"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LG Electronics</w:t>
            </w:r>
          </w:p>
        </w:tc>
        <w:tc>
          <w:tcPr>
            <w:tcW w:w="6480" w:type="dxa"/>
          </w:tcPr>
          <w:p w14:paraId="3AF86119" w14:textId="77777777" w:rsidR="00E877F5" w:rsidRPr="00C925AF" w:rsidRDefault="00E877F5" w:rsidP="00D527DF">
            <w:pPr>
              <w:ind w:left="1054" w:hanging="1054"/>
              <w:rPr>
                <w:b/>
                <w:bCs/>
              </w:rPr>
            </w:pPr>
            <w:r w:rsidRPr="00C925AF">
              <w:rPr>
                <w:b/>
                <w:bCs/>
              </w:rPr>
              <w:t>Proposal 1: Define the pass ratio requirement based on OR combining.</w:t>
            </w:r>
          </w:p>
          <w:p w14:paraId="65B1D41F" w14:textId="77777777" w:rsidR="00E877F5" w:rsidRPr="00C925AF" w:rsidRDefault="00E877F5" w:rsidP="00D527DF">
            <w:pPr>
              <w:ind w:left="1054" w:hanging="1054"/>
              <w:rPr>
                <w:b/>
                <w:bCs/>
              </w:rPr>
            </w:pPr>
            <w:r w:rsidRPr="00C925AF">
              <w:rPr>
                <w:b/>
                <w:bCs/>
              </w:rPr>
              <w:t>Proposal 2: Consider Table 2.2 as the pass ratio requirement for simultaneous DL reception.</w:t>
            </w:r>
          </w:p>
          <w:p w14:paraId="72239382" w14:textId="77777777" w:rsidR="00E877F5" w:rsidRPr="00C925AF" w:rsidRDefault="00E877F5" w:rsidP="00D527DF">
            <w:pPr>
              <w:pStyle w:val="TH"/>
              <w:numPr>
                <w:ilvl w:val="0"/>
                <w:numId w:val="25"/>
              </w:numPr>
              <w:overflowPunct/>
              <w:autoSpaceDE/>
              <w:autoSpaceDN/>
              <w:adjustRightInd/>
              <w:ind w:left="1054" w:hanging="1054"/>
              <w:textAlignment w:val="auto"/>
              <w:rPr>
                <w:rFonts w:eastAsiaTheme="minorEastAsia"/>
                <w:noProof/>
                <w:lang w:val="en-US" w:eastAsia="ko-KR"/>
              </w:rPr>
            </w:pPr>
            <w:r w:rsidRPr="00C925AF">
              <w:rPr>
                <w:noProof/>
              </w:rPr>
              <w:t>Table 2.2: P</w:t>
            </w:r>
            <w:r w:rsidRPr="00C925AF">
              <w:rPr>
                <w:rFonts w:eastAsiaTheme="minorEastAsia"/>
                <w:noProof/>
                <w:lang w:eastAsia="ko-KR"/>
              </w:rPr>
              <w:t xml:space="preserve">ass ratio </w:t>
            </w:r>
          </w:p>
          <w:tbl>
            <w:tblPr>
              <w:tblStyle w:val="TableGrid"/>
              <w:tblW w:w="0" w:type="auto"/>
              <w:jc w:val="center"/>
              <w:tblLook w:val="04A0" w:firstRow="1" w:lastRow="0" w:firstColumn="1" w:lastColumn="0" w:noHBand="0" w:noVBand="1"/>
            </w:tblPr>
            <w:tblGrid>
              <w:gridCol w:w="2082"/>
              <w:gridCol w:w="1909"/>
            </w:tblGrid>
            <w:tr w:rsidR="00E877F5" w:rsidRPr="00C925AF" w14:paraId="68049762" w14:textId="77777777" w:rsidTr="00DC0891">
              <w:trPr>
                <w:jc w:val="center"/>
              </w:trPr>
              <w:tc>
                <w:tcPr>
                  <w:tcW w:w="1980" w:type="dxa"/>
                </w:tcPr>
                <w:p w14:paraId="59DED1CB" w14:textId="77777777" w:rsidR="00E877F5" w:rsidRPr="00C925AF" w:rsidRDefault="00E877F5" w:rsidP="00D527DF">
                  <w:pPr>
                    <w:pStyle w:val="TAC"/>
                    <w:ind w:left="1054" w:hanging="1054"/>
                    <w:rPr>
                      <w:rFonts w:eastAsiaTheme="minorEastAsia"/>
                      <w:b/>
                      <w:sz w:val="20"/>
                      <w:lang w:eastAsia="en-GB"/>
                    </w:rPr>
                  </w:pPr>
                  <w:r w:rsidRPr="00C925AF">
                    <w:rPr>
                      <w:rFonts w:eastAsiaTheme="minorEastAsia"/>
                      <w:b/>
                      <w:sz w:val="20"/>
                      <w:lang w:eastAsia="en-GB"/>
                    </w:rPr>
                    <w:t>AoA Offset (Degree)</w:t>
                  </w:r>
                </w:p>
              </w:tc>
              <w:tc>
                <w:tcPr>
                  <w:tcW w:w="1909" w:type="dxa"/>
                </w:tcPr>
                <w:p w14:paraId="5423446B" w14:textId="77777777" w:rsidR="00E877F5" w:rsidRPr="00C925AF" w:rsidRDefault="00E877F5" w:rsidP="00D527DF">
                  <w:pPr>
                    <w:pStyle w:val="TAC"/>
                    <w:ind w:left="1054" w:hanging="1054"/>
                    <w:rPr>
                      <w:rFonts w:eastAsiaTheme="minorEastAsia"/>
                      <w:b/>
                      <w:sz w:val="20"/>
                      <w:lang w:eastAsia="en-GB"/>
                    </w:rPr>
                  </w:pPr>
                  <w:r w:rsidRPr="00C925AF">
                    <w:rPr>
                      <w:rFonts w:eastAsiaTheme="minorEastAsia" w:hint="eastAsia"/>
                      <w:b/>
                      <w:sz w:val="20"/>
                      <w:lang w:eastAsia="ko-KR"/>
                    </w:rPr>
                    <w:t>P</w:t>
                  </w:r>
                  <w:r w:rsidRPr="00C925AF">
                    <w:rPr>
                      <w:rFonts w:eastAsiaTheme="minorEastAsia"/>
                      <w:b/>
                      <w:sz w:val="20"/>
                      <w:lang w:eastAsia="ko-KR"/>
                    </w:rPr>
                    <w:t>ass Ratio (%)</w:t>
                  </w:r>
                </w:p>
              </w:tc>
            </w:tr>
            <w:tr w:rsidR="00E877F5" w:rsidRPr="00C925AF" w14:paraId="51B32EFB" w14:textId="77777777" w:rsidTr="00DC0891">
              <w:trPr>
                <w:jc w:val="center"/>
              </w:trPr>
              <w:tc>
                <w:tcPr>
                  <w:tcW w:w="1980" w:type="dxa"/>
                  <w:vAlign w:val="center"/>
                </w:tcPr>
                <w:p w14:paraId="133074A1"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30</w:t>
                  </w:r>
                </w:p>
              </w:tc>
              <w:tc>
                <w:tcPr>
                  <w:tcW w:w="1909" w:type="dxa"/>
                  <w:vAlign w:val="center"/>
                </w:tcPr>
                <w:p w14:paraId="44F6F8CA"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50</w:t>
                  </w:r>
                </w:p>
              </w:tc>
            </w:tr>
            <w:tr w:rsidR="00E877F5" w:rsidRPr="00C925AF" w14:paraId="37026169" w14:textId="77777777" w:rsidTr="00DC0891">
              <w:trPr>
                <w:jc w:val="center"/>
              </w:trPr>
              <w:tc>
                <w:tcPr>
                  <w:tcW w:w="1980" w:type="dxa"/>
                  <w:vAlign w:val="center"/>
                </w:tcPr>
                <w:p w14:paraId="621E259A"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60</w:t>
                  </w:r>
                </w:p>
              </w:tc>
              <w:tc>
                <w:tcPr>
                  <w:tcW w:w="1909" w:type="dxa"/>
                  <w:vAlign w:val="center"/>
                </w:tcPr>
                <w:p w14:paraId="39957DA8"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30</w:t>
                  </w:r>
                </w:p>
              </w:tc>
            </w:tr>
            <w:tr w:rsidR="00E877F5" w:rsidRPr="00C925AF" w14:paraId="7CE42BD1" w14:textId="77777777" w:rsidTr="00DC0891">
              <w:trPr>
                <w:jc w:val="center"/>
              </w:trPr>
              <w:tc>
                <w:tcPr>
                  <w:tcW w:w="1980" w:type="dxa"/>
                  <w:vAlign w:val="center"/>
                </w:tcPr>
                <w:p w14:paraId="715FC8A4"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90</w:t>
                  </w:r>
                </w:p>
              </w:tc>
              <w:tc>
                <w:tcPr>
                  <w:tcW w:w="1909" w:type="dxa"/>
                  <w:vAlign w:val="center"/>
                </w:tcPr>
                <w:p w14:paraId="02A13112"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30</w:t>
                  </w:r>
                </w:p>
              </w:tc>
            </w:tr>
            <w:tr w:rsidR="00E877F5" w:rsidRPr="00C925AF" w14:paraId="11A09F62" w14:textId="77777777" w:rsidTr="00DC0891">
              <w:trPr>
                <w:jc w:val="center"/>
              </w:trPr>
              <w:tc>
                <w:tcPr>
                  <w:tcW w:w="1980" w:type="dxa"/>
                  <w:vAlign w:val="center"/>
                </w:tcPr>
                <w:p w14:paraId="5871FE8B"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120</w:t>
                  </w:r>
                </w:p>
              </w:tc>
              <w:tc>
                <w:tcPr>
                  <w:tcW w:w="1909" w:type="dxa"/>
                  <w:vAlign w:val="center"/>
                </w:tcPr>
                <w:p w14:paraId="283EF097"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30</w:t>
                  </w:r>
                </w:p>
              </w:tc>
            </w:tr>
            <w:tr w:rsidR="00E877F5" w:rsidRPr="00C925AF" w14:paraId="4A5E5275" w14:textId="77777777" w:rsidTr="00DC0891">
              <w:trPr>
                <w:jc w:val="center"/>
              </w:trPr>
              <w:tc>
                <w:tcPr>
                  <w:tcW w:w="1980" w:type="dxa"/>
                  <w:vAlign w:val="center"/>
                </w:tcPr>
                <w:p w14:paraId="5A0F33DD"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150</w:t>
                  </w:r>
                </w:p>
              </w:tc>
              <w:tc>
                <w:tcPr>
                  <w:tcW w:w="1909" w:type="dxa"/>
                  <w:vAlign w:val="center"/>
                </w:tcPr>
                <w:p w14:paraId="14458725"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30</w:t>
                  </w:r>
                </w:p>
              </w:tc>
            </w:tr>
            <w:tr w:rsidR="00E877F5" w:rsidRPr="00C925AF" w14:paraId="5C70FC4E" w14:textId="77777777" w:rsidTr="00DC0891">
              <w:trPr>
                <w:jc w:val="center"/>
              </w:trPr>
              <w:tc>
                <w:tcPr>
                  <w:tcW w:w="1980" w:type="dxa"/>
                  <w:vAlign w:val="center"/>
                </w:tcPr>
                <w:p w14:paraId="1F8E3F4D"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hint="eastAsia"/>
                      <w:sz w:val="20"/>
                      <w:lang w:eastAsia="en-GB"/>
                    </w:rPr>
                    <w:t>180</w:t>
                  </w:r>
                </w:p>
              </w:tc>
              <w:tc>
                <w:tcPr>
                  <w:tcW w:w="1909" w:type="dxa"/>
                  <w:vAlign w:val="center"/>
                </w:tcPr>
                <w:p w14:paraId="2F1F3CEC" w14:textId="77777777" w:rsidR="00E877F5" w:rsidRPr="00C925AF" w:rsidRDefault="00E877F5" w:rsidP="00D527DF">
                  <w:pPr>
                    <w:pStyle w:val="TAC"/>
                    <w:ind w:left="1054" w:hanging="1054"/>
                    <w:rPr>
                      <w:rFonts w:eastAsiaTheme="minorEastAsia"/>
                      <w:sz w:val="20"/>
                      <w:lang w:eastAsia="en-GB"/>
                    </w:rPr>
                  </w:pPr>
                  <w:r w:rsidRPr="00C925AF">
                    <w:rPr>
                      <w:rFonts w:eastAsiaTheme="minorEastAsia"/>
                      <w:sz w:val="20"/>
                      <w:lang w:eastAsia="en-GB"/>
                    </w:rPr>
                    <w:t>30</w:t>
                  </w:r>
                </w:p>
              </w:tc>
            </w:tr>
          </w:tbl>
          <w:p w14:paraId="758C1C9E" w14:textId="77777777" w:rsidR="00E877F5" w:rsidRPr="00C925AF" w:rsidRDefault="00E877F5" w:rsidP="00D527DF">
            <w:pPr>
              <w:pStyle w:val="BodyText"/>
              <w:ind w:left="1054" w:hanging="1054"/>
              <w:rPr>
                <w:b/>
                <w:lang w:val="sv-SE" w:eastAsia="ko-KR"/>
              </w:rPr>
            </w:pPr>
          </w:p>
          <w:p w14:paraId="68CE5082" w14:textId="79B0A95E" w:rsidR="00384CBD" w:rsidRPr="00C925AF" w:rsidRDefault="00E877F5" w:rsidP="00D72A4F">
            <w:pPr>
              <w:ind w:left="1054" w:hanging="1054"/>
              <w:rPr>
                <w:b/>
                <w:bCs/>
              </w:rPr>
            </w:pPr>
            <w:r w:rsidRPr="00C925AF">
              <w:rPr>
                <w:b/>
                <w:bCs/>
              </w:rPr>
              <w:t>Proposal 3: Consider Option 1 to reduce test time.</w:t>
            </w:r>
            <w:r w:rsidR="00BB4654" w:rsidRPr="00C925AF">
              <w:rPr>
                <w:b/>
                <w:bCs/>
              </w:rPr>
              <w:t xml:space="preserve"> </w:t>
            </w:r>
            <w:r w:rsidR="00BB4654" w:rsidRPr="00C925AF">
              <w:rPr>
                <w:color w:val="2E74B5" w:themeColor="accent5" w:themeShade="BF"/>
              </w:rPr>
              <w:t>(</w:t>
            </w:r>
            <w:r w:rsidRPr="00C925AF">
              <w:rPr>
                <w:color w:val="2E74B5" w:themeColor="accent5" w:themeShade="BF"/>
              </w:rPr>
              <w:t>Option 1: UE vendors declare 2 AoA offsets for meeting requirement, one from {30⁰, 60⁰, 90⁰} and one from {120⁰, 150⁰} respectively</w:t>
            </w:r>
            <w:r w:rsidR="00BB4654" w:rsidRPr="00C925AF">
              <w:rPr>
                <w:color w:val="2E74B5" w:themeColor="accent5" w:themeShade="BF"/>
              </w:rPr>
              <w:t>)</w:t>
            </w:r>
          </w:p>
        </w:tc>
      </w:tr>
      <w:tr w:rsidR="00384CBD" w:rsidRPr="00C925AF" w14:paraId="5BC6D6E0" w14:textId="77777777" w:rsidTr="00E10BF5">
        <w:trPr>
          <w:trHeight w:val="468"/>
        </w:trPr>
        <w:tc>
          <w:tcPr>
            <w:tcW w:w="1609" w:type="dxa"/>
          </w:tcPr>
          <w:p w14:paraId="4CFF67C4" w14:textId="6C792A46"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R4-2312505</w:t>
            </w:r>
          </w:p>
        </w:tc>
        <w:tc>
          <w:tcPr>
            <w:tcW w:w="1542" w:type="dxa"/>
          </w:tcPr>
          <w:p w14:paraId="7D3C98E0" w14:textId="78840244"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Samsung</w:t>
            </w:r>
          </w:p>
        </w:tc>
        <w:tc>
          <w:tcPr>
            <w:tcW w:w="6480" w:type="dxa"/>
          </w:tcPr>
          <w:p w14:paraId="7340CBAE" w14:textId="77777777" w:rsidR="009A77B6" w:rsidRPr="00C925AF" w:rsidRDefault="009A77B6" w:rsidP="00C3703C">
            <w:pPr>
              <w:spacing w:after="120"/>
              <w:ind w:left="1504" w:hanging="1504"/>
              <w:rPr>
                <w:lang w:eastAsia="zh-CN"/>
              </w:rPr>
            </w:pPr>
            <w:r w:rsidRPr="00C925AF">
              <w:rPr>
                <w:b/>
                <w:bCs/>
              </w:rPr>
              <w:t>Observation 1:</w:t>
            </w:r>
            <w:r w:rsidRPr="00C925AF">
              <w:rPr>
                <w:b/>
                <w:bCs/>
              </w:rPr>
              <w:tab/>
            </w:r>
            <w:r w:rsidRPr="00C925AF">
              <w:t>OR combing was agreed as simulation assumption in the beginning.</w:t>
            </w:r>
          </w:p>
          <w:p w14:paraId="17D2BCFD" w14:textId="77777777" w:rsidR="009A77B6" w:rsidRPr="00C925AF" w:rsidRDefault="009A77B6" w:rsidP="00C3703C">
            <w:pPr>
              <w:spacing w:after="120"/>
              <w:ind w:left="1504" w:hanging="1504"/>
              <w:rPr>
                <w:lang w:eastAsia="zh-CN"/>
              </w:rPr>
            </w:pPr>
            <w:r w:rsidRPr="00C925AF">
              <w:rPr>
                <w:b/>
                <w:bCs/>
              </w:rPr>
              <w:t>Observation 2:</w:t>
            </w:r>
            <w:r w:rsidRPr="00C925AF">
              <w:rPr>
                <w:b/>
                <w:bCs/>
              </w:rPr>
              <w:tab/>
            </w:r>
            <w:r w:rsidRPr="00C925AF">
              <w:t>for typical “side + back” two modules implementation, the simulated 2AoA spherical coverage percentage is only 15% in best case (best UE orientation at best angular separation).</w:t>
            </w:r>
          </w:p>
          <w:p w14:paraId="0AA8E33F" w14:textId="77777777" w:rsidR="009A77B6" w:rsidRPr="00C925AF" w:rsidRDefault="009A77B6" w:rsidP="00C3703C">
            <w:pPr>
              <w:spacing w:after="120"/>
              <w:ind w:left="1504" w:hanging="1504"/>
              <w:rPr>
                <w:lang w:eastAsia="zh-CN"/>
              </w:rPr>
            </w:pPr>
            <w:r w:rsidRPr="00C925AF">
              <w:rPr>
                <w:b/>
                <w:bCs/>
              </w:rPr>
              <w:t>Observation 3:</w:t>
            </w:r>
            <w:r w:rsidRPr="00C925AF">
              <w:rPr>
                <w:b/>
                <w:bCs/>
              </w:rPr>
              <w:tab/>
            </w:r>
            <w:r w:rsidRPr="00C925AF">
              <w:t>OR combing shows similar performance between 150° and 180° angular separation, but Average combing shows big performance gap between 150° and 180° angular separation.</w:t>
            </w:r>
          </w:p>
          <w:p w14:paraId="0C22973F" w14:textId="77777777" w:rsidR="009A77B6" w:rsidRPr="00C925AF" w:rsidRDefault="009A77B6" w:rsidP="00C3703C">
            <w:pPr>
              <w:spacing w:after="120"/>
              <w:ind w:left="1504" w:hanging="1504"/>
              <w:rPr>
                <w:lang w:eastAsia="zh-CN"/>
              </w:rPr>
            </w:pPr>
            <w:r w:rsidRPr="00C925AF">
              <w:rPr>
                <w:b/>
                <w:bCs/>
              </w:rPr>
              <w:t>Proposal 1:</w:t>
            </w:r>
            <w:r w:rsidRPr="00C925AF">
              <w:rPr>
                <w:b/>
                <w:bCs/>
              </w:rPr>
              <w:tab/>
            </w:r>
            <w:bookmarkStart w:id="0" w:name="_Hlk142916921"/>
            <w:r w:rsidRPr="00C925AF">
              <w:rPr>
                <w:b/>
                <w:lang w:eastAsia="zh-CN"/>
              </w:rPr>
              <w:t>the adopted data combing method should show similar performance between 150° and 180° angular separation given 180° angular separation is not testable.</w:t>
            </w:r>
            <w:bookmarkEnd w:id="0"/>
          </w:p>
          <w:p w14:paraId="2610F792" w14:textId="77777777" w:rsidR="009A77B6" w:rsidRPr="00C925AF" w:rsidRDefault="009A77B6" w:rsidP="00C3703C">
            <w:pPr>
              <w:spacing w:after="120"/>
              <w:ind w:left="1504" w:hanging="1504"/>
              <w:rPr>
                <w:lang w:eastAsia="zh-CN"/>
              </w:rPr>
            </w:pPr>
            <w:r w:rsidRPr="00C925AF">
              <w:rPr>
                <w:b/>
                <w:bCs/>
              </w:rPr>
              <w:t>Proposal 2:</w:t>
            </w:r>
            <w:r w:rsidRPr="00C925AF">
              <w:rPr>
                <w:b/>
                <w:bCs/>
              </w:rPr>
              <w:tab/>
            </w:r>
            <w:r w:rsidRPr="00C925AF">
              <w:rPr>
                <w:b/>
                <w:lang w:eastAsia="zh-CN"/>
              </w:rPr>
              <w:t>adopt OR combing for the results of AoA+ and AoA-.</w:t>
            </w:r>
          </w:p>
          <w:p w14:paraId="73F671E7" w14:textId="77777777" w:rsidR="009A77B6" w:rsidRPr="00C925AF" w:rsidRDefault="009A77B6" w:rsidP="00C3703C">
            <w:pPr>
              <w:spacing w:after="120"/>
              <w:ind w:left="1504" w:hanging="1504"/>
              <w:rPr>
                <w:lang w:eastAsia="zh-CN"/>
              </w:rPr>
            </w:pPr>
            <w:r w:rsidRPr="00C925AF">
              <w:rPr>
                <w:b/>
                <w:bCs/>
              </w:rPr>
              <w:t>Proposal 3:</w:t>
            </w:r>
            <w:r w:rsidRPr="00C925AF">
              <w:rPr>
                <w:b/>
                <w:bCs/>
              </w:rPr>
              <w:tab/>
            </w:r>
            <w:r w:rsidRPr="00C925AF">
              <w:rPr>
                <w:b/>
                <w:lang w:eastAsia="zh-CN"/>
              </w:rPr>
              <w:t>the 2AoA requirements applies to UE declared AoA offset.</w:t>
            </w:r>
          </w:p>
          <w:p w14:paraId="507CB144" w14:textId="77777777" w:rsidR="009A77B6" w:rsidRPr="00C925AF" w:rsidRDefault="009A77B6" w:rsidP="00C3703C">
            <w:pPr>
              <w:spacing w:after="120"/>
              <w:ind w:left="1504" w:hanging="1504"/>
              <w:rPr>
                <w:lang w:eastAsia="zh-CN"/>
              </w:rPr>
            </w:pPr>
            <w:r w:rsidRPr="00C925AF">
              <w:rPr>
                <w:b/>
                <w:bCs/>
              </w:rPr>
              <w:t>Proposal 4:</w:t>
            </w:r>
            <w:r w:rsidRPr="00C925AF">
              <w:rPr>
                <w:b/>
                <w:bCs/>
              </w:rPr>
              <w:tab/>
            </w:r>
            <w:r w:rsidRPr="00C925AF">
              <w:rPr>
                <w:b/>
                <w:lang w:eastAsia="zh-CN"/>
              </w:rPr>
              <w:t>specify the same requirement value for each AoA offset within the pool {30⁰, 60⁰, 90⁰, 120⁰, 150⁰}.</w:t>
            </w:r>
          </w:p>
          <w:p w14:paraId="5AA94B67" w14:textId="77777777" w:rsidR="009A77B6" w:rsidRPr="00C925AF" w:rsidRDefault="009A77B6" w:rsidP="00C3703C">
            <w:pPr>
              <w:spacing w:after="120"/>
              <w:ind w:left="1504" w:hanging="1504"/>
              <w:rPr>
                <w:b/>
                <w:lang w:eastAsia="zh-CN"/>
              </w:rPr>
            </w:pPr>
            <w:r w:rsidRPr="00C925AF">
              <w:rPr>
                <w:b/>
                <w:bCs/>
              </w:rPr>
              <w:t>Proposal 5:</w:t>
            </w:r>
            <w:r w:rsidRPr="00C925AF">
              <w:rPr>
                <w:b/>
                <w:bCs/>
              </w:rPr>
              <w:tab/>
              <w:t>100MHz CBW shall be chosen as the single CBW for Multi-Rx requirements verification</w:t>
            </w:r>
            <w:r w:rsidRPr="00C925AF">
              <w:rPr>
                <w:b/>
                <w:lang w:eastAsia="zh-CN"/>
              </w:rPr>
              <w:t>.</w:t>
            </w:r>
          </w:p>
          <w:p w14:paraId="2BBE961F" w14:textId="77777777" w:rsidR="009A77B6" w:rsidRPr="00C925AF" w:rsidRDefault="009A77B6" w:rsidP="00C3703C">
            <w:pPr>
              <w:spacing w:after="120"/>
              <w:ind w:left="1504" w:hanging="1504"/>
              <w:rPr>
                <w:b/>
                <w:bCs/>
              </w:rPr>
            </w:pPr>
            <w:r w:rsidRPr="00C925AF">
              <w:rPr>
                <w:b/>
                <w:bCs/>
              </w:rPr>
              <w:t>Proposal 6:</w:t>
            </w:r>
            <w:r w:rsidRPr="00C925AF">
              <w:rPr>
                <w:b/>
                <w:bCs/>
              </w:rPr>
              <w:tab/>
              <w:t>2AoA spherical coverage requirements shall apply the same temperature condition as that of legacy 1AoA spherical coverage.</w:t>
            </w:r>
          </w:p>
          <w:p w14:paraId="18C1BEF1" w14:textId="2BC7F47E" w:rsidR="00384CBD" w:rsidRPr="00C925AF" w:rsidRDefault="009A77B6" w:rsidP="00C3703C">
            <w:pPr>
              <w:spacing w:after="120"/>
              <w:ind w:left="1504" w:hanging="1504"/>
              <w:rPr>
                <w:lang w:eastAsia="zh-CN"/>
              </w:rPr>
            </w:pPr>
            <w:r w:rsidRPr="00C925AF">
              <w:rPr>
                <w:b/>
                <w:bCs/>
              </w:rPr>
              <w:t>Proposal 7:</w:t>
            </w:r>
            <w:r w:rsidRPr="00C925AF">
              <w:rPr>
                <w:b/>
                <w:bCs/>
              </w:rPr>
              <w:tab/>
            </w:r>
            <w:bookmarkStart w:id="1" w:name="_Hlk142981807"/>
            <w:r w:rsidRPr="00C925AF">
              <w:rPr>
                <w:b/>
                <w:bCs/>
              </w:rPr>
              <w:t>Sending LS to RAN5 regarding test BW and temperature as provided in Annex</w:t>
            </w:r>
            <w:r w:rsidRPr="00C925AF">
              <w:rPr>
                <w:b/>
                <w:lang w:eastAsia="zh-CN"/>
              </w:rPr>
              <w:t>.</w:t>
            </w:r>
            <w:bookmarkEnd w:id="1"/>
          </w:p>
        </w:tc>
      </w:tr>
      <w:tr w:rsidR="00384CBD" w:rsidRPr="00C925AF" w14:paraId="5255B3A7" w14:textId="77777777" w:rsidTr="00E10BF5">
        <w:trPr>
          <w:trHeight w:val="468"/>
        </w:trPr>
        <w:tc>
          <w:tcPr>
            <w:tcW w:w="1609" w:type="dxa"/>
          </w:tcPr>
          <w:p w14:paraId="0D4EDD8C" w14:textId="6385056D"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lastRenderedPageBreak/>
              <w:t>R4-2312578</w:t>
            </w:r>
          </w:p>
        </w:tc>
        <w:tc>
          <w:tcPr>
            <w:tcW w:w="1542" w:type="dxa"/>
          </w:tcPr>
          <w:p w14:paraId="25960E91" w14:textId="75BC24F5" w:rsidR="00384CBD" w:rsidRPr="00C925AF" w:rsidRDefault="00384CBD" w:rsidP="00E10BF5">
            <w:pPr>
              <w:spacing w:before="120" w:after="120"/>
              <w:rPr>
                <w:rFonts w:asciiTheme="minorHAnsi" w:hAnsiTheme="minorHAnsi" w:cstheme="minorHAnsi"/>
              </w:rPr>
            </w:pPr>
            <w:r w:rsidRPr="00C925AF">
              <w:rPr>
                <w:rFonts w:ascii="Calibri" w:hAnsi="Calibri" w:cs="Calibri"/>
                <w:color w:val="000000"/>
                <w:sz w:val="22"/>
                <w:szCs w:val="22"/>
              </w:rPr>
              <w:t>vivo</w:t>
            </w:r>
          </w:p>
        </w:tc>
        <w:tc>
          <w:tcPr>
            <w:tcW w:w="6480" w:type="dxa"/>
          </w:tcPr>
          <w:p w14:paraId="7D86B28F" w14:textId="77777777" w:rsidR="00641FA6" w:rsidRPr="00C925AF" w:rsidRDefault="00641FA6" w:rsidP="00C3703C">
            <w:pPr>
              <w:ind w:left="1504" w:hanging="1504"/>
            </w:pPr>
            <w:r w:rsidRPr="00C925AF">
              <w:rPr>
                <w:b/>
                <w:bCs/>
              </w:rPr>
              <w:t xml:space="preserve">Observation 1: </w:t>
            </w:r>
            <w:r w:rsidRPr="00C925AF">
              <w:t xml:space="preserve">Under 180° offset, the P/F status for +AoA offset and -AoA offset will be same since the antenna probes’ locations are unchanged, which means the final probability of OR combining and arithmetic mean also will be exactly same. </w:t>
            </w:r>
          </w:p>
          <w:p w14:paraId="62F18C72" w14:textId="77777777" w:rsidR="00641FA6" w:rsidRPr="00C925AF" w:rsidRDefault="00641FA6" w:rsidP="00C3703C">
            <w:pPr>
              <w:ind w:left="1504" w:hanging="1504"/>
            </w:pPr>
            <w:r w:rsidRPr="00C925AF">
              <w:rPr>
                <w:b/>
                <w:bCs/>
              </w:rPr>
              <w:t xml:space="preserve">Observation 2: </w:t>
            </w:r>
            <w:r w:rsidRPr="00C925AF">
              <w:t>Even with OR combing, the UE performance at 150° cannot guarantee that UE can satisfy the requirement under 180°.</w:t>
            </w:r>
          </w:p>
          <w:p w14:paraId="606497E9" w14:textId="77777777" w:rsidR="00641FA6" w:rsidRPr="00C925AF" w:rsidRDefault="00641FA6" w:rsidP="00C3703C">
            <w:pPr>
              <w:ind w:left="1504" w:hanging="1504"/>
            </w:pPr>
            <w:r w:rsidRPr="00C925AF">
              <w:rPr>
                <w:b/>
                <w:bCs/>
              </w:rPr>
              <w:t xml:space="preserve">Observation 3: </w:t>
            </w:r>
            <w:r w:rsidRPr="00C925AF">
              <w:t xml:space="preserve">There is only tiny performance degradation (&lt;0.5%) under the best UE orientation if the blockage regions are not counted. </w:t>
            </w:r>
          </w:p>
          <w:p w14:paraId="305A2EF3" w14:textId="77777777" w:rsidR="00641FA6" w:rsidRPr="00C925AF" w:rsidRDefault="00641FA6" w:rsidP="00C3703C">
            <w:pPr>
              <w:ind w:left="1504" w:hanging="1504"/>
            </w:pPr>
            <w:r w:rsidRPr="00C925AF">
              <w:rPr>
                <w:b/>
                <w:bCs/>
              </w:rPr>
              <w:t xml:space="preserve">Observation 4: </w:t>
            </w:r>
            <w:r w:rsidRPr="00C925AF">
              <w:t>The overall probability difference between AoA separations is not significant if different UE implementations need to be considered.</w:t>
            </w:r>
          </w:p>
          <w:p w14:paraId="276612FF" w14:textId="77777777" w:rsidR="00641FA6" w:rsidRPr="00C925AF" w:rsidRDefault="00641FA6" w:rsidP="00C3703C">
            <w:pPr>
              <w:ind w:left="1504" w:hanging="1504"/>
            </w:pPr>
            <w:r w:rsidRPr="00C925AF">
              <w:rPr>
                <w:b/>
                <w:bCs/>
              </w:rPr>
              <w:t xml:space="preserve">Observation 5: </w:t>
            </w:r>
            <w:r w:rsidRPr="00C925AF">
              <w:t xml:space="preserve">If single value is defined for all AoA separation to accommodate different UE implementations, the UE should pass the test under any AoA separation and the AoA separation declaration is not needed. </w:t>
            </w:r>
          </w:p>
          <w:p w14:paraId="475AC46F" w14:textId="77777777" w:rsidR="00641FA6" w:rsidRPr="00C925AF" w:rsidRDefault="00641FA6" w:rsidP="00C3703C">
            <w:pPr>
              <w:ind w:left="1504" w:hanging="1504"/>
              <w:rPr>
                <w:b/>
                <w:bCs/>
              </w:rPr>
            </w:pPr>
            <w:r w:rsidRPr="00C925AF">
              <w:rPr>
                <w:b/>
                <w:bCs/>
              </w:rPr>
              <w:t>Proposal 1: Take the arithmetic mean as the combining method.</w:t>
            </w:r>
          </w:p>
          <w:p w14:paraId="1BD559AA" w14:textId="77777777" w:rsidR="00641FA6" w:rsidRPr="00C925AF" w:rsidRDefault="00641FA6" w:rsidP="00C3703C">
            <w:pPr>
              <w:ind w:left="1504" w:hanging="1504"/>
              <w:rPr>
                <w:b/>
                <w:bCs/>
              </w:rPr>
            </w:pPr>
            <w:r w:rsidRPr="00C925AF">
              <w:rPr>
                <w:b/>
                <w:bCs/>
              </w:rPr>
              <w:t>Proposal 2: Further discuss the following options on how to treat 180° A</w:t>
            </w:r>
            <w:r w:rsidRPr="00C925AF">
              <w:rPr>
                <w:rFonts w:hint="eastAsia"/>
                <w:b/>
                <w:bCs/>
              </w:rPr>
              <w:t>o</w:t>
            </w:r>
            <w:r w:rsidRPr="00C925AF">
              <w:rPr>
                <w:b/>
                <w:bCs/>
              </w:rPr>
              <w:t>A separation:</w:t>
            </w:r>
          </w:p>
          <w:p w14:paraId="62DD818F" w14:textId="77777777" w:rsidR="00641FA6" w:rsidRPr="00C925AF" w:rsidRDefault="00641FA6" w:rsidP="00C3703C">
            <w:pPr>
              <w:pStyle w:val="ListParagraph"/>
              <w:widowControl w:val="0"/>
              <w:numPr>
                <w:ilvl w:val="0"/>
                <w:numId w:val="26"/>
              </w:numPr>
              <w:overflowPunct/>
              <w:autoSpaceDE/>
              <w:autoSpaceDN/>
              <w:adjustRightInd/>
              <w:spacing w:after="0"/>
              <w:ind w:left="1504" w:firstLineChars="0" w:hanging="1504"/>
              <w:contextualSpacing/>
              <w:jc w:val="both"/>
              <w:textAlignment w:val="auto"/>
              <w:rPr>
                <w:b/>
                <w:bCs/>
              </w:rPr>
            </w:pPr>
            <w:r w:rsidRPr="00C925AF">
              <w:rPr>
                <w:b/>
                <w:bCs/>
              </w:rPr>
              <w:t xml:space="preserve">Option 1: No need to consider this case and the requirement will be constructed based on 30°~150° cases only. </w:t>
            </w:r>
          </w:p>
          <w:p w14:paraId="66C03904" w14:textId="77777777" w:rsidR="00641FA6" w:rsidRPr="00C925AF" w:rsidRDefault="00641FA6" w:rsidP="00C3703C">
            <w:pPr>
              <w:pStyle w:val="ListParagraph"/>
              <w:widowControl w:val="0"/>
              <w:numPr>
                <w:ilvl w:val="0"/>
                <w:numId w:val="26"/>
              </w:numPr>
              <w:overflowPunct/>
              <w:autoSpaceDE/>
              <w:autoSpaceDN/>
              <w:adjustRightInd/>
              <w:spacing w:after="0"/>
              <w:ind w:left="1504" w:firstLineChars="0" w:hanging="1504"/>
              <w:contextualSpacing/>
              <w:jc w:val="both"/>
              <w:textAlignment w:val="auto"/>
              <w:rPr>
                <w:b/>
                <w:bCs/>
              </w:rPr>
            </w:pPr>
            <w:r w:rsidRPr="00C925AF">
              <w:rPr>
                <w:b/>
                <w:bCs/>
              </w:rPr>
              <w:t>Option 2: The 180</w:t>
            </w:r>
            <w:r w:rsidRPr="00C925AF">
              <w:rPr>
                <w:rFonts w:hint="eastAsia"/>
                <w:b/>
                <w:bCs/>
              </w:rPr>
              <w:t>°</w:t>
            </w:r>
            <w:r w:rsidRPr="00C925AF">
              <w:rPr>
                <w:b/>
                <w:bCs/>
              </w:rPr>
              <w:t xml:space="preserve"> case can be verified only within the region where no blockage issue.</w:t>
            </w:r>
          </w:p>
          <w:p w14:paraId="77584822" w14:textId="77777777" w:rsidR="00641FA6" w:rsidRPr="00C925AF" w:rsidRDefault="00641FA6" w:rsidP="00C3703C">
            <w:pPr>
              <w:ind w:left="1504" w:hanging="1504"/>
              <w:rPr>
                <w:b/>
                <w:bCs/>
              </w:rPr>
            </w:pPr>
          </w:p>
          <w:p w14:paraId="10D43FF5" w14:textId="77777777" w:rsidR="00641FA6" w:rsidRPr="00C925AF" w:rsidRDefault="00641FA6" w:rsidP="00C3703C">
            <w:pPr>
              <w:ind w:left="1504" w:hanging="1504"/>
              <w:rPr>
                <w:b/>
                <w:bCs/>
              </w:rPr>
            </w:pPr>
            <w:r w:rsidRPr="00C925AF">
              <w:rPr>
                <w:b/>
                <w:bCs/>
              </w:rPr>
              <w:t xml:space="preserve">Proposal 3: Single value is defined as </w:t>
            </w:r>
            <w:r w:rsidRPr="00C925AF">
              <w:rPr>
                <w:rFonts w:hint="eastAsia"/>
                <w:b/>
                <w:bCs/>
              </w:rPr>
              <w:t>the</w:t>
            </w:r>
            <w:r w:rsidRPr="00C925AF">
              <w:rPr>
                <w:b/>
                <w:bCs/>
              </w:rPr>
              <w:t xml:space="preserve"> requirement for all AoA separation.</w:t>
            </w:r>
          </w:p>
          <w:p w14:paraId="08B99354" w14:textId="2908A9BD" w:rsidR="00384CBD" w:rsidRPr="00C925AF" w:rsidRDefault="00641FA6" w:rsidP="00C3703C">
            <w:pPr>
              <w:ind w:left="1504" w:hanging="1504"/>
            </w:pPr>
            <w:r w:rsidRPr="00C925AF">
              <w:rPr>
                <w:b/>
                <w:bCs/>
              </w:rPr>
              <w:t>Proposal 4: The multi-Rx requirement is also only verified under normal temperature condition.</w:t>
            </w:r>
          </w:p>
        </w:tc>
      </w:tr>
      <w:tr w:rsidR="00965221" w:rsidRPr="00C925AF" w14:paraId="3E124D6E" w14:textId="77777777" w:rsidTr="00E10BF5">
        <w:trPr>
          <w:trHeight w:val="468"/>
        </w:trPr>
        <w:tc>
          <w:tcPr>
            <w:tcW w:w="1609" w:type="dxa"/>
          </w:tcPr>
          <w:p w14:paraId="756AA8B7" w14:textId="5EC2041D"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R4-2312917</w:t>
            </w:r>
          </w:p>
        </w:tc>
        <w:tc>
          <w:tcPr>
            <w:tcW w:w="1542" w:type="dxa"/>
          </w:tcPr>
          <w:p w14:paraId="17D7773C" w14:textId="101C07B2"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OPPO</w:t>
            </w:r>
          </w:p>
        </w:tc>
        <w:tc>
          <w:tcPr>
            <w:tcW w:w="6480" w:type="dxa"/>
          </w:tcPr>
          <w:p w14:paraId="13312859" w14:textId="77777777" w:rsidR="00965221" w:rsidRPr="00C925AF" w:rsidRDefault="00965221" w:rsidP="00D4630E">
            <w:pPr>
              <w:tabs>
                <w:tab w:val="left" w:pos="5103"/>
              </w:tabs>
              <w:spacing w:after="240" w:line="360" w:lineRule="auto"/>
              <w:ind w:left="1054" w:hanging="1054"/>
              <w:rPr>
                <w:rFonts w:eastAsia="DengXian"/>
                <w:b/>
                <w:iCs/>
                <w:lang w:val="en-US" w:eastAsia="zh-CN"/>
              </w:rPr>
            </w:pPr>
            <w:r w:rsidRPr="00C925AF">
              <w:rPr>
                <w:rFonts w:eastAsia="DengXian"/>
                <w:b/>
                <w:iCs/>
                <w:lang w:val="en-US" w:eastAsia="zh-CN"/>
              </w:rPr>
              <w:t xml:space="preserve">Proposal 1: Considering different antenna module implementations provide quite different 2 AoA simultaneous reception performance, it is proposed that the RF requirement is derived based on minimum of every implementation </w:t>
            </w:r>
            <w:proofErr w:type="gramStart"/>
            <w:r w:rsidRPr="00C925AF">
              <w:rPr>
                <w:rFonts w:eastAsia="DengXian"/>
                <w:b/>
                <w:iCs/>
                <w:lang w:val="en-US" w:eastAsia="zh-CN"/>
              </w:rPr>
              <w:t>in order to</w:t>
            </w:r>
            <w:proofErr w:type="gramEnd"/>
            <w:r w:rsidRPr="00C925AF">
              <w:rPr>
                <w:rFonts w:eastAsia="DengXian"/>
                <w:b/>
                <w:iCs/>
                <w:lang w:val="en-US" w:eastAsia="zh-CN"/>
              </w:rPr>
              <w:t xml:space="preserve"> leave flexibility to UE implementation.</w:t>
            </w:r>
          </w:p>
          <w:p w14:paraId="4005EAED" w14:textId="02561C93" w:rsidR="00965221" w:rsidRPr="00C925AF" w:rsidRDefault="00965221" w:rsidP="00D4630E">
            <w:pPr>
              <w:tabs>
                <w:tab w:val="left" w:pos="5103"/>
              </w:tabs>
              <w:spacing w:after="240" w:line="360" w:lineRule="auto"/>
              <w:ind w:left="1054" w:hanging="1054"/>
              <w:rPr>
                <w:rFonts w:eastAsia="DengXian"/>
                <w:b/>
                <w:i/>
                <w:lang w:val="en-US" w:eastAsia="zh-CN"/>
              </w:rPr>
            </w:pPr>
            <w:r w:rsidRPr="00C925AF">
              <w:rPr>
                <w:rFonts w:eastAsia="DengXian" w:hint="eastAsia"/>
                <w:b/>
                <w:iCs/>
                <w:lang w:val="en-US" w:eastAsia="zh-CN"/>
              </w:rPr>
              <w:t>P</w:t>
            </w:r>
            <w:r w:rsidRPr="00C925AF">
              <w:rPr>
                <w:rFonts w:eastAsia="DengXian"/>
                <w:b/>
                <w:iCs/>
                <w:lang w:val="en-US" w:eastAsia="zh-CN"/>
              </w:rPr>
              <w:t>roposal 2: Different RF requirements should be specified with small AoA separations (</w:t>
            </w:r>
            <w:proofErr w:type="gramStart"/>
            <w:r w:rsidRPr="00C925AF">
              <w:rPr>
                <w:rFonts w:eastAsia="DengXian"/>
                <w:b/>
                <w:iCs/>
                <w:lang w:val="en-US" w:eastAsia="zh-CN"/>
              </w:rPr>
              <w:t>30 degree</w:t>
            </w:r>
            <w:proofErr w:type="gramEnd"/>
            <w:r w:rsidRPr="00C925AF">
              <w:rPr>
                <w:rFonts w:eastAsia="DengXian"/>
                <w:b/>
                <w:iCs/>
                <w:lang w:val="en-US" w:eastAsia="zh-CN"/>
              </w:rPr>
              <w:t>, 60 degree, 90 degree) and big AoA separations (120 degree, 150 degree).</w:t>
            </w:r>
          </w:p>
        </w:tc>
      </w:tr>
      <w:tr w:rsidR="00965221" w:rsidRPr="00C925AF" w14:paraId="3827323D" w14:textId="77777777" w:rsidTr="00E10BF5">
        <w:trPr>
          <w:trHeight w:val="468"/>
        </w:trPr>
        <w:tc>
          <w:tcPr>
            <w:tcW w:w="1609" w:type="dxa"/>
          </w:tcPr>
          <w:p w14:paraId="42BE657F" w14:textId="2000AC21"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R4-2312918</w:t>
            </w:r>
          </w:p>
        </w:tc>
        <w:tc>
          <w:tcPr>
            <w:tcW w:w="1542" w:type="dxa"/>
          </w:tcPr>
          <w:p w14:paraId="1D4883CE" w14:textId="60343C9A"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OPPO</w:t>
            </w:r>
          </w:p>
        </w:tc>
        <w:tc>
          <w:tcPr>
            <w:tcW w:w="6480" w:type="dxa"/>
          </w:tcPr>
          <w:p w14:paraId="3733CF6D" w14:textId="77777777" w:rsidR="00965221" w:rsidRPr="00C925AF" w:rsidRDefault="00965221" w:rsidP="00D4630E">
            <w:pPr>
              <w:tabs>
                <w:tab w:val="left" w:pos="5103"/>
              </w:tabs>
              <w:spacing w:after="240" w:line="360" w:lineRule="auto"/>
              <w:ind w:left="1054" w:hanging="1054"/>
              <w:rPr>
                <w:rFonts w:eastAsia="DengXian"/>
                <w:b/>
                <w:iCs/>
                <w:lang w:val="en-US" w:eastAsia="zh-CN"/>
              </w:rPr>
            </w:pPr>
            <w:r w:rsidRPr="00C925AF">
              <w:rPr>
                <w:rFonts w:eastAsia="DengXian" w:hint="eastAsia"/>
                <w:b/>
                <w:iCs/>
                <w:lang w:val="en-US" w:eastAsia="zh-CN"/>
              </w:rPr>
              <w:t>P</w:t>
            </w:r>
            <w:r w:rsidRPr="00C925AF">
              <w:rPr>
                <w:rFonts w:eastAsia="DengXian"/>
                <w:b/>
                <w:iCs/>
                <w:lang w:val="en-US" w:eastAsia="zh-CN"/>
              </w:rPr>
              <w:t>roposal 1: Only test AoA+ pair at each test point on the sphere.</w:t>
            </w:r>
          </w:p>
          <w:p w14:paraId="01F53CB9" w14:textId="0EF18CA0" w:rsidR="00965221" w:rsidRPr="00C925AF" w:rsidRDefault="00965221" w:rsidP="00D4630E">
            <w:pPr>
              <w:tabs>
                <w:tab w:val="left" w:pos="5103"/>
              </w:tabs>
              <w:spacing w:after="240" w:line="360" w:lineRule="auto"/>
              <w:ind w:left="1054" w:hanging="1054"/>
              <w:rPr>
                <w:rFonts w:asciiTheme="minorHAnsi" w:hAnsiTheme="minorHAnsi" w:cstheme="minorHAnsi"/>
                <w:iCs/>
              </w:rPr>
            </w:pPr>
            <w:r w:rsidRPr="00C925AF">
              <w:rPr>
                <w:rFonts w:eastAsia="DengXian"/>
                <w:b/>
                <w:iCs/>
                <w:lang w:val="en-US" w:eastAsia="zh-CN"/>
              </w:rPr>
              <w:t>Proposal 2: The requirement metric of 2-AoA reception will be updated consequently.</w:t>
            </w:r>
            <w:r w:rsidR="00512681" w:rsidRPr="00C925AF">
              <w:rPr>
                <w:rFonts w:eastAsia="DengXian"/>
                <w:b/>
                <w:iCs/>
                <w:lang w:val="en-US" w:eastAsia="zh-CN"/>
              </w:rPr>
              <w:t xml:space="preserve"> </w:t>
            </w:r>
            <w:r w:rsidRPr="00C925AF">
              <w:rPr>
                <w:rFonts w:eastAsia="DengXian"/>
                <w:b/>
                <w:iCs/>
              </w:rPr>
              <w:t xml:space="preserve">“For a specific angular separation between 2 TRPs and a specific UE orientation under standardized DL power level which is equal between 2 TRPs, the result at each test point is based on AoA+ pair. Overall result </w:t>
            </w:r>
            <w:r w:rsidRPr="00C925AF">
              <w:rPr>
                <w:rFonts w:eastAsia="DengXian"/>
                <w:b/>
                <w:iCs/>
              </w:rPr>
              <w:lastRenderedPageBreak/>
              <w:t>(probability to support 2TRP DL) is by averaging regional results.”</w:t>
            </w:r>
          </w:p>
        </w:tc>
      </w:tr>
      <w:tr w:rsidR="00965221" w:rsidRPr="00C925AF" w14:paraId="0983F9A8" w14:textId="77777777" w:rsidTr="00E10BF5">
        <w:trPr>
          <w:trHeight w:val="468"/>
        </w:trPr>
        <w:tc>
          <w:tcPr>
            <w:tcW w:w="1609" w:type="dxa"/>
          </w:tcPr>
          <w:p w14:paraId="19F0A146" w14:textId="062ED9E0"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lastRenderedPageBreak/>
              <w:t>R4-2313095</w:t>
            </w:r>
          </w:p>
        </w:tc>
        <w:tc>
          <w:tcPr>
            <w:tcW w:w="1542" w:type="dxa"/>
          </w:tcPr>
          <w:p w14:paraId="3F67A750" w14:textId="2DA0588F"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 xml:space="preserve">Huawei, </w:t>
            </w:r>
            <w:proofErr w:type="spellStart"/>
            <w:r w:rsidRPr="00C925AF">
              <w:rPr>
                <w:rFonts w:ascii="Calibri" w:hAnsi="Calibri" w:cs="Calibri"/>
                <w:color w:val="000000"/>
                <w:sz w:val="22"/>
                <w:szCs w:val="22"/>
              </w:rPr>
              <w:t>HiSilicon</w:t>
            </w:r>
            <w:proofErr w:type="spellEnd"/>
          </w:p>
        </w:tc>
        <w:tc>
          <w:tcPr>
            <w:tcW w:w="6480" w:type="dxa"/>
          </w:tcPr>
          <w:p w14:paraId="48AAE171" w14:textId="77777777" w:rsidR="0027747A" w:rsidRPr="00C925AF" w:rsidRDefault="0027747A" w:rsidP="00D4630E">
            <w:pPr>
              <w:ind w:left="1144" w:hanging="1144"/>
              <w:jc w:val="both"/>
              <w:rPr>
                <w:b/>
                <w:iCs/>
              </w:rPr>
            </w:pPr>
            <w:r w:rsidRPr="00C925AF">
              <w:rPr>
                <w:b/>
                <w:iCs/>
              </w:rPr>
              <w:t xml:space="preserve">Proposal 1: Adopt the “OR combining” for the 2 AoA simultaneous reception spherical coverage requirement’s metric computation. </w:t>
            </w:r>
          </w:p>
          <w:p w14:paraId="57706482" w14:textId="77777777" w:rsidR="00D4630E" w:rsidRPr="00C925AF" w:rsidRDefault="0027747A" w:rsidP="00D4630E">
            <w:pPr>
              <w:ind w:left="1144" w:hanging="1144"/>
              <w:jc w:val="both"/>
              <w:rPr>
                <w:b/>
                <w:iCs/>
              </w:rPr>
            </w:pPr>
            <w:r w:rsidRPr="00C925AF">
              <w:rPr>
                <w:b/>
                <w:iCs/>
              </w:rPr>
              <w:t>Proposal 2: Adopt one of the below definitions for the 2 AoA simultaneous reception spherical coverage requirement</w:t>
            </w:r>
            <w:r w:rsidR="00D4630E" w:rsidRPr="00C925AF">
              <w:rPr>
                <w:b/>
                <w:iCs/>
              </w:rPr>
              <w:t>.</w:t>
            </w:r>
          </w:p>
          <w:p w14:paraId="442FB95C" w14:textId="77777777" w:rsidR="00D4630E" w:rsidRPr="00C925AF" w:rsidRDefault="0027747A" w:rsidP="00D4630E">
            <w:pPr>
              <w:pStyle w:val="ListParagraph"/>
              <w:numPr>
                <w:ilvl w:val="0"/>
                <w:numId w:val="27"/>
              </w:numPr>
              <w:ind w:firstLineChars="0"/>
              <w:jc w:val="both"/>
              <w:rPr>
                <w:rFonts w:eastAsia="Yu Mincho"/>
                <w:iCs/>
              </w:rPr>
            </w:pPr>
            <w:r w:rsidRPr="00C925AF">
              <w:rPr>
                <w:rFonts w:eastAsia="Yu Mincho"/>
                <w:b/>
                <w:iCs/>
                <w:lang w:eastAsia="zh-CN"/>
              </w:rPr>
              <w:t xml:space="preserve">Alt. 1: UE declares one AoA offset within the group {30⁰, 60⁰, 90⁰, 120⁰, 150⁰} for meeting the requirement and only one ratio [25%] is shared for all AoA offsets.   </w:t>
            </w:r>
          </w:p>
          <w:p w14:paraId="29E57B03" w14:textId="514AF898" w:rsidR="0027747A" w:rsidRPr="00C925AF" w:rsidRDefault="0027747A" w:rsidP="00D4630E">
            <w:pPr>
              <w:pStyle w:val="ListParagraph"/>
              <w:numPr>
                <w:ilvl w:val="0"/>
                <w:numId w:val="27"/>
              </w:numPr>
              <w:ind w:firstLineChars="0"/>
              <w:jc w:val="both"/>
              <w:rPr>
                <w:rFonts w:eastAsia="Yu Mincho"/>
                <w:iCs/>
              </w:rPr>
            </w:pPr>
            <w:r w:rsidRPr="00C925AF">
              <w:rPr>
                <w:rFonts w:eastAsia="Yu Mincho"/>
                <w:b/>
                <w:iCs/>
                <w:lang w:eastAsia="zh-CN"/>
              </w:rPr>
              <w:t>Alt. 2: UE declares one AoA offset within the group {30⁰, 60⁰, 90⁰, 120⁰, 150⁰} for meeting the requirement and define [15%] for {30⁰, 60⁰, 90⁰} and [35%] for {120⁰, 150⁰}, respectively.</w:t>
            </w:r>
          </w:p>
          <w:p w14:paraId="068A7A56" w14:textId="66E81438" w:rsidR="00965221" w:rsidRPr="00C925AF" w:rsidRDefault="0027747A" w:rsidP="00D4630E">
            <w:pPr>
              <w:ind w:left="1144" w:hanging="1144"/>
              <w:jc w:val="both"/>
              <w:rPr>
                <w:b/>
                <w:iCs/>
              </w:rPr>
            </w:pPr>
            <w:r w:rsidRPr="00C925AF">
              <w:rPr>
                <w:b/>
                <w:iCs/>
              </w:rPr>
              <w:t>Proposal 3: Adopt NTC for the 2AoA spherical coverage requirements verification.</w:t>
            </w:r>
          </w:p>
        </w:tc>
      </w:tr>
      <w:tr w:rsidR="00965221" w:rsidRPr="00C925AF" w14:paraId="5CB01F03" w14:textId="77777777" w:rsidTr="00E10BF5">
        <w:trPr>
          <w:trHeight w:val="468"/>
        </w:trPr>
        <w:tc>
          <w:tcPr>
            <w:tcW w:w="1609" w:type="dxa"/>
          </w:tcPr>
          <w:p w14:paraId="04A57650" w14:textId="3181ACD3"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R4-2313198</w:t>
            </w:r>
          </w:p>
        </w:tc>
        <w:tc>
          <w:tcPr>
            <w:tcW w:w="1542" w:type="dxa"/>
          </w:tcPr>
          <w:p w14:paraId="5AB89847" w14:textId="66233B4A"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Sony, Ericsson</w:t>
            </w:r>
          </w:p>
        </w:tc>
        <w:tc>
          <w:tcPr>
            <w:tcW w:w="6480" w:type="dxa"/>
          </w:tcPr>
          <w:p w14:paraId="0D66B3B4" w14:textId="77777777" w:rsidR="00B60A6C" w:rsidRPr="00C925AF" w:rsidRDefault="00B60A6C" w:rsidP="00C3703C">
            <w:pPr>
              <w:pStyle w:val="BodyText"/>
              <w:ind w:left="1504" w:hanging="1504"/>
              <w:jc w:val="both"/>
              <w:rPr>
                <w:b/>
                <w:bCs/>
                <w:lang w:val="en-US"/>
              </w:rPr>
            </w:pPr>
            <w:r w:rsidRPr="00C925AF">
              <w:rPr>
                <w:b/>
                <w:bCs/>
                <w:lang w:val="en-US"/>
              </w:rPr>
              <w:t xml:space="preserve">Observation 1: </w:t>
            </w:r>
            <w:r w:rsidRPr="00C925AF">
              <w:rPr>
                <w:lang w:val="en-US"/>
              </w:rPr>
              <w:t>Considering deployment scenarios, a multi-panel UE needs to cope with various AoA offsets due to the relative location of UE and TRPs and the possible reflection in the wireless propagation channel.</w:t>
            </w:r>
          </w:p>
          <w:p w14:paraId="3808C241" w14:textId="77777777" w:rsidR="00B60A6C" w:rsidRPr="00C925AF" w:rsidRDefault="00B60A6C" w:rsidP="00C3703C">
            <w:pPr>
              <w:pStyle w:val="BodyText"/>
              <w:ind w:left="1504" w:hanging="1504"/>
              <w:jc w:val="both"/>
              <w:rPr>
                <w:b/>
                <w:bCs/>
                <w:lang w:val="en-US"/>
              </w:rPr>
            </w:pPr>
            <w:r w:rsidRPr="00C925AF">
              <w:rPr>
                <w:b/>
                <w:bCs/>
                <w:lang w:val="en-US"/>
              </w:rPr>
              <w:t xml:space="preserve">Observation 2: </w:t>
            </w:r>
            <w:r w:rsidRPr="00C925AF">
              <w:rPr>
                <w:lang w:val="en-US"/>
              </w:rPr>
              <w:t>The core requirement shall ensure a common minimum performance that all UEs need to meet and distinguish good UE implementations from bad ones. Therefore, it is critical to set a uniform test environment for all UEs.</w:t>
            </w:r>
          </w:p>
          <w:p w14:paraId="4311047D" w14:textId="77777777" w:rsidR="00B60A6C" w:rsidRPr="00C925AF" w:rsidRDefault="00B60A6C" w:rsidP="00C3703C">
            <w:pPr>
              <w:pStyle w:val="BodyText"/>
              <w:ind w:left="1504" w:hanging="1504"/>
              <w:jc w:val="both"/>
              <w:rPr>
                <w:b/>
                <w:bCs/>
                <w:lang w:val="en-US"/>
              </w:rPr>
            </w:pPr>
            <w:r w:rsidRPr="00C925AF">
              <w:rPr>
                <w:b/>
                <w:bCs/>
                <w:lang w:val="en-US"/>
              </w:rPr>
              <w:t xml:space="preserve">Observation 3: </w:t>
            </w:r>
            <w:r w:rsidRPr="00C925AF">
              <w:rPr>
                <w:lang w:val="en-US"/>
              </w:rPr>
              <w:t>Failed test points (e.g., “no-go”) and passed test points (“go”) would be hidden if we adopt “and combine” and “or combine,” respectively.</w:t>
            </w:r>
          </w:p>
          <w:p w14:paraId="7EE6172F" w14:textId="77777777" w:rsidR="00B60A6C" w:rsidRPr="00C925AF" w:rsidRDefault="00B60A6C" w:rsidP="00C3703C">
            <w:pPr>
              <w:pStyle w:val="BodyText"/>
              <w:ind w:left="1504" w:hanging="1504"/>
              <w:jc w:val="both"/>
              <w:rPr>
                <w:b/>
                <w:bCs/>
                <w:lang w:val="en-US"/>
              </w:rPr>
            </w:pPr>
            <w:r w:rsidRPr="00C925AF">
              <w:rPr>
                <w:b/>
                <w:bCs/>
                <w:lang w:val="en-US"/>
              </w:rPr>
              <w:t xml:space="preserve">Observation 4: </w:t>
            </w:r>
            <w:r w:rsidRPr="00C925AF">
              <w:rPr>
                <w:lang w:val="en-US"/>
              </w:rPr>
              <w:t>No exception of ETC has been specified for single Rx sensitivity test.</w:t>
            </w:r>
            <w:r w:rsidRPr="00C925AF">
              <w:rPr>
                <w:b/>
                <w:bCs/>
                <w:lang w:val="en-US"/>
              </w:rPr>
              <w:t xml:space="preserve"> </w:t>
            </w:r>
          </w:p>
          <w:p w14:paraId="5C1455DE" w14:textId="297A92A8" w:rsidR="00B60A6C" w:rsidRPr="00C925AF" w:rsidRDefault="00B60A6C" w:rsidP="00C3703C">
            <w:pPr>
              <w:pStyle w:val="BodyText"/>
              <w:ind w:left="1504" w:hanging="1504"/>
              <w:jc w:val="both"/>
              <w:rPr>
                <w:b/>
                <w:bCs/>
                <w:lang w:val="en-US"/>
              </w:rPr>
            </w:pPr>
            <w:r w:rsidRPr="00C925AF">
              <w:rPr>
                <w:b/>
                <w:bCs/>
                <w:lang w:val="en-US"/>
              </w:rPr>
              <w:t xml:space="preserve">Observation 5: </w:t>
            </w:r>
            <w:r w:rsidRPr="00C925AF">
              <w:rPr>
                <w:lang w:val="en-US"/>
              </w:rPr>
              <w:t xml:space="preserve">The </w:t>
            </w:r>
            <m:oMath>
              <m:func>
                <m:funcPr>
                  <m:ctrlPr>
                    <w:rPr>
                      <w:rFonts w:ascii="Cambria Math" w:hAnsi="Cambria Math"/>
                      <w:i/>
                      <w:lang w:val="en-US"/>
                    </w:rPr>
                  </m:ctrlPr>
                </m:funcPr>
                <m:fName>
                  <m:r>
                    <w:rPr>
                      <w:rFonts w:ascii="Cambria Math" w:hAnsi="Cambria Math"/>
                      <w:lang w:val="en-US"/>
                    </w:rPr>
                    <m:t>sin</m:t>
                  </m:r>
                </m:fName>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1</m:t>
                      </m:r>
                    </m:sub>
                  </m:sSub>
                </m:e>
              </m:func>
            </m:oMath>
            <w:r w:rsidRPr="00C925AF">
              <w:rPr>
                <w:lang w:val="en-US"/>
              </w:rPr>
              <w:t xml:space="preserve"> weight factor represents a double surface integral (assume N points for each AoA) by reducing the number of AoA2 associated with each AoA1 to be only two points due to the constrain of fixed AoA offset on theta plane.</w:t>
            </w:r>
          </w:p>
          <w:p w14:paraId="132EFFCA" w14:textId="77777777" w:rsidR="00B60A6C" w:rsidRPr="00C925AF" w:rsidRDefault="00B60A6C" w:rsidP="00C3703C">
            <w:pPr>
              <w:pStyle w:val="BodyText"/>
              <w:ind w:left="1504" w:hanging="1504"/>
              <w:jc w:val="both"/>
              <w:rPr>
                <w:b/>
                <w:bCs/>
                <w:lang w:val="en-US"/>
              </w:rPr>
            </w:pPr>
            <w:r w:rsidRPr="00C925AF">
              <w:rPr>
                <w:b/>
                <w:bCs/>
                <w:lang w:val="en-US"/>
              </w:rPr>
              <w:t xml:space="preserve">Observation 6: </w:t>
            </w:r>
            <w:r w:rsidRPr="00C925AF">
              <w:rPr>
                <w:lang w:val="en-US"/>
              </w:rPr>
              <w:t>It is not feasible to perform calibration on both peak and spherical coverage levels since the Rel-15 requirement also considers the single panel implementation and the impact due to different panel implementations cannot be shown.</w:t>
            </w:r>
            <w:r w:rsidRPr="00C925AF">
              <w:rPr>
                <w:b/>
                <w:bCs/>
                <w:lang w:val="en-US"/>
              </w:rPr>
              <w:t xml:space="preserve"> </w:t>
            </w:r>
          </w:p>
          <w:p w14:paraId="0D17AF91" w14:textId="77777777" w:rsidR="00B60A6C" w:rsidRPr="00C925AF" w:rsidRDefault="00B60A6C" w:rsidP="00C3703C">
            <w:pPr>
              <w:pStyle w:val="BodyText"/>
              <w:ind w:left="1504" w:hanging="1504"/>
              <w:jc w:val="both"/>
              <w:rPr>
                <w:b/>
                <w:bCs/>
                <w:lang w:val="en-US"/>
              </w:rPr>
            </w:pPr>
            <w:r w:rsidRPr="00C925AF">
              <w:rPr>
                <w:b/>
                <w:bCs/>
                <w:lang w:val="en-US"/>
              </w:rPr>
              <w:t xml:space="preserve">Observation 7: </w:t>
            </w:r>
            <w:r w:rsidRPr="00C925AF">
              <w:rPr>
                <w:lang w:val="en-US"/>
              </w:rPr>
              <w:t>In the interference limited scenarios, the coverage percentage always goes up with a larger AoA offset. However, the results may look different if it is a gain limited scenario.</w:t>
            </w:r>
            <w:r w:rsidRPr="00C925AF">
              <w:rPr>
                <w:b/>
                <w:bCs/>
                <w:lang w:val="en-US"/>
              </w:rPr>
              <w:t xml:space="preserve"> </w:t>
            </w:r>
          </w:p>
          <w:p w14:paraId="60B71694" w14:textId="77777777" w:rsidR="00B60A6C" w:rsidRPr="00C925AF" w:rsidRDefault="00B60A6C" w:rsidP="00C3703C">
            <w:pPr>
              <w:pStyle w:val="BodyText"/>
              <w:ind w:left="1504" w:hanging="1504"/>
              <w:jc w:val="both"/>
              <w:rPr>
                <w:b/>
                <w:bCs/>
                <w:lang w:val="en-US"/>
              </w:rPr>
            </w:pPr>
            <w:r w:rsidRPr="00C925AF">
              <w:rPr>
                <w:b/>
                <w:bCs/>
                <w:lang w:val="en-US"/>
              </w:rPr>
              <w:t xml:space="preserve">Observation 8: </w:t>
            </w:r>
            <w:r w:rsidRPr="00C925AF">
              <w:rPr>
                <w:lang w:val="en-US"/>
              </w:rPr>
              <w:t>The coverage performance highly depends on AoA offset and UE panel placement, but different UE implementations show similar performances for small AoA offset.</w:t>
            </w:r>
          </w:p>
          <w:p w14:paraId="6AEA21DA" w14:textId="77777777" w:rsidR="00B60A6C" w:rsidRPr="00C925AF" w:rsidRDefault="00B60A6C" w:rsidP="00C3703C">
            <w:pPr>
              <w:pStyle w:val="BodyText"/>
              <w:ind w:left="1504" w:hanging="1504"/>
              <w:jc w:val="both"/>
              <w:rPr>
                <w:b/>
                <w:bCs/>
                <w:lang w:val="en-US"/>
              </w:rPr>
            </w:pPr>
            <w:r w:rsidRPr="00C925AF">
              <w:rPr>
                <w:b/>
                <w:bCs/>
                <w:lang w:val="en-US"/>
              </w:rPr>
              <w:t xml:space="preserve">Observation 9: </w:t>
            </w:r>
            <w:r w:rsidRPr="00C925AF">
              <w:rPr>
                <w:lang w:val="en-US"/>
              </w:rPr>
              <w:t>The coverage performance at AoA offset = 30° may be too low to be tested with a practical grid step and may not be feasible for setting core requirements.</w:t>
            </w:r>
            <w:r w:rsidRPr="00C925AF">
              <w:rPr>
                <w:b/>
                <w:bCs/>
                <w:lang w:val="en-US"/>
              </w:rPr>
              <w:t xml:space="preserve">  </w:t>
            </w:r>
          </w:p>
          <w:p w14:paraId="33218C3A" w14:textId="77777777" w:rsidR="00B60A6C" w:rsidRPr="00C925AF" w:rsidRDefault="00B60A6C" w:rsidP="00C3703C">
            <w:pPr>
              <w:pStyle w:val="BodyText"/>
              <w:ind w:left="1504" w:hanging="1504"/>
              <w:jc w:val="both"/>
              <w:rPr>
                <w:b/>
                <w:bCs/>
                <w:lang w:val="en-US"/>
              </w:rPr>
            </w:pPr>
            <w:r w:rsidRPr="00C925AF">
              <w:rPr>
                <w:b/>
                <w:bCs/>
                <w:lang w:val="en-US"/>
              </w:rPr>
              <w:t xml:space="preserve">Observation 10: It is feasible to set the core requirement at 60 degree and 150 </w:t>
            </w:r>
            <w:proofErr w:type="gramStart"/>
            <w:r w:rsidRPr="00C925AF">
              <w:rPr>
                <w:b/>
                <w:bCs/>
                <w:lang w:val="en-US"/>
              </w:rPr>
              <w:t>degree</w:t>
            </w:r>
            <w:proofErr w:type="gramEnd"/>
            <w:r w:rsidRPr="00C925AF">
              <w:rPr>
                <w:b/>
                <w:bCs/>
                <w:lang w:val="en-US"/>
              </w:rPr>
              <w:t xml:space="preserve">. </w:t>
            </w:r>
          </w:p>
          <w:p w14:paraId="290D536E" w14:textId="77777777" w:rsidR="00B60A6C" w:rsidRPr="00C925AF" w:rsidRDefault="00B60A6C" w:rsidP="00C3703C">
            <w:pPr>
              <w:pStyle w:val="BodyText"/>
              <w:ind w:left="1504" w:hanging="1504"/>
              <w:jc w:val="both"/>
              <w:rPr>
                <w:b/>
                <w:bCs/>
                <w:lang w:val="en-US"/>
              </w:rPr>
            </w:pPr>
            <w:r w:rsidRPr="00C925AF">
              <w:rPr>
                <w:b/>
                <w:bCs/>
                <w:lang w:val="en-US"/>
              </w:rPr>
              <w:lastRenderedPageBreak/>
              <w:t>Proposal 1: Two AoAs (one below 90 degrees and one above 90 degrees) shall be tested for multi-Rx chain DL reception in FR2.</w:t>
            </w:r>
          </w:p>
          <w:p w14:paraId="7F466BF0" w14:textId="77777777" w:rsidR="00B60A6C" w:rsidRPr="00C925AF" w:rsidRDefault="00B60A6C" w:rsidP="00C3703C">
            <w:pPr>
              <w:pStyle w:val="BodyText"/>
              <w:ind w:left="1504" w:hanging="1504"/>
              <w:jc w:val="both"/>
              <w:rPr>
                <w:b/>
                <w:bCs/>
                <w:lang w:val="en-US"/>
              </w:rPr>
            </w:pPr>
            <w:r w:rsidRPr="00C925AF">
              <w:rPr>
                <w:b/>
                <w:bCs/>
                <w:lang w:val="en-US"/>
              </w:rPr>
              <w:t>Proposal 2: The AoA offsets shall be defined in specification rather than UE declaration.</w:t>
            </w:r>
          </w:p>
          <w:p w14:paraId="4BA7D33E" w14:textId="77777777" w:rsidR="00B60A6C" w:rsidRPr="00C925AF" w:rsidRDefault="00B60A6C" w:rsidP="00C3703C">
            <w:pPr>
              <w:pStyle w:val="BodyText"/>
              <w:ind w:left="1504" w:hanging="1504"/>
              <w:jc w:val="both"/>
              <w:rPr>
                <w:b/>
                <w:bCs/>
                <w:lang w:val="en-US"/>
              </w:rPr>
            </w:pPr>
            <w:r w:rsidRPr="00C925AF">
              <w:rPr>
                <w:b/>
                <w:bCs/>
                <w:lang w:val="en-US"/>
              </w:rPr>
              <w:t>Proposal 3: It is proposed to test the UE with 60° and 150° AoA offsets, but whether the same requirements should be applied to both offsets can be studied further.</w:t>
            </w:r>
          </w:p>
          <w:p w14:paraId="005FD183" w14:textId="77777777" w:rsidR="00B60A6C" w:rsidRPr="00C925AF" w:rsidRDefault="00B60A6C" w:rsidP="00C3703C">
            <w:pPr>
              <w:pStyle w:val="BodyText"/>
              <w:ind w:left="1504" w:hanging="1504"/>
              <w:jc w:val="both"/>
              <w:rPr>
                <w:b/>
                <w:bCs/>
                <w:lang w:val="en-US"/>
              </w:rPr>
            </w:pPr>
            <w:r w:rsidRPr="00C925AF">
              <w:rPr>
                <w:b/>
                <w:bCs/>
                <w:lang w:val="en-US"/>
              </w:rPr>
              <w:t>Proposal 4: It is proposed not to perform any “logic combination” on the data from +offset and -offset but treat them as two test points.</w:t>
            </w:r>
          </w:p>
          <w:p w14:paraId="76F535D9" w14:textId="7C1F4C74" w:rsidR="00B60A6C" w:rsidRPr="00C925AF" w:rsidRDefault="00B60A6C" w:rsidP="00C3703C">
            <w:pPr>
              <w:pStyle w:val="BodyText"/>
              <w:ind w:left="1504" w:hanging="1504"/>
              <w:jc w:val="both"/>
              <w:rPr>
                <w:b/>
                <w:bCs/>
                <w:lang w:val="en-US"/>
              </w:rPr>
            </w:pPr>
            <w:r w:rsidRPr="00C925AF">
              <w:rPr>
                <w:b/>
                <w:bCs/>
                <w:lang w:val="en-US"/>
              </w:rPr>
              <w:t>Proposal 5: Keep the same test condition as for single Rx for multi-Rx reception test in FR2 unless there is a clear technical reason.</w:t>
            </w:r>
            <w:r w:rsidR="003F55DC" w:rsidRPr="00C925AF">
              <w:rPr>
                <w:b/>
                <w:bCs/>
                <w:lang w:val="en-US"/>
              </w:rPr>
              <w:t xml:space="preserve"> </w:t>
            </w:r>
            <w:r w:rsidR="003F55DC" w:rsidRPr="00C925AF">
              <w:rPr>
                <w:color w:val="2E74B5" w:themeColor="accent5" w:themeShade="BF"/>
                <w:lang w:val="en-US"/>
              </w:rPr>
              <w:t xml:space="preserve">(No exception of ETC has been specified for </w:t>
            </w:r>
            <w:r w:rsidR="00D5379A" w:rsidRPr="00C925AF">
              <w:rPr>
                <w:color w:val="2E74B5" w:themeColor="accent5" w:themeShade="BF"/>
                <w:lang w:val="en-US"/>
              </w:rPr>
              <w:t>REFSENS</w:t>
            </w:r>
            <w:r w:rsidR="00080AA7">
              <w:rPr>
                <w:color w:val="2E74B5" w:themeColor="accent5" w:themeShade="BF"/>
                <w:lang w:val="en-US"/>
              </w:rPr>
              <w:t xml:space="preserve"> – offline clarification</w:t>
            </w:r>
            <w:r w:rsidR="003F55DC" w:rsidRPr="00C925AF">
              <w:rPr>
                <w:color w:val="2E74B5" w:themeColor="accent5" w:themeShade="BF"/>
                <w:lang w:val="en-US"/>
              </w:rPr>
              <w:t>)</w:t>
            </w:r>
          </w:p>
          <w:p w14:paraId="381FCCEE" w14:textId="77777777" w:rsidR="00B60A6C" w:rsidRPr="00C925AF" w:rsidRDefault="00B60A6C" w:rsidP="00C3703C">
            <w:pPr>
              <w:pStyle w:val="BodyText"/>
              <w:ind w:left="1504" w:hanging="1504"/>
              <w:jc w:val="both"/>
              <w:rPr>
                <w:b/>
                <w:bCs/>
                <w:lang w:val="en-US"/>
              </w:rPr>
            </w:pPr>
            <w:r w:rsidRPr="00C925AF">
              <w:rPr>
                <w:b/>
                <w:bCs/>
                <w:lang w:val="en-US"/>
              </w:rPr>
              <w:t>Proposal 6:  The clear mathematical and physical explanation of evaluating the probability of multi-Rx UE under two AoA conditions shall be captured in 3GPP specification so that readers outside the RAN4 forum can well understand the final test methods.</w:t>
            </w:r>
          </w:p>
          <w:p w14:paraId="37059B81" w14:textId="77777777" w:rsidR="00B60A6C" w:rsidRPr="00C925AF" w:rsidRDefault="00B60A6C" w:rsidP="00C3703C">
            <w:pPr>
              <w:pStyle w:val="BodyText"/>
              <w:ind w:left="1504" w:hanging="1504"/>
              <w:jc w:val="both"/>
              <w:rPr>
                <w:b/>
                <w:bCs/>
                <w:lang w:val="en-US"/>
              </w:rPr>
            </w:pPr>
            <w:r w:rsidRPr="00C925AF">
              <w:rPr>
                <w:b/>
                <w:bCs/>
                <w:lang w:val="en-US"/>
              </w:rPr>
              <w:t xml:space="preserve">Proposal 7:  Only perform the calibration on the peak EIS direction according to the REFSENS level. </w:t>
            </w:r>
          </w:p>
          <w:p w14:paraId="76B6C4FD" w14:textId="7651A5E3" w:rsidR="00965221" w:rsidRPr="00C925AF" w:rsidRDefault="00B60A6C" w:rsidP="00C3703C">
            <w:pPr>
              <w:pStyle w:val="BodyText"/>
              <w:ind w:left="1504" w:hanging="1504"/>
              <w:jc w:val="both"/>
              <w:rPr>
                <w:b/>
                <w:bCs/>
                <w:lang w:val="en-US"/>
              </w:rPr>
            </w:pPr>
            <w:r w:rsidRPr="00C925AF">
              <w:rPr>
                <w:b/>
                <w:bCs/>
                <w:lang w:val="en-US"/>
              </w:rPr>
              <w:t xml:space="preserve">Proposal 8: define the core requirement as [15]% for 60 degrees AoA offset and [36]% for 150-degree AoA offset. </w:t>
            </w:r>
          </w:p>
        </w:tc>
      </w:tr>
      <w:tr w:rsidR="00965221" w:rsidRPr="00C925AF" w14:paraId="0FF930E6" w14:textId="77777777" w:rsidTr="00E10BF5">
        <w:trPr>
          <w:trHeight w:val="468"/>
        </w:trPr>
        <w:tc>
          <w:tcPr>
            <w:tcW w:w="1609" w:type="dxa"/>
          </w:tcPr>
          <w:p w14:paraId="0536B7C0" w14:textId="01BB44C5"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lastRenderedPageBreak/>
              <w:t>R4-2313418</w:t>
            </w:r>
          </w:p>
        </w:tc>
        <w:tc>
          <w:tcPr>
            <w:tcW w:w="1542" w:type="dxa"/>
          </w:tcPr>
          <w:p w14:paraId="1F33EFE2" w14:textId="3D22A64E"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MediaTek (Shenzhen) Inc.</w:t>
            </w:r>
          </w:p>
        </w:tc>
        <w:tc>
          <w:tcPr>
            <w:tcW w:w="6480" w:type="dxa"/>
          </w:tcPr>
          <w:p w14:paraId="22785027" w14:textId="77777777" w:rsidR="003A44CC" w:rsidRPr="00C925AF" w:rsidRDefault="003A44CC" w:rsidP="00C3703C">
            <w:pPr>
              <w:ind w:left="1504" w:hanging="1504"/>
              <w:jc w:val="both"/>
              <w:rPr>
                <w:rFonts w:eastAsia="PMingLiU"/>
              </w:rPr>
            </w:pPr>
            <w:r w:rsidRPr="00C925AF">
              <w:rPr>
                <w:rFonts w:eastAsiaTheme="minorEastAsia"/>
                <w:b/>
                <w:bCs/>
              </w:rPr>
              <w:t xml:space="preserve">Observation 1: </w:t>
            </w:r>
            <w:r w:rsidRPr="00C925AF">
              <w:rPr>
                <w:rFonts w:eastAsiaTheme="minorEastAsia"/>
              </w:rPr>
              <w:t>We provide our 2 AoAs simulation results.</w:t>
            </w:r>
          </w:p>
          <w:p w14:paraId="7CA7B797" w14:textId="77777777" w:rsidR="003A44CC" w:rsidRPr="00C925AF" w:rsidRDefault="003A44CC" w:rsidP="00C3703C">
            <w:pPr>
              <w:ind w:left="1504" w:hanging="1504"/>
              <w:jc w:val="both"/>
              <w:rPr>
                <w:rFonts w:eastAsia="PMingLiU"/>
                <w:b/>
                <w:bCs/>
              </w:rPr>
            </w:pPr>
          </w:p>
          <w:p w14:paraId="493B0A60" w14:textId="1155B3B4" w:rsidR="003A44CC" w:rsidRPr="00C925AF" w:rsidRDefault="003A44CC" w:rsidP="00C3703C">
            <w:pPr>
              <w:ind w:left="1504" w:hanging="1504"/>
              <w:rPr>
                <w:b/>
                <w:bCs/>
                <w:lang w:eastAsia="de-DE"/>
              </w:rPr>
            </w:pPr>
            <w:r w:rsidRPr="00C925AF">
              <w:rPr>
                <w:b/>
                <w:bCs/>
                <w:lang w:eastAsia="de-DE"/>
              </w:rPr>
              <w:t>Proposal 1: We prefer Option 3, which introduces a single UE RF requirement for simplicity.</w:t>
            </w:r>
            <w:r w:rsidR="00641AE6" w:rsidRPr="00C925AF">
              <w:rPr>
                <w:b/>
                <w:bCs/>
                <w:lang w:eastAsia="de-DE"/>
              </w:rPr>
              <w:t xml:space="preserve"> (</w:t>
            </w:r>
            <w:r w:rsidR="00641AE6" w:rsidRPr="00C925AF">
              <w:t xml:space="preserve"> Option 3: UE vendors declare 1 AoA offset from {30⁰, 60⁰, 90⁰, 120⁰, 150⁰} for meeting requirement.)</w:t>
            </w:r>
          </w:p>
          <w:p w14:paraId="268679BE" w14:textId="5A8D63E6" w:rsidR="00965221" w:rsidRPr="00C925AF" w:rsidRDefault="00965221" w:rsidP="00C3703C">
            <w:pPr>
              <w:spacing w:before="120" w:after="120"/>
              <w:ind w:left="1504" w:hanging="1504"/>
              <w:rPr>
                <w:rFonts w:asciiTheme="minorHAnsi" w:hAnsiTheme="minorHAnsi" w:cstheme="minorHAnsi"/>
              </w:rPr>
            </w:pPr>
          </w:p>
        </w:tc>
      </w:tr>
      <w:tr w:rsidR="00965221" w14:paraId="4F1C284A" w14:textId="77777777" w:rsidTr="00E10BF5">
        <w:trPr>
          <w:trHeight w:val="468"/>
        </w:trPr>
        <w:tc>
          <w:tcPr>
            <w:tcW w:w="1609" w:type="dxa"/>
          </w:tcPr>
          <w:p w14:paraId="29517A77" w14:textId="17652D2E"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R4-2313712</w:t>
            </w:r>
          </w:p>
        </w:tc>
        <w:tc>
          <w:tcPr>
            <w:tcW w:w="1542" w:type="dxa"/>
          </w:tcPr>
          <w:p w14:paraId="35D3E2B9" w14:textId="06E88044" w:rsidR="00965221" w:rsidRPr="00C925AF" w:rsidRDefault="00965221" w:rsidP="00965221">
            <w:pPr>
              <w:spacing w:before="120" w:after="120"/>
              <w:rPr>
                <w:rFonts w:asciiTheme="minorHAnsi" w:hAnsiTheme="minorHAnsi" w:cstheme="minorHAnsi"/>
              </w:rPr>
            </w:pPr>
            <w:r w:rsidRPr="00C925AF">
              <w:rPr>
                <w:rFonts w:ascii="Calibri" w:hAnsi="Calibri" w:cs="Calibri"/>
                <w:color w:val="000000"/>
                <w:sz w:val="22"/>
                <w:szCs w:val="22"/>
              </w:rPr>
              <w:t>Nokia, Nokia Shanghai Bell</w:t>
            </w:r>
          </w:p>
        </w:tc>
        <w:tc>
          <w:tcPr>
            <w:tcW w:w="6480" w:type="dxa"/>
          </w:tcPr>
          <w:p w14:paraId="617420CF" w14:textId="77777777" w:rsidR="00F80986" w:rsidRPr="00C925AF" w:rsidRDefault="00F80986" w:rsidP="00F80986">
            <w:pPr>
              <w:pStyle w:val="paragraph"/>
              <w:ind w:left="1324" w:hanging="1350"/>
              <w:jc w:val="both"/>
              <w:rPr>
                <w:rStyle w:val="normaltextrun"/>
                <w:bCs/>
                <w:sz w:val="20"/>
                <w:szCs w:val="20"/>
              </w:rPr>
            </w:pPr>
            <w:r w:rsidRPr="00C925AF">
              <w:rPr>
                <w:rStyle w:val="normaltextrun"/>
                <w:b/>
                <w:bCs/>
                <w:sz w:val="20"/>
                <w:szCs w:val="20"/>
              </w:rPr>
              <w:t>Observation 1</w:t>
            </w:r>
            <w:r w:rsidRPr="00C925AF">
              <w:rPr>
                <w:rStyle w:val="normaltextrun"/>
                <w:b/>
                <w:sz w:val="20"/>
                <w:szCs w:val="20"/>
              </w:rPr>
              <w:t xml:space="preserve">: </w:t>
            </w:r>
            <w:r w:rsidRPr="00C925AF">
              <w:rPr>
                <w:rStyle w:val="normaltextrun"/>
                <w:bCs/>
                <w:sz w:val="20"/>
                <w:szCs w:val="20"/>
              </w:rPr>
              <w:t>For a fixed AoA separation and UE orientation, the test results corresponding to +AoA offset and -AoA offset will be independent.</w:t>
            </w:r>
          </w:p>
          <w:p w14:paraId="3F1B8B40" w14:textId="77777777" w:rsidR="00F80986" w:rsidRPr="00C925AF" w:rsidRDefault="00F80986" w:rsidP="00F80986">
            <w:pPr>
              <w:pStyle w:val="paragraph"/>
              <w:spacing w:before="240" w:beforeAutospacing="0"/>
              <w:ind w:left="1324" w:hanging="1350"/>
              <w:jc w:val="both"/>
              <w:rPr>
                <w:rStyle w:val="normaltextrun"/>
                <w:sz w:val="20"/>
                <w:szCs w:val="20"/>
              </w:rPr>
            </w:pPr>
            <w:r w:rsidRPr="00C925AF">
              <w:rPr>
                <w:rStyle w:val="normaltextrun"/>
                <w:b/>
                <w:bCs/>
                <w:sz w:val="20"/>
                <w:szCs w:val="20"/>
              </w:rPr>
              <w:t>Observation 2</w:t>
            </w:r>
            <w:r w:rsidRPr="00C925AF">
              <w:rPr>
                <w:rStyle w:val="normaltextrun"/>
                <w:b/>
                <w:sz w:val="20"/>
                <w:szCs w:val="20"/>
              </w:rPr>
              <w:t xml:space="preserve">: </w:t>
            </w:r>
            <w:r w:rsidRPr="00C925AF">
              <w:rPr>
                <w:rStyle w:val="normaltextrun"/>
                <w:bCs/>
                <w:sz w:val="20"/>
                <w:szCs w:val="20"/>
              </w:rPr>
              <w:t xml:space="preserve">By defining the requirement using either the least or average of the individual coverage probabilities </w:t>
            </w:r>
            <w:proofErr w:type="gramStart"/>
            <w:r w:rsidRPr="00C925AF">
              <w:rPr>
                <w:rStyle w:val="normaltextrun"/>
                <w:bCs/>
                <w:sz w:val="20"/>
                <w:szCs w:val="20"/>
              </w:rPr>
              <w:t>in a given</w:t>
            </w:r>
            <w:proofErr w:type="gramEnd"/>
            <w:r w:rsidRPr="00C925AF">
              <w:rPr>
                <w:rStyle w:val="normaltextrun"/>
                <w:bCs/>
                <w:sz w:val="20"/>
                <w:szCs w:val="20"/>
              </w:rPr>
              <w:t xml:space="preserve"> AoA offset set (</w:t>
            </w:r>
            <w:r w:rsidRPr="00C925AF">
              <w:rPr>
                <w:rStyle w:val="normaltextrun"/>
                <w:sz w:val="20"/>
                <w:szCs w:val="20"/>
              </w:rPr>
              <w:t>{30⁰, 60⁰, 90⁰} or {120⁰, 150⁰, 180⁰}</w:t>
            </w:r>
            <w:r w:rsidRPr="00C925AF">
              <w:rPr>
                <w:rStyle w:val="normaltextrun"/>
                <w:bCs/>
                <w:sz w:val="20"/>
                <w:szCs w:val="20"/>
              </w:rPr>
              <w:t xml:space="preserve">) will </w:t>
            </w:r>
            <w:r w:rsidRPr="00C925AF">
              <w:rPr>
                <w:rStyle w:val="normaltextrun"/>
                <w:sz w:val="20"/>
                <w:szCs w:val="20"/>
              </w:rPr>
              <w:t>result in too relaxed passing criteria making the purpose of this test meaningless.</w:t>
            </w:r>
          </w:p>
          <w:p w14:paraId="1EB9FF3A" w14:textId="77777777" w:rsidR="00F80986" w:rsidRPr="00C925AF" w:rsidRDefault="00F80986" w:rsidP="00F80986">
            <w:pPr>
              <w:ind w:left="1324" w:hanging="1350"/>
              <w:jc w:val="both"/>
            </w:pPr>
            <w:r w:rsidRPr="00C925AF">
              <w:rPr>
                <w:rStyle w:val="normaltextrun"/>
                <w:b/>
                <w:bCs/>
              </w:rPr>
              <w:t>Observation 3</w:t>
            </w:r>
            <w:r w:rsidRPr="00C925AF">
              <w:rPr>
                <w:rStyle w:val="normaltextrun"/>
                <w:b/>
              </w:rPr>
              <w:t xml:space="preserve">: </w:t>
            </w:r>
            <w:r w:rsidRPr="00C925AF">
              <w:rPr>
                <w:rStyle w:val="normaltextrun"/>
                <w:bCs/>
              </w:rPr>
              <w:t>With</w:t>
            </w:r>
            <w:r w:rsidRPr="00C925AF">
              <w:rPr>
                <w:rStyle w:val="normaltextrun"/>
                <w:b/>
              </w:rPr>
              <w:t xml:space="preserve"> </w:t>
            </w:r>
            <w:r w:rsidRPr="00C925AF">
              <w:t>DUT implementation having antenna panels either on the opposite or adjacent sides, the probability of passing the test for a given AoA offset varies significantly.</w:t>
            </w:r>
          </w:p>
          <w:p w14:paraId="608119E7" w14:textId="77777777" w:rsidR="00F80986" w:rsidRPr="00C925AF" w:rsidRDefault="00F80986" w:rsidP="00F80986">
            <w:pPr>
              <w:pStyle w:val="paragraph"/>
              <w:spacing w:before="240" w:beforeAutospacing="0"/>
              <w:ind w:left="1324" w:hanging="1350"/>
              <w:jc w:val="both"/>
              <w:rPr>
                <w:rStyle w:val="normaltextrun"/>
                <w:b/>
                <w:sz w:val="20"/>
                <w:szCs w:val="20"/>
              </w:rPr>
            </w:pPr>
            <w:r w:rsidRPr="00C925AF">
              <w:rPr>
                <w:rStyle w:val="normaltextrun"/>
                <w:b/>
                <w:bCs/>
                <w:sz w:val="20"/>
                <w:szCs w:val="20"/>
              </w:rPr>
              <w:t>Proposal 1</w:t>
            </w:r>
            <w:r w:rsidRPr="00C925AF">
              <w:rPr>
                <w:rStyle w:val="normaltextrun"/>
                <w:b/>
                <w:sz w:val="20"/>
                <w:szCs w:val="20"/>
              </w:rPr>
              <w:t xml:space="preserve">: Use arithmetic mean combining approach to determine the regional probability.  </w:t>
            </w:r>
          </w:p>
          <w:p w14:paraId="53CB97D8" w14:textId="77777777" w:rsidR="00F80986" w:rsidRPr="00C925AF" w:rsidRDefault="00F80986" w:rsidP="00F80986">
            <w:pPr>
              <w:pStyle w:val="paragraph"/>
              <w:spacing w:before="240" w:beforeAutospacing="0"/>
              <w:ind w:left="1324" w:hanging="1350"/>
              <w:jc w:val="both"/>
              <w:rPr>
                <w:rStyle w:val="normaltextrun"/>
                <w:b/>
                <w:sz w:val="20"/>
                <w:szCs w:val="20"/>
              </w:rPr>
            </w:pPr>
            <w:r w:rsidRPr="00C925AF">
              <w:rPr>
                <w:rStyle w:val="normaltextrun"/>
                <w:b/>
                <w:bCs/>
                <w:sz w:val="20"/>
                <w:szCs w:val="20"/>
              </w:rPr>
              <w:t>Proposal 2</w:t>
            </w:r>
            <w:r w:rsidRPr="00C925AF">
              <w:rPr>
                <w:rStyle w:val="normaltextrun"/>
                <w:b/>
                <w:sz w:val="20"/>
                <w:szCs w:val="20"/>
              </w:rPr>
              <w:t>: RAN4 to define the multi-Rx requirement as shown in Table 1 below. The values F</w:t>
            </w:r>
            <w:r w:rsidRPr="00C925AF">
              <w:rPr>
                <w:rStyle w:val="normaltextrun"/>
                <w:b/>
                <w:sz w:val="20"/>
                <w:szCs w:val="20"/>
                <w:vertAlign w:val="subscript"/>
              </w:rPr>
              <w:t>30</w:t>
            </w:r>
            <w:r w:rsidRPr="00C925AF">
              <w:rPr>
                <w:rStyle w:val="normaltextrun"/>
                <w:b/>
                <w:sz w:val="20"/>
                <w:szCs w:val="20"/>
              </w:rPr>
              <w:t>, F</w:t>
            </w:r>
            <w:r w:rsidRPr="00C925AF">
              <w:rPr>
                <w:rStyle w:val="normaltextrun"/>
                <w:b/>
                <w:sz w:val="20"/>
                <w:szCs w:val="20"/>
                <w:vertAlign w:val="subscript"/>
              </w:rPr>
              <w:t>60</w:t>
            </w:r>
            <w:r w:rsidRPr="00C925AF">
              <w:rPr>
                <w:rStyle w:val="normaltextrun"/>
                <w:b/>
                <w:sz w:val="20"/>
                <w:szCs w:val="20"/>
              </w:rPr>
              <w:t>, F</w:t>
            </w:r>
            <w:r w:rsidRPr="00C925AF">
              <w:rPr>
                <w:rStyle w:val="normaltextrun"/>
                <w:b/>
                <w:sz w:val="20"/>
                <w:szCs w:val="20"/>
                <w:vertAlign w:val="subscript"/>
              </w:rPr>
              <w:t>90</w:t>
            </w:r>
            <w:r w:rsidRPr="00C925AF">
              <w:rPr>
                <w:rStyle w:val="normaltextrun"/>
                <w:b/>
                <w:sz w:val="20"/>
                <w:szCs w:val="20"/>
              </w:rPr>
              <w:t>, F</w:t>
            </w:r>
            <w:r w:rsidRPr="00C925AF">
              <w:rPr>
                <w:rStyle w:val="normaltextrun"/>
                <w:b/>
                <w:sz w:val="20"/>
                <w:szCs w:val="20"/>
                <w:vertAlign w:val="subscript"/>
              </w:rPr>
              <w:t>120</w:t>
            </w:r>
            <w:r w:rsidRPr="00C925AF">
              <w:rPr>
                <w:rStyle w:val="normaltextrun"/>
                <w:b/>
                <w:sz w:val="20"/>
                <w:szCs w:val="20"/>
              </w:rPr>
              <w:t>, F</w:t>
            </w:r>
            <w:r w:rsidRPr="00C925AF">
              <w:rPr>
                <w:rStyle w:val="normaltextrun"/>
                <w:b/>
                <w:sz w:val="20"/>
                <w:szCs w:val="20"/>
                <w:vertAlign w:val="subscript"/>
              </w:rPr>
              <w:t>150</w:t>
            </w:r>
            <w:r w:rsidRPr="00C925AF">
              <w:rPr>
                <w:rStyle w:val="normaltextrun"/>
                <w:b/>
                <w:sz w:val="20"/>
                <w:szCs w:val="20"/>
              </w:rPr>
              <w:t>, F</w:t>
            </w:r>
            <w:r w:rsidRPr="00C925AF">
              <w:rPr>
                <w:rStyle w:val="normaltextrun"/>
                <w:b/>
                <w:sz w:val="20"/>
                <w:szCs w:val="20"/>
                <w:vertAlign w:val="subscript"/>
              </w:rPr>
              <w:t>180</w:t>
            </w:r>
            <w:r w:rsidRPr="00C925AF">
              <w:rPr>
                <w:rStyle w:val="normaltextrun"/>
                <w:b/>
                <w:sz w:val="20"/>
                <w:szCs w:val="20"/>
              </w:rPr>
              <w:t xml:space="preserve"> need to be agreed based on companies’ simulation results.</w:t>
            </w:r>
          </w:p>
          <w:p w14:paraId="448D2D02" w14:textId="77777777" w:rsidR="00F80986" w:rsidRPr="00C925AF" w:rsidRDefault="00F80986" w:rsidP="00F80986">
            <w:pPr>
              <w:pStyle w:val="TH"/>
              <w:rPr>
                <w:rFonts w:ascii="Times New Roman" w:hAnsi="Times New Roman"/>
              </w:rPr>
            </w:pPr>
            <w:r w:rsidRPr="00C925AF">
              <w:rPr>
                <w:rFonts w:ascii="Times New Roman" w:hAnsi="Times New Roman"/>
              </w:rPr>
              <w:lastRenderedPageBreak/>
              <w:t>Table 1: Requirement for power class 3</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127"/>
              <w:gridCol w:w="1559"/>
              <w:gridCol w:w="1193"/>
            </w:tblGrid>
            <w:tr w:rsidR="00F80986" w:rsidRPr="00C925AF" w14:paraId="35266AC3" w14:textId="77777777" w:rsidTr="00DC0891">
              <w:tc>
                <w:tcPr>
                  <w:tcW w:w="2127" w:type="dxa"/>
                  <w:vAlign w:val="center"/>
                </w:tcPr>
                <w:p w14:paraId="77048302" w14:textId="77777777" w:rsidR="00F80986" w:rsidRPr="00C925AF" w:rsidRDefault="00F80986" w:rsidP="00F80986">
                  <w:pPr>
                    <w:jc w:val="center"/>
                    <w:rPr>
                      <w:b/>
                      <w:bCs/>
                      <w:lang w:eastAsia="zh-CN"/>
                    </w:rPr>
                  </w:pPr>
                  <w:r w:rsidRPr="00C925AF">
                    <w:rPr>
                      <w:b/>
                      <w:bCs/>
                      <w:lang w:eastAsia="zh-CN"/>
                    </w:rPr>
                    <w:t>Requirement</w:t>
                  </w:r>
                </w:p>
              </w:tc>
              <w:tc>
                <w:tcPr>
                  <w:tcW w:w="1559" w:type="dxa"/>
                </w:tcPr>
                <w:p w14:paraId="0322E967" w14:textId="77777777" w:rsidR="00F80986" w:rsidRPr="00C925AF" w:rsidRDefault="00F80986" w:rsidP="00F80986">
                  <w:pPr>
                    <w:jc w:val="center"/>
                    <w:rPr>
                      <w:b/>
                      <w:bCs/>
                      <w:lang w:eastAsia="zh-CN"/>
                    </w:rPr>
                  </w:pPr>
                  <w:r w:rsidRPr="00C925AF">
                    <w:rPr>
                      <w:b/>
                      <w:bCs/>
                      <w:lang w:eastAsia="zh-CN"/>
                    </w:rPr>
                    <w:t>AoA Separation (degrees)</w:t>
                  </w:r>
                </w:p>
              </w:tc>
              <w:tc>
                <w:tcPr>
                  <w:tcW w:w="1193" w:type="dxa"/>
                  <w:vAlign w:val="center"/>
                </w:tcPr>
                <w:p w14:paraId="6D60C9B1" w14:textId="77777777" w:rsidR="00F80986" w:rsidRPr="00C925AF" w:rsidRDefault="00F80986" w:rsidP="00F80986">
                  <w:pPr>
                    <w:jc w:val="center"/>
                    <w:rPr>
                      <w:b/>
                      <w:bCs/>
                      <w:lang w:eastAsia="zh-CN"/>
                    </w:rPr>
                  </w:pPr>
                  <w:r w:rsidRPr="00C925AF">
                    <w:rPr>
                      <w:b/>
                      <w:bCs/>
                      <w:lang w:eastAsia="zh-CN"/>
                    </w:rPr>
                    <w:t>Probability (%)</w:t>
                  </w:r>
                </w:p>
              </w:tc>
            </w:tr>
            <w:tr w:rsidR="00F80986" w:rsidRPr="00C925AF" w14:paraId="76CDF436" w14:textId="77777777" w:rsidTr="00DC0891">
              <w:tc>
                <w:tcPr>
                  <w:tcW w:w="2127" w:type="dxa"/>
                  <w:vMerge w:val="restart"/>
                  <w:vAlign w:val="center"/>
                </w:tcPr>
                <w:p w14:paraId="1DDA9521" w14:textId="77777777" w:rsidR="00F80986" w:rsidRPr="00C925AF" w:rsidRDefault="00F80986" w:rsidP="00F80986">
                  <w:pPr>
                    <w:jc w:val="center"/>
                    <w:rPr>
                      <w:b/>
                      <w:bCs/>
                      <w:lang w:eastAsia="zh-CN"/>
                    </w:rPr>
                  </w:pPr>
                  <w:r w:rsidRPr="00C925AF">
                    <w:rPr>
                      <w:b/>
                      <w:bCs/>
                      <w:lang w:eastAsia="zh-CN"/>
                    </w:rPr>
                    <w:t>One value chosen by UE by declaration from {30⁰, 60⁰, 90⁰}</w:t>
                  </w:r>
                </w:p>
              </w:tc>
              <w:tc>
                <w:tcPr>
                  <w:tcW w:w="1559" w:type="dxa"/>
                </w:tcPr>
                <w:p w14:paraId="6597E81B" w14:textId="77777777" w:rsidR="00F80986" w:rsidRPr="00C925AF" w:rsidRDefault="00F80986" w:rsidP="00F80986">
                  <w:pPr>
                    <w:jc w:val="center"/>
                    <w:rPr>
                      <w:b/>
                      <w:bCs/>
                      <w:lang w:eastAsia="zh-CN"/>
                    </w:rPr>
                  </w:pPr>
                  <w:r w:rsidRPr="00C925AF">
                    <w:rPr>
                      <w:b/>
                      <w:bCs/>
                      <w:lang w:eastAsia="zh-CN"/>
                    </w:rPr>
                    <w:t>30</w:t>
                  </w:r>
                </w:p>
              </w:tc>
              <w:tc>
                <w:tcPr>
                  <w:tcW w:w="1193" w:type="dxa"/>
                  <w:vAlign w:val="center"/>
                </w:tcPr>
                <w:p w14:paraId="0FB03AD7" w14:textId="77777777" w:rsidR="00F80986" w:rsidRPr="00C925AF" w:rsidRDefault="00F80986" w:rsidP="00F80986">
                  <w:pPr>
                    <w:jc w:val="center"/>
                    <w:rPr>
                      <w:b/>
                      <w:bCs/>
                      <w:lang w:eastAsia="zh-CN"/>
                    </w:rPr>
                  </w:pPr>
                  <w:r w:rsidRPr="00C925AF">
                    <w:rPr>
                      <w:b/>
                      <w:bCs/>
                      <w:lang w:eastAsia="zh-CN"/>
                    </w:rPr>
                    <w:t>F</w:t>
                  </w:r>
                  <w:r w:rsidRPr="00C925AF">
                    <w:rPr>
                      <w:b/>
                      <w:bCs/>
                      <w:vertAlign w:val="subscript"/>
                      <w:lang w:eastAsia="zh-CN"/>
                    </w:rPr>
                    <w:t>30</w:t>
                  </w:r>
                </w:p>
              </w:tc>
            </w:tr>
            <w:tr w:rsidR="00F80986" w:rsidRPr="00C925AF" w14:paraId="2664891C" w14:textId="77777777" w:rsidTr="00DC0891">
              <w:tc>
                <w:tcPr>
                  <w:tcW w:w="2127" w:type="dxa"/>
                  <w:vMerge/>
                  <w:vAlign w:val="center"/>
                </w:tcPr>
                <w:p w14:paraId="561EBEF7" w14:textId="77777777" w:rsidR="00F80986" w:rsidRPr="00C925AF" w:rsidRDefault="00F80986" w:rsidP="00F80986">
                  <w:pPr>
                    <w:jc w:val="both"/>
                    <w:rPr>
                      <w:b/>
                      <w:bCs/>
                      <w:lang w:eastAsia="zh-CN"/>
                    </w:rPr>
                  </w:pPr>
                </w:p>
              </w:tc>
              <w:tc>
                <w:tcPr>
                  <w:tcW w:w="1559" w:type="dxa"/>
                </w:tcPr>
                <w:p w14:paraId="7490F39A" w14:textId="77777777" w:rsidR="00F80986" w:rsidRPr="00C925AF" w:rsidRDefault="00F80986" w:rsidP="00F80986">
                  <w:pPr>
                    <w:jc w:val="center"/>
                    <w:rPr>
                      <w:b/>
                      <w:bCs/>
                      <w:lang w:eastAsia="zh-CN"/>
                    </w:rPr>
                  </w:pPr>
                  <w:r w:rsidRPr="00C925AF">
                    <w:rPr>
                      <w:b/>
                      <w:bCs/>
                      <w:lang w:eastAsia="zh-CN"/>
                    </w:rPr>
                    <w:t>60</w:t>
                  </w:r>
                </w:p>
              </w:tc>
              <w:tc>
                <w:tcPr>
                  <w:tcW w:w="1193" w:type="dxa"/>
                  <w:vAlign w:val="center"/>
                </w:tcPr>
                <w:p w14:paraId="77DE4E08" w14:textId="77777777" w:rsidR="00F80986" w:rsidRPr="00C925AF" w:rsidRDefault="00F80986" w:rsidP="00F80986">
                  <w:pPr>
                    <w:jc w:val="center"/>
                    <w:rPr>
                      <w:b/>
                      <w:bCs/>
                      <w:lang w:eastAsia="zh-CN"/>
                    </w:rPr>
                  </w:pPr>
                  <w:r w:rsidRPr="00C925AF">
                    <w:rPr>
                      <w:b/>
                      <w:bCs/>
                      <w:lang w:eastAsia="zh-CN"/>
                    </w:rPr>
                    <w:t>F</w:t>
                  </w:r>
                  <w:r w:rsidRPr="00C925AF">
                    <w:rPr>
                      <w:b/>
                      <w:bCs/>
                      <w:vertAlign w:val="subscript"/>
                      <w:lang w:eastAsia="zh-CN"/>
                    </w:rPr>
                    <w:t>60</w:t>
                  </w:r>
                </w:p>
              </w:tc>
            </w:tr>
            <w:tr w:rsidR="00F80986" w:rsidRPr="00C925AF" w14:paraId="40649280" w14:textId="77777777" w:rsidTr="00DC0891">
              <w:tc>
                <w:tcPr>
                  <w:tcW w:w="2127" w:type="dxa"/>
                  <w:vMerge/>
                  <w:vAlign w:val="center"/>
                </w:tcPr>
                <w:p w14:paraId="79ECC8EA" w14:textId="77777777" w:rsidR="00F80986" w:rsidRPr="00C925AF" w:rsidRDefault="00F80986" w:rsidP="00F80986">
                  <w:pPr>
                    <w:jc w:val="both"/>
                    <w:rPr>
                      <w:b/>
                      <w:bCs/>
                      <w:lang w:eastAsia="zh-CN"/>
                    </w:rPr>
                  </w:pPr>
                </w:p>
              </w:tc>
              <w:tc>
                <w:tcPr>
                  <w:tcW w:w="1559" w:type="dxa"/>
                </w:tcPr>
                <w:p w14:paraId="0BE4BFBB" w14:textId="77777777" w:rsidR="00F80986" w:rsidRPr="00C925AF" w:rsidRDefault="00F80986" w:rsidP="00F80986">
                  <w:pPr>
                    <w:jc w:val="center"/>
                    <w:rPr>
                      <w:b/>
                      <w:bCs/>
                      <w:lang w:eastAsia="zh-CN"/>
                    </w:rPr>
                  </w:pPr>
                  <w:r w:rsidRPr="00C925AF">
                    <w:rPr>
                      <w:b/>
                      <w:bCs/>
                      <w:lang w:eastAsia="zh-CN"/>
                    </w:rPr>
                    <w:t>90</w:t>
                  </w:r>
                </w:p>
              </w:tc>
              <w:tc>
                <w:tcPr>
                  <w:tcW w:w="1193" w:type="dxa"/>
                  <w:vAlign w:val="center"/>
                </w:tcPr>
                <w:p w14:paraId="619C3330" w14:textId="77777777" w:rsidR="00F80986" w:rsidRPr="00C925AF" w:rsidRDefault="00F80986" w:rsidP="00F80986">
                  <w:pPr>
                    <w:jc w:val="center"/>
                    <w:rPr>
                      <w:b/>
                      <w:bCs/>
                      <w:lang w:eastAsia="zh-CN"/>
                    </w:rPr>
                  </w:pPr>
                  <w:r w:rsidRPr="00C925AF">
                    <w:rPr>
                      <w:b/>
                      <w:bCs/>
                      <w:lang w:eastAsia="zh-CN"/>
                    </w:rPr>
                    <w:t>F</w:t>
                  </w:r>
                  <w:r w:rsidRPr="00C925AF">
                    <w:rPr>
                      <w:b/>
                      <w:bCs/>
                      <w:vertAlign w:val="subscript"/>
                      <w:lang w:eastAsia="zh-CN"/>
                    </w:rPr>
                    <w:t>90</w:t>
                  </w:r>
                </w:p>
              </w:tc>
            </w:tr>
            <w:tr w:rsidR="00F80986" w:rsidRPr="00C925AF" w14:paraId="518CD1D8" w14:textId="77777777" w:rsidTr="00DC0891">
              <w:tc>
                <w:tcPr>
                  <w:tcW w:w="2127" w:type="dxa"/>
                  <w:vMerge w:val="restart"/>
                  <w:vAlign w:val="center"/>
                </w:tcPr>
                <w:p w14:paraId="6D551F13" w14:textId="77777777" w:rsidR="00F80986" w:rsidRPr="00C925AF" w:rsidRDefault="00F80986" w:rsidP="00F80986">
                  <w:pPr>
                    <w:jc w:val="center"/>
                    <w:rPr>
                      <w:b/>
                      <w:bCs/>
                      <w:lang w:eastAsia="zh-CN"/>
                    </w:rPr>
                  </w:pPr>
                  <w:r w:rsidRPr="00C925AF">
                    <w:rPr>
                      <w:b/>
                      <w:bCs/>
                      <w:lang w:eastAsia="zh-CN"/>
                    </w:rPr>
                    <w:t>One value chosen by UE by declaration from {120⁰, 150⁰, 180⁰}</w:t>
                  </w:r>
                </w:p>
              </w:tc>
              <w:tc>
                <w:tcPr>
                  <w:tcW w:w="1559" w:type="dxa"/>
                </w:tcPr>
                <w:p w14:paraId="75960F4A" w14:textId="77777777" w:rsidR="00F80986" w:rsidRPr="00C925AF" w:rsidRDefault="00F80986" w:rsidP="00F80986">
                  <w:pPr>
                    <w:jc w:val="center"/>
                    <w:rPr>
                      <w:b/>
                      <w:bCs/>
                      <w:lang w:eastAsia="zh-CN"/>
                    </w:rPr>
                  </w:pPr>
                  <w:r w:rsidRPr="00C925AF">
                    <w:rPr>
                      <w:b/>
                      <w:bCs/>
                      <w:lang w:eastAsia="zh-CN"/>
                    </w:rPr>
                    <w:t>120</w:t>
                  </w:r>
                </w:p>
              </w:tc>
              <w:tc>
                <w:tcPr>
                  <w:tcW w:w="1193" w:type="dxa"/>
                  <w:vAlign w:val="center"/>
                </w:tcPr>
                <w:p w14:paraId="18D57F99" w14:textId="77777777" w:rsidR="00F80986" w:rsidRPr="00C925AF" w:rsidRDefault="00F80986" w:rsidP="00F80986">
                  <w:pPr>
                    <w:jc w:val="center"/>
                    <w:rPr>
                      <w:b/>
                      <w:bCs/>
                      <w:lang w:eastAsia="zh-CN"/>
                    </w:rPr>
                  </w:pPr>
                  <w:r w:rsidRPr="00C925AF">
                    <w:rPr>
                      <w:b/>
                      <w:bCs/>
                      <w:lang w:eastAsia="zh-CN"/>
                    </w:rPr>
                    <w:t>F</w:t>
                  </w:r>
                  <w:r w:rsidRPr="00C925AF">
                    <w:rPr>
                      <w:b/>
                      <w:bCs/>
                      <w:vertAlign w:val="subscript"/>
                      <w:lang w:eastAsia="zh-CN"/>
                    </w:rPr>
                    <w:t>120</w:t>
                  </w:r>
                </w:p>
              </w:tc>
            </w:tr>
            <w:tr w:rsidR="00F80986" w:rsidRPr="00C925AF" w14:paraId="0C1D33D8" w14:textId="77777777" w:rsidTr="00DC0891">
              <w:tc>
                <w:tcPr>
                  <w:tcW w:w="2127" w:type="dxa"/>
                  <w:vMerge/>
                  <w:vAlign w:val="center"/>
                </w:tcPr>
                <w:p w14:paraId="225B2D54" w14:textId="77777777" w:rsidR="00F80986" w:rsidRPr="00C925AF" w:rsidRDefault="00F80986" w:rsidP="00F80986">
                  <w:pPr>
                    <w:jc w:val="both"/>
                    <w:rPr>
                      <w:b/>
                      <w:bCs/>
                      <w:lang w:eastAsia="zh-CN"/>
                    </w:rPr>
                  </w:pPr>
                </w:p>
              </w:tc>
              <w:tc>
                <w:tcPr>
                  <w:tcW w:w="1559" w:type="dxa"/>
                </w:tcPr>
                <w:p w14:paraId="1EE6AB89" w14:textId="77777777" w:rsidR="00F80986" w:rsidRPr="00C925AF" w:rsidRDefault="00F80986" w:rsidP="00F80986">
                  <w:pPr>
                    <w:jc w:val="center"/>
                    <w:rPr>
                      <w:b/>
                      <w:bCs/>
                      <w:lang w:eastAsia="zh-CN"/>
                    </w:rPr>
                  </w:pPr>
                  <w:r w:rsidRPr="00C925AF">
                    <w:rPr>
                      <w:b/>
                      <w:bCs/>
                      <w:lang w:eastAsia="zh-CN"/>
                    </w:rPr>
                    <w:t>150</w:t>
                  </w:r>
                </w:p>
              </w:tc>
              <w:tc>
                <w:tcPr>
                  <w:tcW w:w="1193" w:type="dxa"/>
                  <w:vAlign w:val="center"/>
                </w:tcPr>
                <w:p w14:paraId="124F6D35" w14:textId="77777777" w:rsidR="00F80986" w:rsidRPr="00C925AF" w:rsidRDefault="00F80986" w:rsidP="00F80986">
                  <w:pPr>
                    <w:jc w:val="center"/>
                    <w:rPr>
                      <w:b/>
                      <w:bCs/>
                      <w:lang w:eastAsia="zh-CN"/>
                    </w:rPr>
                  </w:pPr>
                  <w:r w:rsidRPr="00C925AF">
                    <w:rPr>
                      <w:b/>
                      <w:bCs/>
                      <w:lang w:eastAsia="zh-CN"/>
                    </w:rPr>
                    <w:t>F</w:t>
                  </w:r>
                  <w:r w:rsidRPr="00C925AF">
                    <w:rPr>
                      <w:b/>
                      <w:bCs/>
                      <w:vertAlign w:val="subscript"/>
                      <w:lang w:eastAsia="zh-CN"/>
                    </w:rPr>
                    <w:t>150</w:t>
                  </w:r>
                </w:p>
              </w:tc>
            </w:tr>
            <w:tr w:rsidR="00F80986" w:rsidRPr="006736C1" w14:paraId="79FAE4A8" w14:textId="77777777" w:rsidTr="00DC0891">
              <w:tc>
                <w:tcPr>
                  <w:tcW w:w="2127" w:type="dxa"/>
                  <w:vMerge/>
                  <w:vAlign w:val="center"/>
                </w:tcPr>
                <w:p w14:paraId="575A91AD" w14:textId="77777777" w:rsidR="00F80986" w:rsidRPr="00C925AF" w:rsidRDefault="00F80986" w:rsidP="00F80986">
                  <w:pPr>
                    <w:jc w:val="both"/>
                    <w:rPr>
                      <w:b/>
                      <w:bCs/>
                      <w:lang w:eastAsia="zh-CN"/>
                    </w:rPr>
                  </w:pPr>
                </w:p>
              </w:tc>
              <w:tc>
                <w:tcPr>
                  <w:tcW w:w="1559" w:type="dxa"/>
                </w:tcPr>
                <w:p w14:paraId="48937A21" w14:textId="77777777" w:rsidR="00F80986" w:rsidRPr="00C925AF" w:rsidRDefault="00F80986" w:rsidP="00F80986">
                  <w:pPr>
                    <w:jc w:val="center"/>
                    <w:rPr>
                      <w:b/>
                      <w:bCs/>
                      <w:lang w:eastAsia="zh-CN"/>
                    </w:rPr>
                  </w:pPr>
                  <w:r w:rsidRPr="00C925AF">
                    <w:rPr>
                      <w:b/>
                      <w:bCs/>
                      <w:lang w:eastAsia="zh-CN"/>
                    </w:rPr>
                    <w:t>180</w:t>
                  </w:r>
                </w:p>
              </w:tc>
              <w:tc>
                <w:tcPr>
                  <w:tcW w:w="1193" w:type="dxa"/>
                  <w:vAlign w:val="center"/>
                </w:tcPr>
                <w:p w14:paraId="5CC12D7C" w14:textId="77777777" w:rsidR="00F80986" w:rsidRPr="006736C1" w:rsidRDefault="00F80986" w:rsidP="00F80986">
                  <w:pPr>
                    <w:jc w:val="center"/>
                    <w:rPr>
                      <w:b/>
                      <w:bCs/>
                      <w:lang w:eastAsia="zh-CN"/>
                    </w:rPr>
                  </w:pPr>
                  <w:r w:rsidRPr="00C925AF">
                    <w:rPr>
                      <w:b/>
                      <w:bCs/>
                      <w:lang w:eastAsia="zh-CN"/>
                    </w:rPr>
                    <w:t>F</w:t>
                  </w:r>
                  <w:r w:rsidRPr="00C925AF">
                    <w:rPr>
                      <w:b/>
                      <w:bCs/>
                      <w:vertAlign w:val="subscript"/>
                      <w:lang w:eastAsia="zh-CN"/>
                    </w:rPr>
                    <w:t>180</w:t>
                  </w:r>
                </w:p>
              </w:tc>
            </w:tr>
          </w:tbl>
          <w:p w14:paraId="2922EF7A" w14:textId="77777777" w:rsidR="00F80986" w:rsidRPr="00884321" w:rsidRDefault="00F80986" w:rsidP="00F80986">
            <w:pPr>
              <w:pStyle w:val="paragraph"/>
              <w:spacing w:before="240" w:beforeAutospacing="0"/>
              <w:jc w:val="both"/>
              <w:rPr>
                <w:rStyle w:val="normaltextrun"/>
                <w:sz w:val="20"/>
                <w:szCs w:val="20"/>
              </w:rPr>
            </w:pPr>
          </w:p>
          <w:p w14:paraId="3C49EB45" w14:textId="77777777" w:rsidR="00F80986" w:rsidRDefault="00F80986" w:rsidP="00F80986">
            <w:pPr>
              <w:pStyle w:val="paragraph"/>
              <w:jc w:val="both"/>
              <w:rPr>
                <w:rStyle w:val="normaltextrun"/>
                <w:b/>
                <w:sz w:val="20"/>
                <w:szCs w:val="20"/>
              </w:rPr>
            </w:pPr>
          </w:p>
          <w:p w14:paraId="7AD388A2" w14:textId="77777777" w:rsidR="00F80986" w:rsidRDefault="00F80986" w:rsidP="00F80986">
            <w:pPr>
              <w:pStyle w:val="paragraph"/>
              <w:jc w:val="both"/>
              <w:rPr>
                <w:rStyle w:val="normaltextrun"/>
                <w:b/>
                <w:sz w:val="20"/>
                <w:szCs w:val="20"/>
              </w:rPr>
            </w:pPr>
          </w:p>
          <w:p w14:paraId="202DB580" w14:textId="77777777" w:rsidR="00F80986" w:rsidRDefault="00F80986" w:rsidP="00F80986">
            <w:pPr>
              <w:pStyle w:val="paragraph"/>
              <w:jc w:val="both"/>
              <w:rPr>
                <w:rStyle w:val="normaltextrun"/>
                <w:b/>
                <w:sz w:val="20"/>
                <w:szCs w:val="20"/>
              </w:rPr>
            </w:pPr>
          </w:p>
          <w:p w14:paraId="1498B2B7" w14:textId="77777777" w:rsidR="00F80986" w:rsidRDefault="00F80986" w:rsidP="00F80986">
            <w:pPr>
              <w:pStyle w:val="paragraph"/>
              <w:jc w:val="both"/>
              <w:rPr>
                <w:rStyle w:val="normaltextrun"/>
                <w:b/>
                <w:sz w:val="20"/>
                <w:szCs w:val="20"/>
              </w:rPr>
            </w:pPr>
          </w:p>
          <w:p w14:paraId="410CC755" w14:textId="77777777" w:rsidR="00F80986" w:rsidRDefault="00F80986" w:rsidP="00F80986">
            <w:pPr>
              <w:pStyle w:val="paragraph"/>
              <w:jc w:val="both"/>
              <w:rPr>
                <w:rStyle w:val="normaltextrun"/>
                <w:b/>
                <w:sz w:val="20"/>
                <w:szCs w:val="20"/>
              </w:rPr>
            </w:pPr>
          </w:p>
          <w:p w14:paraId="1CADB597" w14:textId="7D3E42D8" w:rsidR="00965221" w:rsidRPr="00805BE8" w:rsidRDefault="00965221" w:rsidP="00965221">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6D4FF40" w:rsidR="00DD19DE" w:rsidRDefault="00080AA7" w:rsidP="00DD19DE">
      <w:pPr>
        <w:rPr>
          <w:i/>
          <w:color w:val="0070C0"/>
          <w:lang w:eastAsia="zh-CN"/>
        </w:rPr>
      </w:pPr>
      <w:r>
        <w:rPr>
          <w:i/>
          <w:color w:val="0070C0"/>
        </w:rPr>
        <w:t>(</w:t>
      </w:r>
      <w:proofErr w:type="gramStart"/>
      <w:r>
        <w:rPr>
          <w:i/>
          <w:color w:val="0070C0"/>
        </w:rPr>
        <w:t>continued</w:t>
      </w:r>
      <w:proofErr w:type="gramEnd"/>
      <w:r>
        <w:rPr>
          <w:i/>
          <w:color w:val="0070C0"/>
        </w:rPr>
        <w:t>…)</w:t>
      </w:r>
    </w:p>
    <w:p w14:paraId="093029FE" w14:textId="77777777" w:rsidR="00D660BC" w:rsidRDefault="00D660BC">
      <w:pPr>
        <w:spacing w:after="0"/>
        <w:rPr>
          <w:rFonts w:ascii="Arial" w:hAnsi="Arial"/>
          <w:sz w:val="24"/>
          <w:szCs w:val="16"/>
          <w:lang w:val="sv-SE" w:eastAsia="zh-CN"/>
        </w:rPr>
      </w:pPr>
      <w:r>
        <w:rPr>
          <w:sz w:val="24"/>
          <w:szCs w:val="16"/>
        </w:rPr>
        <w:br w:type="page"/>
      </w:r>
    </w:p>
    <w:p w14:paraId="54B8C071" w14:textId="0CA057AB" w:rsidR="00D660BC" w:rsidRPr="009B237C" w:rsidRDefault="00D660BC" w:rsidP="00D660BC">
      <w:pPr>
        <w:pStyle w:val="Heading3"/>
        <w:rPr>
          <w:sz w:val="24"/>
          <w:szCs w:val="16"/>
        </w:rPr>
      </w:pPr>
      <w:r w:rsidRPr="009B237C">
        <w:rPr>
          <w:sz w:val="24"/>
          <w:szCs w:val="16"/>
        </w:rPr>
        <w:lastRenderedPageBreak/>
        <w:t xml:space="preserve">Combining method </w:t>
      </w:r>
      <w:r w:rsidRPr="009B237C">
        <w:rPr>
          <w:iCs/>
          <w:sz w:val="24"/>
          <w:szCs w:val="16"/>
          <w:lang w:val="en-US"/>
        </w:rPr>
        <w:t xml:space="preserve">to compute </w:t>
      </w:r>
      <w:proofErr w:type="spellStart"/>
      <w:r w:rsidRPr="009B237C">
        <w:rPr>
          <w:iCs/>
          <w:sz w:val="24"/>
          <w:szCs w:val="16"/>
          <w:lang w:val="en-US"/>
        </w:rPr>
        <w:t>P</w:t>
      </w:r>
      <w:r w:rsidRPr="009B237C">
        <w:rPr>
          <w:iCs/>
          <w:sz w:val="24"/>
          <w:szCs w:val="16"/>
          <w:vertAlign w:val="subscript"/>
          <w:lang w:val="en-US"/>
        </w:rPr>
        <w:t>directional</w:t>
      </w:r>
      <w:proofErr w:type="spellEnd"/>
      <w:r w:rsidRPr="009B237C">
        <w:rPr>
          <w:iCs/>
          <w:sz w:val="24"/>
          <w:szCs w:val="16"/>
          <w:lang w:val="en-US"/>
        </w:rPr>
        <w:t xml:space="preserve"> in metric</w:t>
      </w:r>
    </w:p>
    <w:p w14:paraId="4EBBA357" w14:textId="77777777" w:rsidR="00D660BC" w:rsidRPr="00872D37" w:rsidRDefault="00D660BC" w:rsidP="00D660BC">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0F7616DA" w14:textId="77777777" w:rsidR="00D660BC" w:rsidRDefault="00D660BC" w:rsidP="00D660BC">
      <w:r>
        <w:rPr>
          <w:i/>
          <w:color w:val="0070C0"/>
          <w:lang w:val="en-US" w:eastAsia="zh-CN"/>
        </w:rPr>
        <w:t xml:space="preserve"> </w:t>
      </w:r>
      <w:r>
        <w:t>For UEs required to fulfil a requirement on the probability for 2AoA reception, the metric for a given AoA separation is the spatial average:</w:t>
      </w:r>
    </w:p>
    <w:p w14:paraId="40575F4B" w14:textId="77777777" w:rsidR="00D660BC" w:rsidRDefault="00000000" w:rsidP="00D660BC">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72EF9FA1" w14:textId="77777777" w:rsidR="00D660BC" w:rsidRDefault="00D660BC" w:rsidP="00D660BC">
      <w:pPr>
        <w:ind w:left="450"/>
      </w:pP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tbl>
      <w:tblPr>
        <w:tblStyle w:val="TableGrid"/>
        <w:tblW w:w="0" w:type="auto"/>
        <w:tblLook w:val="04A0" w:firstRow="1" w:lastRow="0" w:firstColumn="1" w:lastColumn="0" w:noHBand="0" w:noVBand="1"/>
      </w:tblPr>
      <w:tblGrid>
        <w:gridCol w:w="2515"/>
        <w:gridCol w:w="7116"/>
      </w:tblGrid>
      <w:tr w:rsidR="00D660BC" w14:paraId="416D9D1C" w14:textId="77777777" w:rsidTr="00DC0891">
        <w:tc>
          <w:tcPr>
            <w:tcW w:w="2515" w:type="dxa"/>
          </w:tcPr>
          <w:p w14:paraId="6DCBC617" w14:textId="7C1325BA" w:rsidR="00D660BC" w:rsidRDefault="00D660BC" w:rsidP="00DC0891">
            <w:r w:rsidRPr="00F37D5A">
              <w:rPr>
                <w:i/>
                <w:iCs/>
                <w:lang w:eastAsia="zh-CN"/>
              </w:rPr>
              <w:t xml:space="preserve">Option 1 – arithmetic mean </w:t>
            </w:r>
          </w:p>
        </w:tc>
        <w:tc>
          <w:tcPr>
            <w:tcW w:w="7116" w:type="dxa"/>
          </w:tcPr>
          <w:p w14:paraId="3D7B620F" w14:textId="77777777" w:rsidR="00D660BC" w:rsidRDefault="00000000" w:rsidP="00DC0891">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D660BC" w14:paraId="3F24D007" w14:textId="77777777" w:rsidTr="00DC0891">
        <w:tc>
          <w:tcPr>
            <w:tcW w:w="2515" w:type="dxa"/>
          </w:tcPr>
          <w:p w14:paraId="253115D6" w14:textId="212AA546" w:rsidR="00D660BC" w:rsidRDefault="00D660BC" w:rsidP="00DC0891">
            <w:r w:rsidRPr="00F37D5A">
              <w:rPr>
                <w:i/>
                <w:iCs/>
                <w:lang w:eastAsia="zh-CN"/>
              </w:rPr>
              <w:t xml:space="preserve">Option 2 – OR </w:t>
            </w:r>
            <w:r w:rsidR="002E7411">
              <w:rPr>
                <w:i/>
                <w:iCs/>
                <w:lang w:eastAsia="zh-CN"/>
              </w:rPr>
              <w:t>(*)</w:t>
            </w:r>
          </w:p>
        </w:tc>
        <w:tc>
          <w:tcPr>
            <w:tcW w:w="7116" w:type="dxa"/>
          </w:tcPr>
          <w:p w14:paraId="671F8456" w14:textId="77777777" w:rsidR="00D660BC" w:rsidRDefault="00000000" w:rsidP="00DC0891">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39B6DCC4" w14:textId="77777777" w:rsidR="00DD19DE" w:rsidRDefault="00DD19DE" w:rsidP="00DD19DE">
      <w:pPr>
        <w:rPr>
          <w:iCs/>
          <w:color w:val="0070C0"/>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1D44CA" w14:paraId="44A60CE0" w14:textId="77777777" w:rsidTr="00DC0891">
        <w:tc>
          <w:tcPr>
            <w:tcW w:w="9631" w:type="dxa"/>
          </w:tcPr>
          <w:p w14:paraId="44FD9222" w14:textId="77777777" w:rsidR="00287D07" w:rsidRDefault="001D44CA" w:rsidP="00DC0891">
            <w:pPr>
              <w:rPr>
                <w:rFonts w:eastAsia="SimSun"/>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4A46F544" w14:textId="36A0DBE7" w:rsidR="00417C6E" w:rsidRPr="00CF5D7A" w:rsidRDefault="00AA588E" w:rsidP="00DC0891">
            <w:pPr>
              <w:rPr>
                <w:rFonts w:eastAsia="SimSun"/>
                <w:color w:val="0070C0"/>
                <w:szCs w:val="24"/>
                <w:lang w:eastAsia="zh-CN"/>
              </w:rPr>
            </w:pPr>
            <w:r w:rsidRPr="00CF5D7A">
              <w:rPr>
                <w:rFonts w:eastAsia="SimSun"/>
                <w:color w:val="0070C0"/>
                <w:szCs w:val="24"/>
                <w:lang w:eastAsia="zh-CN"/>
              </w:rPr>
              <w:t xml:space="preserve">Due to </w:t>
            </w:r>
            <w:r w:rsidR="001B3C6A">
              <w:rPr>
                <w:rFonts w:eastAsia="SimSun"/>
                <w:color w:val="0070C0"/>
                <w:szCs w:val="24"/>
                <w:lang w:eastAsia="zh-CN"/>
              </w:rPr>
              <w:t xml:space="preserve">lack of </w:t>
            </w:r>
            <w:r w:rsidR="00DE57CE">
              <w:rPr>
                <w:rFonts w:eastAsia="SimSun"/>
                <w:color w:val="0070C0"/>
                <w:szCs w:val="24"/>
                <w:lang w:eastAsia="zh-CN"/>
              </w:rPr>
              <w:t>clear choice</w:t>
            </w:r>
            <w:r w:rsidR="003D23FA">
              <w:rPr>
                <w:rFonts w:eastAsia="SimSun"/>
                <w:color w:val="0070C0"/>
                <w:szCs w:val="24"/>
                <w:lang w:eastAsia="zh-CN"/>
              </w:rPr>
              <w:t xml:space="preserve"> from proposals</w:t>
            </w:r>
            <w:r w:rsidR="00417C6E" w:rsidRPr="00CF5D7A">
              <w:rPr>
                <w:rFonts w:eastAsia="SimSun"/>
                <w:color w:val="0070C0"/>
                <w:szCs w:val="24"/>
                <w:lang w:eastAsia="zh-CN"/>
              </w:rPr>
              <w:t>,</w:t>
            </w:r>
            <w:r w:rsidRPr="00CF5D7A">
              <w:rPr>
                <w:rFonts w:eastAsia="SimSun"/>
                <w:color w:val="0070C0"/>
                <w:szCs w:val="24"/>
                <w:lang w:eastAsia="zh-CN"/>
              </w:rPr>
              <w:t xml:space="preserve"> it may be useful to establish</w:t>
            </w:r>
            <w:r w:rsidR="0099274E" w:rsidRPr="00CF5D7A">
              <w:rPr>
                <w:rFonts w:eastAsia="SimSun"/>
                <w:color w:val="0070C0"/>
                <w:szCs w:val="24"/>
                <w:lang w:eastAsia="zh-CN"/>
              </w:rPr>
              <w:t xml:space="preserve"> criteria </w:t>
            </w:r>
            <w:r w:rsidR="00E62E70" w:rsidRPr="00CF5D7A">
              <w:rPr>
                <w:rFonts w:eastAsia="SimSun"/>
                <w:color w:val="0070C0"/>
                <w:szCs w:val="24"/>
                <w:lang w:eastAsia="zh-CN"/>
              </w:rPr>
              <w:t xml:space="preserve">to choose method. Examples: </w:t>
            </w:r>
          </w:p>
          <w:p w14:paraId="08BE874C" w14:textId="7D3F6C07" w:rsidR="001D44CA" w:rsidRPr="00CF5D7A" w:rsidRDefault="00BE01D3" w:rsidP="00417C6E">
            <w:pPr>
              <w:pStyle w:val="ListParagraph"/>
              <w:numPr>
                <w:ilvl w:val="0"/>
                <w:numId w:val="25"/>
              </w:numPr>
              <w:ind w:firstLineChars="0"/>
              <w:rPr>
                <w:rFonts w:eastAsia="Yu Mincho"/>
                <w:color w:val="0070C0"/>
                <w:szCs w:val="24"/>
                <w:lang w:eastAsia="zh-CN"/>
              </w:rPr>
            </w:pPr>
            <w:r>
              <w:rPr>
                <w:color w:val="0070C0"/>
                <w:szCs w:val="24"/>
                <w:lang w:eastAsia="zh-CN"/>
              </w:rPr>
              <w:t>Can</w:t>
            </w:r>
            <w:r w:rsidR="00E62E70" w:rsidRPr="00CF5D7A">
              <w:rPr>
                <w:color w:val="0070C0"/>
                <w:szCs w:val="24"/>
                <w:lang w:eastAsia="zh-CN"/>
              </w:rPr>
              <w:t xml:space="preserve"> method be </w:t>
            </w:r>
            <w:r w:rsidR="003B3812">
              <w:rPr>
                <w:color w:val="0070C0"/>
                <w:szCs w:val="24"/>
                <w:lang w:eastAsia="zh-CN"/>
              </w:rPr>
              <w:t>meaningfully</w:t>
            </w:r>
            <w:r w:rsidR="00E62E70" w:rsidRPr="00CF5D7A">
              <w:rPr>
                <w:color w:val="0070C0"/>
                <w:szCs w:val="24"/>
                <w:lang w:eastAsia="zh-CN"/>
              </w:rPr>
              <w:t xml:space="preserve"> extended to </w:t>
            </w:r>
            <w:r w:rsidR="00DF5A0C" w:rsidRPr="00CF5D7A">
              <w:rPr>
                <w:color w:val="0070C0"/>
                <w:szCs w:val="24"/>
                <w:lang w:eastAsia="zh-CN"/>
              </w:rPr>
              <w:t>the general N</w:t>
            </w:r>
            <w:r w:rsidR="00DF5A0C" w:rsidRPr="00CF5D7A">
              <w:rPr>
                <w:color w:val="0070C0"/>
                <w:szCs w:val="24"/>
                <w:vertAlign w:val="superscript"/>
                <w:lang w:eastAsia="zh-CN"/>
              </w:rPr>
              <w:t>2</w:t>
            </w:r>
            <w:r w:rsidR="00DF5A0C" w:rsidRPr="00CF5D7A">
              <w:rPr>
                <w:color w:val="0070C0"/>
                <w:szCs w:val="24"/>
                <w:lang w:eastAsia="zh-CN"/>
              </w:rPr>
              <w:t xml:space="preserve"> search</w:t>
            </w:r>
            <w:r w:rsidR="003B3812">
              <w:rPr>
                <w:color w:val="0070C0"/>
                <w:szCs w:val="24"/>
                <w:lang w:eastAsia="zh-CN"/>
              </w:rPr>
              <w:t xml:space="preserve"> case?</w:t>
            </w:r>
          </w:p>
          <w:p w14:paraId="5A04D176" w14:textId="3F49276F" w:rsidR="00B83BB6" w:rsidRPr="00CF5D7A" w:rsidRDefault="007B29DC" w:rsidP="00417C6E">
            <w:pPr>
              <w:pStyle w:val="ListParagraph"/>
              <w:numPr>
                <w:ilvl w:val="0"/>
                <w:numId w:val="25"/>
              </w:numPr>
              <w:ind w:firstLineChars="0"/>
              <w:rPr>
                <w:rFonts w:eastAsia="Yu Mincho"/>
                <w:color w:val="0070C0"/>
                <w:szCs w:val="24"/>
                <w:lang w:eastAsia="zh-CN"/>
              </w:rPr>
            </w:pPr>
            <w:r w:rsidRPr="00CF5D7A">
              <w:rPr>
                <w:color w:val="0070C0"/>
                <w:szCs w:val="24"/>
                <w:lang w:eastAsia="zh-CN"/>
              </w:rPr>
              <w:t>treatment of</w:t>
            </w:r>
            <w:r w:rsidR="00097D91" w:rsidRPr="00CF5D7A">
              <w:rPr>
                <w:color w:val="0070C0"/>
                <w:szCs w:val="24"/>
                <w:lang w:eastAsia="zh-CN"/>
              </w:rPr>
              <w:t xml:space="preserve"> failing </w:t>
            </w:r>
            <w:r w:rsidRPr="00CF5D7A">
              <w:rPr>
                <w:color w:val="0070C0"/>
                <w:szCs w:val="24"/>
                <w:lang w:eastAsia="zh-CN"/>
              </w:rPr>
              <w:t>AoA pairs</w:t>
            </w:r>
          </w:p>
          <w:p w14:paraId="356324CB" w14:textId="58DCDB3A" w:rsidR="00A52703" w:rsidRPr="00CF5D7A" w:rsidRDefault="00A52703" w:rsidP="00DC0891">
            <w:pPr>
              <w:pStyle w:val="ListParagraph"/>
              <w:numPr>
                <w:ilvl w:val="0"/>
                <w:numId w:val="25"/>
              </w:numPr>
              <w:ind w:firstLineChars="0"/>
              <w:rPr>
                <w:rFonts w:eastAsia="Yu Mincho"/>
                <w:color w:val="0070C0"/>
                <w:szCs w:val="24"/>
                <w:lang w:eastAsia="zh-CN"/>
              </w:rPr>
            </w:pPr>
            <w:r w:rsidRPr="00CF5D7A">
              <w:rPr>
                <w:color w:val="0070C0"/>
                <w:szCs w:val="24"/>
                <w:lang w:eastAsia="zh-CN"/>
              </w:rPr>
              <w:t xml:space="preserve">metric value </w:t>
            </w:r>
            <w:r w:rsidR="00173560" w:rsidRPr="00CF5D7A">
              <w:rPr>
                <w:color w:val="0070C0"/>
                <w:szCs w:val="24"/>
                <w:lang w:eastAsia="zh-CN"/>
              </w:rPr>
              <w:t>sensitivity</w:t>
            </w:r>
            <w:r w:rsidR="003B3812">
              <w:rPr>
                <w:color w:val="0070C0"/>
                <w:szCs w:val="24"/>
                <w:lang w:eastAsia="zh-CN"/>
              </w:rPr>
              <w:t xml:space="preserve"> </w:t>
            </w:r>
          </w:p>
          <w:p w14:paraId="105915CD" w14:textId="625D6E73" w:rsidR="001D44CA" w:rsidRPr="007B29DC" w:rsidRDefault="007B29DC" w:rsidP="00DC0891">
            <w:pPr>
              <w:pStyle w:val="ListParagraph"/>
              <w:numPr>
                <w:ilvl w:val="0"/>
                <w:numId w:val="25"/>
              </w:numPr>
              <w:ind w:firstLineChars="0"/>
              <w:rPr>
                <w:rFonts w:eastAsia="Yu Mincho"/>
                <w:b/>
                <w:bCs/>
                <w:color w:val="0070C0"/>
                <w:szCs w:val="24"/>
                <w:lang w:eastAsia="zh-CN"/>
              </w:rPr>
            </w:pPr>
            <w:r w:rsidRPr="00CF5D7A">
              <w:rPr>
                <w:color w:val="0070C0"/>
                <w:szCs w:val="24"/>
                <w:lang w:eastAsia="zh-CN"/>
              </w:rPr>
              <w:t>(others)</w:t>
            </w:r>
          </w:p>
        </w:tc>
      </w:tr>
    </w:tbl>
    <w:p w14:paraId="0C4EC79A" w14:textId="77777777" w:rsidR="000049EE" w:rsidRDefault="000049EE" w:rsidP="00DD19DE">
      <w:pPr>
        <w:rPr>
          <w:iCs/>
          <w:color w:val="0070C0"/>
          <w:lang w:eastAsia="zh-CN"/>
        </w:rPr>
      </w:pPr>
    </w:p>
    <w:p w14:paraId="7EBFAE61" w14:textId="526BC28A" w:rsidR="00EC5E2C" w:rsidRPr="007622BB" w:rsidRDefault="00EC5E2C" w:rsidP="00EC5E2C">
      <w:pPr>
        <w:rPr>
          <w:color w:val="4472C4" w:themeColor="accent1"/>
          <w:szCs w:val="24"/>
          <w:lang w:eastAsia="zh-CN"/>
        </w:rPr>
      </w:pPr>
      <w:r w:rsidRPr="007622BB">
        <w:rPr>
          <w:i/>
          <w:color w:val="0070C0"/>
          <w:lang w:val="en-US" w:eastAsia="zh-CN"/>
        </w:rPr>
        <w:t>Discussion</w:t>
      </w:r>
      <w:r w:rsidR="00A21D74">
        <w:rPr>
          <w:i/>
          <w:color w:val="0070C0"/>
          <w:lang w:val="en-US" w:eastAsia="zh-CN"/>
        </w:rPr>
        <w:t xml:space="preserve"> o</w:t>
      </w:r>
      <w:r w:rsidR="00EC3E3F">
        <w:rPr>
          <w:i/>
          <w:color w:val="0070C0"/>
          <w:lang w:val="en-US" w:eastAsia="zh-CN"/>
        </w:rPr>
        <w:t>n</w:t>
      </w:r>
      <w:r w:rsidR="00760243">
        <w:rPr>
          <w:i/>
          <w:color w:val="0070C0"/>
          <w:lang w:val="en-US" w:eastAsia="zh-CN"/>
        </w:rPr>
        <w:t xml:space="preserve"> </w:t>
      </w:r>
      <w:r w:rsidR="007C6884">
        <w:rPr>
          <w:i/>
          <w:color w:val="0070C0"/>
          <w:lang w:val="en-US" w:eastAsia="zh-CN"/>
        </w:rPr>
        <w:t>what is important for a combining method</w:t>
      </w:r>
      <w:r w:rsidRPr="007622BB">
        <w:rPr>
          <w:i/>
          <w:color w:val="0070C0"/>
          <w:lang w:val="en-US" w:eastAsia="zh-CN"/>
        </w:rPr>
        <w:t>:</w:t>
      </w:r>
    </w:p>
    <w:p w14:paraId="562FB1AA" w14:textId="682008DB" w:rsidR="00EC5E2C" w:rsidRDefault="00EC5E2C">
      <w:pPr>
        <w:spacing w:after="0"/>
        <w:rPr>
          <w:iCs/>
          <w:color w:val="0070C0"/>
          <w:lang w:eastAsia="zh-CN"/>
        </w:rPr>
      </w:pPr>
      <w:r>
        <w:rPr>
          <w:iCs/>
          <w:color w:val="0070C0"/>
          <w:lang w:eastAsia="zh-CN"/>
        </w:rPr>
        <w:br w:type="page"/>
      </w:r>
    </w:p>
    <w:p w14:paraId="69E22ABB" w14:textId="5D9E51F9" w:rsidR="00F4217E" w:rsidRPr="00805BE8" w:rsidRDefault="00F4217E" w:rsidP="00F4217E">
      <w:pPr>
        <w:pStyle w:val="Heading3"/>
        <w:rPr>
          <w:sz w:val="24"/>
          <w:szCs w:val="16"/>
        </w:rPr>
      </w:pPr>
      <w:r>
        <w:rPr>
          <w:sz w:val="24"/>
          <w:szCs w:val="16"/>
        </w:rPr>
        <w:lastRenderedPageBreak/>
        <w:t xml:space="preserve">AoA offsets for the UE RF requirement </w:t>
      </w:r>
    </w:p>
    <w:p w14:paraId="31458B98" w14:textId="0A44E939" w:rsidR="004A65D5" w:rsidRPr="00805BE8" w:rsidRDefault="004A65D5" w:rsidP="00271506">
      <w:pPr>
        <w:pStyle w:val="Heading4"/>
        <w:numPr>
          <w:ilvl w:val="3"/>
          <w:numId w:val="36"/>
        </w:numPr>
      </w:pPr>
      <w:r>
        <w:t xml:space="preserve">Background </w:t>
      </w:r>
    </w:p>
    <w:p w14:paraId="0553A107" w14:textId="5BAF0448" w:rsidR="00763D18" w:rsidRPr="00123778" w:rsidRDefault="00763D18" w:rsidP="00A93D0B">
      <w:pPr>
        <w:rPr>
          <w:iCs/>
          <w:color w:val="2E74B5" w:themeColor="accent5" w:themeShade="BF"/>
          <w:lang w:val="en-US" w:eastAsia="zh-CN"/>
        </w:rPr>
      </w:pPr>
      <w:r w:rsidRPr="00123778">
        <w:rPr>
          <w:iCs/>
          <w:color w:val="2E74B5" w:themeColor="accent5" w:themeShade="BF"/>
          <w:lang w:val="en-US" w:eastAsia="zh-CN"/>
        </w:rPr>
        <w:t>There are multiple proposals on which AoA offsets to specify, how, etc. To simplify the discussion</w:t>
      </w:r>
      <w:r w:rsidR="008B137C" w:rsidRPr="00123778">
        <w:rPr>
          <w:iCs/>
          <w:color w:val="2E74B5" w:themeColor="accent5" w:themeShade="BF"/>
          <w:lang w:val="en-US" w:eastAsia="zh-CN"/>
        </w:rPr>
        <w:t xml:space="preserve"> on</w:t>
      </w:r>
      <w:r w:rsidR="004D55D8" w:rsidRPr="00123778">
        <w:rPr>
          <w:iCs/>
          <w:color w:val="2E74B5" w:themeColor="accent5" w:themeShade="BF"/>
          <w:lang w:val="en-US" w:eastAsia="zh-CN"/>
        </w:rPr>
        <w:t xml:space="preserve"> AoA offset</w:t>
      </w:r>
      <w:r w:rsidR="008B137C" w:rsidRPr="00123778">
        <w:rPr>
          <w:iCs/>
          <w:color w:val="2E74B5" w:themeColor="accent5" w:themeShade="BF"/>
          <w:lang w:val="en-US" w:eastAsia="zh-CN"/>
        </w:rPr>
        <w:t>s,</w:t>
      </w:r>
      <w:r w:rsidR="008A4F20" w:rsidRPr="00123778">
        <w:rPr>
          <w:iCs/>
          <w:color w:val="2E74B5" w:themeColor="accent5" w:themeShade="BF"/>
          <w:lang w:val="en-US" w:eastAsia="zh-CN"/>
        </w:rPr>
        <w:t xml:space="preserve"> </w:t>
      </w:r>
      <w:r w:rsidR="008B137C" w:rsidRPr="00123778">
        <w:rPr>
          <w:iCs/>
          <w:color w:val="2E74B5" w:themeColor="accent5" w:themeShade="BF"/>
          <w:lang w:val="en-US" w:eastAsia="zh-CN"/>
        </w:rPr>
        <w:t>it</w:t>
      </w:r>
      <w:r w:rsidRPr="00123778">
        <w:rPr>
          <w:iCs/>
          <w:color w:val="2E74B5" w:themeColor="accent5" w:themeShade="BF"/>
          <w:lang w:val="en-US" w:eastAsia="zh-CN"/>
        </w:rPr>
        <w:t xml:space="preserve"> is br</w:t>
      </w:r>
      <w:r w:rsidR="00307781" w:rsidRPr="00123778">
        <w:rPr>
          <w:iCs/>
          <w:color w:val="2E74B5" w:themeColor="accent5" w:themeShade="BF"/>
          <w:lang w:val="en-US" w:eastAsia="zh-CN"/>
        </w:rPr>
        <w:t>oken into sub-topics:</w:t>
      </w:r>
    </w:p>
    <w:p w14:paraId="5EC74FFE" w14:textId="3187FF91" w:rsidR="001C4D75" w:rsidRDefault="001C4D75" w:rsidP="001C4D75">
      <w:pPr>
        <w:pStyle w:val="ListParagraph"/>
        <w:numPr>
          <w:ilvl w:val="0"/>
          <w:numId w:val="34"/>
        </w:numPr>
        <w:ind w:firstLineChars="0"/>
        <w:rPr>
          <w:iCs/>
          <w:color w:val="2E74B5" w:themeColor="accent5" w:themeShade="BF"/>
          <w:lang w:val="en-US" w:eastAsia="zh-CN"/>
        </w:rPr>
      </w:pPr>
      <w:r>
        <w:rPr>
          <w:iCs/>
          <w:color w:val="2E74B5" w:themeColor="accent5" w:themeShade="BF"/>
          <w:lang w:val="en-US" w:eastAsia="zh-CN"/>
        </w:rPr>
        <w:t>How</w:t>
      </w:r>
      <w:r w:rsidRPr="00123778">
        <w:rPr>
          <w:iCs/>
          <w:color w:val="2E74B5" w:themeColor="accent5" w:themeShade="BF"/>
          <w:lang w:val="en-US" w:eastAsia="zh-CN"/>
        </w:rPr>
        <w:t xml:space="preserve"> to determine requirement value</w:t>
      </w:r>
      <w:r w:rsidR="00427413">
        <w:rPr>
          <w:iCs/>
          <w:color w:val="2E74B5" w:themeColor="accent5" w:themeShade="BF"/>
          <w:lang w:val="en-US" w:eastAsia="zh-CN"/>
        </w:rPr>
        <w:t xml:space="preserve"> for any AoA offset</w:t>
      </w:r>
      <w:r w:rsidRPr="00123778">
        <w:rPr>
          <w:iCs/>
          <w:color w:val="2E74B5" w:themeColor="accent5" w:themeShade="BF"/>
          <w:lang w:val="en-US" w:eastAsia="zh-CN"/>
        </w:rPr>
        <w:t>?</w:t>
      </w:r>
    </w:p>
    <w:p w14:paraId="5B2ECA8E" w14:textId="77777777" w:rsidR="00DC07D4" w:rsidRPr="00123778" w:rsidRDefault="00DC07D4" w:rsidP="00DC07D4">
      <w:pPr>
        <w:pStyle w:val="ListParagraph"/>
        <w:numPr>
          <w:ilvl w:val="0"/>
          <w:numId w:val="34"/>
        </w:numPr>
        <w:ind w:firstLineChars="0"/>
        <w:rPr>
          <w:iCs/>
          <w:color w:val="2E74B5" w:themeColor="accent5" w:themeShade="BF"/>
          <w:lang w:val="en-US" w:eastAsia="zh-CN"/>
        </w:rPr>
      </w:pPr>
      <w:r w:rsidRPr="00123778">
        <w:rPr>
          <w:iCs/>
          <w:color w:val="2E74B5" w:themeColor="accent5" w:themeShade="BF"/>
          <w:lang w:val="en-US" w:eastAsia="zh-CN"/>
        </w:rPr>
        <w:t>Requirement over 1 AoA offset or 2?</w:t>
      </w:r>
    </w:p>
    <w:p w14:paraId="14E9398C" w14:textId="7B58B8F5" w:rsidR="00F30323" w:rsidRPr="00E5127B" w:rsidRDefault="00307781" w:rsidP="00E5127B">
      <w:pPr>
        <w:pStyle w:val="ListParagraph"/>
        <w:numPr>
          <w:ilvl w:val="0"/>
          <w:numId w:val="34"/>
        </w:numPr>
        <w:ind w:firstLineChars="0"/>
        <w:rPr>
          <w:iCs/>
          <w:color w:val="2E74B5" w:themeColor="accent5" w:themeShade="BF"/>
          <w:lang w:val="en-US" w:eastAsia="zh-CN"/>
        </w:rPr>
      </w:pPr>
      <w:r w:rsidRPr="00123778">
        <w:rPr>
          <w:iCs/>
          <w:color w:val="2E74B5" w:themeColor="accent5" w:themeShade="BF"/>
          <w:lang w:val="en-US" w:eastAsia="zh-CN"/>
        </w:rPr>
        <w:t>Specified in standard or by UE declaration?</w:t>
      </w:r>
    </w:p>
    <w:p w14:paraId="747EA93E" w14:textId="46289392" w:rsidR="0061197B" w:rsidRPr="0061197B" w:rsidRDefault="009E037D" w:rsidP="0061197B">
      <w:pPr>
        <w:rPr>
          <w:iCs/>
          <w:color w:val="2E74B5" w:themeColor="accent5" w:themeShade="BF"/>
          <w:lang w:val="en-US" w:eastAsia="zh-CN"/>
        </w:rPr>
      </w:pPr>
      <w:r>
        <w:rPr>
          <w:iCs/>
          <w:color w:val="2E74B5" w:themeColor="accent5" w:themeShade="BF"/>
          <w:lang w:val="en-US" w:eastAsia="zh-CN"/>
        </w:rPr>
        <w:t>Treatment of proposals pertaining to</w:t>
      </w:r>
      <w:r w:rsidR="0061197B">
        <w:rPr>
          <w:iCs/>
          <w:color w:val="2E74B5" w:themeColor="accent5" w:themeShade="BF"/>
          <w:lang w:val="en-US" w:eastAsia="zh-CN"/>
        </w:rPr>
        <w:t xml:space="preserve"> specific AoA offsets to choose and</w:t>
      </w:r>
      <w:r w:rsidR="00E5127B">
        <w:rPr>
          <w:iCs/>
          <w:color w:val="2E74B5" w:themeColor="accent5" w:themeShade="BF"/>
          <w:lang w:val="en-US" w:eastAsia="zh-CN"/>
        </w:rPr>
        <w:t xml:space="preserve"> method to specify </w:t>
      </w:r>
      <w:r w:rsidR="00A300C3">
        <w:rPr>
          <w:iCs/>
          <w:color w:val="2E74B5" w:themeColor="accent5" w:themeShade="BF"/>
          <w:lang w:val="en-US" w:eastAsia="zh-CN"/>
        </w:rPr>
        <w:t>the requirement values</w:t>
      </w:r>
      <w:r w:rsidR="00125053">
        <w:rPr>
          <w:iCs/>
          <w:color w:val="2E74B5" w:themeColor="accent5" w:themeShade="BF"/>
          <w:lang w:val="en-US" w:eastAsia="zh-CN"/>
        </w:rPr>
        <w:t xml:space="preserve"> over those AoA offsets</w:t>
      </w:r>
      <w:r w:rsidR="00A300C3">
        <w:rPr>
          <w:iCs/>
          <w:color w:val="2E74B5" w:themeColor="accent5" w:themeShade="BF"/>
          <w:lang w:val="en-US" w:eastAsia="zh-CN"/>
        </w:rPr>
        <w:t xml:space="preserve"> </w:t>
      </w:r>
      <w:r w:rsidR="0051003B">
        <w:rPr>
          <w:iCs/>
          <w:color w:val="2E74B5" w:themeColor="accent5" w:themeShade="BF"/>
          <w:lang w:val="en-US" w:eastAsia="zh-CN"/>
        </w:rPr>
        <w:t>can be addressed</w:t>
      </w:r>
      <w:r w:rsidR="00A300C3">
        <w:rPr>
          <w:iCs/>
          <w:color w:val="2E74B5" w:themeColor="accent5" w:themeShade="BF"/>
          <w:lang w:val="en-US" w:eastAsia="zh-CN"/>
        </w:rPr>
        <w:t xml:space="preserve"> </w:t>
      </w:r>
      <w:r w:rsidR="0051003B">
        <w:rPr>
          <w:iCs/>
          <w:color w:val="2E74B5" w:themeColor="accent5" w:themeShade="BF"/>
          <w:lang w:val="en-US" w:eastAsia="zh-CN"/>
        </w:rPr>
        <w:t>after</w:t>
      </w:r>
      <w:r w:rsidR="00A300C3">
        <w:rPr>
          <w:iCs/>
          <w:color w:val="2E74B5" w:themeColor="accent5" w:themeShade="BF"/>
          <w:lang w:val="en-US" w:eastAsia="zh-CN"/>
        </w:rPr>
        <w:t xml:space="preserve"> </w:t>
      </w:r>
      <w:r w:rsidR="00B7038F">
        <w:rPr>
          <w:iCs/>
          <w:color w:val="2E74B5" w:themeColor="accent5" w:themeShade="BF"/>
          <w:lang w:val="en-US" w:eastAsia="zh-CN"/>
        </w:rPr>
        <w:t>agreements</w:t>
      </w:r>
      <w:r w:rsidR="00A300C3">
        <w:rPr>
          <w:iCs/>
          <w:color w:val="2E74B5" w:themeColor="accent5" w:themeShade="BF"/>
          <w:lang w:val="en-US" w:eastAsia="zh-CN"/>
        </w:rPr>
        <w:t xml:space="preserve"> on aspects listed above.</w:t>
      </w:r>
    </w:p>
    <w:p w14:paraId="07529479" w14:textId="77777777" w:rsidR="001C4D75" w:rsidRPr="00805BE8" w:rsidRDefault="001C4D75" w:rsidP="001C4D75">
      <w:pPr>
        <w:pStyle w:val="Heading4"/>
      </w:pPr>
      <w:r>
        <w:t xml:space="preserve">How to determine requirement value for any AoA offset </w:t>
      </w:r>
    </w:p>
    <w:p w14:paraId="061699E3" w14:textId="77777777" w:rsidR="001C4D75" w:rsidRDefault="001C4D75" w:rsidP="001C4D75">
      <w:pPr>
        <w:rPr>
          <w:i/>
          <w:color w:val="0070C0"/>
          <w:lang w:val="en-US" w:eastAsia="zh-CN"/>
        </w:rPr>
      </w:pPr>
      <w:r w:rsidRPr="00872D37">
        <w:rPr>
          <w:i/>
          <w:color w:val="0070C0"/>
          <w:lang w:val="en-US" w:eastAsia="zh-CN"/>
        </w:rPr>
        <w:t>Motivation:</w:t>
      </w:r>
      <w:r>
        <w:rPr>
          <w:i/>
          <w:color w:val="0070C0"/>
          <w:lang w:val="en-US" w:eastAsia="zh-CN"/>
        </w:rPr>
        <w:t xml:space="preserve"> </w:t>
      </w:r>
    </w:p>
    <w:p w14:paraId="2C1A4839" w14:textId="77777777" w:rsidR="001C4D75" w:rsidRPr="00464C4E" w:rsidRDefault="001C4D75" w:rsidP="001C4D75">
      <w:pPr>
        <w:rPr>
          <w:iCs/>
          <w:lang w:val="en-US" w:eastAsia="zh-CN"/>
        </w:rPr>
      </w:pPr>
      <w:r>
        <w:rPr>
          <w:b/>
          <w:bCs/>
          <w:color w:val="000000" w:themeColor="text1"/>
        </w:rPr>
        <w:t>‘</w:t>
      </w:r>
      <w:r w:rsidRPr="00473BA5">
        <w:rPr>
          <w:rFonts w:eastAsia="DengXian"/>
          <w:iCs/>
          <w:lang w:val="en-US" w:eastAsia="zh-CN"/>
        </w:rPr>
        <w:t xml:space="preserve">Considering different antenna module implementations provide quite different 2 AoA simultaneous reception performance, it is proposed that the RF requirement is derived based on minimum of every implementation in order to leave flexibility to UE </w:t>
      </w:r>
      <w:proofErr w:type="gramStart"/>
      <w:r w:rsidRPr="00473BA5">
        <w:rPr>
          <w:rFonts w:eastAsia="DengXian"/>
          <w:iCs/>
          <w:lang w:val="en-US" w:eastAsia="zh-CN"/>
        </w:rPr>
        <w:t>implementation</w:t>
      </w:r>
      <w:r>
        <w:rPr>
          <w:iCs/>
          <w:lang w:val="en-US" w:eastAsia="zh-CN"/>
        </w:rPr>
        <w:t>’</w:t>
      </w:r>
      <w:proofErr w:type="gramEnd"/>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1C4D75" w14:paraId="5AC3D3FC" w14:textId="77777777" w:rsidTr="00484911">
        <w:tc>
          <w:tcPr>
            <w:tcW w:w="9611" w:type="dxa"/>
          </w:tcPr>
          <w:p w14:paraId="07517360" w14:textId="77777777" w:rsidR="001C4D75" w:rsidRDefault="001C4D75" w:rsidP="00484911">
            <w:pPr>
              <w:rPr>
                <w:color w:val="0070C0"/>
                <w:szCs w:val="24"/>
                <w:lang w:eastAsia="zh-CN"/>
              </w:rPr>
            </w:pPr>
            <w:r w:rsidRPr="00753217">
              <w:rPr>
                <w:i/>
                <w:color w:val="0070C0"/>
                <w:lang w:val="en-US" w:eastAsia="zh-CN"/>
              </w:rPr>
              <w:t>Propos</w:t>
            </w:r>
            <w:r>
              <w:rPr>
                <w:i/>
                <w:color w:val="0070C0"/>
                <w:lang w:val="en-US" w:eastAsia="zh-CN"/>
              </w:rPr>
              <w:t xml:space="preserve">al (Y/N): </w:t>
            </w:r>
            <w:r>
              <w:rPr>
                <w:i/>
                <w:lang w:val="en-US" w:eastAsia="zh-CN"/>
              </w:rPr>
              <w:t>‘</w:t>
            </w:r>
            <w:r w:rsidRPr="003C6FBA">
              <w:rPr>
                <w:iCs/>
                <w:lang w:val="en-US" w:eastAsia="zh-CN"/>
              </w:rPr>
              <w:t>T</w:t>
            </w:r>
            <w:r w:rsidRPr="00473BA5">
              <w:rPr>
                <w:rFonts w:eastAsia="DengXian"/>
                <w:iCs/>
                <w:lang w:val="en-US" w:eastAsia="zh-CN"/>
              </w:rPr>
              <w:t xml:space="preserve">he RF requirement </w:t>
            </w:r>
            <w:r w:rsidRPr="003C6FBA">
              <w:rPr>
                <w:rFonts w:eastAsia="DengXian"/>
                <w:iCs/>
                <w:color w:val="2E74B5" w:themeColor="accent5" w:themeShade="BF"/>
                <w:lang w:val="en-US" w:eastAsia="zh-CN"/>
              </w:rPr>
              <w:t xml:space="preserve">at any AoA offset </w:t>
            </w:r>
            <w:r w:rsidRPr="00473BA5">
              <w:rPr>
                <w:rFonts w:eastAsia="DengXian"/>
                <w:iCs/>
                <w:lang w:val="en-US" w:eastAsia="zh-CN"/>
              </w:rPr>
              <w:t>is derived based on minimum of every implementation in order to leave flexibility to UE implementation’</w:t>
            </w:r>
          </w:p>
        </w:tc>
      </w:tr>
    </w:tbl>
    <w:p w14:paraId="25A84789" w14:textId="77777777" w:rsidR="001C4D75" w:rsidRDefault="001C4D75" w:rsidP="001C4D75">
      <w:pPr>
        <w:rPr>
          <w:i/>
          <w:color w:val="0070C0"/>
          <w:lang w:val="en-US" w:eastAsia="zh-CN"/>
        </w:rPr>
      </w:pPr>
    </w:p>
    <w:p w14:paraId="43CD1635" w14:textId="77777777" w:rsidR="001C4D75" w:rsidRDefault="001C4D75" w:rsidP="001C4D75">
      <w:pPr>
        <w:rPr>
          <w:i/>
          <w:color w:val="0070C0"/>
          <w:lang w:val="en-US" w:eastAsia="zh-CN"/>
        </w:rPr>
      </w:pPr>
      <w:r w:rsidRPr="000E7C22">
        <w:rPr>
          <w:i/>
          <w:color w:val="0070C0"/>
          <w:lang w:val="en-US" w:eastAsia="zh-CN"/>
        </w:rPr>
        <w:t>Discussion:</w:t>
      </w:r>
    </w:p>
    <w:p w14:paraId="2DD9B503" w14:textId="77777777" w:rsidR="001C4D75" w:rsidRDefault="001C4D75" w:rsidP="001C4D75">
      <w:pPr>
        <w:spacing w:after="0"/>
        <w:rPr>
          <w:color w:val="0070C0"/>
          <w:lang w:val="en-US" w:eastAsia="zh-CN"/>
        </w:rPr>
      </w:pPr>
      <w:r>
        <w:rPr>
          <w:color w:val="0070C0"/>
          <w:lang w:val="en-US" w:eastAsia="zh-CN"/>
        </w:rPr>
        <w:br w:type="page"/>
      </w:r>
    </w:p>
    <w:p w14:paraId="563A1039" w14:textId="77777777" w:rsidR="00DC07D4" w:rsidRPr="00805BE8" w:rsidRDefault="00DC07D4" w:rsidP="00DC07D4">
      <w:pPr>
        <w:pStyle w:val="Heading4"/>
      </w:pPr>
      <w:r>
        <w:lastRenderedPageBreak/>
        <w:t xml:space="preserve">Number of AoA offsets to be specified for the UE RF requirement </w:t>
      </w:r>
    </w:p>
    <w:p w14:paraId="3672819A" w14:textId="6F612138" w:rsidR="00A72926" w:rsidRDefault="00A72926" w:rsidP="00DC07D4">
      <w:pPr>
        <w:rPr>
          <w:i/>
          <w:color w:val="0070C0"/>
          <w:lang w:val="en-US" w:eastAsia="zh-CN"/>
        </w:rPr>
      </w:pPr>
      <w:r>
        <w:rPr>
          <w:i/>
          <w:color w:val="0070C0"/>
          <w:lang w:val="en-US" w:eastAsia="zh-CN"/>
        </w:rPr>
        <w:t>Motivation:</w:t>
      </w:r>
      <w:r w:rsidR="00C33ADD" w:rsidRPr="00C33ADD">
        <w:rPr>
          <w:lang w:val="en-US"/>
        </w:rPr>
        <w:t xml:space="preserve"> </w:t>
      </w:r>
      <w:r w:rsidR="00C33ADD">
        <w:rPr>
          <w:lang w:val="en-US"/>
        </w:rPr>
        <w:t>‘</w:t>
      </w:r>
      <w:r w:rsidR="00C33ADD" w:rsidRPr="00C925AF">
        <w:rPr>
          <w:lang w:val="en-US"/>
        </w:rPr>
        <w:t>If a UE is specified over multiple AoA separations, either the requirement would be watered down to accommodate all 2-module UEs, or the requirement would implicitly force more modules.</w:t>
      </w:r>
      <w:r w:rsidR="00C33ADD">
        <w:rPr>
          <w:lang w:val="en-US"/>
        </w:rPr>
        <w:t>’</w:t>
      </w:r>
    </w:p>
    <w:p w14:paraId="0C8D4C4D" w14:textId="61E2D4C0" w:rsidR="00DC07D4" w:rsidRDefault="00DC07D4" w:rsidP="00DC07D4">
      <w:pPr>
        <w:rPr>
          <w:i/>
          <w:color w:val="0070C0"/>
          <w:lang w:val="en-US" w:eastAsia="zh-CN"/>
        </w:rPr>
      </w:pPr>
      <w:r>
        <w:rPr>
          <w:i/>
          <w:color w:val="0070C0"/>
          <w:lang w:val="en-US" w:eastAsia="zh-CN"/>
        </w:rPr>
        <w:t xml:space="preserve">Proposals: </w:t>
      </w:r>
      <w:r w:rsidRPr="0028587B">
        <w:rPr>
          <w:color w:val="2E74B5" w:themeColor="accent5" w:themeShade="BF"/>
          <w:szCs w:val="24"/>
          <w:lang w:eastAsia="zh-CN"/>
        </w:rPr>
        <w:t>The UE must satisfy the requirement for:</w:t>
      </w:r>
    </w:p>
    <w:p w14:paraId="23B4E789" w14:textId="77777777" w:rsidR="00DC07D4" w:rsidRPr="00CF5D7A" w:rsidRDefault="00DC07D4" w:rsidP="00DC07D4">
      <w:pPr>
        <w:pStyle w:val="ListParagraph"/>
        <w:numPr>
          <w:ilvl w:val="0"/>
          <w:numId w:val="4"/>
        </w:numPr>
        <w:ind w:left="644" w:firstLineChars="0"/>
        <w:rPr>
          <w:rFonts w:eastAsia="SimSun"/>
          <w:color w:val="2E74B5" w:themeColor="accent5" w:themeShade="BF"/>
          <w:szCs w:val="24"/>
          <w:lang w:eastAsia="zh-CN"/>
        </w:rPr>
      </w:pPr>
      <w:r w:rsidRPr="00CF5D7A">
        <w:rPr>
          <w:rFonts w:eastAsia="SimSun"/>
          <w:color w:val="2E74B5" w:themeColor="accent5" w:themeShade="BF"/>
          <w:szCs w:val="24"/>
          <w:lang w:eastAsia="zh-CN"/>
        </w:rPr>
        <w:t xml:space="preserve">Option 1: 1 AoA </w:t>
      </w:r>
      <w:proofErr w:type="gramStart"/>
      <w:r w:rsidRPr="00CF5D7A">
        <w:rPr>
          <w:rFonts w:eastAsia="SimSun"/>
          <w:color w:val="2E74B5" w:themeColor="accent5" w:themeShade="BF"/>
          <w:szCs w:val="24"/>
          <w:lang w:eastAsia="zh-CN"/>
        </w:rPr>
        <w:t>offset</w:t>
      </w:r>
      <w:proofErr w:type="gramEnd"/>
      <w:r w:rsidRPr="00CF5D7A">
        <w:rPr>
          <w:rFonts w:eastAsia="SimSun"/>
          <w:color w:val="2E74B5" w:themeColor="accent5" w:themeShade="BF"/>
          <w:szCs w:val="24"/>
          <w:lang w:eastAsia="zh-CN"/>
        </w:rPr>
        <w:t xml:space="preserve"> </w:t>
      </w:r>
    </w:p>
    <w:p w14:paraId="6E234A22" w14:textId="77777777" w:rsidR="00DC07D4" w:rsidRPr="00CF5D7A" w:rsidRDefault="00DC07D4" w:rsidP="00DC07D4">
      <w:pPr>
        <w:pStyle w:val="ListParagraph"/>
        <w:numPr>
          <w:ilvl w:val="0"/>
          <w:numId w:val="4"/>
        </w:numPr>
        <w:ind w:left="644" w:firstLineChars="0"/>
        <w:rPr>
          <w:rFonts w:eastAsia="SimSun"/>
          <w:color w:val="2E74B5" w:themeColor="accent5" w:themeShade="BF"/>
          <w:szCs w:val="24"/>
          <w:lang w:eastAsia="zh-CN"/>
        </w:rPr>
      </w:pPr>
      <w:r w:rsidRPr="00CF5D7A">
        <w:rPr>
          <w:rFonts w:eastAsia="SimSun"/>
          <w:color w:val="2E74B5" w:themeColor="accent5" w:themeShade="BF"/>
          <w:szCs w:val="24"/>
          <w:lang w:eastAsia="zh-CN"/>
        </w:rPr>
        <w:t xml:space="preserve">Option 2: 2 AoA offsets </w:t>
      </w:r>
    </w:p>
    <w:p w14:paraId="5ADFF29C" w14:textId="77777777" w:rsidR="00DC07D4" w:rsidRDefault="00DC07D4" w:rsidP="00DC07D4">
      <w:pPr>
        <w:rPr>
          <w:i/>
          <w:color w:val="0070C0"/>
          <w:lang w:val="en-US" w:eastAsia="zh-CN"/>
        </w:rPr>
      </w:pPr>
      <w:r w:rsidRPr="000E7C22">
        <w:rPr>
          <w:i/>
          <w:color w:val="0070C0"/>
          <w:lang w:val="en-US" w:eastAsia="zh-CN"/>
        </w:rPr>
        <w:t>Discussion:</w:t>
      </w:r>
    </w:p>
    <w:p w14:paraId="5C6B390A" w14:textId="77777777" w:rsidR="00DC07D4" w:rsidRDefault="00DC07D4" w:rsidP="00DC07D4">
      <w:pPr>
        <w:spacing w:after="0"/>
        <w:rPr>
          <w:color w:val="0070C0"/>
          <w:lang w:val="en-US" w:eastAsia="zh-CN"/>
        </w:rPr>
      </w:pPr>
      <w:r>
        <w:rPr>
          <w:color w:val="0070C0"/>
          <w:lang w:val="en-US" w:eastAsia="zh-CN"/>
        </w:rPr>
        <w:br w:type="page"/>
      </w:r>
    </w:p>
    <w:p w14:paraId="4DB019EE" w14:textId="6543303C" w:rsidR="00CB6B52" w:rsidRPr="00805BE8" w:rsidRDefault="00404270" w:rsidP="00404270">
      <w:pPr>
        <w:pStyle w:val="Heading4"/>
      </w:pPr>
      <w:r>
        <w:lastRenderedPageBreak/>
        <w:t>How</w:t>
      </w:r>
      <w:r w:rsidR="00CB6B52">
        <w:t xml:space="preserve"> to specify AoA offsets for the UE RF requirement </w:t>
      </w:r>
    </w:p>
    <w:p w14:paraId="248E3242" w14:textId="14AE7F3A" w:rsidR="00F4217E" w:rsidRDefault="00F4217E" w:rsidP="00A93D0B">
      <w:pPr>
        <w:rPr>
          <w:i/>
          <w:color w:val="0070C0"/>
          <w:lang w:val="en-US" w:eastAsia="zh-CN"/>
        </w:rPr>
      </w:pPr>
      <w:r>
        <w:rPr>
          <w:i/>
          <w:color w:val="0070C0"/>
          <w:lang w:val="en-US" w:eastAsia="zh-CN"/>
        </w:rPr>
        <w:t>Proposals:</w:t>
      </w:r>
    </w:p>
    <w:p w14:paraId="7E2ADE25" w14:textId="4470D88A" w:rsidR="00F4217E" w:rsidRPr="00CF5D7A" w:rsidRDefault="00F4217E" w:rsidP="00F4217E">
      <w:pPr>
        <w:pStyle w:val="ListParagraph"/>
        <w:numPr>
          <w:ilvl w:val="0"/>
          <w:numId w:val="4"/>
        </w:numPr>
        <w:ind w:left="644" w:firstLineChars="0"/>
        <w:rPr>
          <w:rFonts w:eastAsia="SimSun"/>
          <w:color w:val="2E74B5" w:themeColor="accent5" w:themeShade="BF"/>
          <w:szCs w:val="24"/>
          <w:lang w:eastAsia="zh-CN"/>
        </w:rPr>
      </w:pPr>
      <w:r>
        <w:rPr>
          <w:rFonts w:eastAsia="SimSun"/>
          <w:color w:val="0070C0"/>
          <w:szCs w:val="24"/>
          <w:lang w:eastAsia="zh-CN"/>
        </w:rPr>
        <w:t xml:space="preserve">Option 1: </w:t>
      </w:r>
      <w:r w:rsidR="00416915" w:rsidRPr="00CF5D7A">
        <w:rPr>
          <w:rFonts w:eastAsia="SimSun"/>
          <w:color w:val="2E74B5" w:themeColor="accent5" w:themeShade="BF"/>
          <w:szCs w:val="24"/>
          <w:lang w:eastAsia="zh-CN"/>
        </w:rPr>
        <w:t>The standard specifies</w:t>
      </w:r>
      <w:r w:rsidR="00C8614F">
        <w:rPr>
          <w:rFonts w:eastAsia="SimSun"/>
          <w:color w:val="2E74B5" w:themeColor="accent5" w:themeShade="BF"/>
          <w:szCs w:val="24"/>
          <w:lang w:eastAsia="zh-CN"/>
        </w:rPr>
        <w:t xml:space="preserve"> only</w:t>
      </w:r>
      <w:r w:rsidR="00416915" w:rsidRPr="00CF5D7A">
        <w:rPr>
          <w:rFonts w:eastAsia="SimSun"/>
          <w:color w:val="2E74B5" w:themeColor="accent5" w:themeShade="BF"/>
          <w:szCs w:val="24"/>
          <w:lang w:eastAsia="zh-CN"/>
        </w:rPr>
        <w:t xml:space="preserve"> the AoA offset range(s). The UE must declare one offset from each range  where requirements shall be met. (</w:t>
      </w:r>
      <w:proofErr w:type="gramStart"/>
      <w:r w:rsidR="00416915" w:rsidRPr="00CF5D7A">
        <w:rPr>
          <w:rFonts w:eastAsia="SimSun"/>
          <w:color w:val="2E74B5" w:themeColor="accent5" w:themeShade="BF"/>
          <w:szCs w:val="24"/>
          <w:lang w:eastAsia="zh-CN"/>
        </w:rPr>
        <w:t>note</w:t>
      </w:r>
      <w:proofErr w:type="gramEnd"/>
      <w:r w:rsidR="00416915" w:rsidRPr="00CF5D7A">
        <w:rPr>
          <w:rFonts w:eastAsia="SimSun"/>
          <w:color w:val="2E74B5" w:themeColor="accent5" w:themeShade="BF"/>
          <w:szCs w:val="24"/>
          <w:lang w:eastAsia="zh-CN"/>
        </w:rPr>
        <w:t>: single UE</w:t>
      </w:r>
      <w:r w:rsidR="00BE2D20">
        <w:rPr>
          <w:rFonts w:eastAsia="SimSun"/>
          <w:color w:val="2E74B5" w:themeColor="accent5" w:themeShade="BF"/>
          <w:szCs w:val="24"/>
          <w:lang w:eastAsia="zh-CN"/>
        </w:rPr>
        <w:t>-</w:t>
      </w:r>
      <w:r w:rsidR="00416915" w:rsidRPr="00CF5D7A">
        <w:rPr>
          <w:rFonts w:eastAsia="SimSun"/>
          <w:color w:val="2E74B5" w:themeColor="accent5" w:themeShade="BF"/>
          <w:szCs w:val="24"/>
          <w:lang w:eastAsia="zh-CN"/>
        </w:rPr>
        <w:t xml:space="preserve">declared </w:t>
      </w:r>
      <w:r w:rsidR="00BE2D20">
        <w:rPr>
          <w:rFonts w:eastAsia="SimSun"/>
          <w:color w:val="2E74B5" w:themeColor="accent5" w:themeShade="BF"/>
          <w:szCs w:val="24"/>
          <w:lang w:eastAsia="zh-CN"/>
        </w:rPr>
        <w:t xml:space="preserve">AoA </w:t>
      </w:r>
      <w:r w:rsidR="00416915" w:rsidRPr="00CF5D7A">
        <w:rPr>
          <w:rFonts w:eastAsia="SimSun"/>
          <w:color w:val="2E74B5" w:themeColor="accent5" w:themeShade="BF"/>
          <w:szCs w:val="24"/>
          <w:lang w:eastAsia="zh-CN"/>
        </w:rPr>
        <w:t>offset</w:t>
      </w:r>
      <w:r w:rsidR="00BE2D20">
        <w:rPr>
          <w:rFonts w:eastAsia="SimSun"/>
          <w:color w:val="2E74B5" w:themeColor="accent5" w:themeShade="BF"/>
          <w:szCs w:val="24"/>
          <w:lang w:eastAsia="zh-CN"/>
        </w:rPr>
        <w:t xml:space="preserve"> for test</w:t>
      </w:r>
      <w:r w:rsidR="00416915" w:rsidRPr="00CF5D7A">
        <w:rPr>
          <w:rFonts w:eastAsia="SimSun"/>
          <w:color w:val="2E74B5" w:themeColor="accent5" w:themeShade="BF"/>
          <w:szCs w:val="24"/>
          <w:lang w:eastAsia="zh-CN"/>
        </w:rPr>
        <w:t xml:space="preserve"> falls in this category).</w:t>
      </w:r>
    </w:p>
    <w:p w14:paraId="4D993F48" w14:textId="5A1BC75A" w:rsidR="00F4217E" w:rsidRPr="00CF5D7A" w:rsidRDefault="00F4217E" w:rsidP="00F4217E">
      <w:pPr>
        <w:pStyle w:val="ListParagraph"/>
        <w:numPr>
          <w:ilvl w:val="0"/>
          <w:numId w:val="4"/>
        </w:numPr>
        <w:ind w:left="644" w:firstLineChars="0"/>
        <w:rPr>
          <w:rFonts w:eastAsia="SimSun"/>
          <w:color w:val="2E74B5" w:themeColor="accent5" w:themeShade="BF"/>
          <w:szCs w:val="24"/>
          <w:lang w:eastAsia="zh-CN"/>
        </w:rPr>
      </w:pPr>
      <w:r w:rsidRPr="00CF5D7A">
        <w:rPr>
          <w:rFonts w:eastAsia="SimSun"/>
          <w:color w:val="2E74B5" w:themeColor="accent5" w:themeShade="BF"/>
          <w:szCs w:val="24"/>
          <w:lang w:eastAsia="zh-CN"/>
        </w:rPr>
        <w:t xml:space="preserve">Option 2: </w:t>
      </w:r>
      <w:r w:rsidR="006472F9" w:rsidRPr="00CF5D7A">
        <w:rPr>
          <w:rFonts w:eastAsia="SimSun"/>
          <w:color w:val="2E74B5" w:themeColor="accent5" w:themeShade="BF"/>
          <w:szCs w:val="24"/>
          <w:lang w:eastAsia="zh-CN"/>
        </w:rPr>
        <w:t>The standard specifies the A</w:t>
      </w:r>
      <w:r w:rsidRPr="00CF5D7A">
        <w:rPr>
          <w:rFonts w:eastAsia="SimSun"/>
          <w:color w:val="2E74B5" w:themeColor="accent5" w:themeShade="BF"/>
          <w:szCs w:val="24"/>
          <w:lang w:eastAsia="zh-CN"/>
        </w:rPr>
        <w:t>oA offset</w:t>
      </w:r>
      <w:r w:rsidR="001A0BFA" w:rsidRPr="00CF5D7A">
        <w:rPr>
          <w:rFonts w:eastAsia="SimSun"/>
          <w:color w:val="2E74B5" w:themeColor="accent5" w:themeShade="BF"/>
          <w:szCs w:val="24"/>
          <w:lang w:eastAsia="zh-CN"/>
        </w:rPr>
        <w:t>(</w:t>
      </w:r>
      <w:r w:rsidRPr="00CF5D7A">
        <w:rPr>
          <w:rFonts w:eastAsia="SimSun"/>
          <w:color w:val="2E74B5" w:themeColor="accent5" w:themeShade="BF"/>
          <w:szCs w:val="24"/>
          <w:lang w:eastAsia="zh-CN"/>
        </w:rPr>
        <w:t>s</w:t>
      </w:r>
      <w:r w:rsidR="001A0BFA" w:rsidRPr="00CF5D7A">
        <w:rPr>
          <w:rFonts w:eastAsia="SimSun"/>
          <w:color w:val="2E74B5" w:themeColor="accent5" w:themeShade="BF"/>
          <w:szCs w:val="24"/>
          <w:lang w:eastAsia="zh-CN"/>
        </w:rPr>
        <w:t>)</w:t>
      </w:r>
      <w:r w:rsidRPr="00CF5D7A">
        <w:rPr>
          <w:rFonts w:eastAsia="SimSun"/>
          <w:color w:val="2E74B5" w:themeColor="accent5" w:themeShade="BF"/>
          <w:szCs w:val="24"/>
          <w:lang w:eastAsia="zh-CN"/>
        </w:rPr>
        <w:t xml:space="preserve"> </w:t>
      </w:r>
      <w:r w:rsidR="006472F9" w:rsidRPr="00CF5D7A">
        <w:rPr>
          <w:rFonts w:eastAsia="SimSun"/>
          <w:color w:val="2E74B5" w:themeColor="accent5" w:themeShade="BF"/>
          <w:szCs w:val="24"/>
          <w:lang w:eastAsia="zh-CN"/>
        </w:rPr>
        <w:t>where requirements shall be met</w:t>
      </w:r>
      <w:r w:rsidR="00416915" w:rsidRPr="00CF5D7A">
        <w:rPr>
          <w:rFonts w:eastAsia="SimSun"/>
          <w:color w:val="2E74B5" w:themeColor="accent5" w:themeShade="BF"/>
          <w:szCs w:val="24"/>
          <w:lang w:eastAsia="zh-CN"/>
        </w:rPr>
        <w:t>.</w:t>
      </w:r>
      <w:r w:rsidR="00F24206">
        <w:rPr>
          <w:rFonts w:eastAsia="SimSun"/>
          <w:color w:val="2E74B5" w:themeColor="accent5" w:themeShade="BF"/>
          <w:szCs w:val="24"/>
          <w:lang w:eastAsia="zh-CN"/>
        </w:rPr>
        <w:t xml:space="preserve"> TBD how to select AoA </w:t>
      </w:r>
      <w:proofErr w:type="gramStart"/>
      <w:r w:rsidR="00F24206">
        <w:rPr>
          <w:rFonts w:eastAsia="SimSun"/>
          <w:color w:val="2E74B5" w:themeColor="accent5" w:themeShade="BF"/>
          <w:szCs w:val="24"/>
          <w:lang w:eastAsia="zh-CN"/>
        </w:rPr>
        <w:t>offsets</w:t>
      </w:r>
      <w:proofErr w:type="gramEnd"/>
    </w:p>
    <w:p w14:paraId="4804901E" w14:textId="77777777" w:rsidR="00F4217E" w:rsidRDefault="00F4217E" w:rsidP="00F4217E">
      <w:pPr>
        <w:rPr>
          <w:i/>
          <w:color w:val="0070C0"/>
          <w:lang w:val="en-US" w:eastAsia="zh-CN"/>
        </w:rPr>
      </w:pPr>
      <w:r w:rsidRPr="000E7C22">
        <w:rPr>
          <w:i/>
          <w:color w:val="0070C0"/>
          <w:lang w:val="en-US" w:eastAsia="zh-CN"/>
        </w:rPr>
        <w:t>Discussion:</w:t>
      </w:r>
    </w:p>
    <w:p w14:paraId="42960EF0" w14:textId="7459BA9E" w:rsidR="00EF2044" w:rsidRDefault="00295E7C">
      <w:pPr>
        <w:spacing w:after="0"/>
        <w:rPr>
          <w:color w:val="0070C0"/>
          <w:lang w:val="en-US" w:eastAsia="zh-CN"/>
        </w:rPr>
      </w:pPr>
      <w:r>
        <w:rPr>
          <w:color w:val="0070C0"/>
          <w:lang w:val="en-US" w:eastAsia="zh-CN"/>
        </w:rPr>
        <w:br w:type="page"/>
      </w:r>
    </w:p>
    <w:p w14:paraId="0E9E8724" w14:textId="1C87C7E2" w:rsidR="005274BF" w:rsidRPr="00805BE8" w:rsidRDefault="00D9715D" w:rsidP="005274BF">
      <w:pPr>
        <w:pStyle w:val="Heading3"/>
        <w:rPr>
          <w:sz w:val="24"/>
          <w:szCs w:val="16"/>
        </w:rPr>
      </w:pPr>
      <w:r>
        <w:rPr>
          <w:sz w:val="24"/>
          <w:szCs w:val="16"/>
        </w:rPr>
        <w:lastRenderedPageBreak/>
        <w:t xml:space="preserve">Calibration </w:t>
      </w:r>
      <w:r w:rsidR="00A775FE">
        <w:rPr>
          <w:sz w:val="24"/>
          <w:szCs w:val="16"/>
        </w:rPr>
        <w:t>for</w:t>
      </w:r>
      <w:r w:rsidR="00AA5126" w:rsidRPr="00AA5126">
        <w:rPr>
          <w:sz w:val="24"/>
          <w:szCs w:val="16"/>
        </w:rPr>
        <w:t xml:space="preserve"> a </w:t>
      </w:r>
      <w:r w:rsidR="00755B19">
        <w:rPr>
          <w:sz w:val="24"/>
          <w:szCs w:val="16"/>
        </w:rPr>
        <w:t xml:space="preserve">’non-standard’ </w:t>
      </w:r>
      <w:r w:rsidR="00AA5126" w:rsidRPr="00AA5126">
        <w:rPr>
          <w:sz w:val="24"/>
          <w:szCs w:val="16"/>
        </w:rPr>
        <w:t>UE model</w:t>
      </w:r>
      <w:r w:rsidR="005274BF">
        <w:rPr>
          <w:sz w:val="24"/>
          <w:szCs w:val="16"/>
        </w:rPr>
        <w:t xml:space="preserve">  </w:t>
      </w:r>
    </w:p>
    <w:p w14:paraId="6F42D7EC" w14:textId="4E606017" w:rsidR="00755B19" w:rsidRPr="00F75639" w:rsidRDefault="00F75639" w:rsidP="005274BF">
      <w:pPr>
        <w:rPr>
          <w:iCs/>
          <w:color w:val="0070C0"/>
          <w:lang w:val="en-US" w:eastAsia="zh-CN"/>
        </w:rPr>
      </w:pPr>
      <w:r w:rsidRPr="00F75639">
        <w:rPr>
          <w:iCs/>
          <w:color w:val="0070C0"/>
          <w:lang w:val="en-US" w:eastAsia="zh-CN"/>
        </w:rPr>
        <w:t>A non-standard UE model is one that cannot simultaneously meet both REFSENS and spherical coverage gain drop</w:t>
      </w:r>
      <w:r w:rsidR="00C96E9B">
        <w:rPr>
          <w:iCs/>
          <w:color w:val="0070C0"/>
          <w:lang w:val="en-US" w:eastAsia="zh-CN"/>
        </w:rPr>
        <w:t xml:space="preserve"> as implied in the standard (for example 10.9 dB for n257).</w:t>
      </w:r>
    </w:p>
    <w:p w14:paraId="1378916E" w14:textId="36B8EC02" w:rsidR="00787797" w:rsidRDefault="005274BF" w:rsidP="005274BF">
      <w:pPr>
        <w:rPr>
          <w:i/>
          <w:color w:val="0070C0"/>
          <w:lang w:val="en-US" w:eastAsia="zh-CN"/>
        </w:rPr>
      </w:pPr>
      <w:r w:rsidRPr="00872D37">
        <w:rPr>
          <w:i/>
          <w:color w:val="0070C0"/>
          <w:lang w:val="en-US" w:eastAsia="zh-CN"/>
        </w:rPr>
        <w:t>Motivation:</w:t>
      </w:r>
      <w:r w:rsidR="000C533F">
        <w:rPr>
          <w:i/>
          <w:color w:val="0070C0"/>
          <w:lang w:val="en-US" w:eastAsia="zh-CN"/>
        </w:rPr>
        <w:t xml:space="preserve"> </w:t>
      </w:r>
    </w:p>
    <w:p w14:paraId="4BC3DC14" w14:textId="4B69FCC8" w:rsidR="00DC6103" w:rsidRDefault="00787797" w:rsidP="005274BF">
      <w:pPr>
        <w:rPr>
          <w:b/>
          <w:bCs/>
          <w:color w:val="000000" w:themeColor="text1"/>
        </w:rPr>
      </w:pPr>
      <w:r>
        <w:rPr>
          <w:color w:val="000000" w:themeColor="text1"/>
        </w:rPr>
        <w:t>‘</w:t>
      </w:r>
      <w:r w:rsidR="00046B24" w:rsidRPr="00046B24">
        <w:rPr>
          <w:color w:val="000000" w:themeColor="text1"/>
        </w:rPr>
        <w:t>It is proposed to have a clear agreement on calibration method before considering the results and defining the final requirement.</w:t>
      </w:r>
      <w:r w:rsidR="00DC6103">
        <w:rPr>
          <w:color w:val="000000" w:themeColor="text1"/>
        </w:rPr>
        <w:t>’</w:t>
      </w:r>
      <w:r w:rsidR="00046B24">
        <w:rPr>
          <w:b/>
          <w:bCs/>
          <w:color w:val="000000" w:themeColor="text1"/>
        </w:rPr>
        <w:t xml:space="preserve"> </w:t>
      </w:r>
    </w:p>
    <w:p w14:paraId="472BD20E" w14:textId="664821F6" w:rsidR="00787797" w:rsidRDefault="00787797" w:rsidP="005274BF">
      <w:pPr>
        <w:rPr>
          <w:lang w:val="en-US"/>
        </w:rPr>
      </w:pPr>
      <w:r>
        <w:rPr>
          <w:lang w:val="en-US"/>
        </w:rPr>
        <w:t>‘</w:t>
      </w:r>
      <w:r w:rsidRPr="00787797">
        <w:rPr>
          <w:lang w:val="en-US"/>
        </w:rPr>
        <w:t>Only perform the calibration on the peak EIS direction according to the REFSENS level.</w:t>
      </w:r>
      <w:r>
        <w:rPr>
          <w:lang w:val="en-US"/>
        </w:rPr>
        <w:t>’</w:t>
      </w:r>
    </w:p>
    <w:p w14:paraId="33C39B6D" w14:textId="10A1A00C" w:rsidR="00725C39" w:rsidRPr="000C2ABC" w:rsidRDefault="00725C39" w:rsidP="005274BF">
      <w:pPr>
        <w:rPr>
          <w:color w:val="2E74B5" w:themeColor="accent5" w:themeShade="BF"/>
          <w:lang w:val="en-US"/>
        </w:rPr>
      </w:pPr>
      <w:r w:rsidRPr="000C2ABC">
        <w:rPr>
          <w:color w:val="2E74B5" w:themeColor="accent5" w:themeShade="BF"/>
          <w:lang w:val="en-US"/>
        </w:rPr>
        <w:t>Previousl</w:t>
      </w:r>
      <w:r w:rsidR="000C2ABC" w:rsidRPr="000C2ABC">
        <w:rPr>
          <w:color w:val="2E74B5" w:themeColor="accent5" w:themeShade="BF"/>
          <w:lang w:val="en-US"/>
        </w:rPr>
        <w:t>y, the following options were proposed</w:t>
      </w:r>
      <w:r w:rsidR="00921418">
        <w:rPr>
          <w:color w:val="2E74B5" w:themeColor="accent5" w:themeShade="BF"/>
          <w:lang w:val="en-US"/>
        </w:rPr>
        <w:t xml:space="preserve"> for a non-standard </w:t>
      </w:r>
      <w:proofErr w:type="gramStart"/>
      <w:r w:rsidR="00921418">
        <w:rPr>
          <w:color w:val="2E74B5" w:themeColor="accent5" w:themeShade="BF"/>
          <w:lang w:val="en-US"/>
        </w:rPr>
        <w:t>UE</w:t>
      </w:r>
      <w:proofErr w:type="gramEnd"/>
      <w:r w:rsidR="000C2ABC" w:rsidRPr="000C2ABC">
        <w:rPr>
          <w:color w:val="2E74B5" w:themeColor="accent5" w:themeShade="BF"/>
          <w:lang w:val="en-US"/>
        </w:rPr>
        <w:t xml:space="preserve"> but no agreement was reached:</w:t>
      </w:r>
    </w:p>
    <w:p w14:paraId="200F9210" w14:textId="77777777" w:rsidR="000C2ABC" w:rsidRPr="003B586D" w:rsidRDefault="000C2ABC" w:rsidP="000C2ABC">
      <w:pPr>
        <w:pStyle w:val="ListParagraph"/>
        <w:numPr>
          <w:ilvl w:val="0"/>
          <w:numId w:val="4"/>
        </w:numPr>
        <w:spacing w:after="0"/>
        <w:ind w:left="644" w:firstLineChars="0"/>
        <w:rPr>
          <w:i/>
          <w:iCs/>
          <w:color w:val="4472C4" w:themeColor="accent1"/>
        </w:rPr>
      </w:pPr>
      <w:r w:rsidRPr="003B586D">
        <w:rPr>
          <w:i/>
          <w:iCs/>
          <w:color w:val="0070C0"/>
        </w:rPr>
        <w:t xml:space="preserve">Option 1: </w:t>
      </w:r>
      <w:r w:rsidRPr="003B586D">
        <w:rPr>
          <w:rFonts w:eastAsia="Yu Mincho"/>
          <w:b/>
          <w:i/>
          <w:iCs/>
        </w:rPr>
        <w:t xml:space="preserve">Only perform the calibration on the peak EIS direction according to the </w:t>
      </w:r>
      <w:proofErr w:type="spellStart"/>
      <w:r w:rsidRPr="003B586D">
        <w:rPr>
          <w:rFonts w:eastAsia="Yu Mincho"/>
          <w:b/>
          <w:i/>
          <w:iCs/>
        </w:rPr>
        <w:t>Refsens</w:t>
      </w:r>
      <w:proofErr w:type="spellEnd"/>
      <w:r w:rsidRPr="003B586D">
        <w:rPr>
          <w:rFonts w:eastAsia="Yu Mincho"/>
          <w:b/>
          <w:i/>
          <w:iCs/>
        </w:rPr>
        <w:t xml:space="preserve"> level</w:t>
      </w:r>
      <w:r w:rsidRPr="003B586D">
        <w:rPr>
          <w:i/>
          <w:iCs/>
        </w:rPr>
        <w:t xml:space="preserve">. </w:t>
      </w:r>
    </w:p>
    <w:p w14:paraId="10633C9E" w14:textId="77777777" w:rsidR="000C2ABC" w:rsidRPr="003B586D" w:rsidRDefault="000C2ABC" w:rsidP="000C2ABC">
      <w:pPr>
        <w:pStyle w:val="ListParagraph"/>
        <w:numPr>
          <w:ilvl w:val="0"/>
          <w:numId w:val="4"/>
        </w:numPr>
        <w:spacing w:after="0"/>
        <w:ind w:left="644" w:firstLineChars="0"/>
        <w:rPr>
          <w:i/>
          <w:iCs/>
          <w:color w:val="4472C4" w:themeColor="accent1"/>
        </w:rPr>
      </w:pPr>
      <w:r w:rsidRPr="003B586D">
        <w:rPr>
          <w:i/>
          <w:iCs/>
          <w:color w:val="0070C0"/>
        </w:rPr>
        <w:t xml:space="preserve">Option 2: </w:t>
      </w:r>
      <w:r w:rsidRPr="003B586D">
        <w:rPr>
          <w:b/>
          <w:bCs/>
          <w:i/>
          <w:iCs/>
        </w:rPr>
        <w:t xml:space="preserve">Meet one calibration condition as long as the other is met or </w:t>
      </w:r>
      <w:proofErr w:type="gramStart"/>
      <w:r w:rsidRPr="003B586D">
        <w:rPr>
          <w:b/>
          <w:bCs/>
          <w:i/>
          <w:iCs/>
        </w:rPr>
        <w:t>exceeded</w:t>
      </w:r>
      <w:proofErr w:type="gramEnd"/>
      <w:r w:rsidRPr="003B586D">
        <w:rPr>
          <w:i/>
          <w:iCs/>
        </w:rPr>
        <w:t xml:space="preserve"> </w:t>
      </w:r>
    </w:p>
    <w:p w14:paraId="4A1933D8" w14:textId="77777777" w:rsidR="000C2ABC" w:rsidRPr="00561E07" w:rsidRDefault="000C2ABC" w:rsidP="000C2ABC">
      <w:pPr>
        <w:pStyle w:val="ListParagraph"/>
        <w:numPr>
          <w:ilvl w:val="0"/>
          <w:numId w:val="4"/>
        </w:numPr>
        <w:spacing w:after="0"/>
        <w:ind w:left="644" w:firstLineChars="0"/>
        <w:rPr>
          <w:i/>
          <w:iCs/>
          <w:color w:val="4472C4" w:themeColor="accent1"/>
        </w:rPr>
      </w:pPr>
      <w:r w:rsidRPr="00561E07">
        <w:rPr>
          <w:i/>
          <w:iCs/>
          <w:color w:val="0070C0"/>
        </w:rPr>
        <w:t xml:space="preserve">Option 3: </w:t>
      </w:r>
      <w:r w:rsidRPr="00561E07">
        <w:rPr>
          <w:b/>
          <w:bCs/>
          <w:i/>
          <w:iCs/>
        </w:rPr>
        <w:t xml:space="preserve">Only perform calibration on the spherical </w:t>
      </w:r>
      <w:proofErr w:type="gramStart"/>
      <w:r w:rsidRPr="00561E07">
        <w:rPr>
          <w:b/>
          <w:bCs/>
          <w:i/>
          <w:iCs/>
        </w:rPr>
        <w:t>coverage</w:t>
      </w:r>
      <w:proofErr w:type="gramEnd"/>
    </w:p>
    <w:p w14:paraId="6585D7F1" w14:textId="77777777" w:rsidR="000C2ABC" w:rsidRDefault="000C2ABC" w:rsidP="005274BF">
      <w:pPr>
        <w:rPr>
          <w:i/>
          <w:color w:val="0070C0"/>
          <w:lang w:val="en-US" w:eastAsia="zh-CN"/>
        </w:rPr>
      </w:pPr>
    </w:p>
    <w:p w14:paraId="791057CB" w14:textId="53F511B3" w:rsidR="002A06E8" w:rsidRPr="002A06E8" w:rsidRDefault="002A06E8" w:rsidP="005274BF">
      <w:pPr>
        <w:rPr>
          <w:iCs/>
          <w:color w:val="0070C0"/>
          <w:lang w:val="en-US" w:eastAsia="zh-CN"/>
        </w:rPr>
      </w:pPr>
      <w:r>
        <w:rPr>
          <w:iCs/>
          <w:color w:val="0070C0"/>
          <w:lang w:val="en-US" w:eastAsia="zh-CN"/>
        </w:rPr>
        <w:t xml:space="preserve">The </w:t>
      </w:r>
      <w:r w:rsidR="008C7309">
        <w:rPr>
          <w:iCs/>
          <w:color w:val="0070C0"/>
          <w:lang w:val="en-US" w:eastAsia="zh-CN"/>
        </w:rPr>
        <w:t>options are combined</w:t>
      </w:r>
      <w:r w:rsidR="000B5475">
        <w:rPr>
          <w:iCs/>
          <w:color w:val="0070C0"/>
          <w:lang w:val="en-US" w:eastAsia="zh-CN"/>
        </w:rPr>
        <w:t xml:space="preserve"> below</w:t>
      </w:r>
      <w:r w:rsidR="00044048">
        <w:rPr>
          <w:iCs/>
          <w:color w:val="0070C0"/>
          <w:lang w:val="en-US" w:eastAsia="zh-CN"/>
        </w:rPr>
        <w:t xml:space="preserve"> for another way to </w:t>
      </w:r>
      <w:r w:rsidR="00A74402">
        <w:rPr>
          <w:iCs/>
          <w:color w:val="0070C0"/>
          <w:lang w:val="en-US" w:eastAsia="zh-CN"/>
        </w:rPr>
        <w:t>resolve</w:t>
      </w:r>
      <w:r w:rsidR="00044048">
        <w:rPr>
          <w:iCs/>
          <w:color w:val="0070C0"/>
          <w:lang w:val="en-US" w:eastAsia="zh-CN"/>
        </w:rPr>
        <w:t xml:space="preserve"> this issue:</w:t>
      </w:r>
    </w:p>
    <w:p w14:paraId="7CD494CA" w14:textId="77777777" w:rsidR="005274BF" w:rsidRPr="00A308EC" w:rsidRDefault="005274BF" w:rsidP="005274BF">
      <w:pPr>
        <w:pStyle w:val="ListParagraph"/>
        <w:overflowPunct/>
        <w:autoSpaceDE/>
        <w:autoSpaceDN/>
        <w:adjustRightInd/>
        <w:spacing w:after="0"/>
        <w:ind w:left="720" w:firstLineChars="0" w:firstLine="0"/>
        <w:contextualSpacing/>
        <w:textAlignment w:val="auto"/>
        <w:rPr>
          <w:color w:val="000000" w:themeColor="text1"/>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5274BF" w14:paraId="6DEBA9D0" w14:textId="77777777" w:rsidTr="00DC0891">
        <w:tc>
          <w:tcPr>
            <w:tcW w:w="9611" w:type="dxa"/>
          </w:tcPr>
          <w:p w14:paraId="2835B0AC" w14:textId="77777777" w:rsidR="00123222" w:rsidRDefault="005274BF" w:rsidP="00DC0891">
            <w:pPr>
              <w:rPr>
                <w:rFonts w:eastAsia="SimSun"/>
                <w:b/>
                <w:bCs/>
                <w:color w:val="0070C0"/>
                <w:szCs w:val="24"/>
                <w:lang w:eastAsia="zh-CN"/>
              </w:rPr>
            </w:pPr>
            <w:r w:rsidRPr="00753217">
              <w:rPr>
                <w:i/>
                <w:color w:val="0070C0"/>
                <w:lang w:val="en-US" w:eastAsia="zh-CN"/>
              </w:rPr>
              <w:t>Propos</w:t>
            </w:r>
            <w:r>
              <w:rPr>
                <w:i/>
                <w:color w:val="0070C0"/>
                <w:lang w:val="en-US" w:eastAsia="zh-CN"/>
              </w:rPr>
              <w:t>al for discussion</w:t>
            </w:r>
            <w:r w:rsidRPr="00753217">
              <w:rPr>
                <w:i/>
                <w:color w:val="0070C0"/>
                <w:lang w:val="en-US" w:eastAsia="zh-CN"/>
              </w:rPr>
              <w:t>:</w:t>
            </w:r>
            <w:r w:rsidRPr="006B3065">
              <w:rPr>
                <w:rFonts w:eastAsia="SimSun"/>
                <w:b/>
                <w:bCs/>
                <w:color w:val="0070C0"/>
                <w:szCs w:val="24"/>
                <w:lang w:eastAsia="zh-CN"/>
              </w:rPr>
              <w:t xml:space="preserve"> </w:t>
            </w:r>
          </w:p>
          <w:p w14:paraId="025D0D69" w14:textId="4E749D12" w:rsidR="005274BF" w:rsidRPr="00193F11" w:rsidRDefault="00921418" w:rsidP="00DC0891">
            <w:pPr>
              <w:rPr>
                <w:b/>
                <w:bCs/>
                <w:color w:val="0070C0"/>
                <w:szCs w:val="24"/>
                <w:lang w:eastAsia="zh-CN"/>
              </w:rPr>
            </w:pPr>
            <w:r w:rsidRPr="00193F11">
              <w:rPr>
                <w:rFonts w:eastAsia="SimSun"/>
                <w:color w:val="0070C0"/>
                <w:szCs w:val="24"/>
                <w:lang w:eastAsia="zh-CN"/>
              </w:rPr>
              <w:t>For a non-standard UE</w:t>
            </w:r>
            <w:r w:rsidR="00193F11" w:rsidRPr="00193F11">
              <w:rPr>
                <w:rFonts w:eastAsia="SimSun"/>
                <w:color w:val="0070C0"/>
                <w:szCs w:val="24"/>
                <w:lang w:eastAsia="zh-CN"/>
              </w:rPr>
              <w:t xml:space="preserve"> model (*)</w:t>
            </w:r>
            <w:r w:rsidR="00FB7757" w:rsidRPr="00193F11">
              <w:rPr>
                <w:rFonts w:eastAsia="SimSun"/>
                <w:color w:val="0070C0"/>
                <w:szCs w:val="24"/>
                <w:lang w:eastAsia="zh-CN"/>
              </w:rPr>
              <w:t>:</w:t>
            </w:r>
          </w:p>
          <w:p w14:paraId="52DD2594" w14:textId="4F80A174" w:rsidR="003B586D" w:rsidRPr="003B586D" w:rsidRDefault="005C594C" w:rsidP="00F85AE8">
            <w:pPr>
              <w:pStyle w:val="ListParagraph"/>
              <w:numPr>
                <w:ilvl w:val="0"/>
                <w:numId w:val="4"/>
              </w:numPr>
              <w:spacing w:after="0"/>
              <w:ind w:left="644" w:firstLineChars="0"/>
              <w:rPr>
                <w:i/>
                <w:iCs/>
                <w:color w:val="4472C4" w:themeColor="accent1"/>
              </w:rPr>
            </w:pPr>
            <w:r>
              <w:rPr>
                <w:i/>
                <w:iCs/>
                <w:color w:val="0070C0"/>
              </w:rPr>
              <w:t>If</w:t>
            </w:r>
            <w:r w:rsidR="00B635EA">
              <w:rPr>
                <w:i/>
                <w:iCs/>
                <w:color w:val="0070C0"/>
              </w:rPr>
              <w:t xml:space="preserve"> </w:t>
            </w:r>
            <w:r w:rsidR="0072662D">
              <w:rPr>
                <w:i/>
                <w:iCs/>
                <w:color w:val="0070C0"/>
              </w:rPr>
              <w:t xml:space="preserve">the UE simulation model has less gain drop than the gain drop requirement implied in the standard, </w:t>
            </w:r>
            <w:r w:rsidR="00DA5E7C" w:rsidRPr="003B586D">
              <w:rPr>
                <w:rFonts w:eastAsia="Yu Mincho"/>
                <w:b/>
                <w:i/>
                <w:iCs/>
              </w:rPr>
              <w:t xml:space="preserve">perform calibration on the peak EIS direction according to the </w:t>
            </w:r>
            <w:proofErr w:type="spellStart"/>
            <w:r w:rsidR="00DA5E7C" w:rsidRPr="003B586D">
              <w:rPr>
                <w:rFonts w:eastAsia="Yu Mincho"/>
                <w:b/>
                <w:i/>
                <w:iCs/>
              </w:rPr>
              <w:t>Refsens</w:t>
            </w:r>
            <w:proofErr w:type="spellEnd"/>
            <w:r w:rsidR="00DA5E7C" w:rsidRPr="003B586D">
              <w:rPr>
                <w:rFonts w:eastAsia="Yu Mincho"/>
                <w:b/>
                <w:i/>
                <w:iCs/>
              </w:rPr>
              <w:t xml:space="preserve"> level</w:t>
            </w:r>
            <w:r w:rsidR="00DA5E7C" w:rsidRPr="003B586D">
              <w:rPr>
                <w:i/>
                <w:iCs/>
              </w:rPr>
              <w:t xml:space="preserve">. </w:t>
            </w:r>
          </w:p>
          <w:p w14:paraId="4E6B3D68" w14:textId="16F47884" w:rsidR="00DA5E7C" w:rsidRPr="00561E07" w:rsidRDefault="005C594C" w:rsidP="00DA5E7C">
            <w:pPr>
              <w:pStyle w:val="ListParagraph"/>
              <w:numPr>
                <w:ilvl w:val="0"/>
                <w:numId w:val="4"/>
              </w:numPr>
              <w:spacing w:after="0"/>
              <w:ind w:left="644" w:firstLineChars="0"/>
              <w:rPr>
                <w:i/>
                <w:iCs/>
                <w:color w:val="4472C4" w:themeColor="accent1"/>
              </w:rPr>
            </w:pPr>
            <w:r>
              <w:rPr>
                <w:i/>
                <w:iCs/>
                <w:color w:val="0070C0"/>
              </w:rPr>
              <w:t>Else,</w:t>
            </w:r>
            <w:r w:rsidR="00B15C6F">
              <w:rPr>
                <w:i/>
                <w:iCs/>
                <w:color w:val="0070C0"/>
              </w:rPr>
              <w:t xml:space="preserve"> </w:t>
            </w:r>
            <w:r w:rsidR="00DA5E7C" w:rsidRPr="00561E07">
              <w:rPr>
                <w:b/>
                <w:bCs/>
                <w:i/>
                <w:iCs/>
              </w:rPr>
              <w:t>perform calibration on the spherical coverage</w:t>
            </w:r>
            <w:r w:rsidR="00EA35F4">
              <w:rPr>
                <w:b/>
                <w:bCs/>
                <w:i/>
                <w:iCs/>
              </w:rPr>
              <w:t xml:space="preserve"> </w:t>
            </w:r>
            <w:proofErr w:type="gramStart"/>
            <w:r w:rsidR="00EA35F4">
              <w:rPr>
                <w:b/>
                <w:bCs/>
                <w:i/>
                <w:iCs/>
              </w:rPr>
              <w:t>criterion</w:t>
            </w:r>
            <w:proofErr w:type="gramEnd"/>
          </w:p>
          <w:p w14:paraId="1A144CD0" w14:textId="77777777" w:rsidR="005274BF" w:rsidRDefault="005274BF" w:rsidP="00DC0891">
            <w:pPr>
              <w:rPr>
                <w:color w:val="0070C0"/>
                <w:szCs w:val="24"/>
                <w:lang w:eastAsia="zh-CN"/>
              </w:rPr>
            </w:pPr>
          </w:p>
          <w:p w14:paraId="46D82AB8" w14:textId="32FE79AA" w:rsidR="00193F11" w:rsidRPr="00193F11" w:rsidRDefault="00193F11" w:rsidP="00DC0891">
            <w:pPr>
              <w:rPr>
                <w:iCs/>
                <w:color w:val="0070C0"/>
                <w:lang w:val="en-US" w:eastAsia="zh-CN"/>
              </w:rPr>
            </w:pPr>
            <w:r>
              <w:rPr>
                <w:color w:val="0070C0"/>
                <w:szCs w:val="24"/>
                <w:lang w:eastAsia="zh-CN"/>
              </w:rPr>
              <w:t xml:space="preserve">(*) </w:t>
            </w:r>
            <w:r w:rsidRPr="00F75639">
              <w:rPr>
                <w:iCs/>
                <w:color w:val="0070C0"/>
                <w:lang w:val="en-US" w:eastAsia="zh-CN"/>
              </w:rPr>
              <w:t>A non-standard UE model is one that cannot simultaneously meet both REFSENS and spherical coverage gain drop</w:t>
            </w:r>
            <w:r>
              <w:rPr>
                <w:iCs/>
                <w:color w:val="0070C0"/>
                <w:lang w:val="en-US" w:eastAsia="zh-CN"/>
              </w:rPr>
              <w:t xml:space="preserve"> as implied in the standard (for example 10.9 dB for n257).</w:t>
            </w:r>
          </w:p>
        </w:tc>
      </w:tr>
    </w:tbl>
    <w:p w14:paraId="04DE80A9" w14:textId="77777777" w:rsidR="005274BF" w:rsidRDefault="005274BF" w:rsidP="005274BF">
      <w:pPr>
        <w:rPr>
          <w:iCs/>
          <w:color w:val="0070C0"/>
          <w:lang w:val="en-US" w:eastAsia="zh-CN"/>
        </w:rPr>
      </w:pPr>
    </w:p>
    <w:p w14:paraId="66FA7CAE" w14:textId="77777777" w:rsidR="005274BF" w:rsidRDefault="005274BF" w:rsidP="005274BF">
      <w:pPr>
        <w:rPr>
          <w:i/>
          <w:color w:val="0070C0"/>
          <w:lang w:val="en-US" w:eastAsia="zh-CN"/>
        </w:rPr>
      </w:pPr>
      <w:r w:rsidRPr="000E7C22">
        <w:rPr>
          <w:i/>
          <w:color w:val="0070C0"/>
          <w:lang w:val="en-US" w:eastAsia="zh-CN"/>
        </w:rPr>
        <w:t>Discussion:</w:t>
      </w:r>
    </w:p>
    <w:p w14:paraId="7C5395EE" w14:textId="77777777" w:rsidR="002214D6" w:rsidRDefault="002214D6">
      <w:pPr>
        <w:spacing w:after="0"/>
        <w:rPr>
          <w:color w:val="0070C0"/>
          <w:lang w:val="en-US" w:eastAsia="zh-CN"/>
        </w:rPr>
      </w:pPr>
      <w:r>
        <w:rPr>
          <w:color w:val="0070C0"/>
          <w:lang w:val="en-US" w:eastAsia="zh-CN"/>
        </w:rPr>
        <w:br w:type="page"/>
      </w:r>
    </w:p>
    <w:p w14:paraId="6FC766E3" w14:textId="355456DD" w:rsidR="00AA5126" w:rsidRPr="00805BE8" w:rsidRDefault="00645E55" w:rsidP="00AA5126">
      <w:pPr>
        <w:pStyle w:val="Heading3"/>
        <w:rPr>
          <w:sz w:val="24"/>
          <w:szCs w:val="16"/>
        </w:rPr>
      </w:pPr>
      <w:r>
        <w:rPr>
          <w:sz w:val="24"/>
          <w:szCs w:val="16"/>
        </w:rPr>
        <w:lastRenderedPageBreak/>
        <w:t>W</w:t>
      </w:r>
      <w:r w:rsidR="00AA5126">
        <w:rPr>
          <w:sz w:val="24"/>
          <w:szCs w:val="16"/>
        </w:rPr>
        <w:t xml:space="preserve">hether additional impairments must be considered </w:t>
      </w:r>
      <w:r>
        <w:rPr>
          <w:sz w:val="24"/>
          <w:szCs w:val="16"/>
        </w:rPr>
        <w:t xml:space="preserve">after </w:t>
      </w:r>
      <w:r w:rsidR="00932D3E">
        <w:rPr>
          <w:sz w:val="24"/>
          <w:szCs w:val="16"/>
        </w:rPr>
        <w:t xml:space="preserve">simulation model </w:t>
      </w:r>
      <w:r>
        <w:rPr>
          <w:sz w:val="24"/>
          <w:szCs w:val="16"/>
        </w:rPr>
        <w:t>calibration</w:t>
      </w:r>
      <w:r w:rsidR="00AA5126">
        <w:rPr>
          <w:sz w:val="24"/>
          <w:szCs w:val="16"/>
        </w:rPr>
        <w:t xml:space="preserve"> </w:t>
      </w:r>
    </w:p>
    <w:p w14:paraId="4FC314FD" w14:textId="77777777" w:rsidR="00AA5126" w:rsidRDefault="00AA5126" w:rsidP="00AA5126">
      <w:pPr>
        <w:rPr>
          <w:i/>
          <w:color w:val="0070C0"/>
          <w:lang w:val="en-US" w:eastAsia="zh-CN"/>
        </w:rPr>
      </w:pPr>
      <w:r w:rsidRPr="00872D37">
        <w:rPr>
          <w:i/>
          <w:color w:val="0070C0"/>
          <w:lang w:val="en-US" w:eastAsia="zh-CN"/>
        </w:rPr>
        <w:t>Motivation:</w:t>
      </w:r>
      <w:r>
        <w:rPr>
          <w:i/>
          <w:color w:val="0070C0"/>
          <w:lang w:val="en-US" w:eastAsia="zh-CN"/>
        </w:rPr>
        <w:t xml:space="preserve"> </w:t>
      </w:r>
    </w:p>
    <w:p w14:paraId="19E8067D" w14:textId="77777777" w:rsidR="00AA5126" w:rsidRDefault="00AA5126" w:rsidP="00AA5126">
      <w:pPr>
        <w:rPr>
          <w:iCs/>
          <w:lang w:val="en-US" w:eastAsia="zh-CN"/>
        </w:rPr>
      </w:pPr>
      <w:r>
        <w:rPr>
          <w:b/>
          <w:bCs/>
          <w:color w:val="000000" w:themeColor="text1"/>
        </w:rPr>
        <w:t>‘</w:t>
      </w:r>
      <w:r w:rsidRPr="000C533F">
        <w:rPr>
          <w:iCs/>
          <w:lang w:val="en-US" w:eastAsia="zh-CN"/>
        </w:rPr>
        <w:t>RAN4 further discusses what additional RF impairments/implementation constraints are to be considered in defining the final RF requirement.</w:t>
      </w:r>
      <w:r>
        <w:rPr>
          <w:iCs/>
          <w:lang w:val="en-US" w:eastAsia="zh-CN"/>
        </w:rPr>
        <w:t>’</w:t>
      </w:r>
    </w:p>
    <w:p w14:paraId="420C0E26" w14:textId="77777777" w:rsidR="00AA5126" w:rsidRPr="00A308EC" w:rsidRDefault="00AA5126" w:rsidP="00AA5126">
      <w:pPr>
        <w:pStyle w:val="ListParagraph"/>
        <w:overflowPunct/>
        <w:autoSpaceDE/>
        <w:autoSpaceDN/>
        <w:adjustRightInd/>
        <w:spacing w:after="0"/>
        <w:ind w:left="720" w:firstLineChars="0" w:firstLine="0"/>
        <w:contextualSpacing/>
        <w:textAlignment w:val="auto"/>
        <w:rPr>
          <w:color w:val="000000" w:themeColor="text1"/>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AA5126" w14:paraId="17D5A431" w14:textId="77777777" w:rsidTr="00DC0891">
        <w:tc>
          <w:tcPr>
            <w:tcW w:w="9611" w:type="dxa"/>
          </w:tcPr>
          <w:p w14:paraId="25603DB9" w14:textId="6B3B495D" w:rsidR="00AA5126" w:rsidRDefault="00945105" w:rsidP="00945105">
            <w:pPr>
              <w:rPr>
                <w:rFonts w:eastAsia="SimSun"/>
                <w:b/>
                <w:bCs/>
                <w:color w:val="0070C0"/>
                <w:szCs w:val="24"/>
                <w:lang w:eastAsia="zh-CN"/>
              </w:rPr>
            </w:pPr>
            <w:r>
              <w:rPr>
                <w:i/>
                <w:color w:val="0070C0"/>
                <w:lang w:val="en-US" w:eastAsia="zh-CN"/>
              </w:rPr>
              <w:t>Aspects</w:t>
            </w:r>
            <w:r w:rsidR="00AA5126">
              <w:rPr>
                <w:i/>
                <w:color w:val="0070C0"/>
                <w:lang w:val="en-US" w:eastAsia="zh-CN"/>
              </w:rPr>
              <w:t xml:space="preserve"> for discussion</w:t>
            </w:r>
            <w:r w:rsidR="00AA5126" w:rsidRPr="00753217">
              <w:rPr>
                <w:i/>
                <w:color w:val="0070C0"/>
                <w:lang w:val="en-US" w:eastAsia="zh-CN"/>
              </w:rPr>
              <w:t>:</w:t>
            </w:r>
            <w:r w:rsidR="00AA5126" w:rsidRPr="006B3065">
              <w:rPr>
                <w:rFonts w:eastAsia="SimSun"/>
                <w:b/>
                <w:bCs/>
                <w:color w:val="0070C0"/>
                <w:szCs w:val="24"/>
                <w:lang w:eastAsia="zh-CN"/>
              </w:rPr>
              <w:t xml:space="preserve"> </w:t>
            </w:r>
          </w:p>
          <w:p w14:paraId="782CA710" w14:textId="77777777" w:rsidR="00945105" w:rsidRDefault="00945105" w:rsidP="00945105">
            <w:pPr>
              <w:pStyle w:val="ListParagraph"/>
              <w:numPr>
                <w:ilvl w:val="0"/>
                <w:numId w:val="28"/>
              </w:numPr>
              <w:overflowPunct/>
              <w:autoSpaceDE/>
              <w:autoSpaceDN/>
              <w:adjustRightInd/>
              <w:spacing w:after="0"/>
              <w:ind w:firstLineChars="0"/>
              <w:contextualSpacing/>
              <w:textAlignment w:val="auto"/>
              <w:rPr>
                <w:color w:val="000000" w:themeColor="text1"/>
              </w:rPr>
            </w:pPr>
            <w:r>
              <w:rPr>
                <w:color w:val="000000" w:themeColor="text1"/>
              </w:rPr>
              <w:t xml:space="preserve">With at least two panels required to support two AoA reception, </w:t>
            </w:r>
            <w:r w:rsidRPr="00C65D24">
              <w:rPr>
                <w:color w:val="000000" w:themeColor="text1"/>
              </w:rPr>
              <w:t xml:space="preserve">UE implementation impairments </w:t>
            </w:r>
            <w:r>
              <w:rPr>
                <w:color w:val="000000" w:themeColor="text1"/>
              </w:rPr>
              <w:t xml:space="preserve">should be re-discussed. They may include </w:t>
            </w:r>
            <w:r w:rsidRPr="00A95484">
              <w:rPr>
                <w:color w:val="000000" w:themeColor="text1"/>
              </w:rPr>
              <w:t xml:space="preserve">physical limitations and constraints, such as thermal noise effects, routing losses, and </w:t>
            </w:r>
            <w:r>
              <w:rPr>
                <w:color w:val="000000" w:themeColor="text1"/>
              </w:rPr>
              <w:t>panel interaction (as both are active at the same time), etc.</w:t>
            </w:r>
          </w:p>
          <w:p w14:paraId="64120E3E" w14:textId="77777777" w:rsidR="00945105" w:rsidRDefault="00945105" w:rsidP="00945105">
            <w:pPr>
              <w:pStyle w:val="ListParagraph"/>
              <w:numPr>
                <w:ilvl w:val="0"/>
                <w:numId w:val="28"/>
              </w:numPr>
              <w:overflowPunct/>
              <w:autoSpaceDE/>
              <w:autoSpaceDN/>
              <w:adjustRightInd/>
              <w:spacing w:after="0"/>
              <w:ind w:firstLineChars="0"/>
              <w:contextualSpacing/>
              <w:textAlignment w:val="auto"/>
              <w:rPr>
                <w:color w:val="000000" w:themeColor="text1"/>
              </w:rPr>
            </w:pPr>
            <w:r>
              <w:rPr>
                <w:color w:val="000000" w:themeColor="text1"/>
              </w:rPr>
              <w:t xml:space="preserve">As discussed before, besides the AoA mutual interference, if there is power </w:t>
            </w:r>
            <w:r w:rsidRPr="00711FD9">
              <w:rPr>
                <w:color w:val="000000" w:themeColor="text1"/>
              </w:rPr>
              <w:t>imbalance between AoA1 and AoA2</w:t>
            </w:r>
            <w:r>
              <w:rPr>
                <w:color w:val="000000" w:themeColor="text1"/>
              </w:rPr>
              <w:t>, its impact</w:t>
            </w:r>
            <w:r w:rsidRPr="00711FD9">
              <w:rPr>
                <w:color w:val="000000" w:themeColor="text1"/>
              </w:rPr>
              <w:t xml:space="preserve"> on AGC performance of each Rx chain</w:t>
            </w:r>
            <w:r>
              <w:rPr>
                <w:color w:val="000000" w:themeColor="text1"/>
              </w:rPr>
              <w:t xml:space="preserve"> needs to be considered</w:t>
            </w:r>
            <w:r w:rsidRPr="00711FD9">
              <w:rPr>
                <w:color w:val="000000" w:themeColor="text1"/>
              </w:rPr>
              <w:t>.</w:t>
            </w:r>
          </w:p>
          <w:p w14:paraId="23B93D10" w14:textId="2E3E5CE3" w:rsidR="00945105" w:rsidRPr="00C65D24" w:rsidRDefault="00945105" w:rsidP="00945105">
            <w:pPr>
              <w:pStyle w:val="ListParagraph"/>
              <w:numPr>
                <w:ilvl w:val="0"/>
                <w:numId w:val="28"/>
              </w:numPr>
              <w:overflowPunct/>
              <w:autoSpaceDE/>
              <w:autoSpaceDN/>
              <w:adjustRightInd/>
              <w:spacing w:after="0"/>
              <w:ind w:firstLineChars="0"/>
              <w:contextualSpacing/>
              <w:textAlignment w:val="auto"/>
              <w:rPr>
                <w:color w:val="000000" w:themeColor="text1"/>
              </w:rPr>
            </w:pPr>
            <w:r w:rsidRPr="0084499A">
              <w:rPr>
                <w:color w:val="000000" w:themeColor="text1"/>
              </w:rPr>
              <w:t>The antenna performance difference between UE’s V/H element need to be considered in requirement design</w:t>
            </w:r>
            <w:r>
              <w:rPr>
                <w:color w:val="000000" w:themeColor="text1"/>
              </w:rPr>
              <w:t xml:space="preserve">, as captured in the WF </w:t>
            </w:r>
            <w:r w:rsidR="008633A7">
              <w:rPr>
                <w:color w:val="000000" w:themeColor="text1"/>
              </w:rPr>
              <w:t>R4-2310491</w:t>
            </w:r>
            <w:r>
              <w:rPr>
                <w:color w:val="000000" w:themeColor="text1"/>
              </w:rPr>
              <w:t>.</w:t>
            </w:r>
          </w:p>
          <w:p w14:paraId="5C648881" w14:textId="1C7C8FD6" w:rsidR="00945105" w:rsidRDefault="00945105" w:rsidP="00945105">
            <w:pPr>
              <w:rPr>
                <w:color w:val="0070C0"/>
                <w:szCs w:val="24"/>
                <w:lang w:eastAsia="zh-CN"/>
              </w:rPr>
            </w:pPr>
          </w:p>
        </w:tc>
      </w:tr>
    </w:tbl>
    <w:p w14:paraId="7A08B1C8" w14:textId="77777777" w:rsidR="00AA5126" w:rsidRDefault="00AA5126" w:rsidP="00AA5126">
      <w:pPr>
        <w:rPr>
          <w:iCs/>
          <w:color w:val="0070C0"/>
          <w:lang w:val="en-US" w:eastAsia="zh-CN"/>
        </w:rPr>
      </w:pPr>
    </w:p>
    <w:p w14:paraId="3A993886" w14:textId="77777777" w:rsidR="00AA5126" w:rsidRDefault="00AA5126" w:rsidP="00AA5126">
      <w:pPr>
        <w:rPr>
          <w:i/>
          <w:color w:val="0070C0"/>
          <w:lang w:val="en-US" w:eastAsia="zh-CN"/>
        </w:rPr>
      </w:pPr>
      <w:r w:rsidRPr="000E7C22">
        <w:rPr>
          <w:i/>
          <w:color w:val="0070C0"/>
          <w:lang w:val="en-US" w:eastAsia="zh-CN"/>
        </w:rPr>
        <w:t>Discussion:</w:t>
      </w:r>
    </w:p>
    <w:p w14:paraId="231A31B1" w14:textId="77777777" w:rsidR="00AA5126" w:rsidRDefault="00AA5126" w:rsidP="00AA5126">
      <w:pPr>
        <w:spacing w:after="0"/>
        <w:rPr>
          <w:color w:val="0070C0"/>
          <w:lang w:val="en-US" w:eastAsia="zh-CN"/>
        </w:rPr>
      </w:pPr>
      <w:r>
        <w:rPr>
          <w:color w:val="0070C0"/>
          <w:lang w:val="en-US" w:eastAsia="zh-CN"/>
        </w:rPr>
        <w:br w:type="page"/>
      </w:r>
    </w:p>
    <w:p w14:paraId="0E342F1A" w14:textId="77777777" w:rsidR="009D03AE" w:rsidRPr="00805BE8" w:rsidRDefault="009D03AE" w:rsidP="009D03AE">
      <w:pPr>
        <w:pStyle w:val="Heading3"/>
        <w:rPr>
          <w:sz w:val="24"/>
          <w:szCs w:val="16"/>
        </w:rPr>
      </w:pPr>
      <w:r>
        <w:rPr>
          <w:sz w:val="24"/>
          <w:szCs w:val="16"/>
        </w:rPr>
        <w:lastRenderedPageBreak/>
        <w:t>LS to RAN5 on channel BW for verification</w:t>
      </w:r>
    </w:p>
    <w:p w14:paraId="02FFB0F2" w14:textId="77777777" w:rsidR="009D03AE" w:rsidRDefault="009D03AE" w:rsidP="009D03AE">
      <w:pPr>
        <w:rPr>
          <w:i/>
          <w:color w:val="0070C0"/>
          <w:lang w:val="en-US" w:eastAsia="zh-CN"/>
        </w:rPr>
      </w:pPr>
      <w:r w:rsidRPr="000E7C22">
        <w:rPr>
          <w:i/>
          <w:color w:val="0070C0"/>
          <w:lang w:val="en-US" w:eastAsia="zh-CN"/>
        </w:rPr>
        <w:t>Motivation:</w:t>
      </w:r>
      <w:r>
        <w:rPr>
          <w:i/>
          <w:color w:val="0070C0"/>
          <w:lang w:val="en-US" w:eastAsia="zh-CN"/>
        </w:rPr>
        <w:t xml:space="preserve"> </w:t>
      </w:r>
    </w:p>
    <w:p w14:paraId="2633E5BE" w14:textId="77777777" w:rsidR="009D03AE" w:rsidRPr="00FE7430" w:rsidRDefault="009D03AE" w:rsidP="009D03AE">
      <w:pPr>
        <w:rPr>
          <w:sz w:val="18"/>
          <w:szCs w:val="18"/>
        </w:rPr>
      </w:pPr>
      <w:r w:rsidRPr="00FE7430">
        <w:rPr>
          <w:sz w:val="18"/>
          <w:szCs w:val="18"/>
        </w:rPr>
        <w:t xml:space="preserve">‘100MHz CBW shall be chosen as the single CBW for Multi-Rx requirements </w:t>
      </w:r>
      <w:proofErr w:type="gramStart"/>
      <w:r w:rsidRPr="00FE7430">
        <w:rPr>
          <w:sz w:val="18"/>
          <w:szCs w:val="18"/>
        </w:rPr>
        <w:t>verification’</w:t>
      </w:r>
      <w:proofErr w:type="gramEnd"/>
    </w:p>
    <w:p w14:paraId="30017BD9" w14:textId="77777777" w:rsidR="009D03AE" w:rsidRDefault="009D03AE" w:rsidP="009D03AE">
      <w:pPr>
        <w:rPr>
          <w:iCs/>
          <w:color w:val="0070C0"/>
          <w:sz w:val="18"/>
          <w:szCs w:val="18"/>
          <w:lang w:val="en-US" w:eastAsia="zh-CN"/>
        </w:rPr>
      </w:pPr>
      <w:r w:rsidRPr="00FE7430">
        <w:rPr>
          <w:sz w:val="18"/>
          <w:szCs w:val="18"/>
        </w:rPr>
        <w:t xml:space="preserve">‘Send LS to RAN5 regarding test </w:t>
      </w:r>
      <w:proofErr w:type="gramStart"/>
      <w:r w:rsidRPr="00FE7430">
        <w:rPr>
          <w:sz w:val="18"/>
          <w:szCs w:val="18"/>
        </w:rPr>
        <w:t>BW’</w:t>
      </w:r>
      <w:proofErr w:type="gramEnd"/>
      <w:r w:rsidRPr="00FE7430">
        <w:rPr>
          <w:iCs/>
          <w:color w:val="0070C0"/>
          <w:sz w:val="18"/>
          <w:szCs w:val="18"/>
          <w:lang w:val="en-US" w:eastAsia="zh-CN"/>
        </w:rPr>
        <w:t xml:space="preserve"> </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9D03AE" w14:paraId="5DEBEDA7" w14:textId="77777777" w:rsidTr="009C590A">
        <w:tc>
          <w:tcPr>
            <w:tcW w:w="9631" w:type="dxa"/>
          </w:tcPr>
          <w:p w14:paraId="43F90BCC" w14:textId="77777777" w:rsidR="009D03AE" w:rsidRDefault="009D03AE" w:rsidP="009C590A">
            <w:pPr>
              <w:rPr>
                <w:lang w:val="en-US"/>
              </w:rPr>
            </w:pPr>
            <w:r>
              <w:rPr>
                <w:i/>
                <w:color w:val="0070C0"/>
                <w:lang w:val="en-US" w:eastAsia="zh-CN"/>
              </w:rPr>
              <w:t>Proposed discussion: OK to send to RAN5?</w:t>
            </w:r>
          </w:p>
          <w:p w14:paraId="44467464" w14:textId="77777777" w:rsidR="009D03AE" w:rsidRPr="00241DF8" w:rsidRDefault="009D03AE" w:rsidP="009C590A">
            <w:pPr>
              <w:rPr>
                <w:color w:val="2E74B5" w:themeColor="accent5" w:themeShade="BF"/>
                <w:lang w:val="en-US"/>
              </w:rPr>
            </w:pPr>
            <w:r w:rsidRPr="00241DF8">
              <w:rPr>
                <w:color w:val="000000"/>
                <w:lang w:val="en-US" w:eastAsia="zh-CN"/>
              </w:rPr>
              <w:t xml:space="preserve">3GPP RAN4 has discussed channel BW applicability of multi-RX DL requirement. RAN4 agreed that core requirement for multi-Rx will be defined for all supported channel bandwidths, </w:t>
            </w:r>
            <w:proofErr w:type="gramStart"/>
            <w:r w:rsidRPr="00241DF8">
              <w:rPr>
                <w:color w:val="000000"/>
                <w:lang w:val="en-US" w:eastAsia="zh-CN"/>
              </w:rPr>
              <w:t>and also</w:t>
            </w:r>
            <w:proofErr w:type="gramEnd"/>
            <w:r w:rsidRPr="00241DF8">
              <w:rPr>
                <w:color w:val="000000"/>
                <w:lang w:val="en-US" w:eastAsia="zh-CN"/>
              </w:rPr>
              <w:t xml:space="preserve"> agreed that </w:t>
            </w:r>
            <w:r w:rsidRPr="00241DF8">
              <w:rPr>
                <w:szCs w:val="24"/>
                <w:lang w:eastAsia="zh-CN"/>
              </w:rPr>
              <w:t>single CBW is selected for core requirement verification. 100MHz CBW is suggested as the single CBW from RAN4 perspective.</w:t>
            </w:r>
          </w:p>
        </w:tc>
      </w:tr>
    </w:tbl>
    <w:p w14:paraId="3F090AE4" w14:textId="77777777" w:rsidR="009D03AE" w:rsidRPr="00FE7430" w:rsidRDefault="009D03AE" w:rsidP="009D03AE">
      <w:pPr>
        <w:rPr>
          <w:iCs/>
          <w:color w:val="0070C0"/>
          <w:sz w:val="18"/>
          <w:szCs w:val="18"/>
          <w:lang w:val="en-US" w:eastAsia="zh-CN"/>
        </w:rPr>
      </w:pPr>
    </w:p>
    <w:p w14:paraId="58F3A3E5" w14:textId="77777777" w:rsidR="009D03AE" w:rsidRDefault="009D03AE" w:rsidP="009D03AE">
      <w:pPr>
        <w:rPr>
          <w:i/>
          <w:color w:val="0070C0"/>
          <w:lang w:val="en-US" w:eastAsia="zh-CN"/>
        </w:rPr>
      </w:pPr>
      <w:r w:rsidRPr="000E7C22">
        <w:rPr>
          <w:i/>
          <w:color w:val="0070C0"/>
          <w:lang w:val="en-US" w:eastAsia="zh-CN"/>
        </w:rPr>
        <w:t>Discussion:</w:t>
      </w:r>
    </w:p>
    <w:p w14:paraId="15E36495" w14:textId="77777777" w:rsidR="009D03AE" w:rsidRDefault="009D03AE" w:rsidP="009D03AE">
      <w:pPr>
        <w:spacing w:after="0"/>
        <w:rPr>
          <w:color w:val="0070C0"/>
          <w:lang w:val="en-US" w:eastAsia="zh-CN"/>
        </w:rPr>
      </w:pPr>
      <w:r>
        <w:rPr>
          <w:color w:val="0070C0"/>
          <w:lang w:val="en-US" w:eastAsia="zh-CN"/>
        </w:rPr>
        <w:br w:type="page"/>
      </w:r>
    </w:p>
    <w:p w14:paraId="39C29AA2" w14:textId="1BCC95C0" w:rsidR="00BF1847" w:rsidRPr="00805BE8" w:rsidRDefault="002644E1" w:rsidP="00BF1847">
      <w:pPr>
        <w:pStyle w:val="Heading3"/>
        <w:rPr>
          <w:sz w:val="24"/>
          <w:szCs w:val="16"/>
        </w:rPr>
      </w:pPr>
      <w:r>
        <w:rPr>
          <w:sz w:val="24"/>
          <w:szCs w:val="16"/>
        </w:rPr>
        <w:lastRenderedPageBreak/>
        <w:t>LS</w:t>
      </w:r>
      <w:r w:rsidR="00DE40EB">
        <w:rPr>
          <w:sz w:val="24"/>
          <w:szCs w:val="16"/>
        </w:rPr>
        <w:t xml:space="preserve"> to</w:t>
      </w:r>
      <w:r w:rsidR="003975B5">
        <w:rPr>
          <w:sz w:val="24"/>
          <w:szCs w:val="16"/>
        </w:rPr>
        <w:t xml:space="preserve"> RAN5</w:t>
      </w:r>
      <w:r>
        <w:rPr>
          <w:sz w:val="24"/>
          <w:szCs w:val="16"/>
        </w:rPr>
        <w:t xml:space="preserve"> on NTC</w:t>
      </w:r>
      <w:r w:rsidR="003931A0">
        <w:rPr>
          <w:sz w:val="24"/>
          <w:szCs w:val="16"/>
        </w:rPr>
        <w:t>-only verification</w:t>
      </w:r>
      <w:r w:rsidR="00BF1847">
        <w:rPr>
          <w:sz w:val="24"/>
          <w:szCs w:val="16"/>
        </w:rPr>
        <w:t xml:space="preserve"> </w:t>
      </w:r>
    </w:p>
    <w:p w14:paraId="70F3CFC7" w14:textId="699B7527" w:rsidR="00344883" w:rsidRDefault="00BF1847" w:rsidP="00052B8F">
      <w:pPr>
        <w:rPr>
          <w:iCs/>
          <w:color w:val="0070C0"/>
          <w:lang w:val="en-US" w:eastAsia="zh-CN"/>
        </w:rPr>
      </w:pPr>
      <w:r w:rsidRPr="000E7C22">
        <w:rPr>
          <w:i/>
          <w:color w:val="0070C0"/>
          <w:lang w:val="en-US" w:eastAsia="zh-CN"/>
        </w:rPr>
        <w:t>Motivation:</w:t>
      </w:r>
      <w:r w:rsidR="009B7397">
        <w:rPr>
          <w:i/>
          <w:color w:val="0070C0"/>
          <w:lang w:val="en-US" w:eastAsia="zh-CN"/>
        </w:rPr>
        <w:t xml:space="preserve"> </w:t>
      </w:r>
    </w:p>
    <w:p w14:paraId="376DCEF4" w14:textId="26F137F2" w:rsidR="00052B8F" w:rsidRPr="00052B8F" w:rsidRDefault="00052B8F" w:rsidP="00052B8F">
      <w:pPr>
        <w:rPr>
          <w:iCs/>
          <w:lang w:val="en-US" w:eastAsia="zh-CN"/>
        </w:rPr>
      </w:pPr>
      <w:r w:rsidRPr="00052B8F">
        <w:rPr>
          <w:iCs/>
          <w:lang w:val="en-US" w:eastAsia="zh-CN"/>
        </w:rPr>
        <w:t>‘Send LS to RAN5 regarding</w:t>
      </w:r>
      <w:r w:rsidR="001A4020">
        <w:rPr>
          <w:iCs/>
          <w:lang w:val="en-US" w:eastAsia="zh-CN"/>
        </w:rPr>
        <w:t xml:space="preserve"> …</w:t>
      </w:r>
      <w:proofErr w:type="gramStart"/>
      <w:r w:rsidR="001A4020">
        <w:rPr>
          <w:iCs/>
          <w:lang w:val="en-US" w:eastAsia="zh-CN"/>
        </w:rPr>
        <w:t>temperature</w:t>
      </w:r>
      <w:proofErr w:type="gramEnd"/>
      <w:r w:rsidRPr="00052B8F">
        <w:rPr>
          <w:iCs/>
          <w:lang w:val="en-US" w:eastAsia="zh-CN"/>
        </w:rPr>
        <w:t>’</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344883" w14:paraId="511571C2" w14:textId="77777777" w:rsidTr="00DC0891">
        <w:tc>
          <w:tcPr>
            <w:tcW w:w="9631" w:type="dxa"/>
          </w:tcPr>
          <w:p w14:paraId="7AAE096C" w14:textId="77777777" w:rsidR="00344883" w:rsidRDefault="00344883" w:rsidP="00DC0891">
            <w:pPr>
              <w:rPr>
                <w:lang w:val="en-US"/>
              </w:rPr>
            </w:pPr>
            <w:r>
              <w:rPr>
                <w:i/>
                <w:color w:val="0070C0"/>
                <w:lang w:val="en-US" w:eastAsia="zh-CN"/>
              </w:rPr>
              <w:t>Proposed discussion: OK to send to RAN5?</w:t>
            </w:r>
          </w:p>
          <w:p w14:paraId="01AC7BC9" w14:textId="0BA1B5AA" w:rsidR="00344883" w:rsidRPr="00241DF8" w:rsidRDefault="0033406F" w:rsidP="00DC0891">
            <w:pPr>
              <w:rPr>
                <w:color w:val="2E74B5" w:themeColor="accent5" w:themeShade="BF"/>
                <w:lang w:val="en-US"/>
              </w:rPr>
            </w:pPr>
            <w:r>
              <w:rPr>
                <w:rFonts w:hint="eastAsia"/>
                <w:lang w:eastAsia="zh-CN"/>
              </w:rPr>
              <w:t xml:space="preserve">RAN4 discussed the temperature applicability of multi-RX DL 2AoA spherical coverage requirement. </w:t>
            </w:r>
            <w:r>
              <w:rPr>
                <w:lang w:eastAsia="zh-CN"/>
              </w:rPr>
              <w:t xml:space="preserve">Since the </w:t>
            </w:r>
            <w:r>
              <w:rPr>
                <w:rFonts w:hint="eastAsia"/>
                <w:lang w:eastAsia="zh-CN"/>
              </w:rPr>
              <w:t>2AoA spherical coverage requirement</w:t>
            </w:r>
            <w:r>
              <w:rPr>
                <w:lang w:eastAsia="zh-CN"/>
              </w:rPr>
              <w:t xml:space="preserve"> is derived based on the legacy 1AoA spherical coverage requirement, RAN4 agreed to test 2AoA spherical coverage under the same temperature condition as that of legacy 1AoA spherical coverage, i.e., normal temperature condition.</w:t>
            </w:r>
          </w:p>
        </w:tc>
      </w:tr>
    </w:tbl>
    <w:p w14:paraId="75DE2216" w14:textId="77777777" w:rsidR="00344883" w:rsidRDefault="00344883" w:rsidP="00BF1847">
      <w:pPr>
        <w:rPr>
          <w:iCs/>
          <w:color w:val="0070C0"/>
          <w:lang w:val="en-US" w:eastAsia="zh-CN"/>
        </w:rPr>
      </w:pPr>
    </w:p>
    <w:p w14:paraId="4E4FC38E" w14:textId="65CEA106" w:rsidR="00BF1847" w:rsidRDefault="00BF1847" w:rsidP="00BF1847">
      <w:pPr>
        <w:rPr>
          <w:i/>
          <w:color w:val="0070C0"/>
          <w:lang w:val="en-US" w:eastAsia="zh-CN"/>
        </w:rPr>
      </w:pPr>
      <w:r w:rsidRPr="000E7C22">
        <w:rPr>
          <w:i/>
          <w:color w:val="0070C0"/>
          <w:lang w:val="en-US" w:eastAsia="zh-CN"/>
        </w:rPr>
        <w:t>Discussion:</w:t>
      </w:r>
    </w:p>
    <w:p w14:paraId="0C461A37" w14:textId="51B468F3" w:rsidR="00990C7E" w:rsidRDefault="00990C7E">
      <w:pPr>
        <w:spacing w:after="0"/>
        <w:rPr>
          <w:color w:val="0070C0"/>
          <w:lang w:val="en-US" w:eastAsia="zh-CN"/>
        </w:rPr>
      </w:pPr>
      <w:r>
        <w:rPr>
          <w:color w:val="0070C0"/>
          <w:lang w:val="en-US" w:eastAsia="zh-CN"/>
        </w:rPr>
        <w:br w:type="page"/>
      </w:r>
    </w:p>
    <w:p w14:paraId="0038FE46" w14:textId="2DA8F891" w:rsidR="00074BA8" w:rsidRPr="00805BE8" w:rsidRDefault="00074BA8" w:rsidP="00074BA8">
      <w:pPr>
        <w:pStyle w:val="Heading3"/>
        <w:rPr>
          <w:sz w:val="24"/>
          <w:szCs w:val="16"/>
        </w:rPr>
      </w:pPr>
      <w:r>
        <w:rPr>
          <w:sz w:val="24"/>
          <w:szCs w:val="16"/>
        </w:rPr>
        <w:lastRenderedPageBreak/>
        <w:t xml:space="preserve">Requirement metric </w:t>
      </w:r>
      <w:r w:rsidR="00036860">
        <w:rPr>
          <w:sz w:val="24"/>
          <w:szCs w:val="16"/>
        </w:rPr>
        <w:t>change</w:t>
      </w:r>
    </w:p>
    <w:p w14:paraId="0277B7C7" w14:textId="77777777" w:rsidR="00EF493A" w:rsidRDefault="00EF493A" w:rsidP="00EF493A">
      <w:pPr>
        <w:rPr>
          <w:iCs/>
          <w:color w:val="0070C0"/>
          <w:lang w:val="en-US" w:eastAsia="zh-CN"/>
        </w:rPr>
      </w:pPr>
      <w:r w:rsidRPr="000E7C22">
        <w:rPr>
          <w:i/>
          <w:color w:val="0070C0"/>
          <w:lang w:val="en-US" w:eastAsia="zh-CN"/>
        </w:rPr>
        <w:t>Motivation:</w:t>
      </w:r>
      <w:r>
        <w:rPr>
          <w:i/>
          <w:color w:val="0070C0"/>
          <w:lang w:val="en-US" w:eastAsia="zh-CN"/>
        </w:rPr>
        <w:t xml:space="preserve"> </w:t>
      </w:r>
    </w:p>
    <w:p w14:paraId="45D1F348" w14:textId="3CE79F54" w:rsidR="00EF493A" w:rsidRPr="00EF493A" w:rsidRDefault="00EF493A" w:rsidP="00EF493A">
      <w:pPr>
        <w:rPr>
          <w:iCs/>
          <w:lang w:val="en-US" w:eastAsia="zh-CN"/>
        </w:rPr>
      </w:pPr>
      <w:r w:rsidRPr="00EF493A">
        <w:rPr>
          <w:iCs/>
          <w:lang w:val="en-US" w:eastAsia="zh-CN"/>
        </w:rPr>
        <w:t>‘</w:t>
      </w:r>
      <w:r w:rsidRPr="00EF493A">
        <w:rPr>
          <w:rFonts w:eastAsia="DengXian"/>
          <w:iCs/>
          <w:lang w:val="en-US" w:eastAsia="zh-CN"/>
        </w:rPr>
        <w:t>Only test AoA+ pair at each test point on the sphere.</w:t>
      </w:r>
      <w:r w:rsidRPr="00EF493A">
        <w:rPr>
          <w:iCs/>
          <w:lang w:val="en-US" w:eastAsia="zh-CN"/>
        </w:rPr>
        <w:t>’</w:t>
      </w:r>
    </w:p>
    <w:p w14:paraId="257F83DF" w14:textId="1146CBEF" w:rsidR="00074BA8" w:rsidRPr="00872D37" w:rsidRDefault="00074BA8" w:rsidP="00074BA8">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w:t>
      </w:r>
      <w:r w:rsidR="0085353C">
        <w:rPr>
          <w:i/>
          <w:color w:val="0070C0"/>
          <w:lang w:val="en-US" w:eastAsia="zh-CN"/>
        </w:rPr>
        <w:t>Proposal is to change the a</w:t>
      </w:r>
      <w:r w:rsidR="00DC158F">
        <w:rPr>
          <w:i/>
          <w:color w:val="0070C0"/>
          <w:lang w:val="en-US" w:eastAsia="zh-CN"/>
        </w:rPr>
        <w:t>greed m</w:t>
      </w:r>
      <w:r>
        <w:rPr>
          <w:i/>
          <w:color w:val="0070C0"/>
          <w:lang w:val="en-US" w:eastAsia="zh-CN"/>
        </w:rPr>
        <w:t>etric from WF R4-23</w:t>
      </w:r>
      <w:r w:rsidR="00DC158F">
        <w:rPr>
          <w:i/>
          <w:color w:val="0070C0"/>
          <w:lang w:val="en-US" w:eastAsia="zh-CN"/>
        </w:rPr>
        <w:t>10491</w:t>
      </w:r>
      <w:r>
        <w:rPr>
          <w:i/>
          <w:color w:val="0070C0"/>
          <w:lang w:val="en-US" w:eastAsia="zh-CN"/>
        </w:rPr>
        <w:t xml:space="preserve"> (</w:t>
      </w:r>
      <w:r w:rsidR="00DC158F">
        <w:rPr>
          <w:i/>
          <w:color w:val="0070C0"/>
          <w:lang w:val="en-US" w:eastAsia="zh-CN"/>
        </w:rPr>
        <w:t>RAN4#107</w:t>
      </w:r>
      <w:r>
        <w:rPr>
          <w:i/>
          <w:color w:val="0070C0"/>
          <w:lang w:val="en-US" w:eastAsia="zh-CN"/>
        </w:rPr>
        <w:t>):</w:t>
      </w:r>
    </w:p>
    <w:p w14:paraId="59933A86" w14:textId="4805CA31" w:rsidR="007242A8" w:rsidRPr="008D3E17" w:rsidRDefault="002F444C" w:rsidP="002F444C">
      <w:pPr>
        <w:spacing w:after="0"/>
        <w:rPr>
          <w:iCs/>
          <w:lang w:val="en-US" w:eastAsia="zh-CN"/>
        </w:rPr>
      </w:pPr>
      <w:r w:rsidRPr="008D3E17">
        <w:rPr>
          <w:iCs/>
          <w:lang w:val="en-US" w:eastAsia="zh-CN"/>
        </w:rPr>
        <w:t xml:space="preserve">For the requirement metric for 2 AoA: For a specific angular separation between 2 TRPs and a specific UE orientation under standardized DL power level which is equal between 2 TRPs, the result at each test point is constructed based on </w:t>
      </w:r>
      <w:r w:rsidRPr="008D3E17">
        <w:rPr>
          <w:iCs/>
          <w:highlight w:val="yellow"/>
          <w:lang w:val="en-US" w:eastAsia="zh-CN"/>
        </w:rPr>
        <w:t>two AoA pairs containing that test point, i.e., AoA+ pair and AoA- pair</w:t>
      </w:r>
      <w:r w:rsidRPr="008D3E17">
        <w:rPr>
          <w:iCs/>
          <w:lang w:val="en-US" w:eastAsia="zh-CN"/>
        </w:rPr>
        <w:t>. Overall result (probability to support 2TRP DL) is by averaging regional results.</w:t>
      </w:r>
    </w:p>
    <w:p w14:paraId="2D081047" w14:textId="77777777" w:rsidR="00DC158F" w:rsidRDefault="00DC158F">
      <w:pPr>
        <w:spacing w:after="0"/>
        <w:rPr>
          <w:color w:val="0070C0"/>
          <w:lang w:val="en-US"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716BFB" w14:paraId="0CA72925" w14:textId="77777777" w:rsidTr="00097B19">
        <w:tc>
          <w:tcPr>
            <w:tcW w:w="9631" w:type="dxa"/>
          </w:tcPr>
          <w:p w14:paraId="61818818" w14:textId="3992D3EC" w:rsidR="00716BFB" w:rsidRDefault="00716BFB" w:rsidP="00097B19">
            <w:pPr>
              <w:rPr>
                <w:lang w:val="en-US"/>
              </w:rPr>
            </w:pPr>
            <w:r>
              <w:rPr>
                <w:i/>
                <w:color w:val="0070C0"/>
                <w:lang w:val="en-US" w:eastAsia="zh-CN"/>
              </w:rPr>
              <w:t xml:space="preserve">Proposed new agreement: </w:t>
            </w:r>
          </w:p>
          <w:p w14:paraId="414EF203" w14:textId="6233F176" w:rsidR="00716BFB" w:rsidRPr="00241DF8" w:rsidRDefault="00D60720" w:rsidP="00097B19">
            <w:pPr>
              <w:rPr>
                <w:color w:val="2E74B5" w:themeColor="accent5" w:themeShade="BF"/>
                <w:lang w:val="en-US"/>
              </w:rPr>
            </w:pPr>
            <w:r w:rsidRPr="00D60720">
              <w:rPr>
                <w:color w:val="000000"/>
                <w:lang w:val="en-US" w:eastAsia="zh-CN"/>
              </w:rPr>
              <w:t xml:space="preserve">For a specific angular separation between 2 TRPs and a specific UE orientation under standardized DL power level which is equal between 2 TRPs, the result at each test point is based </w:t>
            </w:r>
            <w:r w:rsidRPr="00D60720">
              <w:rPr>
                <w:color w:val="000000"/>
                <w:highlight w:val="yellow"/>
                <w:lang w:val="en-US" w:eastAsia="zh-CN"/>
              </w:rPr>
              <w:t>on AoA+ pair</w:t>
            </w:r>
            <w:r w:rsidRPr="00D60720">
              <w:rPr>
                <w:color w:val="000000"/>
                <w:lang w:val="en-US" w:eastAsia="zh-CN"/>
              </w:rPr>
              <w:t>. Overall result (probability to support 2TRP DL) is by averaging regional results.”</w:t>
            </w:r>
          </w:p>
        </w:tc>
      </w:tr>
    </w:tbl>
    <w:p w14:paraId="13985D44" w14:textId="77777777" w:rsidR="00270EA2" w:rsidRDefault="00270EA2">
      <w:pPr>
        <w:spacing w:after="0"/>
        <w:rPr>
          <w:color w:val="0070C0"/>
          <w:lang w:val="en-US" w:eastAsia="zh-CN"/>
        </w:rPr>
      </w:pPr>
    </w:p>
    <w:p w14:paraId="573EA35D" w14:textId="77777777" w:rsidR="00270EA2" w:rsidRDefault="00270EA2" w:rsidP="00270EA2">
      <w:pPr>
        <w:rPr>
          <w:i/>
          <w:color w:val="0070C0"/>
          <w:lang w:val="en-US" w:eastAsia="zh-CN"/>
        </w:rPr>
      </w:pPr>
      <w:r w:rsidRPr="000E7C22">
        <w:rPr>
          <w:i/>
          <w:color w:val="0070C0"/>
          <w:lang w:val="en-US" w:eastAsia="zh-CN"/>
        </w:rPr>
        <w:t>Discussion:</w:t>
      </w:r>
    </w:p>
    <w:p w14:paraId="190E0054" w14:textId="77777777" w:rsidR="00270EA2" w:rsidRDefault="00270EA2" w:rsidP="00270EA2">
      <w:pPr>
        <w:spacing w:after="0"/>
        <w:rPr>
          <w:color w:val="0070C0"/>
          <w:lang w:val="en-US" w:eastAsia="zh-CN"/>
        </w:rPr>
      </w:pPr>
      <w:r>
        <w:rPr>
          <w:color w:val="0070C0"/>
          <w:lang w:val="en-US" w:eastAsia="zh-CN"/>
        </w:rPr>
        <w:br w:type="page"/>
      </w:r>
    </w:p>
    <w:p w14:paraId="13CAC5E6" w14:textId="51F9AEF3" w:rsidR="007D6C05" w:rsidRPr="00045592" w:rsidRDefault="007D6C05" w:rsidP="007D6C05">
      <w:pPr>
        <w:pStyle w:val="Heading1"/>
        <w:rPr>
          <w:lang w:eastAsia="ja-JP"/>
        </w:rPr>
      </w:pPr>
      <w:r>
        <w:rPr>
          <w:lang w:eastAsia="ja-JP"/>
        </w:rPr>
        <w:lastRenderedPageBreak/>
        <w:t>Topic</w:t>
      </w:r>
      <w:r w:rsidRPr="00045592">
        <w:rPr>
          <w:lang w:eastAsia="ja-JP"/>
        </w:rPr>
        <w:t xml:space="preserve"> #</w:t>
      </w:r>
      <w:r w:rsidR="00EC2533">
        <w:rPr>
          <w:lang w:eastAsia="ja-JP"/>
        </w:rPr>
        <w:t>2</w:t>
      </w:r>
      <w:r w:rsidRPr="00045592">
        <w:rPr>
          <w:lang w:eastAsia="ja-JP"/>
        </w:rPr>
        <w:t xml:space="preserve">: </w:t>
      </w:r>
      <w:r w:rsidR="00FF11E8">
        <w:rPr>
          <w:lang w:eastAsia="ja-JP"/>
        </w:rPr>
        <w:t>CR proposals</w:t>
      </w:r>
    </w:p>
    <w:p w14:paraId="6516D102" w14:textId="7262E7EC" w:rsidR="007D6C05" w:rsidRPr="00045592" w:rsidRDefault="00EC2533" w:rsidP="007D6C05">
      <w:pPr>
        <w:rPr>
          <w:i/>
          <w:color w:val="0070C0"/>
          <w:lang w:eastAsia="zh-CN"/>
        </w:rPr>
      </w:pPr>
      <w:r>
        <w:rPr>
          <w:i/>
          <w:color w:val="0070C0"/>
          <w:lang w:eastAsia="zh-CN"/>
        </w:rPr>
        <w:t xml:space="preserve">CR </w:t>
      </w:r>
      <w:r w:rsidR="00162003">
        <w:rPr>
          <w:i/>
          <w:color w:val="0070C0"/>
          <w:lang w:eastAsia="zh-CN"/>
        </w:rPr>
        <w:t xml:space="preserve">wording </w:t>
      </w:r>
      <w:r>
        <w:rPr>
          <w:i/>
          <w:color w:val="0070C0"/>
          <w:lang w:eastAsia="zh-CN"/>
        </w:rPr>
        <w:t>discussion consolidated here</w:t>
      </w:r>
      <w:r w:rsidRPr="00805BE8">
        <w:rPr>
          <w:i/>
          <w:color w:val="0070C0"/>
          <w:lang w:eastAsia="zh-CN"/>
        </w:rPr>
        <w:t xml:space="preserve">. </w:t>
      </w:r>
      <w:r w:rsidR="007D6C05" w:rsidRPr="00045592">
        <w:rPr>
          <w:i/>
          <w:color w:val="0070C0"/>
          <w:lang w:eastAsia="zh-CN"/>
        </w:rPr>
        <w:t xml:space="preserve"> </w:t>
      </w:r>
    </w:p>
    <w:p w14:paraId="375D2C5E" w14:textId="77777777" w:rsidR="007D6C05" w:rsidRPr="00CB0305" w:rsidRDefault="007D6C05" w:rsidP="007D6C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542"/>
        <w:gridCol w:w="6480"/>
      </w:tblGrid>
      <w:tr w:rsidR="007D6C05" w:rsidRPr="00F53FE2" w14:paraId="2AC71637" w14:textId="77777777" w:rsidTr="00B023AD">
        <w:trPr>
          <w:trHeight w:val="468"/>
        </w:trPr>
        <w:tc>
          <w:tcPr>
            <w:tcW w:w="1609" w:type="dxa"/>
            <w:vAlign w:val="center"/>
          </w:tcPr>
          <w:p w14:paraId="0C7BE88B" w14:textId="77777777" w:rsidR="007D6C05" w:rsidRPr="00045592" w:rsidRDefault="007D6C05" w:rsidP="00DC0891">
            <w:pPr>
              <w:spacing w:before="120" w:after="120"/>
              <w:rPr>
                <w:b/>
                <w:bCs/>
              </w:rPr>
            </w:pPr>
            <w:r w:rsidRPr="00045592">
              <w:rPr>
                <w:b/>
                <w:bCs/>
              </w:rPr>
              <w:t>T-doc number</w:t>
            </w:r>
          </w:p>
        </w:tc>
        <w:tc>
          <w:tcPr>
            <w:tcW w:w="1542" w:type="dxa"/>
            <w:vAlign w:val="center"/>
          </w:tcPr>
          <w:p w14:paraId="0894E089" w14:textId="77777777" w:rsidR="007D6C05" w:rsidRPr="00045592" w:rsidRDefault="007D6C05" w:rsidP="00DC0891">
            <w:pPr>
              <w:spacing w:before="120" w:after="120"/>
              <w:rPr>
                <w:b/>
                <w:bCs/>
              </w:rPr>
            </w:pPr>
            <w:r w:rsidRPr="00045592">
              <w:rPr>
                <w:b/>
                <w:bCs/>
              </w:rPr>
              <w:t>Company</w:t>
            </w:r>
          </w:p>
        </w:tc>
        <w:tc>
          <w:tcPr>
            <w:tcW w:w="6480" w:type="dxa"/>
            <w:vAlign w:val="center"/>
          </w:tcPr>
          <w:p w14:paraId="5276988C" w14:textId="77777777" w:rsidR="007D6C05" w:rsidRPr="00045592" w:rsidRDefault="007D6C05" w:rsidP="00DC0891">
            <w:pPr>
              <w:spacing w:before="120" w:after="120"/>
              <w:rPr>
                <w:b/>
                <w:bCs/>
              </w:rPr>
            </w:pPr>
            <w:r w:rsidRPr="00045592">
              <w:rPr>
                <w:b/>
                <w:bCs/>
              </w:rPr>
              <w:t>Proposals</w:t>
            </w:r>
            <w:r>
              <w:rPr>
                <w:b/>
                <w:bCs/>
              </w:rPr>
              <w:t xml:space="preserve"> / Observations</w:t>
            </w:r>
          </w:p>
        </w:tc>
      </w:tr>
      <w:tr w:rsidR="007D6C05" w14:paraId="249C89B3" w14:textId="77777777" w:rsidTr="00B023AD">
        <w:trPr>
          <w:trHeight w:val="468"/>
        </w:trPr>
        <w:tc>
          <w:tcPr>
            <w:tcW w:w="1609" w:type="dxa"/>
            <w:vAlign w:val="bottom"/>
          </w:tcPr>
          <w:p w14:paraId="32AC1047" w14:textId="77777777" w:rsidR="007D6C05" w:rsidRPr="00805BE8" w:rsidRDefault="007D6C05" w:rsidP="00DC0891">
            <w:pPr>
              <w:spacing w:before="120" w:after="120"/>
              <w:rPr>
                <w:rFonts w:asciiTheme="minorHAnsi" w:hAnsiTheme="minorHAnsi" w:cstheme="minorHAnsi"/>
              </w:rPr>
            </w:pPr>
            <w:r>
              <w:rPr>
                <w:rFonts w:ascii="Calibri" w:hAnsi="Calibri" w:cs="Calibri"/>
                <w:color w:val="000000"/>
                <w:sz w:val="22"/>
                <w:szCs w:val="22"/>
              </w:rPr>
              <w:t>R4-2311284</w:t>
            </w:r>
          </w:p>
        </w:tc>
        <w:tc>
          <w:tcPr>
            <w:tcW w:w="1542" w:type="dxa"/>
            <w:vAlign w:val="bottom"/>
          </w:tcPr>
          <w:p w14:paraId="0DF93489" w14:textId="77777777" w:rsidR="007D6C05" w:rsidRPr="00805BE8" w:rsidRDefault="007D6C05" w:rsidP="00DC0891">
            <w:pPr>
              <w:spacing w:before="120" w:after="120"/>
              <w:rPr>
                <w:rFonts w:asciiTheme="minorHAnsi" w:hAnsiTheme="minorHAnsi" w:cstheme="minorHAnsi"/>
              </w:rPr>
            </w:pPr>
            <w:r>
              <w:rPr>
                <w:rFonts w:ascii="Calibri" w:hAnsi="Calibri" w:cs="Calibri"/>
                <w:color w:val="000000"/>
                <w:sz w:val="22"/>
                <w:szCs w:val="22"/>
              </w:rPr>
              <w:t>Qualcomm Incorporated</w:t>
            </w:r>
          </w:p>
        </w:tc>
        <w:tc>
          <w:tcPr>
            <w:tcW w:w="6480" w:type="dxa"/>
            <w:vAlign w:val="bottom"/>
          </w:tcPr>
          <w:p w14:paraId="31F30999" w14:textId="77777777" w:rsidR="00FF11E8" w:rsidRDefault="00FF11E8" w:rsidP="00FF11E8">
            <w:pPr>
              <w:spacing w:after="0"/>
              <w:rPr>
                <w:rFonts w:ascii="Calibri" w:hAnsi="Calibri" w:cs="Calibri"/>
                <w:color w:val="000000"/>
                <w:sz w:val="22"/>
                <w:szCs w:val="22"/>
                <w:lang w:val="en-US"/>
              </w:rPr>
            </w:pPr>
            <w:r>
              <w:rPr>
                <w:rFonts w:ascii="Calibri" w:hAnsi="Calibri" w:cs="Calibri"/>
                <w:color w:val="000000"/>
                <w:sz w:val="22"/>
                <w:szCs w:val="22"/>
              </w:rPr>
              <w:t>Feature CR for FR2 multi-Rx</w:t>
            </w:r>
          </w:p>
          <w:p w14:paraId="2C611CD9" w14:textId="77777777" w:rsidR="007D6C05" w:rsidRPr="00805BE8" w:rsidRDefault="007D6C05" w:rsidP="00DC0891">
            <w:pPr>
              <w:spacing w:before="120" w:after="120"/>
              <w:rPr>
                <w:rFonts w:asciiTheme="minorHAnsi" w:hAnsiTheme="minorHAnsi" w:cstheme="minorHAnsi"/>
              </w:rPr>
            </w:pPr>
          </w:p>
        </w:tc>
      </w:tr>
      <w:tr w:rsidR="007D6C05" w14:paraId="197EC601" w14:textId="77777777" w:rsidTr="00B023AD">
        <w:trPr>
          <w:trHeight w:val="468"/>
        </w:trPr>
        <w:tc>
          <w:tcPr>
            <w:tcW w:w="1609" w:type="dxa"/>
            <w:vAlign w:val="bottom"/>
          </w:tcPr>
          <w:p w14:paraId="3F069CFD" w14:textId="77777777" w:rsidR="007D6C05" w:rsidRPr="00805BE8" w:rsidRDefault="007D6C05" w:rsidP="00DC0891">
            <w:pPr>
              <w:spacing w:before="120" w:after="120"/>
              <w:rPr>
                <w:rFonts w:asciiTheme="minorHAnsi" w:hAnsiTheme="minorHAnsi" w:cstheme="minorHAnsi"/>
              </w:rPr>
            </w:pPr>
            <w:r>
              <w:rPr>
                <w:rFonts w:ascii="Calibri" w:hAnsi="Calibri" w:cs="Calibri"/>
                <w:color w:val="000000"/>
                <w:sz w:val="22"/>
                <w:szCs w:val="22"/>
              </w:rPr>
              <w:t>R4-2313714</w:t>
            </w:r>
          </w:p>
        </w:tc>
        <w:tc>
          <w:tcPr>
            <w:tcW w:w="1542" w:type="dxa"/>
            <w:vAlign w:val="bottom"/>
          </w:tcPr>
          <w:p w14:paraId="7BC17C8F" w14:textId="77777777" w:rsidR="007D6C05" w:rsidRPr="00805BE8" w:rsidRDefault="007D6C05" w:rsidP="00DC0891">
            <w:pPr>
              <w:spacing w:before="120" w:after="120"/>
              <w:rPr>
                <w:rFonts w:asciiTheme="minorHAnsi" w:hAnsiTheme="minorHAnsi" w:cstheme="minorHAnsi"/>
              </w:rPr>
            </w:pPr>
            <w:r>
              <w:rPr>
                <w:rFonts w:ascii="Calibri" w:hAnsi="Calibri" w:cs="Calibri"/>
                <w:color w:val="000000"/>
                <w:sz w:val="22"/>
                <w:szCs w:val="22"/>
              </w:rPr>
              <w:t>Nokia, Nokia Shanghai Bell</w:t>
            </w:r>
          </w:p>
        </w:tc>
        <w:tc>
          <w:tcPr>
            <w:tcW w:w="6480" w:type="dxa"/>
            <w:vAlign w:val="bottom"/>
          </w:tcPr>
          <w:p w14:paraId="049BB9B8" w14:textId="77777777" w:rsidR="00FF11E8" w:rsidRDefault="00FF11E8" w:rsidP="00FF11E8">
            <w:pPr>
              <w:spacing w:after="0"/>
              <w:rPr>
                <w:rFonts w:ascii="Calibri" w:hAnsi="Calibri" w:cs="Calibri"/>
                <w:color w:val="000000"/>
                <w:sz w:val="22"/>
                <w:szCs w:val="22"/>
                <w:lang w:val="en-US"/>
              </w:rPr>
            </w:pPr>
            <w:r>
              <w:rPr>
                <w:rFonts w:ascii="Calibri" w:hAnsi="Calibri" w:cs="Calibri"/>
                <w:color w:val="000000"/>
                <w:sz w:val="22"/>
                <w:szCs w:val="22"/>
              </w:rPr>
              <w:t>Draft CR for FR2 Multi-Rx</w:t>
            </w:r>
          </w:p>
          <w:p w14:paraId="48D4744F" w14:textId="77777777" w:rsidR="007D6C05" w:rsidRPr="00805BE8" w:rsidRDefault="007D6C05" w:rsidP="00DC0891">
            <w:pPr>
              <w:spacing w:before="120" w:after="120"/>
              <w:rPr>
                <w:rFonts w:asciiTheme="minorHAnsi" w:hAnsiTheme="minorHAnsi" w:cstheme="minorHAnsi"/>
              </w:rPr>
            </w:pPr>
          </w:p>
        </w:tc>
      </w:tr>
    </w:tbl>
    <w:p w14:paraId="2F7EDCE5" w14:textId="77777777" w:rsidR="007D6C05" w:rsidRPr="004A7544" w:rsidRDefault="007D6C05" w:rsidP="007D6C05"/>
    <w:p w14:paraId="30ED1070" w14:textId="77777777" w:rsidR="007D6C05" w:rsidRPr="004A7544" w:rsidRDefault="007D6C05" w:rsidP="007D6C05">
      <w:pPr>
        <w:pStyle w:val="Heading2"/>
      </w:pPr>
      <w:r w:rsidRPr="004A7544">
        <w:rPr>
          <w:rFonts w:hint="eastAsia"/>
        </w:rPr>
        <w:t>Open issues</w:t>
      </w:r>
      <w:r>
        <w:t xml:space="preserve"> summary</w:t>
      </w:r>
    </w:p>
    <w:p w14:paraId="38C023C7" w14:textId="68CE1836" w:rsidR="007D6C05" w:rsidRPr="00805BE8" w:rsidRDefault="008F1512" w:rsidP="007D6C05">
      <w:pPr>
        <w:pStyle w:val="Heading3"/>
        <w:rPr>
          <w:sz w:val="24"/>
          <w:szCs w:val="16"/>
        </w:rPr>
      </w:pPr>
      <w:r>
        <w:rPr>
          <w:sz w:val="24"/>
          <w:szCs w:val="16"/>
        </w:rPr>
        <w:t xml:space="preserve">’Condtional’ </w:t>
      </w:r>
      <w:r w:rsidR="00D21BE3">
        <w:rPr>
          <w:sz w:val="24"/>
          <w:szCs w:val="16"/>
        </w:rPr>
        <w:t>vs ’Directional’ probability</w:t>
      </w:r>
    </w:p>
    <w:p w14:paraId="3E295CEA" w14:textId="5D3351F1" w:rsidR="007D6C05" w:rsidRDefault="007D6C05" w:rsidP="007D6C0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21BE3">
        <w:rPr>
          <w:i/>
          <w:color w:val="0070C0"/>
          <w:lang w:val="en-US" w:eastAsia="zh-CN"/>
        </w:rPr>
        <w:t xml:space="preserve"> The CR proposals have </w:t>
      </w:r>
      <w:r w:rsidR="003E2E48">
        <w:rPr>
          <w:i/>
          <w:color w:val="0070C0"/>
          <w:lang w:val="en-US" w:eastAsia="zh-CN"/>
        </w:rPr>
        <w:t xml:space="preserve">different wording for the quantity whose spatial average is defined as the performance metric. </w:t>
      </w:r>
      <w:r w:rsidR="004761E7">
        <w:rPr>
          <w:i/>
          <w:color w:val="0070C0"/>
          <w:lang w:val="en-US" w:eastAsia="zh-CN"/>
        </w:rPr>
        <w:t>Options are:</w:t>
      </w:r>
    </w:p>
    <w:p w14:paraId="3F5F453C" w14:textId="65A0781D" w:rsidR="004761E7" w:rsidRDefault="00000000" w:rsidP="007D6C05">
      <w:pPr>
        <w:rPr>
          <w:i/>
          <w:color w:val="0070C0"/>
          <w:lang w:val="en-US"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highlight w:val="yellow"/>
                            </w:rPr>
                            <m:t>directional</m:t>
                          </m:r>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40DC7C7C" w14:textId="5C6C7DE2" w:rsidR="004761E7" w:rsidRPr="00B831AE" w:rsidRDefault="00000000" w:rsidP="007D6C05">
      <w:pPr>
        <w:rPr>
          <w:i/>
          <w:color w:val="0070C0"/>
          <w:lang w:val="en-US"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highlight w:val="yellow"/>
                            </w:rPr>
                            <m:t>conditional</m:t>
                          </m:r>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0F5909C0" w14:textId="7E7EB862" w:rsidR="007D6C05" w:rsidRDefault="007D6C05" w:rsidP="00D601F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sidR="00D601FC">
        <w:rPr>
          <w:rFonts w:eastAsia="SimSun"/>
          <w:color w:val="0070C0"/>
          <w:szCs w:val="24"/>
          <w:lang w:eastAsia="zh-CN"/>
        </w:rPr>
        <w:t xml:space="preserve">: </w:t>
      </w:r>
      <w:r w:rsidR="0082060D">
        <w:rPr>
          <w:rFonts w:eastAsia="SimSun"/>
          <w:color w:val="0070C0"/>
          <w:szCs w:val="24"/>
          <w:lang w:eastAsia="zh-CN"/>
        </w:rPr>
        <w:t xml:space="preserve">Determine </w:t>
      </w:r>
      <w:r w:rsidR="007828B5">
        <w:rPr>
          <w:rFonts w:eastAsia="SimSun"/>
          <w:color w:val="0070C0"/>
          <w:szCs w:val="24"/>
          <w:lang w:eastAsia="zh-CN"/>
        </w:rPr>
        <w:t>majority view</w:t>
      </w:r>
      <w:r w:rsidR="007A4E56">
        <w:rPr>
          <w:rFonts w:eastAsia="SimSun"/>
          <w:color w:val="0070C0"/>
          <w:szCs w:val="24"/>
          <w:lang w:eastAsia="zh-CN"/>
        </w:rPr>
        <w:t xml:space="preserve">. </w:t>
      </w:r>
      <w:r w:rsidR="00B22F65">
        <w:rPr>
          <w:rFonts w:eastAsia="SimSun"/>
          <w:color w:val="0070C0"/>
          <w:szCs w:val="24"/>
          <w:lang w:eastAsia="zh-CN"/>
        </w:rPr>
        <w:t xml:space="preserve">Qualcomm </w:t>
      </w:r>
      <w:r w:rsidR="007A4E56">
        <w:rPr>
          <w:rFonts w:eastAsia="SimSun"/>
          <w:color w:val="0070C0"/>
          <w:szCs w:val="24"/>
          <w:lang w:eastAsia="zh-CN"/>
        </w:rPr>
        <w:t>CR can be revised</w:t>
      </w:r>
      <w:r w:rsidR="00B22F65">
        <w:rPr>
          <w:rFonts w:eastAsia="SimSun"/>
          <w:color w:val="0070C0"/>
          <w:szCs w:val="24"/>
          <w:lang w:eastAsia="zh-CN"/>
        </w:rPr>
        <w:t xml:space="preserve"> if necessary</w:t>
      </w:r>
      <w:r w:rsidR="0082060D">
        <w:rPr>
          <w:rFonts w:eastAsia="SimSun"/>
          <w:color w:val="0070C0"/>
          <w:szCs w:val="24"/>
          <w:lang w:eastAsia="zh-CN"/>
        </w:rPr>
        <w:t xml:space="preserve"> to go with majority view</w:t>
      </w:r>
      <w:r w:rsidR="007A4E56">
        <w:rPr>
          <w:rFonts w:eastAsia="SimSun"/>
          <w:color w:val="0070C0"/>
          <w:szCs w:val="24"/>
          <w:lang w:eastAsia="zh-CN"/>
        </w:rPr>
        <w:t>.</w:t>
      </w:r>
    </w:p>
    <w:p w14:paraId="1D0001F9" w14:textId="77777777" w:rsidR="007A4E56" w:rsidRDefault="007A4E56" w:rsidP="007A4E56">
      <w:pPr>
        <w:spacing w:after="120"/>
        <w:rPr>
          <w:color w:val="0070C0"/>
          <w:szCs w:val="24"/>
          <w:lang w:eastAsia="zh-CN"/>
        </w:rPr>
      </w:pPr>
    </w:p>
    <w:p w14:paraId="1F8B94A2" w14:textId="25F07A3C" w:rsidR="007A4E56" w:rsidRDefault="007A4E56" w:rsidP="007A4E56">
      <w:pPr>
        <w:spacing w:after="120"/>
        <w:rPr>
          <w:color w:val="0070C0"/>
          <w:szCs w:val="24"/>
          <w:lang w:eastAsia="zh-CN"/>
        </w:rPr>
      </w:pPr>
      <w:r>
        <w:rPr>
          <w:color w:val="0070C0"/>
          <w:szCs w:val="24"/>
          <w:lang w:eastAsia="zh-CN"/>
        </w:rPr>
        <w:t>Discussion:</w:t>
      </w:r>
    </w:p>
    <w:p w14:paraId="75A84688" w14:textId="58F16C93" w:rsidR="007D6C05" w:rsidRDefault="007D6C05" w:rsidP="00767F22">
      <w:pPr>
        <w:spacing w:after="0"/>
        <w:rPr>
          <w:color w:val="0070C0"/>
          <w:lang w:val="en-US" w:eastAsia="zh-CN"/>
        </w:rPr>
      </w:pPr>
    </w:p>
    <w:p w14:paraId="0544A2C2" w14:textId="77777777" w:rsidR="004F5E84" w:rsidRDefault="004F5E84" w:rsidP="00767F22">
      <w:pPr>
        <w:spacing w:after="0"/>
        <w:rPr>
          <w:color w:val="0070C0"/>
          <w:lang w:val="en-US" w:eastAsia="zh-CN"/>
        </w:rPr>
      </w:pPr>
    </w:p>
    <w:p w14:paraId="5921C4EC" w14:textId="77777777" w:rsidR="004F5E84" w:rsidRDefault="004F5E84" w:rsidP="00767F22">
      <w:pPr>
        <w:spacing w:after="0"/>
        <w:rPr>
          <w:color w:val="0070C0"/>
          <w:lang w:val="en-US" w:eastAsia="zh-CN"/>
        </w:rPr>
      </w:pPr>
    </w:p>
    <w:p w14:paraId="4CDBEBF9" w14:textId="77777777" w:rsidR="004F5E84" w:rsidRDefault="004F5E84" w:rsidP="00767F22">
      <w:pPr>
        <w:spacing w:after="0"/>
        <w:rPr>
          <w:color w:val="0070C0"/>
          <w:lang w:val="en-US" w:eastAsia="zh-CN"/>
        </w:rPr>
      </w:pPr>
    </w:p>
    <w:p w14:paraId="75C8EF77" w14:textId="56AEDA83" w:rsidR="004F5E84" w:rsidRDefault="004F5E84" w:rsidP="00767F22">
      <w:pPr>
        <w:spacing w:after="0"/>
        <w:rPr>
          <w:color w:val="0070C0"/>
          <w:lang w:val="en-US" w:eastAsia="zh-CN"/>
        </w:rPr>
      </w:pPr>
    </w:p>
    <w:sectPr w:rsidR="004F5E8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EC31" w14:textId="77777777" w:rsidR="00DD0BC9" w:rsidRDefault="00DD0BC9">
      <w:r>
        <w:separator/>
      </w:r>
    </w:p>
  </w:endnote>
  <w:endnote w:type="continuationSeparator" w:id="0">
    <w:p w14:paraId="772A8CBB" w14:textId="77777777" w:rsidR="00DD0BC9" w:rsidRDefault="00DD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BD7CF" w14:textId="77777777" w:rsidR="00DD0BC9" w:rsidRDefault="00DD0BC9">
      <w:r>
        <w:separator/>
      </w:r>
    </w:p>
  </w:footnote>
  <w:footnote w:type="continuationSeparator" w:id="0">
    <w:p w14:paraId="7317C2EA" w14:textId="77777777" w:rsidR="00DD0BC9" w:rsidRDefault="00DD0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3C6A"/>
    <w:multiLevelType w:val="hybridMultilevel"/>
    <w:tmpl w:val="D4CC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24DDA"/>
    <w:multiLevelType w:val="hybridMultilevel"/>
    <w:tmpl w:val="F4F63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9F439E"/>
    <w:multiLevelType w:val="hybridMultilevel"/>
    <w:tmpl w:val="46323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Malgun Gothic"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52C24ED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58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B5D678A"/>
    <w:multiLevelType w:val="hybridMultilevel"/>
    <w:tmpl w:val="F4F63E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EC278A"/>
    <w:multiLevelType w:val="hybridMultilevel"/>
    <w:tmpl w:val="F8101BA8"/>
    <w:lvl w:ilvl="0" w:tplc="C472DE90">
      <w:start w:val="1"/>
      <w:numFmt w:val="decimal"/>
      <w:lvlText w:val="%1."/>
      <w:lvlJc w:val="left"/>
      <w:pPr>
        <w:ind w:left="720" w:hanging="360"/>
      </w:pPr>
      <w:rPr>
        <w:rFonts w:hint="default"/>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60A6770"/>
    <w:multiLevelType w:val="hybridMultilevel"/>
    <w:tmpl w:val="3AFAF7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1"/>
  </w:num>
  <w:num w:numId="3" w16cid:durableId="845053056">
    <w:abstractNumId w:val="21"/>
  </w:num>
  <w:num w:numId="4" w16cid:durableId="574896988">
    <w:abstractNumId w:val="17"/>
  </w:num>
  <w:num w:numId="5" w16cid:durableId="1797749362">
    <w:abstractNumId w:val="14"/>
  </w:num>
  <w:num w:numId="6" w16cid:durableId="899943885">
    <w:abstractNumId w:val="14"/>
  </w:num>
  <w:num w:numId="7" w16cid:durableId="1512796906">
    <w:abstractNumId w:val="14"/>
  </w:num>
  <w:num w:numId="8" w16cid:durableId="203450138">
    <w:abstractNumId w:val="14"/>
  </w:num>
  <w:num w:numId="9" w16cid:durableId="158355102">
    <w:abstractNumId w:val="14"/>
  </w:num>
  <w:num w:numId="10" w16cid:durableId="1628313981">
    <w:abstractNumId w:val="14"/>
  </w:num>
  <w:num w:numId="11" w16cid:durableId="121701034">
    <w:abstractNumId w:val="14"/>
  </w:num>
  <w:num w:numId="12" w16cid:durableId="1903825637">
    <w:abstractNumId w:val="14"/>
  </w:num>
  <w:num w:numId="13" w16cid:durableId="27722345">
    <w:abstractNumId w:val="14"/>
  </w:num>
  <w:num w:numId="14" w16cid:durableId="1978800360">
    <w:abstractNumId w:val="14"/>
  </w:num>
  <w:num w:numId="15" w16cid:durableId="728382646">
    <w:abstractNumId w:val="14"/>
  </w:num>
  <w:num w:numId="16" w16cid:durableId="2009285576">
    <w:abstractNumId w:val="14"/>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4"/>
  </w:num>
  <w:num w:numId="22" w16cid:durableId="1637685187">
    <w:abstractNumId w:val="14"/>
  </w:num>
  <w:num w:numId="23" w16cid:durableId="1282683033">
    <w:abstractNumId w:val="12"/>
  </w:num>
  <w:num w:numId="24" w16cid:durableId="1294098752">
    <w:abstractNumId w:val="7"/>
  </w:num>
  <w:num w:numId="25" w16cid:durableId="554466490">
    <w:abstractNumId w:val="13"/>
  </w:num>
  <w:num w:numId="26" w16cid:durableId="1917931609">
    <w:abstractNumId w:val="9"/>
  </w:num>
  <w:num w:numId="27" w16cid:durableId="1968505894">
    <w:abstractNumId w:val="18"/>
  </w:num>
  <w:num w:numId="28" w16cid:durableId="845510677">
    <w:abstractNumId w:val="20"/>
  </w:num>
  <w:num w:numId="29" w16cid:durableId="1826360061">
    <w:abstractNumId w:val="19"/>
  </w:num>
  <w:num w:numId="30" w16cid:durableId="765341620">
    <w:abstractNumId w:val="3"/>
  </w:num>
  <w:num w:numId="31" w16cid:durableId="1749425143">
    <w:abstractNumId w:val="15"/>
  </w:num>
  <w:num w:numId="32" w16cid:durableId="1940483997">
    <w:abstractNumId w:val="8"/>
  </w:num>
  <w:num w:numId="33" w16cid:durableId="59983915">
    <w:abstractNumId w:val="16"/>
  </w:num>
  <w:num w:numId="34" w16cid:durableId="453410440">
    <w:abstractNumId w:val="0"/>
  </w:num>
  <w:num w:numId="35" w16cid:durableId="1266496407">
    <w:abstractNumId w:val="4"/>
  </w:num>
  <w:num w:numId="36" w16cid:durableId="2131825317">
    <w:abstractNumId w:val="14"/>
    <w:lvlOverride w:ilvl="0">
      <w:startOverride w:val="1"/>
    </w:lvlOverride>
    <w:lvlOverride w:ilvl="1">
      <w:startOverride w:val="2"/>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EE"/>
    <w:rsid w:val="00020C56"/>
    <w:rsid w:val="00026ACC"/>
    <w:rsid w:val="0003171D"/>
    <w:rsid w:val="00031C1D"/>
    <w:rsid w:val="000331CA"/>
    <w:rsid w:val="00035C50"/>
    <w:rsid w:val="00036860"/>
    <w:rsid w:val="00044048"/>
    <w:rsid w:val="000457A1"/>
    <w:rsid w:val="00046B24"/>
    <w:rsid w:val="00050001"/>
    <w:rsid w:val="00052041"/>
    <w:rsid w:val="00052B8F"/>
    <w:rsid w:val="0005326A"/>
    <w:rsid w:val="00060430"/>
    <w:rsid w:val="00060797"/>
    <w:rsid w:val="0006103F"/>
    <w:rsid w:val="0006266D"/>
    <w:rsid w:val="00064ED9"/>
    <w:rsid w:val="00065506"/>
    <w:rsid w:val="00067394"/>
    <w:rsid w:val="00073543"/>
    <w:rsid w:val="0007382E"/>
    <w:rsid w:val="00074BA8"/>
    <w:rsid w:val="000766E1"/>
    <w:rsid w:val="00077825"/>
    <w:rsid w:val="00077FBA"/>
    <w:rsid w:val="00077FF6"/>
    <w:rsid w:val="00080AA7"/>
    <w:rsid w:val="00080D82"/>
    <w:rsid w:val="00081692"/>
    <w:rsid w:val="00082C46"/>
    <w:rsid w:val="00085A0E"/>
    <w:rsid w:val="00086E12"/>
    <w:rsid w:val="00087548"/>
    <w:rsid w:val="0008790E"/>
    <w:rsid w:val="00093E7E"/>
    <w:rsid w:val="00095F91"/>
    <w:rsid w:val="00097D91"/>
    <w:rsid w:val="000A004C"/>
    <w:rsid w:val="000A1830"/>
    <w:rsid w:val="000A4121"/>
    <w:rsid w:val="000A4AA3"/>
    <w:rsid w:val="000A550E"/>
    <w:rsid w:val="000B0960"/>
    <w:rsid w:val="000B1A55"/>
    <w:rsid w:val="000B20BB"/>
    <w:rsid w:val="000B2EF6"/>
    <w:rsid w:val="000B2FA6"/>
    <w:rsid w:val="000B4AA0"/>
    <w:rsid w:val="000B5475"/>
    <w:rsid w:val="000C0526"/>
    <w:rsid w:val="000C2553"/>
    <w:rsid w:val="000C2ABC"/>
    <w:rsid w:val="000C38C3"/>
    <w:rsid w:val="000C4549"/>
    <w:rsid w:val="000C533F"/>
    <w:rsid w:val="000D09FD"/>
    <w:rsid w:val="000D19DE"/>
    <w:rsid w:val="000D44FB"/>
    <w:rsid w:val="000D574B"/>
    <w:rsid w:val="000D6CFC"/>
    <w:rsid w:val="000E537B"/>
    <w:rsid w:val="000E57D0"/>
    <w:rsid w:val="000E7858"/>
    <w:rsid w:val="000F39CA"/>
    <w:rsid w:val="00107629"/>
    <w:rsid w:val="00107927"/>
    <w:rsid w:val="00110E26"/>
    <w:rsid w:val="00111321"/>
    <w:rsid w:val="001128E7"/>
    <w:rsid w:val="00114E44"/>
    <w:rsid w:val="00117BD6"/>
    <w:rsid w:val="001206C2"/>
    <w:rsid w:val="00121978"/>
    <w:rsid w:val="00123222"/>
    <w:rsid w:val="00123422"/>
    <w:rsid w:val="00123778"/>
    <w:rsid w:val="00124B6A"/>
    <w:rsid w:val="00125053"/>
    <w:rsid w:val="00130462"/>
    <w:rsid w:val="00136D4C"/>
    <w:rsid w:val="00142538"/>
    <w:rsid w:val="00142BB9"/>
    <w:rsid w:val="00144A92"/>
    <w:rsid w:val="00144F96"/>
    <w:rsid w:val="00151EAC"/>
    <w:rsid w:val="00153528"/>
    <w:rsid w:val="001539F2"/>
    <w:rsid w:val="00154E68"/>
    <w:rsid w:val="0016009A"/>
    <w:rsid w:val="00162003"/>
    <w:rsid w:val="00162548"/>
    <w:rsid w:val="00166C21"/>
    <w:rsid w:val="00167810"/>
    <w:rsid w:val="00167E8C"/>
    <w:rsid w:val="0017024A"/>
    <w:rsid w:val="00172183"/>
    <w:rsid w:val="00173560"/>
    <w:rsid w:val="001751AB"/>
    <w:rsid w:val="00175A3F"/>
    <w:rsid w:val="00180E09"/>
    <w:rsid w:val="00183D4C"/>
    <w:rsid w:val="00183F6D"/>
    <w:rsid w:val="0018670E"/>
    <w:rsid w:val="0019219A"/>
    <w:rsid w:val="00193F11"/>
    <w:rsid w:val="00195077"/>
    <w:rsid w:val="00197603"/>
    <w:rsid w:val="001A033F"/>
    <w:rsid w:val="001A08AA"/>
    <w:rsid w:val="001A0BFA"/>
    <w:rsid w:val="001A4020"/>
    <w:rsid w:val="001A59CB"/>
    <w:rsid w:val="001B3C6A"/>
    <w:rsid w:val="001B7991"/>
    <w:rsid w:val="001C1409"/>
    <w:rsid w:val="001C2AE6"/>
    <w:rsid w:val="001C4A89"/>
    <w:rsid w:val="001C4D75"/>
    <w:rsid w:val="001C6177"/>
    <w:rsid w:val="001D0363"/>
    <w:rsid w:val="001D12B4"/>
    <w:rsid w:val="001D1B07"/>
    <w:rsid w:val="001D44CA"/>
    <w:rsid w:val="001D7D94"/>
    <w:rsid w:val="001E0A28"/>
    <w:rsid w:val="001E4218"/>
    <w:rsid w:val="001E6C4D"/>
    <w:rsid w:val="001F0B20"/>
    <w:rsid w:val="001F6718"/>
    <w:rsid w:val="00200A62"/>
    <w:rsid w:val="00203740"/>
    <w:rsid w:val="00206ED9"/>
    <w:rsid w:val="0021047B"/>
    <w:rsid w:val="002138EA"/>
    <w:rsid w:val="002139EA"/>
    <w:rsid w:val="00213F84"/>
    <w:rsid w:val="00214FBD"/>
    <w:rsid w:val="002214D6"/>
    <w:rsid w:val="00221E08"/>
    <w:rsid w:val="00222897"/>
    <w:rsid w:val="00222B0C"/>
    <w:rsid w:val="002251AD"/>
    <w:rsid w:val="00225EE3"/>
    <w:rsid w:val="00235394"/>
    <w:rsid w:val="00235577"/>
    <w:rsid w:val="002371B2"/>
    <w:rsid w:val="00241DF8"/>
    <w:rsid w:val="002435CA"/>
    <w:rsid w:val="0024469F"/>
    <w:rsid w:val="00250B5B"/>
    <w:rsid w:val="00252DB8"/>
    <w:rsid w:val="002537BC"/>
    <w:rsid w:val="00255C58"/>
    <w:rsid w:val="00260EC7"/>
    <w:rsid w:val="00261539"/>
    <w:rsid w:val="0026179F"/>
    <w:rsid w:val="00261F43"/>
    <w:rsid w:val="00264221"/>
    <w:rsid w:val="002644E1"/>
    <w:rsid w:val="002666AE"/>
    <w:rsid w:val="00270EA2"/>
    <w:rsid w:val="00271506"/>
    <w:rsid w:val="00274E1A"/>
    <w:rsid w:val="00274E25"/>
    <w:rsid w:val="0027747A"/>
    <w:rsid w:val="002775B1"/>
    <w:rsid w:val="002775B9"/>
    <w:rsid w:val="002811C4"/>
    <w:rsid w:val="00282213"/>
    <w:rsid w:val="00284016"/>
    <w:rsid w:val="0028587B"/>
    <w:rsid w:val="002858BF"/>
    <w:rsid w:val="00287D07"/>
    <w:rsid w:val="002939AF"/>
    <w:rsid w:val="00294491"/>
    <w:rsid w:val="00294BDE"/>
    <w:rsid w:val="00295E7C"/>
    <w:rsid w:val="002961A1"/>
    <w:rsid w:val="002A06E8"/>
    <w:rsid w:val="002A0CED"/>
    <w:rsid w:val="002A33D1"/>
    <w:rsid w:val="002A4CD0"/>
    <w:rsid w:val="002A7DA6"/>
    <w:rsid w:val="002B1D7C"/>
    <w:rsid w:val="002B516C"/>
    <w:rsid w:val="002B5E1D"/>
    <w:rsid w:val="002B60C1"/>
    <w:rsid w:val="002B77A2"/>
    <w:rsid w:val="002C4B52"/>
    <w:rsid w:val="002D03E5"/>
    <w:rsid w:val="002D27DE"/>
    <w:rsid w:val="002D36EB"/>
    <w:rsid w:val="002D6BDF"/>
    <w:rsid w:val="002E2CE9"/>
    <w:rsid w:val="002E2E37"/>
    <w:rsid w:val="002E3BF7"/>
    <w:rsid w:val="002E403E"/>
    <w:rsid w:val="002E4C74"/>
    <w:rsid w:val="002E7411"/>
    <w:rsid w:val="002F158C"/>
    <w:rsid w:val="002F1D85"/>
    <w:rsid w:val="002F4093"/>
    <w:rsid w:val="002F444C"/>
    <w:rsid w:val="002F5636"/>
    <w:rsid w:val="00300D25"/>
    <w:rsid w:val="003022A5"/>
    <w:rsid w:val="00307781"/>
    <w:rsid w:val="00307E51"/>
    <w:rsid w:val="00311363"/>
    <w:rsid w:val="00315867"/>
    <w:rsid w:val="00315A4B"/>
    <w:rsid w:val="00321150"/>
    <w:rsid w:val="00323CC8"/>
    <w:rsid w:val="003260D7"/>
    <w:rsid w:val="0032779B"/>
    <w:rsid w:val="0033052D"/>
    <w:rsid w:val="00333506"/>
    <w:rsid w:val="00333990"/>
    <w:rsid w:val="0033406F"/>
    <w:rsid w:val="003352C8"/>
    <w:rsid w:val="00336697"/>
    <w:rsid w:val="0034113C"/>
    <w:rsid w:val="003418CB"/>
    <w:rsid w:val="00344883"/>
    <w:rsid w:val="00355873"/>
    <w:rsid w:val="0035660F"/>
    <w:rsid w:val="003628B9"/>
    <w:rsid w:val="00362D8F"/>
    <w:rsid w:val="00367494"/>
    <w:rsid w:val="00367724"/>
    <w:rsid w:val="003710BA"/>
    <w:rsid w:val="00372AA1"/>
    <w:rsid w:val="003762FD"/>
    <w:rsid w:val="003770F6"/>
    <w:rsid w:val="00383E37"/>
    <w:rsid w:val="00384CBD"/>
    <w:rsid w:val="00393042"/>
    <w:rsid w:val="003931A0"/>
    <w:rsid w:val="00394AD5"/>
    <w:rsid w:val="0039642D"/>
    <w:rsid w:val="003975B5"/>
    <w:rsid w:val="003A2B9E"/>
    <w:rsid w:val="003A2E40"/>
    <w:rsid w:val="003A44CC"/>
    <w:rsid w:val="003A5636"/>
    <w:rsid w:val="003A6AE0"/>
    <w:rsid w:val="003B0158"/>
    <w:rsid w:val="003B3812"/>
    <w:rsid w:val="003B3D78"/>
    <w:rsid w:val="003B40B6"/>
    <w:rsid w:val="003B56DB"/>
    <w:rsid w:val="003B586D"/>
    <w:rsid w:val="003B755E"/>
    <w:rsid w:val="003C228E"/>
    <w:rsid w:val="003C51E7"/>
    <w:rsid w:val="003C6893"/>
    <w:rsid w:val="003C6DE2"/>
    <w:rsid w:val="003C6FBA"/>
    <w:rsid w:val="003D0A94"/>
    <w:rsid w:val="003D1EFD"/>
    <w:rsid w:val="003D23FA"/>
    <w:rsid w:val="003D28BF"/>
    <w:rsid w:val="003D4215"/>
    <w:rsid w:val="003D4C47"/>
    <w:rsid w:val="003D6414"/>
    <w:rsid w:val="003D7719"/>
    <w:rsid w:val="003E2E48"/>
    <w:rsid w:val="003E3BC0"/>
    <w:rsid w:val="003E40EE"/>
    <w:rsid w:val="003F1AA5"/>
    <w:rsid w:val="003F1C1B"/>
    <w:rsid w:val="003F3A2F"/>
    <w:rsid w:val="003F55DC"/>
    <w:rsid w:val="00401144"/>
    <w:rsid w:val="00401FBD"/>
    <w:rsid w:val="00404270"/>
    <w:rsid w:val="00404831"/>
    <w:rsid w:val="00407661"/>
    <w:rsid w:val="00410314"/>
    <w:rsid w:val="00412063"/>
    <w:rsid w:val="00412EB1"/>
    <w:rsid w:val="004134A0"/>
    <w:rsid w:val="00413DDE"/>
    <w:rsid w:val="00414118"/>
    <w:rsid w:val="00416084"/>
    <w:rsid w:val="00416713"/>
    <w:rsid w:val="00416915"/>
    <w:rsid w:val="00417C6E"/>
    <w:rsid w:val="00424F8C"/>
    <w:rsid w:val="00426275"/>
    <w:rsid w:val="004271BA"/>
    <w:rsid w:val="00427413"/>
    <w:rsid w:val="00430497"/>
    <w:rsid w:val="00430EA5"/>
    <w:rsid w:val="00434DC1"/>
    <w:rsid w:val="004350F4"/>
    <w:rsid w:val="00435D95"/>
    <w:rsid w:val="004412A0"/>
    <w:rsid w:val="00442337"/>
    <w:rsid w:val="00446408"/>
    <w:rsid w:val="00450F27"/>
    <w:rsid w:val="004510E5"/>
    <w:rsid w:val="00456A75"/>
    <w:rsid w:val="00461E39"/>
    <w:rsid w:val="00462D3A"/>
    <w:rsid w:val="00463521"/>
    <w:rsid w:val="00464C4E"/>
    <w:rsid w:val="00471125"/>
    <w:rsid w:val="00473BA5"/>
    <w:rsid w:val="0047437A"/>
    <w:rsid w:val="004761E7"/>
    <w:rsid w:val="00476BCD"/>
    <w:rsid w:val="00480E42"/>
    <w:rsid w:val="00484C5D"/>
    <w:rsid w:val="0048543E"/>
    <w:rsid w:val="004868C1"/>
    <w:rsid w:val="0048750F"/>
    <w:rsid w:val="00497325"/>
    <w:rsid w:val="004A17E9"/>
    <w:rsid w:val="004A495F"/>
    <w:rsid w:val="004A65D5"/>
    <w:rsid w:val="004A7544"/>
    <w:rsid w:val="004A7C48"/>
    <w:rsid w:val="004B247E"/>
    <w:rsid w:val="004B6B0F"/>
    <w:rsid w:val="004C329F"/>
    <w:rsid w:val="004C4227"/>
    <w:rsid w:val="004C54E5"/>
    <w:rsid w:val="004C7DC8"/>
    <w:rsid w:val="004D21B0"/>
    <w:rsid w:val="004D55D8"/>
    <w:rsid w:val="004D737D"/>
    <w:rsid w:val="004E0D86"/>
    <w:rsid w:val="004E2659"/>
    <w:rsid w:val="004E3838"/>
    <w:rsid w:val="004E39EE"/>
    <w:rsid w:val="004E475C"/>
    <w:rsid w:val="004E56E0"/>
    <w:rsid w:val="004E7329"/>
    <w:rsid w:val="004F2CB0"/>
    <w:rsid w:val="004F5E84"/>
    <w:rsid w:val="00501774"/>
    <w:rsid w:val="005017F7"/>
    <w:rsid w:val="00501FA7"/>
    <w:rsid w:val="005034DC"/>
    <w:rsid w:val="00505BFA"/>
    <w:rsid w:val="005071B4"/>
    <w:rsid w:val="00507687"/>
    <w:rsid w:val="0051003B"/>
    <w:rsid w:val="0051154B"/>
    <w:rsid w:val="005117A9"/>
    <w:rsid w:val="00511F57"/>
    <w:rsid w:val="00512681"/>
    <w:rsid w:val="00514363"/>
    <w:rsid w:val="00515CBE"/>
    <w:rsid w:val="00515E2B"/>
    <w:rsid w:val="00522A7E"/>
    <w:rsid w:val="00522F20"/>
    <w:rsid w:val="005274BF"/>
    <w:rsid w:val="00527E41"/>
    <w:rsid w:val="005308DB"/>
    <w:rsid w:val="00530A2E"/>
    <w:rsid w:val="00530D4B"/>
    <w:rsid w:val="00530FBE"/>
    <w:rsid w:val="00533159"/>
    <w:rsid w:val="005339DB"/>
    <w:rsid w:val="00533D7B"/>
    <w:rsid w:val="00534C89"/>
    <w:rsid w:val="00537406"/>
    <w:rsid w:val="005401A1"/>
    <w:rsid w:val="00541573"/>
    <w:rsid w:val="0054348A"/>
    <w:rsid w:val="00571777"/>
    <w:rsid w:val="00580FF5"/>
    <w:rsid w:val="0058519C"/>
    <w:rsid w:val="0059149A"/>
    <w:rsid w:val="005956EE"/>
    <w:rsid w:val="005A083E"/>
    <w:rsid w:val="005B4802"/>
    <w:rsid w:val="005C1EA6"/>
    <w:rsid w:val="005C594C"/>
    <w:rsid w:val="005D0B99"/>
    <w:rsid w:val="005D308E"/>
    <w:rsid w:val="005D3A48"/>
    <w:rsid w:val="005D7AF8"/>
    <w:rsid w:val="005E17BF"/>
    <w:rsid w:val="005E366A"/>
    <w:rsid w:val="005F2145"/>
    <w:rsid w:val="006016E1"/>
    <w:rsid w:val="00602D27"/>
    <w:rsid w:val="00610C07"/>
    <w:rsid w:val="0061197B"/>
    <w:rsid w:val="00613381"/>
    <w:rsid w:val="006144A1"/>
    <w:rsid w:val="00615EBB"/>
    <w:rsid w:val="00616096"/>
    <w:rsid w:val="006160A2"/>
    <w:rsid w:val="006302AA"/>
    <w:rsid w:val="0063441A"/>
    <w:rsid w:val="006363BD"/>
    <w:rsid w:val="0063669D"/>
    <w:rsid w:val="006400E9"/>
    <w:rsid w:val="006412DC"/>
    <w:rsid w:val="006418C7"/>
    <w:rsid w:val="00641AE6"/>
    <w:rsid w:val="00641FA6"/>
    <w:rsid w:val="00642BC6"/>
    <w:rsid w:val="00644790"/>
    <w:rsid w:val="00645E55"/>
    <w:rsid w:val="006472F9"/>
    <w:rsid w:val="006501AF"/>
    <w:rsid w:val="00650DDE"/>
    <w:rsid w:val="00653BCF"/>
    <w:rsid w:val="0065505B"/>
    <w:rsid w:val="00664BB5"/>
    <w:rsid w:val="006670AC"/>
    <w:rsid w:val="00672301"/>
    <w:rsid w:val="00672307"/>
    <w:rsid w:val="006755CD"/>
    <w:rsid w:val="006808C6"/>
    <w:rsid w:val="00682668"/>
    <w:rsid w:val="00692A68"/>
    <w:rsid w:val="00695D85"/>
    <w:rsid w:val="006974A3"/>
    <w:rsid w:val="006979FD"/>
    <w:rsid w:val="006A0A4F"/>
    <w:rsid w:val="006A20CA"/>
    <w:rsid w:val="006A30A2"/>
    <w:rsid w:val="006A6D23"/>
    <w:rsid w:val="006B25DE"/>
    <w:rsid w:val="006B4BFE"/>
    <w:rsid w:val="006C1C3B"/>
    <w:rsid w:val="006C4E43"/>
    <w:rsid w:val="006C53FB"/>
    <w:rsid w:val="006C643E"/>
    <w:rsid w:val="006D24FF"/>
    <w:rsid w:val="006D2932"/>
    <w:rsid w:val="006D3671"/>
    <w:rsid w:val="006D4176"/>
    <w:rsid w:val="006D58C6"/>
    <w:rsid w:val="006E0A73"/>
    <w:rsid w:val="006E0FEE"/>
    <w:rsid w:val="006E6C11"/>
    <w:rsid w:val="006F332F"/>
    <w:rsid w:val="006F7C0C"/>
    <w:rsid w:val="00700755"/>
    <w:rsid w:val="0070646B"/>
    <w:rsid w:val="007130A2"/>
    <w:rsid w:val="00714773"/>
    <w:rsid w:val="00715463"/>
    <w:rsid w:val="00716BFB"/>
    <w:rsid w:val="007242A8"/>
    <w:rsid w:val="00725C39"/>
    <w:rsid w:val="0072662D"/>
    <w:rsid w:val="00730655"/>
    <w:rsid w:val="00731D77"/>
    <w:rsid w:val="00732360"/>
    <w:rsid w:val="0073390A"/>
    <w:rsid w:val="00734E64"/>
    <w:rsid w:val="00736B37"/>
    <w:rsid w:val="00740A35"/>
    <w:rsid w:val="0074120A"/>
    <w:rsid w:val="007520B4"/>
    <w:rsid w:val="00755B19"/>
    <w:rsid w:val="00760243"/>
    <w:rsid w:val="00763D18"/>
    <w:rsid w:val="007655D5"/>
    <w:rsid w:val="00767F22"/>
    <w:rsid w:val="00771390"/>
    <w:rsid w:val="007763C1"/>
    <w:rsid w:val="00777E82"/>
    <w:rsid w:val="00781359"/>
    <w:rsid w:val="007828B5"/>
    <w:rsid w:val="00786921"/>
    <w:rsid w:val="00787797"/>
    <w:rsid w:val="007A1EAA"/>
    <w:rsid w:val="007A4E56"/>
    <w:rsid w:val="007A79FD"/>
    <w:rsid w:val="007B0B9D"/>
    <w:rsid w:val="007B1D6E"/>
    <w:rsid w:val="007B26E3"/>
    <w:rsid w:val="007B29DC"/>
    <w:rsid w:val="007B5A43"/>
    <w:rsid w:val="007B709B"/>
    <w:rsid w:val="007C1343"/>
    <w:rsid w:val="007C5EF1"/>
    <w:rsid w:val="007C6884"/>
    <w:rsid w:val="007C7BF5"/>
    <w:rsid w:val="007D19B7"/>
    <w:rsid w:val="007D6C05"/>
    <w:rsid w:val="007D75E5"/>
    <w:rsid w:val="007D773E"/>
    <w:rsid w:val="007E066E"/>
    <w:rsid w:val="007E1356"/>
    <w:rsid w:val="007E20FC"/>
    <w:rsid w:val="007E6CFB"/>
    <w:rsid w:val="007E7062"/>
    <w:rsid w:val="007F0E1E"/>
    <w:rsid w:val="007F29A7"/>
    <w:rsid w:val="008004B4"/>
    <w:rsid w:val="00805BE8"/>
    <w:rsid w:val="00810DF5"/>
    <w:rsid w:val="00814215"/>
    <w:rsid w:val="00816078"/>
    <w:rsid w:val="008177E3"/>
    <w:rsid w:val="0082060D"/>
    <w:rsid w:val="00823AA9"/>
    <w:rsid w:val="008255B9"/>
    <w:rsid w:val="00825CD8"/>
    <w:rsid w:val="00827324"/>
    <w:rsid w:val="008355EA"/>
    <w:rsid w:val="00837458"/>
    <w:rsid w:val="00837AAE"/>
    <w:rsid w:val="00841E7F"/>
    <w:rsid w:val="008429AD"/>
    <w:rsid w:val="008429DB"/>
    <w:rsid w:val="00844CDD"/>
    <w:rsid w:val="00850C75"/>
    <w:rsid w:val="00850E39"/>
    <w:rsid w:val="0085353C"/>
    <w:rsid w:val="0085477A"/>
    <w:rsid w:val="00855107"/>
    <w:rsid w:val="00855173"/>
    <w:rsid w:val="008557D9"/>
    <w:rsid w:val="00855BF7"/>
    <w:rsid w:val="00856214"/>
    <w:rsid w:val="00860BF3"/>
    <w:rsid w:val="00862089"/>
    <w:rsid w:val="008633A7"/>
    <w:rsid w:val="00866D5B"/>
    <w:rsid w:val="00866FF5"/>
    <w:rsid w:val="0087332D"/>
    <w:rsid w:val="00873E1F"/>
    <w:rsid w:val="00874C16"/>
    <w:rsid w:val="008828BB"/>
    <w:rsid w:val="00886D1F"/>
    <w:rsid w:val="00887731"/>
    <w:rsid w:val="00891EE1"/>
    <w:rsid w:val="00893987"/>
    <w:rsid w:val="008963EF"/>
    <w:rsid w:val="0089688E"/>
    <w:rsid w:val="0089697B"/>
    <w:rsid w:val="008A0EF3"/>
    <w:rsid w:val="008A1FBE"/>
    <w:rsid w:val="008A4F20"/>
    <w:rsid w:val="008A6200"/>
    <w:rsid w:val="008B137C"/>
    <w:rsid w:val="008B2834"/>
    <w:rsid w:val="008B3194"/>
    <w:rsid w:val="008B5AE7"/>
    <w:rsid w:val="008C60E9"/>
    <w:rsid w:val="008C7309"/>
    <w:rsid w:val="008D1B7C"/>
    <w:rsid w:val="008D3E17"/>
    <w:rsid w:val="008D6657"/>
    <w:rsid w:val="008E1F60"/>
    <w:rsid w:val="008E307E"/>
    <w:rsid w:val="008F0BDF"/>
    <w:rsid w:val="008F1512"/>
    <w:rsid w:val="008F1BAE"/>
    <w:rsid w:val="008F4DD1"/>
    <w:rsid w:val="008F6056"/>
    <w:rsid w:val="00902C07"/>
    <w:rsid w:val="00905804"/>
    <w:rsid w:val="009101E2"/>
    <w:rsid w:val="00915D73"/>
    <w:rsid w:val="00916077"/>
    <w:rsid w:val="009170A2"/>
    <w:rsid w:val="009208A6"/>
    <w:rsid w:val="00921418"/>
    <w:rsid w:val="00924514"/>
    <w:rsid w:val="009259B1"/>
    <w:rsid w:val="00927316"/>
    <w:rsid w:val="0093133D"/>
    <w:rsid w:val="0093276D"/>
    <w:rsid w:val="00932D3E"/>
    <w:rsid w:val="00933D12"/>
    <w:rsid w:val="00937065"/>
    <w:rsid w:val="00940285"/>
    <w:rsid w:val="009415B0"/>
    <w:rsid w:val="00945105"/>
    <w:rsid w:val="00947E7E"/>
    <w:rsid w:val="00950CC5"/>
    <w:rsid w:val="0095139A"/>
    <w:rsid w:val="00953E16"/>
    <w:rsid w:val="009542AC"/>
    <w:rsid w:val="00955A01"/>
    <w:rsid w:val="00961BB2"/>
    <w:rsid w:val="00962108"/>
    <w:rsid w:val="009638D6"/>
    <w:rsid w:val="00965221"/>
    <w:rsid w:val="009728ED"/>
    <w:rsid w:val="0097408E"/>
    <w:rsid w:val="00974BB2"/>
    <w:rsid w:val="00974FA7"/>
    <w:rsid w:val="009756E5"/>
    <w:rsid w:val="00977A8C"/>
    <w:rsid w:val="00980B15"/>
    <w:rsid w:val="00983910"/>
    <w:rsid w:val="00990C7E"/>
    <w:rsid w:val="0099274E"/>
    <w:rsid w:val="009932AC"/>
    <w:rsid w:val="00994351"/>
    <w:rsid w:val="00996A8F"/>
    <w:rsid w:val="009A1DBF"/>
    <w:rsid w:val="009A68E6"/>
    <w:rsid w:val="009A7598"/>
    <w:rsid w:val="009A77B6"/>
    <w:rsid w:val="009B1443"/>
    <w:rsid w:val="009B1DF8"/>
    <w:rsid w:val="009B237C"/>
    <w:rsid w:val="009B3D20"/>
    <w:rsid w:val="009B5418"/>
    <w:rsid w:val="009B61B4"/>
    <w:rsid w:val="009B7397"/>
    <w:rsid w:val="009C0727"/>
    <w:rsid w:val="009C3C80"/>
    <w:rsid w:val="009C492F"/>
    <w:rsid w:val="009C51C1"/>
    <w:rsid w:val="009D03AE"/>
    <w:rsid w:val="009D0924"/>
    <w:rsid w:val="009D2FF2"/>
    <w:rsid w:val="009D3226"/>
    <w:rsid w:val="009D3385"/>
    <w:rsid w:val="009D793C"/>
    <w:rsid w:val="009E037D"/>
    <w:rsid w:val="009E16A9"/>
    <w:rsid w:val="009E375F"/>
    <w:rsid w:val="009E39D4"/>
    <w:rsid w:val="009E433B"/>
    <w:rsid w:val="009E5401"/>
    <w:rsid w:val="009F73BE"/>
    <w:rsid w:val="00A03BE3"/>
    <w:rsid w:val="00A0758F"/>
    <w:rsid w:val="00A1570A"/>
    <w:rsid w:val="00A17866"/>
    <w:rsid w:val="00A211B4"/>
    <w:rsid w:val="00A21D74"/>
    <w:rsid w:val="00A223CF"/>
    <w:rsid w:val="00A248B8"/>
    <w:rsid w:val="00A300C3"/>
    <w:rsid w:val="00A32152"/>
    <w:rsid w:val="00A33DDF"/>
    <w:rsid w:val="00A34547"/>
    <w:rsid w:val="00A376B7"/>
    <w:rsid w:val="00A41BF5"/>
    <w:rsid w:val="00A43EAC"/>
    <w:rsid w:val="00A44778"/>
    <w:rsid w:val="00A469E7"/>
    <w:rsid w:val="00A52703"/>
    <w:rsid w:val="00A554D9"/>
    <w:rsid w:val="00A604A4"/>
    <w:rsid w:val="00A61B7D"/>
    <w:rsid w:val="00A6605B"/>
    <w:rsid w:val="00A66ADC"/>
    <w:rsid w:val="00A673FA"/>
    <w:rsid w:val="00A7147D"/>
    <w:rsid w:val="00A72926"/>
    <w:rsid w:val="00A74402"/>
    <w:rsid w:val="00A74D0D"/>
    <w:rsid w:val="00A775FE"/>
    <w:rsid w:val="00A80264"/>
    <w:rsid w:val="00A80617"/>
    <w:rsid w:val="00A81B15"/>
    <w:rsid w:val="00A83522"/>
    <w:rsid w:val="00A837FF"/>
    <w:rsid w:val="00A84052"/>
    <w:rsid w:val="00A84DC8"/>
    <w:rsid w:val="00A85DBC"/>
    <w:rsid w:val="00A87FEB"/>
    <w:rsid w:val="00A93D0B"/>
    <w:rsid w:val="00A93F9F"/>
    <w:rsid w:val="00A9420E"/>
    <w:rsid w:val="00A97648"/>
    <w:rsid w:val="00AA1CFD"/>
    <w:rsid w:val="00AA2239"/>
    <w:rsid w:val="00AA25E3"/>
    <w:rsid w:val="00AA33D2"/>
    <w:rsid w:val="00AA5126"/>
    <w:rsid w:val="00AA564C"/>
    <w:rsid w:val="00AA588E"/>
    <w:rsid w:val="00AB0C57"/>
    <w:rsid w:val="00AB1195"/>
    <w:rsid w:val="00AB4179"/>
    <w:rsid w:val="00AB4182"/>
    <w:rsid w:val="00AC14A3"/>
    <w:rsid w:val="00AC27DB"/>
    <w:rsid w:val="00AC6D6B"/>
    <w:rsid w:val="00AD7219"/>
    <w:rsid w:val="00AD7736"/>
    <w:rsid w:val="00AE10CE"/>
    <w:rsid w:val="00AE70D4"/>
    <w:rsid w:val="00AE7868"/>
    <w:rsid w:val="00AF0407"/>
    <w:rsid w:val="00AF049B"/>
    <w:rsid w:val="00AF4D8B"/>
    <w:rsid w:val="00B00EAC"/>
    <w:rsid w:val="00B023AD"/>
    <w:rsid w:val="00B067CA"/>
    <w:rsid w:val="00B12B26"/>
    <w:rsid w:val="00B15C6F"/>
    <w:rsid w:val="00B163F8"/>
    <w:rsid w:val="00B22F65"/>
    <w:rsid w:val="00B2472D"/>
    <w:rsid w:val="00B24CA0"/>
    <w:rsid w:val="00B2549F"/>
    <w:rsid w:val="00B25ADF"/>
    <w:rsid w:val="00B268D8"/>
    <w:rsid w:val="00B4108D"/>
    <w:rsid w:val="00B5584F"/>
    <w:rsid w:val="00B57265"/>
    <w:rsid w:val="00B577AC"/>
    <w:rsid w:val="00B60A6C"/>
    <w:rsid w:val="00B620B1"/>
    <w:rsid w:val="00B633AE"/>
    <w:rsid w:val="00B635EA"/>
    <w:rsid w:val="00B665D2"/>
    <w:rsid w:val="00B6737C"/>
    <w:rsid w:val="00B7038F"/>
    <w:rsid w:val="00B7214D"/>
    <w:rsid w:val="00B736FD"/>
    <w:rsid w:val="00B74372"/>
    <w:rsid w:val="00B75525"/>
    <w:rsid w:val="00B760CF"/>
    <w:rsid w:val="00B80283"/>
    <w:rsid w:val="00B8095F"/>
    <w:rsid w:val="00B80B0C"/>
    <w:rsid w:val="00B80B11"/>
    <w:rsid w:val="00B81D52"/>
    <w:rsid w:val="00B831AE"/>
    <w:rsid w:val="00B83BB6"/>
    <w:rsid w:val="00B8446C"/>
    <w:rsid w:val="00B84984"/>
    <w:rsid w:val="00B87725"/>
    <w:rsid w:val="00B96AC4"/>
    <w:rsid w:val="00BA259A"/>
    <w:rsid w:val="00BA259C"/>
    <w:rsid w:val="00BA29D3"/>
    <w:rsid w:val="00BA307F"/>
    <w:rsid w:val="00BA5280"/>
    <w:rsid w:val="00BB14F1"/>
    <w:rsid w:val="00BB1B00"/>
    <w:rsid w:val="00BB1B6F"/>
    <w:rsid w:val="00BB3973"/>
    <w:rsid w:val="00BB4654"/>
    <w:rsid w:val="00BB4A2A"/>
    <w:rsid w:val="00BB572E"/>
    <w:rsid w:val="00BB5F90"/>
    <w:rsid w:val="00BB74FD"/>
    <w:rsid w:val="00BB78E5"/>
    <w:rsid w:val="00BC5982"/>
    <w:rsid w:val="00BC60BF"/>
    <w:rsid w:val="00BD042C"/>
    <w:rsid w:val="00BD28BF"/>
    <w:rsid w:val="00BD2D12"/>
    <w:rsid w:val="00BD457E"/>
    <w:rsid w:val="00BD544D"/>
    <w:rsid w:val="00BD6404"/>
    <w:rsid w:val="00BE01D3"/>
    <w:rsid w:val="00BE0BF5"/>
    <w:rsid w:val="00BE2D20"/>
    <w:rsid w:val="00BE33AE"/>
    <w:rsid w:val="00BE6803"/>
    <w:rsid w:val="00BF046F"/>
    <w:rsid w:val="00BF1847"/>
    <w:rsid w:val="00BF3EF1"/>
    <w:rsid w:val="00C01D50"/>
    <w:rsid w:val="00C046FF"/>
    <w:rsid w:val="00C056DC"/>
    <w:rsid w:val="00C12BD0"/>
    <w:rsid w:val="00C1329B"/>
    <w:rsid w:val="00C1572F"/>
    <w:rsid w:val="00C1737E"/>
    <w:rsid w:val="00C24C05"/>
    <w:rsid w:val="00C24D2F"/>
    <w:rsid w:val="00C26222"/>
    <w:rsid w:val="00C26E4E"/>
    <w:rsid w:val="00C31283"/>
    <w:rsid w:val="00C33ADD"/>
    <w:rsid w:val="00C33C48"/>
    <w:rsid w:val="00C340E5"/>
    <w:rsid w:val="00C35AA7"/>
    <w:rsid w:val="00C3703C"/>
    <w:rsid w:val="00C404C3"/>
    <w:rsid w:val="00C425EB"/>
    <w:rsid w:val="00C43BA1"/>
    <w:rsid w:val="00C43DAB"/>
    <w:rsid w:val="00C47F08"/>
    <w:rsid w:val="00C514A6"/>
    <w:rsid w:val="00C52EA9"/>
    <w:rsid w:val="00C5739F"/>
    <w:rsid w:val="00C57CF0"/>
    <w:rsid w:val="00C63557"/>
    <w:rsid w:val="00C649BD"/>
    <w:rsid w:val="00C65891"/>
    <w:rsid w:val="00C66AC9"/>
    <w:rsid w:val="00C724D3"/>
    <w:rsid w:val="00C72951"/>
    <w:rsid w:val="00C74C93"/>
    <w:rsid w:val="00C77DD9"/>
    <w:rsid w:val="00C83BE6"/>
    <w:rsid w:val="00C840EB"/>
    <w:rsid w:val="00C84C47"/>
    <w:rsid w:val="00C85354"/>
    <w:rsid w:val="00C8614F"/>
    <w:rsid w:val="00C86ABA"/>
    <w:rsid w:val="00C91429"/>
    <w:rsid w:val="00C925AF"/>
    <w:rsid w:val="00C943F3"/>
    <w:rsid w:val="00C96E9B"/>
    <w:rsid w:val="00CA08C6"/>
    <w:rsid w:val="00CA0A77"/>
    <w:rsid w:val="00CA2729"/>
    <w:rsid w:val="00CA3057"/>
    <w:rsid w:val="00CA45F8"/>
    <w:rsid w:val="00CB0305"/>
    <w:rsid w:val="00CB2AA9"/>
    <w:rsid w:val="00CB33C7"/>
    <w:rsid w:val="00CB3865"/>
    <w:rsid w:val="00CB5185"/>
    <w:rsid w:val="00CB6B52"/>
    <w:rsid w:val="00CB6DA7"/>
    <w:rsid w:val="00CB7E4C"/>
    <w:rsid w:val="00CC25B4"/>
    <w:rsid w:val="00CC5F88"/>
    <w:rsid w:val="00CC69C8"/>
    <w:rsid w:val="00CC77A2"/>
    <w:rsid w:val="00CD307E"/>
    <w:rsid w:val="00CD3A48"/>
    <w:rsid w:val="00CD629F"/>
    <w:rsid w:val="00CD6A1B"/>
    <w:rsid w:val="00CE0A7F"/>
    <w:rsid w:val="00CE1718"/>
    <w:rsid w:val="00CE23C0"/>
    <w:rsid w:val="00CE4E61"/>
    <w:rsid w:val="00CF360B"/>
    <w:rsid w:val="00CF4156"/>
    <w:rsid w:val="00CF5D7A"/>
    <w:rsid w:val="00D0036C"/>
    <w:rsid w:val="00D03D00"/>
    <w:rsid w:val="00D05C30"/>
    <w:rsid w:val="00D10052"/>
    <w:rsid w:val="00D11359"/>
    <w:rsid w:val="00D1577C"/>
    <w:rsid w:val="00D21BE3"/>
    <w:rsid w:val="00D3188C"/>
    <w:rsid w:val="00D35AEF"/>
    <w:rsid w:val="00D35F9B"/>
    <w:rsid w:val="00D36B69"/>
    <w:rsid w:val="00D408DD"/>
    <w:rsid w:val="00D45D72"/>
    <w:rsid w:val="00D4630E"/>
    <w:rsid w:val="00D46C08"/>
    <w:rsid w:val="00D520E4"/>
    <w:rsid w:val="00D527DF"/>
    <w:rsid w:val="00D5379A"/>
    <w:rsid w:val="00D53A38"/>
    <w:rsid w:val="00D55B46"/>
    <w:rsid w:val="00D575DD"/>
    <w:rsid w:val="00D57DFA"/>
    <w:rsid w:val="00D601FC"/>
    <w:rsid w:val="00D60720"/>
    <w:rsid w:val="00D660BC"/>
    <w:rsid w:val="00D67FCF"/>
    <w:rsid w:val="00D709CE"/>
    <w:rsid w:val="00D71F73"/>
    <w:rsid w:val="00D72A4F"/>
    <w:rsid w:val="00D76B80"/>
    <w:rsid w:val="00D80786"/>
    <w:rsid w:val="00D81CAB"/>
    <w:rsid w:val="00D8576F"/>
    <w:rsid w:val="00D8677F"/>
    <w:rsid w:val="00D87165"/>
    <w:rsid w:val="00D93917"/>
    <w:rsid w:val="00D93C76"/>
    <w:rsid w:val="00D9715D"/>
    <w:rsid w:val="00D9728F"/>
    <w:rsid w:val="00D97F0C"/>
    <w:rsid w:val="00DA3A86"/>
    <w:rsid w:val="00DA5E7C"/>
    <w:rsid w:val="00DB4F5D"/>
    <w:rsid w:val="00DC07D4"/>
    <w:rsid w:val="00DC158F"/>
    <w:rsid w:val="00DC2500"/>
    <w:rsid w:val="00DC4F72"/>
    <w:rsid w:val="00DC6103"/>
    <w:rsid w:val="00DC77DC"/>
    <w:rsid w:val="00DD0453"/>
    <w:rsid w:val="00DD0BC9"/>
    <w:rsid w:val="00DD0C2C"/>
    <w:rsid w:val="00DD19DE"/>
    <w:rsid w:val="00DD28BC"/>
    <w:rsid w:val="00DE075E"/>
    <w:rsid w:val="00DE31F0"/>
    <w:rsid w:val="00DE3D1C"/>
    <w:rsid w:val="00DE40EB"/>
    <w:rsid w:val="00DE57CE"/>
    <w:rsid w:val="00DF203C"/>
    <w:rsid w:val="00DF5A0C"/>
    <w:rsid w:val="00E01C41"/>
    <w:rsid w:val="00E0222C"/>
    <w:rsid w:val="00E0227D"/>
    <w:rsid w:val="00E04B84"/>
    <w:rsid w:val="00E06466"/>
    <w:rsid w:val="00E06835"/>
    <w:rsid w:val="00E06FDA"/>
    <w:rsid w:val="00E0768F"/>
    <w:rsid w:val="00E10BF5"/>
    <w:rsid w:val="00E160A5"/>
    <w:rsid w:val="00E1713D"/>
    <w:rsid w:val="00E20687"/>
    <w:rsid w:val="00E20A43"/>
    <w:rsid w:val="00E23898"/>
    <w:rsid w:val="00E27D11"/>
    <w:rsid w:val="00E319F1"/>
    <w:rsid w:val="00E33CD2"/>
    <w:rsid w:val="00E370C1"/>
    <w:rsid w:val="00E40E90"/>
    <w:rsid w:val="00E45C7E"/>
    <w:rsid w:val="00E5127B"/>
    <w:rsid w:val="00E531EB"/>
    <w:rsid w:val="00E54874"/>
    <w:rsid w:val="00E54B6F"/>
    <w:rsid w:val="00E55ACA"/>
    <w:rsid w:val="00E5668B"/>
    <w:rsid w:val="00E57B74"/>
    <w:rsid w:val="00E62D48"/>
    <w:rsid w:val="00E62E70"/>
    <w:rsid w:val="00E65BC6"/>
    <w:rsid w:val="00E661FF"/>
    <w:rsid w:val="00E71AC9"/>
    <w:rsid w:val="00E726EB"/>
    <w:rsid w:val="00E72CF1"/>
    <w:rsid w:val="00E77974"/>
    <w:rsid w:val="00E779AF"/>
    <w:rsid w:val="00E80B52"/>
    <w:rsid w:val="00E824C3"/>
    <w:rsid w:val="00E840B3"/>
    <w:rsid w:val="00E84D10"/>
    <w:rsid w:val="00E8629F"/>
    <w:rsid w:val="00E877F5"/>
    <w:rsid w:val="00E91008"/>
    <w:rsid w:val="00E9374E"/>
    <w:rsid w:val="00E94F54"/>
    <w:rsid w:val="00E97AD5"/>
    <w:rsid w:val="00EA1111"/>
    <w:rsid w:val="00EA1ABA"/>
    <w:rsid w:val="00EA35F4"/>
    <w:rsid w:val="00EA3B4F"/>
    <w:rsid w:val="00EA3C24"/>
    <w:rsid w:val="00EA73DF"/>
    <w:rsid w:val="00EB61AE"/>
    <w:rsid w:val="00EC2533"/>
    <w:rsid w:val="00EC322D"/>
    <w:rsid w:val="00EC3E3F"/>
    <w:rsid w:val="00EC5E2C"/>
    <w:rsid w:val="00ED383A"/>
    <w:rsid w:val="00ED54C2"/>
    <w:rsid w:val="00EE1080"/>
    <w:rsid w:val="00EF0992"/>
    <w:rsid w:val="00EF1EC5"/>
    <w:rsid w:val="00EF2044"/>
    <w:rsid w:val="00EF493A"/>
    <w:rsid w:val="00EF4C88"/>
    <w:rsid w:val="00EF5081"/>
    <w:rsid w:val="00EF55EB"/>
    <w:rsid w:val="00F00DCC"/>
    <w:rsid w:val="00F0156F"/>
    <w:rsid w:val="00F05AC8"/>
    <w:rsid w:val="00F07167"/>
    <w:rsid w:val="00F072D8"/>
    <w:rsid w:val="00F07CE0"/>
    <w:rsid w:val="00F115F5"/>
    <w:rsid w:val="00F13D05"/>
    <w:rsid w:val="00F1679D"/>
    <w:rsid w:val="00F1682C"/>
    <w:rsid w:val="00F20B91"/>
    <w:rsid w:val="00F21139"/>
    <w:rsid w:val="00F22392"/>
    <w:rsid w:val="00F24206"/>
    <w:rsid w:val="00F24B8B"/>
    <w:rsid w:val="00F30323"/>
    <w:rsid w:val="00F30D2E"/>
    <w:rsid w:val="00F31C13"/>
    <w:rsid w:val="00F32D47"/>
    <w:rsid w:val="00F35516"/>
    <w:rsid w:val="00F35790"/>
    <w:rsid w:val="00F4136D"/>
    <w:rsid w:val="00F4212E"/>
    <w:rsid w:val="00F4217E"/>
    <w:rsid w:val="00F42C20"/>
    <w:rsid w:val="00F43E34"/>
    <w:rsid w:val="00F53053"/>
    <w:rsid w:val="00F53FE2"/>
    <w:rsid w:val="00F575FF"/>
    <w:rsid w:val="00F618EF"/>
    <w:rsid w:val="00F65582"/>
    <w:rsid w:val="00F66E75"/>
    <w:rsid w:val="00F70DCE"/>
    <w:rsid w:val="00F75639"/>
    <w:rsid w:val="00F77EB0"/>
    <w:rsid w:val="00F80986"/>
    <w:rsid w:val="00F87CDD"/>
    <w:rsid w:val="00F87D99"/>
    <w:rsid w:val="00F933F0"/>
    <w:rsid w:val="00F937A3"/>
    <w:rsid w:val="00F94715"/>
    <w:rsid w:val="00F96A3D"/>
    <w:rsid w:val="00FA4718"/>
    <w:rsid w:val="00FA5164"/>
    <w:rsid w:val="00FA5848"/>
    <w:rsid w:val="00FA63B9"/>
    <w:rsid w:val="00FA6899"/>
    <w:rsid w:val="00FA7F3D"/>
    <w:rsid w:val="00FB1179"/>
    <w:rsid w:val="00FB38D8"/>
    <w:rsid w:val="00FB7757"/>
    <w:rsid w:val="00FB7C3A"/>
    <w:rsid w:val="00FC051F"/>
    <w:rsid w:val="00FC06FF"/>
    <w:rsid w:val="00FC45F4"/>
    <w:rsid w:val="00FC69B4"/>
    <w:rsid w:val="00FD0694"/>
    <w:rsid w:val="00FD14BE"/>
    <w:rsid w:val="00FD25BE"/>
    <w:rsid w:val="00FD2E70"/>
    <w:rsid w:val="00FD34A0"/>
    <w:rsid w:val="00FD7AA7"/>
    <w:rsid w:val="00FE2D6E"/>
    <w:rsid w:val="00FE7430"/>
    <w:rsid w:val="00FF11E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F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paragraph" w:customStyle="1" w:styleId="Proposal">
    <w:name w:val="Proposal"/>
    <w:basedOn w:val="Normal"/>
    <w:rsid w:val="008828BB"/>
    <w:pPr>
      <w:tabs>
        <w:tab w:val="left" w:pos="1701"/>
      </w:tabs>
      <w:ind w:left="1701" w:hanging="1701"/>
    </w:pPr>
    <w:rPr>
      <w:rFonts w:eastAsia="MS Mincho"/>
      <w:b/>
    </w:rPr>
  </w:style>
  <w:style w:type="character" w:customStyle="1" w:styleId="normaltextrun">
    <w:name w:val="normaltextrun"/>
    <w:basedOn w:val="DefaultParagraphFont"/>
    <w:rsid w:val="008828BB"/>
  </w:style>
  <w:style w:type="paragraph" w:customStyle="1" w:styleId="paragraph">
    <w:name w:val="paragraph"/>
    <w:basedOn w:val="Normal"/>
    <w:rsid w:val="00F8098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27787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86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35893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3172</Words>
  <Characters>18087</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3</cp:revision>
  <cp:lastPrinted>2019-04-25T01:09:00Z</cp:lastPrinted>
  <dcterms:created xsi:type="dcterms:W3CDTF">2023-08-18T14:45:00Z</dcterms:created>
  <dcterms:modified xsi:type="dcterms:W3CDTF">2023-08-18T14:45:00Z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