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9155BF" w14:textId="31911453" w:rsidR="00F379CC" w:rsidRPr="001E0A28" w:rsidRDefault="00F379CC" w:rsidP="00F379CC">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108</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4751A1">
        <w:rPr>
          <w:rFonts w:ascii="Arial" w:eastAsiaTheme="minorEastAsia" w:hAnsi="Arial" w:cs="Arial"/>
          <w:b/>
          <w:sz w:val="24"/>
          <w:szCs w:val="24"/>
          <w:lang w:eastAsia="zh-CN"/>
        </w:rPr>
        <w:tab/>
      </w:r>
      <w:r w:rsidR="004751A1">
        <w:rPr>
          <w:rFonts w:ascii="Arial" w:eastAsiaTheme="minorEastAsia" w:hAnsi="Arial" w:cs="Arial"/>
          <w:b/>
          <w:sz w:val="24"/>
          <w:szCs w:val="24"/>
          <w:lang w:eastAsia="zh-CN"/>
        </w:rPr>
        <w:tab/>
      </w:r>
      <w:r w:rsidR="004751A1">
        <w:rPr>
          <w:rFonts w:ascii="Arial" w:eastAsiaTheme="minorEastAsia" w:hAnsi="Arial" w:cs="Arial"/>
          <w:b/>
          <w:sz w:val="24"/>
          <w:szCs w:val="24"/>
          <w:lang w:eastAsia="zh-CN"/>
        </w:rPr>
        <w:tab/>
      </w:r>
      <w:bookmarkStart w:id="0" w:name="_GoBack"/>
      <w:bookmarkEnd w:id="0"/>
      <w:r w:rsidR="004751A1" w:rsidRPr="004751A1">
        <w:rPr>
          <w:rFonts w:ascii="Arial" w:eastAsiaTheme="minorEastAsia" w:hAnsi="Arial" w:cs="Arial"/>
          <w:b/>
          <w:sz w:val="24"/>
          <w:szCs w:val="24"/>
          <w:lang w:eastAsia="zh-CN"/>
        </w:rPr>
        <w:t>R4-2314207</w:t>
      </w:r>
    </w:p>
    <w:p w14:paraId="43936577" w14:textId="77777777" w:rsidR="00F379CC" w:rsidRPr="003A2B9E" w:rsidRDefault="00F379CC" w:rsidP="00F379CC">
      <w:pPr>
        <w:spacing w:after="120"/>
        <w:ind w:left="1985" w:hanging="1985"/>
        <w:rPr>
          <w:rFonts w:ascii="Arial" w:eastAsiaTheme="minorEastAsia" w:hAnsi="Arial" w:cs="Arial"/>
          <w:b/>
          <w:sz w:val="24"/>
          <w:szCs w:val="24"/>
          <w:lang w:val="en-US" w:eastAsia="zh-CN"/>
        </w:rPr>
      </w:pPr>
      <w:r w:rsidRPr="00FD34A0">
        <w:rPr>
          <w:rFonts w:ascii="Arial" w:eastAsiaTheme="minorEastAsia" w:hAnsi="Arial" w:cs="Arial"/>
          <w:b/>
          <w:bCs/>
          <w:sz w:val="24"/>
          <w:szCs w:val="24"/>
          <w:lang w:val="en-US" w:eastAsia="zh-CN"/>
        </w:rPr>
        <w:t>Toulouse</w:t>
      </w:r>
      <w:r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France</w:t>
      </w:r>
      <w:r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August</w:t>
      </w:r>
      <w:r w:rsidRPr="003A2B9E">
        <w:rPr>
          <w:rFonts w:ascii="Arial" w:eastAsiaTheme="minorEastAsia" w:hAnsi="Arial" w:cs="Arial" w:hint="eastAsia"/>
          <w:b/>
          <w:bCs/>
          <w:sz w:val="24"/>
          <w:szCs w:val="24"/>
          <w:lang w:val="en-US" w:eastAsia="zh-CN"/>
        </w:rPr>
        <w:t xml:space="preserve"> 2</w:t>
      </w:r>
      <w:r>
        <w:rPr>
          <w:rFonts w:ascii="Arial" w:eastAsiaTheme="minorEastAsia" w:hAnsi="Arial" w:cs="Arial"/>
          <w:b/>
          <w:bCs/>
          <w:sz w:val="24"/>
          <w:szCs w:val="24"/>
          <w:lang w:val="en-US" w:eastAsia="zh-CN"/>
        </w:rPr>
        <w:t>1</w:t>
      </w:r>
      <w:r w:rsidRPr="003A2B9E">
        <w:rPr>
          <w:rFonts w:ascii="Arial" w:eastAsiaTheme="minorEastAsia" w:hAnsi="Arial" w:cs="Arial" w:hint="eastAsia"/>
          <w:b/>
          <w:bCs/>
          <w:sz w:val="24"/>
          <w:szCs w:val="24"/>
          <w:lang w:val="en-US" w:eastAsia="zh-CN"/>
        </w:rPr>
        <w:t xml:space="preserve"> </w:t>
      </w:r>
      <w:r w:rsidRPr="003A2B9E">
        <w:rPr>
          <w:rFonts w:ascii="Arial" w:eastAsiaTheme="minorEastAsia" w:hAnsi="Arial" w:cs="Arial" w:hint="eastAsia"/>
          <w:b/>
          <w:bCs/>
          <w:sz w:val="24"/>
          <w:szCs w:val="24"/>
          <w:lang w:val="en-US" w:eastAsia="zh-CN"/>
        </w:rPr>
        <w:t>–</w:t>
      </w:r>
      <w:r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August</w:t>
      </w:r>
      <w:r w:rsidRPr="003A2B9E">
        <w:rPr>
          <w:rFonts w:ascii="Arial" w:eastAsiaTheme="minorEastAsia" w:hAnsi="Arial" w:cs="Arial" w:hint="eastAsia"/>
          <w:b/>
          <w:bCs/>
          <w:sz w:val="24"/>
          <w:szCs w:val="24"/>
          <w:lang w:val="en-US" w:eastAsia="zh-CN"/>
        </w:rPr>
        <w:t xml:space="preserve"> 2</w:t>
      </w:r>
      <w:r>
        <w:rPr>
          <w:rFonts w:ascii="Arial" w:eastAsiaTheme="minorEastAsia" w:hAnsi="Arial" w:cs="Arial"/>
          <w:b/>
          <w:bCs/>
          <w:sz w:val="24"/>
          <w:szCs w:val="24"/>
          <w:lang w:val="en-US" w:eastAsia="zh-CN"/>
        </w:rPr>
        <w:t>5</w:t>
      </w:r>
      <w:r w:rsidRPr="003A2B9E">
        <w:rPr>
          <w:rFonts w:ascii="Arial" w:eastAsiaTheme="minorEastAsia" w:hAnsi="Arial" w:cs="Arial" w:hint="eastAsia"/>
          <w:b/>
          <w:bCs/>
          <w:sz w:val="24"/>
          <w:szCs w:val="24"/>
          <w:lang w:val="en-US" w:eastAsia="zh-CN"/>
        </w:rPr>
        <w:t xml:space="preserve"> , 2023</w:t>
      </w:r>
    </w:p>
    <w:p w14:paraId="2637FD31" w14:textId="77777777" w:rsidR="001E0A28" w:rsidRDefault="001E0A28" w:rsidP="001E0A28">
      <w:pPr>
        <w:spacing w:after="120"/>
        <w:ind w:left="1985" w:hanging="1985"/>
        <w:rPr>
          <w:rFonts w:ascii="Arial" w:eastAsia="MS Mincho" w:hAnsi="Arial" w:cs="Arial"/>
          <w:b/>
          <w:sz w:val="22"/>
        </w:rPr>
      </w:pPr>
    </w:p>
    <w:p w14:paraId="282755FA" w14:textId="08C18BE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F21AD">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C67DEE">
        <w:rPr>
          <w:rFonts w:ascii="Arial" w:eastAsiaTheme="minorEastAsia" w:hAnsi="Arial" w:cs="Arial"/>
          <w:color w:val="000000"/>
          <w:sz w:val="22"/>
          <w:lang w:eastAsia="zh-CN"/>
        </w:rPr>
        <w:t>3</w:t>
      </w:r>
      <w:r>
        <w:rPr>
          <w:rFonts w:ascii="Arial" w:eastAsiaTheme="minorEastAsia" w:hAnsi="Arial" w:cs="Arial" w:hint="eastAsia"/>
          <w:color w:val="000000"/>
          <w:sz w:val="22"/>
          <w:lang w:eastAsia="zh-CN"/>
        </w:rPr>
        <w:t>.</w:t>
      </w:r>
      <w:r w:rsidR="001321D1">
        <w:rPr>
          <w:rFonts w:ascii="Arial" w:eastAsiaTheme="minorEastAsia" w:hAnsi="Arial" w:cs="Arial"/>
          <w:color w:val="000000"/>
          <w:sz w:val="22"/>
          <w:lang w:eastAsia="zh-CN"/>
        </w:rPr>
        <w:t>3</w:t>
      </w:r>
    </w:p>
    <w:p w14:paraId="50D5329D" w14:textId="031AB3C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F21695">
        <w:rPr>
          <w:rFonts w:ascii="Arial" w:hAnsi="Arial" w:cs="Arial"/>
          <w:color w:val="000000"/>
          <w:sz w:val="22"/>
          <w:lang w:eastAsia="zh-CN"/>
        </w:rPr>
        <w:t>Moderator</w:t>
      </w:r>
      <w:r w:rsidR="00321150" w:rsidRPr="00F21695">
        <w:rPr>
          <w:rFonts w:ascii="Arial" w:hAnsi="Arial" w:cs="Arial"/>
          <w:color w:val="000000"/>
          <w:sz w:val="22"/>
          <w:lang w:eastAsia="zh-CN"/>
        </w:rPr>
        <w:t xml:space="preserve"> </w:t>
      </w:r>
      <w:r w:rsidR="004D737D" w:rsidRPr="00F21695">
        <w:rPr>
          <w:rFonts w:ascii="Arial" w:hAnsi="Arial" w:cs="Arial"/>
          <w:color w:val="000000"/>
          <w:sz w:val="22"/>
          <w:lang w:eastAsia="zh-CN"/>
        </w:rPr>
        <w:t>(</w:t>
      </w:r>
      <w:r w:rsidR="00F21695" w:rsidRPr="00F21695">
        <w:rPr>
          <w:rFonts w:ascii="Arial" w:hAnsi="Arial" w:cs="Arial" w:hint="eastAsia"/>
          <w:color w:val="000000"/>
          <w:sz w:val="22"/>
          <w:lang w:eastAsia="zh-CN"/>
        </w:rPr>
        <w:t>Huawei</w:t>
      </w:r>
      <w:r w:rsidR="004D737D" w:rsidRPr="00F21695">
        <w:rPr>
          <w:rFonts w:ascii="Arial" w:hAnsi="Arial" w:cs="Arial"/>
          <w:color w:val="000000"/>
          <w:sz w:val="22"/>
          <w:lang w:eastAsia="zh-CN"/>
        </w:rPr>
        <w:t>)</w:t>
      </w:r>
    </w:p>
    <w:p w14:paraId="1E0389E7" w14:textId="2BD5C47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9B" w:rsidRPr="006D4B9B">
        <w:rPr>
          <w:rFonts w:ascii="Arial" w:eastAsia="MS Mincho" w:hAnsi="Arial" w:cs="Arial"/>
          <w:color w:val="000000"/>
          <w:sz w:val="22"/>
        </w:rPr>
        <w:t xml:space="preserve">Topic </w:t>
      </w:r>
      <w:r w:rsidR="00484C5D" w:rsidRPr="006D4B9B">
        <w:rPr>
          <w:rFonts w:ascii="Arial" w:eastAsiaTheme="minorEastAsia" w:hAnsi="Arial" w:cs="Arial" w:hint="eastAsia"/>
          <w:color w:val="000000"/>
          <w:sz w:val="22"/>
          <w:lang w:eastAsia="zh-CN"/>
        </w:rPr>
        <w:t>summary</w:t>
      </w:r>
      <w:r w:rsidR="00484C5D">
        <w:rPr>
          <w:rFonts w:ascii="Arial" w:eastAsiaTheme="minorEastAsia" w:hAnsi="Arial" w:cs="Arial" w:hint="eastAsia"/>
          <w:color w:val="000000"/>
          <w:sz w:val="22"/>
          <w:lang w:eastAsia="zh-CN"/>
        </w:rPr>
        <w:t xml:space="preserve"> for </w:t>
      </w:r>
      <w:r w:rsidR="001321D1" w:rsidRPr="001321D1">
        <w:rPr>
          <w:rFonts w:ascii="Arial" w:eastAsiaTheme="minorEastAsia" w:hAnsi="Arial" w:cs="Arial"/>
          <w:color w:val="000000"/>
          <w:sz w:val="22"/>
          <w:lang w:eastAsia="zh-CN"/>
        </w:rPr>
        <w:t>[</w:t>
      </w:r>
      <w:proofErr w:type="gramStart"/>
      <w:r w:rsidR="001321D1" w:rsidRPr="001321D1">
        <w:rPr>
          <w:rFonts w:ascii="Arial" w:eastAsiaTheme="minorEastAsia" w:hAnsi="Arial" w:cs="Arial"/>
          <w:color w:val="000000"/>
          <w:sz w:val="22"/>
          <w:lang w:eastAsia="zh-CN"/>
        </w:rPr>
        <w:t>10</w:t>
      </w:r>
      <w:r w:rsidR="00736356">
        <w:rPr>
          <w:rFonts w:ascii="Arial" w:eastAsiaTheme="minorEastAsia" w:hAnsi="Arial" w:cs="Arial"/>
          <w:color w:val="000000"/>
          <w:sz w:val="22"/>
          <w:lang w:eastAsia="zh-CN"/>
        </w:rPr>
        <w:t>8</w:t>
      </w:r>
      <w:r w:rsidR="001321D1" w:rsidRPr="001321D1">
        <w:rPr>
          <w:rFonts w:ascii="Arial" w:eastAsiaTheme="minorEastAsia" w:hAnsi="Arial" w:cs="Arial"/>
          <w:color w:val="000000"/>
          <w:sz w:val="22"/>
          <w:lang w:eastAsia="zh-CN"/>
        </w:rPr>
        <w:t>][</w:t>
      </w:r>
      <w:proofErr w:type="gramEnd"/>
      <w:r w:rsidR="001321D1" w:rsidRPr="001321D1">
        <w:rPr>
          <w:rFonts w:ascii="Arial" w:eastAsiaTheme="minorEastAsia" w:hAnsi="Arial" w:cs="Arial"/>
          <w:color w:val="000000"/>
          <w:sz w:val="22"/>
          <w:lang w:eastAsia="zh-CN"/>
        </w:rPr>
        <w:t>125] FS_NR_sub1GHz_combo_enh</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60B66670" w14:textId="24A58217" w:rsidR="00626846" w:rsidRDefault="00626846" w:rsidP="00626846">
      <w:pPr>
        <w:rPr>
          <w:lang w:eastAsia="zh-CN"/>
        </w:rPr>
      </w:pPr>
      <w:r>
        <w:rPr>
          <w:lang w:eastAsia="zh-CN"/>
        </w:rPr>
        <w:t>This agenda item will handle all contributions related to FS_NR_sub1GHz_combo_enh with the sub-topics</w:t>
      </w:r>
      <w:r w:rsidR="00EA4409">
        <w:rPr>
          <w:lang w:eastAsia="zh-CN"/>
        </w:rPr>
        <w:t xml:space="preserve"> </w:t>
      </w:r>
      <w:r w:rsidR="00EA4409">
        <w:rPr>
          <w:rFonts w:hint="eastAsia"/>
          <w:lang w:eastAsia="zh-CN"/>
        </w:rPr>
        <w:t>of</w:t>
      </w:r>
      <w:r w:rsidR="00EA4409">
        <w:rPr>
          <w:lang w:eastAsia="zh-CN"/>
        </w:rPr>
        <w:t xml:space="preserve"> studying </w:t>
      </w:r>
      <w:r w:rsidR="00EA4409" w:rsidRPr="00EA4409">
        <w:rPr>
          <w:lang w:eastAsia="zh-CN"/>
        </w:rPr>
        <w:t>CA_n5A-</w:t>
      </w:r>
      <w:r w:rsidR="00EA4409">
        <w:rPr>
          <w:lang w:eastAsia="zh-CN"/>
        </w:rPr>
        <w:t>n28A-</w:t>
      </w:r>
      <w:r w:rsidR="00EA4409" w:rsidRPr="00EA4409">
        <w:rPr>
          <w:lang w:eastAsia="zh-CN"/>
        </w:rPr>
        <w:t>n105A</w:t>
      </w:r>
      <w:r>
        <w:rPr>
          <w:lang w:eastAsia="zh-CN"/>
        </w:rPr>
        <w:t>.</w:t>
      </w:r>
      <w:r w:rsidR="00C6226F">
        <w:rPr>
          <w:lang w:eastAsia="zh-CN"/>
        </w:rPr>
        <w:t xml:space="preserve"> </w:t>
      </w:r>
      <w:r w:rsidR="004F7C52">
        <w:rPr>
          <w:lang w:eastAsia="zh-CN"/>
        </w:rPr>
        <w:t>The CR</w:t>
      </w:r>
      <w:r w:rsidR="003A4BDB" w:rsidRPr="003A4BDB">
        <w:t xml:space="preserve"> </w:t>
      </w:r>
      <w:r w:rsidR="003A4BDB" w:rsidRPr="003A4BDB">
        <w:rPr>
          <w:lang w:eastAsia="zh-CN"/>
        </w:rPr>
        <w:t>R4-2312937</w:t>
      </w:r>
      <w:r w:rsidR="003A4BDB">
        <w:rPr>
          <w:lang w:eastAsia="zh-CN"/>
        </w:rPr>
        <w:t xml:space="preserve"> for </w:t>
      </w:r>
      <w:r w:rsidR="003A4BDB" w:rsidRPr="003A4BDB">
        <w:rPr>
          <w:lang w:eastAsia="zh-CN"/>
        </w:rPr>
        <w:t>CA_n5-n28-n105</w:t>
      </w:r>
      <w:r w:rsidR="003A4BDB">
        <w:rPr>
          <w:lang w:eastAsia="zh-CN"/>
        </w:rPr>
        <w:t xml:space="preserve"> could be revised to </w:t>
      </w:r>
      <w:r w:rsidR="00E13AA1">
        <w:rPr>
          <w:lang w:eastAsia="zh-CN"/>
        </w:rPr>
        <w:t>coordinate more technical inputs from companies as the final outcomes of studying this CA combo.</w:t>
      </w:r>
      <w:r w:rsidR="004F7C52">
        <w:rPr>
          <w:lang w:eastAsia="zh-CN"/>
        </w:rPr>
        <w:t xml:space="preserve"> </w:t>
      </w:r>
      <w:r w:rsidR="00C6226F">
        <w:rPr>
          <w:lang w:eastAsia="zh-CN"/>
        </w:rPr>
        <w:t xml:space="preserve">It’s highlighted that the maintenance CR </w:t>
      </w:r>
      <w:r w:rsidR="00C6226F" w:rsidRPr="00C6226F">
        <w:rPr>
          <w:lang w:eastAsia="zh-CN"/>
        </w:rPr>
        <w:t>R4-2312174</w:t>
      </w:r>
      <w:r w:rsidR="00C6226F">
        <w:rPr>
          <w:lang w:eastAsia="zh-CN"/>
        </w:rPr>
        <w:t xml:space="preserve"> for </w:t>
      </w:r>
      <w:r w:rsidR="00C6226F" w:rsidRPr="00C6226F">
        <w:rPr>
          <w:lang w:eastAsia="zh-CN"/>
        </w:rPr>
        <w:t>CA_n26-n28</w:t>
      </w:r>
      <w:r w:rsidR="00C6226F">
        <w:rPr>
          <w:lang w:eastAsia="zh-CN"/>
        </w:rPr>
        <w:t xml:space="preserve"> will be treated by Chairman directly during online discussion.</w:t>
      </w:r>
    </w:p>
    <w:p w14:paraId="188DAEB4" w14:textId="77777777" w:rsidR="00626846" w:rsidRPr="00626846" w:rsidRDefault="00626846" w:rsidP="00626846">
      <w:pPr>
        <w:rPr>
          <w:highlight w:val="yellow"/>
          <w:lang w:eastAsia="zh-CN"/>
        </w:rPr>
      </w:pPr>
    </w:p>
    <w:p w14:paraId="483609CA" w14:textId="3FBFA8F0" w:rsidR="00C3044F" w:rsidRPr="00805BE8" w:rsidRDefault="00C3044F" w:rsidP="00C3044F">
      <w:pPr>
        <w:pStyle w:val="1"/>
        <w:rPr>
          <w:lang w:eastAsia="ja-JP"/>
        </w:rPr>
      </w:pPr>
      <w:r>
        <w:rPr>
          <w:lang w:eastAsia="ja-JP"/>
        </w:rPr>
        <w:t>Topic</w:t>
      </w:r>
      <w:r w:rsidRPr="00805BE8">
        <w:rPr>
          <w:lang w:eastAsia="ja-JP"/>
        </w:rPr>
        <w:t xml:space="preserve"> #</w:t>
      </w:r>
      <w:r w:rsidR="00C6226F">
        <w:rPr>
          <w:lang w:eastAsia="ja-JP"/>
        </w:rPr>
        <w:t>1</w:t>
      </w:r>
      <w:r w:rsidRPr="00805BE8">
        <w:rPr>
          <w:lang w:eastAsia="ja-JP"/>
        </w:rPr>
        <w:t xml:space="preserve">: </w:t>
      </w:r>
      <w:r w:rsidR="00C6226F">
        <w:rPr>
          <w:lang w:eastAsia="ja-JP"/>
        </w:rPr>
        <w:t>S</w:t>
      </w:r>
      <w:r w:rsidR="00C6226F" w:rsidRPr="00C6226F">
        <w:rPr>
          <w:lang w:eastAsia="ja-JP"/>
        </w:rPr>
        <w:t>tudying CA_n5A-n28A-n105A</w:t>
      </w:r>
    </w:p>
    <w:p w14:paraId="5C2269FD" w14:textId="77777777" w:rsidR="00C3044F" w:rsidRDefault="00C3044F" w:rsidP="00C3044F">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2F49066C" w14:textId="77777777" w:rsidR="00C3044F" w:rsidRPr="00CB0305" w:rsidRDefault="00C3044F" w:rsidP="00C3044F">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824"/>
        <w:gridCol w:w="988"/>
        <w:gridCol w:w="7819"/>
      </w:tblGrid>
      <w:tr w:rsidR="00C3044F" w:rsidRPr="00F53FE2" w14:paraId="494CB992" w14:textId="77777777" w:rsidTr="005352DB">
        <w:trPr>
          <w:trHeight w:val="468"/>
        </w:trPr>
        <w:tc>
          <w:tcPr>
            <w:tcW w:w="832" w:type="dxa"/>
            <w:vAlign w:val="center"/>
          </w:tcPr>
          <w:p w14:paraId="1F882C36" w14:textId="77777777" w:rsidR="00C3044F" w:rsidRPr="00805BE8" w:rsidRDefault="00C3044F" w:rsidP="00FC0C56">
            <w:pPr>
              <w:spacing w:before="120" w:after="120"/>
              <w:rPr>
                <w:b/>
                <w:bCs/>
              </w:rPr>
            </w:pPr>
            <w:r w:rsidRPr="00805BE8">
              <w:rPr>
                <w:b/>
                <w:bCs/>
              </w:rPr>
              <w:t>T-doc number</w:t>
            </w:r>
          </w:p>
        </w:tc>
        <w:tc>
          <w:tcPr>
            <w:tcW w:w="975" w:type="dxa"/>
            <w:vAlign w:val="center"/>
          </w:tcPr>
          <w:p w14:paraId="4614D854" w14:textId="77777777" w:rsidR="00C3044F" w:rsidRPr="00805BE8" w:rsidRDefault="00C3044F" w:rsidP="00FC0C56">
            <w:pPr>
              <w:spacing w:before="120" w:after="120"/>
              <w:rPr>
                <w:b/>
                <w:bCs/>
              </w:rPr>
            </w:pPr>
            <w:r w:rsidRPr="00805BE8">
              <w:rPr>
                <w:b/>
                <w:bCs/>
              </w:rPr>
              <w:t>Company</w:t>
            </w:r>
          </w:p>
        </w:tc>
        <w:tc>
          <w:tcPr>
            <w:tcW w:w="7824" w:type="dxa"/>
            <w:vAlign w:val="center"/>
          </w:tcPr>
          <w:p w14:paraId="28BBD7A6" w14:textId="77777777" w:rsidR="00C3044F" w:rsidRPr="00805BE8" w:rsidRDefault="00C3044F" w:rsidP="00FC0C56">
            <w:pPr>
              <w:spacing w:before="120" w:after="120"/>
              <w:rPr>
                <w:b/>
                <w:bCs/>
              </w:rPr>
            </w:pPr>
            <w:r w:rsidRPr="00805BE8">
              <w:rPr>
                <w:b/>
                <w:bCs/>
              </w:rPr>
              <w:t>Proposals</w:t>
            </w:r>
            <w:r>
              <w:rPr>
                <w:b/>
                <w:bCs/>
              </w:rPr>
              <w:t xml:space="preserve"> / Observations</w:t>
            </w:r>
          </w:p>
        </w:tc>
      </w:tr>
      <w:tr w:rsidR="00C3044F" w14:paraId="6DD3034B" w14:textId="77777777" w:rsidTr="005352DB">
        <w:trPr>
          <w:trHeight w:val="468"/>
        </w:trPr>
        <w:tc>
          <w:tcPr>
            <w:tcW w:w="832" w:type="dxa"/>
          </w:tcPr>
          <w:p w14:paraId="1F77EDB5" w14:textId="61CD987A" w:rsidR="00C3044F" w:rsidRPr="00D96D73" w:rsidRDefault="003A4BDB" w:rsidP="00C3044F">
            <w:pPr>
              <w:spacing w:before="120" w:after="120"/>
              <w:rPr>
                <w:rFonts w:eastAsiaTheme="minorEastAsia"/>
                <w:lang w:eastAsia="zh-CN"/>
              </w:rPr>
            </w:pPr>
            <w:r w:rsidRPr="003A4BDB">
              <w:rPr>
                <w:rFonts w:eastAsiaTheme="minorEastAsia"/>
                <w:lang w:eastAsia="zh-CN"/>
              </w:rPr>
              <w:t>R4-2312174</w:t>
            </w:r>
          </w:p>
        </w:tc>
        <w:tc>
          <w:tcPr>
            <w:tcW w:w="975" w:type="dxa"/>
          </w:tcPr>
          <w:p w14:paraId="56E70029" w14:textId="6CDAEE76" w:rsidR="00C3044F" w:rsidRPr="004A7544" w:rsidRDefault="003A4BDB" w:rsidP="00C3044F">
            <w:pPr>
              <w:spacing w:before="120" w:after="120"/>
            </w:pPr>
            <w:r w:rsidRPr="003A4BDB">
              <w:t>MediaTek Inc.</w:t>
            </w:r>
          </w:p>
        </w:tc>
        <w:tc>
          <w:tcPr>
            <w:tcW w:w="7824" w:type="dxa"/>
          </w:tcPr>
          <w:p w14:paraId="1A41EAA2" w14:textId="0D1C2825" w:rsidR="00C3044F" w:rsidRPr="00C3044F" w:rsidRDefault="003A4BDB" w:rsidP="00C3044F">
            <w:pPr>
              <w:spacing w:before="120" w:after="120"/>
            </w:pPr>
            <w:r w:rsidRPr="003A4BDB">
              <w:t>To introduce some potential RF impacts according TP in R4-2303576 for CA_n26-n28</w:t>
            </w:r>
          </w:p>
        </w:tc>
      </w:tr>
      <w:tr w:rsidR="00C3044F" w14:paraId="371B3633" w14:textId="77777777" w:rsidTr="005352DB">
        <w:trPr>
          <w:trHeight w:val="468"/>
        </w:trPr>
        <w:tc>
          <w:tcPr>
            <w:tcW w:w="832" w:type="dxa"/>
          </w:tcPr>
          <w:p w14:paraId="53324829" w14:textId="0F090498" w:rsidR="00C3044F" w:rsidRPr="00C97E9E" w:rsidRDefault="007A408D" w:rsidP="00C3044F">
            <w:pPr>
              <w:spacing w:before="120" w:after="120"/>
              <w:rPr>
                <w:rFonts w:eastAsiaTheme="minorEastAsia"/>
                <w:lang w:eastAsia="zh-CN"/>
              </w:rPr>
            </w:pPr>
            <w:r w:rsidRPr="007A408D">
              <w:rPr>
                <w:rFonts w:eastAsiaTheme="minorEastAsia"/>
                <w:lang w:eastAsia="zh-CN"/>
              </w:rPr>
              <w:t>R4-2311257</w:t>
            </w:r>
          </w:p>
        </w:tc>
        <w:tc>
          <w:tcPr>
            <w:tcW w:w="975" w:type="dxa"/>
          </w:tcPr>
          <w:p w14:paraId="4B0726BC" w14:textId="007B3109" w:rsidR="00C3044F" w:rsidRPr="00C97E9E" w:rsidRDefault="007A408D" w:rsidP="00C3044F">
            <w:pPr>
              <w:spacing w:before="120" w:after="120"/>
              <w:rPr>
                <w:rFonts w:eastAsiaTheme="minorEastAsia"/>
                <w:lang w:eastAsia="zh-CN"/>
              </w:rPr>
            </w:pPr>
            <w:r w:rsidRPr="007A408D">
              <w:rPr>
                <w:rFonts w:eastAsiaTheme="minorEastAsia"/>
                <w:lang w:eastAsia="zh-CN"/>
              </w:rPr>
              <w:t>Apple</w:t>
            </w:r>
          </w:p>
        </w:tc>
        <w:tc>
          <w:tcPr>
            <w:tcW w:w="7824" w:type="dxa"/>
          </w:tcPr>
          <w:p w14:paraId="54902A50" w14:textId="77777777" w:rsidR="007A408D" w:rsidRPr="00BA50B0" w:rsidRDefault="007A408D" w:rsidP="007A408D">
            <w:pPr>
              <w:spacing w:after="120"/>
              <w:jc w:val="both"/>
              <w:rPr>
                <w:rFonts w:ascii="Arial" w:hAnsi="Arial" w:cs="Arial"/>
                <w:bCs/>
              </w:rPr>
            </w:pPr>
            <w:r>
              <w:rPr>
                <w:rFonts w:ascii="Arial" w:hAnsi="Arial" w:cs="Arial"/>
              </w:rPr>
              <w:t xml:space="preserve">In this contribution, </w:t>
            </w:r>
            <w:r w:rsidRPr="000A67FE">
              <w:rPr>
                <w:rFonts w:ascii="Arial" w:hAnsi="Arial" w:cs="Arial"/>
              </w:rPr>
              <w:t xml:space="preserve">we </w:t>
            </w:r>
            <w:bookmarkStart w:id="1" w:name="OLE_LINK1"/>
            <w:r w:rsidRPr="000A67FE">
              <w:rPr>
                <w:rFonts w:ascii="Arial" w:hAnsi="Arial" w:cs="Arial"/>
              </w:rPr>
              <w:t>share our views on the potential architecture variants</w:t>
            </w:r>
            <w:r>
              <w:rPr>
                <w:rFonts w:ascii="Arial" w:hAnsi="Arial" w:cs="Arial"/>
              </w:rPr>
              <w:t xml:space="preserve"> based on 2-antenna, 3-antenna, and 4-antenna implementations</w:t>
            </w:r>
            <w:r w:rsidRPr="000A67FE">
              <w:rPr>
                <w:rFonts w:ascii="Arial" w:hAnsi="Arial" w:cs="Arial"/>
              </w:rPr>
              <w:t xml:space="preserve"> and their implications on UE RF requirements for CA_</w:t>
            </w:r>
            <w:r>
              <w:rPr>
                <w:rFonts w:ascii="Arial" w:hAnsi="Arial" w:cs="Arial"/>
              </w:rPr>
              <w:t>n5A-n28A-n105A.</w:t>
            </w:r>
            <w:bookmarkEnd w:id="1"/>
          </w:p>
          <w:p w14:paraId="50C9BDF2" w14:textId="77777777" w:rsidR="007A408D" w:rsidRDefault="007A408D" w:rsidP="007A408D">
            <w:pPr>
              <w:spacing w:after="120"/>
              <w:jc w:val="both"/>
              <w:rPr>
                <w:rFonts w:ascii="Arial" w:hAnsi="Arial" w:cs="Arial"/>
                <w:bCs/>
                <w:i/>
                <w:iCs/>
              </w:rPr>
            </w:pPr>
            <w:r>
              <w:rPr>
                <w:rFonts w:ascii="Arial" w:hAnsi="Arial" w:cs="Arial"/>
                <w:b/>
                <w:i/>
                <w:iCs/>
              </w:rPr>
              <w:t>Observation 1</w:t>
            </w:r>
            <w:r w:rsidRPr="00CB0FA5">
              <w:rPr>
                <w:rFonts w:ascii="Arial" w:hAnsi="Arial" w:cs="Arial"/>
                <w:bCs/>
                <w:i/>
                <w:iCs/>
              </w:rPr>
              <w:t xml:space="preserve">: </w:t>
            </w:r>
            <w:r w:rsidRPr="0013263F">
              <w:rPr>
                <w:rFonts w:ascii="Arial" w:hAnsi="Arial" w:cs="Arial"/>
                <w:bCs/>
                <w:i/>
                <w:iCs/>
              </w:rPr>
              <w:t>For CA_</w:t>
            </w:r>
            <w:r>
              <w:rPr>
                <w:rFonts w:ascii="Arial" w:hAnsi="Arial" w:cs="Arial"/>
                <w:bCs/>
                <w:i/>
                <w:iCs/>
              </w:rPr>
              <w:t>n5A-</w:t>
            </w:r>
            <w:r w:rsidRPr="0013263F">
              <w:rPr>
                <w:rFonts w:ascii="Arial" w:hAnsi="Arial" w:cs="Arial"/>
                <w:bCs/>
                <w:i/>
                <w:iCs/>
              </w:rPr>
              <w:t>n</w:t>
            </w:r>
            <w:r>
              <w:rPr>
                <w:rFonts w:ascii="Arial" w:hAnsi="Arial" w:cs="Arial"/>
                <w:bCs/>
                <w:i/>
                <w:iCs/>
              </w:rPr>
              <w:t>28A</w:t>
            </w:r>
            <w:r w:rsidRPr="0013263F">
              <w:rPr>
                <w:rFonts w:ascii="Arial" w:hAnsi="Arial" w:cs="Arial"/>
                <w:bCs/>
                <w:i/>
                <w:iCs/>
              </w:rPr>
              <w:t>-n</w:t>
            </w:r>
            <w:r>
              <w:rPr>
                <w:rFonts w:ascii="Arial" w:hAnsi="Arial" w:cs="Arial"/>
                <w:bCs/>
                <w:i/>
                <w:iCs/>
              </w:rPr>
              <w:t>105A</w:t>
            </w:r>
            <w:r w:rsidRPr="0013263F">
              <w:rPr>
                <w:rFonts w:ascii="Arial" w:hAnsi="Arial" w:cs="Arial"/>
                <w:bCs/>
                <w:i/>
                <w:iCs/>
              </w:rPr>
              <w:t xml:space="preserve"> with 2-antenna implementation, </w:t>
            </w:r>
            <w:r w:rsidRPr="006542F1">
              <w:rPr>
                <w:rFonts w:ascii="Arial" w:hAnsi="Arial" w:cs="Arial"/>
                <w:bCs/>
                <w:i/>
                <w:iCs/>
              </w:rPr>
              <w:t xml:space="preserve">the </w:t>
            </w:r>
            <w:proofErr w:type="spellStart"/>
            <w:r w:rsidRPr="006542F1">
              <w:rPr>
                <w:rFonts w:ascii="Arial" w:hAnsi="Arial" w:cs="Arial"/>
                <w:bCs/>
                <w:i/>
                <w:iCs/>
              </w:rPr>
              <w:t>pentaplexer</w:t>
            </w:r>
            <w:proofErr w:type="spellEnd"/>
            <w:r w:rsidRPr="006542F1">
              <w:rPr>
                <w:rFonts w:ascii="Arial" w:hAnsi="Arial" w:cs="Arial"/>
                <w:bCs/>
                <w:i/>
                <w:iCs/>
              </w:rPr>
              <w:t xml:space="preserve"> and </w:t>
            </w:r>
            <w:proofErr w:type="spellStart"/>
            <w:r w:rsidRPr="006542F1">
              <w:rPr>
                <w:rFonts w:ascii="Arial" w:hAnsi="Arial" w:cs="Arial"/>
                <w:bCs/>
                <w:i/>
                <w:iCs/>
              </w:rPr>
              <w:t>hexaplexer</w:t>
            </w:r>
            <w:proofErr w:type="spellEnd"/>
            <w:r w:rsidRPr="006542F1">
              <w:rPr>
                <w:rFonts w:ascii="Arial" w:hAnsi="Arial" w:cs="Arial"/>
                <w:bCs/>
                <w:i/>
                <w:iCs/>
              </w:rPr>
              <w:t xml:space="preserve"> with 5 and 6 closely spaced frequency ranges could be relatively challenging for filter implementation with acceptable insertion loss and isolation.</w:t>
            </w:r>
          </w:p>
          <w:p w14:paraId="2A881167" w14:textId="77777777" w:rsidR="007A408D" w:rsidRDefault="007A408D" w:rsidP="007A408D">
            <w:pPr>
              <w:spacing w:after="120"/>
              <w:jc w:val="both"/>
              <w:rPr>
                <w:rFonts w:ascii="Arial" w:hAnsi="Arial" w:cs="Arial"/>
                <w:bCs/>
                <w:i/>
                <w:iCs/>
              </w:rPr>
            </w:pPr>
            <w:r>
              <w:rPr>
                <w:rFonts w:ascii="Arial" w:hAnsi="Arial" w:cs="Arial"/>
                <w:b/>
                <w:i/>
                <w:iCs/>
              </w:rPr>
              <w:t>Observation 2</w:t>
            </w:r>
            <w:r w:rsidRPr="00CB0FA5">
              <w:rPr>
                <w:rFonts w:ascii="Arial" w:hAnsi="Arial" w:cs="Arial"/>
                <w:bCs/>
                <w:i/>
                <w:iCs/>
              </w:rPr>
              <w:t xml:space="preserve">: </w:t>
            </w:r>
            <w:r w:rsidRPr="0013263F">
              <w:rPr>
                <w:rFonts w:ascii="Arial" w:hAnsi="Arial" w:cs="Arial"/>
                <w:bCs/>
                <w:i/>
                <w:iCs/>
              </w:rPr>
              <w:t>For CA_</w:t>
            </w:r>
            <w:r>
              <w:rPr>
                <w:rFonts w:ascii="Arial" w:hAnsi="Arial" w:cs="Arial"/>
                <w:bCs/>
                <w:i/>
                <w:iCs/>
              </w:rPr>
              <w:t>n5A-</w:t>
            </w:r>
            <w:r w:rsidRPr="0013263F">
              <w:rPr>
                <w:rFonts w:ascii="Arial" w:hAnsi="Arial" w:cs="Arial"/>
                <w:bCs/>
                <w:i/>
                <w:iCs/>
              </w:rPr>
              <w:t>n</w:t>
            </w:r>
            <w:r>
              <w:rPr>
                <w:rFonts w:ascii="Arial" w:hAnsi="Arial" w:cs="Arial"/>
                <w:bCs/>
                <w:i/>
                <w:iCs/>
              </w:rPr>
              <w:t>28A</w:t>
            </w:r>
            <w:r w:rsidRPr="0013263F">
              <w:rPr>
                <w:rFonts w:ascii="Arial" w:hAnsi="Arial" w:cs="Arial"/>
                <w:bCs/>
                <w:i/>
                <w:iCs/>
              </w:rPr>
              <w:t>-n</w:t>
            </w:r>
            <w:r>
              <w:rPr>
                <w:rFonts w:ascii="Arial" w:hAnsi="Arial" w:cs="Arial"/>
                <w:bCs/>
                <w:i/>
                <w:iCs/>
              </w:rPr>
              <w:t>105A</w:t>
            </w:r>
            <w:r w:rsidRPr="0013263F">
              <w:rPr>
                <w:rFonts w:ascii="Arial" w:hAnsi="Arial" w:cs="Arial"/>
                <w:bCs/>
                <w:i/>
                <w:iCs/>
              </w:rPr>
              <w:t xml:space="preserve"> with 2-antenna implementation</w:t>
            </w:r>
            <w:r>
              <w:rPr>
                <w:rFonts w:ascii="Arial" w:hAnsi="Arial" w:cs="Arial"/>
                <w:bCs/>
                <w:i/>
                <w:iCs/>
              </w:rPr>
              <w:t xml:space="preserve">, </w:t>
            </w:r>
            <w:r w:rsidRPr="006542F1">
              <w:rPr>
                <w:rFonts w:ascii="Arial" w:hAnsi="Arial" w:cs="Arial"/>
                <w:bCs/>
                <w:i/>
                <w:iCs/>
              </w:rPr>
              <w:t>both main and diversity antenna</w:t>
            </w:r>
            <w:r>
              <w:rPr>
                <w:rFonts w:ascii="Arial" w:hAnsi="Arial" w:cs="Arial"/>
                <w:bCs/>
                <w:i/>
                <w:iCs/>
              </w:rPr>
              <w:t>s</w:t>
            </w:r>
            <w:r w:rsidRPr="006542F1">
              <w:rPr>
                <w:rFonts w:ascii="Arial" w:hAnsi="Arial" w:cs="Arial"/>
                <w:bCs/>
                <w:i/>
                <w:iCs/>
              </w:rPr>
              <w:t xml:space="preserve"> need to cover the entire spectrum range of 282 MHz simultaneously, which is equivalent to a 37.5% bandwidth ratio and that would far exceed the bandwidth ratio for a typical planar antenna design in a smartphone. As a result, the radiative performance for the combination likely would be highly compromised.</w:t>
            </w:r>
          </w:p>
          <w:p w14:paraId="3002CEBC" w14:textId="77777777" w:rsidR="007A408D" w:rsidRDefault="007A408D" w:rsidP="007A408D">
            <w:pPr>
              <w:spacing w:after="120"/>
              <w:jc w:val="both"/>
              <w:rPr>
                <w:rFonts w:ascii="Arial" w:hAnsi="Arial" w:cs="Arial"/>
                <w:bCs/>
                <w:i/>
                <w:iCs/>
              </w:rPr>
            </w:pPr>
            <w:r>
              <w:rPr>
                <w:rFonts w:ascii="Arial" w:hAnsi="Arial" w:cs="Arial"/>
                <w:b/>
                <w:i/>
                <w:iCs/>
              </w:rPr>
              <w:t>Proposal 1</w:t>
            </w:r>
            <w:r w:rsidRPr="00CB0FA5">
              <w:rPr>
                <w:rFonts w:ascii="Arial" w:hAnsi="Arial" w:cs="Arial"/>
                <w:bCs/>
                <w:i/>
                <w:iCs/>
              </w:rPr>
              <w:t xml:space="preserve">: </w:t>
            </w:r>
            <w:r>
              <w:rPr>
                <w:rFonts w:ascii="Arial" w:hAnsi="Arial" w:cs="Arial"/>
                <w:bCs/>
                <w:i/>
                <w:iCs/>
              </w:rPr>
              <w:t xml:space="preserve">RAN4 to make an early decision on </w:t>
            </w:r>
            <w:r w:rsidRPr="00B71568">
              <w:rPr>
                <w:rFonts w:ascii="Arial" w:hAnsi="Arial" w:cs="Arial"/>
                <w:bCs/>
                <w:i/>
                <w:iCs/>
              </w:rPr>
              <w:t xml:space="preserve">whether 2-antenna implementation shall be </w:t>
            </w:r>
            <w:r>
              <w:rPr>
                <w:rFonts w:ascii="Arial" w:hAnsi="Arial" w:cs="Arial"/>
                <w:bCs/>
                <w:i/>
                <w:iCs/>
              </w:rPr>
              <w:t>considered</w:t>
            </w:r>
            <w:r w:rsidRPr="00B71568">
              <w:rPr>
                <w:rFonts w:ascii="Arial" w:hAnsi="Arial" w:cs="Arial"/>
                <w:bCs/>
                <w:i/>
                <w:iCs/>
              </w:rPr>
              <w:t xml:space="preserve"> in the study item</w:t>
            </w:r>
            <w:r>
              <w:rPr>
                <w:rFonts w:ascii="Arial" w:hAnsi="Arial" w:cs="Arial"/>
                <w:bCs/>
                <w:i/>
                <w:iCs/>
              </w:rPr>
              <w:t xml:space="preserve"> for CA_n5A-n28A-n105A.</w:t>
            </w:r>
          </w:p>
          <w:p w14:paraId="059D0299" w14:textId="77777777" w:rsidR="007A408D" w:rsidRDefault="007A408D" w:rsidP="007A408D">
            <w:pPr>
              <w:spacing w:after="120"/>
              <w:jc w:val="both"/>
              <w:rPr>
                <w:rFonts w:ascii="Arial" w:hAnsi="Arial" w:cs="Arial"/>
                <w:bCs/>
                <w:i/>
                <w:iCs/>
              </w:rPr>
            </w:pPr>
            <w:r>
              <w:rPr>
                <w:rFonts w:ascii="Arial" w:hAnsi="Arial" w:cs="Arial"/>
                <w:b/>
                <w:i/>
                <w:iCs/>
              </w:rPr>
              <w:t>Observation 3</w:t>
            </w:r>
            <w:r w:rsidRPr="00A0194F">
              <w:rPr>
                <w:rFonts w:ascii="Arial" w:hAnsi="Arial" w:cs="Arial"/>
                <w:bCs/>
                <w:i/>
                <w:iCs/>
              </w:rPr>
              <w:t xml:space="preserve">: </w:t>
            </w:r>
            <w:r>
              <w:rPr>
                <w:rFonts w:ascii="Arial" w:hAnsi="Arial" w:cs="Arial"/>
                <w:bCs/>
                <w:i/>
                <w:iCs/>
              </w:rPr>
              <w:t xml:space="preserve">For CA_n5A-n28A-n105A with 3-antenna implementation under architecture variant (a), the bandwidth ratio for all three antennas would far exceed </w:t>
            </w:r>
            <w:r w:rsidRPr="00B46FB7">
              <w:rPr>
                <w:rFonts w:ascii="Arial" w:hAnsi="Arial" w:cs="Arial"/>
                <w:bCs/>
                <w:i/>
                <w:iCs/>
              </w:rPr>
              <w:t>the bandwidth ratio for a typical planar antenna design in a smartphone. As a result, the radiative performance for the combination likely would be highly compromised.</w:t>
            </w:r>
          </w:p>
          <w:p w14:paraId="1281964C" w14:textId="77777777" w:rsidR="007A408D" w:rsidRDefault="007A408D" w:rsidP="007A408D">
            <w:pPr>
              <w:spacing w:after="120"/>
              <w:jc w:val="both"/>
              <w:rPr>
                <w:rFonts w:ascii="Arial" w:hAnsi="Arial" w:cs="Arial"/>
                <w:bCs/>
                <w:i/>
                <w:iCs/>
              </w:rPr>
            </w:pPr>
            <w:r>
              <w:rPr>
                <w:rFonts w:ascii="Arial" w:hAnsi="Arial" w:cs="Arial"/>
                <w:b/>
                <w:i/>
                <w:iCs/>
              </w:rPr>
              <w:lastRenderedPageBreak/>
              <w:t>Observation 4</w:t>
            </w:r>
            <w:r w:rsidRPr="00A0194F">
              <w:rPr>
                <w:rFonts w:ascii="Arial" w:hAnsi="Arial" w:cs="Arial"/>
                <w:bCs/>
                <w:i/>
                <w:iCs/>
              </w:rPr>
              <w:t xml:space="preserve">: </w:t>
            </w:r>
            <w:r>
              <w:rPr>
                <w:rFonts w:ascii="Arial" w:hAnsi="Arial" w:cs="Arial"/>
                <w:bCs/>
                <w:i/>
                <w:iCs/>
              </w:rPr>
              <w:t xml:space="preserve">For CA_n5A-n28A-n105A with 3-antenna implementation under architecture variant (b), the main </w:t>
            </w:r>
            <w:proofErr w:type="spellStart"/>
            <w:r>
              <w:rPr>
                <w:rFonts w:ascii="Arial" w:hAnsi="Arial" w:cs="Arial"/>
                <w:bCs/>
                <w:i/>
                <w:iCs/>
              </w:rPr>
              <w:t>TRx</w:t>
            </w:r>
            <w:proofErr w:type="spellEnd"/>
            <w:r>
              <w:rPr>
                <w:rFonts w:ascii="Arial" w:hAnsi="Arial" w:cs="Arial"/>
                <w:bCs/>
                <w:i/>
                <w:iCs/>
              </w:rPr>
              <w:t xml:space="preserve"> front-end design is eased by leveraging the </w:t>
            </w:r>
            <w:r w:rsidRPr="00C64C22">
              <w:rPr>
                <w:rFonts w:ascii="Arial" w:hAnsi="Arial" w:cs="Arial"/>
                <w:bCs/>
                <w:i/>
                <w:iCs/>
              </w:rPr>
              <w:t>non-concurrent UL transmission configuration between n28 and n105</w:t>
            </w:r>
            <w:r>
              <w:rPr>
                <w:rFonts w:ascii="Arial" w:hAnsi="Arial" w:cs="Arial"/>
                <w:bCs/>
                <w:i/>
                <w:iCs/>
              </w:rPr>
              <w:t>.</w:t>
            </w:r>
          </w:p>
          <w:p w14:paraId="22BA4A0C" w14:textId="77777777" w:rsidR="007A408D" w:rsidRDefault="007A408D" w:rsidP="007A408D">
            <w:pPr>
              <w:spacing w:after="120"/>
              <w:jc w:val="both"/>
              <w:rPr>
                <w:rFonts w:ascii="Arial" w:hAnsi="Arial" w:cs="Arial"/>
                <w:bCs/>
                <w:i/>
                <w:iCs/>
              </w:rPr>
            </w:pPr>
            <w:r>
              <w:rPr>
                <w:rFonts w:ascii="Arial" w:hAnsi="Arial" w:cs="Arial"/>
                <w:b/>
                <w:i/>
                <w:iCs/>
              </w:rPr>
              <w:t>Observation 5</w:t>
            </w:r>
            <w:r w:rsidRPr="00A0194F">
              <w:rPr>
                <w:rFonts w:ascii="Arial" w:hAnsi="Arial" w:cs="Arial"/>
                <w:bCs/>
                <w:i/>
                <w:iCs/>
              </w:rPr>
              <w:t xml:space="preserve">: </w:t>
            </w:r>
            <w:r w:rsidRPr="006A3F13">
              <w:rPr>
                <w:rFonts w:ascii="Arial" w:hAnsi="Arial" w:cs="Arial"/>
                <w:bCs/>
                <w:i/>
                <w:iCs/>
              </w:rPr>
              <w:t>For CA_n</w:t>
            </w:r>
            <w:r>
              <w:rPr>
                <w:rFonts w:ascii="Arial" w:hAnsi="Arial" w:cs="Arial"/>
                <w:bCs/>
                <w:i/>
                <w:iCs/>
              </w:rPr>
              <w:t>5A</w:t>
            </w:r>
            <w:r w:rsidRPr="006A3F13">
              <w:rPr>
                <w:rFonts w:ascii="Arial" w:hAnsi="Arial" w:cs="Arial"/>
                <w:bCs/>
                <w:i/>
                <w:iCs/>
              </w:rPr>
              <w:t>-n2</w:t>
            </w:r>
            <w:r>
              <w:rPr>
                <w:rFonts w:ascii="Arial" w:hAnsi="Arial" w:cs="Arial"/>
                <w:bCs/>
                <w:i/>
                <w:iCs/>
              </w:rPr>
              <w:t>8A</w:t>
            </w:r>
            <w:r w:rsidRPr="006A3F13">
              <w:rPr>
                <w:rFonts w:ascii="Arial" w:hAnsi="Arial" w:cs="Arial"/>
                <w:bCs/>
                <w:i/>
                <w:iCs/>
              </w:rPr>
              <w:t>-n</w:t>
            </w:r>
            <w:r>
              <w:rPr>
                <w:rFonts w:ascii="Arial" w:hAnsi="Arial" w:cs="Arial"/>
                <w:bCs/>
                <w:i/>
                <w:iCs/>
              </w:rPr>
              <w:t>105A</w:t>
            </w:r>
            <w:r w:rsidRPr="006A3F13">
              <w:rPr>
                <w:rFonts w:ascii="Arial" w:hAnsi="Arial" w:cs="Arial"/>
                <w:bCs/>
                <w:i/>
                <w:iCs/>
              </w:rPr>
              <w:t xml:space="preserve"> with 4-antenna implementation, there is no additional insertion loss in n8, n20, and n28 main signal paths as compared to single-band implementation since n8, n20, and n28 signals do not need to be </w:t>
            </w:r>
            <w:r>
              <w:rPr>
                <w:rFonts w:ascii="Arial" w:hAnsi="Arial" w:cs="Arial"/>
                <w:bCs/>
                <w:i/>
                <w:iCs/>
              </w:rPr>
              <w:t xml:space="preserve">conductively </w:t>
            </w:r>
            <w:r w:rsidRPr="006A3F13">
              <w:rPr>
                <w:rFonts w:ascii="Arial" w:hAnsi="Arial" w:cs="Arial"/>
                <w:bCs/>
                <w:i/>
                <w:iCs/>
              </w:rPr>
              <w:t>combined through a multiplexer.</w:t>
            </w:r>
          </w:p>
          <w:p w14:paraId="1BBAC330" w14:textId="77777777" w:rsidR="007A408D" w:rsidRDefault="007A408D" w:rsidP="007A408D">
            <w:pPr>
              <w:spacing w:after="120"/>
              <w:jc w:val="both"/>
              <w:rPr>
                <w:rFonts w:ascii="Arial" w:hAnsi="Arial" w:cs="Arial"/>
                <w:bCs/>
                <w:i/>
                <w:iCs/>
              </w:rPr>
            </w:pPr>
            <w:r>
              <w:rPr>
                <w:rFonts w:ascii="Arial" w:hAnsi="Arial" w:cs="Arial"/>
                <w:b/>
                <w:i/>
                <w:iCs/>
              </w:rPr>
              <w:t>Observation 6</w:t>
            </w:r>
            <w:r w:rsidRPr="00A0194F">
              <w:rPr>
                <w:rFonts w:ascii="Arial" w:hAnsi="Arial" w:cs="Arial"/>
                <w:bCs/>
                <w:i/>
                <w:iCs/>
              </w:rPr>
              <w:t xml:space="preserve">: </w:t>
            </w:r>
            <w:r w:rsidRPr="00FF2C44">
              <w:rPr>
                <w:rFonts w:ascii="Arial" w:hAnsi="Arial" w:cs="Arial"/>
                <w:bCs/>
                <w:i/>
                <w:iCs/>
              </w:rPr>
              <w:t>Having 3 antenna</w:t>
            </w:r>
            <w:r>
              <w:rPr>
                <w:rFonts w:ascii="Arial" w:hAnsi="Arial" w:cs="Arial"/>
                <w:bCs/>
                <w:i/>
                <w:iCs/>
              </w:rPr>
              <w:t>s</w:t>
            </w:r>
            <w:r w:rsidRPr="00FF2C44">
              <w:rPr>
                <w:rFonts w:ascii="Arial" w:hAnsi="Arial" w:cs="Arial"/>
                <w:bCs/>
                <w:i/>
                <w:iCs/>
              </w:rPr>
              <w:t xml:space="preserve"> in the main signal path not only avoids the more complicated multiplexer implementation and the associated additional insertion losses, but also allows narrower frequency coverage for each of the 3 antenna</w:t>
            </w:r>
            <w:r>
              <w:rPr>
                <w:rFonts w:ascii="Arial" w:hAnsi="Arial" w:cs="Arial"/>
                <w:bCs/>
                <w:i/>
                <w:iCs/>
              </w:rPr>
              <w:t>s</w:t>
            </w:r>
            <w:r w:rsidRPr="00FF2C44">
              <w:rPr>
                <w:rFonts w:ascii="Arial" w:hAnsi="Arial" w:cs="Arial"/>
                <w:bCs/>
                <w:i/>
                <w:iCs/>
              </w:rPr>
              <w:t xml:space="preserve"> as compared to single-antenna implementation</w:t>
            </w:r>
            <w:r>
              <w:rPr>
                <w:rFonts w:ascii="Arial" w:hAnsi="Arial" w:cs="Arial"/>
                <w:bCs/>
                <w:i/>
                <w:iCs/>
              </w:rPr>
              <w:t>.</w:t>
            </w:r>
          </w:p>
          <w:p w14:paraId="0DF2229C" w14:textId="77777777" w:rsidR="007A408D" w:rsidRDefault="007A408D" w:rsidP="007A408D">
            <w:pPr>
              <w:spacing w:after="120"/>
              <w:jc w:val="both"/>
              <w:rPr>
                <w:rFonts w:ascii="Arial" w:hAnsi="Arial" w:cs="Arial"/>
                <w:bCs/>
                <w:i/>
                <w:iCs/>
              </w:rPr>
            </w:pPr>
            <w:r w:rsidRPr="001075E2">
              <w:rPr>
                <w:rFonts w:ascii="Arial" w:hAnsi="Arial" w:cs="Arial"/>
                <w:b/>
                <w:i/>
                <w:iCs/>
              </w:rPr>
              <w:t>Proposal 2</w:t>
            </w:r>
            <w:r w:rsidRPr="001075E2">
              <w:rPr>
                <w:rFonts w:ascii="Arial" w:hAnsi="Arial" w:cs="Arial"/>
                <w:bCs/>
                <w:i/>
                <w:iCs/>
              </w:rPr>
              <w:t xml:space="preserve">: </w:t>
            </w:r>
            <w:r>
              <w:rPr>
                <w:rFonts w:ascii="Arial" w:hAnsi="Arial" w:cs="Arial"/>
                <w:bCs/>
                <w:i/>
                <w:iCs/>
              </w:rPr>
              <w:t>I</w:t>
            </w:r>
            <w:r w:rsidRPr="002966A1">
              <w:rPr>
                <w:rFonts w:ascii="Arial" w:hAnsi="Arial" w:cs="Arial"/>
                <w:bCs/>
                <w:i/>
                <w:iCs/>
              </w:rPr>
              <w:t>mplementation of </w:t>
            </w:r>
            <w:r w:rsidRPr="002966A1">
              <w:rPr>
                <w:rFonts w:ascii="Arial" w:hAnsi="Arial" w:cs="Arial"/>
                <w:i/>
                <w:iCs/>
              </w:rPr>
              <w:t xml:space="preserve">more than 2 </w:t>
            </w:r>
            <w:r>
              <w:rPr>
                <w:rFonts w:ascii="Arial" w:hAnsi="Arial" w:cs="Arial"/>
                <w:i/>
                <w:iCs/>
              </w:rPr>
              <w:t xml:space="preserve">low-band </w:t>
            </w:r>
            <w:r w:rsidRPr="002966A1">
              <w:rPr>
                <w:rFonts w:ascii="Arial" w:hAnsi="Arial" w:cs="Arial"/>
                <w:i/>
                <w:iCs/>
              </w:rPr>
              <w:t>antennas</w:t>
            </w:r>
            <w:r w:rsidRPr="002966A1">
              <w:rPr>
                <w:rFonts w:ascii="Arial" w:hAnsi="Arial" w:cs="Arial"/>
                <w:bCs/>
                <w:i/>
                <w:iCs/>
              </w:rPr>
              <w:t> </w:t>
            </w:r>
            <w:r>
              <w:rPr>
                <w:rFonts w:ascii="Arial" w:hAnsi="Arial" w:cs="Arial"/>
                <w:bCs/>
                <w:i/>
                <w:iCs/>
              </w:rPr>
              <w:t xml:space="preserve">in a smartphone </w:t>
            </w:r>
            <w:r w:rsidRPr="002966A1">
              <w:rPr>
                <w:rFonts w:ascii="Arial" w:hAnsi="Arial" w:cs="Arial"/>
                <w:bCs/>
                <w:i/>
                <w:iCs/>
              </w:rPr>
              <w:t>needs to be investigated, with narrower bandwidth and regressed radiating performance expected due to</w:t>
            </w:r>
            <w:r>
              <w:rPr>
                <w:rFonts w:ascii="Arial" w:hAnsi="Arial" w:cs="Arial"/>
                <w:bCs/>
                <w:i/>
                <w:iCs/>
              </w:rPr>
              <w:t xml:space="preserve"> the</w:t>
            </w:r>
            <w:r w:rsidRPr="002966A1">
              <w:rPr>
                <w:rFonts w:ascii="Arial" w:hAnsi="Arial" w:cs="Arial"/>
                <w:bCs/>
                <w:i/>
                <w:iCs/>
              </w:rPr>
              <w:t xml:space="preserve"> limitation in form factor</w:t>
            </w:r>
            <w:r>
              <w:rPr>
                <w:rFonts w:ascii="Arial" w:hAnsi="Arial" w:cs="Arial"/>
                <w:bCs/>
                <w:i/>
                <w:iCs/>
              </w:rPr>
              <w:t>.</w:t>
            </w:r>
          </w:p>
          <w:p w14:paraId="65B5C0FA" w14:textId="77777777" w:rsidR="007A408D" w:rsidRDefault="007A408D" w:rsidP="007A408D">
            <w:pPr>
              <w:spacing w:after="120"/>
              <w:jc w:val="both"/>
              <w:rPr>
                <w:rFonts w:ascii="Arial" w:hAnsi="Arial" w:cs="Arial"/>
                <w:bCs/>
                <w:i/>
                <w:iCs/>
              </w:rPr>
            </w:pPr>
            <w:r w:rsidRPr="001075E2">
              <w:rPr>
                <w:rFonts w:ascii="Arial" w:hAnsi="Arial" w:cs="Arial"/>
                <w:b/>
                <w:i/>
                <w:iCs/>
              </w:rPr>
              <w:t xml:space="preserve">Proposal </w:t>
            </w:r>
            <w:r>
              <w:rPr>
                <w:rFonts w:ascii="Arial" w:hAnsi="Arial" w:cs="Arial"/>
                <w:b/>
                <w:i/>
                <w:iCs/>
              </w:rPr>
              <w:t>3</w:t>
            </w:r>
            <w:r w:rsidRPr="001075E2">
              <w:rPr>
                <w:rFonts w:ascii="Arial" w:hAnsi="Arial" w:cs="Arial"/>
                <w:bCs/>
                <w:i/>
                <w:iCs/>
              </w:rPr>
              <w:t xml:space="preserve">: </w:t>
            </w:r>
            <w:r w:rsidRPr="000E5736">
              <w:rPr>
                <w:rFonts w:ascii="Arial" w:hAnsi="Arial" w:cs="Arial"/>
                <w:bCs/>
                <w:i/>
                <w:iCs/>
              </w:rPr>
              <w:t>For CA_n</w:t>
            </w:r>
            <w:r>
              <w:rPr>
                <w:rFonts w:ascii="Arial" w:hAnsi="Arial" w:cs="Arial"/>
                <w:bCs/>
                <w:i/>
                <w:iCs/>
              </w:rPr>
              <w:t>5A</w:t>
            </w:r>
            <w:r w:rsidRPr="000E5736">
              <w:rPr>
                <w:rFonts w:ascii="Arial" w:hAnsi="Arial" w:cs="Arial"/>
                <w:bCs/>
                <w:i/>
                <w:iCs/>
              </w:rPr>
              <w:t>-n2</w:t>
            </w:r>
            <w:r>
              <w:rPr>
                <w:rFonts w:ascii="Arial" w:hAnsi="Arial" w:cs="Arial"/>
                <w:bCs/>
                <w:i/>
                <w:iCs/>
              </w:rPr>
              <w:t>8A</w:t>
            </w:r>
            <w:r w:rsidRPr="000E5736">
              <w:rPr>
                <w:rFonts w:ascii="Arial" w:hAnsi="Arial" w:cs="Arial"/>
                <w:bCs/>
                <w:i/>
                <w:iCs/>
              </w:rPr>
              <w:t>-n</w:t>
            </w:r>
            <w:r>
              <w:rPr>
                <w:rFonts w:ascii="Arial" w:hAnsi="Arial" w:cs="Arial"/>
                <w:bCs/>
                <w:i/>
                <w:iCs/>
              </w:rPr>
              <w:t>105A</w:t>
            </w:r>
            <w:r w:rsidRPr="000E5736">
              <w:rPr>
                <w:rFonts w:ascii="Arial" w:hAnsi="Arial" w:cs="Arial"/>
                <w:bCs/>
                <w:i/>
                <w:iCs/>
              </w:rPr>
              <w:t>, the REFSENS impact (MSD) due to cross-band i</w:t>
            </w:r>
            <w:r>
              <w:rPr>
                <w:rFonts w:ascii="Arial" w:hAnsi="Arial" w:cs="Arial"/>
                <w:bCs/>
                <w:i/>
                <w:iCs/>
              </w:rPr>
              <w:t>nterference between n5 UL and n28 DL</w:t>
            </w:r>
            <w:r w:rsidRPr="000E5736">
              <w:rPr>
                <w:rFonts w:ascii="Arial" w:hAnsi="Arial" w:cs="Arial"/>
                <w:bCs/>
                <w:i/>
                <w:iCs/>
              </w:rPr>
              <w:t>, and</w:t>
            </w:r>
            <w:r>
              <w:rPr>
                <w:rFonts w:ascii="Arial" w:hAnsi="Arial" w:cs="Arial"/>
                <w:bCs/>
                <w:i/>
                <w:iCs/>
              </w:rPr>
              <w:t xml:space="preserve"> </w:t>
            </w:r>
            <w:r w:rsidRPr="000E5736">
              <w:rPr>
                <w:rFonts w:ascii="Arial" w:hAnsi="Arial" w:cs="Arial"/>
                <w:bCs/>
                <w:i/>
                <w:iCs/>
              </w:rPr>
              <w:t>IMD</w:t>
            </w:r>
            <w:r>
              <w:rPr>
                <w:rFonts w:ascii="Arial" w:hAnsi="Arial" w:cs="Arial"/>
                <w:bCs/>
                <w:i/>
                <w:iCs/>
              </w:rPr>
              <w:t>3</w:t>
            </w:r>
            <w:r w:rsidRPr="000E5736">
              <w:rPr>
                <w:rFonts w:ascii="Arial" w:hAnsi="Arial" w:cs="Arial"/>
                <w:bCs/>
                <w:i/>
                <w:iCs/>
              </w:rPr>
              <w:t xml:space="preserve"> </w:t>
            </w:r>
            <w:r>
              <w:rPr>
                <w:rFonts w:ascii="Arial" w:hAnsi="Arial" w:cs="Arial"/>
                <w:bCs/>
                <w:i/>
                <w:iCs/>
              </w:rPr>
              <w:t xml:space="preserve">from UL CA_n5A-n28A to n105 DL </w:t>
            </w:r>
            <w:r w:rsidRPr="000E5736">
              <w:rPr>
                <w:rFonts w:ascii="Arial" w:hAnsi="Arial" w:cs="Arial"/>
                <w:bCs/>
                <w:i/>
                <w:iCs/>
              </w:rPr>
              <w:t>needs to be addressed.</w:t>
            </w:r>
          </w:p>
          <w:p w14:paraId="41F6E0CF" w14:textId="4002E695" w:rsidR="00C3044F" w:rsidRPr="00D96D73" w:rsidRDefault="007A408D" w:rsidP="007A408D">
            <w:pPr>
              <w:overflowPunct/>
              <w:autoSpaceDE/>
              <w:autoSpaceDN/>
              <w:adjustRightInd/>
              <w:contextualSpacing/>
              <w:jc w:val="both"/>
              <w:textAlignment w:val="auto"/>
              <w:rPr>
                <w:b/>
                <w:bCs/>
              </w:rPr>
            </w:pPr>
            <w:r>
              <w:rPr>
                <w:rFonts w:ascii="Arial" w:hAnsi="Arial" w:cs="Arial"/>
                <w:b/>
                <w:i/>
                <w:iCs/>
              </w:rPr>
              <w:t>Observation 7</w:t>
            </w:r>
            <w:r w:rsidRPr="00CB0FA5">
              <w:rPr>
                <w:rFonts w:ascii="Arial" w:hAnsi="Arial" w:cs="Arial"/>
                <w:bCs/>
                <w:i/>
                <w:iCs/>
              </w:rPr>
              <w:t>:</w:t>
            </w:r>
            <w:r>
              <w:rPr>
                <w:rFonts w:ascii="Arial" w:hAnsi="Arial" w:cs="Arial"/>
                <w:bCs/>
                <w:i/>
                <w:iCs/>
              </w:rPr>
              <w:t xml:space="preserve"> The</w:t>
            </w:r>
            <w:r>
              <w:rPr>
                <w:rFonts w:ascii="Arial" w:hAnsi="Arial" w:cs="Arial"/>
              </w:rPr>
              <w:t xml:space="preserve"> </w:t>
            </w:r>
            <w:r w:rsidRPr="00FF2C44">
              <w:rPr>
                <w:rFonts w:ascii="Arial" w:hAnsi="Arial" w:cs="Arial"/>
                <w:bCs/>
                <w:i/>
                <w:iCs/>
              </w:rPr>
              <w:t>MSD mechanisms are highly dependent on the multiplexer filter isolation to the aggressor UL bands and the IMD</w:t>
            </w:r>
            <w:r>
              <w:rPr>
                <w:rFonts w:ascii="Arial" w:hAnsi="Arial" w:cs="Arial"/>
                <w:bCs/>
                <w:i/>
                <w:iCs/>
              </w:rPr>
              <w:t xml:space="preserve"> products</w:t>
            </w:r>
            <w:r w:rsidRPr="00FF2C44">
              <w:rPr>
                <w:rFonts w:ascii="Arial" w:hAnsi="Arial" w:cs="Arial"/>
                <w:bCs/>
                <w:i/>
                <w:iCs/>
              </w:rPr>
              <w:t xml:space="preserve"> in the victim DL bands which may only be available after the multiplexer feasibility studies</w:t>
            </w:r>
            <w:r>
              <w:rPr>
                <w:rFonts w:ascii="Arial" w:hAnsi="Arial" w:cs="Arial"/>
                <w:bCs/>
                <w:i/>
                <w:iCs/>
              </w:rPr>
              <w:t>.</w:t>
            </w:r>
          </w:p>
        </w:tc>
      </w:tr>
      <w:tr w:rsidR="00C3044F" w14:paraId="6789D24D" w14:textId="77777777" w:rsidTr="005352DB">
        <w:trPr>
          <w:trHeight w:val="468"/>
        </w:trPr>
        <w:tc>
          <w:tcPr>
            <w:tcW w:w="832" w:type="dxa"/>
          </w:tcPr>
          <w:p w14:paraId="29FB0391" w14:textId="173CA2F8" w:rsidR="00C3044F" w:rsidRDefault="0074007B" w:rsidP="00C3044F">
            <w:pPr>
              <w:spacing w:before="120" w:after="120"/>
            </w:pPr>
            <w:r w:rsidRPr="0074007B">
              <w:lastRenderedPageBreak/>
              <w:t>R4-2311755</w:t>
            </w:r>
          </w:p>
        </w:tc>
        <w:tc>
          <w:tcPr>
            <w:tcW w:w="975" w:type="dxa"/>
          </w:tcPr>
          <w:p w14:paraId="1DC49EA1" w14:textId="336D80A3" w:rsidR="00C3044F" w:rsidRDefault="0074007B" w:rsidP="00C3044F">
            <w:pPr>
              <w:spacing w:before="120" w:after="120"/>
            </w:pPr>
            <w:r w:rsidRPr="0074007B">
              <w:t>Skyworks Solutions, Inc.</w:t>
            </w:r>
          </w:p>
        </w:tc>
        <w:tc>
          <w:tcPr>
            <w:tcW w:w="7824" w:type="dxa"/>
          </w:tcPr>
          <w:p w14:paraId="2C87887E" w14:textId="77777777" w:rsidR="0074007B" w:rsidRDefault="0074007B" w:rsidP="0074007B">
            <w:pPr>
              <w:spacing w:after="0"/>
              <w:jc w:val="both"/>
            </w:pPr>
            <w:r>
              <w:t xml:space="preserve">In this contribution, we have discussed the LBLBLB architecture and requirements for CA_n5-n28-n105 in comparison to its </w:t>
            </w:r>
            <w:proofErr w:type="spellStart"/>
            <w:r>
              <w:t>fallbacks</w:t>
            </w:r>
            <w:proofErr w:type="spellEnd"/>
            <w:r>
              <w:t xml:space="preserve"> and the LBLBLB example combination CA_n8-n20-n28 and make the following proposal.</w:t>
            </w:r>
          </w:p>
          <w:p w14:paraId="668C1CB8" w14:textId="77777777" w:rsidR="0074007B" w:rsidRDefault="0074007B" w:rsidP="0074007B">
            <w:pPr>
              <w:spacing w:after="0"/>
              <w:jc w:val="both"/>
            </w:pPr>
          </w:p>
          <w:p w14:paraId="28369B9B" w14:textId="77777777" w:rsidR="0074007B" w:rsidRPr="000F7C22" w:rsidRDefault="0074007B" w:rsidP="0074007B">
            <w:pPr>
              <w:spacing w:after="0"/>
              <w:rPr>
                <w:b/>
                <w:bCs/>
              </w:rPr>
            </w:pPr>
            <w:r w:rsidRPr="000F7C22">
              <w:rPr>
                <w:b/>
                <w:bCs/>
              </w:rPr>
              <w:t xml:space="preserve">Proposal for </w:t>
            </w:r>
            <w:r w:rsidRPr="000F7C22">
              <w:rPr>
                <w:rFonts w:eastAsia="等线" w:cs="Arial"/>
                <w:b/>
                <w:bCs/>
                <w:szCs w:val="22"/>
                <w:lang w:val="en-US" w:eastAsia="zh-CN"/>
              </w:rPr>
              <w:t>CA_</w:t>
            </w:r>
            <w:r w:rsidRPr="000F7C22">
              <w:rPr>
                <w:b/>
                <w:bCs/>
              </w:rPr>
              <w:t xml:space="preserve"> </w:t>
            </w:r>
            <w:r w:rsidRPr="000F7C22">
              <w:rPr>
                <w:rFonts w:eastAsia="等线" w:cs="Arial"/>
                <w:b/>
                <w:bCs/>
                <w:szCs w:val="22"/>
                <w:lang w:val="en-US" w:eastAsia="zh-CN"/>
              </w:rPr>
              <w:t xml:space="preserve">n5-n28-n105 </w:t>
            </w:r>
            <w:proofErr w:type="spellStart"/>
            <w:r w:rsidRPr="000F7C22">
              <w:rPr>
                <w:rFonts w:eastAsia="等线" w:cs="Arial"/>
                <w:b/>
                <w:bCs/>
                <w:szCs w:val="22"/>
                <w:lang w:val="en-US" w:eastAsia="zh-CN"/>
              </w:rPr>
              <w:t>Δ</w:t>
            </w:r>
            <w:proofErr w:type="gramStart"/>
            <w:r w:rsidRPr="000F7C22">
              <w:rPr>
                <w:rFonts w:eastAsia="等线" w:cs="Arial"/>
                <w:b/>
                <w:bCs/>
                <w:szCs w:val="22"/>
                <w:lang w:val="en-US" w:eastAsia="zh-CN"/>
              </w:rPr>
              <w:t>TIB,c</w:t>
            </w:r>
            <w:proofErr w:type="spellEnd"/>
            <w:proofErr w:type="gramEnd"/>
            <w:r w:rsidRPr="000F7C22">
              <w:rPr>
                <w:rFonts w:eastAsia="等线" w:cs="Arial"/>
                <w:b/>
                <w:bCs/>
                <w:szCs w:val="22"/>
                <w:lang w:val="en-US" w:eastAsia="zh-CN"/>
              </w:rPr>
              <w:t xml:space="preserve"> and </w:t>
            </w:r>
            <w:proofErr w:type="spellStart"/>
            <w:r w:rsidRPr="000F7C22">
              <w:rPr>
                <w:rFonts w:eastAsia="等线" w:cs="Arial"/>
                <w:b/>
                <w:bCs/>
                <w:szCs w:val="22"/>
                <w:lang w:val="en-US" w:eastAsia="zh-CN"/>
              </w:rPr>
              <w:t>ΔRIB,c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779"/>
              <w:gridCol w:w="778"/>
              <w:gridCol w:w="778"/>
              <w:gridCol w:w="786"/>
              <w:gridCol w:w="786"/>
              <w:gridCol w:w="786"/>
            </w:tblGrid>
            <w:tr w:rsidR="0074007B" w14:paraId="6D8E045D" w14:textId="77777777" w:rsidTr="0074007B">
              <w:trPr>
                <w:jc w:val="center"/>
              </w:trPr>
              <w:tc>
                <w:tcPr>
                  <w:tcW w:w="0" w:type="auto"/>
                  <w:vMerge w:val="restart"/>
                  <w:tcBorders>
                    <w:top w:val="single" w:sz="4" w:space="0" w:color="auto"/>
                    <w:left w:val="single" w:sz="4" w:space="0" w:color="auto"/>
                    <w:right w:val="single" w:sz="4" w:space="0" w:color="auto"/>
                  </w:tcBorders>
                </w:tcPr>
                <w:p w14:paraId="51FC5E34" w14:textId="77777777" w:rsidR="0074007B" w:rsidRDefault="0074007B" w:rsidP="0074007B">
                  <w:pPr>
                    <w:pStyle w:val="TAH"/>
                  </w:pPr>
                  <w:r>
                    <w:t xml:space="preserve">Inter-band </w:t>
                  </w:r>
                  <w:r>
                    <w:rPr>
                      <w:lang w:eastAsia="zh-CN"/>
                    </w:rPr>
                    <w:t>CA</w:t>
                  </w:r>
                </w:p>
                <w:p w14:paraId="59B6C303" w14:textId="77777777" w:rsidR="0074007B" w:rsidRDefault="0074007B" w:rsidP="0074007B">
                  <w:pPr>
                    <w:pStyle w:val="TAH"/>
                  </w:pPr>
                  <w:r>
                    <w:t>combination</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36426ED" w14:textId="77777777" w:rsidR="0074007B" w:rsidRDefault="0074007B" w:rsidP="0074007B">
                  <w:pPr>
                    <w:pStyle w:val="TAH"/>
                  </w:pPr>
                  <w:proofErr w:type="spellStart"/>
                  <w:r w:rsidRPr="006305CE">
                    <w:t>ΔT</w:t>
                  </w:r>
                  <w:r w:rsidRPr="006305CE">
                    <w:rPr>
                      <w:vertAlign w:val="subscript"/>
                    </w:rPr>
                    <w:t>IB,c</w:t>
                  </w:r>
                  <w:proofErr w:type="spellEnd"/>
                  <w:r w:rsidRPr="006305CE">
                    <w:t xml:space="preserve"> for NR bands (dB)</w:t>
                  </w:r>
                </w:p>
              </w:tc>
              <w:tc>
                <w:tcPr>
                  <w:tcW w:w="0" w:type="auto"/>
                  <w:gridSpan w:val="3"/>
                  <w:tcBorders>
                    <w:top w:val="single" w:sz="4" w:space="0" w:color="auto"/>
                    <w:left w:val="single" w:sz="4" w:space="0" w:color="auto"/>
                    <w:bottom w:val="single" w:sz="4" w:space="0" w:color="auto"/>
                    <w:right w:val="single" w:sz="4" w:space="0" w:color="auto"/>
                  </w:tcBorders>
                </w:tcPr>
                <w:p w14:paraId="44362DF6" w14:textId="77777777" w:rsidR="0074007B" w:rsidRPr="006305CE" w:rsidRDefault="0074007B" w:rsidP="0074007B">
                  <w:pPr>
                    <w:pStyle w:val="TAH"/>
                  </w:pPr>
                  <w:proofErr w:type="spellStart"/>
                  <w:r w:rsidRPr="006305CE">
                    <w:t>Δ</w:t>
                  </w:r>
                  <w:r>
                    <w:t>R</w:t>
                  </w:r>
                  <w:r w:rsidRPr="006305CE">
                    <w:rPr>
                      <w:vertAlign w:val="subscript"/>
                    </w:rPr>
                    <w:t>IB,c</w:t>
                  </w:r>
                  <w:proofErr w:type="spellEnd"/>
                  <w:r w:rsidRPr="006305CE">
                    <w:t xml:space="preserve"> for NR bands (dB)</w:t>
                  </w:r>
                </w:p>
              </w:tc>
            </w:tr>
            <w:tr w:rsidR="0074007B" w14:paraId="453274AC" w14:textId="77777777" w:rsidTr="0074007B">
              <w:trPr>
                <w:jc w:val="center"/>
              </w:trPr>
              <w:tc>
                <w:tcPr>
                  <w:tcW w:w="0" w:type="auto"/>
                  <w:vMerge/>
                  <w:tcBorders>
                    <w:left w:val="single" w:sz="4" w:space="0" w:color="auto"/>
                    <w:bottom w:val="single" w:sz="4" w:space="0" w:color="auto"/>
                    <w:right w:val="single" w:sz="4" w:space="0" w:color="auto"/>
                  </w:tcBorders>
                </w:tcPr>
                <w:p w14:paraId="7C4A675B" w14:textId="77777777" w:rsidR="0074007B" w:rsidRDefault="0074007B" w:rsidP="0074007B">
                  <w:pPr>
                    <w:pStyle w:val="TAH"/>
                  </w:pPr>
                </w:p>
              </w:tc>
              <w:tc>
                <w:tcPr>
                  <w:tcW w:w="0" w:type="auto"/>
                  <w:gridSpan w:val="6"/>
                  <w:tcBorders>
                    <w:top w:val="single" w:sz="4" w:space="0" w:color="auto"/>
                    <w:left w:val="single" w:sz="4" w:space="0" w:color="auto"/>
                    <w:bottom w:val="single" w:sz="4" w:space="0" w:color="auto"/>
                    <w:right w:val="single" w:sz="4" w:space="0" w:color="auto"/>
                  </w:tcBorders>
                  <w:vAlign w:val="center"/>
                </w:tcPr>
                <w:p w14:paraId="4D6C0CC3" w14:textId="77777777" w:rsidR="0074007B" w:rsidRPr="006305CE" w:rsidRDefault="0074007B" w:rsidP="0074007B">
                  <w:pPr>
                    <w:pStyle w:val="TAH"/>
                  </w:pPr>
                  <w:r w:rsidRPr="006305CE">
                    <w:t>Component band in order of bands in configuration</w:t>
                  </w:r>
                  <w:r w:rsidRPr="006305CE">
                    <w:rPr>
                      <w:vertAlign w:val="superscript"/>
                    </w:rPr>
                    <w:t>9</w:t>
                  </w:r>
                </w:p>
              </w:tc>
            </w:tr>
            <w:tr w:rsidR="0074007B" w14:paraId="1B4099A6" w14:textId="77777777" w:rsidTr="0074007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BB2D08A" w14:textId="77777777" w:rsidR="0074007B" w:rsidRDefault="0074007B" w:rsidP="0074007B">
                  <w:pPr>
                    <w:pStyle w:val="TAC"/>
                    <w:rPr>
                      <w:lang w:val="en-US" w:eastAsia="zh-CN"/>
                    </w:rPr>
                  </w:pPr>
                  <w:r w:rsidRPr="0021738F">
                    <w:rPr>
                      <w:rFonts w:eastAsia="等线" w:cs="Arial"/>
                      <w:szCs w:val="22"/>
                      <w:lang w:val="en-US" w:eastAsia="zh-CN"/>
                    </w:rPr>
                    <w:t>CA_</w:t>
                  </w:r>
                  <w:r>
                    <w:t xml:space="preserve"> </w:t>
                  </w:r>
                  <w:r w:rsidRPr="000F7C22">
                    <w:rPr>
                      <w:rFonts w:eastAsia="等线" w:cs="Arial"/>
                      <w:szCs w:val="22"/>
                      <w:lang w:val="en-US" w:eastAsia="zh-CN"/>
                    </w:rPr>
                    <w:t>n5-n28-n105</w:t>
                  </w:r>
                </w:p>
              </w:tc>
              <w:tc>
                <w:tcPr>
                  <w:tcW w:w="0" w:type="auto"/>
                  <w:tcBorders>
                    <w:top w:val="single" w:sz="4" w:space="0" w:color="auto"/>
                    <w:left w:val="single" w:sz="4" w:space="0" w:color="auto"/>
                    <w:bottom w:val="single" w:sz="4" w:space="0" w:color="auto"/>
                    <w:right w:val="single" w:sz="4" w:space="0" w:color="auto"/>
                  </w:tcBorders>
                  <w:vAlign w:val="center"/>
                </w:tcPr>
                <w:p w14:paraId="55F700BE" w14:textId="77777777" w:rsidR="0074007B" w:rsidRDefault="0074007B" w:rsidP="0074007B">
                  <w:pPr>
                    <w:pStyle w:val="TAC"/>
                    <w:rPr>
                      <w:lang w:val="en-US" w:eastAsia="zh-CN"/>
                    </w:rPr>
                  </w:pPr>
                  <w:r>
                    <w:rPr>
                      <w:rFonts w:cs="Arial" w:hint="eastAsia"/>
                      <w:szCs w:val="22"/>
                      <w:lang w:val="en-US" w:eastAsia="zh-CN"/>
                    </w:rPr>
                    <w:t>0</w:t>
                  </w:r>
                  <w:r>
                    <w:rPr>
                      <w:rFonts w:cs="Arial"/>
                      <w:szCs w:val="22"/>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FE46537" w14:textId="77777777" w:rsidR="0074007B" w:rsidRDefault="0074007B" w:rsidP="0074007B">
                  <w:pPr>
                    <w:pStyle w:val="TAC"/>
                    <w:rPr>
                      <w:lang w:val="en-US" w:eastAsia="zh-CN"/>
                    </w:rPr>
                  </w:pPr>
                  <w:r>
                    <w:rPr>
                      <w:rFonts w:eastAsia="等线" w:cs="Arial"/>
                      <w:bCs/>
                      <w:szCs w:val="22"/>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780BFA45" w14:textId="77777777" w:rsidR="0074007B" w:rsidRDefault="0074007B" w:rsidP="0074007B">
                  <w:pPr>
                    <w:pStyle w:val="TAC"/>
                    <w:rPr>
                      <w:lang w:val="en-US" w:eastAsia="zh-CN"/>
                    </w:rPr>
                  </w:pPr>
                  <w:r>
                    <w:rPr>
                      <w:rFonts w:cs="Arial"/>
                      <w:szCs w:val="22"/>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7E8D1CAD" w14:textId="77777777" w:rsidR="0074007B" w:rsidRDefault="0074007B" w:rsidP="0074007B">
                  <w:pPr>
                    <w:pStyle w:val="TAC"/>
                    <w:rPr>
                      <w:lang w:val="en-US" w:eastAsia="zh-CN"/>
                    </w:rPr>
                  </w:pPr>
                  <w:r>
                    <w:rPr>
                      <w:rFonts w:eastAsia="等线" w:cs="Arial" w:hint="eastAsia"/>
                      <w:lang w:eastAsia="zh-CN"/>
                    </w:rPr>
                    <w:t>0</w:t>
                  </w:r>
                  <w:r>
                    <w:rPr>
                      <w:rFonts w:eastAsia="等线" w:cs="Arial"/>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692238B" w14:textId="77777777" w:rsidR="0074007B" w:rsidRDefault="0074007B" w:rsidP="0074007B">
                  <w:pPr>
                    <w:pStyle w:val="TAC"/>
                    <w:rPr>
                      <w:lang w:val="en-US" w:eastAsia="zh-CN"/>
                    </w:rPr>
                  </w:pPr>
                  <w:r>
                    <w:rPr>
                      <w:rFonts w:hint="eastAsia"/>
                      <w:lang w:val="en-US" w:eastAsia="zh-CN"/>
                    </w:rPr>
                    <w:t>0</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F6A475D" w14:textId="77777777" w:rsidR="0074007B" w:rsidRDefault="0074007B" w:rsidP="0074007B">
                  <w:pPr>
                    <w:pStyle w:val="TAC"/>
                    <w:rPr>
                      <w:lang w:val="en-US" w:eastAsia="zh-CN"/>
                    </w:rPr>
                  </w:pPr>
                  <w:r>
                    <w:rPr>
                      <w:rFonts w:eastAsia="等线" w:cs="Arial" w:hint="eastAsia"/>
                      <w:lang w:eastAsia="zh-CN"/>
                    </w:rPr>
                    <w:t>0</w:t>
                  </w:r>
                  <w:r>
                    <w:rPr>
                      <w:rFonts w:eastAsia="等线" w:cs="Arial"/>
                      <w:lang w:eastAsia="zh-CN"/>
                    </w:rPr>
                    <w:t>.7</w:t>
                  </w:r>
                </w:p>
              </w:tc>
            </w:tr>
          </w:tbl>
          <w:p w14:paraId="18532722" w14:textId="77777777" w:rsidR="0074007B" w:rsidRDefault="0074007B" w:rsidP="0074007B">
            <w:pPr>
              <w:spacing w:after="0"/>
              <w:jc w:val="both"/>
            </w:pPr>
          </w:p>
          <w:p w14:paraId="4911152C" w14:textId="77777777" w:rsidR="0074007B" w:rsidRPr="00511159" w:rsidRDefault="0074007B" w:rsidP="0074007B">
            <w:pPr>
              <w:spacing w:after="0"/>
              <w:rPr>
                <w:b/>
                <w:bCs/>
                <w:lang w:eastAsia="zh-CN"/>
              </w:rPr>
            </w:pPr>
            <w:r w:rsidRPr="00511159">
              <w:rPr>
                <w:b/>
                <w:bCs/>
                <w:lang w:eastAsia="zh-CN"/>
              </w:rPr>
              <w:t>Proposal on n105 MSD from CA_n5-n28 UL IMD3: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705"/>
              <w:gridCol w:w="706"/>
              <w:gridCol w:w="813"/>
              <w:gridCol w:w="593"/>
              <w:gridCol w:w="805"/>
              <w:gridCol w:w="616"/>
              <w:gridCol w:w="918"/>
              <w:gridCol w:w="941"/>
            </w:tblGrid>
            <w:tr w:rsidR="0074007B" w14:paraId="1CCE8FDD" w14:textId="77777777" w:rsidTr="0074007B">
              <w:trPr>
                <w:trHeight w:val="187"/>
                <w:jc w:val="center"/>
              </w:trPr>
              <w:tc>
                <w:tcPr>
                  <w:tcW w:w="0" w:type="auto"/>
                  <w:gridSpan w:val="8"/>
                  <w:tcBorders>
                    <w:top w:val="single" w:sz="4" w:space="0" w:color="auto"/>
                    <w:left w:val="single" w:sz="4" w:space="0" w:color="auto"/>
                    <w:bottom w:val="single" w:sz="4" w:space="0" w:color="auto"/>
                    <w:right w:val="single" w:sz="4" w:space="0" w:color="auto"/>
                  </w:tcBorders>
                </w:tcPr>
                <w:p w14:paraId="2F662050" w14:textId="77777777" w:rsidR="0074007B" w:rsidRDefault="0074007B" w:rsidP="0074007B">
                  <w:pPr>
                    <w:pStyle w:val="TAH"/>
                    <w:rPr>
                      <w:lang w:val="en-US"/>
                    </w:rPr>
                  </w:pPr>
                  <w:r>
                    <w:t>Band / Channel bandwidth / N</w:t>
                  </w:r>
                  <w:r>
                    <w:rPr>
                      <w:vertAlign w:val="subscript"/>
                    </w:rPr>
                    <w:t>RB</w:t>
                  </w:r>
                  <w:r>
                    <w:t xml:space="preserve"> / Duplex mode</w:t>
                  </w:r>
                </w:p>
              </w:tc>
              <w:tc>
                <w:tcPr>
                  <w:tcW w:w="0" w:type="auto"/>
                  <w:tcBorders>
                    <w:top w:val="single" w:sz="4" w:space="0" w:color="auto"/>
                    <w:left w:val="single" w:sz="4" w:space="0" w:color="auto"/>
                    <w:bottom w:val="nil"/>
                    <w:right w:val="single" w:sz="4" w:space="0" w:color="auto"/>
                  </w:tcBorders>
                  <w:shd w:val="clear" w:color="auto" w:fill="auto"/>
                </w:tcPr>
                <w:p w14:paraId="7BF2630B" w14:textId="77777777" w:rsidR="0074007B" w:rsidRDefault="0074007B" w:rsidP="0074007B">
                  <w:pPr>
                    <w:pStyle w:val="TAH"/>
                  </w:pPr>
                  <w:r>
                    <w:t>Source of IMD</w:t>
                  </w:r>
                </w:p>
              </w:tc>
            </w:tr>
            <w:tr w:rsidR="0074007B" w14:paraId="7A091722" w14:textId="77777777" w:rsidTr="0074007B">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3B71D64B" w14:textId="77777777" w:rsidR="0074007B" w:rsidRDefault="0074007B" w:rsidP="0074007B">
                  <w:pPr>
                    <w:pStyle w:val="TAH"/>
                  </w:pPr>
                  <w:r>
                    <w:rPr>
                      <w:lang w:eastAsia="ja-JP"/>
                    </w:rPr>
                    <w:t>NR</w:t>
                  </w:r>
                  <w:r>
                    <w:t xml:space="preserve"> </w:t>
                  </w:r>
                  <w:r>
                    <w:rPr>
                      <w:lang w:val="en-US" w:eastAsia="zh-CN"/>
                    </w:rPr>
                    <w:t>CA band combination</w:t>
                  </w:r>
                </w:p>
              </w:tc>
              <w:tc>
                <w:tcPr>
                  <w:tcW w:w="0" w:type="auto"/>
                  <w:tcBorders>
                    <w:top w:val="single" w:sz="4" w:space="0" w:color="auto"/>
                    <w:left w:val="single" w:sz="4" w:space="0" w:color="auto"/>
                    <w:bottom w:val="single" w:sz="4" w:space="0" w:color="auto"/>
                    <w:right w:val="single" w:sz="4" w:space="0" w:color="auto"/>
                  </w:tcBorders>
                </w:tcPr>
                <w:p w14:paraId="1936E041" w14:textId="77777777" w:rsidR="0074007B" w:rsidRDefault="0074007B" w:rsidP="0074007B">
                  <w:pPr>
                    <w:pStyle w:val="TAH"/>
                  </w:pPr>
                  <w:r>
                    <w:rPr>
                      <w:lang w:eastAsia="ja-JP"/>
                    </w:rPr>
                    <w:t>NR</w:t>
                  </w:r>
                  <w:r>
                    <w:t xml:space="preserve"> band</w:t>
                  </w:r>
                </w:p>
              </w:tc>
              <w:tc>
                <w:tcPr>
                  <w:tcW w:w="0" w:type="auto"/>
                  <w:tcBorders>
                    <w:top w:val="single" w:sz="4" w:space="0" w:color="auto"/>
                    <w:left w:val="single" w:sz="4" w:space="0" w:color="auto"/>
                    <w:bottom w:val="single" w:sz="4" w:space="0" w:color="auto"/>
                    <w:right w:val="single" w:sz="4" w:space="0" w:color="auto"/>
                  </w:tcBorders>
                </w:tcPr>
                <w:p w14:paraId="6945CB64" w14:textId="77777777" w:rsidR="0074007B" w:rsidRDefault="0074007B" w:rsidP="0074007B">
                  <w:pPr>
                    <w:pStyle w:val="TAH"/>
                  </w:pPr>
                  <w:r>
                    <w:t>UL F</w:t>
                  </w:r>
                  <w:r>
                    <w:rPr>
                      <w:vertAlign w:val="subscript"/>
                    </w:rPr>
                    <w:t>c</w:t>
                  </w:r>
                  <w:r>
                    <w:t xml:space="preserve"> </w:t>
                  </w:r>
                  <w:r>
                    <w:br/>
                    <w:t>(MHz)</w:t>
                  </w:r>
                </w:p>
              </w:tc>
              <w:tc>
                <w:tcPr>
                  <w:tcW w:w="0" w:type="auto"/>
                  <w:tcBorders>
                    <w:top w:val="single" w:sz="4" w:space="0" w:color="auto"/>
                    <w:left w:val="single" w:sz="4" w:space="0" w:color="auto"/>
                    <w:bottom w:val="single" w:sz="4" w:space="0" w:color="auto"/>
                    <w:right w:val="single" w:sz="4" w:space="0" w:color="auto"/>
                  </w:tcBorders>
                </w:tcPr>
                <w:p w14:paraId="3598BADB" w14:textId="77777777" w:rsidR="0074007B" w:rsidRDefault="0074007B" w:rsidP="0074007B">
                  <w:pPr>
                    <w:pStyle w:val="TAH"/>
                  </w:pPr>
                  <w:r>
                    <w:t xml:space="preserve">UL/DL BW </w:t>
                  </w:r>
                  <w:r>
                    <w:br/>
                    <w:t>(MHz)</w:t>
                  </w:r>
                </w:p>
              </w:tc>
              <w:tc>
                <w:tcPr>
                  <w:tcW w:w="0" w:type="auto"/>
                  <w:tcBorders>
                    <w:top w:val="single" w:sz="4" w:space="0" w:color="auto"/>
                    <w:left w:val="single" w:sz="4" w:space="0" w:color="auto"/>
                    <w:bottom w:val="single" w:sz="4" w:space="0" w:color="auto"/>
                    <w:right w:val="single" w:sz="4" w:space="0" w:color="auto"/>
                  </w:tcBorders>
                </w:tcPr>
                <w:p w14:paraId="3F45433E" w14:textId="77777777" w:rsidR="0074007B" w:rsidRDefault="0074007B" w:rsidP="0074007B">
                  <w:pPr>
                    <w:pStyle w:val="TAH"/>
                  </w:pPr>
                  <w:r>
                    <w:t xml:space="preserve">UL </w:t>
                  </w:r>
                  <w:r>
                    <w:br/>
                    <w:t>C</w:t>
                  </w:r>
                  <w:r>
                    <w:rPr>
                      <w:vertAlign w:val="subscript"/>
                    </w:rPr>
                    <w:t>LRB</w:t>
                  </w:r>
                </w:p>
              </w:tc>
              <w:tc>
                <w:tcPr>
                  <w:tcW w:w="0" w:type="auto"/>
                  <w:tcBorders>
                    <w:top w:val="single" w:sz="4" w:space="0" w:color="auto"/>
                    <w:left w:val="single" w:sz="4" w:space="0" w:color="auto"/>
                    <w:bottom w:val="single" w:sz="4" w:space="0" w:color="auto"/>
                    <w:right w:val="single" w:sz="4" w:space="0" w:color="auto"/>
                  </w:tcBorders>
                </w:tcPr>
                <w:p w14:paraId="5F3179A3" w14:textId="77777777" w:rsidR="0074007B" w:rsidRDefault="0074007B" w:rsidP="0074007B">
                  <w:pPr>
                    <w:pStyle w:val="TAH"/>
                  </w:pPr>
                  <w:r>
                    <w:t>DL F</w:t>
                  </w:r>
                  <w:r>
                    <w:rPr>
                      <w:vertAlign w:val="subscript"/>
                    </w:rPr>
                    <w:t>c</w:t>
                  </w:r>
                  <w:r>
                    <w:t xml:space="preserve"> (MHz)</w:t>
                  </w:r>
                </w:p>
              </w:tc>
              <w:tc>
                <w:tcPr>
                  <w:tcW w:w="0" w:type="auto"/>
                  <w:tcBorders>
                    <w:top w:val="single" w:sz="4" w:space="0" w:color="auto"/>
                    <w:left w:val="single" w:sz="4" w:space="0" w:color="auto"/>
                    <w:bottom w:val="single" w:sz="4" w:space="0" w:color="auto"/>
                    <w:right w:val="single" w:sz="4" w:space="0" w:color="auto"/>
                  </w:tcBorders>
                </w:tcPr>
                <w:p w14:paraId="0814536F" w14:textId="77777777" w:rsidR="0074007B" w:rsidRDefault="0074007B" w:rsidP="0074007B">
                  <w:pPr>
                    <w:pStyle w:val="TAH"/>
                  </w:pPr>
                  <w:r>
                    <w:t xml:space="preserve">MSD </w:t>
                  </w:r>
                  <w:r>
                    <w:br/>
                    <w:t>(dB)</w:t>
                  </w:r>
                </w:p>
              </w:tc>
              <w:tc>
                <w:tcPr>
                  <w:tcW w:w="0" w:type="auto"/>
                  <w:tcBorders>
                    <w:top w:val="single" w:sz="4" w:space="0" w:color="auto"/>
                    <w:left w:val="single" w:sz="4" w:space="0" w:color="auto"/>
                    <w:bottom w:val="single" w:sz="4" w:space="0" w:color="auto"/>
                    <w:right w:val="single" w:sz="4" w:space="0" w:color="auto"/>
                  </w:tcBorders>
                </w:tcPr>
                <w:p w14:paraId="0ED18E69" w14:textId="77777777" w:rsidR="0074007B" w:rsidRDefault="0074007B" w:rsidP="0074007B">
                  <w:pPr>
                    <w:pStyle w:val="TAH"/>
                  </w:pPr>
                  <w:r>
                    <w:t>Duplex mode</w:t>
                  </w:r>
                </w:p>
              </w:tc>
              <w:tc>
                <w:tcPr>
                  <w:tcW w:w="0" w:type="auto"/>
                  <w:tcBorders>
                    <w:top w:val="nil"/>
                    <w:left w:val="single" w:sz="4" w:space="0" w:color="auto"/>
                    <w:bottom w:val="single" w:sz="4" w:space="0" w:color="auto"/>
                    <w:right w:val="single" w:sz="4" w:space="0" w:color="auto"/>
                  </w:tcBorders>
                  <w:shd w:val="clear" w:color="auto" w:fill="auto"/>
                </w:tcPr>
                <w:p w14:paraId="185117C1" w14:textId="77777777" w:rsidR="0074007B" w:rsidRDefault="0074007B" w:rsidP="0074007B">
                  <w:pPr>
                    <w:pStyle w:val="TAH"/>
                  </w:pPr>
                </w:p>
              </w:tc>
            </w:tr>
            <w:tr w:rsidR="0074007B" w14:paraId="1A9FC4E9" w14:textId="77777777" w:rsidTr="0074007B">
              <w:trPr>
                <w:trHeight w:val="187"/>
                <w:jc w:val="center"/>
              </w:trPr>
              <w:tc>
                <w:tcPr>
                  <w:tcW w:w="0" w:type="auto"/>
                  <w:tcBorders>
                    <w:top w:val="single" w:sz="4" w:space="0" w:color="auto"/>
                    <w:left w:val="single" w:sz="4" w:space="0" w:color="auto"/>
                    <w:bottom w:val="nil"/>
                    <w:right w:val="single" w:sz="4" w:space="0" w:color="auto"/>
                  </w:tcBorders>
                  <w:shd w:val="clear" w:color="auto" w:fill="auto"/>
                </w:tcPr>
                <w:p w14:paraId="49C97341" w14:textId="77777777" w:rsidR="0074007B" w:rsidRDefault="0074007B" w:rsidP="0074007B">
                  <w:pPr>
                    <w:pStyle w:val="TAC"/>
                    <w:rPr>
                      <w:lang w:val="en-US" w:eastAsia="zh-CN"/>
                    </w:rPr>
                  </w:pPr>
                  <w:r>
                    <w:rPr>
                      <w:rFonts w:cs="Arial"/>
                      <w:color w:val="000000"/>
                      <w:szCs w:val="18"/>
                      <w:lang w:val="en-US" w:eastAsia="zh-CN"/>
                    </w:rPr>
                    <w:t>CA_n5-n28-n105</w:t>
                  </w:r>
                </w:p>
              </w:tc>
              <w:tc>
                <w:tcPr>
                  <w:tcW w:w="0" w:type="auto"/>
                  <w:tcBorders>
                    <w:top w:val="single" w:sz="4" w:space="0" w:color="auto"/>
                    <w:left w:val="single" w:sz="4" w:space="0" w:color="auto"/>
                    <w:right w:val="single" w:sz="4" w:space="0" w:color="auto"/>
                  </w:tcBorders>
                </w:tcPr>
                <w:p w14:paraId="505760D9" w14:textId="77777777" w:rsidR="0074007B" w:rsidRDefault="0074007B" w:rsidP="0074007B">
                  <w:pPr>
                    <w:pStyle w:val="TAC"/>
                    <w:rPr>
                      <w:lang w:val="en-US" w:eastAsia="zh-CN"/>
                    </w:rPr>
                  </w:pPr>
                  <w:r>
                    <w:rPr>
                      <w:rFonts w:cs="Arial"/>
                      <w:color w:val="000000"/>
                      <w:szCs w:val="18"/>
                      <w:lang w:val="en-US" w:eastAsia="zh-CN"/>
                    </w:rPr>
                    <w:t>n5</w:t>
                  </w:r>
                </w:p>
              </w:tc>
              <w:tc>
                <w:tcPr>
                  <w:tcW w:w="0" w:type="auto"/>
                  <w:tcBorders>
                    <w:top w:val="single" w:sz="4" w:space="0" w:color="auto"/>
                    <w:left w:val="single" w:sz="4" w:space="0" w:color="auto"/>
                    <w:right w:val="single" w:sz="4" w:space="0" w:color="auto"/>
                  </w:tcBorders>
                  <w:vAlign w:val="center"/>
                </w:tcPr>
                <w:p w14:paraId="432B55AD" w14:textId="77777777" w:rsidR="0074007B" w:rsidRDefault="0074007B" w:rsidP="0074007B">
                  <w:pPr>
                    <w:pStyle w:val="TAC"/>
                    <w:rPr>
                      <w:lang w:val="en-US" w:eastAsia="zh-CN"/>
                    </w:rPr>
                  </w:pPr>
                  <w:r>
                    <w:rPr>
                      <w:rFonts w:cs="Arial"/>
                      <w:color w:val="000000"/>
                      <w:szCs w:val="18"/>
                      <w:lang w:val="en-US" w:eastAsia="zh-CN"/>
                    </w:rPr>
                    <w:t>826.5</w:t>
                  </w:r>
                </w:p>
              </w:tc>
              <w:tc>
                <w:tcPr>
                  <w:tcW w:w="0" w:type="auto"/>
                  <w:tcBorders>
                    <w:top w:val="single" w:sz="4" w:space="0" w:color="auto"/>
                    <w:left w:val="single" w:sz="4" w:space="0" w:color="auto"/>
                    <w:right w:val="single" w:sz="4" w:space="0" w:color="auto"/>
                  </w:tcBorders>
                  <w:vAlign w:val="center"/>
                </w:tcPr>
                <w:p w14:paraId="70829673" w14:textId="77777777" w:rsidR="0074007B" w:rsidRDefault="0074007B" w:rsidP="0074007B">
                  <w:pPr>
                    <w:pStyle w:val="TAC"/>
                    <w:rPr>
                      <w:lang w:val="en-US" w:eastAsia="zh-CN"/>
                    </w:rPr>
                  </w:pPr>
                  <w:r>
                    <w:rPr>
                      <w:rFonts w:cs="Arial"/>
                      <w:color w:val="000000"/>
                      <w:szCs w:val="18"/>
                      <w:lang w:val="en-US" w:eastAsia="zh-CN"/>
                    </w:rPr>
                    <w:t>5</w:t>
                  </w:r>
                </w:p>
              </w:tc>
              <w:tc>
                <w:tcPr>
                  <w:tcW w:w="0" w:type="auto"/>
                  <w:tcBorders>
                    <w:top w:val="single" w:sz="4" w:space="0" w:color="auto"/>
                    <w:left w:val="single" w:sz="4" w:space="0" w:color="auto"/>
                    <w:right w:val="single" w:sz="4" w:space="0" w:color="auto"/>
                  </w:tcBorders>
                  <w:vAlign w:val="center"/>
                </w:tcPr>
                <w:p w14:paraId="5CD2BA5A" w14:textId="77777777" w:rsidR="0074007B" w:rsidRDefault="0074007B" w:rsidP="0074007B">
                  <w:pPr>
                    <w:pStyle w:val="TAC"/>
                    <w:rPr>
                      <w:lang w:val="en-US" w:eastAsia="zh-CN"/>
                    </w:rPr>
                  </w:pPr>
                  <w:r>
                    <w:rPr>
                      <w:rFonts w:cs="Arial"/>
                      <w:color w:val="000000"/>
                      <w:szCs w:val="18"/>
                      <w:lang w:val="en-US" w:eastAsia="zh-CN"/>
                    </w:rPr>
                    <w:t>25</w:t>
                  </w:r>
                </w:p>
              </w:tc>
              <w:tc>
                <w:tcPr>
                  <w:tcW w:w="0" w:type="auto"/>
                  <w:tcBorders>
                    <w:top w:val="single" w:sz="4" w:space="0" w:color="auto"/>
                    <w:left w:val="single" w:sz="4" w:space="0" w:color="auto"/>
                    <w:right w:val="single" w:sz="4" w:space="0" w:color="auto"/>
                  </w:tcBorders>
                  <w:vAlign w:val="center"/>
                </w:tcPr>
                <w:p w14:paraId="1B440336" w14:textId="77777777" w:rsidR="0074007B" w:rsidRDefault="0074007B" w:rsidP="0074007B">
                  <w:pPr>
                    <w:pStyle w:val="TAC"/>
                    <w:rPr>
                      <w:lang w:val="en-US" w:eastAsia="zh-CN"/>
                    </w:rPr>
                  </w:pPr>
                  <w:r>
                    <w:rPr>
                      <w:rFonts w:cs="Arial"/>
                      <w:color w:val="000000"/>
                      <w:szCs w:val="18"/>
                      <w:lang w:val="en-US" w:eastAsia="zh-CN"/>
                    </w:rPr>
                    <w:t>871.5</w:t>
                  </w:r>
                </w:p>
              </w:tc>
              <w:tc>
                <w:tcPr>
                  <w:tcW w:w="0" w:type="auto"/>
                  <w:tcBorders>
                    <w:top w:val="single" w:sz="4" w:space="0" w:color="auto"/>
                    <w:left w:val="single" w:sz="4" w:space="0" w:color="auto"/>
                    <w:bottom w:val="single" w:sz="4" w:space="0" w:color="auto"/>
                    <w:right w:val="single" w:sz="4" w:space="0" w:color="auto"/>
                  </w:tcBorders>
                  <w:vAlign w:val="center"/>
                </w:tcPr>
                <w:p w14:paraId="1B3BF367" w14:textId="77777777" w:rsidR="0074007B" w:rsidRDefault="0074007B" w:rsidP="0074007B">
                  <w:pPr>
                    <w:pStyle w:val="TAC"/>
                    <w:rPr>
                      <w:lang w:val="en-US" w:eastAsia="zh-CN"/>
                    </w:rPr>
                  </w:pPr>
                  <w:r>
                    <w:rPr>
                      <w:rFonts w:cs="Arial"/>
                      <w:color w:val="000000"/>
                      <w:szCs w:val="18"/>
                      <w:lang w:eastAsia="ja-JP"/>
                    </w:rPr>
                    <w:t>N/A</w:t>
                  </w:r>
                </w:p>
              </w:tc>
              <w:tc>
                <w:tcPr>
                  <w:tcW w:w="0" w:type="auto"/>
                  <w:tcBorders>
                    <w:top w:val="single" w:sz="4" w:space="0" w:color="auto"/>
                    <w:left w:val="single" w:sz="4" w:space="0" w:color="auto"/>
                    <w:right w:val="single" w:sz="4" w:space="0" w:color="auto"/>
                  </w:tcBorders>
                </w:tcPr>
                <w:p w14:paraId="65F58684" w14:textId="77777777" w:rsidR="0074007B" w:rsidRDefault="0074007B" w:rsidP="0074007B">
                  <w:pPr>
                    <w:pStyle w:val="TAC"/>
                    <w:rPr>
                      <w:lang w:val="en-US" w:eastAsia="zh-CN"/>
                    </w:rPr>
                  </w:pPr>
                  <w:r>
                    <w:rPr>
                      <w:rFonts w:cs="Arial"/>
                      <w:color w:val="000000"/>
                      <w:szCs w:val="18"/>
                      <w:lang w:val="en-US" w:eastAsia="zh-CN"/>
                    </w:rPr>
                    <w:t>FDD</w:t>
                  </w:r>
                </w:p>
              </w:tc>
              <w:tc>
                <w:tcPr>
                  <w:tcW w:w="0" w:type="auto"/>
                  <w:tcBorders>
                    <w:top w:val="single" w:sz="4" w:space="0" w:color="auto"/>
                    <w:left w:val="single" w:sz="4" w:space="0" w:color="auto"/>
                    <w:right w:val="single" w:sz="4" w:space="0" w:color="auto"/>
                  </w:tcBorders>
                </w:tcPr>
                <w:p w14:paraId="17365677" w14:textId="77777777" w:rsidR="0074007B" w:rsidRDefault="0074007B" w:rsidP="0074007B">
                  <w:pPr>
                    <w:pStyle w:val="TAC"/>
                    <w:rPr>
                      <w:lang w:val="en-US" w:eastAsia="zh-CN"/>
                    </w:rPr>
                  </w:pPr>
                  <w:r>
                    <w:rPr>
                      <w:rFonts w:cs="Arial"/>
                      <w:color w:val="000000"/>
                      <w:szCs w:val="18"/>
                      <w:lang w:eastAsia="ja-JP"/>
                    </w:rPr>
                    <w:t>N/A</w:t>
                  </w:r>
                </w:p>
              </w:tc>
            </w:tr>
            <w:tr w:rsidR="0074007B" w14:paraId="1F297A25" w14:textId="77777777" w:rsidTr="0074007B">
              <w:trPr>
                <w:trHeight w:val="187"/>
                <w:jc w:val="center"/>
              </w:trPr>
              <w:tc>
                <w:tcPr>
                  <w:tcW w:w="0" w:type="auto"/>
                  <w:tcBorders>
                    <w:top w:val="nil"/>
                    <w:left w:val="single" w:sz="4" w:space="0" w:color="auto"/>
                    <w:bottom w:val="nil"/>
                    <w:right w:val="single" w:sz="4" w:space="0" w:color="auto"/>
                  </w:tcBorders>
                  <w:shd w:val="clear" w:color="auto" w:fill="auto"/>
                </w:tcPr>
                <w:p w14:paraId="7E51E287" w14:textId="77777777" w:rsidR="0074007B" w:rsidRDefault="0074007B" w:rsidP="0074007B">
                  <w:pPr>
                    <w:pStyle w:val="TAC"/>
                    <w:rPr>
                      <w:lang w:val="en-US" w:eastAsia="zh-CN"/>
                    </w:rPr>
                  </w:pPr>
                </w:p>
              </w:tc>
              <w:tc>
                <w:tcPr>
                  <w:tcW w:w="0" w:type="auto"/>
                  <w:tcBorders>
                    <w:top w:val="single" w:sz="4" w:space="0" w:color="auto"/>
                    <w:left w:val="single" w:sz="4" w:space="0" w:color="auto"/>
                    <w:right w:val="single" w:sz="4" w:space="0" w:color="auto"/>
                  </w:tcBorders>
                </w:tcPr>
                <w:p w14:paraId="266C449D" w14:textId="77777777" w:rsidR="0074007B" w:rsidRDefault="0074007B" w:rsidP="0074007B">
                  <w:pPr>
                    <w:pStyle w:val="TAC"/>
                    <w:rPr>
                      <w:lang w:val="en-US" w:eastAsia="zh-CN"/>
                    </w:rPr>
                  </w:pPr>
                  <w:r>
                    <w:rPr>
                      <w:rFonts w:cs="Arial"/>
                      <w:color w:val="000000"/>
                      <w:szCs w:val="18"/>
                      <w:lang w:val="en-US" w:eastAsia="zh-CN"/>
                    </w:rPr>
                    <w:t>n28</w:t>
                  </w:r>
                </w:p>
              </w:tc>
              <w:tc>
                <w:tcPr>
                  <w:tcW w:w="0" w:type="auto"/>
                  <w:tcBorders>
                    <w:top w:val="single" w:sz="4" w:space="0" w:color="auto"/>
                    <w:left w:val="single" w:sz="4" w:space="0" w:color="auto"/>
                    <w:right w:val="single" w:sz="4" w:space="0" w:color="auto"/>
                  </w:tcBorders>
                  <w:vAlign w:val="center"/>
                </w:tcPr>
                <w:p w14:paraId="22910059" w14:textId="77777777" w:rsidR="0074007B" w:rsidRDefault="0074007B" w:rsidP="0074007B">
                  <w:pPr>
                    <w:pStyle w:val="TAC"/>
                    <w:rPr>
                      <w:lang w:val="en-US" w:eastAsia="zh-CN"/>
                    </w:rPr>
                  </w:pPr>
                  <w:r>
                    <w:rPr>
                      <w:rFonts w:cs="Arial"/>
                      <w:color w:val="000000"/>
                      <w:szCs w:val="18"/>
                      <w:lang w:val="en-US" w:eastAsia="zh-CN"/>
                    </w:rPr>
                    <w:t>738.0</w:t>
                  </w:r>
                </w:p>
              </w:tc>
              <w:tc>
                <w:tcPr>
                  <w:tcW w:w="0" w:type="auto"/>
                  <w:tcBorders>
                    <w:top w:val="single" w:sz="4" w:space="0" w:color="auto"/>
                    <w:left w:val="single" w:sz="4" w:space="0" w:color="auto"/>
                    <w:right w:val="single" w:sz="4" w:space="0" w:color="auto"/>
                  </w:tcBorders>
                  <w:vAlign w:val="center"/>
                </w:tcPr>
                <w:p w14:paraId="2FC70A7C" w14:textId="77777777" w:rsidR="0074007B" w:rsidRDefault="0074007B" w:rsidP="0074007B">
                  <w:pPr>
                    <w:pStyle w:val="TAC"/>
                    <w:rPr>
                      <w:lang w:val="en-US" w:eastAsia="zh-CN"/>
                    </w:rPr>
                  </w:pPr>
                  <w:r>
                    <w:rPr>
                      <w:rFonts w:cs="Arial"/>
                      <w:color w:val="000000"/>
                      <w:szCs w:val="18"/>
                      <w:lang w:val="en-US" w:eastAsia="zh-CN"/>
                    </w:rPr>
                    <w:t>5</w:t>
                  </w:r>
                </w:p>
              </w:tc>
              <w:tc>
                <w:tcPr>
                  <w:tcW w:w="0" w:type="auto"/>
                  <w:tcBorders>
                    <w:top w:val="single" w:sz="4" w:space="0" w:color="auto"/>
                    <w:left w:val="single" w:sz="4" w:space="0" w:color="auto"/>
                    <w:right w:val="single" w:sz="4" w:space="0" w:color="auto"/>
                  </w:tcBorders>
                  <w:vAlign w:val="center"/>
                </w:tcPr>
                <w:p w14:paraId="01E9FAB6" w14:textId="77777777" w:rsidR="0074007B" w:rsidRDefault="0074007B" w:rsidP="0074007B">
                  <w:pPr>
                    <w:pStyle w:val="TAC"/>
                    <w:rPr>
                      <w:lang w:val="en-US" w:eastAsia="zh-CN"/>
                    </w:rPr>
                  </w:pPr>
                  <w:r>
                    <w:rPr>
                      <w:rFonts w:cs="Arial"/>
                      <w:color w:val="000000"/>
                      <w:szCs w:val="18"/>
                      <w:lang w:val="en-US" w:eastAsia="zh-CN"/>
                    </w:rPr>
                    <w:t>25</w:t>
                  </w:r>
                </w:p>
              </w:tc>
              <w:tc>
                <w:tcPr>
                  <w:tcW w:w="0" w:type="auto"/>
                  <w:tcBorders>
                    <w:top w:val="single" w:sz="4" w:space="0" w:color="auto"/>
                    <w:left w:val="single" w:sz="4" w:space="0" w:color="auto"/>
                    <w:right w:val="single" w:sz="4" w:space="0" w:color="auto"/>
                  </w:tcBorders>
                  <w:vAlign w:val="center"/>
                </w:tcPr>
                <w:p w14:paraId="0843CC6C" w14:textId="77777777" w:rsidR="0074007B" w:rsidRDefault="0074007B" w:rsidP="0074007B">
                  <w:pPr>
                    <w:pStyle w:val="TAC"/>
                    <w:rPr>
                      <w:lang w:val="en-US" w:eastAsia="zh-CN"/>
                    </w:rPr>
                  </w:pPr>
                  <w:r>
                    <w:rPr>
                      <w:rFonts w:cs="Arial"/>
                      <w:color w:val="000000"/>
                      <w:szCs w:val="18"/>
                      <w:lang w:val="en-US" w:eastAsia="zh-CN"/>
                    </w:rPr>
                    <w:t>793</w:t>
                  </w:r>
                </w:p>
              </w:tc>
              <w:tc>
                <w:tcPr>
                  <w:tcW w:w="0" w:type="auto"/>
                  <w:tcBorders>
                    <w:top w:val="single" w:sz="4" w:space="0" w:color="auto"/>
                    <w:left w:val="single" w:sz="4" w:space="0" w:color="auto"/>
                    <w:bottom w:val="single" w:sz="4" w:space="0" w:color="auto"/>
                    <w:right w:val="single" w:sz="4" w:space="0" w:color="auto"/>
                  </w:tcBorders>
                  <w:vAlign w:val="center"/>
                </w:tcPr>
                <w:p w14:paraId="2C05F679" w14:textId="77777777" w:rsidR="0074007B" w:rsidRDefault="0074007B" w:rsidP="0074007B">
                  <w:pPr>
                    <w:pStyle w:val="TAC"/>
                    <w:rPr>
                      <w:lang w:val="en-US" w:eastAsia="zh-CN"/>
                    </w:rPr>
                  </w:pPr>
                  <w:r>
                    <w:rPr>
                      <w:rFonts w:cs="Arial"/>
                      <w:color w:val="000000"/>
                      <w:szCs w:val="18"/>
                      <w:lang w:eastAsia="ja-JP"/>
                    </w:rPr>
                    <w:t>N/A</w:t>
                  </w:r>
                </w:p>
              </w:tc>
              <w:tc>
                <w:tcPr>
                  <w:tcW w:w="0" w:type="auto"/>
                  <w:tcBorders>
                    <w:top w:val="single" w:sz="4" w:space="0" w:color="auto"/>
                    <w:left w:val="single" w:sz="4" w:space="0" w:color="auto"/>
                    <w:right w:val="single" w:sz="4" w:space="0" w:color="auto"/>
                  </w:tcBorders>
                </w:tcPr>
                <w:p w14:paraId="7BCD4301" w14:textId="77777777" w:rsidR="0074007B" w:rsidRDefault="0074007B" w:rsidP="0074007B">
                  <w:pPr>
                    <w:pStyle w:val="TAC"/>
                    <w:rPr>
                      <w:lang w:val="en-US" w:eastAsia="zh-CN"/>
                    </w:rPr>
                  </w:pPr>
                  <w:r>
                    <w:rPr>
                      <w:rFonts w:cs="Arial"/>
                      <w:color w:val="000000"/>
                      <w:szCs w:val="18"/>
                      <w:lang w:val="en-US" w:eastAsia="zh-CN"/>
                    </w:rPr>
                    <w:t>FDD</w:t>
                  </w:r>
                </w:p>
              </w:tc>
              <w:tc>
                <w:tcPr>
                  <w:tcW w:w="0" w:type="auto"/>
                  <w:tcBorders>
                    <w:top w:val="single" w:sz="4" w:space="0" w:color="auto"/>
                    <w:left w:val="single" w:sz="4" w:space="0" w:color="auto"/>
                    <w:right w:val="single" w:sz="4" w:space="0" w:color="auto"/>
                  </w:tcBorders>
                </w:tcPr>
                <w:p w14:paraId="0C908420" w14:textId="77777777" w:rsidR="0074007B" w:rsidRDefault="0074007B" w:rsidP="0074007B">
                  <w:pPr>
                    <w:pStyle w:val="TAC"/>
                    <w:rPr>
                      <w:lang w:val="en-US" w:eastAsia="zh-CN"/>
                    </w:rPr>
                  </w:pPr>
                  <w:r>
                    <w:rPr>
                      <w:rFonts w:cs="Arial"/>
                      <w:color w:val="000000"/>
                      <w:szCs w:val="18"/>
                      <w:lang w:eastAsia="ja-JP"/>
                    </w:rPr>
                    <w:t>N/A</w:t>
                  </w:r>
                </w:p>
              </w:tc>
            </w:tr>
            <w:tr w:rsidR="0074007B" w14:paraId="4F32BCF3" w14:textId="77777777" w:rsidTr="0074007B">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153FB1F7" w14:textId="77777777" w:rsidR="0074007B" w:rsidRDefault="0074007B" w:rsidP="0074007B">
                  <w:pPr>
                    <w:pStyle w:val="TAC"/>
                    <w:rPr>
                      <w:lang w:val="en-US" w:eastAsia="zh-CN"/>
                    </w:rPr>
                  </w:pPr>
                </w:p>
              </w:tc>
              <w:tc>
                <w:tcPr>
                  <w:tcW w:w="0" w:type="auto"/>
                  <w:tcBorders>
                    <w:top w:val="single" w:sz="4" w:space="0" w:color="auto"/>
                    <w:left w:val="single" w:sz="4" w:space="0" w:color="auto"/>
                    <w:right w:val="single" w:sz="4" w:space="0" w:color="auto"/>
                  </w:tcBorders>
                </w:tcPr>
                <w:p w14:paraId="479B0003" w14:textId="77777777" w:rsidR="0074007B" w:rsidRDefault="0074007B" w:rsidP="0074007B">
                  <w:pPr>
                    <w:pStyle w:val="TAC"/>
                    <w:rPr>
                      <w:lang w:val="en-US" w:eastAsia="zh-CN"/>
                    </w:rPr>
                  </w:pPr>
                  <w:r>
                    <w:rPr>
                      <w:rFonts w:cs="Arial"/>
                      <w:color w:val="000000"/>
                      <w:szCs w:val="18"/>
                      <w:lang w:val="en-US" w:eastAsia="zh-CN"/>
                    </w:rPr>
                    <w:t>n105</w:t>
                  </w:r>
                </w:p>
              </w:tc>
              <w:tc>
                <w:tcPr>
                  <w:tcW w:w="0" w:type="auto"/>
                  <w:tcBorders>
                    <w:top w:val="single" w:sz="4" w:space="0" w:color="auto"/>
                    <w:left w:val="single" w:sz="4" w:space="0" w:color="auto"/>
                    <w:right w:val="single" w:sz="4" w:space="0" w:color="auto"/>
                  </w:tcBorders>
                  <w:vAlign w:val="center"/>
                </w:tcPr>
                <w:p w14:paraId="205C3E2C" w14:textId="77777777" w:rsidR="0074007B" w:rsidRDefault="0074007B" w:rsidP="0074007B">
                  <w:pPr>
                    <w:pStyle w:val="TAC"/>
                    <w:rPr>
                      <w:lang w:val="en-US" w:eastAsia="zh-CN"/>
                    </w:rPr>
                  </w:pPr>
                  <w:r>
                    <w:rPr>
                      <w:rFonts w:cs="Arial"/>
                      <w:color w:val="000000"/>
                      <w:szCs w:val="18"/>
                      <w:lang w:val="en-US" w:eastAsia="zh-CN"/>
                    </w:rPr>
                    <w:t>N/A</w:t>
                  </w:r>
                </w:p>
              </w:tc>
              <w:tc>
                <w:tcPr>
                  <w:tcW w:w="0" w:type="auto"/>
                  <w:tcBorders>
                    <w:top w:val="single" w:sz="4" w:space="0" w:color="auto"/>
                    <w:left w:val="single" w:sz="4" w:space="0" w:color="auto"/>
                    <w:right w:val="single" w:sz="4" w:space="0" w:color="auto"/>
                  </w:tcBorders>
                  <w:vAlign w:val="center"/>
                </w:tcPr>
                <w:p w14:paraId="0DC9D19D" w14:textId="77777777" w:rsidR="0074007B" w:rsidRDefault="0074007B" w:rsidP="0074007B">
                  <w:pPr>
                    <w:pStyle w:val="TAC"/>
                    <w:rPr>
                      <w:lang w:val="en-US" w:eastAsia="zh-CN"/>
                    </w:rPr>
                  </w:pPr>
                  <w:r>
                    <w:rPr>
                      <w:rFonts w:cs="Arial"/>
                      <w:color w:val="000000"/>
                      <w:szCs w:val="18"/>
                      <w:lang w:val="en-US" w:eastAsia="zh-CN"/>
                    </w:rPr>
                    <w:t>5</w:t>
                  </w:r>
                </w:p>
              </w:tc>
              <w:tc>
                <w:tcPr>
                  <w:tcW w:w="0" w:type="auto"/>
                  <w:tcBorders>
                    <w:top w:val="single" w:sz="4" w:space="0" w:color="auto"/>
                    <w:left w:val="single" w:sz="4" w:space="0" w:color="auto"/>
                    <w:right w:val="single" w:sz="4" w:space="0" w:color="auto"/>
                  </w:tcBorders>
                  <w:vAlign w:val="center"/>
                </w:tcPr>
                <w:p w14:paraId="127B2D49" w14:textId="77777777" w:rsidR="0074007B" w:rsidRDefault="0074007B" w:rsidP="0074007B">
                  <w:pPr>
                    <w:pStyle w:val="TAC"/>
                    <w:rPr>
                      <w:lang w:val="en-US" w:eastAsia="zh-CN"/>
                    </w:rPr>
                  </w:pPr>
                  <w:r>
                    <w:rPr>
                      <w:rFonts w:cs="Arial"/>
                      <w:color w:val="000000"/>
                      <w:szCs w:val="18"/>
                      <w:lang w:val="en-US" w:eastAsia="zh-CN"/>
                    </w:rPr>
                    <w:t>25</w:t>
                  </w:r>
                </w:p>
              </w:tc>
              <w:tc>
                <w:tcPr>
                  <w:tcW w:w="0" w:type="auto"/>
                  <w:tcBorders>
                    <w:top w:val="single" w:sz="4" w:space="0" w:color="auto"/>
                    <w:left w:val="single" w:sz="4" w:space="0" w:color="auto"/>
                    <w:right w:val="single" w:sz="4" w:space="0" w:color="auto"/>
                  </w:tcBorders>
                  <w:vAlign w:val="center"/>
                </w:tcPr>
                <w:p w14:paraId="1A84F44E" w14:textId="77777777" w:rsidR="0074007B" w:rsidRDefault="0074007B" w:rsidP="0074007B">
                  <w:pPr>
                    <w:pStyle w:val="TAC"/>
                    <w:rPr>
                      <w:lang w:val="en-US" w:eastAsia="zh-CN"/>
                    </w:rPr>
                  </w:pPr>
                  <w:r>
                    <w:rPr>
                      <w:rFonts w:cs="Arial"/>
                      <w:color w:val="000000"/>
                      <w:szCs w:val="18"/>
                      <w:lang w:val="en-US" w:eastAsia="zh-CN"/>
                    </w:rPr>
                    <w:t>649.5</w:t>
                  </w:r>
                </w:p>
              </w:tc>
              <w:tc>
                <w:tcPr>
                  <w:tcW w:w="0" w:type="auto"/>
                  <w:tcBorders>
                    <w:top w:val="single" w:sz="4" w:space="0" w:color="auto"/>
                    <w:left w:val="single" w:sz="4" w:space="0" w:color="auto"/>
                    <w:bottom w:val="single" w:sz="4" w:space="0" w:color="auto"/>
                    <w:right w:val="single" w:sz="4" w:space="0" w:color="auto"/>
                  </w:tcBorders>
                  <w:vAlign w:val="center"/>
                </w:tcPr>
                <w:p w14:paraId="799D234F" w14:textId="77777777" w:rsidR="0074007B" w:rsidRDefault="0074007B" w:rsidP="0074007B">
                  <w:pPr>
                    <w:pStyle w:val="TAC"/>
                    <w:rPr>
                      <w:lang w:val="en-US" w:eastAsia="zh-CN"/>
                    </w:rPr>
                  </w:pPr>
                  <w:r>
                    <w:rPr>
                      <w:rFonts w:cs="Arial"/>
                      <w:color w:val="000000"/>
                      <w:szCs w:val="18"/>
                      <w:lang w:eastAsia="ja-JP"/>
                    </w:rPr>
                    <w:t>30.3</w:t>
                  </w:r>
                </w:p>
              </w:tc>
              <w:tc>
                <w:tcPr>
                  <w:tcW w:w="0" w:type="auto"/>
                  <w:tcBorders>
                    <w:top w:val="single" w:sz="4" w:space="0" w:color="auto"/>
                    <w:left w:val="single" w:sz="4" w:space="0" w:color="auto"/>
                    <w:right w:val="single" w:sz="4" w:space="0" w:color="auto"/>
                  </w:tcBorders>
                </w:tcPr>
                <w:p w14:paraId="1C6078C6" w14:textId="77777777" w:rsidR="0074007B" w:rsidRDefault="0074007B" w:rsidP="0074007B">
                  <w:pPr>
                    <w:pStyle w:val="TAC"/>
                    <w:rPr>
                      <w:lang w:val="en-US" w:eastAsia="zh-CN"/>
                    </w:rPr>
                  </w:pPr>
                  <w:r>
                    <w:rPr>
                      <w:rFonts w:cs="Arial"/>
                      <w:color w:val="000000"/>
                      <w:szCs w:val="18"/>
                      <w:lang w:val="en-US" w:eastAsia="zh-CN"/>
                    </w:rPr>
                    <w:t>FDD</w:t>
                  </w:r>
                </w:p>
              </w:tc>
              <w:tc>
                <w:tcPr>
                  <w:tcW w:w="0" w:type="auto"/>
                  <w:tcBorders>
                    <w:top w:val="single" w:sz="4" w:space="0" w:color="auto"/>
                    <w:left w:val="single" w:sz="4" w:space="0" w:color="auto"/>
                    <w:right w:val="single" w:sz="4" w:space="0" w:color="auto"/>
                  </w:tcBorders>
                </w:tcPr>
                <w:p w14:paraId="3C060D23" w14:textId="77777777" w:rsidR="0074007B" w:rsidRDefault="0074007B" w:rsidP="0074007B">
                  <w:pPr>
                    <w:pStyle w:val="TAC"/>
                    <w:rPr>
                      <w:lang w:val="en-US" w:eastAsia="zh-CN"/>
                    </w:rPr>
                  </w:pPr>
                  <w:r>
                    <w:rPr>
                      <w:rFonts w:cs="Arial"/>
                      <w:color w:val="000000"/>
                      <w:szCs w:val="18"/>
                      <w:lang w:eastAsia="ja-JP"/>
                    </w:rPr>
                    <w:t>IMD3</w:t>
                  </w:r>
                </w:p>
              </w:tc>
            </w:tr>
          </w:tbl>
          <w:p w14:paraId="688789D2" w14:textId="77777777" w:rsidR="0074007B" w:rsidRDefault="0074007B" w:rsidP="0074007B">
            <w:pPr>
              <w:spacing w:after="0"/>
              <w:jc w:val="both"/>
            </w:pPr>
          </w:p>
          <w:p w14:paraId="5C0C8652" w14:textId="10CA4A99" w:rsidR="00C3044F" w:rsidRPr="00626846" w:rsidRDefault="00C3044F" w:rsidP="00C3044F">
            <w:pPr>
              <w:rPr>
                <w:b/>
                <w:bCs/>
              </w:rPr>
            </w:pPr>
          </w:p>
        </w:tc>
      </w:tr>
      <w:tr w:rsidR="00C3044F" w14:paraId="7377CC75" w14:textId="77777777" w:rsidTr="005352DB">
        <w:trPr>
          <w:trHeight w:val="468"/>
        </w:trPr>
        <w:tc>
          <w:tcPr>
            <w:tcW w:w="832" w:type="dxa"/>
          </w:tcPr>
          <w:p w14:paraId="2D55BDFF" w14:textId="7A5096ED" w:rsidR="00C3044F" w:rsidRDefault="00ED1342" w:rsidP="00C3044F">
            <w:pPr>
              <w:spacing w:before="120" w:after="120"/>
              <w:rPr>
                <w:rFonts w:eastAsiaTheme="minorEastAsia"/>
                <w:lang w:eastAsia="zh-CN"/>
              </w:rPr>
            </w:pPr>
            <w:r w:rsidRPr="00ED1342">
              <w:rPr>
                <w:rFonts w:eastAsiaTheme="minorEastAsia"/>
                <w:lang w:eastAsia="zh-CN"/>
              </w:rPr>
              <w:t>R4-2312561</w:t>
            </w:r>
          </w:p>
        </w:tc>
        <w:tc>
          <w:tcPr>
            <w:tcW w:w="975" w:type="dxa"/>
          </w:tcPr>
          <w:p w14:paraId="4D66BA4D" w14:textId="74263C6D" w:rsidR="00C3044F" w:rsidRDefault="00ED1342" w:rsidP="00C3044F">
            <w:pPr>
              <w:spacing w:before="120" w:after="120"/>
              <w:rPr>
                <w:rFonts w:eastAsiaTheme="minorEastAsia"/>
                <w:lang w:eastAsia="zh-CN"/>
              </w:rPr>
            </w:pPr>
            <w:r w:rsidRPr="00ED1342">
              <w:rPr>
                <w:rFonts w:eastAsiaTheme="minorEastAsia"/>
                <w:lang w:eastAsia="zh-CN"/>
              </w:rPr>
              <w:t>vivo</w:t>
            </w:r>
          </w:p>
        </w:tc>
        <w:tc>
          <w:tcPr>
            <w:tcW w:w="7824" w:type="dxa"/>
          </w:tcPr>
          <w:p w14:paraId="79D32AB3" w14:textId="77777777" w:rsidR="00ED1342" w:rsidRPr="00CD30BC" w:rsidRDefault="00ED1342" w:rsidP="00ED1342">
            <w:pPr>
              <w:spacing w:before="240" w:after="240"/>
              <w:rPr>
                <w:rFonts w:eastAsia="宋体"/>
                <w:b/>
                <w:i/>
                <w:sz w:val="22"/>
              </w:rPr>
            </w:pPr>
            <w:r w:rsidRPr="00CD30BC">
              <w:rPr>
                <w:rFonts w:eastAsia="宋体"/>
                <w:b/>
                <w:i/>
                <w:sz w:val="22"/>
              </w:rPr>
              <w:t>Observation1</w:t>
            </w:r>
            <w:r w:rsidRPr="00CD30BC">
              <w:rPr>
                <w:rFonts w:eastAsia="宋体"/>
                <w:b/>
                <w:i/>
                <w:sz w:val="22"/>
              </w:rPr>
              <w:t>：</w:t>
            </w:r>
            <w:r w:rsidRPr="00CD30BC">
              <w:rPr>
                <w:rFonts w:eastAsia="宋体"/>
                <w:b/>
                <w:i/>
                <w:sz w:val="22"/>
              </w:rPr>
              <w:t xml:space="preserve">3-antenna architecture could be a baseline structure for CA_n5A-n28A-n105A. </w:t>
            </w:r>
          </w:p>
          <w:tbl>
            <w:tblPr>
              <w:tblStyle w:val="aff7"/>
              <w:tblW w:w="0" w:type="auto"/>
              <w:tblLook w:val="04A0" w:firstRow="1" w:lastRow="0" w:firstColumn="1" w:lastColumn="0" w:noHBand="0" w:noVBand="1"/>
            </w:tblPr>
            <w:tblGrid>
              <w:gridCol w:w="3633"/>
              <w:gridCol w:w="3960"/>
            </w:tblGrid>
            <w:tr w:rsidR="00ED1342" w:rsidRPr="00FE4D6F" w14:paraId="5958CEB6" w14:textId="77777777" w:rsidTr="00C3429D">
              <w:tc>
                <w:tcPr>
                  <w:tcW w:w="3968" w:type="dxa"/>
                </w:tcPr>
                <w:p w14:paraId="3519FCCE" w14:textId="77777777" w:rsidR="00ED1342" w:rsidRPr="00FE4D6F" w:rsidRDefault="00ED1342" w:rsidP="00ED1342">
                  <w:pPr>
                    <w:spacing w:after="240"/>
                    <w:rPr>
                      <w:i/>
                    </w:rPr>
                  </w:pPr>
                  <w:r w:rsidRPr="00FE4D6F">
                    <w:rPr>
                      <w:i/>
                    </w:rPr>
                    <w:t>(a)</w:t>
                  </w:r>
                  <w:r w:rsidRPr="00FE4D6F">
                    <w:rPr>
                      <w:rFonts w:eastAsia="宋体"/>
                      <w:i/>
                    </w:rPr>
                    <w:object w:dxaOrig="11221" w:dyaOrig="6121" w14:anchorId="128E93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85pt;height:103.25pt" o:ole="">
                        <v:imagedata r:id="rId9" o:title=""/>
                      </v:shape>
                      <o:OLEObject Type="Embed" ProgID="Visio.Drawing.15" ShapeID="_x0000_i1025" DrawAspect="Content" ObjectID="_1753885093" r:id="rId10"/>
                    </w:object>
                  </w:r>
                </w:p>
              </w:tc>
              <w:tc>
                <w:tcPr>
                  <w:tcW w:w="4328" w:type="dxa"/>
                </w:tcPr>
                <w:p w14:paraId="41043457" w14:textId="77777777" w:rsidR="00ED1342" w:rsidRPr="00FE4D6F" w:rsidRDefault="00ED1342" w:rsidP="00ED1342">
                  <w:pPr>
                    <w:spacing w:after="240"/>
                    <w:rPr>
                      <w:i/>
                    </w:rPr>
                  </w:pPr>
                  <w:r w:rsidRPr="00FE4D6F">
                    <w:rPr>
                      <w:i/>
                    </w:rPr>
                    <w:t>(b)</w:t>
                  </w:r>
                  <w:r w:rsidRPr="00FE4D6F">
                    <w:rPr>
                      <w:rFonts w:eastAsia="宋体"/>
                      <w:i/>
                    </w:rPr>
                    <w:object w:dxaOrig="11100" w:dyaOrig="5521" w14:anchorId="02CA00FD">
                      <v:shape id="_x0000_i1026" type="#_x0000_t75" style="width:208.55pt;height:104.6pt" o:ole="">
                        <v:imagedata r:id="rId11" o:title=""/>
                      </v:shape>
                      <o:OLEObject Type="Embed" ProgID="Visio.Drawing.15" ShapeID="_x0000_i1026" DrawAspect="Content" ObjectID="_1753885094" r:id="rId12"/>
                    </w:object>
                  </w:r>
                </w:p>
              </w:tc>
            </w:tr>
            <w:tr w:rsidR="00ED1342" w:rsidRPr="00FE4D6F" w14:paraId="6B9A947E" w14:textId="77777777" w:rsidTr="00C3429D">
              <w:tc>
                <w:tcPr>
                  <w:tcW w:w="3968" w:type="dxa"/>
                </w:tcPr>
                <w:p w14:paraId="3EFF058B" w14:textId="77777777" w:rsidR="00ED1342" w:rsidRPr="00FE4D6F" w:rsidRDefault="00ED1342" w:rsidP="00ED1342">
                  <w:pPr>
                    <w:spacing w:after="240"/>
                    <w:rPr>
                      <w:i/>
                    </w:rPr>
                  </w:pPr>
                  <w:r w:rsidRPr="00FE4D6F">
                    <w:rPr>
                      <w:i/>
                    </w:rPr>
                    <w:lastRenderedPageBreak/>
                    <w:t>(c)</w:t>
                  </w:r>
                  <w:r w:rsidRPr="00FE4D6F">
                    <w:rPr>
                      <w:rFonts w:eastAsia="宋体"/>
                      <w:i/>
                    </w:rPr>
                    <w:object w:dxaOrig="11235" w:dyaOrig="6121" w14:anchorId="1A949CA4">
                      <v:shape id="_x0000_i1027" type="#_x0000_t75" style="width:190.2pt;height:105.3pt" o:ole="">
                        <v:imagedata r:id="rId13" o:title=""/>
                      </v:shape>
                      <o:OLEObject Type="Embed" ProgID="Visio.Drawing.15" ShapeID="_x0000_i1027" DrawAspect="Content" ObjectID="_1753885095" r:id="rId14"/>
                    </w:object>
                  </w:r>
                </w:p>
              </w:tc>
              <w:tc>
                <w:tcPr>
                  <w:tcW w:w="4328" w:type="dxa"/>
                </w:tcPr>
                <w:p w14:paraId="58846EC6" w14:textId="77777777" w:rsidR="00ED1342" w:rsidRPr="00FE4D6F" w:rsidRDefault="00ED1342" w:rsidP="00ED1342">
                  <w:pPr>
                    <w:spacing w:after="240"/>
                    <w:rPr>
                      <w:i/>
                    </w:rPr>
                  </w:pPr>
                  <w:r w:rsidRPr="00FE4D6F">
                    <w:rPr>
                      <w:i/>
                    </w:rPr>
                    <w:t>(d)</w:t>
                  </w:r>
                  <w:r w:rsidRPr="00FE4D6F">
                    <w:rPr>
                      <w:rFonts w:eastAsia="宋体"/>
                      <w:i/>
                    </w:rPr>
                    <w:object w:dxaOrig="11235" w:dyaOrig="6121" w14:anchorId="5249F1EE">
                      <v:shape id="_x0000_i1028" type="#_x0000_t75" style="width:194.95pt;height:105.3pt" o:ole="">
                        <v:imagedata r:id="rId15" o:title=""/>
                      </v:shape>
                      <o:OLEObject Type="Embed" ProgID="Visio.Drawing.15" ShapeID="_x0000_i1028" DrawAspect="Content" ObjectID="_1753885096" r:id="rId16"/>
                    </w:object>
                  </w:r>
                </w:p>
              </w:tc>
            </w:tr>
          </w:tbl>
          <w:p w14:paraId="243F9B90" w14:textId="77777777" w:rsidR="00ED1342" w:rsidRDefault="00ED1342" w:rsidP="00ED1342">
            <w:pPr>
              <w:spacing w:before="240" w:after="240"/>
              <w:rPr>
                <w:rFonts w:eastAsia="宋体"/>
                <w:b/>
                <w:i/>
                <w:sz w:val="22"/>
              </w:rPr>
            </w:pPr>
            <w:r w:rsidRPr="00B462AB">
              <w:rPr>
                <w:rFonts w:eastAsia="宋体"/>
                <w:b/>
                <w:i/>
                <w:sz w:val="22"/>
              </w:rPr>
              <w:t>Observation</w:t>
            </w:r>
            <w:r>
              <w:rPr>
                <w:rFonts w:eastAsia="宋体"/>
                <w:b/>
                <w:i/>
                <w:sz w:val="22"/>
              </w:rPr>
              <w:t>2:</w:t>
            </w:r>
            <w:r w:rsidRPr="00B462AB">
              <w:rPr>
                <w:rFonts w:eastAsia="宋体"/>
                <w:b/>
                <w:i/>
                <w:sz w:val="22"/>
              </w:rPr>
              <w:t xml:space="preserve"> </w:t>
            </w:r>
            <w:r>
              <w:rPr>
                <w:rFonts w:eastAsia="宋体"/>
                <w:b/>
                <w:i/>
                <w:sz w:val="22"/>
              </w:rPr>
              <w:t>T</w:t>
            </w:r>
            <w:r w:rsidRPr="00B462AB">
              <w:rPr>
                <w:rFonts w:eastAsia="宋体"/>
                <w:b/>
                <w:i/>
                <w:sz w:val="22"/>
              </w:rPr>
              <w:t xml:space="preserve">he present 1UL cross-band MSD test configuration </w:t>
            </w:r>
            <w:r>
              <w:rPr>
                <w:rFonts w:eastAsia="宋体"/>
                <w:b/>
                <w:i/>
                <w:sz w:val="22"/>
              </w:rPr>
              <w:t xml:space="preserve">of CA_n5-n105, CA_n5-n28 and CA_n28-n105 </w:t>
            </w:r>
            <w:r w:rsidRPr="00B462AB">
              <w:rPr>
                <w:rFonts w:eastAsia="宋体"/>
                <w:b/>
                <w:i/>
                <w:sz w:val="22"/>
              </w:rPr>
              <w:t>c</w:t>
            </w:r>
            <w:r>
              <w:rPr>
                <w:rFonts w:eastAsia="宋体" w:hint="eastAsia"/>
                <w:b/>
                <w:i/>
                <w:sz w:val="22"/>
              </w:rPr>
              <w:t>ould</w:t>
            </w:r>
            <w:r w:rsidRPr="00B462AB">
              <w:rPr>
                <w:rFonts w:eastAsia="宋体"/>
                <w:b/>
                <w:i/>
                <w:sz w:val="22"/>
              </w:rPr>
              <w:t xml:space="preserve"> be a reference</w:t>
            </w:r>
            <w:r>
              <w:rPr>
                <w:rFonts w:eastAsia="宋体"/>
                <w:b/>
                <w:i/>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608"/>
              <w:gridCol w:w="662"/>
              <w:gridCol w:w="662"/>
              <w:gridCol w:w="617"/>
              <w:gridCol w:w="1378"/>
              <w:gridCol w:w="662"/>
              <w:gridCol w:w="662"/>
              <w:gridCol w:w="580"/>
              <w:gridCol w:w="1155"/>
            </w:tblGrid>
            <w:tr w:rsidR="00ED1342" w:rsidRPr="001C4915" w14:paraId="48FF022B" w14:textId="77777777" w:rsidTr="00C3429D">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3FAB78" w14:textId="77777777" w:rsidR="00ED1342" w:rsidRPr="001C4915" w:rsidRDefault="00ED1342" w:rsidP="00ED1342">
                  <w:pPr>
                    <w:keepNext/>
                    <w:keepLines/>
                    <w:overflowPunct w:val="0"/>
                    <w:autoSpaceDE w:val="0"/>
                    <w:autoSpaceDN w:val="0"/>
                    <w:adjustRightInd w:val="0"/>
                    <w:jc w:val="center"/>
                    <w:textAlignment w:val="baseline"/>
                    <w:rPr>
                      <w:rFonts w:ascii="Arial" w:eastAsia="MS Mincho" w:hAnsi="Arial"/>
                      <w:b/>
                      <w:sz w:val="18"/>
                    </w:rPr>
                  </w:pPr>
                  <w:r w:rsidRPr="001C4915">
                    <w:rPr>
                      <w:rFonts w:ascii="Arial" w:eastAsia="MS Mincho"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A1F15D" w14:textId="77777777" w:rsidR="00ED1342" w:rsidRPr="001C4915" w:rsidRDefault="00ED1342" w:rsidP="00ED1342">
                  <w:pPr>
                    <w:keepNext/>
                    <w:keepLines/>
                    <w:overflowPunct w:val="0"/>
                    <w:autoSpaceDE w:val="0"/>
                    <w:autoSpaceDN w:val="0"/>
                    <w:adjustRightInd w:val="0"/>
                    <w:jc w:val="center"/>
                    <w:textAlignment w:val="baseline"/>
                    <w:rPr>
                      <w:rFonts w:ascii="Arial" w:eastAsia="MS Mincho" w:hAnsi="Arial"/>
                      <w:b/>
                      <w:sz w:val="18"/>
                    </w:rPr>
                  </w:pPr>
                  <w:r w:rsidRPr="001C4915">
                    <w:rPr>
                      <w:rFonts w:ascii="Arial" w:eastAsia="MS Mincho"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53D4B" w14:textId="77777777" w:rsidR="00ED1342" w:rsidRPr="001C4915" w:rsidRDefault="00ED1342" w:rsidP="00ED1342">
                  <w:pPr>
                    <w:keepNext/>
                    <w:keepLines/>
                    <w:overflowPunct w:val="0"/>
                    <w:autoSpaceDE w:val="0"/>
                    <w:autoSpaceDN w:val="0"/>
                    <w:adjustRightInd w:val="0"/>
                    <w:jc w:val="center"/>
                    <w:textAlignment w:val="baseline"/>
                    <w:rPr>
                      <w:rFonts w:ascii="Arial" w:eastAsia="MS Mincho" w:hAnsi="Arial"/>
                      <w:b/>
                      <w:sz w:val="18"/>
                    </w:rPr>
                  </w:pPr>
                  <w:r w:rsidRPr="001C4915">
                    <w:rPr>
                      <w:rFonts w:ascii="Arial" w:eastAsia="MS Mincho" w:hAnsi="Arial"/>
                      <w:b/>
                      <w:sz w:val="18"/>
                    </w:rPr>
                    <w:t>UL F</w:t>
                  </w:r>
                  <w:r w:rsidRPr="001C4915">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D7582" w14:textId="77777777" w:rsidR="00ED1342" w:rsidRPr="001C4915" w:rsidRDefault="00ED1342" w:rsidP="00ED1342">
                  <w:pPr>
                    <w:keepNext/>
                    <w:keepLines/>
                    <w:overflowPunct w:val="0"/>
                    <w:autoSpaceDE w:val="0"/>
                    <w:autoSpaceDN w:val="0"/>
                    <w:adjustRightInd w:val="0"/>
                    <w:jc w:val="center"/>
                    <w:textAlignment w:val="baseline"/>
                    <w:rPr>
                      <w:rFonts w:ascii="Arial" w:eastAsia="MS Mincho" w:hAnsi="Arial"/>
                      <w:b/>
                      <w:sz w:val="18"/>
                    </w:rPr>
                  </w:pPr>
                  <w:r w:rsidRPr="001C4915">
                    <w:rPr>
                      <w:rFonts w:ascii="Arial" w:eastAsia="MS Mincho"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1E175" w14:textId="77777777" w:rsidR="00ED1342" w:rsidRPr="001C4915" w:rsidRDefault="00ED1342" w:rsidP="00ED1342">
                  <w:pPr>
                    <w:keepNext/>
                    <w:keepLines/>
                    <w:overflowPunct w:val="0"/>
                    <w:autoSpaceDE w:val="0"/>
                    <w:autoSpaceDN w:val="0"/>
                    <w:adjustRightInd w:val="0"/>
                    <w:jc w:val="center"/>
                    <w:textAlignment w:val="baseline"/>
                    <w:rPr>
                      <w:rFonts w:ascii="Arial" w:eastAsia="MS Mincho" w:hAnsi="Arial"/>
                      <w:b/>
                      <w:sz w:val="18"/>
                      <w:lang w:eastAsia="en-GB"/>
                    </w:rPr>
                  </w:pPr>
                  <w:r w:rsidRPr="001C4915">
                    <w:rPr>
                      <w:rFonts w:ascii="Arial" w:eastAsia="MS Mincho" w:hAnsi="Arial"/>
                      <w:b/>
                      <w:sz w:val="18"/>
                      <w:lang w:eastAsia="en-GB"/>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30832" w14:textId="77777777" w:rsidR="00ED1342" w:rsidRPr="001C4915" w:rsidRDefault="00ED1342" w:rsidP="00ED1342">
                  <w:pPr>
                    <w:keepNext/>
                    <w:keepLines/>
                    <w:overflowPunct w:val="0"/>
                    <w:autoSpaceDE w:val="0"/>
                    <w:autoSpaceDN w:val="0"/>
                    <w:adjustRightInd w:val="0"/>
                    <w:jc w:val="center"/>
                    <w:textAlignment w:val="baseline"/>
                    <w:rPr>
                      <w:rFonts w:ascii="Arial" w:eastAsia="MS Mincho" w:hAnsi="Arial"/>
                      <w:b/>
                      <w:sz w:val="18"/>
                    </w:rPr>
                  </w:pPr>
                  <w:r w:rsidRPr="001C4915">
                    <w:rPr>
                      <w:rFonts w:ascii="Arial" w:eastAsia="MS Mincho"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E0C9A" w14:textId="77777777" w:rsidR="00ED1342" w:rsidRPr="001C4915" w:rsidRDefault="00ED1342" w:rsidP="00ED1342">
                  <w:pPr>
                    <w:keepNext/>
                    <w:keepLines/>
                    <w:overflowPunct w:val="0"/>
                    <w:autoSpaceDE w:val="0"/>
                    <w:autoSpaceDN w:val="0"/>
                    <w:adjustRightInd w:val="0"/>
                    <w:jc w:val="center"/>
                    <w:textAlignment w:val="baseline"/>
                    <w:rPr>
                      <w:rFonts w:ascii="Arial" w:eastAsia="MS Mincho" w:hAnsi="Arial"/>
                      <w:b/>
                      <w:sz w:val="18"/>
                    </w:rPr>
                  </w:pPr>
                  <w:r w:rsidRPr="001C4915">
                    <w:rPr>
                      <w:rFonts w:ascii="Arial" w:eastAsia="MS Mincho" w:hAnsi="Arial"/>
                      <w:b/>
                      <w:sz w:val="18"/>
                    </w:rPr>
                    <w:t>DL F</w:t>
                  </w:r>
                  <w:r w:rsidRPr="001C4915">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650C1" w14:textId="77777777" w:rsidR="00ED1342" w:rsidRPr="001C4915" w:rsidRDefault="00ED1342" w:rsidP="00ED1342">
                  <w:pPr>
                    <w:keepNext/>
                    <w:keepLines/>
                    <w:overflowPunct w:val="0"/>
                    <w:autoSpaceDE w:val="0"/>
                    <w:autoSpaceDN w:val="0"/>
                    <w:adjustRightInd w:val="0"/>
                    <w:jc w:val="center"/>
                    <w:textAlignment w:val="baseline"/>
                    <w:rPr>
                      <w:rFonts w:ascii="Arial" w:eastAsia="MS Mincho" w:hAnsi="Arial"/>
                      <w:b/>
                      <w:sz w:val="18"/>
                    </w:rPr>
                  </w:pPr>
                  <w:r w:rsidRPr="001C4915">
                    <w:rPr>
                      <w:rFonts w:ascii="Arial" w:eastAsia="MS Mincho"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AA4C9A9" w14:textId="77777777" w:rsidR="00ED1342" w:rsidRPr="001C4915" w:rsidRDefault="00ED1342" w:rsidP="00ED1342">
                  <w:pPr>
                    <w:keepNext/>
                    <w:keepLines/>
                    <w:overflowPunct w:val="0"/>
                    <w:autoSpaceDE w:val="0"/>
                    <w:autoSpaceDN w:val="0"/>
                    <w:adjustRightInd w:val="0"/>
                    <w:jc w:val="center"/>
                    <w:textAlignment w:val="baseline"/>
                    <w:rPr>
                      <w:rFonts w:ascii="Arial" w:eastAsia="MS Mincho" w:hAnsi="Arial"/>
                      <w:b/>
                      <w:sz w:val="18"/>
                    </w:rPr>
                  </w:pPr>
                  <w:r w:rsidRPr="001C4915">
                    <w:rPr>
                      <w:rFonts w:ascii="Arial" w:eastAsia="MS Mincho"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D95886" w14:textId="77777777" w:rsidR="00ED1342" w:rsidRPr="001C4915" w:rsidRDefault="00ED1342" w:rsidP="00ED1342">
                  <w:pPr>
                    <w:keepNext/>
                    <w:keepLines/>
                    <w:overflowPunct w:val="0"/>
                    <w:autoSpaceDE w:val="0"/>
                    <w:autoSpaceDN w:val="0"/>
                    <w:adjustRightInd w:val="0"/>
                    <w:jc w:val="center"/>
                    <w:textAlignment w:val="baseline"/>
                    <w:rPr>
                      <w:rFonts w:ascii="Arial" w:eastAsia="MS Mincho" w:hAnsi="Arial"/>
                      <w:b/>
                      <w:sz w:val="18"/>
                      <w:lang w:eastAsia="en-GB"/>
                    </w:rPr>
                  </w:pPr>
                  <w:r w:rsidRPr="001C4915">
                    <w:rPr>
                      <w:rFonts w:ascii="Arial" w:eastAsia="MS Mincho" w:hAnsi="Arial"/>
                      <w:b/>
                      <w:sz w:val="18"/>
                      <w:lang w:eastAsia="en-GB"/>
                    </w:rPr>
                    <w:t>Cross-band</w:t>
                  </w:r>
                </w:p>
                <w:p w14:paraId="1325D789" w14:textId="77777777" w:rsidR="00ED1342" w:rsidRPr="001C4915" w:rsidRDefault="00ED1342" w:rsidP="00ED1342">
                  <w:pPr>
                    <w:keepNext/>
                    <w:keepLines/>
                    <w:overflowPunct w:val="0"/>
                    <w:autoSpaceDE w:val="0"/>
                    <w:autoSpaceDN w:val="0"/>
                    <w:adjustRightInd w:val="0"/>
                    <w:jc w:val="center"/>
                    <w:textAlignment w:val="baseline"/>
                    <w:rPr>
                      <w:rFonts w:ascii="Arial" w:eastAsia="MS Mincho" w:hAnsi="Arial"/>
                      <w:b/>
                      <w:sz w:val="18"/>
                      <w:lang w:eastAsia="en-GB"/>
                    </w:rPr>
                  </w:pPr>
                  <w:r w:rsidRPr="001C4915">
                    <w:rPr>
                      <w:rFonts w:ascii="Arial" w:eastAsia="MS Mincho" w:hAnsi="Arial"/>
                      <w:b/>
                      <w:sz w:val="18"/>
                      <w:lang w:eastAsia="en-GB"/>
                    </w:rPr>
                    <w:t>Interference</w:t>
                  </w:r>
                </w:p>
                <w:p w14:paraId="2DCA67DB" w14:textId="77777777" w:rsidR="00ED1342" w:rsidRPr="001C4915" w:rsidRDefault="00ED1342" w:rsidP="00ED1342">
                  <w:pPr>
                    <w:keepNext/>
                    <w:keepLines/>
                    <w:overflowPunct w:val="0"/>
                    <w:autoSpaceDE w:val="0"/>
                    <w:autoSpaceDN w:val="0"/>
                    <w:adjustRightInd w:val="0"/>
                    <w:jc w:val="center"/>
                    <w:textAlignment w:val="baseline"/>
                    <w:rPr>
                      <w:rFonts w:ascii="Arial" w:eastAsia="MS Mincho" w:hAnsi="Arial"/>
                      <w:b/>
                      <w:sz w:val="18"/>
                      <w:lang w:eastAsia="en-GB"/>
                    </w:rPr>
                  </w:pPr>
                  <w:r w:rsidRPr="001C4915">
                    <w:rPr>
                      <w:rFonts w:ascii="Arial" w:eastAsia="MS Mincho" w:hAnsi="Arial"/>
                      <w:b/>
                      <w:sz w:val="18"/>
                      <w:lang w:eastAsia="en-GB"/>
                    </w:rPr>
                    <w:t>source</w:t>
                  </w:r>
                </w:p>
              </w:tc>
            </w:tr>
            <w:tr w:rsidR="00ED1342" w:rsidRPr="001C4915" w14:paraId="363CFE81" w14:textId="77777777" w:rsidTr="00C3429D">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2FBA4" w14:textId="77777777" w:rsidR="00ED1342" w:rsidRPr="001C4915" w:rsidRDefault="00ED1342" w:rsidP="00ED1342">
                  <w:pPr>
                    <w:keepNext/>
                    <w:keepLines/>
                    <w:overflowPunct w:val="0"/>
                    <w:autoSpaceDE w:val="0"/>
                    <w:autoSpaceDN w:val="0"/>
                    <w:adjustRightInd w:val="0"/>
                    <w:jc w:val="center"/>
                    <w:textAlignment w:val="baseline"/>
                    <w:rPr>
                      <w:rFonts w:ascii="Arial" w:eastAsia="MS Mincho"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CC27B" w14:textId="77777777" w:rsidR="00ED1342" w:rsidRPr="001C4915" w:rsidRDefault="00ED1342" w:rsidP="00ED1342">
                  <w:pPr>
                    <w:keepNext/>
                    <w:keepLines/>
                    <w:overflowPunct w:val="0"/>
                    <w:autoSpaceDE w:val="0"/>
                    <w:autoSpaceDN w:val="0"/>
                    <w:adjustRightInd w:val="0"/>
                    <w:jc w:val="center"/>
                    <w:textAlignment w:val="baseline"/>
                    <w:rPr>
                      <w:rFonts w:ascii="Arial" w:eastAsia="MS Mincho"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3DC4EB" w14:textId="77777777" w:rsidR="00ED1342" w:rsidRPr="001C4915" w:rsidRDefault="00ED1342" w:rsidP="00ED1342">
                  <w:pPr>
                    <w:keepNext/>
                    <w:keepLines/>
                    <w:overflowPunct w:val="0"/>
                    <w:autoSpaceDE w:val="0"/>
                    <w:autoSpaceDN w:val="0"/>
                    <w:adjustRightInd w:val="0"/>
                    <w:jc w:val="center"/>
                    <w:textAlignment w:val="baseline"/>
                    <w:rPr>
                      <w:rFonts w:ascii="Arial" w:eastAsia="MS Mincho" w:hAnsi="Arial"/>
                      <w:b/>
                      <w:sz w:val="18"/>
                    </w:rPr>
                  </w:pPr>
                  <w:r w:rsidRPr="001C4915">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85C36" w14:textId="77777777" w:rsidR="00ED1342" w:rsidRPr="001C4915" w:rsidRDefault="00ED1342" w:rsidP="00ED1342">
                  <w:pPr>
                    <w:keepNext/>
                    <w:keepLines/>
                    <w:overflowPunct w:val="0"/>
                    <w:autoSpaceDE w:val="0"/>
                    <w:autoSpaceDN w:val="0"/>
                    <w:adjustRightInd w:val="0"/>
                    <w:jc w:val="center"/>
                    <w:textAlignment w:val="baseline"/>
                    <w:rPr>
                      <w:rFonts w:ascii="Arial" w:eastAsia="MS Mincho" w:hAnsi="Arial"/>
                      <w:b/>
                      <w:sz w:val="18"/>
                    </w:rPr>
                  </w:pPr>
                  <w:r w:rsidRPr="001C4915">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B67295" w14:textId="77777777" w:rsidR="00ED1342" w:rsidRPr="001C4915" w:rsidRDefault="00ED1342" w:rsidP="00ED1342">
                  <w:pPr>
                    <w:keepNext/>
                    <w:keepLines/>
                    <w:overflowPunct w:val="0"/>
                    <w:autoSpaceDE w:val="0"/>
                    <w:autoSpaceDN w:val="0"/>
                    <w:adjustRightInd w:val="0"/>
                    <w:jc w:val="center"/>
                    <w:textAlignment w:val="baseline"/>
                    <w:rPr>
                      <w:rFonts w:ascii="Arial" w:eastAsia="MS Mincho" w:hAnsi="Arial"/>
                      <w:b/>
                      <w:sz w:val="18"/>
                      <w:lang w:eastAsia="en-GB"/>
                    </w:rPr>
                  </w:pPr>
                  <w:r w:rsidRPr="001C4915">
                    <w:rPr>
                      <w:rFonts w:ascii="Arial" w:eastAsia="MS Mincho" w:hAnsi="Arial"/>
                      <w:b/>
                      <w:sz w:val="18"/>
                      <w:lang w:eastAsia="en-GB"/>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6BEC8" w14:textId="77777777" w:rsidR="00ED1342" w:rsidRPr="001C4915" w:rsidRDefault="00ED1342" w:rsidP="00ED1342">
                  <w:pPr>
                    <w:keepNext/>
                    <w:keepLines/>
                    <w:overflowPunct w:val="0"/>
                    <w:autoSpaceDE w:val="0"/>
                    <w:autoSpaceDN w:val="0"/>
                    <w:adjustRightInd w:val="0"/>
                    <w:jc w:val="center"/>
                    <w:textAlignment w:val="baseline"/>
                    <w:rPr>
                      <w:rFonts w:ascii="Arial" w:eastAsia="MS Mincho" w:hAnsi="Arial"/>
                      <w:b/>
                      <w:sz w:val="18"/>
                    </w:rPr>
                  </w:pPr>
                  <w:r w:rsidRPr="001C4915">
                    <w:rPr>
                      <w:rFonts w:ascii="Arial" w:eastAsia="MS Mincho" w:hAnsi="Arial"/>
                      <w:b/>
                      <w:sz w:val="18"/>
                    </w:rPr>
                    <w:t>L</w:t>
                  </w:r>
                  <w:r w:rsidRPr="001C4915">
                    <w:rPr>
                      <w:rFonts w:ascii="Arial" w:eastAsia="MS Mincho"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3E1D3D9" w14:textId="77777777" w:rsidR="00ED1342" w:rsidRPr="001C4915" w:rsidRDefault="00ED1342" w:rsidP="00ED1342">
                  <w:pPr>
                    <w:keepNext/>
                    <w:keepLines/>
                    <w:overflowPunct w:val="0"/>
                    <w:autoSpaceDE w:val="0"/>
                    <w:autoSpaceDN w:val="0"/>
                    <w:adjustRightInd w:val="0"/>
                    <w:jc w:val="center"/>
                    <w:textAlignment w:val="baseline"/>
                    <w:rPr>
                      <w:rFonts w:ascii="Arial" w:eastAsia="MS Mincho" w:hAnsi="Arial"/>
                      <w:b/>
                      <w:sz w:val="18"/>
                    </w:rPr>
                  </w:pPr>
                  <w:r w:rsidRPr="001C4915">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8919D4" w14:textId="77777777" w:rsidR="00ED1342" w:rsidRPr="001C4915" w:rsidRDefault="00ED1342" w:rsidP="00ED1342">
                  <w:pPr>
                    <w:keepNext/>
                    <w:keepLines/>
                    <w:overflowPunct w:val="0"/>
                    <w:autoSpaceDE w:val="0"/>
                    <w:autoSpaceDN w:val="0"/>
                    <w:adjustRightInd w:val="0"/>
                    <w:jc w:val="center"/>
                    <w:textAlignment w:val="baseline"/>
                    <w:rPr>
                      <w:rFonts w:ascii="Arial" w:eastAsia="MS Mincho" w:hAnsi="Arial"/>
                      <w:b/>
                      <w:sz w:val="18"/>
                    </w:rPr>
                  </w:pPr>
                  <w:r w:rsidRPr="001C4915">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0A65E" w14:textId="77777777" w:rsidR="00ED1342" w:rsidRPr="001C4915" w:rsidRDefault="00ED1342" w:rsidP="00ED1342">
                  <w:pPr>
                    <w:keepNext/>
                    <w:keepLines/>
                    <w:overflowPunct w:val="0"/>
                    <w:autoSpaceDE w:val="0"/>
                    <w:autoSpaceDN w:val="0"/>
                    <w:adjustRightInd w:val="0"/>
                    <w:jc w:val="center"/>
                    <w:textAlignment w:val="baseline"/>
                    <w:rPr>
                      <w:rFonts w:ascii="Arial" w:eastAsia="MS Mincho" w:hAnsi="Arial"/>
                      <w:b/>
                      <w:sz w:val="18"/>
                    </w:rPr>
                  </w:pPr>
                  <w:r w:rsidRPr="001C4915">
                    <w:rPr>
                      <w:rFonts w:ascii="Arial" w:eastAsia="MS Mincho"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B4183" w14:textId="77777777" w:rsidR="00ED1342" w:rsidRPr="001C4915" w:rsidRDefault="00ED1342" w:rsidP="00ED1342">
                  <w:pPr>
                    <w:overflowPunct w:val="0"/>
                    <w:autoSpaceDE w:val="0"/>
                    <w:autoSpaceDN w:val="0"/>
                    <w:adjustRightInd w:val="0"/>
                    <w:textAlignment w:val="baseline"/>
                    <w:rPr>
                      <w:rFonts w:ascii="Arial" w:eastAsia="MS Mincho" w:hAnsi="Arial"/>
                      <w:b/>
                      <w:sz w:val="18"/>
                      <w:lang w:eastAsia="en-GB"/>
                    </w:rPr>
                  </w:pPr>
                </w:p>
              </w:tc>
            </w:tr>
            <w:tr w:rsidR="00ED1342" w:rsidRPr="001C4915" w14:paraId="3242B148" w14:textId="77777777" w:rsidTr="00C3429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FC7261" w14:textId="77777777" w:rsidR="00ED1342" w:rsidRPr="001C4915" w:rsidRDefault="00ED1342" w:rsidP="00ED1342">
                  <w:pPr>
                    <w:keepNext/>
                    <w:keepLines/>
                    <w:overflowPunct w:val="0"/>
                    <w:autoSpaceDE w:val="0"/>
                    <w:autoSpaceDN w:val="0"/>
                    <w:adjustRightInd w:val="0"/>
                    <w:jc w:val="center"/>
                    <w:textAlignment w:val="baseline"/>
                    <w:rPr>
                      <w:rFonts w:ascii="Arial" w:eastAsia="MS Mincho" w:hAnsi="Arial"/>
                      <w:sz w:val="18"/>
                      <w:lang w:eastAsia="en-GB"/>
                    </w:rPr>
                  </w:pPr>
                  <w:r w:rsidRPr="001C4915">
                    <w:rPr>
                      <w:rFonts w:ascii="Arial" w:eastAsia="MS Mincho" w:hAnsi="Arial"/>
                      <w:sz w:val="18"/>
                      <w:lang w:eastAsia="en-GB"/>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CD312" w14:textId="77777777" w:rsidR="00ED1342" w:rsidRPr="001C4915" w:rsidRDefault="00ED1342" w:rsidP="00ED1342">
                  <w:pPr>
                    <w:keepNext/>
                    <w:keepLines/>
                    <w:overflowPunct w:val="0"/>
                    <w:autoSpaceDE w:val="0"/>
                    <w:autoSpaceDN w:val="0"/>
                    <w:adjustRightInd w:val="0"/>
                    <w:jc w:val="center"/>
                    <w:textAlignment w:val="baseline"/>
                    <w:rPr>
                      <w:rFonts w:ascii="Arial" w:eastAsia="MS Mincho" w:hAnsi="Arial"/>
                      <w:sz w:val="18"/>
                      <w:lang w:eastAsia="en-GB"/>
                    </w:rPr>
                  </w:pPr>
                  <w:r w:rsidRPr="001C4915">
                    <w:rPr>
                      <w:rFonts w:ascii="Arial" w:eastAsia="MS Mincho" w:hAnsi="Arial"/>
                      <w:sz w:val="18"/>
                      <w:lang w:eastAsia="en-GB"/>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5FA3F97" w14:textId="77777777" w:rsidR="00ED1342" w:rsidRPr="001C4915" w:rsidRDefault="00ED1342" w:rsidP="00ED1342">
                  <w:pPr>
                    <w:keepNext/>
                    <w:keepLines/>
                    <w:overflowPunct w:val="0"/>
                    <w:autoSpaceDE w:val="0"/>
                    <w:autoSpaceDN w:val="0"/>
                    <w:adjustRightInd w:val="0"/>
                    <w:jc w:val="center"/>
                    <w:textAlignment w:val="baseline"/>
                    <w:rPr>
                      <w:rFonts w:ascii="Arial" w:eastAsia="MS Mincho" w:hAnsi="Arial"/>
                      <w:bCs/>
                      <w:sz w:val="18"/>
                      <w:lang w:eastAsia="en-GB"/>
                    </w:rPr>
                  </w:pPr>
                  <w:r w:rsidRPr="001C4915">
                    <w:rPr>
                      <w:rFonts w:ascii="Arial" w:eastAsia="MS Mincho" w:hAnsi="Arial"/>
                      <w:bCs/>
                      <w:sz w:val="18"/>
                      <w:lang w:eastAsia="en-GB"/>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666CD5" w14:textId="77777777" w:rsidR="00ED1342" w:rsidRPr="001C4915" w:rsidRDefault="00ED1342" w:rsidP="00ED1342">
                  <w:pPr>
                    <w:keepNext/>
                    <w:keepLines/>
                    <w:overflowPunct w:val="0"/>
                    <w:autoSpaceDE w:val="0"/>
                    <w:autoSpaceDN w:val="0"/>
                    <w:adjustRightInd w:val="0"/>
                    <w:jc w:val="center"/>
                    <w:textAlignment w:val="baseline"/>
                    <w:rPr>
                      <w:rFonts w:ascii="Arial" w:eastAsia="MS Mincho" w:hAnsi="Arial"/>
                      <w:bCs/>
                      <w:sz w:val="18"/>
                      <w:lang w:eastAsia="en-GB"/>
                    </w:rPr>
                  </w:pPr>
                  <w:r w:rsidRPr="001C4915">
                    <w:rPr>
                      <w:rFonts w:ascii="Arial" w:eastAsia="MS Mincho" w:hAnsi="Arial"/>
                      <w:bCs/>
                      <w:sz w:val="18"/>
                      <w:lang w:eastAsia="en-GB"/>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9ED4A" w14:textId="77777777" w:rsidR="00ED1342" w:rsidRPr="001C4915" w:rsidRDefault="00ED1342" w:rsidP="00ED1342">
                  <w:pPr>
                    <w:keepNext/>
                    <w:keepLines/>
                    <w:overflowPunct w:val="0"/>
                    <w:autoSpaceDE w:val="0"/>
                    <w:autoSpaceDN w:val="0"/>
                    <w:adjustRightInd w:val="0"/>
                    <w:jc w:val="center"/>
                    <w:textAlignment w:val="baseline"/>
                    <w:rPr>
                      <w:rFonts w:ascii="Arial" w:eastAsia="MS Mincho" w:hAnsi="Arial"/>
                      <w:bCs/>
                      <w:sz w:val="18"/>
                      <w:lang w:eastAsia="en-GB"/>
                    </w:rPr>
                  </w:pPr>
                  <w:r w:rsidRPr="001C4915">
                    <w:rPr>
                      <w:rFonts w:ascii="Arial" w:eastAsia="MS Mincho" w:hAnsi="Arial"/>
                      <w:bCs/>
                      <w:sz w:val="18"/>
                      <w:lang w:eastAsia="en-GB"/>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C0F56B" w14:textId="77777777" w:rsidR="00ED1342" w:rsidRPr="001C4915" w:rsidRDefault="00ED1342" w:rsidP="00ED1342">
                  <w:pPr>
                    <w:keepNext/>
                    <w:keepLines/>
                    <w:overflowPunct w:val="0"/>
                    <w:autoSpaceDE w:val="0"/>
                    <w:autoSpaceDN w:val="0"/>
                    <w:adjustRightInd w:val="0"/>
                    <w:jc w:val="center"/>
                    <w:textAlignment w:val="baseline"/>
                    <w:rPr>
                      <w:rFonts w:ascii="Arial" w:eastAsia="MS Mincho" w:hAnsi="Arial"/>
                      <w:bCs/>
                      <w:sz w:val="18"/>
                      <w:lang w:eastAsia="en-GB"/>
                    </w:rPr>
                  </w:pPr>
                  <w:r w:rsidRPr="001C4915">
                    <w:rPr>
                      <w:rFonts w:ascii="Arial" w:eastAsia="MS Mincho" w:hAnsi="Arial"/>
                      <w:bCs/>
                      <w:sz w:val="18"/>
                      <w:lang w:eastAsia="en-GB"/>
                    </w:rPr>
                    <w:t>20 (</w:t>
                  </w:r>
                  <w:proofErr w:type="spellStart"/>
                  <w:r w:rsidRPr="001C4915">
                    <w:rPr>
                      <w:rFonts w:ascii="Arial" w:eastAsia="MS Mincho" w:hAnsi="Arial"/>
                      <w:bCs/>
                      <w:sz w:val="18"/>
                      <w:lang w:eastAsia="en-GB"/>
                    </w:rPr>
                    <w:t>RBstart</w:t>
                  </w:r>
                  <w:proofErr w:type="spellEnd"/>
                  <w:r w:rsidRPr="001C4915">
                    <w:rPr>
                      <w:rFonts w:ascii="Arial" w:eastAsia="MS Mincho" w:hAnsi="Arial"/>
                      <w:bCs/>
                      <w:sz w:val="18"/>
                      <w:lang w:eastAsia="en-GB"/>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3D2EC" w14:textId="77777777" w:rsidR="00ED1342" w:rsidRPr="001C4915" w:rsidRDefault="00ED1342" w:rsidP="00ED1342">
                  <w:pPr>
                    <w:keepNext/>
                    <w:keepLines/>
                    <w:overflowPunct w:val="0"/>
                    <w:autoSpaceDE w:val="0"/>
                    <w:autoSpaceDN w:val="0"/>
                    <w:adjustRightInd w:val="0"/>
                    <w:jc w:val="center"/>
                    <w:textAlignment w:val="baseline"/>
                    <w:rPr>
                      <w:rFonts w:ascii="Arial" w:eastAsia="MS Mincho" w:hAnsi="Arial"/>
                      <w:sz w:val="18"/>
                      <w:lang w:eastAsia="en-GB"/>
                    </w:rPr>
                  </w:pPr>
                  <w:r w:rsidRPr="001C4915">
                    <w:rPr>
                      <w:rFonts w:ascii="Arial" w:eastAsia="MS Mincho" w:hAnsi="Arial"/>
                      <w:sz w:val="18"/>
                      <w:lang w:eastAsia="en-GB"/>
                    </w:rPr>
                    <w:t>800.5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0FABC1" w14:textId="77777777" w:rsidR="00ED1342" w:rsidRPr="001C4915" w:rsidRDefault="00ED1342" w:rsidP="00ED1342">
                  <w:pPr>
                    <w:keepNext/>
                    <w:keepLines/>
                    <w:overflowPunct w:val="0"/>
                    <w:autoSpaceDE w:val="0"/>
                    <w:autoSpaceDN w:val="0"/>
                    <w:adjustRightInd w:val="0"/>
                    <w:jc w:val="center"/>
                    <w:textAlignment w:val="baseline"/>
                    <w:rPr>
                      <w:rFonts w:ascii="Arial" w:eastAsia="MS Mincho" w:hAnsi="Arial"/>
                      <w:sz w:val="18"/>
                      <w:lang w:eastAsia="en-GB"/>
                    </w:rPr>
                  </w:pPr>
                  <w:r w:rsidRPr="001C4915">
                    <w:rPr>
                      <w:rFonts w:ascii="Arial" w:eastAsia="MS Mincho"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3D0D6A" w14:textId="77777777" w:rsidR="00ED1342" w:rsidRPr="00BD017A" w:rsidRDefault="00ED1342" w:rsidP="00ED1342">
                  <w:pPr>
                    <w:keepNext/>
                    <w:keepLines/>
                    <w:overflowPunct w:val="0"/>
                    <w:autoSpaceDE w:val="0"/>
                    <w:autoSpaceDN w:val="0"/>
                    <w:adjustRightInd w:val="0"/>
                    <w:jc w:val="center"/>
                    <w:textAlignment w:val="baseline"/>
                    <w:rPr>
                      <w:rFonts w:ascii="Arial" w:eastAsia="MS Mincho" w:hAnsi="Arial"/>
                      <w:sz w:val="18"/>
                      <w:lang w:eastAsia="en-GB"/>
                    </w:rPr>
                  </w:pPr>
                  <w:r w:rsidRPr="00BD017A">
                    <w:rPr>
                      <w:rFonts w:ascii="Arial" w:eastAsia="MS Mincho" w:hAnsi="Arial"/>
                      <w:sz w:val="18"/>
                      <w:lang w:eastAsia="en-GB"/>
                    </w:rPr>
                    <w:t>TBD</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8708E" w14:textId="77777777" w:rsidR="00ED1342" w:rsidRPr="001C4915" w:rsidRDefault="00ED1342" w:rsidP="00ED1342">
                  <w:pPr>
                    <w:keepNext/>
                    <w:keepLines/>
                    <w:overflowPunct w:val="0"/>
                    <w:autoSpaceDE w:val="0"/>
                    <w:autoSpaceDN w:val="0"/>
                    <w:adjustRightInd w:val="0"/>
                    <w:jc w:val="center"/>
                    <w:textAlignment w:val="baseline"/>
                    <w:rPr>
                      <w:rFonts w:ascii="Arial" w:eastAsia="MS Mincho" w:hAnsi="Arial"/>
                      <w:bCs/>
                      <w:sz w:val="18"/>
                      <w:lang w:eastAsia="en-GB"/>
                    </w:rPr>
                  </w:pPr>
                  <w:r w:rsidRPr="001C4915">
                    <w:rPr>
                      <w:rFonts w:ascii="Arial" w:eastAsia="MS Mincho" w:hAnsi="Arial"/>
                      <w:bCs/>
                      <w:sz w:val="18"/>
                      <w:lang w:eastAsia="en-GB"/>
                    </w:rPr>
                    <w:t>ACLR2</w:t>
                  </w:r>
                </w:p>
              </w:tc>
            </w:tr>
            <w:tr w:rsidR="00ED1342" w:rsidRPr="001C4915" w14:paraId="54A1ADC7" w14:textId="77777777" w:rsidTr="00C3429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97EBC0" w14:textId="77777777" w:rsidR="00ED1342" w:rsidRPr="001C4915" w:rsidRDefault="00ED1342" w:rsidP="00ED1342">
                  <w:pPr>
                    <w:keepNext/>
                    <w:keepLines/>
                    <w:overflowPunct w:val="0"/>
                    <w:autoSpaceDE w:val="0"/>
                    <w:autoSpaceDN w:val="0"/>
                    <w:adjustRightInd w:val="0"/>
                    <w:jc w:val="center"/>
                    <w:textAlignment w:val="baseline"/>
                    <w:rPr>
                      <w:rFonts w:ascii="Arial" w:eastAsia="MS Mincho" w:hAnsi="Arial"/>
                      <w:sz w:val="18"/>
                      <w:lang w:eastAsia="en-GB"/>
                    </w:rPr>
                  </w:pPr>
                  <w:r w:rsidRPr="00090A1E">
                    <w:rPr>
                      <w:rFonts w:ascii="Arial" w:hAnsi="Arial"/>
                      <w:sz w:val="18"/>
                    </w:rPr>
                    <w:t>n105</w:t>
                  </w:r>
                </w:p>
              </w:tc>
              <w:tc>
                <w:tcPr>
                  <w:tcW w:w="0" w:type="auto"/>
                  <w:tcBorders>
                    <w:top w:val="single" w:sz="4" w:space="0" w:color="auto"/>
                    <w:left w:val="single" w:sz="4" w:space="0" w:color="auto"/>
                    <w:bottom w:val="single" w:sz="4" w:space="0" w:color="auto"/>
                    <w:right w:val="single" w:sz="4" w:space="0" w:color="auto"/>
                  </w:tcBorders>
                  <w:vAlign w:val="center"/>
                </w:tcPr>
                <w:p w14:paraId="363C015D" w14:textId="77777777" w:rsidR="00ED1342" w:rsidRPr="001C4915" w:rsidRDefault="00ED1342" w:rsidP="00ED1342">
                  <w:pPr>
                    <w:keepNext/>
                    <w:keepLines/>
                    <w:overflowPunct w:val="0"/>
                    <w:autoSpaceDE w:val="0"/>
                    <w:autoSpaceDN w:val="0"/>
                    <w:adjustRightInd w:val="0"/>
                    <w:jc w:val="center"/>
                    <w:textAlignment w:val="baseline"/>
                    <w:rPr>
                      <w:rFonts w:ascii="Arial" w:eastAsia="MS Mincho" w:hAnsi="Arial"/>
                      <w:sz w:val="18"/>
                      <w:lang w:eastAsia="en-GB"/>
                    </w:rPr>
                  </w:pPr>
                  <w:r w:rsidRPr="00090A1E">
                    <w:rPr>
                      <w:rFonts w:ascii="Arial" w:hAnsi="Arial"/>
                      <w:sz w:val="18"/>
                    </w:rPr>
                    <w:t>n5</w:t>
                  </w:r>
                </w:p>
              </w:tc>
              <w:tc>
                <w:tcPr>
                  <w:tcW w:w="0" w:type="auto"/>
                  <w:tcBorders>
                    <w:top w:val="single" w:sz="4" w:space="0" w:color="auto"/>
                    <w:left w:val="single" w:sz="4" w:space="0" w:color="auto"/>
                    <w:bottom w:val="single" w:sz="4" w:space="0" w:color="auto"/>
                    <w:right w:val="single" w:sz="4" w:space="0" w:color="auto"/>
                  </w:tcBorders>
                  <w:vAlign w:val="center"/>
                </w:tcPr>
                <w:p w14:paraId="370D13BE" w14:textId="77777777" w:rsidR="00ED1342" w:rsidRPr="001C4915" w:rsidRDefault="00ED1342" w:rsidP="00ED1342">
                  <w:pPr>
                    <w:keepNext/>
                    <w:keepLines/>
                    <w:overflowPunct w:val="0"/>
                    <w:autoSpaceDE w:val="0"/>
                    <w:autoSpaceDN w:val="0"/>
                    <w:adjustRightInd w:val="0"/>
                    <w:jc w:val="center"/>
                    <w:textAlignment w:val="baseline"/>
                    <w:rPr>
                      <w:rFonts w:ascii="Arial" w:eastAsia="MS Mincho" w:hAnsi="Arial"/>
                      <w:bCs/>
                      <w:sz w:val="18"/>
                      <w:lang w:eastAsia="en-GB"/>
                    </w:rPr>
                  </w:pPr>
                  <w:r w:rsidRPr="00090A1E">
                    <w:rPr>
                      <w:rFonts w:ascii="Arial" w:hAnsi="Arial"/>
                      <w:sz w:val="18"/>
                    </w:rPr>
                    <w:t>693</w:t>
                  </w:r>
                </w:p>
              </w:tc>
              <w:tc>
                <w:tcPr>
                  <w:tcW w:w="0" w:type="auto"/>
                  <w:tcBorders>
                    <w:top w:val="single" w:sz="4" w:space="0" w:color="auto"/>
                    <w:left w:val="single" w:sz="4" w:space="0" w:color="auto"/>
                    <w:bottom w:val="single" w:sz="4" w:space="0" w:color="auto"/>
                    <w:right w:val="single" w:sz="4" w:space="0" w:color="auto"/>
                  </w:tcBorders>
                  <w:noWrap/>
                  <w:vAlign w:val="center"/>
                </w:tcPr>
                <w:p w14:paraId="0BBB3A64" w14:textId="77777777" w:rsidR="00ED1342" w:rsidRPr="001C4915" w:rsidRDefault="00ED1342" w:rsidP="00ED1342">
                  <w:pPr>
                    <w:keepNext/>
                    <w:keepLines/>
                    <w:overflowPunct w:val="0"/>
                    <w:autoSpaceDE w:val="0"/>
                    <w:autoSpaceDN w:val="0"/>
                    <w:adjustRightInd w:val="0"/>
                    <w:jc w:val="center"/>
                    <w:textAlignment w:val="baseline"/>
                    <w:rPr>
                      <w:rFonts w:ascii="Arial" w:eastAsia="MS Mincho" w:hAnsi="Arial"/>
                      <w:bCs/>
                      <w:sz w:val="18"/>
                      <w:lang w:eastAsia="en-GB"/>
                    </w:rPr>
                  </w:pPr>
                  <w:r w:rsidRPr="00090A1E">
                    <w:rPr>
                      <w:rFonts w:ascii="Arial" w:hAnsi="Arial"/>
                      <w:sz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28BBC40E" w14:textId="77777777" w:rsidR="00ED1342" w:rsidRPr="001C4915" w:rsidRDefault="00ED1342" w:rsidP="00ED1342">
                  <w:pPr>
                    <w:keepNext/>
                    <w:keepLines/>
                    <w:overflowPunct w:val="0"/>
                    <w:autoSpaceDE w:val="0"/>
                    <w:autoSpaceDN w:val="0"/>
                    <w:adjustRightInd w:val="0"/>
                    <w:jc w:val="center"/>
                    <w:textAlignment w:val="baseline"/>
                    <w:rPr>
                      <w:rFonts w:ascii="Arial" w:eastAsia="MS Mincho" w:hAnsi="Arial"/>
                      <w:bCs/>
                      <w:sz w:val="18"/>
                      <w:lang w:eastAsia="en-GB"/>
                    </w:rPr>
                  </w:pPr>
                  <w:r w:rsidRPr="00090A1E">
                    <w:rPr>
                      <w:rFonts w:ascii="Arial"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5D09A1" w14:textId="77777777" w:rsidR="00ED1342" w:rsidRPr="001C4915" w:rsidRDefault="00ED1342" w:rsidP="00ED1342">
                  <w:pPr>
                    <w:keepNext/>
                    <w:keepLines/>
                    <w:overflowPunct w:val="0"/>
                    <w:autoSpaceDE w:val="0"/>
                    <w:autoSpaceDN w:val="0"/>
                    <w:adjustRightInd w:val="0"/>
                    <w:jc w:val="center"/>
                    <w:textAlignment w:val="baseline"/>
                    <w:rPr>
                      <w:rFonts w:ascii="Arial" w:eastAsia="MS Mincho" w:hAnsi="Arial"/>
                      <w:bCs/>
                      <w:sz w:val="18"/>
                      <w:lang w:eastAsia="en-GB"/>
                    </w:rPr>
                  </w:pPr>
                  <w:r w:rsidRPr="00090A1E">
                    <w:rPr>
                      <w:rFonts w:ascii="Arial" w:hAnsi="Arial"/>
                      <w:sz w:val="18"/>
                    </w:rPr>
                    <w:t>20 (</w:t>
                  </w:r>
                  <w:proofErr w:type="spellStart"/>
                  <w:r w:rsidRPr="00090A1E">
                    <w:rPr>
                      <w:rFonts w:ascii="Arial" w:hAnsi="Arial"/>
                      <w:sz w:val="18"/>
                    </w:rPr>
                    <w:t>RBstart</w:t>
                  </w:r>
                  <w:proofErr w:type="spellEnd"/>
                  <w:r w:rsidRPr="00090A1E">
                    <w:rPr>
                      <w:rFonts w:ascii="Arial" w:hAnsi="Arial"/>
                      <w:sz w:val="18"/>
                    </w:rPr>
                    <w:t>=86)</w:t>
                  </w:r>
                </w:p>
              </w:tc>
              <w:tc>
                <w:tcPr>
                  <w:tcW w:w="0" w:type="auto"/>
                  <w:tcBorders>
                    <w:top w:val="single" w:sz="4" w:space="0" w:color="auto"/>
                    <w:left w:val="single" w:sz="4" w:space="0" w:color="auto"/>
                    <w:bottom w:val="single" w:sz="4" w:space="0" w:color="auto"/>
                    <w:right w:val="single" w:sz="4" w:space="0" w:color="auto"/>
                  </w:tcBorders>
                  <w:vAlign w:val="center"/>
                </w:tcPr>
                <w:p w14:paraId="7A473655" w14:textId="77777777" w:rsidR="00ED1342" w:rsidRPr="001C4915" w:rsidRDefault="00ED1342" w:rsidP="00ED1342">
                  <w:pPr>
                    <w:keepNext/>
                    <w:keepLines/>
                    <w:overflowPunct w:val="0"/>
                    <w:autoSpaceDE w:val="0"/>
                    <w:autoSpaceDN w:val="0"/>
                    <w:adjustRightInd w:val="0"/>
                    <w:jc w:val="center"/>
                    <w:textAlignment w:val="baseline"/>
                    <w:rPr>
                      <w:rFonts w:ascii="Arial" w:eastAsia="MS Mincho" w:hAnsi="Arial"/>
                      <w:sz w:val="18"/>
                      <w:lang w:eastAsia="en-GB"/>
                    </w:rPr>
                  </w:pPr>
                  <w:r w:rsidRPr="00090A1E">
                    <w:rPr>
                      <w:rFonts w:ascii="Arial" w:hAnsi="Arial"/>
                      <w:sz w:val="18"/>
                    </w:rPr>
                    <w:t>871.5</w:t>
                  </w:r>
                </w:p>
              </w:tc>
              <w:tc>
                <w:tcPr>
                  <w:tcW w:w="0" w:type="auto"/>
                  <w:tcBorders>
                    <w:top w:val="single" w:sz="4" w:space="0" w:color="auto"/>
                    <w:left w:val="single" w:sz="4" w:space="0" w:color="auto"/>
                    <w:bottom w:val="single" w:sz="4" w:space="0" w:color="auto"/>
                    <w:right w:val="single" w:sz="4" w:space="0" w:color="auto"/>
                  </w:tcBorders>
                  <w:noWrap/>
                  <w:vAlign w:val="center"/>
                </w:tcPr>
                <w:p w14:paraId="18FC5AB6" w14:textId="77777777" w:rsidR="00ED1342" w:rsidRPr="001C4915" w:rsidRDefault="00ED1342" w:rsidP="00ED1342">
                  <w:pPr>
                    <w:keepNext/>
                    <w:keepLines/>
                    <w:overflowPunct w:val="0"/>
                    <w:autoSpaceDE w:val="0"/>
                    <w:autoSpaceDN w:val="0"/>
                    <w:adjustRightInd w:val="0"/>
                    <w:jc w:val="center"/>
                    <w:textAlignment w:val="baseline"/>
                    <w:rPr>
                      <w:rFonts w:ascii="Arial" w:eastAsia="MS Mincho" w:hAnsi="Arial"/>
                      <w:sz w:val="18"/>
                      <w:lang w:eastAsia="en-GB"/>
                    </w:rPr>
                  </w:pPr>
                  <w:r w:rsidRPr="00090A1E">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430A719" w14:textId="77777777" w:rsidR="00ED1342" w:rsidRPr="00BD017A" w:rsidRDefault="00ED1342" w:rsidP="00ED1342">
                  <w:pPr>
                    <w:keepNext/>
                    <w:keepLines/>
                    <w:overflowPunct w:val="0"/>
                    <w:autoSpaceDE w:val="0"/>
                    <w:autoSpaceDN w:val="0"/>
                    <w:adjustRightInd w:val="0"/>
                    <w:jc w:val="center"/>
                    <w:textAlignment w:val="baseline"/>
                    <w:rPr>
                      <w:rFonts w:ascii="Arial" w:eastAsia="MS Mincho" w:hAnsi="Arial"/>
                      <w:sz w:val="18"/>
                      <w:lang w:eastAsia="en-GB"/>
                    </w:rPr>
                  </w:pPr>
                  <w:r w:rsidRPr="00BD017A">
                    <w:rPr>
                      <w:rFonts w:ascii="Arial" w:eastAsia="MS Mincho" w:hAnsi="Arial"/>
                      <w:sz w:val="18"/>
                      <w:lang w:eastAsia="en-GB"/>
                    </w:rPr>
                    <w:t>TBD</w:t>
                  </w:r>
                </w:p>
              </w:tc>
              <w:tc>
                <w:tcPr>
                  <w:tcW w:w="0" w:type="auto"/>
                  <w:tcBorders>
                    <w:top w:val="single" w:sz="4" w:space="0" w:color="auto"/>
                    <w:left w:val="single" w:sz="4" w:space="0" w:color="auto"/>
                    <w:bottom w:val="single" w:sz="4" w:space="0" w:color="auto"/>
                    <w:right w:val="single" w:sz="4" w:space="0" w:color="auto"/>
                  </w:tcBorders>
                  <w:vAlign w:val="center"/>
                </w:tcPr>
                <w:p w14:paraId="79873FA6" w14:textId="77777777" w:rsidR="00ED1342" w:rsidRPr="001C4915" w:rsidRDefault="00ED1342" w:rsidP="00ED1342">
                  <w:pPr>
                    <w:keepNext/>
                    <w:keepLines/>
                    <w:overflowPunct w:val="0"/>
                    <w:autoSpaceDE w:val="0"/>
                    <w:autoSpaceDN w:val="0"/>
                    <w:adjustRightInd w:val="0"/>
                    <w:jc w:val="center"/>
                    <w:textAlignment w:val="baseline"/>
                    <w:rPr>
                      <w:rFonts w:ascii="Arial" w:eastAsia="MS Mincho" w:hAnsi="Arial"/>
                      <w:bCs/>
                      <w:sz w:val="18"/>
                      <w:lang w:eastAsia="en-GB"/>
                    </w:rPr>
                  </w:pPr>
                  <w:r w:rsidRPr="00090A1E">
                    <w:rPr>
                      <w:rFonts w:ascii="Arial" w:hAnsi="Arial"/>
                      <w:sz w:val="18"/>
                    </w:rPr>
                    <w:t>&gt;ACLR2</w:t>
                  </w:r>
                </w:p>
              </w:tc>
            </w:tr>
            <w:tr w:rsidR="00ED1342" w:rsidRPr="001C4915" w14:paraId="50BF5623" w14:textId="77777777" w:rsidTr="00C3429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994897A" w14:textId="77777777" w:rsidR="00ED1342" w:rsidRPr="001C4915" w:rsidRDefault="00ED1342" w:rsidP="00ED1342">
                  <w:pPr>
                    <w:keepNext/>
                    <w:keepLines/>
                    <w:overflowPunct w:val="0"/>
                    <w:autoSpaceDE w:val="0"/>
                    <w:autoSpaceDN w:val="0"/>
                    <w:adjustRightInd w:val="0"/>
                    <w:jc w:val="center"/>
                    <w:textAlignment w:val="baseline"/>
                    <w:rPr>
                      <w:rFonts w:ascii="Arial" w:eastAsia="MS Mincho" w:hAnsi="Arial"/>
                      <w:sz w:val="18"/>
                      <w:lang w:eastAsia="en-GB"/>
                    </w:rPr>
                  </w:pPr>
                  <w:r w:rsidRPr="00090A1E">
                    <w:rPr>
                      <w:rFonts w:ascii="Arial" w:hAnsi="Arial"/>
                      <w:sz w:val="18"/>
                    </w:rPr>
                    <w:t>n5</w:t>
                  </w:r>
                </w:p>
              </w:tc>
              <w:tc>
                <w:tcPr>
                  <w:tcW w:w="0" w:type="auto"/>
                  <w:tcBorders>
                    <w:top w:val="single" w:sz="4" w:space="0" w:color="auto"/>
                    <w:left w:val="single" w:sz="4" w:space="0" w:color="auto"/>
                    <w:bottom w:val="single" w:sz="4" w:space="0" w:color="auto"/>
                    <w:right w:val="single" w:sz="4" w:space="0" w:color="auto"/>
                  </w:tcBorders>
                  <w:vAlign w:val="center"/>
                </w:tcPr>
                <w:p w14:paraId="326AF386" w14:textId="77777777" w:rsidR="00ED1342" w:rsidRPr="001C4915" w:rsidRDefault="00ED1342" w:rsidP="00ED1342">
                  <w:pPr>
                    <w:keepNext/>
                    <w:keepLines/>
                    <w:overflowPunct w:val="0"/>
                    <w:autoSpaceDE w:val="0"/>
                    <w:autoSpaceDN w:val="0"/>
                    <w:adjustRightInd w:val="0"/>
                    <w:jc w:val="center"/>
                    <w:textAlignment w:val="baseline"/>
                    <w:rPr>
                      <w:rFonts w:ascii="Arial" w:eastAsia="MS Mincho" w:hAnsi="Arial"/>
                      <w:sz w:val="18"/>
                      <w:lang w:eastAsia="en-GB"/>
                    </w:rPr>
                  </w:pPr>
                  <w:r w:rsidRPr="00090A1E">
                    <w:rPr>
                      <w:rFonts w:ascii="Arial" w:hAnsi="Arial"/>
                      <w:sz w:val="18"/>
                    </w:rPr>
                    <w:t>n105</w:t>
                  </w:r>
                </w:p>
              </w:tc>
              <w:tc>
                <w:tcPr>
                  <w:tcW w:w="0" w:type="auto"/>
                  <w:tcBorders>
                    <w:top w:val="single" w:sz="4" w:space="0" w:color="auto"/>
                    <w:left w:val="single" w:sz="4" w:space="0" w:color="auto"/>
                    <w:bottom w:val="single" w:sz="4" w:space="0" w:color="auto"/>
                    <w:right w:val="single" w:sz="4" w:space="0" w:color="auto"/>
                  </w:tcBorders>
                  <w:vAlign w:val="center"/>
                </w:tcPr>
                <w:p w14:paraId="4C0D2C3A" w14:textId="77777777" w:rsidR="00ED1342" w:rsidRPr="001C4915" w:rsidRDefault="00ED1342" w:rsidP="00ED1342">
                  <w:pPr>
                    <w:keepNext/>
                    <w:keepLines/>
                    <w:overflowPunct w:val="0"/>
                    <w:autoSpaceDE w:val="0"/>
                    <w:autoSpaceDN w:val="0"/>
                    <w:adjustRightInd w:val="0"/>
                    <w:jc w:val="center"/>
                    <w:textAlignment w:val="baseline"/>
                    <w:rPr>
                      <w:rFonts w:ascii="Arial" w:eastAsia="MS Mincho" w:hAnsi="Arial"/>
                      <w:bCs/>
                      <w:sz w:val="18"/>
                      <w:lang w:eastAsia="en-GB"/>
                    </w:rPr>
                  </w:pPr>
                  <w:r w:rsidRPr="00090A1E">
                    <w:rPr>
                      <w:rFonts w:ascii="Arial" w:hAnsi="Arial"/>
                      <w:sz w:val="18"/>
                    </w:rPr>
                    <w:t>834</w:t>
                  </w:r>
                </w:p>
              </w:tc>
              <w:tc>
                <w:tcPr>
                  <w:tcW w:w="0" w:type="auto"/>
                  <w:tcBorders>
                    <w:top w:val="single" w:sz="4" w:space="0" w:color="auto"/>
                    <w:left w:val="single" w:sz="4" w:space="0" w:color="auto"/>
                    <w:bottom w:val="single" w:sz="4" w:space="0" w:color="auto"/>
                    <w:right w:val="single" w:sz="4" w:space="0" w:color="auto"/>
                  </w:tcBorders>
                  <w:noWrap/>
                  <w:vAlign w:val="center"/>
                </w:tcPr>
                <w:p w14:paraId="30669107" w14:textId="77777777" w:rsidR="00ED1342" w:rsidRPr="001C4915" w:rsidRDefault="00ED1342" w:rsidP="00ED1342">
                  <w:pPr>
                    <w:keepNext/>
                    <w:keepLines/>
                    <w:overflowPunct w:val="0"/>
                    <w:autoSpaceDE w:val="0"/>
                    <w:autoSpaceDN w:val="0"/>
                    <w:adjustRightInd w:val="0"/>
                    <w:jc w:val="center"/>
                    <w:textAlignment w:val="baseline"/>
                    <w:rPr>
                      <w:rFonts w:ascii="Arial" w:eastAsia="MS Mincho" w:hAnsi="Arial"/>
                      <w:bCs/>
                      <w:sz w:val="18"/>
                      <w:lang w:eastAsia="en-GB"/>
                    </w:rPr>
                  </w:pPr>
                  <w:r w:rsidRPr="00090A1E">
                    <w:rPr>
                      <w:rFonts w:ascii="Arial" w:hAnsi="Arial"/>
                      <w:sz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69D678DB" w14:textId="77777777" w:rsidR="00ED1342" w:rsidRPr="001C4915" w:rsidRDefault="00ED1342" w:rsidP="00ED1342">
                  <w:pPr>
                    <w:keepNext/>
                    <w:keepLines/>
                    <w:overflowPunct w:val="0"/>
                    <w:autoSpaceDE w:val="0"/>
                    <w:autoSpaceDN w:val="0"/>
                    <w:adjustRightInd w:val="0"/>
                    <w:jc w:val="center"/>
                    <w:textAlignment w:val="baseline"/>
                    <w:rPr>
                      <w:rFonts w:ascii="Arial" w:eastAsia="MS Mincho" w:hAnsi="Arial"/>
                      <w:bCs/>
                      <w:sz w:val="18"/>
                      <w:lang w:eastAsia="en-GB"/>
                    </w:rPr>
                  </w:pPr>
                  <w:r w:rsidRPr="00090A1E">
                    <w:rPr>
                      <w:rFonts w:ascii="Arial"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3E7560E" w14:textId="77777777" w:rsidR="00ED1342" w:rsidRPr="001C4915" w:rsidRDefault="00ED1342" w:rsidP="00ED1342">
                  <w:pPr>
                    <w:keepNext/>
                    <w:keepLines/>
                    <w:overflowPunct w:val="0"/>
                    <w:autoSpaceDE w:val="0"/>
                    <w:autoSpaceDN w:val="0"/>
                    <w:adjustRightInd w:val="0"/>
                    <w:jc w:val="center"/>
                    <w:textAlignment w:val="baseline"/>
                    <w:rPr>
                      <w:rFonts w:ascii="Arial" w:eastAsia="MS Mincho" w:hAnsi="Arial"/>
                      <w:bCs/>
                      <w:sz w:val="18"/>
                      <w:lang w:eastAsia="en-GB"/>
                    </w:rPr>
                  </w:pPr>
                  <w:r w:rsidRPr="00090A1E">
                    <w:rPr>
                      <w:rFonts w:ascii="Arial" w:hAnsi="Arial"/>
                      <w:sz w:val="18"/>
                    </w:rPr>
                    <w:t>20 (</w:t>
                  </w:r>
                  <w:proofErr w:type="spellStart"/>
                  <w:r w:rsidRPr="00090A1E">
                    <w:rPr>
                      <w:rFonts w:ascii="Arial" w:hAnsi="Arial"/>
                      <w:sz w:val="18"/>
                    </w:rPr>
                    <w:t>RBstart</w:t>
                  </w:r>
                  <w:proofErr w:type="spellEnd"/>
                  <w:r w:rsidRPr="00090A1E">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3CDD3186" w14:textId="77777777" w:rsidR="00ED1342" w:rsidRPr="001C4915" w:rsidRDefault="00ED1342" w:rsidP="00ED1342">
                  <w:pPr>
                    <w:keepNext/>
                    <w:keepLines/>
                    <w:overflowPunct w:val="0"/>
                    <w:autoSpaceDE w:val="0"/>
                    <w:autoSpaceDN w:val="0"/>
                    <w:adjustRightInd w:val="0"/>
                    <w:jc w:val="center"/>
                    <w:textAlignment w:val="baseline"/>
                    <w:rPr>
                      <w:rFonts w:ascii="Arial" w:eastAsia="MS Mincho" w:hAnsi="Arial"/>
                      <w:sz w:val="18"/>
                      <w:lang w:eastAsia="en-GB"/>
                    </w:rPr>
                  </w:pPr>
                  <w:r w:rsidRPr="00090A1E">
                    <w:rPr>
                      <w:rFonts w:ascii="Arial" w:hAnsi="Arial"/>
                      <w:sz w:val="18"/>
                    </w:rPr>
                    <w:t>649.5</w:t>
                  </w:r>
                </w:p>
              </w:tc>
              <w:tc>
                <w:tcPr>
                  <w:tcW w:w="0" w:type="auto"/>
                  <w:tcBorders>
                    <w:top w:val="single" w:sz="4" w:space="0" w:color="auto"/>
                    <w:left w:val="single" w:sz="4" w:space="0" w:color="auto"/>
                    <w:bottom w:val="single" w:sz="4" w:space="0" w:color="auto"/>
                    <w:right w:val="single" w:sz="4" w:space="0" w:color="auto"/>
                  </w:tcBorders>
                  <w:noWrap/>
                  <w:vAlign w:val="center"/>
                </w:tcPr>
                <w:p w14:paraId="0CC1C4BD" w14:textId="77777777" w:rsidR="00ED1342" w:rsidRPr="001C4915" w:rsidRDefault="00ED1342" w:rsidP="00ED1342">
                  <w:pPr>
                    <w:keepNext/>
                    <w:keepLines/>
                    <w:overflowPunct w:val="0"/>
                    <w:autoSpaceDE w:val="0"/>
                    <w:autoSpaceDN w:val="0"/>
                    <w:adjustRightInd w:val="0"/>
                    <w:jc w:val="center"/>
                    <w:textAlignment w:val="baseline"/>
                    <w:rPr>
                      <w:rFonts w:ascii="Arial" w:eastAsia="MS Mincho" w:hAnsi="Arial"/>
                      <w:sz w:val="18"/>
                      <w:lang w:eastAsia="en-GB"/>
                    </w:rPr>
                  </w:pPr>
                  <w:r w:rsidRPr="00090A1E">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0A53F16" w14:textId="77777777" w:rsidR="00ED1342" w:rsidRPr="00BD017A" w:rsidRDefault="00ED1342" w:rsidP="00ED1342">
                  <w:pPr>
                    <w:keepNext/>
                    <w:keepLines/>
                    <w:overflowPunct w:val="0"/>
                    <w:autoSpaceDE w:val="0"/>
                    <w:autoSpaceDN w:val="0"/>
                    <w:adjustRightInd w:val="0"/>
                    <w:jc w:val="center"/>
                    <w:textAlignment w:val="baseline"/>
                    <w:rPr>
                      <w:rFonts w:ascii="Arial" w:eastAsia="MS Mincho" w:hAnsi="Arial"/>
                      <w:sz w:val="18"/>
                      <w:lang w:eastAsia="en-GB"/>
                    </w:rPr>
                  </w:pPr>
                  <w:r w:rsidRPr="00BD017A">
                    <w:rPr>
                      <w:rFonts w:ascii="Arial" w:eastAsia="MS Mincho" w:hAnsi="Arial"/>
                      <w:sz w:val="18"/>
                      <w:lang w:eastAsia="en-GB"/>
                    </w:rPr>
                    <w:t>TBD</w:t>
                  </w:r>
                </w:p>
              </w:tc>
              <w:tc>
                <w:tcPr>
                  <w:tcW w:w="0" w:type="auto"/>
                  <w:tcBorders>
                    <w:top w:val="single" w:sz="4" w:space="0" w:color="auto"/>
                    <w:left w:val="single" w:sz="4" w:space="0" w:color="auto"/>
                    <w:bottom w:val="single" w:sz="4" w:space="0" w:color="auto"/>
                    <w:right w:val="single" w:sz="4" w:space="0" w:color="auto"/>
                  </w:tcBorders>
                  <w:vAlign w:val="center"/>
                </w:tcPr>
                <w:p w14:paraId="5E71D9DA" w14:textId="77777777" w:rsidR="00ED1342" w:rsidRPr="001C4915" w:rsidRDefault="00ED1342" w:rsidP="00ED1342">
                  <w:pPr>
                    <w:keepNext/>
                    <w:keepLines/>
                    <w:overflowPunct w:val="0"/>
                    <w:autoSpaceDE w:val="0"/>
                    <w:autoSpaceDN w:val="0"/>
                    <w:adjustRightInd w:val="0"/>
                    <w:jc w:val="center"/>
                    <w:textAlignment w:val="baseline"/>
                    <w:rPr>
                      <w:rFonts w:ascii="Arial" w:eastAsia="MS Mincho" w:hAnsi="Arial"/>
                      <w:bCs/>
                      <w:sz w:val="18"/>
                      <w:lang w:eastAsia="en-GB"/>
                    </w:rPr>
                  </w:pPr>
                  <w:r w:rsidRPr="00090A1E">
                    <w:rPr>
                      <w:rFonts w:ascii="Arial" w:hAnsi="Arial"/>
                      <w:sz w:val="18"/>
                    </w:rPr>
                    <w:t>&gt;ACLR2</w:t>
                  </w:r>
                </w:p>
              </w:tc>
            </w:tr>
            <w:tr w:rsidR="00ED1342" w:rsidRPr="001C4915" w14:paraId="75314C03" w14:textId="77777777" w:rsidTr="00C3429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7586F21" w14:textId="77777777" w:rsidR="00ED1342" w:rsidRPr="00090A1E" w:rsidRDefault="00ED1342" w:rsidP="00ED1342">
                  <w:pPr>
                    <w:keepNext/>
                    <w:keepLines/>
                    <w:overflowPunct w:val="0"/>
                    <w:autoSpaceDE w:val="0"/>
                    <w:autoSpaceDN w:val="0"/>
                    <w:adjustRightInd w:val="0"/>
                    <w:jc w:val="center"/>
                    <w:textAlignment w:val="baseline"/>
                    <w:rPr>
                      <w:rFonts w:ascii="Arial" w:hAnsi="Arial"/>
                      <w:sz w:val="18"/>
                    </w:rPr>
                  </w:pPr>
                  <w:r w:rsidRPr="004D5E7C">
                    <w:rPr>
                      <w:rFonts w:ascii="Arial" w:hAnsi="Arial"/>
                      <w:sz w:val="18"/>
                    </w:rPr>
                    <w:t>n105</w:t>
                  </w:r>
                </w:p>
              </w:tc>
              <w:tc>
                <w:tcPr>
                  <w:tcW w:w="0" w:type="auto"/>
                  <w:tcBorders>
                    <w:top w:val="single" w:sz="4" w:space="0" w:color="auto"/>
                    <w:left w:val="single" w:sz="4" w:space="0" w:color="auto"/>
                    <w:bottom w:val="single" w:sz="4" w:space="0" w:color="auto"/>
                    <w:right w:val="single" w:sz="4" w:space="0" w:color="auto"/>
                  </w:tcBorders>
                  <w:vAlign w:val="center"/>
                </w:tcPr>
                <w:p w14:paraId="76AC2CD6" w14:textId="77777777" w:rsidR="00ED1342" w:rsidRPr="00090A1E" w:rsidRDefault="00ED1342" w:rsidP="00ED1342">
                  <w:pPr>
                    <w:keepNext/>
                    <w:keepLines/>
                    <w:overflowPunct w:val="0"/>
                    <w:autoSpaceDE w:val="0"/>
                    <w:autoSpaceDN w:val="0"/>
                    <w:adjustRightInd w:val="0"/>
                    <w:jc w:val="center"/>
                    <w:textAlignment w:val="baseline"/>
                    <w:rPr>
                      <w:rFonts w:ascii="Arial" w:hAnsi="Arial"/>
                      <w:sz w:val="18"/>
                    </w:rPr>
                  </w:pPr>
                  <w:r w:rsidRPr="004D5E7C">
                    <w:rPr>
                      <w:rFonts w:ascii="Arial"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tcPr>
                <w:p w14:paraId="46410481" w14:textId="77777777" w:rsidR="00ED1342" w:rsidRPr="00090A1E" w:rsidRDefault="00ED1342" w:rsidP="00ED1342">
                  <w:pPr>
                    <w:keepNext/>
                    <w:keepLines/>
                    <w:overflowPunct w:val="0"/>
                    <w:autoSpaceDE w:val="0"/>
                    <w:autoSpaceDN w:val="0"/>
                    <w:adjustRightInd w:val="0"/>
                    <w:jc w:val="center"/>
                    <w:textAlignment w:val="baseline"/>
                    <w:rPr>
                      <w:rFonts w:ascii="Arial" w:hAnsi="Arial"/>
                      <w:sz w:val="18"/>
                    </w:rPr>
                  </w:pPr>
                  <w:r w:rsidRPr="004D5E7C">
                    <w:rPr>
                      <w:rFonts w:ascii="Arial" w:hAnsi="Arial"/>
                      <w:sz w:val="18"/>
                    </w:rPr>
                    <w:t>693</w:t>
                  </w:r>
                </w:p>
              </w:tc>
              <w:tc>
                <w:tcPr>
                  <w:tcW w:w="0" w:type="auto"/>
                  <w:tcBorders>
                    <w:top w:val="single" w:sz="4" w:space="0" w:color="auto"/>
                    <w:left w:val="single" w:sz="4" w:space="0" w:color="auto"/>
                    <w:bottom w:val="single" w:sz="4" w:space="0" w:color="auto"/>
                    <w:right w:val="single" w:sz="4" w:space="0" w:color="auto"/>
                  </w:tcBorders>
                  <w:noWrap/>
                  <w:vAlign w:val="center"/>
                </w:tcPr>
                <w:p w14:paraId="47569EF5" w14:textId="77777777" w:rsidR="00ED1342" w:rsidRPr="00090A1E" w:rsidRDefault="00ED1342" w:rsidP="00ED1342">
                  <w:pPr>
                    <w:keepNext/>
                    <w:keepLines/>
                    <w:overflowPunct w:val="0"/>
                    <w:autoSpaceDE w:val="0"/>
                    <w:autoSpaceDN w:val="0"/>
                    <w:adjustRightInd w:val="0"/>
                    <w:jc w:val="center"/>
                    <w:textAlignment w:val="baseline"/>
                    <w:rPr>
                      <w:rFonts w:ascii="Arial" w:hAnsi="Arial"/>
                      <w:sz w:val="18"/>
                    </w:rPr>
                  </w:pPr>
                  <w:r w:rsidRPr="004D5E7C">
                    <w:rPr>
                      <w:rFonts w:ascii="Arial" w:hAnsi="Arial"/>
                      <w:sz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611CEB87" w14:textId="77777777" w:rsidR="00ED1342" w:rsidRPr="00090A1E" w:rsidRDefault="00ED1342" w:rsidP="00ED1342">
                  <w:pPr>
                    <w:keepNext/>
                    <w:keepLines/>
                    <w:overflowPunct w:val="0"/>
                    <w:autoSpaceDE w:val="0"/>
                    <w:autoSpaceDN w:val="0"/>
                    <w:adjustRightInd w:val="0"/>
                    <w:jc w:val="center"/>
                    <w:textAlignment w:val="baseline"/>
                    <w:rPr>
                      <w:rFonts w:ascii="Arial" w:hAnsi="Arial"/>
                      <w:sz w:val="18"/>
                    </w:rPr>
                  </w:pPr>
                  <w:r w:rsidRPr="004D5E7C">
                    <w:rPr>
                      <w:rFonts w:ascii="Arial"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D8481AC" w14:textId="77777777" w:rsidR="00ED1342" w:rsidRPr="00090A1E" w:rsidRDefault="00ED1342" w:rsidP="00ED1342">
                  <w:pPr>
                    <w:keepNext/>
                    <w:keepLines/>
                    <w:overflowPunct w:val="0"/>
                    <w:autoSpaceDE w:val="0"/>
                    <w:autoSpaceDN w:val="0"/>
                    <w:adjustRightInd w:val="0"/>
                    <w:jc w:val="center"/>
                    <w:textAlignment w:val="baseline"/>
                    <w:rPr>
                      <w:rFonts w:ascii="Arial" w:hAnsi="Arial"/>
                      <w:sz w:val="18"/>
                    </w:rPr>
                  </w:pPr>
                  <w:r w:rsidRPr="004D5E7C">
                    <w:rPr>
                      <w:rFonts w:ascii="Arial" w:hAnsi="Arial"/>
                      <w:sz w:val="18"/>
                    </w:rPr>
                    <w:t>20 (</w:t>
                  </w:r>
                  <w:proofErr w:type="spellStart"/>
                  <w:r w:rsidRPr="004D5E7C">
                    <w:rPr>
                      <w:rFonts w:ascii="Arial" w:hAnsi="Arial"/>
                      <w:sz w:val="18"/>
                    </w:rPr>
                    <w:t>RBstart</w:t>
                  </w:r>
                  <w:proofErr w:type="spellEnd"/>
                  <w:r w:rsidRPr="004D5E7C">
                    <w:rPr>
                      <w:rFonts w:ascii="Arial" w:hAnsi="Arial"/>
                      <w:sz w:val="18"/>
                    </w:rPr>
                    <w:t>=86)</w:t>
                  </w:r>
                </w:p>
              </w:tc>
              <w:tc>
                <w:tcPr>
                  <w:tcW w:w="0" w:type="auto"/>
                  <w:tcBorders>
                    <w:top w:val="single" w:sz="4" w:space="0" w:color="auto"/>
                    <w:left w:val="single" w:sz="4" w:space="0" w:color="auto"/>
                    <w:bottom w:val="single" w:sz="4" w:space="0" w:color="auto"/>
                    <w:right w:val="single" w:sz="4" w:space="0" w:color="auto"/>
                  </w:tcBorders>
                  <w:vAlign w:val="center"/>
                </w:tcPr>
                <w:p w14:paraId="4F6F5EFA" w14:textId="77777777" w:rsidR="00ED1342" w:rsidRPr="00090A1E" w:rsidRDefault="00ED1342" w:rsidP="00ED1342">
                  <w:pPr>
                    <w:keepNext/>
                    <w:keepLines/>
                    <w:overflowPunct w:val="0"/>
                    <w:autoSpaceDE w:val="0"/>
                    <w:autoSpaceDN w:val="0"/>
                    <w:adjustRightInd w:val="0"/>
                    <w:jc w:val="center"/>
                    <w:textAlignment w:val="baseline"/>
                    <w:rPr>
                      <w:rFonts w:ascii="Arial" w:hAnsi="Arial"/>
                      <w:sz w:val="18"/>
                    </w:rPr>
                  </w:pPr>
                  <w:r w:rsidRPr="004D5E7C">
                    <w:rPr>
                      <w:rFonts w:ascii="Arial" w:hAnsi="Arial"/>
                      <w:sz w:val="18"/>
                    </w:rPr>
                    <w:t>760.5</w:t>
                  </w:r>
                </w:p>
              </w:tc>
              <w:tc>
                <w:tcPr>
                  <w:tcW w:w="0" w:type="auto"/>
                  <w:tcBorders>
                    <w:top w:val="single" w:sz="4" w:space="0" w:color="auto"/>
                    <w:left w:val="single" w:sz="4" w:space="0" w:color="auto"/>
                    <w:bottom w:val="single" w:sz="4" w:space="0" w:color="auto"/>
                    <w:right w:val="single" w:sz="4" w:space="0" w:color="auto"/>
                  </w:tcBorders>
                  <w:noWrap/>
                  <w:vAlign w:val="center"/>
                </w:tcPr>
                <w:p w14:paraId="7E9B7F33" w14:textId="77777777" w:rsidR="00ED1342" w:rsidRPr="00090A1E" w:rsidRDefault="00ED1342" w:rsidP="00ED1342">
                  <w:pPr>
                    <w:keepNext/>
                    <w:keepLines/>
                    <w:overflowPunct w:val="0"/>
                    <w:autoSpaceDE w:val="0"/>
                    <w:autoSpaceDN w:val="0"/>
                    <w:adjustRightInd w:val="0"/>
                    <w:jc w:val="center"/>
                    <w:textAlignment w:val="baseline"/>
                    <w:rPr>
                      <w:rFonts w:ascii="Arial" w:hAnsi="Arial"/>
                      <w:sz w:val="18"/>
                    </w:rPr>
                  </w:pPr>
                  <w:r w:rsidRPr="004D5E7C">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E6BB453" w14:textId="77777777" w:rsidR="00ED1342" w:rsidRPr="00BD017A" w:rsidRDefault="00ED1342" w:rsidP="00ED1342">
                  <w:pPr>
                    <w:keepNext/>
                    <w:keepLines/>
                    <w:overflowPunct w:val="0"/>
                    <w:autoSpaceDE w:val="0"/>
                    <w:autoSpaceDN w:val="0"/>
                    <w:adjustRightInd w:val="0"/>
                    <w:jc w:val="center"/>
                    <w:textAlignment w:val="baseline"/>
                    <w:rPr>
                      <w:rFonts w:ascii="Arial" w:eastAsia="MS Mincho" w:hAnsi="Arial"/>
                      <w:sz w:val="18"/>
                      <w:lang w:eastAsia="en-GB"/>
                    </w:rPr>
                  </w:pPr>
                  <w:r w:rsidRPr="00BD017A">
                    <w:rPr>
                      <w:rFonts w:ascii="Arial" w:eastAsia="MS Mincho" w:hAnsi="Arial"/>
                      <w:sz w:val="18"/>
                      <w:lang w:eastAsia="en-GB"/>
                    </w:rPr>
                    <w:t>TBD</w:t>
                  </w:r>
                </w:p>
              </w:tc>
              <w:tc>
                <w:tcPr>
                  <w:tcW w:w="0" w:type="auto"/>
                  <w:tcBorders>
                    <w:top w:val="single" w:sz="4" w:space="0" w:color="auto"/>
                    <w:left w:val="single" w:sz="4" w:space="0" w:color="auto"/>
                    <w:bottom w:val="single" w:sz="4" w:space="0" w:color="auto"/>
                    <w:right w:val="single" w:sz="4" w:space="0" w:color="auto"/>
                  </w:tcBorders>
                  <w:vAlign w:val="center"/>
                </w:tcPr>
                <w:p w14:paraId="74F1A419" w14:textId="77777777" w:rsidR="00ED1342" w:rsidRPr="00090A1E" w:rsidRDefault="00ED1342" w:rsidP="00ED1342">
                  <w:pPr>
                    <w:keepNext/>
                    <w:keepLines/>
                    <w:overflowPunct w:val="0"/>
                    <w:autoSpaceDE w:val="0"/>
                    <w:autoSpaceDN w:val="0"/>
                    <w:adjustRightInd w:val="0"/>
                    <w:jc w:val="center"/>
                    <w:textAlignment w:val="baseline"/>
                    <w:rPr>
                      <w:rFonts w:ascii="Arial" w:hAnsi="Arial"/>
                      <w:sz w:val="18"/>
                    </w:rPr>
                  </w:pPr>
                  <w:r w:rsidRPr="004D5E7C">
                    <w:rPr>
                      <w:rFonts w:ascii="Arial" w:hAnsi="Arial"/>
                      <w:sz w:val="18"/>
                    </w:rPr>
                    <w:t>&gt;ACLR2</w:t>
                  </w:r>
                </w:p>
              </w:tc>
            </w:tr>
            <w:tr w:rsidR="00ED1342" w:rsidRPr="001C4915" w14:paraId="25694F52" w14:textId="77777777" w:rsidTr="00C3429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F3E15E2" w14:textId="77777777" w:rsidR="00ED1342" w:rsidRPr="00090A1E" w:rsidRDefault="00ED1342" w:rsidP="00ED1342">
                  <w:pPr>
                    <w:keepNext/>
                    <w:keepLines/>
                    <w:overflowPunct w:val="0"/>
                    <w:autoSpaceDE w:val="0"/>
                    <w:autoSpaceDN w:val="0"/>
                    <w:adjustRightInd w:val="0"/>
                    <w:jc w:val="center"/>
                    <w:textAlignment w:val="baseline"/>
                    <w:rPr>
                      <w:rFonts w:ascii="Arial" w:hAnsi="Arial"/>
                      <w:sz w:val="18"/>
                    </w:rPr>
                  </w:pPr>
                  <w:r w:rsidRPr="004D5E7C">
                    <w:rPr>
                      <w:rFonts w:ascii="Arial"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tcPr>
                <w:p w14:paraId="0BDA769E" w14:textId="77777777" w:rsidR="00ED1342" w:rsidRPr="00090A1E" w:rsidRDefault="00ED1342" w:rsidP="00ED1342">
                  <w:pPr>
                    <w:keepNext/>
                    <w:keepLines/>
                    <w:overflowPunct w:val="0"/>
                    <w:autoSpaceDE w:val="0"/>
                    <w:autoSpaceDN w:val="0"/>
                    <w:adjustRightInd w:val="0"/>
                    <w:jc w:val="center"/>
                    <w:textAlignment w:val="baseline"/>
                    <w:rPr>
                      <w:rFonts w:ascii="Arial" w:hAnsi="Arial"/>
                      <w:sz w:val="18"/>
                    </w:rPr>
                  </w:pPr>
                  <w:r w:rsidRPr="004D5E7C">
                    <w:rPr>
                      <w:rFonts w:ascii="Arial" w:hAnsi="Arial"/>
                      <w:sz w:val="18"/>
                    </w:rPr>
                    <w:t>n105</w:t>
                  </w:r>
                </w:p>
              </w:tc>
              <w:tc>
                <w:tcPr>
                  <w:tcW w:w="0" w:type="auto"/>
                  <w:tcBorders>
                    <w:top w:val="single" w:sz="4" w:space="0" w:color="auto"/>
                    <w:left w:val="single" w:sz="4" w:space="0" w:color="auto"/>
                    <w:bottom w:val="single" w:sz="4" w:space="0" w:color="auto"/>
                    <w:right w:val="single" w:sz="4" w:space="0" w:color="auto"/>
                  </w:tcBorders>
                  <w:vAlign w:val="center"/>
                </w:tcPr>
                <w:p w14:paraId="57053415" w14:textId="77777777" w:rsidR="00ED1342" w:rsidRPr="00090A1E" w:rsidRDefault="00ED1342" w:rsidP="00ED1342">
                  <w:pPr>
                    <w:keepNext/>
                    <w:keepLines/>
                    <w:overflowPunct w:val="0"/>
                    <w:autoSpaceDE w:val="0"/>
                    <w:autoSpaceDN w:val="0"/>
                    <w:adjustRightInd w:val="0"/>
                    <w:jc w:val="center"/>
                    <w:textAlignment w:val="baseline"/>
                    <w:rPr>
                      <w:rFonts w:ascii="Arial" w:hAnsi="Arial"/>
                      <w:sz w:val="18"/>
                    </w:rPr>
                  </w:pPr>
                  <w:r w:rsidRPr="004D5E7C">
                    <w:rPr>
                      <w:rFonts w:ascii="Arial" w:hAnsi="Arial"/>
                      <w:sz w:val="18"/>
                    </w:rPr>
                    <w:t>718</w:t>
                  </w:r>
                </w:p>
              </w:tc>
              <w:tc>
                <w:tcPr>
                  <w:tcW w:w="0" w:type="auto"/>
                  <w:tcBorders>
                    <w:top w:val="single" w:sz="4" w:space="0" w:color="auto"/>
                    <w:left w:val="single" w:sz="4" w:space="0" w:color="auto"/>
                    <w:bottom w:val="single" w:sz="4" w:space="0" w:color="auto"/>
                    <w:right w:val="single" w:sz="4" w:space="0" w:color="auto"/>
                  </w:tcBorders>
                  <w:noWrap/>
                  <w:vAlign w:val="center"/>
                </w:tcPr>
                <w:p w14:paraId="7DABFBAB" w14:textId="77777777" w:rsidR="00ED1342" w:rsidRPr="00090A1E" w:rsidRDefault="00ED1342" w:rsidP="00ED1342">
                  <w:pPr>
                    <w:keepNext/>
                    <w:keepLines/>
                    <w:overflowPunct w:val="0"/>
                    <w:autoSpaceDE w:val="0"/>
                    <w:autoSpaceDN w:val="0"/>
                    <w:adjustRightInd w:val="0"/>
                    <w:jc w:val="center"/>
                    <w:textAlignment w:val="baseline"/>
                    <w:rPr>
                      <w:rFonts w:ascii="Arial" w:hAnsi="Arial"/>
                      <w:sz w:val="18"/>
                    </w:rPr>
                  </w:pPr>
                  <w:r w:rsidRPr="004D5E7C">
                    <w:rPr>
                      <w:rFonts w:ascii="Arial" w:hAnsi="Arial"/>
                      <w:sz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49E2BA7E" w14:textId="77777777" w:rsidR="00ED1342" w:rsidRPr="00090A1E" w:rsidRDefault="00ED1342" w:rsidP="00ED1342">
                  <w:pPr>
                    <w:keepNext/>
                    <w:keepLines/>
                    <w:overflowPunct w:val="0"/>
                    <w:autoSpaceDE w:val="0"/>
                    <w:autoSpaceDN w:val="0"/>
                    <w:adjustRightInd w:val="0"/>
                    <w:jc w:val="center"/>
                    <w:textAlignment w:val="baseline"/>
                    <w:rPr>
                      <w:rFonts w:ascii="Arial" w:hAnsi="Arial"/>
                      <w:sz w:val="18"/>
                    </w:rPr>
                  </w:pPr>
                  <w:r w:rsidRPr="004D5E7C">
                    <w:rPr>
                      <w:rFonts w:ascii="Arial"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A1958DB" w14:textId="77777777" w:rsidR="00ED1342" w:rsidRPr="00090A1E" w:rsidRDefault="00ED1342" w:rsidP="00ED1342">
                  <w:pPr>
                    <w:keepNext/>
                    <w:keepLines/>
                    <w:overflowPunct w:val="0"/>
                    <w:autoSpaceDE w:val="0"/>
                    <w:autoSpaceDN w:val="0"/>
                    <w:adjustRightInd w:val="0"/>
                    <w:jc w:val="center"/>
                    <w:textAlignment w:val="baseline"/>
                    <w:rPr>
                      <w:rFonts w:ascii="Arial" w:hAnsi="Arial"/>
                      <w:sz w:val="18"/>
                    </w:rPr>
                  </w:pPr>
                  <w:r w:rsidRPr="004D5E7C">
                    <w:rPr>
                      <w:rFonts w:ascii="Arial" w:hAnsi="Arial"/>
                      <w:sz w:val="18"/>
                    </w:rPr>
                    <w:t>25 (</w:t>
                  </w:r>
                  <w:proofErr w:type="spellStart"/>
                  <w:r w:rsidRPr="004D5E7C">
                    <w:rPr>
                      <w:rFonts w:ascii="Arial" w:hAnsi="Arial"/>
                      <w:sz w:val="18"/>
                    </w:rPr>
                    <w:t>RBstart</w:t>
                  </w:r>
                  <w:proofErr w:type="spellEnd"/>
                  <w:r w:rsidRPr="004D5E7C">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59727E4F" w14:textId="77777777" w:rsidR="00ED1342" w:rsidRPr="00090A1E" w:rsidRDefault="00ED1342" w:rsidP="00ED1342">
                  <w:pPr>
                    <w:keepNext/>
                    <w:keepLines/>
                    <w:overflowPunct w:val="0"/>
                    <w:autoSpaceDE w:val="0"/>
                    <w:autoSpaceDN w:val="0"/>
                    <w:adjustRightInd w:val="0"/>
                    <w:jc w:val="center"/>
                    <w:textAlignment w:val="baseline"/>
                    <w:rPr>
                      <w:rFonts w:ascii="Arial" w:hAnsi="Arial"/>
                      <w:sz w:val="18"/>
                    </w:rPr>
                  </w:pPr>
                  <w:r w:rsidRPr="004D5E7C">
                    <w:rPr>
                      <w:rFonts w:ascii="Arial" w:hAnsi="Arial"/>
                      <w:sz w:val="18"/>
                    </w:rPr>
                    <w:t>649.5</w:t>
                  </w:r>
                </w:p>
              </w:tc>
              <w:tc>
                <w:tcPr>
                  <w:tcW w:w="0" w:type="auto"/>
                  <w:tcBorders>
                    <w:top w:val="single" w:sz="4" w:space="0" w:color="auto"/>
                    <w:left w:val="single" w:sz="4" w:space="0" w:color="auto"/>
                    <w:bottom w:val="single" w:sz="4" w:space="0" w:color="auto"/>
                    <w:right w:val="single" w:sz="4" w:space="0" w:color="auto"/>
                  </w:tcBorders>
                  <w:noWrap/>
                  <w:vAlign w:val="center"/>
                </w:tcPr>
                <w:p w14:paraId="186471BF" w14:textId="77777777" w:rsidR="00ED1342" w:rsidRPr="00090A1E" w:rsidRDefault="00ED1342" w:rsidP="00ED1342">
                  <w:pPr>
                    <w:keepNext/>
                    <w:keepLines/>
                    <w:overflowPunct w:val="0"/>
                    <w:autoSpaceDE w:val="0"/>
                    <w:autoSpaceDN w:val="0"/>
                    <w:adjustRightInd w:val="0"/>
                    <w:jc w:val="center"/>
                    <w:textAlignment w:val="baseline"/>
                    <w:rPr>
                      <w:rFonts w:ascii="Arial" w:hAnsi="Arial"/>
                      <w:sz w:val="18"/>
                    </w:rPr>
                  </w:pPr>
                  <w:r w:rsidRPr="004D5E7C">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06C6614" w14:textId="77777777" w:rsidR="00ED1342" w:rsidRPr="00BD017A" w:rsidRDefault="00ED1342" w:rsidP="00ED1342">
                  <w:pPr>
                    <w:keepNext/>
                    <w:keepLines/>
                    <w:overflowPunct w:val="0"/>
                    <w:autoSpaceDE w:val="0"/>
                    <w:autoSpaceDN w:val="0"/>
                    <w:adjustRightInd w:val="0"/>
                    <w:jc w:val="center"/>
                    <w:textAlignment w:val="baseline"/>
                    <w:rPr>
                      <w:rFonts w:ascii="Arial" w:eastAsia="MS Mincho" w:hAnsi="Arial"/>
                      <w:sz w:val="18"/>
                      <w:lang w:eastAsia="en-GB"/>
                    </w:rPr>
                  </w:pPr>
                  <w:r w:rsidRPr="00BD017A">
                    <w:rPr>
                      <w:rFonts w:ascii="Arial" w:eastAsia="MS Mincho" w:hAnsi="Arial"/>
                      <w:sz w:val="18"/>
                      <w:lang w:eastAsia="en-GB"/>
                    </w:rPr>
                    <w:t>TBD</w:t>
                  </w:r>
                </w:p>
              </w:tc>
              <w:tc>
                <w:tcPr>
                  <w:tcW w:w="0" w:type="auto"/>
                  <w:tcBorders>
                    <w:top w:val="single" w:sz="4" w:space="0" w:color="auto"/>
                    <w:left w:val="single" w:sz="4" w:space="0" w:color="auto"/>
                    <w:bottom w:val="single" w:sz="4" w:space="0" w:color="auto"/>
                    <w:right w:val="single" w:sz="4" w:space="0" w:color="auto"/>
                  </w:tcBorders>
                  <w:vAlign w:val="center"/>
                </w:tcPr>
                <w:p w14:paraId="39950839" w14:textId="77777777" w:rsidR="00ED1342" w:rsidRPr="00090A1E" w:rsidRDefault="00ED1342" w:rsidP="00ED1342">
                  <w:pPr>
                    <w:keepNext/>
                    <w:keepLines/>
                    <w:overflowPunct w:val="0"/>
                    <w:autoSpaceDE w:val="0"/>
                    <w:autoSpaceDN w:val="0"/>
                    <w:adjustRightInd w:val="0"/>
                    <w:jc w:val="center"/>
                    <w:textAlignment w:val="baseline"/>
                    <w:rPr>
                      <w:rFonts w:ascii="Arial" w:hAnsi="Arial"/>
                      <w:sz w:val="18"/>
                    </w:rPr>
                  </w:pPr>
                  <w:r w:rsidRPr="004D5E7C">
                    <w:rPr>
                      <w:rFonts w:ascii="Arial" w:hAnsi="Arial"/>
                      <w:sz w:val="18"/>
                    </w:rPr>
                    <w:t>ACLR2</w:t>
                  </w:r>
                </w:p>
              </w:tc>
            </w:tr>
          </w:tbl>
          <w:p w14:paraId="5414C3BF" w14:textId="77777777" w:rsidR="00ED1342" w:rsidRPr="005E375D" w:rsidRDefault="00ED1342" w:rsidP="00ED1342">
            <w:pPr>
              <w:spacing w:before="240" w:after="240"/>
              <w:rPr>
                <w:rFonts w:eastAsia="宋体"/>
                <w:b/>
                <w:i/>
                <w:sz w:val="22"/>
              </w:rPr>
            </w:pPr>
            <w:r w:rsidRPr="00B462AB">
              <w:rPr>
                <w:rFonts w:eastAsia="宋体"/>
                <w:b/>
                <w:i/>
                <w:sz w:val="22"/>
              </w:rPr>
              <w:t>Observation</w:t>
            </w:r>
            <w:r>
              <w:rPr>
                <w:rFonts w:eastAsia="宋体"/>
                <w:b/>
                <w:i/>
                <w:sz w:val="22"/>
              </w:rPr>
              <w:t>3:</w:t>
            </w:r>
            <w:r w:rsidRPr="002439F7">
              <w:rPr>
                <w:rFonts w:eastAsia="宋体"/>
                <w:b/>
                <w:i/>
                <w:sz w:val="22"/>
              </w:rPr>
              <w:t xml:space="preserve"> </w:t>
            </w:r>
            <w:r>
              <w:rPr>
                <w:rFonts w:eastAsia="宋体"/>
                <w:b/>
                <w:i/>
                <w:sz w:val="22"/>
              </w:rPr>
              <w:t>F</w:t>
            </w:r>
            <w:r w:rsidRPr="00C56536">
              <w:rPr>
                <w:rFonts w:eastAsia="宋体"/>
                <w:b/>
                <w:i/>
                <w:sz w:val="22"/>
              </w:rPr>
              <w:t>or CA_n5A-n28A-n105A</w:t>
            </w:r>
            <w:r>
              <w:rPr>
                <w:rFonts w:eastAsia="宋体"/>
                <w:b/>
                <w:i/>
                <w:sz w:val="22"/>
              </w:rPr>
              <w:t xml:space="preserve">, </w:t>
            </w:r>
            <w:r w:rsidRPr="00C56536">
              <w:rPr>
                <w:rFonts w:eastAsia="宋体"/>
                <w:b/>
                <w:i/>
                <w:sz w:val="22"/>
              </w:rPr>
              <w:t xml:space="preserve">the two-tone 3rd order IMD products of UL_n5A-n28A will fall into Rx frequencies of band </w:t>
            </w:r>
            <w:r>
              <w:rPr>
                <w:rFonts w:eastAsia="宋体"/>
                <w:b/>
                <w:i/>
                <w:sz w:val="22"/>
              </w:rPr>
              <w:t>n</w:t>
            </w:r>
            <w:r w:rsidRPr="00C56536">
              <w:rPr>
                <w:rFonts w:eastAsia="宋体"/>
                <w:b/>
                <w:i/>
                <w:sz w:val="22"/>
              </w:rPr>
              <w:t>105.</w:t>
            </w:r>
            <w:r>
              <w:rPr>
                <w:rFonts w:eastAsia="宋体"/>
                <w:b/>
                <w:i/>
                <w:sz w:val="22"/>
              </w:rPr>
              <w:t xml:space="preserve"> The following </w:t>
            </w:r>
            <w:r w:rsidRPr="00B462AB">
              <w:rPr>
                <w:rFonts w:eastAsia="宋体"/>
                <w:b/>
                <w:i/>
                <w:sz w:val="22"/>
              </w:rPr>
              <w:t>test configuration c</w:t>
            </w:r>
            <w:r>
              <w:rPr>
                <w:rFonts w:eastAsia="宋体" w:hint="eastAsia"/>
                <w:b/>
                <w:i/>
                <w:sz w:val="22"/>
              </w:rPr>
              <w:t>ould</w:t>
            </w:r>
            <w:r w:rsidRPr="00B462AB">
              <w:rPr>
                <w:rFonts w:eastAsia="宋体"/>
                <w:b/>
                <w:i/>
                <w:sz w:val="22"/>
              </w:rPr>
              <w:t xml:space="preserve"> be a reference</w:t>
            </w:r>
            <w:r>
              <w:rPr>
                <w:rFonts w:eastAsia="宋体"/>
                <w:b/>
                <w:i/>
                <w:sz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705"/>
              <w:gridCol w:w="706"/>
              <w:gridCol w:w="813"/>
              <w:gridCol w:w="593"/>
              <w:gridCol w:w="805"/>
              <w:gridCol w:w="616"/>
              <w:gridCol w:w="918"/>
              <w:gridCol w:w="941"/>
            </w:tblGrid>
            <w:tr w:rsidR="00ED1342" w14:paraId="75D741A5" w14:textId="77777777" w:rsidTr="00ED1342">
              <w:trPr>
                <w:trHeight w:val="157"/>
              </w:trPr>
              <w:tc>
                <w:tcPr>
                  <w:tcW w:w="0" w:type="auto"/>
                  <w:gridSpan w:val="8"/>
                  <w:tcBorders>
                    <w:top w:val="single" w:sz="4" w:space="0" w:color="auto"/>
                    <w:left w:val="single" w:sz="4" w:space="0" w:color="auto"/>
                    <w:bottom w:val="single" w:sz="4" w:space="0" w:color="auto"/>
                    <w:right w:val="single" w:sz="4" w:space="0" w:color="auto"/>
                  </w:tcBorders>
                  <w:hideMark/>
                </w:tcPr>
                <w:p w14:paraId="3BA650C0" w14:textId="77777777" w:rsidR="00ED1342" w:rsidRDefault="00ED1342" w:rsidP="00ED1342">
                  <w:pPr>
                    <w:pStyle w:val="TAH"/>
                    <w:rPr>
                      <w:rFonts w:eastAsia="MS Mincho"/>
                      <w:lang w:val="en-US"/>
                    </w:rPr>
                  </w:pPr>
                  <w:r>
                    <w:t>Band / Channel bandwidth / N</w:t>
                  </w:r>
                  <w:r>
                    <w:rPr>
                      <w:vertAlign w:val="subscript"/>
                    </w:rPr>
                    <w:t>RB</w:t>
                  </w:r>
                  <w:r>
                    <w:t xml:space="preserve"> / Duplex mode</w:t>
                  </w:r>
                </w:p>
              </w:tc>
              <w:tc>
                <w:tcPr>
                  <w:tcW w:w="0" w:type="auto"/>
                  <w:tcBorders>
                    <w:top w:val="single" w:sz="4" w:space="0" w:color="auto"/>
                    <w:left w:val="single" w:sz="4" w:space="0" w:color="auto"/>
                    <w:bottom w:val="nil"/>
                    <w:right w:val="single" w:sz="4" w:space="0" w:color="auto"/>
                  </w:tcBorders>
                  <w:hideMark/>
                </w:tcPr>
                <w:p w14:paraId="7674B1D5" w14:textId="77777777" w:rsidR="00ED1342" w:rsidRDefault="00ED1342" w:rsidP="00ED1342">
                  <w:pPr>
                    <w:pStyle w:val="TAH"/>
                    <w:rPr>
                      <w:rFonts w:eastAsia="MS Mincho"/>
                    </w:rPr>
                  </w:pPr>
                  <w:r>
                    <w:t>Source of IMD</w:t>
                  </w:r>
                </w:p>
              </w:tc>
            </w:tr>
            <w:tr w:rsidR="00ED1342" w14:paraId="78D2BA5E" w14:textId="77777777" w:rsidTr="00ED1342">
              <w:trPr>
                <w:trHeight w:val="157"/>
              </w:trPr>
              <w:tc>
                <w:tcPr>
                  <w:tcW w:w="0" w:type="auto"/>
                  <w:tcBorders>
                    <w:top w:val="single" w:sz="4" w:space="0" w:color="auto"/>
                    <w:left w:val="single" w:sz="4" w:space="0" w:color="auto"/>
                    <w:bottom w:val="single" w:sz="4" w:space="0" w:color="auto"/>
                    <w:right w:val="single" w:sz="4" w:space="0" w:color="auto"/>
                  </w:tcBorders>
                  <w:hideMark/>
                </w:tcPr>
                <w:p w14:paraId="5DFE4E27" w14:textId="77777777" w:rsidR="00ED1342" w:rsidRDefault="00ED1342" w:rsidP="00ED1342">
                  <w:pPr>
                    <w:pStyle w:val="TAH"/>
                    <w:rPr>
                      <w:rFonts w:eastAsia="MS Mincho"/>
                    </w:rPr>
                  </w:pPr>
                  <w:r>
                    <w:rPr>
                      <w:lang w:eastAsia="ja-JP"/>
                    </w:rPr>
                    <w:t>NR</w:t>
                  </w:r>
                  <w:r>
                    <w:t xml:space="preserve"> </w:t>
                  </w:r>
                  <w:r>
                    <w:rPr>
                      <w:lang w:val="en-US" w:eastAsia="zh-CN"/>
                    </w:rPr>
                    <w:t>CA band combination</w:t>
                  </w:r>
                </w:p>
              </w:tc>
              <w:tc>
                <w:tcPr>
                  <w:tcW w:w="0" w:type="auto"/>
                  <w:tcBorders>
                    <w:top w:val="single" w:sz="4" w:space="0" w:color="auto"/>
                    <w:left w:val="single" w:sz="4" w:space="0" w:color="auto"/>
                    <w:bottom w:val="single" w:sz="4" w:space="0" w:color="auto"/>
                    <w:right w:val="single" w:sz="4" w:space="0" w:color="auto"/>
                  </w:tcBorders>
                  <w:hideMark/>
                </w:tcPr>
                <w:p w14:paraId="000907B6" w14:textId="77777777" w:rsidR="00ED1342" w:rsidRDefault="00ED1342" w:rsidP="00ED1342">
                  <w:pPr>
                    <w:pStyle w:val="TAH"/>
                    <w:rPr>
                      <w:rFonts w:eastAsia="MS Mincho"/>
                    </w:rPr>
                  </w:pPr>
                  <w:r>
                    <w:rPr>
                      <w:lang w:eastAsia="ja-JP"/>
                    </w:rPr>
                    <w:t>NR</w:t>
                  </w:r>
                  <w: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57986EA" w14:textId="77777777" w:rsidR="00ED1342" w:rsidRDefault="00ED1342" w:rsidP="00ED1342">
                  <w:pPr>
                    <w:pStyle w:val="TAH"/>
                    <w:rPr>
                      <w:rFonts w:eastAsia="MS Mincho"/>
                    </w:rPr>
                  </w:pPr>
                  <w:r>
                    <w:t>UL F</w:t>
                  </w:r>
                  <w:r>
                    <w:rPr>
                      <w:vertAlign w:val="subscript"/>
                    </w:rPr>
                    <w:t>c</w:t>
                  </w:r>
                  <w:r>
                    <w:t xml:space="preserve"> </w:t>
                  </w:r>
                  <w:r>
                    <w:br/>
                    <w:t>(MHz)</w:t>
                  </w:r>
                </w:p>
              </w:tc>
              <w:tc>
                <w:tcPr>
                  <w:tcW w:w="0" w:type="auto"/>
                  <w:tcBorders>
                    <w:top w:val="single" w:sz="4" w:space="0" w:color="auto"/>
                    <w:left w:val="single" w:sz="4" w:space="0" w:color="auto"/>
                    <w:bottom w:val="single" w:sz="4" w:space="0" w:color="auto"/>
                    <w:right w:val="single" w:sz="4" w:space="0" w:color="auto"/>
                  </w:tcBorders>
                  <w:hideMark/>
                </w:tcPr>
                <w:p w14:paraId="5239A8E2" w14:textId="77777777" w:rsidR="00ED1342" w:rsidRDefault="00ED1342" w:rsidP="00ED1342">
                  <w:pPr>
                    <w:pStyle w:val="TAH"/>
                    <w:rPr>
                      <w:rFonts w:eastAsia="MS Mincho"/>
                    </w:rPr>
                  </w:pPr>
                  <w:r>
                    <w:t xml:space="preserve">UL/DL BW </w:t>
                  </w:r>
                  <w:r>
                    <w:br/>
                    <w:t>(MHz)</w:t>
                  </w:r>
                </w:p>
              </w:tc>
              <w:tc>
                <w:tcPr>
                  <w:tcW w:w="0" w:type="auto"/>
                  <w:tcBorders>
                    <w:top w:val="single" w:sz="4" w:space="0" w:color="auto"/>
                    <w:left w:val="single" w:sz="4" w:space="0" w:color="auto"/>
                    <w:bottom w:val="single" w:sz="4" w:space="0" w:color="auto"/>
                    <w:right w:val="single" w:sz="4" w:space="0" w:color="auto"/>
                  </w:tcBorders>
                  <w:hideMark/>
                </w:tcPr>
                <w:p w14:paraId="0910C08B" w14:textId="77777777" w:rsidR="00ED1342" w:rsidRDefault="00ED1342" w:rsidP="00ED1342">
                  <w:pPr>
                    <w:pStyle w:val="TAH"/>
                    <w:rPr>
                      <w:rFonts w:eastAsia="MS Mincho"/>
                    </w:rPr>
                  </w:pPr>
                  <w:r>
                    <w:t xml:space="preserve">UL </w:t>
                  </w:r>
                  <w:r>
                    <w:br/>
                    <w:t>C</w:t>
                  </w:r>
                  <w:r>
                    <w:rPr>
                      <w:vertAlign w:val="subscript"/>
                    </w:rPr>
                    <w:t>LRB</w:t>
                  </w:r>
                </w:p>
              </w:tc>
              <w:tc>
                <w:tcPr>
                  <w:tcW w:w="0" w:type="auto"/>
                  <w:tcBorders>
                    <w:top w:val="single" w:sz="4" w:space="0" w:color="auto"/>
                    <w:left w:val="single" w:sz="4" w:space="0" w:color="auto"/>
                    <w:bottom w:val="single" w:sz="4" w:space="0" w:color="auto"/>
                    <w:right w:val="single" w:sz="4" w:space="0" w:color="auto"/>
                  </w:tcBorders>
                  <w:hideMark/>
                </w:tcPr>
                <w:p w14:paraId="62B75130" w14:textId="77777777" w:rsidR="00ED1342" w:rsidRDefault="00ED1342" w:rsidP="00ED1342">
                  <w:pPr>
                    <w:pStyle w:val="TAH"/>
                    <w:rPr>
                      <w:rFonts w:eastAsia="MS Mincho"/>
                    </w:rPr>
                  </w:pPr>
                  <w:r>
                    <w:t>DL F</w:t>
                  </w:r>
                  <w:r>
                    <w:rPr>
                      <w:vertAlign w:val="subscript"/>
                    </w:rPr>
                    <w:t>c</w:t>
                  </w:r>
                  <w: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2DB27D39" w14:textId="77777777" w:rsidR="00ED1342" w:rsidRDefault="00ED1342" w:rsidP="00ED1342">
                  <w:pPr>
                    <w:pStyle w:val="TAH"/>
                    <w:rPr>
                      <w:rFonts w:eastAsia="MS Mincho"/>
                    </w:rPr>
                  </w:pPr>
                  <w:r>
                    <w:t xml:space="preserve">MSD </w:t>
                  </w:r>
                  <w:r>
                    <w:br/>
                    <w:t>(dB)</w:t>
                  </w:r>
                </w:p>
              </w:tc>
              <w:tc>
                <w:tcPr>
                  <w:tcW w:w="0" w:type="auto"/>
                  <w:tcBorders>
                    <w:top w:val="single" w:sz="4" w:space="0" w:color="auto"/>
                    <w:left w:val="single" w:sz="4" w:space="0" w:color="auto"/>
                    <w:bottom w:val="single" w:sz="4" w:space="0" w:color="auto"/>
                    <w:right w:val="single" w:sz="4" w:space="0" w:color="auto"/>
                  </w:tcBorders>
                  <w:hideMark/>
                </w:tcPr>
                <w:p w14:paraId="337AC4EE" w14:textId="77777777" w:rsidR="00ED1342" w:rsidRDefault="00ED1342" w:rsidP="00ED1342">
                  <w:pPr>
                    <w:pStyle w:val="TAH"/>
                    <w:rPr>
                      <w:rFonts w:eastAsia="MS Mincho"/>
                    </w:rPr>
                  </w:pPr>
                  <w:r>
                    <w:t>Duplex mode</w:t>
                  </w:r>
                </w:p>
              </w:tc>
              <w:tc>
                <w:tcPr>
                  <w:tcW w:w="0" w:type="auto"/>
                  <w:tcBorders>
                    <w:top w:val="nil"/>
                    <w:left w:val="single" w:sz="4" w:space="0" w:color="auto"/>
                    <w:bottom w:val="single" w:sz="4" w:space="0" w:color="auto"/>
                    <w:right w:val="single" w:sz="4" w:space="0" w:color="auto"/>
                  </w:tcBorders>
                </w:tcPr>
                <w:p w14:paraId="07E1B468" w14:textId="77777777" w:rsidR="00ED1342" w:rsidRDefault="00ED1342" w:rsidP="00ED1342">
                  <w:pPr>
                    <w:pStyle w:val="TAH"/>
                    <w:rPr>
                      <w:rFonts w:eastAsia="MS Mincho"/>
                    </w:rPr>
                  </w:pPr>
                </w:p>
              </w:tc>
            </w:tr>
            <w:tr w:rsidR="00ED1342" w14:paraId="297C36F9" w14:textId="77777777" w:rsidTr="00ED1342">
              <w:trPr>
                <w:trHeight w:val="157"/>
              </w:trPr>
              <w:tc>
                <w:tcPr>
                  <w:tcW w:w="0" w:type="auto"/>
                  <w:vMerge w:val="restart"/>
                  <w:tcBorders>
                    <w:top w:val="single" w:sz="4" w:space="0" w:color="auto"/>
                    <w:left w:val="single" w:sz="4" w:space="0" w:color="auto"/>
                    <w:right w:val="single" w:sz="4" w:space="0" w:color="auto"/>
                  </w:tcBorders>
                  <w:vAlign w:val="center"/>
                  <w:hideMark/>
                </w:tcPr>
                <w:p w14:paraId="47449804" w14:textId="77777777" w:rsidR="00ED1342" w:rsidRDefault="00ED1342" w:rsidP="00ED1342">
                  <w:pPr>
                    <w:pStyle w:val="TAC"/>
                    <w:rPr>
                      <w:rFonts w:eastAsia="MS Mincho"/>
                      <w:lang w:val="en-US" w:eastAsia="zh-CN"/>
                    </w:rPr>
                  </w:pPr>
                  <w:r w:rsidRPr="00303D90">
                    <w:rPr>
                      <w:lang w:eastAsia="zh-CN"/>
                    </w:rPr>
                    <w:t>CA_n5A-n28A-n105A</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8B2A3" w14:textId="77777777" w:rsidR="00ED1342" w:rsidRDefault="00ED1342" w:rsidP="00ED1342">
                  <w:pPr>
                    <w:pStyle w:val="TAC"/>
                    <w:rPr>
                      <w:rFonts w:eastAsia="MS Mincho"/>
                      <w:lang w:val="en-US" w:eastAsia="zh-CN"/>
                    </w:rPr>
                  </w:pPr>
                  <w:r>
                    <w:t>n5</w:t>
                  </w:r>
                </w:p>
              </w:tc>
              <w:tc>
                <w:tcPr>
                  <w:tcW w:w="0" w:type="auto"/>
                  <w:tcBorders>
                    <w:top w:val="single" w:sz="4" w:space="0" w:color="auto"/>
                    <w:left w:val="single" w:sz="4" w:space="0" w:color="auto"/>
                    <w:bottom w:val="single" w:sz="4" w:space="0" w:color="auto"/>
                    <w:right w:val="single" w:sz="4" w:space="0" w:color="auto"/>
                  </w:tcBorders>
                  <w:hideMark/>
                </w:tcPr>
                <w:p w14:paraId="7039E13E" w14:textId="77777777" w:rsidR="00ED1342" w:rsidRDefault="00ED1342" w:rsidP="00ED1342">
                  <w:pPr>
                    <w:pStyle w:val="TAC"/>
                    <w:rPr>
                      <w:rFonts w:eastAsia="MS Mincho"/>
                      <w:lang w:val="en-US" w:eastAsia="zh-CN"/>
                    </w:rPr>
                  </w:pPr>
                  <w:r>
                    <w:t>826.5</w:t>
                  </w:r>
                </w:p>
              </w:tc>
              <w:tc>
                <w:tcPr>
                  <w:tcW w:w="0" w:type="auto"/>
                  <w:tcBorders>
                    <w:top w:val="single" w:sz="4" w:space="0" w:color="auto"/>
                    <w:left w:val="single" w:sz="4" w:space="0" w:color="auto"/>
                    <w:bottom w:val="single" w:sz="4" w:space="0" w:color="auto"/>
                    <w:right w:val="single" w:sz="4" w:space="0" w:color="auto"/>
                  </w:tcBorders>
                  <w:hideMark/>
                </w:tcPr>
                <w:p w14:paraId="7782F30B" w14:textId="77777777" w:rsidR="00ED1342" w:rsidRDefault="00ED1342" w:rsidP="00ED1342">
                  <w:pPr>
                    <w:pStyle w:val="TAC"/>
                    <w:rPr>
                      <w:rFonts w:eastAsia="MS Mincho"/>
                      <w:lang w:val="en-US" w:eastAsia="zh-CN"/>
                    </w:rPr>
                  </w:pPr>
                  <w:r>
                    <w:t>5</w:t>
                  </w:r>
                </w:p>
              </w:tc>
              <w:tc>
                <w:tcPr>
                  <w:tcW w:w="0" w:type="auto"/>
                  <w:tcBorders>
                    <w:top w:val="single" w:sz="4" w:space="0" w:color="auto"/>
                    <w:left w:val="single" w:sz="4" w:space="0" w:color="auto"/>
                    <w:bottom w:val="single" w:sz="4" w:space="0" w:color="auto"/>
                    <w:right w:val="single" w:sz="4" w:space="0" w:color="auto"/>
                  </w:tcBorders>
                  <w:hideMark/>
                </w:tcPr>
                <w:p w14:paraId="75B2E002" w14:textId="77777777" w:rsidR="00ED1342" w:rsidRDefault="00ED1342" w:rsidP="00ED1342">
                  <w:pPr>
                    <w:pStyle w:val="TAC"/>
                    <w:rPr>
                      <w:rFonts w:eastAsia="MS Mincho"/>
                      <w:lang w:val="en-US" w:eastAsia="zh-CN"/>
                    </w:rPr>
                  </w:pPr>
                  <w:r w:rsidRPr="00A74CDD">
                    <w:t>25</w:t>
                  </w:r>
                </w:p>
              </w:tc>
              <w:tc>
                <w:tcPr>
                  <w:tcW w:w="0" w:type="auto"/>
                  <w:tcBorders>
                    <w:top w:val="single" w:sz="4" w:space="0" w:color="auto"/>
                    <w:left w:val="single" w:sz="4" w:space="0" w:color="auto"/>
                    <w:bottom w:val="single" w:sz="4" w:space="0" w:color="auto"/>
                    <w:right w:val="single" w:sz="4" w:space="0" w:color="auto"/>
                  </w:tcBorders>
                  <w:hideMark/>
                </w:tcPr>
                <w:p w14:paraId="6A48A609" w14:textId="77777777" w:rsidR="00ED1342" w:rsidRDefault="00ED1342" w:rsidP="00ED1342">
                  <w:pPr>
                    <w:pStyle w:val="TAC"/>
                    <w:rPr>
                      <w:rFonts w:eastAsia="MS Mincho"/>
                      <w:lang w:val="en-US" w:eastAsia="zh-CN"/>
                    </w:rPr>
                  </w:pPr>
                  <w:r>
                    <w:rPr>
                      <w:rFonts w:eastAsia="MS Mincho"/>
                      <w:lang w:val="en-US" w:eastAsia="zh-CN"/>
                    </w:rPr>
                    <w:t>871.5</w:t>
                  </w:r>
                </w:p>
              </w:tc>
              <w:tc>
                <w:tcPr>
                  <w:tcW w:w="0" w:type="auto"/>
                  <w:tcBorders>
                    <w:top w:val="single" w:sz="4" w:space="0" w:color="auto"/>
                    <w:left w:val="single" w:sz="4" w:space="0" w:color="auto"/>
                    <w:bottom w:val="single" w:sz="4" w:space="0" w:color="auto"/>
                    <w:right w:val="single" w:sz="4" w:space="0" w:color="auto"/>
                  </w:tcBorders>
                  <w:hideMark/>
                </w:tcPr>
                <w:p w14:paraId="0016841C" w14:textId="77777777" w:rsidR="00ED1342" w:rsidRDefault="00ED1342" w:rsidP="00ED1342">
                  <w:pPr>
                    <w:pStyle w:val="TAC"/>
                    <w:rPr>
                      <w:rFonts w:eastAsia="MS Mincho"/>
                      <w:lang w:val="en-US" w:eastAsia="zh-CN"/>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AD6DBAB" w14:textId="77777777" w:rsidR="00ED1342" w:rsidRDefault="00ED1342" w:rsidP="00ED1342">
                  <w:pPr>
                    <w:pStyle w:val="TAC"/>
                    <w:rPr>
                      <w:rFonts w:eastAsia="MS Mincho"/>
                      <w:lang w:val="en-US" w:eastAsia="zh-CN"/>
                    </w:rPr>
                  </w:pPr>
                  <w:r>
                    <w:rPr>
                      <w:lang w:eastAsia="zh-CN"/>
                    </w:rPr>
                    <w:t>FDD</w:t>
                  </w:r>
                </w:p>
              </w:tc>
              <w:tc>
                <w:tcPr>
                  <w:tcW w:w="0" w:type="auto"/>
                  <w:tcBorders>
                    <w:top w:val="single" w:sz="4" w:space="0" w:color="auto"/>
                    <w:left w:val="single" w:sz="4" w:space="0" w:color="auto"/>
                    <w:bottom w:val="single" w:sz="4" w:space="0" w:color="auto"/>
                    <w:right w:val="single" w:sz="4" w:space="0" w:color="auto"/>
                  </w:tcBorders>
                  <w:hideMark/>
                </w:tcPr>
                <w:p w14:paraId="1FB6237D" w14:textId="77777777" w:rsidR="00ED1342" w:rsidRDefault="00ED1342" w:rsidP="00ED1342">
                  <w:pPr>
                    <w:pStyle w:val="TAC"/>
                    <w:rPr>
                      <w:rFonts w:eastAsia="MS Mincho"/>
                      <w:lang w:val="en-US" w:eastAsia="zh-CN"/>
                    </w:rPr>
                  </w:pPr>
                  <w:r>
                    <w:t>N/A</w:t>
                  </w:r>
                </w:p>
              </w:tc>
            </w:tr>
            <w:tr w:rsidR="00ED1342" w14:paraId="2E6ED640" w14:textId="77777777" w:rsidTr="00ED1342">
              <w:trPr>
                <w:trHeight w:val="157"/>
              </w:trPr>
              <w:tc>
                <w:tcPr>
                  <w:tcW w:w="0" w:type="auto"/>
                  <w:vMerge/>
                  <w:tcBorders>
                    <w:left w:val="single" w:sz="4" w:space="0" w:color="auto"/>
                    <w:right w:val="single" w:sz="4" w:space="0" w:color="auto"/>
                  </w:tcBorders>
                  <w:vAlign w:val="center"/>
                </w:tcPr>
                <w:p w14:paraId="1D55A9A7" w14:textId="77777777" w:rsidR="00ED1342" w:rsidRDefault="00ED1342" w:rsidP="00ED1342">
                  <w:pPr>
                    <w:pStyle w:val="TAC"/>
                    <w:rPr>
                      <w:rFonts w:eastAsia="MS Mincho"/>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5A322C" w14:textId="77777777" w:rsidR="00ED1342" w:rsidRDefault="00ED1342" w:rsidP="00ED1342">
                  <w:pPr>
                    <w:pStyle w:val="TAC"/>
                    <w:rPr>
                      <w:rFonts w:eastAsia="MS Mincho"/>
                      <w:lang w:val="en-US"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hideMark/>
                </w:tcPr>
                <w:p w14:paraId="7143BF43" w14:textId="77777777" w:rsidR="00ED1342" w:rsidRDefault="00ED1342" w:rsidP="00ED1342">
                  <w:pPr>
                    <w:pStyle w:val="TAC"/>
                    <w:rPr>
                      <w:rFonts w:eastAsia="MS Mincho"/>
                      <w:lang w:val="en-US" w:eastAsia="zh-CN"/>
                    </w:rPr>
                  </w:pPr>
                  <w:r>
                    <w:t>723.5</w:t>
                  </w:r>
                </w:p>
              </w:tc>
              <w:tc>
                <w:tcPr>
                  <w:tcW w:w="0" w:type="auto"/>
                  <w:tcBorders>
                    <w:top w:val="single" w:sz="4" w:space="0" w:color="auto"/>
                    <w:left w:val="single" w:sz="4" w:space="0" w:color="auto"/>
                    <w:bottom w:val="single" w:sz="4" w:space="0" w:color="auto"/>
                    <w:right w:val="single" w:sz="4" w:space="0" w:color="auto"/>
                  </w:tcBorders>
                  <w:hideMark/>
                </w:tcPr>
                <w:p w14:paraId="4F0D6227" w14:textId="77777777" w:rsidR="00ED1342" w:rsidRDefault="00ED1342" w:rsidP="00ED1342">
                  <w:pPr>
                    <w:pStyle w:val="TAC"/>
                    <w:rPr>
                      <w:rFonts w:eastAsia="MS Mincho"/>
                      <w:lang w:val="en-US" w:eastAsia="zh-CN"/>
                    </w:rPr>
                  </w:pPr>
                  <w:r>
                    <w:t>5</w:t>
                  </w:r>
                </w:p>
              </w:tc>
              <w:tc>
                <w:tcPr>
                  <w:tcW w:w="0" w:type="auto"/>
                  <w:tcBorders>
                    <w:top w:val="single" w:sz="4" w:space="0" w:color="auto"/>
                    <w:left w:val="single" w:sz="4" w:space="0" w:color="auto"/>
                    <w:bottom w:val="single" w:sz="4" w:space="0" w:color="auto"/>
                    <w:right w:val="single" w:sz="4" w:space="0" w:color="auto"/>
                  </w:tcBorders>
                  <w:hideMark/>
                </w:tcPr>
                <w:p w14:paraId="4F7B52E6" w14:textId="77777777" w:rsidR="00ED1342" w:rsidRDefault="00ED1342" w:rsidP="00ED1342">
                  <w:pPr>
                    <w:pStyle w:val="TAC"/>
                    <w:rPr>
                      <w:rFonts w:eastAsia="MS Mincho"/>
                      <w:lang w:val="en-US" w:eastAsia="zh-CN"/>
                    </w:rPr>
                  </w:pPr>
                  <w:r>
                    <w:t>25</w:t>
                  </w:r>
                </w:p>
              </w:tc>
              <w:tc>
                <w:tcPr>
                  <w:tcW w:w="0" w:type="auto"/>
                  <w:tcBorders>
                    <w:top w:val="single" w:sz="4" w:space="0" w:color="auto"/>
                    <w:left w:val="single" w:sz="4" w:space="0" w:color="auto"/>
                    <w:bottom w:val="single" w:sz="4" w:space="0" w:color="auto"/>
                    <w:right w:val="single" w:sz="4" w:space="0" w:color="auto"/>
                  </w:tcBorders>
                  <w:hideMark/>
                </w:tcPr>
                <w:p w14:paraId="49282E80" w14:textId="77777777" w:rsidR="00ED1342" w:rsidRDefault="00ED1342" w:rsidP="00ED1342">
                  <w:pPr>
                    <w:pStyle w:val="TAC"/>
                    <w:rPr>
                      <w:rFonts w:eastAsia="MS Mincho"/>
                      <w:lang w:val="en-US" w:eastAsia="zh-CN"/>
                    </w:rPr>
                  </w:pPr>
                  <w:r>
                    <w:rPr>
                      <w:rFonts w:eastAsia="MS Mincho"/>
                      <w:lang w:val="en-US" w:eastAsia="zh-CN"/>
                    </w:rPr>
                    <w:t>778.5</w:t>
                  </w:r>
                </w:p>
              </w:tc>
              <w:tc>
                <w:tcPr>
                  <w:tcW w:w="0" w:type="auto"/>
                  <w:tcBorders>
                    <w:top w:val="single" w:sz="4" w:space="0" w:color="auto"/>
                    <w:left w:val="single" w:sz="4" w:space="0" w:color="auto"/>
                    <w:bottom w:val="single" w:sz="4" w:space="0" w:color="auto"/>
                    <w:right w:val="single" w:sz="4" w:space="0" w:color="auto"/>
                  </w:tcBorders>
                  <w:hideMark/>
                </w:tcPr>
                <w:p w14:paraId="258CC263" w14:textId="77777777" w:rsidR="00ED1342" w:rsidRDefault="00ED1342" w:rsidP="00ED1342">
                  <w:pPr>
                    <w:pStyle w:val="TAC"/>
                    <w:rPr>
                      <w:rFonts w:eastAsia="MS Mincho"/>
                      <w:lang w:val="en-US" w:eastAsia="zh-CN"/>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A1A4C" w14:textId="77777777" w:rsidR="00ED1342" w:rsidRDefault="00ED1342" w:rsidP="00ED1342">
                  <w:pPr>
                    <w:pStyle w:val="TAC"/>
                    <w:rPr>
                      <w:rFonts w:eastAsia="MS Mincho"/>
                      <w:lang w:val="en-US" w:eastAsia="zh-CN"/>
                    </w:rPr>
                  </w:pPr>
                  <w:r>
                    <w:rPr>
                      <w:lang w:eastAsia="zh-CN"/>
                    </w:rPr>
                    <w:t>FDD</w:t>
                  </w:r>
                </w:p>
              </w:tc>
              <w:tc>
                <w:tcPr>
                  <w:tcW w:w="0" w:type="auto"/>
                  <w:tcBorders>
                    <w:top w:val="single" w:sz="4" w:space="0" w:color="auto"/>
                    <w:left w:val="single" w:sz="4" w:space="0" w:color="auto"/>
                    <w:bottom w:val="single" w:sz="4" w:space="0" w:color="auto"/>
                    <w:right w:val="single" w:sz="4" w:space="0" w:color="auto"/>
                  </w:tcBorders>
                  <w:hideMark/>
                </w:tcPr>
                <w:p w14:paraId="329F9048" w14:textId="77777777" w:rsidR="00ED1342" w:rsidRDefault="00ED1342" w:rsidP="00ED1342">
                  <w:pPr>
                    <w:pStyle w:val="TAC"/>
                    <w:rPr>
                      <w:rFonts w:eastAsia="MS Mincho"/>
                      <w:lang w:val="en-US" w:eastAsia="zh-CN"/>
                    </w:rPr>
                  </w:pPr>
                  <w:r>
                    <w:t>N/A</w:t>
                  </w:r>
                </w:p>
              </w:tc>
            </w:tr>
            <w:tr w:rsidR="00ED1342" w14:paraId="05CDCDE2" w14:textId="77777777" w:rsidTr="00ED1342">
              <w:trPr>
                <w:trHeight w:val="157"/>
              </w:trPr>
              <w:tc>
                <w:tcPr>
                  <w:tcW w:w="0" w:type="auto"/>
                  <w:vMerge/>
                  <w:tcBorders>
                    <w:left w:val="single" w:sz="4" w:space="0" w:color="auto"/>
                    <w:bottom w:val="single" w:sz="4" w:space="0" w:color="auto"/>
                    <w:right w:val="single" w:sz="4" w:space="0" w:color="auto"/>
                  </w:tcBorders>
                  <w:vAlign w:val="center"/>
                </w:tcPr>
                <w:p w14:paraId="6D1E22A6" w14:textId="77777777" w:rsidR="00ED1342" w:rsidRDefault="00ED1342" w:rsidP="00ED1342">
                  <w:pPr>
                    <w:pStyle w:val="TAC"/>
                    <w:rPr>
                      <w:rFonts w:eastAsia="MS Mincho"/>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242C7F" w14:textId="77777777" w:rsidR="00ED1342" w:rsidRDefault="00ED1342" w:rsidP="00ED1342">
                  <w:pPr>
                    <w:pStyle w:val="TAC"/>
                    <w:rPr>
                      <w:rFonts w:eastAsia="MS Mincho"/>
                      <w:lang w:val="en-US" w:eastAsia="zh-CN"/>
                    </w:rPr>
                  </w:pPr>
                  <w:r>
                    <w:t>n105</w:t>
                  </w:r>
                </w:p>
              </w:tc>
              <w:tc>
                <w:tcPr>
                  <w:tcW w:w="0" w:type="auto"/>
                  <w:tcBorders>
                    <w:top w:val="single" w:sz="4" w:space="0" w:color="auto"/>
                    <w:left w:val="single" w:sz="4" w:space="0" w:color="auto"/>
                    <w:bottom w:val="single" w:sz="4" w:space="0" w:color="auto"/>
                    <w:right w:val="single" w:sz="4" w:space="0" w:color="auto"/>
                  </w:tcBorders>
                  <w:hideMark/>
                </w:tcPr>
                <w:p w14:paraId="5ECBD715" w14:textId="77777777" w:rsidR="00ED1342" w:rsidRDefault="00ED1342" w:rsidP="00ED1342">
                  <w:pPr>
                    <w:pStyle w:val="TAC"/>
                    <w:rPr>
                      <w:rFonts w:eastAsia="MS Mincho"/>
                      <w:lang w:val="en-US" w:eastAsia="zh-CN"/>
                    </w:rPr>
                  </w:pPr>
                  <w:r>
                    <w:t>N/A</w:t>
                  </w:r>
                </w:p>
              </w:tc>
              <w:tc>
                <w:tcPr>
                  <w:tcW w:w="0" w:type="auto"/>
                  <w:tcBorders>
                    <w:top w:val="single" w:sz="4" w:space="0" w:color="auto"/>
                    <w:left w:val="single" w:sz="4" w:space="0" w:color="auto"/>
                    <w:bottom w:val="single" w:sz="4" w:space="0" w:color="auto"/>
                    <w:right w:val="single" w:sz="4" w:space="0" w:color="auto"/>
                  </w:tcBorders>
                  <w:hideMark/>
                </w:tcPr>
                <w:p w14:paraId="4D071D64" w14:textId="77777777" w:rsidR="00ED1342" w:rsidRDefault="00ED1342" w:rsidP="00ED1342">
                  <w:pPr>
                    <w:pStyle w:val="TAC"/>
                    <w:rPr>
                      <w:rFonts w:eastAsia="MS Mincho"/>
                      <w:lang w:val="en-US" w:eastAsia="zh-CN"/>
                    </w:rPr>
                  </w:pPr>
                  <w:r>
                    <w:t>5</w:t>
                  </w:r>
                </w:p>
              </w:tc>
              <w:tc>
                <w:tcPr>
                  <w:tcW w:w="0" w:type="auto"/>
                  <w:tcBorders>
                    <w:top w:val="single" w:sz="4" w:space="0" w:color="auto"/>
                    <w:left w:val="single" w:sz="4" w:space="0" w:color="auto"/>
                    <w:bottom w:val="single" w:sz="4" w:space="0" w:color="auto"/>
                    <w:right w:val="single" w:sz="4" w:space="0" w:color="auto"/>
                  </w:tcBorders>
                  <w:hideMark/>
                </w:tcPr>
                <w:p w14:paraId="24FF5A39" w14:textId="77777777" w:rsidR="00ED1342" w:rsidRDefault="00ED1342" w:rsidP="00ED1342">
                  <w:pPr>
                    <w:pStyle w:val="TAC"/>
                    <w:rPr>
                      <w:rFonts w:eastAsia="MS Mincho"/>
                      <w:lang w:val="en-US" w:eastAsia="zh-CN"/>
                    </w:rPr>
                  </w:pPr>
                  <w:r>
                    <w:t>25</w:t>
                  </w:r>
                </w:p>
              </w:tc>
              <w:tc>
                <w:tcPr>
                  <w:tcW w:w="0" w:type="auto"/>
                  <w:tcBorders>
                    <w:top w:val="single" w:sz="4" w:space="0" w:color="auto"/>
                    <w:left w:val="single" w:sz="4" w:space="0" w:color="auto"/>
                    <w:bottom w:val="single" w:sz="4" w:space="0" w:color="auto"/>
                    <w:right w:val="single" w:sz="4" w:space="0" w:color="auto"/>
                  </w:tcBorders>
                  <w:hideMark/>
                </w:tcPr>
                <w:p w14:paraId="73350ED3" w14:textId="77777777" w:rsidR="00ED1342" w:rsidRDefault="00ED1342" w:rsidP="00ED1342">
                  <w:pPr>
                    <w:pStyle w:val="TAC"/>
                    <w:rPr>
                      <w:rFonts w:eastAsia="MS Mincho"/>
                      <w:lang w:val="en-US" w:eastAsia="zh-CN"/>
                    </w:rPr>
                  </w:pPr>
                  <w:r>
                    <w:t>620.5</w:t>
                  </w:r>
                </w:p>
              </w:tc>
              <w:tc>
                <w:tcPr>
                  <w:tcW w:w="0" w:type="auto"/>
                  <w:tcBorders>
                    <w:top w:val="single" w:sz="4" w:space="0" w:color="auto"/>
                    <w:left w:val="single" w:sz="4" w:space="0" w:color="auto"/>
                    <w:bottom w:val="single" w:sz="4" w:space="0" w:color="auto"/>
                    <w:right w:val="single" w:sz="4" w:space="0" w:color="auto"/>
                  </w:tcBorders>
                  <w:hideMark/>
                </w:tcPr>
                <w:p w14:paraId="5586B7DA" w14:textId="77777777" w:rsidR="00ED1342" w:rsidRPr="007F30A9" w:rsidRDefault="00ED1342" w:rsidP="00ED1342">
                  <w:pPr>
                    <w:pStyle w:val="TAC"/>
                    <w:rPr>
                      <w:rFonts w:eastAsia="MS Mincho"/>
                      <w:lang w:val="en-US" w:eastAsia="zh-CN"/>
                    </w:rPr>
                  </w:pPr>
                  <w:r>
                    <w:rPr>
                      <w:rFonts w:eastAsiaTheme="minorEastAsia"/>
                      <w:lang w:eastAsia="zh-CN"/>
                    </w:rPr>
                    <w:t>TBD</w:t>
                  </w:r>
                </w:p>
              </w:tc>
              <w:tc>
                <w:tcPr>
                  <w:tcW w:w="0" w:type="auto"/>
                  <w:tcBorders>
                    <w:top w:val="single" w:sz="4" w:space="0" w:color="auto"/>
                    <w:left w:val="single" w:sz="4" w:space="0" w:color="auto"/>
                    <w:bottom w:val="single" w:sz="4" w:space="0" w:color="auto"/>
                    <w:right w:val="single" w:sz="4" w:space="0" w:color="auto"/>
                  </w:tcBorders>
                  <w:vAlign w:val="center"/>
                  <w:hideMark/>
                </w:tcPr>
                <w:p w14:paraId="2C480222" w14:textId="77777777" w:rsidR="00ED1342" w:rsidRDefault="00ED1342" w:rsidP="00ED1342">
                  <w:pPr>
                    <w:pStyle w:val="TAC"/>
                    <w:rPr>
                      <w:rFonts w:eastAsia="MS Mincho"/>
                      <w:lang w:val="en-US" w:eastAsia="zh-CN"/>
                    </w:rPr>
                  </w:pPr>
                  <w:r>
                    <w:rPr>
                      <w:lang w:eastAsia="zh-CN"/>
                    </w:rPr>
                    <w:t>FDD</w:t>
                  </w:r>
                </w:p>
              </w:tc>
              <w:tc>
                <w:tcPr>
                  <w:tcW w:w="0" w:type="auto"/>
                  <w:tcBorders>
                    <w:top w:val="single" w:sz="4" w:space="0" w:color="auto"/>
                    <w:left w:val="single" w:sz="4" w:space="0" w:color="auto"/>
                    <w:bottom w:val="single" w:sz="4" w:space="0" w:color="auto"/>
                    <w:right w:val="single" w:sz="4" w:space="0" w:color="auto"/>
                  </w:tcBorders>
                  <w:hideMark/>
                </w:tcPr>
                <w:p w14:paraId="6186A752" w14:textId="77777777" w:rsidR="00ED1342" w:rsidRDefault="00ED1342" w:rsidP="00ED1342">
                  <w:pPr>
                    <w:pStyle w:val="TAC"/>
                    <w:rPr>
                      <w:rFonts w:eastAsia="MS Mincho"/>
                      <w:lang w:val="en-US" w:eastAsia="zh-CN"/>
                    </w:rPr>
                  </w:pPr>
                  <w:r>
                    <w:t>IMD3</w:t>
                  </w:r>
                </w:p>
              </w:tc>
            </w:tr>
          </w:tbl>
          <w:p w14:paraId="7905ED91" w14:textId="3B9C8635" w:rsidR="00C3044F" w:rsidRPr="00C57AB9" w:rsidRDefault="00C3044F" w:rsidP="00C3044F">
            <w:pPr>
              <w:rPr>
                <w:b/>
                <w:bCs/>
                <w:i/>
                <w:iCs/>
              </w:rPr>
            </w:pPr>
          </w:p>
        </w:tc>
      </w:tr>
      <w:tr w:rsidR="00C3044F" w14:paraId="7E1AF0BF" w14:textId="77777777" w:rsidTr="005352DB">
        <w:trPr>
          <w:trHeight w:val="468"/>
        </w:trPr>
        <w:tc>
          <w:tcPr>
            <w:tcW w:w="832" w:type="dxa"/>
          </w:tcPr>
          <w:p w14:paraId="55EB9D36" w14:textId="69BE670D" w:rsidR="00C3044F" w:rsidRPr="00D30848" w:rsidRDefault="00ED1342" w:rsidP="00C3044F">
            <w:pPr>
              <w:spacing w:before="120" w:after="120"/>
              <w:rPr>
                <w:rFonts w:eastAsiaTheme="minorEastAsia"/>
                <w:lang w:eastAsia="zh-CN"/>
              </w:rPr>
            </w:pPr>
            <w:r w:rsidRPr="00ED1342">
              <w:rPr>
                <w:rFonts w:eastAsiaTheme="minorEastAsia"/>
                <w:lang w:eastAsia="zh-CN"/>
              </w:rPr>
              <w:lastRenderedPageBreak/>
              <w:t>R4-2313378</w:t>
            </w:r>
          </w:p>
        </w:tc>
        <w:tc>
          <w:tcPr>
            <w:tcW w:w="975" w:type="dxa"/>
          </w:tcPr>
          <w:p w14:paraId="4AFB126F" w14:textId="354688A6" w:rsidR="00C3044F" w:rsidRDefault="00ED1342" w:rsidP="00C3044F">
            <w:pPr>
              <w:spacing w:before="120" w:after="120"/>
            </w:pPr>
            <w:r w:rsidRPr="00ED1342">
              <w:t>Qualcomm France</w:t>
            </w:r>
          </w:p>
        </w:tc>
        <w:tc>
          <w:tcPr>
            <w:tcW w:w="7824" w:type="dxa"/>
          </w:tcPr>
          <w:p w14:paraId="4BA7644B" w14:textId="77777777" w:rsidR="00ED1342" w:rsidRDefault="00ED1342" w:rsidP="00ED1342">
            <w:pPr>
              <w:rPr>
                <w:lang w:val="en-US"/>
              </w:rPr>
            </w:pPr>
            <w:r>
              <w:rPr>
                <w:lang w:val="en-US"/>
              </w:rPr>
              <w:t>Considerations for CA_n5A-n28A-n105A were provided with the following observations</w:t>
            </w:r>
          </w:p>
          <w:p w14:paraId="6FBF7845" w14:textId="77777777" w:rsidR="00ED1342" w:rsidRDefault="00ED1342" w:rsidP="00ED1342">
            <w:r w:rsidRPr="00E277E6">
              <w:rPr>
                <w:b/>
                <w:bCs/>
              </w:rPr>
              <w:t>Observation 1</w:t>
            </w:r>
            <w:r>
              <w:t xml:space="preserve">: Three-antenna architecture should be used as a baseline to derive requirements </w:t>
            </w:r>
          </w:p>
          <w:p w14:paraId="1F75E5E8" w14:textId="77777777" w:rsidR="00ED1342" w:rsidRPr="00744449" w:rsidRDefault="00ED1342" w:rsidP="00ED1342">
            <w:r w:rsidRPr="00744449">
              <w:rPr>
                <w:b/>
                <w:bCs/>
              </w:rPr>
              <w:t>Observation 2</w:t>
            </w:r>
            <w:r>
              <w:t xml:space="preserve">: Antenna BW rations for three-antenna cases are high, but still 3 </w:t>
            </w:r>
            <w:proofErr w:type="gramStart"/>
            <w:r>
              <w:t>antenna</w:t>
            </w:r>
            <w:proofErr w:type="gramEnd"/>
            <w:r>
              <w:t xml:space="preserve"> is preferred over 4 antenna when deriving 3GPP specifications</w:t>
            </w:r>
          </w:p>
          <w:p w14:paraId="0901AC0F" w14:textId="77777777" w:rsidR="00ED1342" w:rsidRDefault="00ED1342" w:rsidP="00ED1342">
            <w:pPr>
              <w:rPr>
                <w:lang w:val="en-US"/>
              </w:rPr>
            </w:pPr>
            <w:r w:rsidRPr="0041282F">
              <w:rPr>
                <w:b/>
                <w:bCs/>
                <w:lang w:val="en-US"/>
              </w:rPr>
              <w:t xml:space="preserve">Observation </w:t>
            </w:r>
            <w:r>
              <w:rPr>
                <w:b/>
                <w:bCs/>
                <w:lang w:val="en-US"/>
              </w:rPr>
              <w:t>3</w:t>
            </w:r>
            <w:r>
              <w:rPr>
                <w:lang w:val="en-US"/>
              </w:rPr>
              <w:t>: Cross-band analysis done for 2-band cases are sufficient, and no new cross-band analysis are needed for 3-band case</w:t>
            </w:r>
          </w:p>
          <w:p w14:paraId="1CFF02CB" w14:textId="48917A62" w:rsidR="00C3044F" w:rsidRPr="00ED1342" w:rsidRDefault="00ED1342" w:rsidP="00C3044F">
            <w:pPr>
              <w:rPr>
                <w:lang w:val="en-US"/>
              </w:rPr>
            </w:pPr>
            <w:r w:rsidRPr="000D7618">
              <w:rPr>
                <w:b/>
                <w:bCs/>
                <w:lang w:val="en-US"/>
              </w:rPr>
              <w:lastRenderedPageBreak/>
              <w:t xml:space="preserve">Observation </w:t>
            </w:r>
            <w:r>
              <w:rPr>
                <w:b/>
                <w:bCs/>
                <w:lang w:val="en-US"/>
              </w:rPr>
              <w:t>4</w:t>
            </w:r>
            <w:r>
              <w:rPr>
                <w:lang w:val="en-US"/>
              </w:rPr>
              <w:t>: IMD3 MSD for n105DL must be studied, with assumption that MSD would be close to 25dB</w:t>
            </w:r>
          </w:p>
        </w:tc>
      </w:tr>
      <w:tr w:rsidR="007A408D" w14:paraId="5A6E8DF0" w14:textId="77777777" w:rsidTr="005352DB">
        <w:trPr>
          <w:trHeight w:val="468"/>
        </w:trPr>
        <w:tc>
          <w:tcPr>
            <w:tcW w:w="832" w:type="dxa"/>
          </w:tcPr>
          <w:p w14:paraId="6BFF1E45" w14:textId="365D76BB" w:rsidR="007A408D" w:rsidRPr="00D30848" w:rsidRDefault="00857D71" w:rsidP="00C3044F">
            <w:pPr>
              <w:spacing w:before="120" w:after="120"/>
              <w:rPr>
                <w:rFonts w:eastAsiaTheme="minorEastAsia"/>
                <w:lang w:eastAsia="zh-CN"/>
              </w:rPr>
            </w:pPr>
            <w:r w:rsidRPr="00857D71">
              <w:rPr>
                <w:rFonts w:eastAsiaTheme="minorEastAsia"/>
                <w:lang w:eastAsia="zh-CN"/>
              </w:rPr>
              <w:lastRenderedPageBreak/>
              <w:t>R4-2312937</w:t>
            </w:r>
          </w:p>
        </w:tc>
        <w:tc>
          <w:tcPr>
            <w:tcW w:w="975" w:type="dxa"/>
          </w:tcPr>
          <w:p w14:paraId="353926A4" w14:textId="4D92CF46" w:rsidR="007A408D" w:rsidRDefault="00857D71" w:rsidP="00C3044F">
            <w:pPr>
              <w:spacing w:before="120" w:after="120"/>
            </w:pPr>
            <w:r w:rsidRPr="00857D71">
              <w:t xml:space="preserve">Huawei, </w:t>
            </w:r>
            <w:proofErr w:type="spellStart"/>
            <w:r w:rsidRPr="00857D71">
              <w:t>HiSilicon</w:t>
            </w:r>
            <w:proofErr w:type="spellEnd"/>
          </w:p>
        </w:tc>
        <w:tc>
          <w:tcPr>
            <w:tcW w:w="7824" w:type="dxa"/>
          </w:tcPr>
          <w:p w14:paraId="6C8C38DE" w14:textId="44192787" w:rsidR="007A408D" w:rsidRPr="00B354C3" w:rsidRDefault="00E13AA1" w:rsidP="00C3044F">
            <w:pPr>
              <w:rPr>
                <w:b/>
                <w:bCs/>
              </w:rPr>
            </w:pPr>
            <w:r w:rsidRPr="00E13AA1">
              <w:rPr>
                <w:b/>
                <w:bCs/>
              </w:rPr>
              <w:t xml:space="preserve">To introduce some potential RF impacts </w:t>
            </w:r>
            <w:r>
              <w:rPr>
                <w:b/>
                <w:bCs/>
              </w:rPr>
              <w:t>and study outcomes</w:t>
            </w:r>
            <w:r w:rsidRPr="00E13AA1">
              <w:rPr>
                <w:b/>
                <w:bCs/>
              </w:rPr>
              <w:t xml:space="preserve"> for CA_n5-n28-n105.</w:t>
            </w:r>
          </w:p>
        </w:tc>
      </w:tr>
      <w:tr w:rsidR="007A408D" w14:paraId="46F6A83F" w14:textId="77777777" w:rsidTr="005352DB">
        <w:trPr>
          <w:trHeight w:val="468"/>
        </w:trPr>
        <w:tc>
          <w:tcPr>
            <w:tcW w:w="832" w:type="dxa"/>
          </w:tcPr>
          <w:p w14:paraId="5E48229A" w14:textId="1D666EE2" w:rsidR="007A408D" w:rsidRPr="00D30848" w:rsidRDefault="00E13AA1" w:rsidP="00C3044F">
            <w:pPr>
              <w:spacing w:before="120" w:after="120"/>
              <w:rPr>
                <w:rFonts w:eastAsiaTheme="minorEastAsia"/>
                <w:lang w:eastAsia="zh-CN"/>
              </w:rPr>
            </w:pPr>
            <w:r w:rsidRPr="00E13AA1">
              <w:rPr>
                <w:rFonts w:eastAsiaTheme="minorEastAsia"/>
                <w:lang w:eastAsia="zh-CN"/>
              </w:rPr>
              <w:t>R4-2312979</w:t>
            </w:r>
          </w:p>
        </w:tc>
        <w:tc>
          <w:tcPr>
            <w:tcW w:w="975" w:type="dxa"/>
          </w:tcPr>
          <w:p w14:paraId="106455CD" w14:textId="2177126D" w:rsidR="007A408D" w:rsidRDefault="00E13AA1" w:rsidP="00C3044F">
            <w:pPr>
              <w:spacing w:before="120" w:after="120"/>
            </w:pPr>
            <w:r w:rsidRPr="00E13AA1">
              <w:t xml:space="preserve">Huawei, </w:t>
            </w:r>
            <w:proofErr w:type="spellStart"/>
            <w:r w:rsidRPr="00E13AA1">
              <w:t>HiSilicon</w:t>
            </w:r>
            <w:proofErr w:type="spellEnd"/>
            <w:r w:rsidRPr="00E13AA1">
              <w:t>, Spark NZ</w:t>
            </w:r>
          </w:p>
        </w:tc>
        <w:tc>
          <w:tcPr>
            <w:tcW w:w="7824" w:type="dxa"/>
          </w:tcPr>
          <w:p w14:paraId="055032FA" w14:textId="77777777" w:rsidR="00E13AA1" w:rsidRDefault="00E13AA1" w:rsidP="00E13AA1">
            <w:pPr>
              <w:widowControl w:val="0"/>
              <w:overflowPunct/>
              <w:autoSpaceDE/>
              <w:autoSpaceDN/>
              <w:adjustRightInd/>
              <w:spacing w:after="0"/>
              <w:textAlignment w:val="auto"/>
              <w:rPr>
                <w:rFonts w:eastAsiaTheme="minorEastAsia"/>
                <w:b/>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1</w:t>
            </w:r>
            <w:r w:rsidRPr="0056425C">
              <w:rPr>
                <w:rFonts w:eastAsiaTheme="minorEastAsia"/>
                <w:b/>
                <w:lang w:eastAsia="zh-CN"/>
              </w:rPr>
              <w:t>:</w:t>
            </w:r>
            <w:r>
              <w:rPr>
                <w:rFonts w:eastAsiaTheme="minorEastAsia"/>
                <w:b/>
                <w:lang w:eastAsia="zh-CN"/>
              </w:rPr>
              <w:t xml:space="preserve"> from UE implementation perspective, </w:t>
            </w:r>
            <w:r w:rsidRPr="0011294C">
              <w:rPr>
                <w:rFonts w:eastAsiaTheme="minorEastAsia"/>
                <w:b/>
                <w:lang w:eastAsia="zh-CN"/>
              </w:rPr>
              <w:t>two-antenna RF architecture, three-antenna RF architecture and four-antenna RF architecture can be considered for CA_n5-n28-n105</w:t>
            </w:r>
            <w:r>
              <w:rPr>
                <w:rFonts w:eastAsiaTheme="minorEastAsia"/>
                <w:b/>
                <w:lang w:eastAsia="zh-CN"/>
              </w:rPr>
              <w:t xml:space="preserve">. But the implementation or the number of low band antennas have different advantages or disadvantages. </w:t>
            </w:r>
          </w:p>
          <w:p w14:paraId="70C04AB4" w14:textId="77777777" w:rsidR="00E13AA1" w:rsidRPr="0015319B" w:rsidRDefault="00E13AA1" w:rsidP="00E13AA1">
            <w:pPr>
              <w:widowControl w:val="0"/>
              <w:overflowPunct/>
              <w:autoSpaceDE/>
              <w:autoSpaceDN/>
              <w:adjustRightInd/>
              <w:spacing w:after="0"/>
              <w:textAlignment w:val="auto"/>
              <w:rPr>
                <w:rFonts w:eastAsiaTheme="minorEastAsia"/>
                <w:b/>
                <w:lang w:eastAsia="zh-CN"/>
              </w:rPr>
            </w:pPr>
          </w:p>
          <w:p w14:paraId="1BFEC9D6" w14:textId="77777777" w:rsidR="00E13AA1" w:rsidRDefault="00E13AA1" w:rsidP="00E13AA1">
            <w:pPr>
              <w:widowControl w:val="0"/>
              <w:rPr>
                <w:rFonts w:eastAsiaTheme="minorEastAsia"/>
              </w:rPr>
            </w:pPr>
            <w:r w:rsidRPr="00BB5111">
              <w:rPr>
                <w:rFonts w:eastAsiaTheme="minorEastAsia"/>
                <w:b/>
                <w:lang w:eastAsia="zh-CN"/>
              </w:rPr>
              <w:t>1)</w:t>
            </w:r>
            <w:r>
              <w:rPr>
                <w:rFonts w:eastAsiaTheme="minorEastAsia"/>
                <w:b/>
              </w:rPr>
              <w:t xml:space="preserve"> </w:t>
            </w:r>
            <w:r w:rsidRPr="00BB5111">
              <w:rPr>
                <w:rFonts w:eastAsiaTheme="minorEastAsia"/>
                <w:b/>
              </w:rPr>
              <w:t>For two-antenna UE RF architecture, although only two low band antennas are kept due to the compact size of smartphone, UE has to face the difficulties of wide bandwidth low-band antenna and complex multiplexer.</w:t>
            </w:r>
          </w:p>
          <w:p w14:paraId="1891E6B2" w14:textId="77777777" w:rsidR="00E13AA1" w:rsidRPr="00BB5111" w:rsidRDefault="00E13AA1" w:rsidP="00E13AA1">
            <w:pPr>
              <w:widowControl w:val="0"/>
              <w:rPr>
                <w:rFonts w:eastAsiaTheme="minorEastAsia"/>
              </w:rPr>
            </w:pPr>
            <w:r w:rsidRPr="00BB5111">
              <w:rPr>
                <w:rFonts w:eastAsiaTheme="minorEastAsia" w:hint="eastAsia"/>
                <w:b/>
                <w:lang w:eastAsia="zh-CN"/>
              </w:rPr>
              <w:t>2</w:t>
            </w:r>
            <w:r w:rsidRPr="00BB5111">
              <w:rPr>
                <w:rFonts w:eastAsiaTheme="minorEastAsia"/>
                <w:b/>
                <w:lang w:eastAsia="zh-CN"/>
              </w:rPr>
              <w:t xml:space="preserve">) For three-antenna UE RF architecture, one </w:t>
            </w:r>
            <w:r>
              <w:rPr>
                <w:rFonts w:eastAsiaTheme="minorEastAsia"/>
                <w:b/>
                <w:lang w:eastAsia="zh-CN"/>
              </w:rPr>
              <w:t xml:space="preserve">more </w:t>
            </w:r>
            <w:r w:rsidRPr="00BB5111">
              <w:rPr>
                <w:rFonts w:eastAsiaTheme="minorEastAsia"/>
                <w:b/>
                <w:lang w:eastAsia="zh-CN"/>
              </w:rPr>
              <w:t>low</w:t>
            </w:r>
            <w:r>
              <w:rPr>
                <w:rFonts w:eastAsiaTheme="minorEastAsia"/>
                <w:b/>
                <w:lang w:eastAsia="zh-CN"/>
              </w:rPr>
              <w:t>-</w:t>
            </w:r>
            <w:r w:rsidRPr="00BB5111">
              <w:rPr>
                <w:rFonts w:eastAsiaTheme="minorEastAsia"/>
                <w:b/>
                <w:lang w:eastAsia="zh-CN"/>
              </w:rPr>
              <w:t>band antenna can help ease the design of wide bandwidth antenna and avoid to implement the most complex multiplexer comparing to two-antenna UE RF architecture.</w:t>
            </w:r>
          </w:p>
          <w:p w14:paraId="304BE6DF" w14:textId="77777777" w:rsidR="00E13AA1" w:rsidRDefault="00E13AA1" w:rsidP="00E13AA1">
            <w:pPr>
              <w:widowControl w:val="0"/>
              <w:overflowPunct/>
              <w:autoSpaceDE/>
              <w:autoSpaceDN/>
              <w:adjustRightInd/>
              <w:spacing w:after="0"/>
              <w:textAlignment w:val="auto"/>
              <w:rPr>
                <w:rFonts w:eastAsiaTheme="minorEastAsia"/>
                <w:lang w:eastAsia="zh-CN"/>
              </w:rPr>
            </w:pPr>
            <w:r w:rsidRPr="00BB5111">
              <w:rPr>
                <w:rFonts w:eastAsiaTheme="minorEastAsia" w:hint="eastAsia"/>
                <w:b/>
                <w:lang w:eastAsia="zh-CN"/>
              </w:rPr>
              <w:t>3</w:t>
            </w:r>
            <w:r w:rsidRPr="00BB5111">
              <w:rPr>
                <w:rFonts w:eastAsiaTheme="minorEastAsia"/>
                <w:b/>
                <w:lang w:eastAsia="zh-CN"/>
              </w:rPr>
              <w:t xml:space="preserve">) For four-antenna UE RF architecture, even if UE can avoid implementing wide bandwidth low-band antenna and complex multiplexer, UE pays the </w:t>
            </w:r>
            <w:r>
              <w:rPr>
                <w:rFonts w:eastAsiaTheme="minorEastAsia"/>
                <w:b/>
                <w:lang w:eastAsia="zh-CN"/>
              </w:rPr>
              <w:t xml:space="preserve">price </w:t>
            </w:r>
            <w:r w:rsidRPr="00BB5111">
              <w:rPr>
                <w:rFonts w:eastAsiaTheme="minorEastAsia"/>
                <w:b/>
                <w:lang w:eastAsia="zh-CN"/>
              </w:rPr>
              <w:t>of space and antenna performance.</w:t>
            </w:r>
          </w:p>
          <w:p w14:paraId="6AE4D94B" w14:textId="77777777" w:rsidR="00E13AA1" w:rsidRDefault="00E13AA1" w:rsidP="00E13AA1">
            <w:pPr>
              <w:widowControl w:val="0"/>
              <w:overflowPunct/>
              <w:autoSpaceDE/>
              <w:autoSpaceDN/>
              <w:adjustRightInd/>
              <w:spacing w:after="0"/>
              <w:textAlignment w:val="auto"/>
              <w:rPr>
                <w:rFonts w:eastAsiaTheme="minorEastAsia"/>
                <w:lang w:eastAsia="zh-CN"/>
              </w:rPr>
            </w:pPr>
          </w:p>
          <w:p w14:paraId="6870FBBE" w14:textId="77777777" w:rsidR="00E13AA1" w:rsidRDefault="00E13AA1" w:rsidP="00E13AA1">
            <w:pPr>
              <w:widowControl w:val="0"/>
              <w:overflowPunct/>
              <w:autoSpaceDE/>
              <w:autoSpaceDN/>
              <w:adjustRightInd/>
              <w:spacing w:after="0"/>
              <w:textAlignment w:val="auto"/>
              <w:rPr>
                <w:rFonts w:eastAsiaTheme="minorEastAsia"/>
                <w:lang w:eastAsia="zh-CN"/>
              </w:rPr>
            </w:pPr>
            <w:r>
              <w:rPr>
                <w:rFonts w:eastAsiaTheme="minorEastAsia"/>
                <w:b/>
                <w:lang w:eastAsia="zh-CN"/>
              </w:rPr>
              <w:t>Proposal</w:t>
            </w:r>
            <w:r w:rsidRPr="0056425C">
              <w:rPr>
                <w:rFonts w:eastAsiaTheme="minorEastAsia"/>
                <w:b/>
                <w:lang w:eastAsia="zh-CN"/>
              </w:rPr>
              <w:t xml:space="preserve"> </w:t>
            </w:r>
            <w:r>
              <w:rPr>
                <w:rFonts w:eastAsiaTheme="minorEastAsia"/>
                <w:b/>
                <w:lang w:eastAsia="zh-CN"/>
              </w:rPr>
              <w:t xml:space="preserve">1: it’s recommended to implement </w:t>
            </w:r>
            <w:r w:rsidRPr="00BB5111">
              <w:rPr>
                <w:rFonts w:eastAsiaTheme="minorEastAsia"/>
                <w:b/>
                <w:lang w:eastAsia="zh-CN"/>
              </w:rPr>
              <w:t>three-antenna UE RF architecture</w:t>
            </w:r>
            <w:r>
              <w:rPr>
                <w:rFonts w:eastAsiaTheme="minorEastAsia"/>
                <w:b/>
                <w:lang w:eastAsia="zh-CN"/>
              </w:rPr>
              <w:t xml:space="preserve"> for </w:t>
            </w:r>
            <w:r w:rsidRPr="00BB5111">
              <w:rPr>
                <w:rFonts w:eastAsiaTheme="minorEastAsia"/>
                <w:b/>
                <w:lang w:eastAsia="zh-CN"/>
              </w:rPr>
              <w:t>CA_n5-n28-n105</w:t>
            </w:r>
            <w:r>
              <w:rPr>
                <w:rFonts w:eastAsiaTheme="minorEastAsia"/>
                <w:b/>
                <w:lang w:eastAsia="zh-CN"/>
              </w:rPr>
              <w:t xml:space="preserve"> as this implementation can balance the complexity of filter/antenna within the form factor of a UE.</w:t>
            </w:r>
          </w:p>
          <w:p w14:paraId="51769EA2" w14:textId="77777777" w:rsidR="00E13AA1" w:rsidRPr="00BA4611" w:rsidRDefault="00E13AA1" w:rsidP="00E13AA1">
            <w:pPr>
              <w:widowControl w:val="0"/>
              <w:overflowPunct/>
              <w:autoSpaceDE/>
              <w:autoSpaceDN/>
              <w:adjustRightInd/>
              <w:spacing w:after="0"/>
              <w:textAlignment w:val="auto"/>
              <w:rPr>
                <w:rFonts w:eastAsiaTheme="minorEastAsia"/>
                <w:lang w:eastAsia="zh-CN"/>
              </w:rPr>
            </w:pPr>
          </w:p>
          <w:p w14:paraId="4EB09B4C" w14:textId="77777777" w:rsidR="00E13AA1" w:rsidRPr="00E40934" w:rsidRDefault="00E13AA1" w:rsidP="00E13AA1">
            <w:pPr>
              <w:rPr>
                <w:rFonts w:eastAsiaTheme="minorEastAsia"/>
                <w:b/>
                <w:lang w:eastAsia="zh-CN"/>
              </w:rPr>
            </w:pPr>
          </w:p>
          <w:p w14:paraId="68428268" w14:textId="77777777" w:rsidR="00E13AA1" w:rsidRPr="00973889" w:rsidRDefault="00E13AA1" w:rsidP="00E13AA1">
            <w:pPr>
              <w:rPr>
                <w:rFonts w:eastAsiaTheme="minorEastAsia"/>
                <w:lang w:eastAsia="zh-CN"/>
              </w:rPr>
            </w:pPr>
            <w:r w:rsidRPr="0056425C">
              <w:rPr>
                <w:rFonts w:eastAsiaTheme="minorEastAsia" w:hint="eastAsia"/>
                <w:b/>
                <w:lang w:eastAsia="zh-CN"/>
              </w:rPr>
              <w:t>P</w:t>
            </w:r>
            <w:r w:rsidRPr="0056425C">
              <w:rPr>
                <w:rFonts w:eastAsiaTheme="minorEastAsia"/>
                <w:b/>
                <w:lang w:eastAsia="zh-CN"/>
              </w:rPr>
              <w:t xml:space="preserve">roposal </w:t>
            </w:r>
            <w:r>
              <w:rPr>
                <w:rFonts w:eastAsiaTheme="minorEastAsia"/>
                <w:b/>
                <w:lang w:eastAsia="zh-CN"/>
              </w:rPr>
              <w:t>2</w:t>
            </w:r>
            <w:r w:rsidRPr="0056425C">
              <w:rPr>
                <w:rFonts w:eastAsiaTheme="minorEastAsia"/>
                <w:b/>
                <w:lang w:eastAsia="zh-CN"/>
              </w:rPr>
              <w:t>:</w:t>
            </w:r>
            <w:r>
              <w:rPr>
                <w:rFonts w:eastAsiaTheme="minorEastAsia"/>
                <w:b/>
                <w:lang w:eastAsia="zh-CN"/>
              </w:rPr>
              <w:t xml:space="preserve"> </w:t>
            </w:r>
            <w:r w:rsidRPr="00973889">
              <w:rPr>
                <w:rFonts w:eastAsiaTheme="minorEastAsia"/>
                <w:b/>
                <w:lang w:eastAsia="zh-CN"/>
              </w:rPr>
              <w:t>Comparing to the Tib and Rib of CA_n5-n28 and CA_n</w:t>
            </w:r>
            <w:r>
              <w:rPr>
                <w:rFonts w:eastAsiaTheme="minorEastAsia"/>
                <w:b/>
                <w:lang w:eastAsia="zh-CN"/>
              </w:rPr>
              <w:t>28</w:t>
            </w:r>
            <w:r w:rsidRPr="00973889">
              <w:rPr>
                <w:rFonts w:eastAsiaTheme="minorEastAsia"/>
                <w:b/>
                <w:lang w:eastAsia="zh-CN"/>
              </w:rPr>
              <w:t>-n</w:t>
            </w:r>
            <w:r>
              <w:rPr>
                <w:rFonts w:eastAsiaTheme="minorEastAsia"/>
                <w:b/>
                <w:lang w:eastAsia="zh-CN"/>
              </w:rPr>
              <w:t>105</w:t>
            </w:r>
            <w:r w:rsidRPr="00973889">
              <w:rPr>
                <w:rFonts w:eastAsiaTheme="minorEastAsia"/>
                <w:b/>
                <w:lang w:eastAsia="zh-CN"/>
              </w:rPr>
              <w:t xml:space="preserve">, </w:t>
            </w:r>
            <w:r>
              <w:rPr>
                <w:rFonts w:eastAsiaTheme="minorEastAsia"/>
                <w:b/>
                <w:lang w:eastAsia="zh-CN"/>
              </w:rPr>
              <w:t>t</w:t>
            </w:r>
            <w:r w:rsidRPr="0056425C">
              <w:rPr>
                <w:rFonts w:eastAsiaTheme="minorEastAsia"/>
                <w:b/>
                <w:lang w:eastAsia="zh-CN"/>
              </w:rPr>
              <w:t xml:space="preserve">he </w:t>
            </w:r>
            <w:r>
              <w:rPr>
                <w:rFonts w:eastAsiaTheme="minorEastAsia"/>
                <w:b/>
                <w:lang w:eastAsia="zh-CN"/>
              </w:rPr>
              <w:t xml:space="preserve">following </w:t>
            </w:r>
            <w:r w:rsidRPr="0056425C">
              <w:rPr>
                <w:b/>
                <w:lang w:eastAsia="zh-CN"/>
              </w:rPr>
              <w:t>Delta Tib and Rib</w:t>
            </w:r>
            <w:r w:rsidRPr="0056425C">
              <w:rPr>
                <w:rFonts w:eastAsiaTheme="minorEastAsia"/>
                <w:b/>
                <w:lang w:eastAsia="zh-CN"/>
              </w:rPr>
              <w:t xml:space="preserve"> values for CA_</w:t>
            </w:r>
            <w:r>
              <w:rPr>
                <w:rFonts w:eastAsiaTheme="minorEastAsia"/>
                <w:b/>
                <w:lang w:eastAsia="zh-CN"/>
              </w:rPr>
              <w:t>n5-</w:t>
            </w:r>
            <w:r w:rsidRPr="0056425C">
              <w:rPr>
                <w:rFonts w:eastAsiaTheme="minorEastAsia"/>
                <w:b/>
                <w:lang w:eastAsia="zh-CN"/>
              </w:rPr>
              <w:t>n</w:t>
            </w:r>
            <w:r>
              <w:rPr>
                <w:rFonts w:eastAsiaTheme="minorEastAsia"/>
                <w:b/>
                <w:lang w:eastAsia="zh-CN"/>
              </w:rPr>
              <w:t>28</w:t>
            </w:r>
            <w:r w:rsidRPr="0056425C">
              <w:rPr>
                <w:rFonts w:eastAsiaTheme="minorEastAsia"/>
                <w:b/>
                <w:lang w:eastAsia="zh-CN"/>
              </w:rPr>
              <w:t>-n</w:t>
            </w:r>
            <w:r>
              <w:rPr>
                <w:rFonts w:eastAsiaTheme="minorEastAsia"/>
                <w:b/>
                <w:lang w:eastAsia="zh-CN"/>
              </w:rPr>
              <w:t>105</w:t>
            </w:r>
            <w:r w:rsidRPr="0056425C">
              <w:rPr>
                <w:rFonts w:eastAsiaTheme="minorEastAsia"/>
                <w:b/>
                <w:lang w:eastAsia="zh-CN"/>
              </w:rPr>
              <w:t xml:space="preserve"> can be </w:t>
            </w:r>
            <w:r>
              <w:rPr>
                <w:rFonts w:eastAsiaTheme="minorEastAsia"/>
                <w:b/>
                <w:lang w:eastAsia="zh-CN"/>
              </w:rPr>
              <w:t>considered</w:t>
            </w:r>
            <w:r w:rsidRPr="0056425C">
              <w:rPr>
                <w:rFonts w:eastAsiaTheme="minorEastAsia"/>
                <w:b/>
                <w:lang w:eastAsia="zh-CN"/>
              </w:rPr>
              <w:t>.</w:t>
            </w:r>
          </w:p>
          <w:p w14:paraId="5A91BAC7" w14:textId="77777777" w:rsidR="00E13AA1" w:rsidRPr="00F44AF2" w:rsidRDefault="00E13AA1" w:rsidP="00E13AA1">
            <w:pPr>
              <w:pStyle w:val="ae"/>
              <w:keepNext/>
              <w:overflowPunct/>
              <w:autoSpaceDE/>
              <w:adjustRightInd/>
              <w:jc w:val="center"/>
              <w:rPr>
                <w:b w:val="0"/>
              </w:rPr>
            </w:pPr>
            <w:r>
              <w:t xml:space="preserve">Table </w:t>
            </w:r>
            <w:r>
              <w:fldChar w:fldCharType="begin"/>
            </w:r>
            <w:r>
              <w:instrText xml:space="preserve"> SEQ Table \* ARABIC </w:instrText>
            </w:r>
            <w:r>
              <w:fldChar w:fldCharType="separate"/>
            </w:r>
            <w:r>
              <w:rPr>
                <w:noProof/>
              </w:rPr>
              <w:t>10</w:t>
            </w:r>
            <w:r>
              <w:fldChar w:fldCharType="end"/>
            </w:r>
            <w:r>
              <w:t xml:space="preserve"> </w:t>
            </w:r>
            <w:proofErr w:type="spellStart"/>
            <w:r>
              <w:rPr>
                <w:rFonts w:ascii="Arial" w:hAnsi="Arial"/>
              </w:rPr>
              <w:t>Δ</w:t>
            </w:r>
            <w:proofErr w:type="gramStart"/>
            <w:r>
              <w:rPr>
                <w:rFonts w:ascii="Arial" w:hAnsi="Arial"/>
              </w:rPr>
              <w:t>T</w:t>
            </w:r>
            <w:r>
              <w:rPr>
                <w:rFonts w:ascii="Arial" w:hAnsi="Arial"/>
                <w:vertAlign w:val="subscript"/>
              </w:rPr>
              <w:t>IB,c</w:t>
            </w:r>
            <w:proofErr w:type="spellEnd"/>
            <w:proofErr w:type="gramEnd"/>
            <w:r>
              <w:rPr>
                <w:rFonts w:ascii="Arial" w:hAnsi="Arial"/>
                <w:b w:val="0"/>
              </w:rPr>
              <w:t xml:space="preserve"> </w:t>
            </w:r>
            <w:r w:rsidRPr="00F44AF2">
              <w:rPr>
                <w:rFonts w:ascii="Arial" w:hAnsi="Arial"/>
              </w:rPr>
              <w:t xml:space="preserve">and </w:t>
            </w:r>
            <w:proofErr w:type="spellStart"/>
            <w:r w:rsidRPr="00F44AF2">
              <w:rPr>
                <w:rFonts w:ascii="Arial" w:hAnsi="Arial" w:cs="Arial"/>
              </w:rPr>
              <w:t>ΔR</w:t>
            </w:r>
            <w:r w:rsidRPr="00F44AF2">
              <w:rPr>
                <w:rFonts w:ascii="Arial" w:hAnsi="Arial" w:cs="Arial"/>
                <w:vertAlign w:val="subscript"/>
              </w:rPr>
              <w:t>IB,c</w:t>
            </w:r>
            <w:proofErr w:type="spellEnd"/>
            <w:r>
              <w:rPr>
                <w:rFonts w:ascii="Arial" w:hAnsi="Arial" w:cs="Arial"/>
                <w:vertAlign w:val="subscript"/>
              </w:rPr>
              <w:t xml:space="preserve"> </w:t>
            </w:r>
            <w:r>
              <w:rPr>
                <w:rFonts w:ascii="Arial" w:hAnsi="Arial" w:cs="Arial"/>
              </w:rPr>
              <w:t xml:space="preserve">for </w:t>
            </w:r>
            <w:r w:rsidRPr="00F44AF2">
              <w:rPr>
                <w:rFonts w:ascii="Arial" w:hAnsi="Arial" w:cs="Arial"/>
              </w:rPr>
              <w:t>CA_n5-n28</w:t>
            </w:r>
            <w:r>
              <w:rPr>
                <w:rFonts w:ascii="Arial" w:hAnsi="Arial" w:cs="Arial"/>
              </w:rPr>
              <w:t>-n105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4"/>
              <w:gridCol w:w="845"/>
              <w:gridCol w:w="2317"/>
              <w:gridCol w:w="2317"/>
            </w:tblGrid>
            <w:tr w:rsidR="00E13AA1" w14:paraId="1B529AC8" w14:textId="77777777" w:rsidTr="00E13AA1">
              <w:trPr>
                <w:jc w:val="center"/>
              </w:trPr>
              <w:tc>
                <w:tcPr>
                  <w:tcW w:w="0" w:type="auto"/>
                  <w:tcBorders>
                    <w:top w:val="single" w:sz="4" w:space="0" w:color="auto"/>
                    <w:left w:val="single" w:sz="4" w:space="0" w:color="auto"/>
                    <w:bottom w:val="single" w:sz="4" w:space="0" w:color="auto"/>
                    <w:right w:val="single" w:sz="4" w:space="0" w:color="auto"/>
                  </w:tcBorders>
                  <w:hideMark/>
                </w:tcPr>
                <w:p w14:paraId="23B74CD2" w14:textId="77777777" w:rsidR="00E13AA1" w:rsidRDefault="00E13AA1" w:rsidP="00E13AA1">
                  <w:pPr>
                    <w:keepNext/>
                    <w:keepLines/>
                    <w:spacing w:beforeLines="50" w:before="120"/>
                    <w:jc w:val="center"/>
                    <w:rPr>
                      <w:rFonts w:ascii="Arial" w:hAnsi="Arial"/>
                      <w:b/>
                      <w:kern w:val="2"/>
                      <w:sz w:val="18"/>
                    </w:rPr>
                  </w:pPr>
                  <w:r>
                    <w:rPr>
                      <w:rFonts w:ascii="Arial" w:hAnsi="Arial"/>
                      <w:b/>
                      <w:sz w:val="18"/>
                    </w:rPr>
                    <w:t>Inter-band CA Configuration</w:t>
                  </w:r>
                </w:p>
              </w:tc>
              <w:tc>
                <w:tcPr>
                  <w:tcW w:w="0" w:type="auto"/>
                  <w:tcBorders>
                    <w:top w:val="single" w:sz="4" w:space="0" w:color="auto"/>
                    <w:left w:val="single" w:sz="4" w:space="0" w:color="auto"/>
                    <w:bottom w:val="single" w:sz="4" w:space="0" w:color="auto"/>
                    <w:right w:val="single" w:sz="4" w:space="0" w:color="auto"/>
                  </w:tcBorders>
                  <w:hideMark/>
                </w:tcPr>
                <w:p w14:paraId="4A0AD6AD" w14:textId="77777777" w:rsidR="00E13AA1" w:rsidRDefault="00E13AA1" w:rsidP="00E13AA1">
                  <w:pPr>
                    <w:keepNext/>
                    <w:keepLines/>
                    <w:spacing w:beforeLines="50" w:before="120"/>
                    <w:jc w:val="center"/>
                    <w:rPr>
                      <w:rFonts w:ascii="Arial" w:hAnsi="Arial"/>
                      <w:b/>
                      <w:kern w:val="2"/>
                      <w:sz w:val="18"/>
                    </w:rPr>
                  </w:pPr>
                  <w:r>
                    <w:rPr>
                      <w:rFonts w:ascii="Arial" w:hAnsi="Arial"/>
                      <w:b/>
                      <w:sz w:val="18"/>
                    </w:rPr>
                    <w:t>NR Band</w:t>
                  </w:r>
                </w:p>
              </w:tc>
              <w:tc>
                <w:tcPr>
                  <w:tcW w:w="0" w:type="auto"/>
                  <w:tcBorders>
                    <w:top w:val="single" w:sz="4" w:space="0" w:color="auto"/>
                    <w:left w:val="single" w:sz="4" w:space="0" w:color="auto"/>
                    <w:bottom w:val="single" w:sz="4" w:space="0" w:color="auto"/>
                    <w:right w:val="single" w:sz="4" w:space="0" w:color="auto"/>
                  </w:tcBorders>
                  <w:hideMark/>
                </w:tcPr>
                <w:p w14:paraId="1CDA8224" w14:textId="77777777" w:rsidR="00E13AA1" w:rsidRDefault="00E13AA1" w:rsidP="00E13AA1">
                  <w:pPr>
                    <w:keepNext/>
                    <w:keepLines/>
                    <w:spacing w:beforeLines="50" w:before="120"/>
                    <w:jc w:val="center"/>
                    <w:rPr>
                      <w:rFonts w:ascii="Arial" w:hAnsi="Arial"/>
                      <w:b/>
                      <w:kern w:val="2"/>
                      <w:sz w:val="18"/>
                    </w:rPr>
                  </w:pPr>
                  <w:proofErr w:type="spellStart"/>
                  <w:r>
                    <w:rPr>
                      <w:rFonts w:ascii="Arial" w:hAnsi="Arial"/>
                      <w:b/>
                      <w:sz w:val="18"/>
                    </w:rPr>
                    <w:t>Δ</w:t>
                  </w:r>
                  <w:proofErr w:type="gramStart"/>
                  <w:r>
                    <w:rPr>
                      <w:rFonts w:ascii="Arial" w:hAnsi="Arial"/>
                      <w:b/>
                      <w:sz w:val="18"/>
                    </w:rPr>
                    <w:t>T</w:t>
                  </w:r>
                  <w:r>
                    <w:rPr>
                      <w:rFonts w:ascii="Arial" w:hAnsi="Arial"/>
                      <w:b/>
                      <w:sz w:val="18"/>
                      <w:vertAlign w:val="subscript"/>
                    </w:rPr>
                    <w:t>IB,c</w:t>
                  </w:r>
                  <w:proofErr w:type="spellEnd"/>
                  <w:proofErr w:type="gramEnd"/>
                  <w:r>
                    <w:rPr>
                      <w:rFonts w:ascii="Arial" w:hAnsi="Arial"/>
                      <w:b/>
                      <w:sz w:val="18"/>
                    </w:rPr>
                    <w:t xml:space="preserve"> [dB]</w:t>
                  </w:r>
                </w:p>
              </w:tc>
              <w:tc>
                <w:tcPr>
                  <w:tcW w:w="0" w:type="auto"/>
                  <w:tcBorders>
                    <w:top w:val="single" w:sz="4" w:space="0" w:color="auto"/>
                    <w:left w:val="single" w:sz="4" w:space="0" w:color="auto"/>
                    <w:bottom w:val="single" w:sz="4" w:space="0" w:color="auto"/>
                    <w:right w:val="single" w:sz="4" w:space="0" w:color="auto"/>
                  </w:tcBorders>
                </w:tcPr>
                <w:p w14:paraId="05BF6A03" w14:textId="77777777" w:rsidR="00E13AA1" w:rsidRDefault="00E13AA1" w:rsidP="00E13AA1">
                  <w:pPr>
                    <w:keepNext/>
                    <w:keepLines/>
                    <w:spacing w:beforeLines="50" w:before="120"/>
                    <w:jc w:val="center"/>
                    <w:rPr>
                      <w:rFonts w:ascii="Arial" w:hAnsi="Arial"/>
                      <w:b/>
                      <w:kern w:val="2"/>
                      <w:sz w:val="18"/>
                    </w:rPr>
                  </w:pPr>
                  <w:proofErr w:type="spellStart"/>
                  <w:r>
                    <w:rPr>
                      <w:rFonts w:ascii="Arial" w:hAnsi="Arial"/>
                      <w:b/>
                      <w:sz w:val="18"/>
                    </w:rPr>
                    <w:t>Δ</w:t>
                  </w:r>
                  <w:proofErr w:type="gramStart"/>
                  <w:r>
                    <w:rPr>
                      <w:rFonts w:ascii="Arial" w:hAnsi="Arial"/>
                      <w:b/>
                      <w:sz w:val="18"/>
                    </w:rPr>
                    <w:t>R</w:t>
                  </w:r>
                  <w:r>
                    <w:rPr>
                      <w:rFonts w:ascii="Arial" w:hAnsi="Arial"/>
                      <w:b/>
                      <w:sz w:val="18"/>
                      <w:vertAlign w:val="subscript"/>
                    </w:rPr>
                    <w:t>IB,c</w:t>
                  </w:r>
                  <w:proofErr w:type="spellEnd"/>
                  <w:proofErr w:type="gramEnd"/>
                  <w:r>
                    <w:rPr>
                      <w:rFonts w:ascii="Arial" w:hAnsi="Arial"/>
                      <w:b/>
                      <w:sz w:val="18"/>
                    </w:rPr>
                    <w:t xml:space="preserve"> [dB]</w:t>
                  </w:r>
                </w:p>
              </w:tc>
            </w:tr>
            <w:tr w:rsidR="00E13AA1" w14:paraId="36BA6875" w14:textId="77777777" w:rsidTr="00E13AA1">
              <w:trPr>
                <w:jc w:val="center"/>
              </w:trPr>
              <w:tc>
                <w:tcPr>
                  <w:tcW w:w="0" w:type="auto"/>
                  <w:vMerge w:val="restart"/>
                  <w:tcBorders>
                    <w:top w:val="single" w:sz="4" w:space="0" w:color="auto"/>
                    <w:left w:val="single" w:sz="4" w:space="0" w:color="auto"/>
                    <w:right w:val="single" w:sz="4" w:space="0" w:color="auto"/>
                  </w:tcBorders>
                  <w:vAlign w:val="center"/>
                  <w:hideMark/>
                </w:tcPr>
                <w:p w14:paraId="4B08AC25" w14:textId="77777777" w:rsidR="00E13AA1" w:rsidRDefault="00E13AA1" w:rsidP="00E13AA1">
                  <w:pPr>
                    <w:keepNext/>
                    <w:keepLines/>
                    <w:spacing w:beforeLines="50" w:before="120"/>
                    <w:jc w:val="center"/>
                    <w:rPr>
                      <w:rFonts w:ascii="Arial" w:hAnsi="Arial"/>
                      <w:kern w:val="2"/>
                      <w:sz w:val="18"/>
                    </w:rPr>
                  </w:pPr>
                  <w:r>
                    <w:rPr>
                      <w:rFonts w:ascii="Arial" w:eastAsia="Malgun Gothic" w:hAnsi="Arial" w:cs="Arial"/>
                      <w:sz w:val="18"/>
                      <w:lang w:eastAsia="ko-KR"/>
                    </w:rPr>
                    <w:t>CA_</w:t>
                  </w:r>
                  <w:r>
                    <w:rPr>
                      <w:rFonts w:ascii="Arial" w:hAnsi="Arial" w:cs="Arial"/>
                      <w:sz w:val="18"/>
                    </w:rPr>
                    <w:t>n</w:t>
                  </w:r>
                  <w:r>
                    <w:rPr>
                      <w:rFonts w:ascii="Arial" w:eastAsia="Malgun Gothic" w:hAnsi="Arial" w:cs="Arial"/>
                      <w:sz w:val="18"/>
                      <w:lang w:eastAsia="ko-KR"/>
                    </w:rPr>
                    <w:t>5A-</w:t>
                  </w:r>
                  <w:r>
                    <w:rPr>
                      <w:rFonts w:ascii="Arial" w:hAnsi="Arial" w:cs="Arial"/>
                      <w:sz w:val="18"/>
                    </w:rPr>
                    <w:t>n</w:t>
                  </w:r>
                  <w:r>
                    <w:rPr>
                      <w:rFonts w:ascii="Arial" w:eastAsia="Malgun Gothic" w:hAnsi="Arial" w:cs="Arial"/>
                      <w:sz w:val="18"/>
                      <w:lang w:eastAsia="ko-KR"/>
                    </w:rPr>
                    <w:t>28A-n105A</w:t>
                  </w:r>
                </w:p>
              </w:tc>
              <w:tc>
                <w:tcPr>
                  <w:tcW w:w="0" w:type="auto"/>
                  <w:tcBorders>
                    <w:top w:val="single" w:sz="4" w:space="0" w:color="auto"/>
                    <w:left w:val="single" w:sz="4" w:space="0" w:color="auto"/>
                    <w:bottom w:val="single" w:sz="4" w:space="0" w:color="auto"/>
                    <w:right w:val="single" w:sz="4" w:space="0" w:color="auto"/>
                  </w:tcBorders>
                  <w:vAlign w:val="center"/>
                  <w:hideMark/>
                </w:tcPr>
                <w:p w14:paraId="26C0D7D7" w14:textId="77777777" w:rsidR="00E13AA1" w:rsidRDefault="00E13AA1" w:rsidP="00E13AA1">
                  <w:pPr>
                    <w:keepNext/>
                    <w:keepLines/>
                    <w:spacing w:beforeLines="50" w:before="120"/>
                    <w:jc w:val="center"/>
                    <w:rPr>
                      <w:rFonts w:ascii="Arial" w:eastAsia="Malgun Gothic" w:hAnsi="Arial"/>
                      <w:kern w:val="2"/>
                      <w:sz w:val="18"/>
                      <w:lang w:eastAsia="ko-KR"/>
                    </w:rPr>
                  </w:pPr>
                  <w:r>
                    <w:rPr>
                      <w:rFonts w:ascii="Arial" w:hAnsi="Arial"/>
                      <w:sz w:val="18"/>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4F25291F" w14:textId="77777777" w:rsidR="00E13AA1" w:rsidRDefault="00E13AA1" w:rsidP="00E13AA1">
                  <w:pPr>
                    <w:keepNext/>
                    <w:keepLines/>
                    <w:spacing w:beforeLines="50" w:before="120"/>
                    <w:jc w:val="center"/>
                    <w:rPr>
                      <w:rFonts w:ascii="Arial" w:hAnsi="Arial"/>
                      <w:kern w:val="2"/>
                      <w:sz w:val="18"/>
                      <w:highlight w:val="yellow"/>
                      <w:lang w:eastAsia="en-GB"/>
                    </w:rPr>
                  </w:pPr>
                  <w:r>
                    <w:rPr>
                      <w:rFonts w:ascii="Arial" w:hAnsi="Arial" w:cs="Arial"/>
                      <w:sz w:val="18"/>
                    </w:rPr>
                    <w:t>0.7</w:t>
                  </w:r>
                </w:p>
              </w:tc>
              <w:tc>
                <w:tcPr>
                  <w:tcW w:w="0" w:type="auto"/>
                  <w:tcBorders>
                    <w:top w:val="single" w:sz="4" w:space="0" w:color="auto"/>
                    <w:left w:val="single" w:sz="4" w:space="0" w:color="auto"/>
                    <w:bottom w:val="single" w:sz="4" w:space="0" w:color="auto"/>
                    <w:right w:val="single" w:sz="4" w:space="0" w:color="auto"/>
                  </w:tcBorders>
                </w:tcPr>
                <w:p w14:paraId="5FA7782E" w14:textId="77777777" w:rsidR="00E13AA1" w:rsidRDefault="00E13AA1" w:rsidP="00E13AA1">
                  <w:pPr>
                    <w:keepNext/>
                    <w:keepLines/>
                    <w:spacing w:beforeLines="50" w:before="120"/>
                    <w:jc w:val="center"/>
                    <w:rPr>
                      <w:rFonts w:ascii="Arial" w:hAnsi="Arial"/>
                      <w:kern w:val="2"/>
                      <w:sz w:val="18"/>
                      <w:highlight w:val="yellow"/>
                      <w:lang w:eastAsia="en-GB"/>
                    </w:rPr>
                  </w:pPr>
                  <w:r>
                    <w:rPr>
                      <w:rFonts w:ascii="Arial" w:hAnsi="Arial" w:cs="Arial"/>
                      <w:sz w:val="18"/>
                    </w:rPr>
                    <w:t>0.2</w:t>
                  </w:r>
                </w:p>
              </w:tc>
            </w:tr>
            <w:tr w:rsidR="00E13AA1" w14:paraId="17BC182F" w14:textId="77777777" w:rsidTr="00E13AA1">
              <w:trPr>
                <w:jc w:val="center"/>
              </w:trPr>
              <w:tc>
                <w:tcPr>
                  <w:tcW w:w="0" w:type="auto"/>
                  <w:vMerge/>
                  <w:tcBorders>
                    <w:left w:val="single" w:sz="4" w:space="0" w:color="auto"/>
                    <w:right w:val="single" w:sz="4" w:space="0" w:color="auto"/>
                  </w:tcBorders>
                  <w:vAlign w:val="center"/>
                  <w:hideMark/>
                </w:tcPr>
                <w:p w14:paraId="284631FD" w14:textId="77777777" w:rsidR="00E13AA1" w:rsidRDefault="00E13AA1" w:rsidP="00E13AA1">
                  <w:pPr>
                    <w:spacing w:after="0"/>
                    <w:rPr>
                      <w:rFonts w:ascii="Arial" w:hAnsi="Arial"/>
                      <w:kern w:val="2"/>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F87673" w14:textId="77777777" w:rsidR="00E13AA1" w:rsidRDefault="00E13AA1" w:rsidP="00E13AA1">
                  <w:pPr>
                    <w:keepNext/>
                    <w:keepLines/>
                    <w:spacing w:beforeLines="50" w:before="120"/>
                    <w:jc w:val="center"/>
                    <w:rPr>
                      <w:rFonts w:ascii="Arial" w:hAnsi="Arial"/>
                      <w:kern w:val="2"/>
                      <w:sz w:val="18"/>
                      <w:lang w:eastAsia="ja-JP"/>
                    </w:rPr>
                  </w:pPr>
                  <w:r>
                    <w:rPr>
                      <w:rFonts w:ascii="Arial"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4F4D2" w14:textId="77777777" w:rsidR="00E13AA1" w:rsidRDefault="00E13AA1" w:rsidP="00E13AA1">
                  <w:pPr>
                    <w:keepNext/>
                    <w:keepLines/>
                    <w:spacing w:beforeLines="50" w:before="120"/>
                    <w:jc w:val="center"/>
                    <w:rPr>
                      <w:rFonts w:ascii="Arial" w:hAnsi="Arial"/>
                      <w:kern w:val="2"/>
                      <w:sz w:val="18"/>
                      <w:lang w:eastAsia="en-GB"/>
                    </w:rPr>
                  </w:pPr>
                  <w:proofErr w:type="gramStart"/>
                  <w:r>
                    <w:rPr>
                      <w:rFonts w:ascii="Arial" w:hAnsi="Arial" w:cs="Arial"/>
                      <w:sz w:val="18"/>
                    </w:rPr>
                    <w:t>Max(</w:t>
                  </w:r>
                  <w:proofErr w:type="gramEnd"/>
                  <w:r>
                    <w:rPr>
                      <w:rFonts w:ascii="Arial" w:hAnsi="Arial" w:cs="Arial"/>
                      <w:sz w:val="18"/>
                    </w:rPr>
                    <w:t xml:space="preserve">0.7, </w:t>
                  </w:r>
                  <w:r>
                    <w:rPr>
                      <w:rFonts w:ascii="Arial" w:eastAsiaTheme="minorEastAsia" w:hAnsi="Arial" w:cs="Arial"/>
                      <w:sz w:val="18"/>
                      <w:lang w:eastAsia="zh-CN"/>
                    </w:rPr>
                    <w:t xml:space="preserve">the value from </w:t>
                  </w:r>
                  <w:r w:rsidRPr="00973889">
                    <w:rPr>
                      <w:rFonts w:ascii="Arial" w:eastAsiaTheme="minorEastAsia" w:hAnsi="Arial" w:cs="Arial"/>
                      <w:sz w:val="18"/>
                      <w:lang w:eastAsia="zh-CN"/>
                    </w:rPr>
                    <w:t>CA_n28-n105</w:t>
                  </w:r>
                  <w:r>
                    <w:rPr>
                      <w:rFonts w:ascii="Arial" w:hAnsi="Arial" w:cs="Arial"/>
                      <w:sz w:val="18"/>
                    </w:rPr>
                    <w:t>)</w:t>
                  </w:r>
                </w:p>
              </w:tc>
              <w:tc>
                <w:tcPr>
                  <w:tcW w:w="0" w:type="auto"/>
                  <w:tcBorders>
                    <w:top w:val="single" w:sz="4" w:space="0" w:color="auto"/>
                    <w:left w:val="single" w:sz="4" w:space="0" w:color="auto"/>
                    <w:bottom w:val="single" w:sz="4" w:space="0" w:color="auto"/>
                    <w:right w:val="single" w:sz="4" w:space="0" w:color="auto"/>
                  </w:tcBorders>
                </w:tcPr>
                <w:p w14:paraId="4790C400" w14:textId="77777777" w:rsidR="00E13AA1" w:rsidRDefault="00E13AA1" w:rsidP="00E13AA1">
                  <w:pPr>
                    <w:keepNext/>
                    <w:keepLines/>
                    <w:spacing w:beforeLines="50" w:before="120"/>
                    <w:jc w:val="center"/>
                    <w:rPr>
                      <w:rFonts w:ascii="Arial" w:hAnsi="Arial"/>
                      <w:kern w:val="2"/>
                      <w:sz w:val="18"/>
                      <w:lang w:eastAsia="en-GB"/>
                    </w:rPr>
                  </w:pPr>
                  <w:proofErr w:type="gramStart"/>
                  <w:r>
                    <w:rPr>
                      <w:rFonts w:ascii="Arial" w:hAnsi="Arial" w:cs="Arial"/>
                      <w:sz w:val="18"/>
                    </w:rPr>
                    <w:t>Max(</w:t>
                  </w:r>
                  <w:proofErr w:type="gramEnd"/>
                  <w:r>
                    <w:rPr>
                      <w:rFonts w:ascii="Arial" w:hAnsi="Arial" w:cs="Arial"/>
                      <w:sz w:val="18"/>
                    </w:rPr>
                    <w:t xml:space="preserve">0.2, </w:t>
                  </w:r>
                  <w:r>
                    <w:rPr>
                      <w:rFonts w:ascii="Arial" w:eastAsiaTheme="minorEastAsia" w:hAnsi="Arial" w:cs="Arial"/>
                      <w:sz w:val="18"/>
                      <w:lang w:eastAsia="zh-CN"/>
                    </w:rPr>
                    <w:t xml:space="preserve">the value from </w:t>
                  </w:r>
                  <w:r w:rsidRPr="00973889">
                    <w:rPr>
                      <w:rFonts w:ascii="Arial" w:eastAsiaTheme="minorEastAsia" w:hAnsi="Arial" w:cs="Arial"/>
                      <w:sz w:val="18"/>
                      <w:lang w:eastAsia="zh-CN"/>
                    </w:rPr>
                    <w:t>CA_n28-n105</w:t>
                  </w:r>
                  <w:r>
                    <w:rPr>
                      <w:rFonts w:ascii="Arial" w:hAnsi="Arial" w:cs="Arial"/>
                      <w:sz w:val="18"/>
                    </w:rPr>
                    <w:t>)</w:t>
                  </w:r>
                </w:p>
              </w:tc>
            </w:tr>
            <w:tr w:rsidR="00E13AA1" w14:paraId="69C3006A" w14:textId="77777777" w:rsidTr="00E13AA1">
              <w:trPr>
                <w:jc w:val="center"/>
              </w:trPr>
              <w:tc>
                <w:tcPr>
                  <w:tcW w:w="0" w:type="auto"/>
                  <w:vMerge/>
                  <w:tcBorders>
                    <w:left w:val="single" w:sz="4" w:space="0" w:color="auto"/>
                    <w:bottom w:val="single" w:sz="4" w:space="0" w:color="auto"/>
                    <w:right w:val="single" w:sz="4" w:space="0" w:color="auto"/>
                  </w:tcBorders>
                  <w:vAlign w:val="center"/>
                </w:tcPr>
                <w:p w14:paraId="25F887EF" w14:textId="77777777" w:rsidR="00E13AA1" w:rsidRDefault="00E13AA1" w:rsidP="00E13AA1">
                  <w:pPr>
                    <w:spacing w:after="0"/>
                    <w:rPr>
                      <w:rFonts w:ascii="Arial" w:hAnsi="Arial"/>
                      <w:kern w:val="2"/>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4A83B2E4" w14:textId="77777777" w:rsidR="00E13AA1" w:rsidRPr="00973889" w:rsidRDefault="00E13AA1" w:rsidP="00E13AA1">
                  <w:pPr>
                    <w:keepNext/>
                    <w:keepLines/>
                    <w:spacing w:beforeLines="50" w:before="120"/>
                    <w:jc w:val="center"/>
                    <w:rPr>
                      <w:rFonts w:ascii="Arial" w:eastAsiaTheme="minorEastAsia" w:hAnsi="Arial"/>
                      <w:sz w:val="18"/>
                      <w:lang w:eastAsia="zh-CN"/>
                    </w:rPr>
                  </w:pPr>
                  <w:r>
                    <w:rPr>
                      <w:rFonts w:ascii="Arial" w:eastAsiaTheme="minorEastAsia" w:hAnsi="Arial" w:hint="eastAsia"/>
                      <w:sz w:val="18"/>
                      <w:lang w:eastAsia="zh-CN"/>
                    </w:rPr>
                    <w:t>n</w:t>
                  </w:r>
                  <w:r>
                    <w:rPr>
                      <w:rFonts w:ascii="Arial" w:eastAsiaTheme="minorEastAsia" w:hAnsi="Arial"/>
                      <w:sz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tcPr>
                <w:p w14:paraId="3972B137" w14:textId="77777777" w:rsidR="00E13AA1" w:rsidRPr="00973889" w:rsidRDefault="00E13AA1" w:rsidP="00E13AA1">
                  <w:pPr>
                    <w:keepNext/>
                    <w:keepLines/>
                    <w:spacing w:beforeLines="50" w:before="120"/>
                    <w:jc w:val="center"/>
                    <w:rPr>
                      <w:rFonts w:ascii="Arial" w:eastAsiaTheme="minorEastAsia" w:hAnsi="Arial" w:cs="Arial"/>
                      <w:sz w:val="18"/>
                      <w:lang w:eastAsia="zh-CN"/>
                    </w:rPr>
                  </w:pPr>
                  <w:r>
                    <w:rPr>
                      <w:rFonts w:ascii="Arial" w:eastAsiaTheme="minorEastAsia" w:hAnsi="Arial" w:cs="Arial"/>
                      <w:sz w:val="18"/>
                      <w:lang w:eastAsia="zh-CN"/>
                    </w:rPr>
                    <w:t xml:space="preserve">the value from </w:t>
                  </w:r>
                  <w:r w:rsidRPr="00973889">
                    <w:rPr>
                      <w:rFonts w:ascii="Arial" w:eastAsiaTheme="minorEastAsia" w:hAnsi="Arial" w:cs="Arial"/>
                      <w:sz w:val="18"/>
                      <w:lang w:eastAsia="zh-CN"/>
                    </w:rPr>
                    <w:t>CA_n28-n105</w:t>
                  </w:r>
                </w:p>
              </w:tc>
              <w:tc>
                <w:tcPr>
                  <w:tcW w:w="0" w:type="auto"/>
                  <w:tcBorders>
                    <w:top w:val="single" w:sz="4" w:space="0" w:color="auto"/>
                    <w:left w:val="single" w:sz="4" w:space="0" w:color="auto"/>
                    <w:bottom w:val="single" w:sz="4" w:space="0" w:color="auto"/>
                    <w:right w:val="single" w:sz="4" w:space="0" w:color="auto"/>
                  </w:tcBorders>
                </w:tcPr>
                <w:p w14:paraId="00056366" w14:textId="77777777" w:rsidR="00E13AA1" w:rsidRDefault="00E13AA1" w:rsidP="00E13AA1">
                  <w:pPr>
                    <w:keepNext/>
                    <w:keepLines/>
                    <w:spacing w:beforeLines="50" w:before="120"/>
                    <w:jc w:val="center"/>
                    <w:rPr>
                      <w:rFonts w:ascii="Arial" w:hAnsi="Arial" w:cs="Arial"/>
                      <w:sz w:val="18"/>
                    </w:rPr>
                  </w:pPr>
                  <w:r>
                    <w:rPr>
                      <w:rFonts w:ascii="Arial" w:eastAsiaTheme="minorEastAsia" w:hAnsi="Arial" w:cs="Arial"/>
                      <w:sz w:val="18"/>
                      <w:lang w:eastAsia="zh-CN"/>
                    </w:rPr>
                    <w:t xml:space="preserve">the value from </w:t>
                  </w:r>
                  <w:r w:rsidRPr="00973889">
                    <w:rPr>
                      <w:rFonts w:ascii="Arial" w:eastAsiaTheme="minorEastAsia" w:hAnsi="Arial" w:cs="Arial"/>
                      <w:sz w:val="18"/>
                      <w:lang w:eastAsia="zh-CN"/>
                    </w:rPr>
                    <w:t>CA_n28-n105</w:t>
                  </w:r>
                </w:p>
              </w:tc>
            </w:tr>
          </w:tbl>
          <w:p w14:paraId="78F3E3D5" w14:textId="77777777" w:rsidR="00E13AA1" w:rsidRDefault="00E13AA1" w:rsidP="00E13AA1">
            <w:pPr>
              <w:rPr>
                <w:rFonts w:eastAsiaTheme="minorEastAsia"/>
                <w:lang w:eastAsia="zh-CN"/>
              </w:rPr>
            </w:pPr>
          </w:p>
          <w:p w14:paraId="3F785DB6" w14:textId="77777777" w:rsidR="00E13AA1" w:rsidRPr="00D13BB6" w:rsidRDefault="00E13AA1" w:rsidP="00E13AA1">
            <w:pPr>
              <w:rPr>
                <w:rFonts w:eastAsiaTheme="minorEastAsia"/>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2</w:t>
            </w:r>
            <w:r w:rsidRPr="0056425C">
              <w:rPr>
                <w:rFonts w:eastAsiaTheme="minorEastAsia"/>
                <w:b/>
                <w:lang w:eastAsia="zh-CN"/>
              </w:rPr>
              <w:t>:</w:t>
            </w:r>
            <w:r>
              <w:rPr>
                <w:rFonts w:eastAsiaTheme="minorEastAsia"/>
                <w:b/>
                <w:lang w:eastAsia="zh-CN"/>
              </w:rPr>
              <w:t xml:space="preserve"> </w:t>
            </w:r>
            <w:r w:rsidRPr="00E40934">
              <w:rPr>
                <w:rFonts w:eastAsiaTheme="minorEastAsia"/>
                <w:b/>
                <w:lang w:eastAsia="zh-CN"/>
              </w:rPr>
              <w:t>there is no IMD interference which fall into Rx frequencies of third DL band n28 when CA_n5-n105 is the UL configuration.</w:t>
            </w:r>
          </w:p>
          <w:p w14:paraId="07AFE85C" w14:textId="77777777" w:rsidR="00E13AA1" w:rsidRDefault="00E13AA1" w:rsidP="00E13AA1">
            <w:pPr>
              <w:rPr>
                <w:b/>
                <w:lang w:eastAsia="ko-KR"/>
              </w:rPr>
            </w:pPr>
            <w:r>
              <w:rPr>
                <w:rFonts w:eastAsiaTheme="minorEastAsia"/>
                <w:b/>
                <w:lang w:eastAsia="zh-CN"/>
              </w:rPr>
              <w:t>Observation</w:t>
            </w:r>
            <w:r w:rsidRPr="00AE7389">
              <w:rPr>
                <w:rFonts w:eastAsiaTheme="minorEastAsia"/>
                <w:b/>
                <w:lang w:eastAsia="zh-CN"/>
              </w:rPr>
              <w:t xml:space="preserve"> </w:t>
            </w:r>
            <w:r>
              <w:rPr>
                <w:rFonts w:eastAsiaTheme="minorEastAsia"/>
                <w:b/>
                <w:lang w:eastAsia="zh-CN"/>
              </w:rPr>
              <w:t>3</w:t>
            </w:r>
            <w:r w:rsidRPr="00AE7389">
              <w:rPr>
                <w:rFonts w:eastAsiaTheme="minorEastAsia"/>
                <w:b/>
                <w:lang w:eastAsia="zh-CN"/>
              </w:rPr>
              <w:t>:</w:t>
            </w:r>
            <w:r w:rsidRPr="00AE7389">
              <w:t xml:space="preserve"> </w:t>
            </w:r>
            <w:r w:rsidRPr="00F9369D">
              <w:rPr>
                <w:rFonts w:eastAsia="宋体"/>
                <w:b/>
                <w:lang w:val="en-US" w:eastAsia="zh-CN"/>
              </w:rPr>
              <w:t>3</w:t>
            </w:r>
            <w:proofErr w:type="spellStart"/>
            <w:r w:rsidRPr="00F9369D">
              <w:rPr>
                <w:rFonts w:eastAsia="MS Mincho"/>
                <w:b/>
                <w:vertAlign w:val="superscript"/>
                <w:lang w:eastAsia="ja-JP"/>
              </w:rPr>
              <w:t>rd</w:t>
            </w:r>
            <w:proofErr w:type="spellEnd"/>
            <w:r w:rsidRPr="00F9369D">
              <w:rPr>
                <w:rFonts w:eastAsia="宋体"/>
                <w:b/>
                <w:lang w:val="en-US" w:eastAsia="zh-CN"/>
              </w:rPr>
              <w:t xml:space="preserve"> </w:t>
            </w:r>
            <w:r w:rsidRPr="00F9369D">
              <w:rPr>
                <w:b/>
                <w:lang w:eastAsia="ko-KR"/>
              </w:rPr>
              <w:t>order IMD may also fall into</w:t>
            </w:r>
            <w:r>
              <w:rPr>
                <w:b/>
                <w:lang w:eastAsia="ko-KR"/>
              </w:rPr>
              <w:t xml:space="preserve"> mobile receive</w:t>
            </w:r>
            <w:r w:rsidRPr="00F9369D">
              <w:rPr>
                <w:b/>
                <w:lang w:eastAsia="ko-KR"/>
              </w:rPr>
              <w:t xml:space="preserve"> frequencies of third DL band</w:t>
            </w:r>
            <w:r w:rsidRPr="00F9369D">
              <w:rPr>
                <w:b/>
                <w:lang w:eastAsia="ja-JP"/>
              </w:rPr>
              <w:t xml:space="preserve"> </w:t>
            </w:r>
            <w:r w:rsidRPr="00F9369D">
              <w:rPr>
                <w:rFonts w:eastAsia="宋体"/>
                <w:b/>
                <w:lang w:val="en-US" w:eastAsia="zh-CN"/>
              </w:rPr>
              <w:t>n</w:t>
            </w:r>
            <w:r>
              <w:rPr>
                <w:rFonts w:eastAsia="宋体"/>
                <w:b/>
                <w:lang w:val="en-US" w:eastAsia="zh-CN"/>
              </w:rPr>
              <w:t>105</w:t>
            </w:r>
            <w:r w:rsidRPr="00F9369D">
              <w:rPr>
                <w:rFonts w:eastAsia="宋体"/>
                <w:b/>
                <w:lang w:val="en-US" w:eastAsia="zh-CN"/>
              </w:rPr>
              <w:t xml:space="preserve"> when CA_n</w:t>
            </w:r>
            <w:r>
              <w:rPr>
                <w:rFonts w:eastAsia="宋体"/>
                <w:b/>
                <w:lang w:val="en-US" w:eastAsia="zh-CN"/>
              </w:rPr>
              <w:t>5</w:t>
            </w:r>
            <w:r w:rsidRPr="00F9369D">
              <w:rPr>
                <w:rFonts w:eastAsia="宋体"/>
                <w:b/>
                <w:lang w:val="en-US" w:eastAsia="zh-CN"/>
              </w:rPr>
              <w:t>-n28 is the UL configuration</w:t>
            </w:r>
            <w:r w:rsidRPr="00F9369D">
              <w:rPr>
                <w:b/>
                <w:lang w:eastAsia="ko-KR"/>
              </w:rPr>
              <w:t>.</w:t>
            </w:r>
          </w:p>
          <w:p w14:paraId="0271D1B7" w14:textId="77777777" w:rsidR="00E13AA1" w:rsidRPr="006E1FBF" w:rsidRDefault="00E13AA1" w:rsidP="00E13AA1">
            <w:pPr>
              <w:rPr>
                <w:rFonts w:eastAsiaTheme="minorEastAsia"/>
                <w:b/>
                <w:lang w:eastAsia="zh-CN"/>
              </w:rPr>
            </w:pPr>
          </w:p>
          <w:p w14:paraId="6387071C" w14:textId="77777777" w:rsidR="00E13AA1" w:rsidRDefault="00E13AA1" w:rsidP="00E13AA1">
            <w:pPr>
              <w:rPr>
                <w:rFonts w:eastAsiaTheme="minorEastAsia"/>
                <w:lang w:eastAsia="zh-CN"/>
              </w:rPr>
            </w:pPr>
            <w:r w:rsidRPr="006F097A">
              <w:rPr>
                <w:rFonts w:eastAsiaTheme="minorEastAsia" w:hint="eastAsia"/>
                <w:b/>
                <w:lang w:eastAsia="zh-CN"/>
              </w:rPr>
              <w:t>P</w:t>
            </w:r>
            <w:r w:rsidRPr="006F097A">
              <w:rPr>
                <w:rFonts w:eastAsiaTheme="minorEastAsia"/>
                <w:b/>
                <w:lang w:eastAsia="zh-CN"/>
              </w:rPr>
              <w:t>roposal</w:t>
            </w:r>
            <w:r>
              <w:rPr>
                <w:rFonts w:eastAsiaTheme="minorEastAsia"/>
                <w:b/>
                <w:lang w:eastAsia="zh-CN"/>
              </w:rPr>
              <w:t xml:space="preserve"> 3</w:t>
            </w:r>
            <w:r w:rsidRPr="006F097A">
              <w:rPr>
                <w:rFonts w:eastAsiaTheme="minorEastAsia"/>
                <w:b/>
                <w:lang w:eastAsia="zh-CN"/>
              </w:rPr>
              <w:t xml:space="preserve">: </w:t>
            </w:r>
            <w:r>
              <w:rPr>
                <w:rFonts w:eastAsiaTheme="minorEastAsia"/>
                <w:b/>
                <w:lang w:eastAsia="zh-CN"/>
              </w:rPr>
              <w:t xml:space="preserve">It’s proposed to capture band n105 MSD due to IMD3 </w:t>
            </w:r>
            <w:r w:rsidRPr="006F097A">
              <w:rPr>
                <w:rFonts w:eastAsiaTheme="minorEastAsia"/>
                <w:b/>
                <w:lang w:eastAsia="zh-CN"/>
              </w:rPr>
              <w:t xml:space="preserve">of Tx band </w:t>
            </w:r>
            <w:r>
              <w:rPr>
                <w:rFonts w:eastAsiaTheme="minorEastAsia"/>
                <w:b/>
                <w:lang w:eastAsia="zh-CN"/>
              </w:rPr>
              <w:t>n5</w:t>
            </w:r>
            <w:r w:rsidRPr="006F097A">
              <w:rPr>
                <w:rFonts w:eastAsiaTheme="minorEastAsia"/>
                <w:b/>
                <w:lang w:eastAsia="zh-CN"/>
              </w:rPr>
              <w:t xml:space="preserve"> + band n28</w:t>
            </w:r>
            <w:r>
              <w:rPr>
                <w:rFonts w:eastAsiaTheme="minorEastAsia"/>
                <w:b/>
                <w:lang w:eastAsia="zh-CN"/>
              </w:rPr>
              <w:t xml:space="preserve"> as below</w:t>
            </w:r>
            <w:r w:rsidRPr="006F097A">
              <w:rPr>
                <w:rFonts w:eastAsiaTheme="minorEastAsia"/>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705"/>
              <w:gridCol w:w="706"/>
              <w:gridCol w:w="813"/>
              <w:gridCol w:w="593"/>
              <w:gridCol w:w="805"/>
              <w:gridCol w:w="616"/>
              <w:gridCol w:w="918"/>
              <w:gridCol w:w="941"/>
            </w:tblGrid>
            <w:tr w:rsidR="00E13AA1" w14:paraId="7610ECDD" w14:textId="77777777" w:rsidTr="00E13AA1">
              <w:trPr>
                <w:trHeight w:val="187"/>
                <w:jc w:val="center"/>
              </w:trPr>
              <w:tc>
                <w:tcPr>
                  <w:tcW w:w="0" w:type="auto"/>
                  <w:gridSpan w:val="8"/>
                  <w:tcBorders>
                    <w:top w:val="single" w:sz="4" w:space="0" w:color="auto"/>
                    <w:left w:val="single" w:sz="4" w:space="0" w:color="auto"/>
                    <w:bottom w:val="single" w:sz="4" w:space="0" w:color="auto"/>
                    <w:right w:val="single" w:sz="4" w:space="0" w:color="auto"/>
                  </w:tcBorders>
                </w:tcPr>
                <w:p w14:paraId="4E28AEC4" w14:textId="77777777" w:rsidR="00E13AA1" w:rsidRDefault="00E13AA1" w:rsidP="00E13AA1">
                  <w:pPr>
                    <w:pStyle w:val="TAH"/>
                    <w:rPr>
                      <w:lang w:val="en-US"/>
                    </w:rPr>
                  </w:pPr>
                  <w:r>
                    <w:t>Band / Channel bandwidth / N</w:t>
                  </w:r>
                  <w:r>
                    <w:rPr>
                      <w:vertAlign w:val="subscript"/>
                    </w:rPr>
                    <w:t>RB</w:t>
                  </w:r>
                  <w:r>
                    <w:t xml:space="preserve"> / Duplex mode</w:t>
                  </w:r>
                </w:p>
              </w:tc>
              <w:tc>
                <w:tcPr>
                  <w:tcW w:w="0" w:type="auto"/>
                  <w:tcBorders>
                    <w:top w:val="single" w:sz="4" w:space="0" w:color="auto"/>
                    <w:left w:val="single" w:sz="4" w:space="0" w:color="auto"/>
                    <w:bottom w:val="nil"/>
                    <w:right w:val="single" w:sz="4" w:space="0" w:color="auto"/>
                  </w:tcBorders>
                  <w:shd w:val="clear" w:color="auto" w:fill="auto"/>
                </w:tcPr>
                <w:p w14:paraId="09C56DC6" w14:textId="77777777" w:rsidR="00E13AA1" w:rsidRDefault="00E13AA1" w:rsidP="00E13AA1">
                  <w:pPr>
                    <w:pStyle w:val="TAH"/>
                  </w:pPr>
                  <w:r>
                    <w:t>Source of IMD</w:t>
                  </w:r>
                </w:p>
              </w:tc>
            </w:tr>
            <w:tr w:rsidR="00E13AA1" w14:paraId="4022C9F7" w14:textId="77777777" w:rsidTr="00E13AA1">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25BD360" w14:textId="77777777" w:rsidR="00E13AA1" w:rsidRDefault="00E13AA1" w:rsidP="00E13AA1">
                  <w:pPr>
                    <w:pStyle w:val="TAH"/>
                  </w:pPr>
                  <w:r>
                    <w:rPr>
                      <w:lang w:eastAsia="ja-JP"/>
                    </w:rPr>
                    <w:lastRenderedPageBreak/>
                    <w:t>NR</w:t>
                  </w:r>
                  <w:r>
                    <w:t xml:space="preserve"> </w:t>
                  </w:r>
                  <w:r>
                    <w:rPr>
                      <w:lang w:val="en-US" w:eastAsia="zh-CN"/>
                    </w:rPr>
                    <w:t>CA band combination</w:t>
                  </w:r>
                </w:p>
              </w:tc>
              <w:tc>
                <w:tcPr>
                  <w:tcW w:w="0" w:type="auto"/>
                  <w:tcBorders>
                    <w:top w:val="single" w:sz="4" w:space="0" w:color="auto"/>
                    <w:left w:val="single" w:sz="4" w:space="0" w:color="auto"/>
                    <w:bottom w:val="single" w:sz="4" w:space="0" w:color="auto"/>
                    <w:right w:val="single" w:sz="4" w:space="0" w:color="auto"/>
                  </w:tcBorders>
                </w:tcPr>
                <w:p w14:paraId="17C8AB5F" w14:textId="77777777" w:rsidR="00E13AA1" w:rsidRDefault="00E13AA1" w:rsidP="00E13AA1">
                  <w:pPr>
                    <w:pStyle w:val="TAH"/>
                  </w:pPr>
                  <w:r>
                    <w:rPr>
                      <w:lang w:eastAsia="ja-JP"/>
                    </w:rPr>
                    <w:t>NR</w:t>
                  </w:r>
                  <w:r>
                    <w:t xml:space="preserve"> band</w:t>
                  </w:r>
                </w:p>
              </w:tc>
              <w:tc>
                <w:tcPr>
                  <w:tcW w:w="0" w:type="auto"/>
                  <w:tcBorders>
                    <w:top w:val="single" w:sz="4" w:space="0" w:color="auto"/>
                    <w:left w:val="single" w:sz="4" w:space="0" w:color="auto"/>
                    <w:bottom w:val="single" w:sz="4" w:space="0" w:color="auto"/>
                    <w:right w:val="single" w:sz="4" w:space="0" w:color="auto"/>
                  </w:tcBorders>
                </w:tcPr>
                <w:p w14:paraId="08631669" w14:textId="77777777" w:rsidR="00E13AA1" w:rsidRDefault="00E13AA1" w:rsidP="00E13AA1">
                  <w:pPr>
                    <w:pStyle w:val="TAH"/>
                  </w:pPr>
                  <w:r>
                    <w:t>UL F</w:t>
                  </w:r>
                  <w:r>
                    <w:rPr>
                      <w:vertAlign w:val="subscript"/>
                    </w:rPr>
                    <w:t>c</w:t>
                  </w:r>
                  <w:r>
                    <w:t xml:space="preserve"> </w:t>
                  </w:r>
                  <w:r>
                    <w:br/>
                    <w:t>(MHz)</w:t>
                  </w:r>
                </w:p>
              </w:tc>
              <w:tc>
                <w:tcPr>
                  <w:tcW w:w="0" w:type="auto"/>
                  <w:tcBorders>
                    <w:top w:val="single" w:sz="4" w:space="0" w:color="auto"/>
                    <w:left w:val="single" w:sz="4" w:space="0" w:color="auto"/>
                    <w:bottom w:val="single" w:sz="4" w:space="0" w:color="auto"/>
                    <w:right w:val="single" w:sz="4" w:space="0" w:color="auto"/>
                  </w:tcBorders>
                </w:tcPr>
                <w:p w14:paraId="5C5F7BC8" w14:textId="77777777" w:rsidR="00E13AA1" w:rsidRDefault="00E13AA1" w:rsidP="00E13AA1">
                  <w:pPr>
                    <w:pStyle w:val="TAH"/>
                  </w:pPr>
                  <w:r>
                    <w:t xml:space="preserve">UL/DL BW </w:t>
                  </w:r>
                  <w:r>
                    <w:br/>
                    <w:t>(MHz)</w:t>
                  </w:r>
                </w:p>
              </w:tc>
              <w:tc>
                <w:tcPr>
                  <w:tcW w:w="0" w:type="auto"/>
                  <w:tcBorders>
                    <w:top w:val="single" w:sz="4" w:space="0" w:color="auto"/>
                    <w:left w:val="single" w:sz="4" w:space="0" w:color="auto"/>
                    <w:bottom w:val="single" w:sz="4" w:space="0" w:color="auto"/>
                    <w:right w:val="single" w:sz="4" w:space="0" w:color="auto"/>
                  </w:tcBorders>
                </w:tcPr>
                <w:p w14:paraId="561C85FD" w14:textId="77777777" w:rsidR="00E13AA1" w:rsidRDefault="00E13AA1" w:rsidP="00E13AA1">
                  <w:pPr>
                    <w:pStyle w:val="TAH"/>
                  </w:pPr>
                  <w:r>
                    <w:t xml:space="preserve">UL </w:t>
                  </w:r>
                  <w:r>
                    <w:br/>
                    <w:t>C</w:t>
                  </w:r>
                  <w:r>
                    <w:rPr>
                      <w:vertAlign w:val="subscript"/>
                    </w:rPr>
                    <w:t>LRB</w:t>
                  </w:r>
                </w:p>
              </w:tc>
              <w:tc>
                <w:tcPr>
                  <w:tcW w:w="0" w:type="auto"/>
                  <w:tcBorders>
                    <w:top w:val="single" w:sz="4" w:space="0" w:color="auto"/>
                    <w:left w:val="single" w:sz="4" w:space="0" w:color="auto"/>
                    <w:bottom w:val="single" w:sz="4" w:space="0" w:color="auto"/>
                    <w:right w:val="single" w:sz="4" w:space="0" w:color="auto"/>
                  </w:tcBorders>
                </w:tcPr>
                <w:p w14:paraId="1F4D2F0D" w14:textId="77777777" w:rsidR="00E13AA1" w:rsidRDefault="00E13AA1" w:rsidP="00E13AA1">
                  <w:pPr>
                    <w:pStyle w:val="TAH"/>
                  </w:pPr>
                  <w:r>
                    <w:t>DL F</w:t>
                  </w:r>
                  <w:r>
                    <w:rPr>
                      <w:vertAlign w:val="subscript"/>
                    </w:rPr>
                    <w:t>c</w:t>
                  </w:r>
                  <w:r>
                    <w:t xml:space="preserve"> (MHz)</w:t>
                  </w:r>
                </w:p>
              </w:tc>
              <w:tc>
                <w:tcPr>
                  <w:tcW w:w="0" w:type="auto"/>
                  <w:tcBorders>
                    <w:top w:val="single" w:sz="4" w:space="0" w:color="auto"/>
                    <w:left w:val="single" w:sz="4" w:space="0" w:color="auto"/>
                    <w:bottom w:val="single" w:sz="4" w:space="0" w:color="auto"/>
                    <w:right w:val="single" w:sz="4" w:space="0" w:color="auto"/>
                  </w:tcBorders>
                </w:tcPr>
                <w:p w14:paraId="6F12CE07" w14:textId="77777777" w:rsidR="00E13AA1" w:rsidRDefault="00E13AA1" w:rsidP="00E13AA1">
                  <w:pPr>
                    <w:pStyle w:val="TAH"/>
                  </w:pPr>
                  <w:r>
                    <w:t xml:space="preserve">MSD </w:t>
                  </w:r>
                  <w:r>
                    <w:br/>
                    <w:t>(dB)</w:t>
                  </w:r>
                </w:p>
              </w:tc>
              <w:tc>
                <w:tcPr>
                  <w:tcW w:w="0" w:type="auto"/>
                  <w:tcBorders>
                    <w:top w:val="single" w:sz="4" w:space="0" w:color="auto"/>
                    <w:left w:val="single" w:sz="4" w:space="0" w:color="auto"/>
                    <w:bottom w:val="single" w:sz="4" w:space="0" w:color="auto"/>
                    <w:right w:val="single" w:sz="4" w:space="0" w:color="auto"/>
                  </w:tcBorders>
                </w:tcPr>
                <w:p w14:paraId="3F76C73F" w14:textId="77777777" w:rsidR="00E13AA1" w:rsidRDefault="00E13AA1" w:rsidP="00E13AA1">
                  <w:pPr>
                    <w:pStyle w:val="TAH"/>
                  </w:pPr>
                  <w:r>
                    <w:t>Duplex mode</w:t>
                  </w:r>
                </w:p>
              </w:tc>
              <w:tc>
                <w:tcPr>
                  <w:tcW w:w="0" w:type="auto"/>
                  <w:tcBorders>
                    <w:top w:val="nil"/>
                    <w:left w:val="single" w:sz="4" w:space="0" w:color="auto"/>
                    <w:bottom w:val="single" w:sz="4" w:space="0" w:color="auto"/>
                    <w:right w:val="single" w:sz="4" w:space="0" w:color="auto"/>
                  </w:tcBorders>
                  <w:shd w:val="clear" w:color="auto" w:fill="auto"/>
                </w:tcPr>
                <w:p w14:paraId="4AC69A85" w14:textId="77777777" w:rsidR="00E13AA1" w:rsidRDefault="00E13AA1" w:rsidP="00E13AA1">
                  <w:pPr>
                    <w:pStyle w:val="TAH"/>
                  </w:pPr>
                </w:p>
              </w:tc>
            </w:tr>
            <w:tr w:rsidR="00E13AA1" w14:paraId="10A7F98B" w14:textId="77777777" w:rsidTr="00E13AA1">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11AAE6EB" w14:textId="77777777" w:rsidR="00E13AA1" w:rsidRDefault="00E13AA1" w:rsidP="00E13AA1">
                  <w:pPr>
                    <w:pStyle w:val="TAC"/>
                    <w:rPr>
                      <w:lang w:val="en-US" w:eastAsia="zh-CN"/>
                    </w:rPr>
                  </w:pPr>
                  <w:r>
                    <w:rPr>
                      <w:color w:val="000000"/>
                      <w:lang w:eastAsia="zh-CN"/>
                    </w:rPr>
                    <w:t>CA_n5-n28-n105</w:t>
                  </w:r>
                </w:p>
              </w:tc>
              <w:tc>
                <w:tcPr>
                  <w:tcW w:w="0" w:type="auto"/>
                  <w:tcBorders>
                    <w:top w:val="single" w:sz="4" w:space="0" w:color="auto"/>
                    <w:left w:val="single" w:sz="4" w:space="0" w:color="auto"/>
                    <w:right w:val="single" w:sz="4" w:space="0" w:color="auto"/>
                  </w:tcBorders>
                  <w:vAlign w:val="center"/>
                </w:tcPr>
                <w:p w14:paraId="64698535" w14:textId="77777777" w:rsidR="00E13AA1" w:rsidRDefault="00E13AA1" w:rsidP="00E13AA1">
                  <w:pPr>
                    <w:pStyle w:val="TAC"/>
                    <w:rPr>
                      <w:lang w:val="en-US" w:eastAsia="zh-CN"/>
                    </w:rPr>
                  </w:pPr>
                  <w:r>
                    <w:rPr>
                      <w:color w:val="000000"/>
                    </w:rPr>
                    <w:t>n5</w:t>
                  </w:r>
                </w:p>
              </w:tc>
              <w:tc>
                <w:tcPr>
                  <w:tcW w:w="0" w:type="auto"/>
                  <w:tcBorders>
                    <w:top w:val="single" w:sz="4" w:space="0" w:color="auto"/>
                    <w:left w:val="single" w:sz="4" w:space="0" w:color="auto"/>
                    <w:right w:val="single" w:sz="4" w:space="0" w:color="auto"/>
                  </w:tcBorders>
                </w:tcPr>
                <w:p w14:paraId="3F28392A" w14:textId="77777777" w:rsidR="00E13AA1" w:rsidRDefault="00E13AA1" w:rsidP="00E13AA1">
                  <w:pPr>
                    <w:pStyle w:val="TAC"/>
                    <w:rPr>
                      <w:lang w:val="en-US" w:eastAsia="zh-CN"/>
                    </w:rPr>
                  </w:pPr>
                  <w:r>
                    <w:t>845</w:t>
                  </w:r>
                </w:p>
              </w:tc>
              <w:tc>
                <w:tcPr>
                  <w:tcW w:w="0" w:type="auto"/>
                  <w:tcBorders>
                    <w:top w:val="single" w:sz="4" w:space="0" w:color="auto"/>
                    <w:left w:val="single" w:sz="4" w:space="0" w:color="auto"/>
                    <w:right w:val="single" w:sz="4" w:space="0" w:color="auto"/>
                  </w:tcBorders>
                </w:tcPr>
                <w:p w14:paraId="0525E437" w14:textId="77777777" w:rsidR="00E13AA1" w:rsidRDefault="00E13AA1" w:rsidP="00E13AA1">
                  <w:pPr>
                    <w:pStyle w:val="TAC"/>
                    <w:rPr>
                      <w:lang w:val="en-US" w:eastAsia="zh-CN"/>
                    </w:rPr>
                  </w:pPr>
                  <w:r>
                    <w:t>5</w:t>
                  </w:r>
                </w:p>
              </w:tc>
              <w:tc>
                <w:tcPr>
                  <w:tcW w:w="0" w:type="auto"/>
                  <w:tcBorders>
                    <w:top w:val="single" w:sz="4" w:space="0" w:color="auto"/>
                    <w:left w:val="single" w:sz="4" w:space="0" w:color="auto"/>
                    <w:right w:val="single" w:sz="4" w:space="0" w:color="auto"/>
                  </w:tcBorders>
                </w:tcPr>
                <w:p w14:paraId="19B0D14C" w14:textId="77777777" w:rsidR="00E13AA1" w:rsidRDefault="00E13AA1" w:rsidP="00E13AA1">
                  <w:pPr>
                    <w:pStyle w:val="TAC"/>
                    <w:rPr>
                      <w:lang w:val="en-US" w:eastAsia="zh-CN"/>
                    </w:rPr>
                  </w:pPr>
                  <w:r>
                    <w:t>25</w:t>
                  </w:r>
                </w:p>
              </w:tc>
              <w:tc>
                <w:tcPr>
                  <w:tcW w:w="0" w:type="auto"/>
                  <w:tcBorders>
                    <w:top w:val="single" w:sz="4" w:space="0" w:color="auto"/>
                    <w:left w:val="single" w:sz="4" w:space="0" w:color="auto"/>
                    <w:right w:val="single" w:sz="4" w:space="0" w:color="auto"/>
                  </w:tcBorders>
                </w:tcPr>
                <w:p w14:paraId="2F5A16BE" w14:textId="77777777" w:rsidR="00E13AA1" w:rsidRDefault="00E13AA1" w:rsidP="00E13AA1">
                  <w:pPr>
                    <w:pStyle w:val="TAC"/>
                    <w:rPr>
                      <w:lang w:val="en-US" w:eastAsia="zh-CN"/>
                    </w:rPr>
                  </w:pPr>
                  <w:r>
                    <w:t>890</w:t>
                  </w:r>
                </w:p>
              </w:tc>
              <w:tc>
                <w:tcPr>
                  <w:tcW w:w="0" w:type="auto"/>
                  <w:tcBorders>
                    <w:top w:val="single" w:sz="4" w:space="0" w:color="auto"/>
                    <w:left w:val="single" w:sz="4" w:space="0" w:color="auto"/>
                    <w:bottom w:val="single" w:sz="4" w:space="0" w:color="auto"/>
                    <w:right w:val="single" w:sz="4" w:space="0" w:color="auto"/>
                  </w:tcBorders>
                </w:tcPr>
                <w:p w14:paraId="2E275177" w14:textId="77777777" w:rsidR="00E13AA1" w:rsidRDefault="00E13AA1" w:rsidP="00E13AA1">
                  <w:pPr>
                    <w:pStyle w:val="TAC"/>
                    <w:rPr>
                      <w:lang w:val="en-US" w:eastAsia="zh-CN"/>
                    </w:rPr>
                  </w:pPr>
                  <w:r>
                    <w:t>N/A</w:t>
                  </w:r>
                </w:p>
              </w:tc>
              <w:tc>
                <w:tcPr>
                  <w:tcW w:w="0" w:type="auto"/>
                  <w:tcBorders>
                    <w:top w:val="single" w:sz="4" w:space="0" w:color="auto"/>
                    <w:left w:val="single" w:sz="4" w:space="0" w:color="auto"/>
                    <w:right w:val="single" w:sz="4" w:space="0" w:color="auto"/>
                  </w:tcBorders>
                  <w:vAlign w:val="center"/>
                </w:tcPr>
                <w:p w14:paraId="356CFEEC" w14:textId="77777777" w:rsidR="00E13AA1" w:rsidRDefault="00E13AA1" w:rsidP="00E13AA1">
                  <w:pPr>
                    <w:pStyle w:val="TAC"/>
                    <w:rPr>
                      <w:lang w:val="en-US" w:eastAsia="zh-CN"/>
                    </w:rPr>
                  </w:pPr>
                  <w:r>
                    <w:rPr>
                      <w:color w:val="000000"/>
                      <w:lang w:eastAsia="zh-CN"/>
                    </w:rPr>
                    <w:t>FDD</w:t>
                  </w:r>
                </w:p>
              </w:tc>
              <w:tc>
                <w:tcPr>
                  <w:tcW w:w="0" w:type="auto"/>
                  <w:tcBorders>
                    <w:top w:val="single" w:sz="4" w:space="0" w:color="auto"/>
                    <w:left w:val="single" w:sz="4" w:space="0" w:color="auto"/>
                    <w:right w:val="single" w:sz="4" w:space="0" w:color="auto"/>
                  </w:tcBorders>
                </w:tcPr>
                <w:p w14:paraId="317C8285" w14:textId="77777777" w:rsidR="00E13AA1" w:rsidRDefault="00E13AA1" w:rsidP="00E13AA1">
                  <w:pPr>
                    <w:pStyle w:val="TAC"/>
                    <w:rPr>
                      <w:lang w:val="en-US" w:eastAsia="zh-CN"/>
                    </w:rPr>
                  </w:pPr>
                  <w:r>
                    <w:t>N/A</w:t>
                  </w:r>
                </w:p>
              </w:tc>
            </w:tr>
            <w:tr w:rsidR="00E13AA1" w14:paraId="795A7933" w14:textId="77777777" w:rsidTr="00E13AA1">
              <w:trPr>
                <w:trHeight w:val="187"/>
                <w:jc w:val="center"/>
              </w:trPr>
              <w:tc>
                <w:tcPr>
                  <w:tcW w:w="0" w:type="auto"/>
                  <w:tcBorders>
                    <w:top w:val="nil"/>
                    <w:left w:val="single" w:sz="4" w:space="0" w:color="auto"/>
                    <w:bottom w:val="nil"/>
                    <w:right w:val="single" w:sz="4" w:space="0" w:color="auto"/>
                  </w:tcBorders>
                  <w:shd w:val="clear" w:color="auto" w:fill="auto"/>
                  <w:vAlign w:val="center"/>
                </w:tcPr>
                <w:p w14:paraId="171CF914" w14:textId="77777777" w:rsidR="00E13AA1" w:rsidRDefault="00E13AA1" w:rsidP="00E13AA1">
                  <w:pPr>
                    <w:pStyle w:val="TAC"/>
                    <w:rPr>
                      <w:lang w:val="en-US" w:eastAsia="zh-CN"/>
                    </w:rPr>
                  </w:pPr>
                </w:p>
              </w:tc>
              <w:tc>
                <w:tcPr>
                  <w:tcW w:w="0" w:type="auto"/>
                  <w:tcBorders>
                    <w:top w:val="single" w:sz="4" w:space="0" w:color="auto"/>
                    <w:left w:val="single" w:sz="4" w:space="0" w:color="auto"/>
                    <w:right w:val="single" w:sz="4" w:space="0" w:color="auto"/>
                  </w:tcBorders>
                  <w:vAlign w:val="center"/>
                </w:tcPr>
                <w:p w14:paraId="4D8C34DA" w14:textId="77777777" w:rsidR="00E13AA1" w:rsidRDefault="00E13AA1" w:rsidP="00E13AA1">
                  <w:pPr>
                    <w:pStyle w:val="TAC"/>
                    <w:rPr>
                      <w:lang w:val="en-US" w:eastAsia="zh-CN"/>
                    </w:rPr>
                  </w:pPr>
                  <w:r>
                    <w:rPr>
                      <w:color w:val="000000"/>
                      <w:lang w:eastAsia="zh-CN"/>
                    </w:rPr>
                    <w:t>n28</w:t>
                  </w:r>
                </w:p>
              </w:tc>
              <w:tc>
                <w:tcPr>
                  <w:tcW w:w="0" w:type="auto"/>
                  <w:tcBorders>
                    <w:top w:val="single" w:sz="4" w:space="0" w:color="auto"/>
                    <w:left w:val="single" w:sz="4" w:space="0" w:color="auto"/>
                    <w:right w:val="single" w:sz="4" w:space="0" w:color="auto"/>
                  </w:tcBorders>
                </w:tcPr>
                <w:p w14:paraId="16D47F11" w14:textId="77777777" w:rsidR="00E13AA1" w:rsidRDefault="00E13AA1" w:rsidP="00E13AA1">
                  <w:pPr>
                    <w:pStyle w:val="TAC"/>
                    <w:rPr>
                      <w:lang w:val="en-US" w:eastAsia="zh-CN"/>
                    </w:rPr>
                  </w:pPr>
                  <w:r>
                    <w:t>740</w:t>
                  </w:r>
                </w:p>
              </w:tc>
              <w:tc>
                <w:tcPr>
                  <w:tcW w:w="0" w:type="auto"/>
                  <w:tcBorders>
                    <w:top w:val="single" w:sz="4" w:space="0" w:color="auto"/>
                    <w:left w:val="single" w:sz="4" w:space="0" w:color="auto"/>
                    <w:right w:val="single" w:sz="4" w:space="0" w:color="auto"/>
                  </w:tcBorders>
                </w:tcPr>
                <w:p w14:paraId="711B69EB" w14:textId="77777777" w:rsidR="00E13AA1" w:rsidRDefault="00E13AA1" w:rsidP="00E13AA1">
                  <w:pPr>
                    <w:pStyle w:val="TAC"/>
                    <w:rPr>
                      <w:lang w:val="en-US" w:eastAsia="zh-CN"/>
                    </w:rPr>
                  </w:pPr>
                  <w:r>
                    <w:t>5</w:t>
                  </w:r>
                </w:p>
              </w:tc>
              <w:tc>
                <w:tcPr>
                  <w:tcW w:w="0" w:type="auto"/>
                  <w:tcBorders>
                    <w:top w:val="single" w:sz="4" w:space="0" w:color="auto"/>
                    <w:left w:val="single" w:sz="4" w:space="0" w:color="auto"/>
                    <w:right w:val="single" w:sz="4" w:space="0" w:color="auto"/>
                  </w:tcBorders>
                </w:tcPr>
                <w:p w14:paraId="43BB45CC" w14:textId="77777777" w:rsidR="00E13AA1" w:rsidRDefault="00E13AA1" w:rsidP="00E13AA1">
                  <w:pPr>
                    <w:pStyle w:val="TAC"/>
                    <w:rPr>
                      <w:lang w:val="en-US" w:eastAsia="zh-CN"/>
                    </w:rPr>
                  </w:pPr>
                  <w:r>
                    <w:t>25</w:t>
                  </w:r>
                </w:p>
              </w:tc>
              <w:tc>
                <w:tcPr>
                  <w:tcW w:w="0" w:type="auto"/>
                  <w:tcBorders>
                    <w:top w:val="single" w:sz="4" w:space="0" w:color="auto"/>
                    <w:left w:val="single" w:sz="4" w:space="0" w:color="auto"/>
                    <w:right w:val="single" w:sz="4" w:space="0" w:color="auto"/>
                  </w:tcBorders>
                </w:tcPr>
                <w:p w14:paraId="02716C78" w14:textId="77777777" w:rsidR="00E13AA1" w:rsidRDefault="00E13AA1" w:rsidP="00E13AA1">
                  <w:pPr>
                    <w:pStyle w:val="TAC"/>
                    <w:rPr>
                      <w:lang w:val="en-US" w:eastAsia="zh-CN"/>
                    </w:rPr>
                  </w:pPr>
                  <w:r>
                    <w:t>795</w:t>
                  </w:r>
                </w:p>
              </w:tc>
              <w:tc>
                <w:tcPr>
                  <w:tcW w:w="0" w:type="auto"/>
                  <w:tcBorders>
                    <w:top w:val="single" w:sz="4" w:space="0" w:color="auto"/>
                    <w:left w:val="single" w:sz="4" w:space="0" w:color="auto"/>
                    <w:bottom w:val="single" w:sz="4" w:space="0" w:color="auto"/>
                    <w:right w:val="single" w:sz="4" w:space="0" w:color="auto"/>
                  </w:tcBorders>
                </w:tcPr>
                <w:p w14:paraId="545AE466" w14:textId="77777777" w:rsidR="00E13AA1" w:rsidRDefault="00E13AA1" w:rsidP="00E13AA1">
                  <w:pPr>
                    <w:pStyle w:val="TAC"/>
                    <w:rPr>
                      <w:lang w:val="en-US" w:eastAsia="zh-CN"/>
                    </w:rPr>
                  </w:pPr>
                  <w:r>
                    <w:t>N/A</w:t>
                  </w:r>
                </w:p>
              </w:tc>
              <w:tc>
                <w:tcPr>
                  <w:tcW w:w="0" w:type="auto"/>
                  <w:tcBorders>
                    <w:top w:val="single" w:sz="4" w:space="0" w:color="auto"/>
                    <w:left w:val="single" w:sz="4" w:space="0" w:color="auto"/>
                    <w:right w:val="single" w:sz="4" w:space="0" w:color="auto"/>
                  </w:tcBorders>
                  <w:vAlign w:val="center"/>
                </w:tcPr>
                <w:p w14:paraId="3DF90EB9" w14:textId="77777777" w:rsidR="00E13AA1" w:rsidRDefault="00E13AA1" w:rsidP="00E13AA1">
                  <w:pPr>
                    <w:pStyle w:val="TAC"/>
                    <w:rPr>
                      <w:lang w:val="en-US" w:eastAsia="zh-CN"/>
                    </w:rPr>
                  </w:pPr>
                  <w:r>
                    <w:rPr>
                      <w:color w:val="000000"/>
                      <w:lang w:eastAsia="zh-CN"/>
                    </w:rPr>
                    <w:t>FDD</w:t>
                  </w:r>
                </w:p>
              </w:tc>
              <w:tc>
                <w:tcPr>
                  <w:tcW w:w="0" w:type="auto"/>
                  <w:tcBorders>
                    <w:top w:val="single" w:sz="4" w:space="0" w:color="auto"/>
                    <w:left w:val="single" w:sz="4" w:space="0" w:color="auto"/>
                    <w:right w:val="single" w:sz="4" w:space="0" w:color="auto"/>
                  </w:tcBorders>
                </w:tcPr>
                <w:p w14:paraId="16B6AEBE" w14:textId="77777777" w:rsidR="00E13AA1" w:rsidRDefault="00E13AA1" w:rsidP="00E13AA1">
                  <w:pPr>
                    <w:pStyle w:val="TAC"/>
                    <w:rPr>
                      <w:lang w:val="en-US" w:eastAsia="zh-CN"/>
                    </w:rPr>
                  </w:pPr>
                  <w:r>
                    <w:t>N/A</w:t>
                  </w:r>
                </w:p>
              </w:tc>
            </w:tr>
            <w:tr w:rsidR="00E13AA1" w14:paraId="68586FFE" w14:textId="77777777" w:rsidTr="00E13AA1">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1EE892FD" w14:textId="77777777" w:rsidR="00E13AA1" w:rsidRDefault="00E13AA1" w:rsidP="00E13AA1">
                  <w:pPr>
                    <w:pStyle w:val="TAC"/>
                    <w:rPr>
                      <w:lang w:val="en-US" w:eastAsia="zh-CN"/>
                    </w:rPr>
                  </w:pPr>
                </w:p>
              </w:tc>
              <w:tc>
                <w:tcPr>
                  <w:tcW w:w="0" w:type="auto"/>
                  <w:tcBorders>
                    <w:top w:val="single" w:sz="4" w:space="0" w:color="auto"/>
                    <w:left w:val="single" w:sz="4" w:space="0" w:color="auto"/>
                    <w:right w:val="single" w:sz="4" w:space="0" w:color="auto"/>
                  </w:tcBorders>
                  <w:vAlign w:val="center"/>
                </w:tcPr>
                <w:p w14:paraId="5B5BB851" w14:textId="77777777" w:rsidR="00E13AA1" w:rsidRDefault="00E13AA1" w:rsidP="00E13AA1">
                  <w:pPr>
                    <w:pStyle w:val="TAC"/>
                    <w:rPr>
                      <w:lang w:val="en-US" w:eastAsia="zh-CN"/>
                    </w:rPr>
                  </w:pPr>
                  <w:r>
                    <w:rPr>
                      <w:color w:val="000000"/>
                    </w:rPr>
                    <w:t>n105</w:t>
                  </w:r>
                </w:p>
              </w:tc>
              <w:tc>
                <w:tcPr>
                  <w:tcW w:w="0" w:type="auto"/>
                  <w:tcBorders>
                    <w:top w:val="single" w:sz="4" w:space="0" w:color="auto"/>
                    <w:left w:val="single" w:sz="4" w:space="0" w:color="auto"/>
                    <w:right w:val="single" w:sz="4" w:space="0" w:color="auto"/>
                  </w:tcBorders>
                  <w:vAlign w:val="center"/>
                </w:tcPr>
                <w:p w14:paraId="68BAF568" w14:textId="77777777" w:rsidR="00E13AA1" w:rsidRDefault="00E13AA1" w:rsidP="00E13AA1">
                  <w:pPr>
                    <w:pStyle w:val="TAC"/>
                    <w:rPr>
                      <w:lang w:val="en-US" w:eastAsia="zh-CN"/>
                    </w:rPr>
                  </w:pPr>
                  <w:r>
                    <w:rPr>
                      <w:lang w:val="en-US"/>
                    </w:rPr>
                    <w:t>686</w:t>
                  </w:r>
                </w:p>
              </w:tc>
              <w:tc>
                <w:tcPr>
                  <w:tcW w:w="0" w:type="auto"/>
                  <w:tcBorders>
                    <w:top w:val="single" w:sz="4" w:space="0" w:color="auto"/>
                    <w:left w:val="single" w:sz="4" w:space="0" w:color="auto"/>
                    <w:right w:val="single" w:sz="4" w:space="0" w:color="auto"/>
                  </w:tcBorders>
                  <w:vAlign w:val="center"/>
                </w:tcPr>
                <w:p w14:paraId="67658BE4" w14:textId="77777777" w:rsidR="00E13AA1" w:rsidRDefault="00E13AA1" w:rsidP="00E13AA1">
                  <w:pPr>
                    <w:pStyle w:val="TAC"/>
                    <w:rPr>
                      <w:lang w:val="en-US" w:eastAsia="zh-CN"/>
                    </w:rPr>
                  </w:pPr>
                  <w:r>
                    <w:rPr>
                      <w:lang w:val="en-US"/>
                    </w:rPr>
                    <w:t>5</w:t>
                  </w:r>
                </w:p>
              </w:tc>
              <w:tc>
                <w:tcPr>
                  <w:tcW w:w="0" w:type="auto"/>
                  <w:tcBorders>
                    <w:top w:val="single" w:sz="4" w:space="0" w:color="auto"/>
                    <w:left w:val="single" w:sz="4" w:space="0" w:color="auto"/>
                    <w:right w:val="single" w:sz="4" w:space="0" w:color="auto"/>
                  </w:tcBorders>
                  <w:vAlign w:val="center"/>
                </w:tcPr>
                <w:p w14:paraId="3DB4A65C" w14:textId="77777777" w:rsidR="00E13AA1" w:rsidRDefault="00E13AA1" w:rsidP="00E13AA1">
                  <w:pPr>
                    <w:pStyle w:val="TAC"/>
                    <w:rPr>
                      <w:lang w:val="en-US" w:eastAsia="zh-CN"/>
                    </w:rPr>
                  </w:pPr>
                  <w:r>
                    <w:rPr>
                      <w:lang w:val="en-US"/>
                    </w:rPr>
                    <w:t>25</w:t>
                  </w:r>
                </w:p>
              </w:tc>
              <w:tc>
                <w:tcPr>
                  <w:tcW w:w="0" w:type="auto"/>
                  <w:tcBorders>
                    <w:top w:val="single" w:sz="4" w:space="0" w:color="auto"/>
                    <w:left w:val="single" w:sz="4" w:space="0" w:color="auto"/>
                    <w:right w:val="single" w:sz="4" w:space="0" w:color="auto"/>
                  </w:tcBorders>
                  <w:vAlign w:val="center"/>
                </w:tcPr>
                <w:p w14:paraId="565EECEA" w14:textId="77777777" w:rsidR="00E13AA1" w:rsidRDefault="00E13AA1" w:rsidP="00E13AA1">
                  <w:pPr>
                    <w:pStyle w:val="TAC"/>
                    <w:rPr>
                      <w:lang w:val="en-US" w:eastAsia="zh-CN"/>
                    </w:rPr>
                  </w:pPr>
                  <w:r>
                    <w:rPr>
                      <w:lang w:val="en-US"/>
                    </w:rPr>
                    <w:t>635</w:t>
                  </w:r>
                </w:p>
              </w:tc>
              <w:tc>
                <w:tcPr>
                  <w:tcW w:w="0" w:type="auto"/>
                  <w:tcBorders>
                    <w:top w:val="single" w:sz="4" w:space="0" w:color="auto"/>
                    <w:left w:val="single" w:sz="4" w:space="0" w:color="auto"/>
                    <w:bottom w:val="single" w:sz="4" w:space="0" w:color="auto"/>
                    <w:right w:val="single" w:sz="4" w:space="0" w:color="auto"/>
                  </w:tcBorders>
                  <w:vAlign w:val="center"/>
                </w:tcPr>
                <w:p w14:paraId="12B3B084" w14:textId="77777777" w:rsidR="00E13AA1" w:rsidRDefault="00E13AA1" w:rsidP="00E13AA1">
                  <w:pPr>
                    <w:pStyle w:val="TAC"/>
                    <w:rPr>
                      <w:lang w:val="en-US" w:eastAsia="zh-CN"/>
                    </w:rPr>
                  </w:pPr>
                  <w:r>
                    <w:rPr>
                      <w:lang w:val="en-US"/>
                    </w:rPr>
                    <w:t>22.9</w:t>
                  </w:r>
                </w:p>
              </w:tc>
              <w:tc>
                <w:tcPr>
                  <w:tcW w:w="0" w:type="auto"/>
                  <w:tcBorders>
                    <w:top w:val="single" w:sz="4" w:space="0" w:color="auto"/>
                    <w:left w:val="single" w:sz="4" w:space="0" w:color="auto"/>
                    <w:right w:val="single" w:sz="4" w:space="0" w:color="auto"/>
                  </w:tcBorders>
                  <w:vAlign w:val="center"/>
                </w:tcPr>
                <w:p w14:paraId="128773D3" w14:textId="77777777" w:rsidR="00E13AA1" w:rsidRDefault="00E13AA1" w:rsidP="00E13AA1">
                  <w:pPr>
                    <w:pStyle w:val="TAC"/>
                    <w:rPr>
                      <w:lang w:val="en-US" w:eastAsia="zh-CN"/>
                    </w:rPr>
                  </w:pPr>
                  <w:r>
                    <w:rPr>
                      <w:color w:val="000000"/>
                      <w:lang w:eastAsia="zh-CN"/>
                    </w:rPr>
                    <w:t>FDD</w:t>
                  </w:r>
                </w:p>
              </w:tc>
              <w:tc>
                <w:tcPr>
                  <w:tcW w:w="0" w:type="auto"/>
                  <w:tcBorders>
                    <w:top w:val="single" w:sz="4" w:space="0" w:color="auto"/>
                    <w:left w:val="single" w:sz="4" w:space="0" w:color="auto"/>
                    <w:right w:val="single" w:sz="4" w:space="0" w:color="auto"/>
                  </w:tcBorders>
                </w:tcPr>
                <w:p w14:paraId="71731E25" w14:textId="77777777" w:rsidR="00E13AA1" w:rsidRDefault="00E13AA1" w:rsidP="00E13AA1">
                  <w:pPr>
                    <w:pStyle w:val="TAC"/>
                    <w:rPr>
                      <w:lang w:val="en-US" w:eastAsia="zh-CN"/>
                    </w:rPr>
                  </w:pPr>
                  <w:r>
                    <w:t>IMD3</w:t>
                  </w:r>
                </w:p>
              </w:tc>
            </w:tr>
          </w:tbl>
          <w:p w14:paraId="23CD5B89" w14:textId="77777777" w:rsidR="00E13AA1" w:rsidRPr="00EF1374" w:rsidRDefault="00E13AA1" w:rsidP="00E13AA1">
            <w:pPr>
              <w:rPr>
                <w:rFonts w:eastAsia="Malgun Gothic"/>
                <w:b/>
                <w:lang w:eastAsia="ko-KR"/>
              </w:rPr>
            </w:pPr>
          </w:p>
          <w:p w14:paraId="183D5EB4" w14:textId="77777777" w:rsidR="00E13AA1" w:rsidRDefault="00E13AA1" w:rsidP="00E13AA1">
            <w:pPr>
              <w:spacing w:after="0"/>
              <w:rPr>
                <w:rFonts w:eastAsiaTheme="minorEastAsia"/>
                <w:lang w:eastAsia="zh-CN"/>
              </w:rPr>
            </w:pPr>
            <w:r>
              <w:rPr>
                <w:rFonts w:eastAsiaTheme="minorEastAsia"/>
                <w:b/>
                <w:lang w:eastAsia="zh-CN"/>
              </w:rPr>
              <w:t>Observation</w:t>
            </w:r>
            <w:r w:rsidRPr="00AE7389">
              <w:rPr>
                <w:rFonts w:eastAsiaTheme="minorEastAsia"/>
                <w:b/>
                <w:lang w:eastAsia="zh-CN"/>
              </w:rPr>
              <w:t xml:space="preserve"> </w:t>
            </w:r>
            <w:r>
              <w:rPr>
                <w:rFonts w:eastAsiaTheme="minorEastAsia"/>
                <w:b/>
                <w:lang w:eastAsia="zh-CN"/>
              </w:rPr>
              <w:t>4</w:t>
            </w:r>
            <w:r w:rsidRPr="00AE7389">
              <w:rPr>
                <w:rFonts w:eastAsiaTheme="minorEastAsia"/>
                <w:b/>
                <w:lang w:eastAsia="zh-CN"/>
              </w:rPr>
              <w:t>:</w:t>
            </w:r>
            <w:r w:rsidRPr="00AE7389">
              <w:t xml:space="preserve"> </w:t>
            </w:r>
            <w:r w:rsidRPr="00E64A53">
              <w:rPr>
                <w:rFonts w:eastAsia="宋体"/>
                <w:b/>
                <w:lang w:val="en-US" w:eastAsia="zh-CN"/>
              </w:rPr>
              <w:t>Generally, there are some network deployment methods to avoid the IMD product hitting the DL carrier directly. For example, if the UL carrier in band n28 is configured in 703~718MHz, no matter which UL frequency carrier in band n5 is configured, the IMD3 products will not hit the DL carrier in band n105 directly.</w:t>
            </w:r>
          </w:p>
          <w:p w14:paraId="743C4381" w14:textId="77777777" w:rsidR="007A408D" w:rsidRPr="00E13AA1" w:rsidRDefault="007A408D" w:rsidP="00C3044F">
            <w:pPr>
              <w:rPr>
                <w:b/>
                <w:bCs/>
              </w:rPr>
            </w:pPr>
          </w:p>
        </w:tc>
      </w:tr>
      <w:tr w:rsidR="007A408D" w14:paraId="1F8C7780" w14:textId="77777777" w:rsidTr="005352DB">
        <w:trPr>
          <w:trHeight w:val="468"/>
        </w:trPr>
        <w:tc>
          <w:tcPr>
            <w:tcW w:w="832" w:type="dxa"/>
          </w:tcPr>
          <w:p w14:paraId="7FA14071" w14:textId="77777777" w:rsidR="007A408D" w:rsidRPr="00D30848" w:rsidRDefault="007A408D" w:rsidP="00C3044F">
            <w:pPr>
              <w:spacing w:before="120" w:after="120"/>
              <w:rPr>
                <w:rFonts w:eastAsiaTheme="minorEastAsia"/>
                <w:lang w:eastAsia="zh-CN"/>
              </w:rPr>
            </w:pPr>
          </w:p>
        </w:tc>
        <w:tc>
          <w:tcPr>
            <w:tcW w:w="975" w:type="dxa"/>
          </w:tcPr>
          <w:p w14:paraId="68321ACC" w14:textId="77777777" w:rsidR="007A408D" w:rsidRDefault="007A408D" w:rsidP="00C3044F">
            <w:pPr>
              <w:spacing w:before="120" w:after="120"/>
            </w:pPr>
          </w:p>
        </w:tc>
        <w:tc>
          <w:tcPr>
            <w:tcW w:w="7824" w:type="dxa"/>
          </w:tcPr>
          <w:p w14:paraId="653AE5BD" w14:textId="77777777" w:rsidR="007A408D" w:rsidRPr="00B354C3" w:rsidRDefault="007A408D" w:rsidP="00C3044F">
            <w:pPr>
              <w:rPr>
                <w:b/>
                <w:bCs/>
              </w:rPr>
            </w:pPr>
          </w:p>
        </w:tc>
      </w:tr>
      <w:tr w:rsidR="007A408D" w14:paraId="478F1150" w14:textId="77777777" w:rsidTr="005352DB">
        <w:trPr>
          <w:trHeight w:val="468"/>
        </w:trPr>
        <w:tc>
          <w:tcPr>
            <w:tcW w:w="832" w:type="dxa"/>
          </w:tcPr>
          <w:p w14:paraId="6AD13C4B" w14:textId="77777777" w:rsidR="007A408D" w:rsidRPr="00D30848" w:rsidRDefault="007A408D" w:rsidP="00C3044F">
            <w:pPr>
              <w:spacing w:before="120" w:after="120"/>
              <w:rPr>
                <w:rFonts w:eastAsiaTheme="minorEastAsia"/>
                <w:lang w:eastAsia="zh-CN"/>
              </w:rPr>
            </w:pPr>
          </w:p>
        </w:tc>
        <w:tc>
          <w:tcPr>
            <w:tcW w:w="975" w:type="dxa"/>
          </w:tcPr>
          <w:p w14:paraId="7802FE6E" w14:textId="77777777" w:rsidR="007A408D" w:rsidRDefault="007A408D" w:rsidP="00C3044F">
            <w:pPr>
              <w:spacing w:before="120" w:after="120"/>
            </w:pPr>
          </w:p>
        </w:tc>
        <w:tc>
          <w:tcPr>
            <w:tcW w:w="7824" w:type="dxa"/>
          </w:tcPr>
          <w:p w14:paraId="25E7C576" w14:textId="77777777" w:rsidR="007A408D" w:rsidRPr="00B354C3" w:rsidRDefault="007A408D" w:rsidP="00C3044F">
            <w:pPr>
              <w:rPr>
                <w:b/>
                <w:bCs/>
              </w:rPr>
            </w:pPr>
          </w:p>
        </w:tc>
      </w:tr>
    </w:tbl>
    <w:p w14:paraId="2B700937" w14:textId="77777777" w:rsidR="00C3044F" w:rsidRPr="004A7544" w:rsidRDefault="00C3044F" w:rsidP="00C3044F">
      <w:pPr>
        <w:pStyle w:val="2"/>
      </w:pPr>
      <w:r w:rsidRPr="004A7544">
        <w:rPr>
          <w:rFonts w:hint="eastAsia"/>
        </w:rPr>
        <w:t>Open issues</w:t>
      </w:r>
      <w:r>
        <w:t xml:space="preserve"> summary</w:t>
      </w:r>
    </w:p>
    <w:p w14:paraId="041E5661" w14:textId="77777777" w:rsidR="00C3044F" w:rsidRDefault="00C3044F" w:rsidP="00C3044F">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AE48116" w14:textId="11F2E294" w:rsidR="00C3044F" w:rsidRPr="00805BE8" w:rsidRDefault="00C3044F" w:rsidP="00A20877">
      <w:pPr>
        <w:pStyle w:val="3"/>
      </w:pPr>
      <w:r w:rsidRPr="00805BE8">
        <w:t>Sub-</w:t>
      </w:r>
      <w:r>
        <w:t>topic</w:t>
      </w:r>
      <w:r w:rsidRPr="00805BE8">
        <w:t xml:space="preserve"> </w:t>
      </w:r>
      <w:r w:rsidR="00EB4C50">
        <w:t>1</w:t>
      </w:r>
      <w:r w:rsidRPr="00805BE8">
        <w:t>-</w:t>
      </w:r>
      <w:r w:rsidR="005F381E">
        <w:t>1</w:t>
      </w:r>
      <w:r w:rsidRPr="00993736">
        <w:t xml:space="preserve"> </w:t>
      </w:r>
      <w:r w:rsidR="00E13AA1">
        <w:t xml:space="preserve">RF architecture for </w:t>
      </w:r>
      <w:r w:rsidR="00E13AA1" w:rsidRPr="00E13AA1">
        <w:t>CA_n5A-n28A-n105A</w:t>
      </w:r>
    </w:p>
    <w:p w14:paraId="4B38E529" w14:textId="6D84641A" w:rsidR="00C3044F" w:rsidRPr="00B831AE" w:rsidRDefault="00C3044F" w:rsidP="00C3044F">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F4057D" w:rsidRPr="00F4057D">
        <w:rPr>
          <w:i/>
          <w:color w:val="0070C0"/>
          <w:lang w:val="en-US" w:eastAsia="zh-CN"/>
        </w:rPr>
        <w:t>Referring to the previous study of CA_n8-n20-n28, two-antenna RF architecture, three-antenna RF architecture and four-antenna RF architecture can also be considered</w:t>
      </w:r>
      <w:r w:rsidR="00F4057D">
        <w:rPr>
          <w:i/>
          <w:color w:val="0070C0"/>
          <w:lang w:val="en-US" w:eastAsia="zh-CN"/>
        </w:rPr>
        <w:t xml:space="preserve"> and studied</w:t>
      </w:r>
      <w:r w:rsidR="00F4057D" w:rsidRPr="00F4057D">
        <w:rPr>
          <w:i/>
          <w:color w:val="0070C0"/>
          <w:lang w:val="en-US" w:eastAsia="zh-CN"/>
        </w:rPr>
        <w:t xml:space="preserve"> for CA_n5-n28-n105.</w:t>
      </w:r>
      <w:r w:rsidR="00F4057D">
        <w:rPr>
          <w:i/>
          <w:color w:val="0070C0"/>
          <w:lang w:val="en-US" w:eastAsia="zh-CN"/>
        </w:rPr>
        <w:t xml:space="preserve"> However, different implementation or </w:t>
      </w:r>
      <w:r w:rsidR="00F4057D" w:rsidRPr="00F4057D">
        <w:rPr>
          <w:i/>
          <w:color w:val="0070C0"/>
          <w:lang w:val="en-US" w:eastAsia="zh-CN"/>
        </w:rPr>
        <w:t>the number of low band antennas have different advantages or disadvantages.</w:t>
      </w:r>
      <w:r w:rsidR="00F4057D">
        <w:rPr>
          <w:i/>
          <w:color w:val="0070C0"/>
          <w:lang w:val="en-US" w:eastAsia="zh-CN"/>
        </w:rPr>
        <w:t xml:space="preserve"> Most of companies showed the dramatic challenges of two-antenna RF architecture implementation</w:t>
      </w:r>
      <w:r w:rsidR="00CD7C9F">
        <w:rPr>
          <w:i/>
          <w:color w:val="0070C0"/>
          <w:lang w:val="en-US" w:eastAsia="zh-CN"/>
        </w:rPr>
        <w:t xml:space="preserve">. </w:t>
      </w:r>
      <w:r w:rsidR="00CD7C9F">
        <w:rPr>
          <w:rFonts w:hint="eastAsia"/>
          <w:i/>
          <w:color w:val="0070C0"/>
          <w:lang w:val="en-US" w:eastAsia="zh-CN"/>
        </w:rPr>
        <w:t>A</w:t>
      </w:r>
      <w:r w:rsidR="00CD7C9F">
        <w:rPr>
          <w:i/>
          <w:color w:val="0070C0"/>
          <w:lang w:val="en-US" w:eastAsia="zh-CN"/>
        </w:rPr>
        <w:t xml:space="preserve"> company proposed to specify </w:t>
      </w:r>
      <w:r w:rsidR="00CD7C9F" w:rsidRPr="00CD7C9F">
        <w:rPr>
          <w:i/>
          <w:color w:val="0070C0"/>
          <w:lang w:val="en-US" w:eastAsia="zh-CN"/>
        </w:rPr>
        <w:t>Delta T and Delta R</w:t>
      </w:r>
      <w:r w:rsidR="00CD7C9F">
        <w:rPr>
          <w:i/>
          <w:color w:val="0070C0"/>
          <w:lang w:val="en-US" w:eastAsia="zh-CN"/>
        </w:rPr>
        <w:t xml:space="preserve"> based on the two-antenna RF architecture implementation in the future.</w:t>
      </w:r>
    </w:p>
    <w:p w14:paraId="60BC2A43" w14:textId="77777777" w:rsidR="00C3044F" w:rsidRDefault="00C3044F" w:rsidP="00C3044F">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2DAE3A69" w14:textId="2BA3E076" w:rsidR="00C3044F" w:rsidRDefault="00C3044F" w:rsidP="00C3044F">
      <w:pPr>
        <w:rPr>
          <w:b/>
          <w:color w:val="0070C0"/>
          <w:u w:val="single"/>
          <w:lang w:eastAsia="ko-KR"/>
        </w:rPr>
      </w:pPr>
      <w:r w:rsidRPr="00FE330F">
        <w:rPr>
          <w:b/>
          <w:color w:val="0070C0"/>
          <w:u w:val="single"/>
          <w:lang w:eastAsia="ko-KR"/>
        </w:rPr>
        <w:t xml:space="preserve">Issue </w:t>
      </w:r>
      <w:r w:rsidR="00EB4C50">
        <w:rPr>
          <w:b/>
          <w:color w:val="0070C0"/>
          <w:u w:val="single"/>
          <w:lang w:eastAsia="ko-KR"/>
        </w:rPr>
        <w:t>1</w:t>
      </w:r>
      <w:r w:rsidRPr="00FE330F">
        <w:rPr>
          <w:b/>
          <w:color w:val="0070C0"/>
          <w:u w:val="single"/>
          <w:lang w:eastAsia="ko-KR"/>
        </w:rPr>
        <w:t xml:space="preserve">-1-1: </w:t>
      </w:r>
      <w:r w:rsidR="00CD7C9F">
        <w:rPr>
          <w:b/>
          <w:color w:val="0070C0"/>
          <w:u w:val="single"/>
          <w:lang w:eastAsia="ko-KR"/>
        </w:rPr>
        <w:t>T</w:t>
      </w:r>
      <w:r w:rsidR="00CD7C9F" w:rsidRPr="00CD7C9F">
        <w:rPr>
          <w:b/>
          <w:color w:val="0070C0"/>
          <w:u w:val="single"/>
          <w:lang w:eastAsia="ko-KR"/>
        </w:rPr>
        <w:t>wo-antenna RF architecture</w:t>
      </w:r>
    </w:p>
    <w:p w14:paraId="27412208" w14:textId="544D1EA2" w:rsidR="00C3044F" w:rsidRDefault="00CD7C9F" w:rsidP="00C3044F">
      <w:pPr>
        <w:rPr>
          <w:i/>
          <w:color w:val="0070C0"/>
          <w:lang w:eastAsia="zh-CN"/>
        </w:rPr>
      </w:pPr>
      <w:r>
        <w:rPr>
          <w:rFonts w:hint="eastAsia"/>
          <w:i/>
          <w:color w:val="0070C0"/>
          <w:lang w:eastAsia="zh-CN"/>
        </w:rPr>
        <w:t>C</w:t>
      </w:r>
      <w:r>
        <w:rPr>
          <w:i/>
          <w:color w:val="0070C0"/>
          <w:lang w:eastAsia="zh-CN"/>
        </w:rPr>
        <w:t>andidate types for</w:t>
      </w:r>
      <w:r w:rsidRPr="00CD7C9F">
        <w:t xml:space="preserve"> </w:t>
      </w:r>
      <w:r w:rsidRPr="00CD7C9F">
        <w:rPr>
          <w:i/>
          <w:color w:val="0070C0"/>
          <w:lang w:eastAsia="zh-CN"/>
        </w:rPr>
        <w:t xml:space="preserve">Two-antenna RF </w:t>
      </w:r>
      <w:proofErr w:type="gramStart"/>
      <w:r w:rsidRPr="00CD7C9F">
        <w:rPr>
          <w:i/>
          <w:color w:val="0070C0"/>
          <w:lang w:eastAsia="zh-CN"/>
        </w:rPr>
        <w:t>architecture</w:t>
      </w:r>
      <w:r>
        <w:rPr>
          <w:i/>
          <w:color w:val="0070C0"/>
          <w:lang w:eastAsia="zh-CN"/>
        </w:rPr>
        <w:t xml:space="preserve"> :</w:t>
      </w:r>
      <w:proofErr w:type="gramEnd"/>
    </w:p>
    <w:p w14:paraId="31C34AC4" w14:textId="4BD2CB2D" w:rsidR="00CD7C9F" w:rsidRPr="00CD7C9F" w:rsidRDefault="00CD7C9F" w:rsidP="00CD7C9F">
      <w:pPr>
        <w:rPr>
          <w:i/>
          <w:color w:val="0070C0"/>
          <w:lang w:eastAsia="zh-CN"/>
        </w:rPr>
      </w:pPr>
      <w:r>
        <w:rPr>
          <w:i/>
          <w:color w:val="0070C0"/>
          <w:lang w:eastAsia="zh-CN"/>
        </w:rPr>
        <w:t>Type 1</w:t>
      </w:r>
      <w:r w:rsidR="009C7CEE">
        <w:rPr>
          <w:i/>
          <w:color w:val="0070C0"/>
          <w:lang w:eastAsia="zh-CN"/>
        </w:rPr>
        <w:t>A</w:t>
      </w:r>
      <w:r>
        <w:rPr>
          <w:i/>
          <w:color w:val="0070C0"/>
          <w:lang w:eastAsia="zh-CN"/>
        </w:rPr>
        <w:t>: (</w:t>
      </w:r>
      <w:r w:rsidRPr="00CD7C9F">
        <w:rPr>
          <w:i/>
          <w:color w:val="0070C0"/>
          <w:lang w:eastAsia="zh-CN"/>
        </w:rPr>
        <w:t>R4-2311257</w:t>
      </w:r>
      <w:r>
        <w:rPr>
          <w:i/>
          <w:color w:val="0070C0"/>
          <w:lang w:eastAsia="zh-CN"/>
        </w:rPr>
        <w:t xml:space="preserve">, </w:t>
      </w:r>
      <w:r w:rsidRPr="00CD7C9F">
        <w:rPr>
          <w:i/>
          <w:color w:val="0070C0"/>
          <w:lang w:eastAsia="zh-CN"/>
        </w:rPr>
        <w:t>R4-2311755</w:t>
      </w:r>
      <w:r>
        <w:rPr>
          <w:i/>
          <w:color w:val="0070C0"/>
          <w:lang w:eastAsia="zh-CN"/>
        </w:rPr>
        <w:t>)</w:t>
      </w:r>
    </w:p>
    <w:p w14:paraId="2C460F5B" w14:textId="6B065BF4" w:rsidR="00CD7C9F" w:rsidRDefault="00CD7C9F" w:rsidP="009C7CEE">
      <w:pPr>
        <w:jc w:val="center"/>
        <w:rPr>
          <w:i/>
          <w:color w:val="0070C0"/>
          <w:lang w:eastAsia="zh-CN"/>
        </w:rPr>
      </w:pPr>
      <w:r w:rsidRPr="00C86A7C">
        <w:rPr>
          <w:rFonts w:ascii="Arial" w:hAnsi="Arial" w:cs="Arial"/>
          <w:bCs/>
          <w:noProof/>
        </w:rPr>
        <w:drawing>
          <wp:inline distT="0" distB="0" distL="0" distR="0" wp14:anchorId="6E029F9E" wp14:editId="3A99AE83">
            <wp:extent cx="5080946" cy="1966291"/>
            <wp:effectExtent l="0" t="0" r="5715" b="0"/>
            <wp:docPr id="349629471" name="Picture 1" descr="A diagram of a diagram of a number of tri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629471" name="Picture 1" descr="A diagram of a diagram of a number of triangles&#10;&#10;Description automatically generated"/>
                    <pic:cNvPicPr/>
                  </pic:nvPicPr>
                  <pic:blipFill>
                    <a:blip r:embed="rId17"/>
                    <a:stretch>
                      <a:fillRect/>
                    </a:stretch>
                  </pic:blipFill>
                  <pic:spPr>
                    <a:xfrm>
                      <a:off x="0" y="0"/>
                      <a:ext cx="5100593" cy="1973894"/>
                    </a:xfrm>
                    <a:prstGeom prst="rect">
                      <a:avLst/>
                    </a:prstGeom>
                  </pic:spPr>
                </pic:pic>
              </a:graphicData>
            </a:graphic>
          </wp:inline>
        </w:drawing>
      </w:r>
    </w:p>
    <w:p w14:paraId="50A535ED" w14:textId="7DB96F4B" w:rsidR="009C7CEE" w:rsidRPr="00CD7C9F" w:rsidRDefault="009C7CEE" w:rsidP="009C7CEE">
      <w:pPr>
        <w:rPr>
          <w:i/>
          <w:color w:val="0070C0"/>
          <w:lang w:eastAsia="zh-CN"/>
        </w:rPr>
      </w:pPr>
      <w:r>
        <w:rPr>
          <w:i/>
          <w:color w:val="0070C0"/>
          <w:lang w:eastAsia="zh-CN"/>
        </w:rPr>
        <w:t>Type 1B: (</w:t>
      </w:r>
      <w:r w:rsidRPr="00CD7C9F">
        <w:rPr>
          <w:i/>
          <w:color w:val="0070C0"/>
          <w:lang w:eastAsia="zh-CN"/>
        </w:rPr>
        <w:t>R4-2311257</w:t>
      </w:r>
      <w:r>
        <w:rPr>
          <w:i/>
          <w:color w:val="0070C0"/>
          <w:lang w:eastAsia="zh-CN"/>
        </w:rPr>
        <w:t xml:space="preserve">, </w:t>
      </w:r>
      <w:r w:rsidRPr="00CD7C9F">
        <w:rPr>
          <w:i/>
          <w:color w:val="0070C0"/>
          <w:lang w:eastAsia="zh-CN"/>
        </w:rPr>
        <w:t>R4-2312561</w:t>
      </w:r>
      <w:r>
        <w:rPr>
          <w:i/>
          <w:color w:val="0070C0"/>
          <w:lang w:eastAsia="zh-CN"/>
        </w:rPr>
        <w:t xml:space="preserve">, </w:t>
      </w:r>
      <w:r w:rsidRPr="00CD7C9F">
        <w:rPr>
          <w:i/>
          <w:color w:val="0070C0"/>
          <w:lang w:eastAsia="zh-CN"/>
        </w:rPr>
        <w:t>R4-2312979</w:t>
      </w:r>
      <w:r>
        <w:rPr>
          <w:i/>
          <w:color w:val="0070C0"/>
          <w:lang w:eastAsia="zh-CN"/>
        </w:rPr>
        <w:t>)</w:t>
      </w:r>
    </w:p>
    <w:p w14:paraId="6D12A095" w14:textId="77777777" w:rsidR="009C7CEE" w:rsidRDefault="009C7CEE" w:rsidP="009C7CEE">
      <w:pPr>
        <w:jc w:val="center"/>
        <w:rPr>
          <w:i/>
          <w:color w:val="0070C0"/>
          <w:lang w:eastAsia="zh-CN"/>
        </w:rPr>
      </w:pPr>
      <w:r>
        <w:rPr>
          <w:noProof/>
          <w:lang w:val="en-US" w:eastAsia="zh-CN"/>
        </w:rPr>
        <w:lastRenderedPageBreak/>
        <w:drawing>
          <wp:inline distT="0" distB="0" distL="0" distR="0" wp14:anchorId="7EA76C03" wp14:editId="77E7A0E7">
            <wp:extent cx="4689043" cy="1840891"/>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wo antennas RF architecture (a) for CA_n5-n28-n105.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711548" cy="1849726"/>
                    </a:xfrm>
                    <a:prstGeom prst="rect">
                      <a:avLst/>
                    </a:prstGeom>
                  </pic:spPr>
                </pic:pic>
              </a:graphicData>
            </a:graphic>
          </wp:inline>
        </w:drawing>
      </w:r>
    </w:p>
    <w:p w14:paraId="6AA8F580" w14:textId="62C6BFD0" w:rsidR="009C7CEE" w:rsidRPr="00CD7C9F" w:rsidRDefault="009C7CEE" w:rsidP="009C7CEE">
      <w:pPr>
        <w:rPr>
          <w:i/>
          <w:color w:val="0070C0"/>
          <w:lang w:eastAsia="zh-CN"/>
        </w:rPr>
      </w:pPr>
      <w:r>
        <w:rPr>
          <w:i/>
          <w:color w:val="0070C0"/>
          <w:lang w:eastAsia="zh-CN"/>
        </w:rPr>
        <w:t>Type 1C: (</w:t>
      </w:r>
      <w:r w:rsidRPr="00CD7C9F">
        <w:rPr>
          <w:i/>
          <w:color w:val="0070C0"/>
          <w:lang w:eastAsia="zh-CN"/>
        </w:rPr>
        <w:t>R4-2311755</w:t>
      </w:r>
      <w:r>
        <w:rPr>
          <w:i/>
          <w:color w:val="0070C0"/>
          <w:lang w:eastAsia="zh-CN"/>
        </w:rPr>
        <w:t xml:space="preserve">, </w:t>
      </w:r>
      <w:r w:rsidRPr="00CD7C9F">
        <w:rPr>
          <w:i/>
          <w:color w:val="0070C0"/>
          <w:lang w:eastAsia="zh-CN"/>
        </w:rPr>
        <w:t>R4-2312561</w:t>
      </w:r>
      <w:r>
        <w:rPr>
          <w:i/>
          <w:color w:val="0070C0"/>
          <w:lang w:eastAsia="zh-CN"/>
        </w:rPr>
        <w:t>)</w:t>
      </w:r>
    </w:p>
    <w:p w14:paraId="6EDF0CC8" w14:textId="1179430F" w:rsidR="009C7CEE" w:rsidRDefault="009C7CEE" w:rsidP="009C7CEE">
      <w:pPr>
        <w:jc w:val="center"/>
        <w:rPr>
          <w:i/>
          <w:color w:val="0070C0"/>
          <w:lang w:eastAsia="zh-CN"/>
        </w:rPr>
      </w:pPr>
      <w:r>
        <w:object w:dxaOrig="8325" w:dyaOrig="6046" w14:anchorId="11A3EBAA">
          <v:shape id="_x0000_i1029" type="#_x0000_t75" style="width:235.7pt;height:173.2pt" o:ole="">
            <v:imagedata r:id="rId19" o:title=""/>
          </v:shape>
          <o:OLEObject Type="Embed" ProgID="Visio.Drawing.15" ShapeID="_x0000_i1029" DrawAspect="Content" ObjectID="_1753885097" r:id="rId20"/>
        </w:object>
      </w:r>
    </w:p>
    <w:p w14:paraId="130DABE7" w14:textId="70494BA7" w:rsidR="009C7CEE" w:rsidRPr="00805BE8" w:rsidRDefault="009C7CEE" w:rsidP="009C7CE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Observation</w:t>
      </w:r>
      <w:r w:rsidRPr="00805BE8">
        <w:rPr>
          <w:rFonts w:eastAsia="宋体"/>
          <w:color w:val="0070C0"/>
          <w:szCs w:val="24"/>
          <w:lang w:eastAsia="zh-CN"/>
        </w:rPr>
        <w:t>s</w:t>
      </w:r>
    </w:p>
    <w:p w14:paraId="0E887B09" w14:textId="1590A2D8" w:rsidR="009C7CEE" w:rsidRDefault="009C7CEE" w:rsidP="009C7CEE">
      <w:pPr>
        <w:pStyle w:val="aff8"/>
        <w:numPr>
          <w:ilvl w:val="1"/>
          <w:numId w:val="4"/>
        </w:numPr>
        <w:spacing w:after="120"/>
        <w:ind w:firstLineChars="0"/>
        <w:rPr>
          <w:rFonts w:eastAsia="宋体"/>
          <w:color w:val="0070C0"/>
          <w:szCs w:val="24"/>
          <w:lang w:eastAsia="zh-CN"/>
        </w:rPr>
      </w:pPr>
      <w:r w:rsidRPr="009C7CEE">
        <w:rPr>
          <w:rFonts w:eastAsia="宋体"/>
          <w:color w:val="0070C0"/>
          <w:szCs w:val="24"/>
          <w:lang w:eastAsia="zh-CN"/>
        </w:rPr>
        <w:t>Observation</w:t>
      </w:r>
      <w:r>
        <w:rPr>
          <w:rFonts w:eastAsia="宋体"/>
          <w:color w:val="0070C0"/>
          <w:szCs w:val="24"/>
          <w:lang w:eastAsia="zh-CN"/>
        </w:rPr>
        <w:t xml:space="preserve"> 1: </w:t>
      </w:r>
    </w:p>
    <w:p w14:paraId="68C3FAB4" w14:textId="3CEA937F" w:rsidR="009C7CEE" w:rsidRDefault="009C7CEE" w:rsidP="009C7CEE">
      <w:pPr>
        <w:pStyle w:val="aff8"/>
        <w:numPr>
          <w:ilvl w:val="2"/>
          <w:numId w:val="4"/>
        </w:numPr>
        <w:spacing w:after="120"/>
        <w:ind w:firstLineChars="0"/>
        <w:rPr>
          <w:rFonts w:eastAsia="宋体"/>
          <w:color w:val="0070C0"/>
          <w:szCs w:val="24"/>
          <w:lang w:eastAsia="zh-CN"/>
        </w:rPr>
      </w:pPr>
      <w:r w:rsidRPr="009C7CEE">
        <w:rPr>
          <w:rFonts w:eastAsia="宋体"/>
          <w:color w:val="0070C0"/>
          <w:szCs w:val="24"/>
          <w:lang w:eastAsia="zh-CN"/>
        </w:rPr>
        <w:t xml:space="preserve">For CA_n5A-n28A-n105A with 2-antenna implementation, the </w:t>
      </w:r>
      <w:proofErr w:type="spellStart"/>
      <w:r w:rsidRPr="009C7CEE">
        <w:rPr>
          <w:rFonts w:eastAsia="宋体"/>
          <w:color w:val="0070C0"/>
          <w:szCs w:val="24"/>
          <w:lang w:eastAsia="zh-CN"/>
        </w:rPr>
        <w:t>pentaplexer</w:t>
      </w:r>
      <w:proofErr w:type="spellEnd"/>
      <w:r w:rsidRPr="009C7CEE">
        <w:rPr>
          <w:rFonts w:eastAsia="宋体"/>
          <w:color w:val="0070C0"/>
          <w:szCs w:val="24"/>
          <w:lang w:eastAsia="zh-CN"/>
        </w:rPr>
        <w:t xml:space="preserve"> and </w:t>
      </w:r>
      <w:proofErr w:type="spellStart"/>
      <w:r w:rsidRPr="009C7CEE">
        <w:rPr>
          <w:rFonts w:eastAsia="宋体"/>
          <w:color w:val="0070C0"/>
          <w:szCs w:val="24"/>
          <w:lang w:eastAsia="zh-CN"/>
        </w:rPr>
        <w:t>hexaplexer</w:t>
      </w:r>
      <w:proofErr w:type="spellEnd"/>
      <w:r w:rsidRPr="009C7CEE">
        <w:rPr>
          <w:rFonts w:eastAsia="宋体"/>
          <w:color w:val="0070C0"/>
          <w:szCs w:val="24"/>
          <w:lang w:eastAsia="zh-CN"/>
        </w:rPr>
        <w:t xml:space="preserve"> with 5 and 6 closely spaced frequency ranges could be relatively challenging for filter implementation with acceptable insertion loss and isolation.</w:t>
      </w:r>
    </w:p>
    <w:p w14:paraId="0E29454F" w14:textId="65737E13" w:rsidR="009C7CEE" w:rsidRDefault="009C7CEE" w:rsidP="009C7CEE">
      <w:pPr>
        <w:pStyle w:val="aff8"/>
        <w:numPr>
          <w:ilvl w:val="2"/>
          <w:numId w:val="4"/>
        </w:numPr>
        <w:spacing w:after="120"/>
        <w:ind w:firstLineChars="0"/>
        <w:rPr>
          <w:rFonts w:eastAsia="宋体"/>
          <w:color w:val="0070C0"/>
          <w:szCs w:val="24"/>
          <w:lang w:eastAsia="zh-CN"/>
        </w:rPr>
      </w:pPr>
      <w:r w:rsidRPr="009C7CEE">
        <w:rPr>
          <w:rFonts w:eastAsia="宋体"/>
          <w:color w:val="0070C0"/>
          <w:szCs w:val="24"/>
          <w:lang w:eastAsia="zh-CN"/>
        </w:rPr>
        <w:t>For CA_n5A-n28A-n105A with 2-antenna implementation, both main and diversity antennas need to cover the entire spectrum range of 282 MHz simultaneously, which is equivalent to a 37.5% bandwidth ratio and that would far exceed the bandwidth ratio for a typical planar antenna design in a smartphone. As a result, the radiative performance for the combination likely would be highly compromised.</w:t>
      </w:r>
    </w:p>
    <w:p w14:paraId="35C65AA8" w14:textId="02F4A31D" w:rsidR="009C7CEE" w:rsidRDefault="009C7CEE" w:rsidP="009C7CEE">
      <w:pPr>
        <w:pStyle w:val="aff8"/>
        <w:numPr>
          <w:ilvl w:val="1"/>
          <w:numId w:val="4"/>
        </w:numPr>
        <w:spacing w:after="120"/>
        <w:ind w:firstLineChars="0"/>
        <w:rPr>
          <w:rFonts w:eastAsia="宋体"/>
          <w:color w:val="0070C0"/>
          <w:szCs w:val="24"/>
          <w:lang w:eastAsia="zh-CN"/>
        </w:rPr>
      </w:pPr>
      <w:r w:rsidRPr="009C7CEE">
        <w:rPr>
          <w:rFonts w:eastAsia="宋体"/>
          <w:color w:val="0070C0"/>
          <w:szCs w:val="24"/>
          <w:lang w:eastAsia="zh-CN"/>
        </w:rPr>
        <w:t>Observation</w:t>
      </w:r>
      <w:r>
        <w:rPr>
          <w:rFonts w:eastAsia="宋体"/>
          <w:color w:val="0070C0"/>
          <w:szCs w:val="24"/>
          <w:lang w:eastAsia="zh-CN"/>
        </w:rPr>
        <w:t xml:space="preserve"> 2: </w:t>
      </w:r>
    </w:p>
    <w:p w14:paraId="7E224A93" w14:textId="66AA095D" w:rsidR="009C7CEE" w:rsidRDefault="009C7CEE" w:rsidP="009C7CEE">
      <w:pPr>
        <w:pStyle w:val="aff8"/>
        <w:numPr>
          <w:ilvl w:val="2"/>
          <w:numId w:val="4"/>
        </w:numPr>
        <w:spacing w:after="120"/>
        <w:ind w:firstLineChars="0"/>
        <w:rPr>
          <w:rFonts w:eastAsia="宋体"/>
          <w:color w:val="0070C0"/>
          <w:szCs w:val="24"/>
          <w:lang w:eastAsia="zh-CN"/>
        </w:rPr>
      </w:pPr>
      <w:r w:rsidRPr="009C7CEE">
        <w:rPr>
          <w:rFonts w:eastAsia="宋体"/>
          <w:color w:val="0070C0"/>
          <w:szCs w:val="24"/>
          <w:lang w:eastAsia="zh-CN"/>
        </w:rPr>
        <w:t>Covers 282MHz at the bottom of LB for both antennas for a two-antenna design, making their designs even more critical</w:t>
      </w:r>
    </w:p>
    <w:p w14:paraId="24361645" w14:textId="2565C152" w:rsidR="009C7CEE" w:rsidRDefault="009C7CEE" w:rsidP="009C7CEE">
      <w:pPr>
        <w:pStyle w:val="aff8"/>
        <w:numPr>
          <w:ilvl w:val="2"/>
          <w:numId w:val="4"/>
        </w:numPr>
        <w:spacing w:after="120"/>
        <w:ind w:firstLineChars="0"/>
        <w:rPr>
          <w:rFonts w:eastAsia="宋体"/>
          <w:color w:val="0070C0"/>
          <w:szCs w:val="24"/>
          <w:lang w:eastAsia="zh-CN"/>
        </w:rPr>
      </w:pPr>
      <w:r w:rsidRPr="009C7CEE">
        <w:rPr>
          <w:rFonts w:eastAsia="宋体"/>
          <w:color w:val="0070C0"/>
          <w:szCs w:val="24"/>
          <w:lang w:eastAsia="zh-CN"/>
        </w:rPr>
        <w:t>Uses the lower the entire band n28</w:t>
      </w:r>
    </w:p>
    <w:p w14:paraId="4BB62847" w14:textId="62A703CA" w:rsidR="009C7CEE" w:rsidRDefault="009C7CEE" w:rsidP="009C7CEE">
      <w:pPr>
        <w:pStyle w:val="aff8"/>
        <w:numPr>
          <w:ilvl w:val="2"/>
          <w:numId w:val="4"/>
        </w:numPr>
        <w:spacing w:after="120"/>
        <w:ind w:firstLineChars="0"/>
        <w:rPr>
          <w:rFonts w:eastAsia="宋体"/>
          <w:color w:val="0070C0"/>
          <w:szCs w:val="24"/>
          <w:lang w:eastAsia="zh-CN"/>
        </w:rPr>
      </w:pPr>
      <w:r w:rsidRPr="009C7CEE">
        <w:rPr>
          <w:rFonts w:eastAsia="宋体"/>
          <w:color w:val="0070C0"/>
          <w:szCs w:val="24"/>
          <w:lang w:eastAsia="zh-CN"/>
        </w:rPr>
        <w:t>Need the two most critical low bands n28 and n105 in terms on BW and duplex gap</w:t>
      </w:r>
    </w:p>
    <w:p w14:paraId="3C4934E0" w14:textId="2E323A14" w:rsidR="009C7CEE" w:rsidRDefault="009C7CEE" w:rsidP="009C7CEE">
      <w:pPr>
        <w:pStyle w:val="aff8"/>
        <w:numPr>
          <w:ilvl w:val="2"/>
          <w:numId w:val="4"/>
        </w:numPr>
        <w:spacing w:after="120"/>
        <w:ind w:firstLineChars="0"/>
        <w:rPr>
          <w:rFonts w:eastAsia="宋体"/>
          <w:color w:val="0070C0"/>
          <w:szCs w:val="24"/>
          <w:lang w:eastAsia="zh-CN"/>
        </w:rPr>
      </w:pPr>
      <w:r w:rsidRPr="009C7CEE">
        <w:rPr>
          <w:rFonts w:eastAsia="宋体"/>
          <w:color w:val="0070C0"/>
          <w:szCs w:val="24"/>
          <w:lang w:eastAsia="zh-CN"/>
        </w:rPr>
        <w:t>No gap between n105 and n28</w:t>
      </w:r>
    </w:p>
    <w:p w14:paraId="396264AC" w14:textId="57EACBA2" w:rsidR="009C7CEE" w:rsidRDefault="009C7CEE" w:rsidP="009C7CEE">
      <w:pPr>
        <w:pStyle w:val="aff8"/>
        <w:numPr>
          <w:ilvl w:val="2"/>
          <w:numId w:val="4"/>
        </w:numPr>
        <w:spacing w:after="120"/>
        <w:ind w:firstLineChars="0"/>
        <w:rPr>
          <w:rFonts w:eastAsia="宋体"/>
          <w:color w:val="0070C0"/>
          <w:szCs w:val="24"/>
          <w:lang w:eastAsia="zh-CN"/>
        </w:rPr>
      </w:pPr>
      <w:r w:rsidRPr="009C7CEE">
        <w:rPr>
          <w:rFonts w:eastAsia="宋体"/>
          <w:color w:val="0070C0"/>
          <w:szCs w:val="24"/>
          <w:lang w:eastAsia="zh-CN"/>
        </w:rPr>
        <w:t>No option for co-banding</w:t>
      </w:r>
    </w:p>
    <w:p w14:paraId="7ECCCDFA" w14:textId="6592F2CC" w:rsidR="009C7CEE" w:rsidRDefault="009C7CEE" w:rsidP="009C7CEE">
      <w:pPr>
        <w:pStyle w:val="aff8"/>
        <w:numPr>
          <w:ilvl w:val="2"/>
          <w:numId w:val="4"/>
        </w:numPr>
        <w:spacing w:after="120"/>
        <w:ind w:firstLineChars="0"/>
        <w:rPr>
          <w:rFonts w:eastAsia="宋体"/>
          <w:color w:val="0070C0"/>
          <w:szCs w:val="24"/>
          <w:lang w:eastAsia="zh-CN"/>
        </w:rPr>
      </w:pPr>
      <w:r w:rsidRPr="009C7CEE">
        <w:rPr>
          <w:rFonts w:eastAsia="宋体"/>
          <w:color w:val="0070C0"/>
          <w:szCs w:val="24"/>
          <w:lang w:eastAsia="zh-CN"/>
        </w:rPr>
        <w:t>n5 very close to n28 (even more if implemented with a band 26 filter)</w:t>
      </w:r>
    </w:p>
    <w:p w14:paraId="324F4899" w14:textId="2A242465" w:rsidR="009C7CEE" w:rsidRDefault="009C7CEE" w:rsidP="009C7CEE">
      <w:pPr>
        <w:pStyle w:val="aff8"/>
        <w:numPr>
          <w:ilvl w:val="1"/>
          <w:numId w:val="4"/>
        </w:numPr>
        <w:spacing w:after="120"/>
        <w:ind w:firstLineChars="0"/>
        <w:rPr>
          <w:rFonts w:eastAsia="宋体"/>
          <w:color w:val="0070C0"/>
          <w:szCs w:val="24"/>
          <w:lang w:eastAsia="zh-CN"/>
        </w:rPr>
      </w:pPr>
      <w:r w:rsidRPr="009C7CEE">
        <w:rPr>
          <w:rFonts w:eastAsia="宋体"/>
          <w:color w:val="0070C0"/>
          <w:szCs w:val="24"/>
          <w:lang w:eastAsia="zh-CN"/>
        </w:rPr>
        <w:t xml:space="preserve">Observation </w:t>
      </w:r>
      <w:r>
        <w:rPr>
          <w:rFonts w:eastAsia="宋体"/>
          <w:color w:val="0070C0"/>
          <w:szCs w:val="24"/>
          <w:lang w:eastAsia="zh-CN"/>
        </w:rPr>
        <w:t xml:space="preserve">3: </w:t>
      </w:r>
      <w:r w:rsidRPr="009C7CEE">
        <w:rPr>
          <w:rFonts w:eastAsia="宋体"/>
          <w:color w:val="0070C0"/>
          <w:szCs w:val="24"/>
          <w:lang w:eastAsia="zh-CN"/>
        </w:rPr>
        <w:t>For two-antenna UE RF architecture, although only two low band antennas are kept due to the compact size of smartphone, UE has to face the difficulties of wide bandwidth low-band antenna and complex multiplexer.</w:t>
      </w:r>
    </w:p>
    <w:p w14:paraId="39313B73" w14:textId="0A43D891" w:rsidR="009C7CEE" w:rsidRDefault="009C7CEE" w:rsidP="009C7CEE">
      <w:pPr>
        <w:pStyle w:val="aff8"/>
        <w:numPr>
          <w:ilvl w:val="1"/>
          <w:numId w:val="4"/>
        </w:numPr>
        <w:spacing w:after="120"/>
        <w:ind w:firstLineChars="0"/>
        <w:rPr>
          <w:rFonts w:eastAsia="宋体"/>
          <w:color w:val="0070C0"/>
          <w:szCs w:val="24"/>
          <w:lang w:eastAsia="zh-CN"/>
        </w:rPr>
      </w:pPr>
      <w:r w:rsidRPr="009C7CEE">
        <w:rPr>
          <w:rFonts w:eastAsia="宋体"/>
          <w:color w:val="0070C0"/>
          <w:szCs w:val="24"/>
          <w:lang w:eastAsia="zh-CN"/>
        </w:rPr>
        <w:t xml:space="preserve">Observation </w:t>
      </w:r>
      <w:r>
        <w:rPr>
          <w:rFonts w:eastAsia="宋体"/>
          <w:color w:val="0070C0"/>
          <w:szCs w:val="24"/>
          <w:lang w:eastAsia="zh-CN"/>
        </w:rPr>
        <w:t>4:</w:t>
      </w:r>
      <w:r w:rsidR="00112B71">
        <w:rPr>
          <w:rFonts w:eastAsia="宋体"/>
          <w:color w:val="0070C0"/>
          <w:szCs w:val="24"/>
          <w:lang w:eastAsia="zh-CN"/>
        </w:rPr>
        <w:t xml:space="preserve"> All of</w:t>
      </w:r>
      <w:r w:rsidR="00112B71" w:rsidRPr="00112B71">
        <w:rPr>
          <w:rFonts w:eastAsia="宋体"/>
          <w:color w:val="0070C0"/>
          <w:szCs w:val="24"/>
          <w:lang w:eastAsia="zh-CN"/>
        </w:rPr>
        <w:t xml:space="preserve"> </w:t>
      </w:r>
      <w:r w:rsidR="00112B71">
        <w:rPr>
          <w:rFonts w:eastAsia="宋体"/>
          <w:color w:val="0070C0"/>
          <w:szCs w:val="24"/>
          <w:lang w:eastAsia="zh-CN"/>
        </w:rPr>
        <w:t>RF</w:t>
      </w:r>
      <w:r w:rsidR="00112B71" w:rsidRPr="00112B71">
        <w:rPr>
          <w:rFonts w:eastAsia="宋体"/>
          <w:color w:val="0070C0"/>
          <w:szCs w:val="24"/>
          <w:lang w:eastAsia="zh-CN"/>
        </w:rPr>
        <w:t xml:space="preserve"> architecture</w:t>
      </w:r>
      <w:r w:rsidR="00112B71">
        <w:rPr>
          <w:rFonts w:eastAsia="宋体"/>
          <w:color w:val="0070C0"/>
          <w:szCs w:val="24"/>
          <w:lang w:eastAsia="zh-CN"/>
        </w:rPr>
        <w:t>s</w:t>
      </w:r>
      <w:r w:rsidR="00112B71" w:rsidRPr="00112B71">
        <w:rPr>
          <w:rFonts w:eastAsia="宋体"/>
          <w:color w:val="0070C0"/>
          <w:szCs w:val="24"/>
          <w:lang w:eastAsia="zh-CN"/>
        </w:rPr>
        <w:t xml:space="preserve"> need to cover the whole spectrum range from n105DL to n5DL, which is as long as 282MHz. It takes a huge challenge to the bandwidth ratio for a typical antenna design in a smartphone. And the design of </w:t>
      </w:r>
      <w:proofErr w:type="spellStart"/>
      <w:r w:rsidR="00112B71" w:rsidRPr="00112B71">
        <w:rPr>
          <w:rFonts w:eastAsia="宋体"/>
          <w:color w:val="0070C0"/>
          <w:szCs w:val="24"/>
          <w:lang w:eastAsia="zh-CN"/>
        </w:rPr>
        <w:t>pentaplexer</w:t>
      </w:r>
      <w:proofErr w:type="spellEnd"/>
      <w:r w:rsidR="00112B71" w:rsidRPr="00112B71">
        <w:rPr>
          <w:rFonts w:eastAsia="宋体"/>
          <w:color w:val="0070C0"/>
          <w:szCs w:val="24"/>
          <w:lang w:eastAsia="zh-CN"/>
        </w:rPr>
        <w:t xml:space="preserve"> need to aggregate five closely </w:t>
      </w:r>
      <w:r w:rsidR="00112B71" w:rsidRPr="00112B71">
        <w:rPr>
          <w:rFonts w:eastAsia="宋体"/>
          <w:color w:val="0070C0"/>
          <w:szCs w:val="24"/>
          <w:lang w:eastAsia="zh-CN"/>
        </w:rPr>
        <w:lastRenderedPageBreak/>
        <w:t>spaced spectrum ranges together, considering not only the strict filter isolation but also appropriate insertion loss.</w:t>
      </w:r>
    </w:p>
    <w:p w14:paraId="2D941E1A" w14:textId="77777777" w:rsidR="00CD7C9F" w:rsidRPr="00FE330F" w:rsidRDefault="00CD7C9F" w:rsidP="00C3044F">
      <w:pPr>
        <w:rPr>
          <w:i/>
          <w:color w:val="0070C0"/>
          <w:lang w:eastAsia="zh-CN"/>
        </w:rPr>
      </w:pPr>
    </w:p>
    <w:p w14:paraId="08C36613" w14:textId="72F1FDC4" w:rsidR="00C3044F" w:rsidRPr="00112B71" w:rsidRDefault="00C3044F" w:rsidP="00C3044F">
      <w:pPr>
        <w:pStyle w:val="aff8"/>
        <w:numPr>
          <w:ilvl w:val="0"/>
          <w:numId w:val="4"/>
        </w:numPr>
        <w:overflowPunct/>
        <w:autoSpaceDE/>
        <w:autoSpaceDN/>
        <w:adjustRightInd/>
        <w:spacing w:after="120"/>
        <w:ind w:left="720" w:firstLineChars="0"/>
        <w:textAlignment w:val="auto"/>
        <w:rPr>
          <w:rFonts w:eastAsia="宋体"/>
          <w:b/>
          <w:color w:val="0070C0"/>
          <w:szCs w:val="24"/>
          <w:lang w:eastAsia="zh-CN"/>
        </w:rPr>
      </w:pPr>
      <w:r w:rsidRPr="00112B71">
        <w:rPr>
          <w:rFonts w:eastAsia="宋体"/>
          <w:b/>
          <w:color w:val="0070C0"/>
          <w:szCs w:val="24"/>
          <w:lang w:eastAsia="zh-CN"/>
        </w:rPr>
        <w:t>Proposal</w:t>
      </w:r>
      <w:r w:rsidR="00112B71" w:rsidRPr="00112B71">
        <w:rPr>
          <w:rFonts w:eastAsia="宋体"/>
          <w:b/>
          <w:color w:val="0070C0"/>
          <w:szCs w:val="24"/>
          <w:lang w:eastAsia="zh-CN"/>
        </w:rPr>
        <w:t>: RAN4 to make an early decision on whether 2-antenna implementation shall be considered in the study item for CA_n5A-n28A-n105A.</w:t>
      </w:r>
    </w:p>
    <w:p w14:paraId="4B2FA039" w14:textId="063946DB" w:rsidR="00C3044F" w:rsidRDefault="00A25CAD" w:rsidP="00C3044F">
      <w:pPr>
        <w:pStyle w:val="aff8"/>
        <w:numPr>
          <w:ilvl w:val="1"/>
          <w:numId w:val="4"/>
        </w:numPr>
        <w:spacing w:after="120"/>
        <w:ind w:firstLineChars="0"/>
        <w:rPr>
          <w:rFonts w:eastAsia="宋体"/>
          <w:color w:val="0070C0"/>
          <w:szCs w:val="24"/>
          <w:lang w:eastAsia="zh-CN"/>
        </w:rPr>
      </w:pPr>
      <w:r>
        <w:rPr>
          <w:rFonts w:eastAsia="宋体"/>
          <w:color w:val="0070C0"/>
          <w:szCs w:val="24"/>
          <w:lang w:eastAsia="zh-CN"/>
        </w:rPr>
        <w:t>Option 1</w:t>
      </w:r>
      <w:r w:rsidR="00112B71">
        <w:rPr>
          <w:rFonts w:eastAsia="宋体"/>
          <w:color w:val="0070C0"/>
          <w:szCs w:val="24"/>
          <w:lang w:eastAsia="zh-CN"/>
        </w:rPr>
        <w:t xml:space="preserve">: </w:t>
      </w:r>
      <w:r w:rsidR="00112B71" w:rsidRPr="00112B71">
        <w:rPr>
          <w:rFonts w:eastAsia="宋体"/>
          <w:color w:val="0070C0"/>
          <w:szCs w:val="24"/>
          <w:lang w:eastAsia="zh-CN"/>
        </w:rPr>
        <w:t>2-antenna implementation shall be considered in the study item for CA_n5A-n28A-n105A.</w:t>
      </w:r>
    </w:p>
    <w:p w14:paraId="5E5FFE6C" w14:textId="2B4851BD" w:rsidR="00112B71" w:rsidRDefault="00112B71" w:rsidP="00C3429D">
      <w:pPr>
        <w:pStyle w:val="aff8"/>
        <w:numPr>
          <w:ilvl w:val="1"/>
          <w:numId w:val="4"/>
        </w:numPr>
        <w:spacing w:after="120"/>
        <w:ind w:firstLineChars="0"/>
        <w:rPr>
          <w:rFonts w:eastAsia="宋体"/>
          <w:color w:val="0070C0"/>
          <w:szCs w:val="24"/>
          <w:lang w:eastAsia="zh-CN"/>
        </w:rPr>
      </w:pPr>
      <w:r w:rsidRPr="00112B71">
        <w:rPr>
          <w:rFonts w:eastAsia="宋体"/>
          <w:color w:val="0070C0"/>
          <w:szCs w:val="24"/>
          <w:lang w:eastAsia="zh-CN"/>
        </w:rPr>
        <w:t>Option 2: 2-antenna implementation shall NOT be considered in the study item for CA_n5A-n28A-n105A.</w:t>
      </w:r>
    </w:p>
    <w:p w14:paraId="10749A67" w14:textId="5FDE827A" w:rsidR="00112B71" w:rsidRPr="00112B71" w:rsidRDefault="00112B71" w:rsidP="00C3429D">
      <w:pPr>
        <w:pStyle w:val="aff8"/>
        <w:numPr>
          <w:ilvl w:val="1"/>
          <w:numId w:val="4"/>
        </w:numPr>
        <w:spacing w:after="120"/>
        <w:ind w:firstLineChars="0"/>
        <w:rPr>
          <w:rFonts w:eastAsia="宋体"/>
          <w:color w:val="0070C0"/>
          <w:szCs w:val="24"/>
          <w:lang w:eastAsia="zh-CN"/>
        </w:rPr>
      </w:pPr>
      <w:r w:rsidRPr="00112B71">
        <w:rPr>
          <w:rFonts w:eastAsia="宋体"/>
          <w:color w:val="0070C0"/>
          <w:szCs w:val="24"/>
          <w:lang w:eastAsia="zh-CN"/>
        </w:rPr>
        <w:t xml:space="preserve">Option </w:t>
      </w:r>
      <w:r>
        <w:rPr>
          <w:rFonts w:eastAsia="宋体"/>
          <w:color w:val="0070C0"/>
          <w:szCs w:val="24"/>
          <w:lang w:eastAsia="zh-CN"/>
        </w:rPr>
        <w:t>3</w:t>
      </w:r>
      <w:r w:rsidR="00CE3BE8">
        <w:rPr>
          <w:rFonts w:eastAsia="宋体"/>
          <w:color w:val="0070C0"/>
          <w:szCs w:val="24"/>
          <w:lang w:eastAsia="zh-CN"/>
        </w:rPr>
        <w:t>: Others.</w:t>
      </w:r>
    </w:p>
    <w:p w14:paraId="213C8045" w14:textId="77777777" w:rsidR="00FC0C56" w:rsidRPr="00FC0C56" w:rsidRDefault="00FC0C56" w:rsidP="00FC0C56">
      <w:pPr>
        <w:spacing w:after="120"/>
        <w:rPr>
          <w:color w:val="0070C0"/>
          <w:szCs w:val="24"/>
          <w:lang w:eastAsia="zh-CN"/>
        </w:rPr>
      </w:pPr>
    </w:p>
    <w:p w14:paraId="28B109F9" w14:textId="77777777" w:rsidR="00FC0C56" w:rsidRPr="00805BE8" w:rsidRDefault="00FC0C56" w:rsidP="00FC0C5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AD85C57" w14:textId="67130987" w:rsidR="00FC0C56" w:rsidRPr="00805BE8" w:rsidRDefault="00112B71" w:rsidP="00FC0C5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112B71">
        <w:rPr>
          <w:rFonts w:eastAsia="宋体"/>
          <w:color w:val="0070C0"/>
          <w:szCs w:val="24"/>
          <w:lang w:eastAsia="zh-CN"/>
        </w:rPr>
        <w:t>Based on the above observations, the feasibility with 2-antenna implementation for the combination is highly questionable.</w:t>
      </w:r>
      <w:r>
        <w:rPr>
          <w:rFonts w:eastAsia="宋体"/>
          <w:color w:val="0070C0"/>
          <w:szCs w:val="24"/>
          <w:lang w:eastAsia="zh-CN"/>
        </w:rPr>
        <w:t xml:space="preserve"> At current stage, </w:t>
      </w:r>
      <w:r w:rsidR="00CE3BE8" w:rsidRPr="00CE3BE8">
        <w:rPr>
          <w:rFonts w:eastAsia="宋体"/>
          <w:color w:val="0070C0"/>
          <w:szCs w:val="24"/>
          <w:lang w:eastAsia="zh-CN"/>
        </w:rPr>
        <w:t>2-antenna implementation</w:t>
      </w:r>
      <w:r w:rsidR="00CE3BE8" w:rsidRPr="00CE3BE8">
        <w:t xml:space="preserve"> </w:t>
      </w:r>
      <w:r w:rsidR="00CE3BE8" w:rsidRPr="00CE3BE8">
        <w:rPr>
          <w:rFonts w:eastAsia="宋体"/>
          <w:color w:val="0070C0"/>
          <w:szCs w:val="24"/>
          <w:lang w:eastAsia="zh-CN"/>
        </w:rPr>
        <w:t>for CA_n5A-n28A-n105A</w:t>
      </w:r>
      <w:r w:rsidR="00CE3BE8">
        <w:rPr>
          <w:rFonts w:eastAsia="宋体"/>
          <w:color w:val="0070C0"/>
          <w:szCs w:val="24"/>
          <w:lang w:eastAsia="zh-CN"/>
        </w:rPr>
        <w:t xml:space="preserve"> is not recommended for UE implementation from RAN4’s perspective, but Delta Tib and Rib can be discussed separately </w:t>
      </w:r>
      <w:r w:rsidR="00EB4C50">
        <w:rPr>
          <w:rFonts w:eastAsia="宋体"/>
          <w:color w:val="0070C0"/>
          <w:szCs w:val="24"/>
          <w:lang w:eastAsia="zh-CN"/>
        </w:rPr>
        <w:t>assum</w:t>
      </w:r>
      <w:r w:rsidR="00CE3BE8">
        <w:rPr>
          <w:rFonts w:eastAsia="宋体"/>
          <w:color w:val="0070C0"/>
          <w:szCs w:val="24"/>
          <w:lang w:eastAsia="zh-CN"/>
        </w:rPr>
        <w:t>ing a</w:t>
      </w:r>
      <w:r w:rsidR="00CE3BE8" w:rsidRPr="00CE3BE8">
        <w:rPr>
          <w:rFonts w:eastAsia="宋体"/>
          <w:color w:val="0070C0"/>
          <w:szCs w:val="24"/>
          <w:lang w:eastAsia="zh-CN"/>
        </w:rPr>
        <w:t xml:space="preserve"> </w:t>
      </w:r>
      <w:r w:rsidR="00EB4C50">
        <w:rPr>
          <w:rFonts w:eastAsia="宋体"/>
          <w:color w:val="0070C0"/>
          <w:szCs w:val="24"/>
          <w:lang w:eastAsia="zh-CN"/>
        </w:rPr>
        <w:t xml:space="preserve">future </w:t>
      </w:r>
      <w:r w:rsidR="00CE3BE8" w:rsidRPr="00CE3BE8">
        <w:rPr>
          <w:rFonts w:eastAsia="宋体"/>
          <w:color w:val="0070C0"/>
          <w:szCs w:val="24"/>
          <w:lang w:eastAsia="zh-CN"/>
        </w:rPr>
        <w:t>two-antenna architecture</w:t>
      </w:r>
      <w:r w:rsidR="00CE3BE8">
        <w:rPr>
          <w:rFonts w:eastAsia="宋体"/>
          <w:color w:val="0070C0"/>
          <w:szCs w:val="24"/>
          <w:lang w:eastAsia="zh-CN"/>
        </w:rPr>
        <w:t>.</w:t>
      </w:r>
    </w:p>
    <w:p w14:paraId="07DE308D" w14:textId="77777777" w:rsidR="00FC0C56" w:rsidRPr="00FC0C56" w:rsidRDefault="00FC0C56" w:rsidP="00FC0C56">
      <w:pPr>
        <w:spacing w:after="120"/>
        <w:rPr>
          <w:color w:val="0070C0"/>
          <w:szCs w:val="24"/>
          <w:lang w:eastAsia="zh-CN"/>
        </w:rPr>
      </w:pPr>
    </w:p>
    <w:p w14:paraId="55201C12" w14:textId="43FD13F5" w:rsidR="00EB4C50" w:rsidRDefault="00EB4C50" w:rsidP="00EB4C50">
      <w:pPr>
        <w:rPr>
          <w:b/>
          <w:color w:val="0070C0"/>
          <w:u w:val="single"/>
          <w:lang w:eastAsia="ko-KR"/>
        </w:rPr>
      </w:pPr>
      <w:r w:rsidRPr="00FE330F">
        <w:rPr>
          <w:b/>
          <w:color w:val="0070C0"/>
          <w:u w:val="single"/>
          <w:lang w:eastAsia="ko-KR"/>
        </w:rPr>
        <w:t xml:space="preserve">Issue </w:t>
      </w:r>
      <w:r>
        <w:rPr>
          <w:b/>
          <w:color w:val="0070C0"/>
          <w:u w:val="single"/>
          <w:lang w:eastAsia="ko-KR"/>
        </w:rPr>
        <w:t>1</w:t>
      </w:r>
      <w:r w:rsidRPr="00FE330F">
        <w:rPr>
          <w:b/>
          <w:color w:val="0070C0"/>
          <w:u w:val="single"/>
          <w:lang w:eastAsia="ko-KR"/>
        </w:rPr>
        <w:t>-</w:t>
      </w:r>
      <w:r w:rsidR="002D4DFF">
        <w:rPr>
          <w:b/>
          <w:color w:val="0070C0"/>
          <w:u w:val="single"/>
          <w:lang w:eastAsia="ko-KR"/>
        </w:rPr>
        <w:t>1</w:t>
      </w:r>
      <w:r w:rsidRPr="00FE330F">
        <w:rPr>
          <w:b/>
          <w:color w:val="0070C0"/>
          <w:u w:val="single"/>
          <w:lang w:eastAsia="ko-KR"/>
        </w:rPr>
        <w:t>-</w:t>
      </w:r>
      <w:r w:rsidR="002D4DFF">
        <w:rPr>
          <w:b/>
          <w:color w:val="0070C0"/>
          <w:u w:val="single"/>
          <w:lang w:eastAsia="ko-KR"/>
        </w:rPr>
        <w:t>2</w:t>
      </w:r>
      <w:r w:rsidRPr="00FE330F">
        <w:rPr>
          <w:b/>
          <w:color w:val="0070C0"/>
          <w:u w:val="single"/>
          <w:lang w:eastAsia="ko-KR"/>
        </w:rPr>
        <w:t xml:space="preserve">: </w:t>
      </w:r>
      <w:r>
        <w:rPr>
          <w:b/>
          <w:color w:val="0070C0"/>
          <w:u w:val="single"/>
          <w:lang w:eastAsia="ko-KR"/>
        </w:rPr>
        <w:t>Three</w:t>
      </w:r>
      <w:r w:rsidRPr="00CD7C9F">
        <w:rPr>
          <w:b/>
          <w:color w:val="0070C0"/>
          <w:u w:val="single"/>
          <w:lang w:eastAsia="ko-KR"/>
        </w:rPr>
        <w:t>-antenna RF architecture</w:t>
      </w:r>
    </w:p>
    <w:p w14:paraId="4BE1C4D1" w14:textId="6B0A0D22" w:rsidR="00EB4C50" w:rsidRDefault="00EB4C50" w:rsidP="00EB4C50">
      <w:pPr>
        <w:rPr>
          <w:i/>
          <w:color w:val="0070C0"/>
          <w:lang w:eastAsia="zh-CN"/>
        </w:rPr>
      </w:pPr>
      <w:r>
        <w:rPr>
          <w:rFonts w:hint="eastAsia"/>
          <w:i/>
          <w:color w:val="0070C0"/>
          <w:lang w:eastAsia="zh-CN"/>
        </w:rPr>
        <w:t>C</w:t>
      </w:r>
      <w:r>
        <w:rPr>
          <w:i/>
          <w:color w:val="0070C0"/>
          <w:lang w:eastAsia="zh-CN"/>
        </w:rPr>
        <w:t>andidate types for</w:t>
      </w:r>
      <w:r w:rsidRPr="00CD7C9F">
        <w:t xml:space="preserve"> </w:t>
      </w:r>
      <w:r w:rsidRPr="00CD7C9F">
        <w:rPr>
          <w:i/>
          <w:color w:val="0070C0"/>
          <w:lang w:eastAsia="zh-CN"/>
        </w:rPr>
        <w:t>T</w:t>
      </w:r>
      <w:r>
        <w:rPr>
          <w:i/>
          <w:color w:val="0070C0"/>
          <w:lang w:eastAsia="zh-CN"/>
        </w:rPr>
        <w:t>hree</w:t>
      </w:r>
      <w:r w:rsidRPr="00CD7C9F">
        <w:rPr>
          <w:i/>
          <w:color w:val="0070C0"/>
          <w:lang w:eastAsia="zh-CN"/>
        </w:rPr>
        <w:t xml:space="preserve">-antenna RF </w:t>
      </w:r>
      <w:proofErr w:type="gramStart"/>
      <w:r w:rsidRPr="00CD7C9F">
        <w:rPr>
          <w:i/>
          <w:color w:val="0070C0"/>
          <w:lang w:eastAsia="zh-CN"/>
        </w:rPr>
        <w:t>architecture</w:t>
      </w:r>
      <w:r>
        <w:rPr>
          <w:i/>
          <w:color w:val="0070C0"/>
          <w:lang w:eastAsia="zh-CN"/>
        </w:rPr>
        <w:t xml:space="preserve"> :</w:t>
      </w:r>
      <w:proofErr w:type="gramEnd"/>
    </w:p>
    <w:p w14:paraId="2F485D72" w14:textId="4D22C521" w:rsidR="00EB4C50" w:rsidRPr="00CD7C9F" w:rsidRDefault="00EB4C50" w:rsidP="00EB4C50">
      <w:pPr>
        <w:rPr>
          <w:i/>
          <w:color w:val="0070C0"/>
          <w:lang w:eastAsia="zh-CN"/>
        </w:rPr>
      </w:pPr>
      <w:r>
        <w:rPr>
          <w:i/>
          <w:color w:val="0070C0"/>
          <w:lang w:eastAsia="zh-CN"/>
        </w:rPr>
        <w:t xml:space="preserve">Type </w:t>
      </w:r>
      <w:r w:rsidR="006D332F">
        <w:rPr>
          <w:i/>
          <w:color w:val="0070C0"/>
          <w:lang w:eastAsia="zh-CN"/>
        </w:rPr>
        <w:t>2</w:t>
      </w:r>
      <w:r>
        <w:rPr>
          <w:i/>
          <w:color w:val="0070C0"/>
          <w:lang w:eastAsia="zh-CN"/>
        </w:rPr>
        <w:t>A: (</w:t>
      </w:r>
      <w:r w:rsidR="006D332F" w:rsidRPr="006D332F">
        <w:rPr>
          <w:i/>
          <w:color w:val="0070C0"/>
          <w:lang w:eastAsia="zh-CN"/>
        </w:rPr>
        <w:t>R4-2312979</w:t>
      </w:r>
      <w:r w:rsidR="00F937A9">
        <w:rPr>
          <w:i/>
          <w:color w:val="0070C0"/>
          <w:lang w:eastAsia="zh-CN"/>
        </w:rPr>
        <w:t xml:space="preserve">, </w:t>
      </w:r>
      <w:r w:rsidR="00F937A9" w:rsidRPr="00CD7C9F">
        <w:rPr>
          <w:i/>
          <w:color w:val="0070C0"/>
          <w:lang w:eastAsia="zh-CN"/>
        </w:rPr>
        <w:t>R4-2312561</w:t>
      </w:r>
      <w:r>
        <w:rPr>
          <w:i/>
          <w:color w:val="0070C0"/>
          <w:lang w:eastAsia="zh-CN"/>
        </w:rPr>
        <w:t>)</w:t>
      </w:r>
    </w:p>
    <w:p w14:paraId="42F2DD8B" w14:textId="47DB5D95" w:rsidR="00C3044F" w:rsidRDefault="006D332F" w:rsidP="006D332F">
      <w:pPr>
        <w:jc w:val="center"/>
        <w:rPr>
          <w:rFonts w:eastAsia="Malgun Gothic"/>
          <w:b/>
          <w:color w:val="0070C0"/>
          <w:highlight w:val="yellow"/>
          <w:u w:val="single"/>
          <w:lang w:eastAsia="ko-KR"/>
        </w:rPr>
      </w:pPr>
      <w:r>
        <w:rPr>
          <w:rFonts w:eastAsiaTheme="minorEastAsia" w:hint="eastAsia"/>
          <w:noProof/>
          <w:lang w:val="en-US" w:eastAsia="zh-CN"/>
        </w:rPr>
        <w:drawing>
          <wp:inline distT="0" distB="0" distL="0" distR="0" wp14:anchorId="45A1F76B" wp14:editId="719D98FD">
            <wp:extent cx="5727801" cy="2294447"/>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ree antennas RF architecture (a) for CA_n5-n28-n105.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733718" cy="2296817"/>
                    </a:xfrm>
                    <a:prstGeom prst="rect">
                      <a:avLst/>
                    </a:prstGeom>
                  </pic:spPr>
                </pic:pic>
              </a:graphicData>
            </a:graphic>
          </wp:inline>
        </w:drawing>
      </w:r>
    </w:p>
    <w:p w14:paraId="11925191" w14:textId="27DCB315" w:rsidR="001C4550" w:rsidRPr="00CD7C9F" w:rsidRDefault="001C4550" w:rsidP="001C4550">
      <w:pPr>
        <w:rPr>
          <w:i/>
          <w:color w:val="0070C0"/>
          <w:lang w:eastAsia="zh-CN"/>
        </w:rPr>
      </w:pPr>
      <w:r>
        <w:rPr>
          <w:i/>
          <w:color w:val="0070C0"/>
          <w:lang w:eastAsia="zh-CN"/>
        </w:rPr>
        <w:t>Type 2B: (</w:t>
      </w:r>
      <w:r w:rsidRPr="001C4550">
        <w:rPr>
          <w:i/>
          <w:color w:val="0070C0"/>
          <w:lang w:eastAsia="zh-CN"/>
        </w:rPr>
        <w:t>R4-2311257</w:t>
      </w:r>
      <w:r>
        <w:rPr>
          <w:i/>
          <w:color w:val="0070C0"/>
          <w:lang w:eastAsia="zh-CN"/>
        </w:rPr>
        <w:t xml:space="preserve">, </w:t>
      </w:r>
      <w:r w:rsidRPr="00CD7C9F">
        <w:rPr>
          <w:i/>
          <w:color w:val="0070C0"/>
          <w:lang w:eastAsia="zh-CN"/>
        </w:rPr>
        <w:t>R4-2312561</w:t>
      </w:r>
      <w:r>
        <w:rPr>
          <w:i/>
          <w:color w:val="0070C0"/>
          <w:lang w:eastAsia="zh-CN"/>
        </w:rPr>
        <w:t>)</w:t>
      </w:r>
    </w:p>
    <w:p w14:paraId="44FF3D2B" w14:textId="3D92C20D" w:rsidR="00EB4C50" w:rsidRDefault="001C4550" w:rsidP="001C4550">
      <w:pPr>
        <w:jc w:val="center"/>
        <w:rPr>
          <w:rFonts w:eastAsia="Malgun Gothic"/>
          <w:b/>
          <w:color w:val="0070C0"/>
          <w:highlight w:val="yellow"/>
          <w:u w:val="single"/>
          <w:lang w:eastAsia="ko-KR"/>
        </w:rPr>
      </w:pPr>
      <w:r>
        <w:object w:dxaOrig="11100" w:dyaOrig="5521" w14:anchorId="252A477F">
          <v:shape id="_x0000_i1030" type="#_x0000_t75" style="width:315.85pt;height:158.25pt" o:ole="">
            <v:imagedata r:id="rId11" o:title=""/>
          </v:shape>
          <o:OLEObject Type="Embed" ProgID="Visio.Drawing.15" ShapeID="_x0000_i1030" DrawAspect="Content" ObjectID="_1753885098" r:id="rId22"/>
        </w:object>
      </w:r>
    </w:p>
    <w:p w14:paraId="767D4AD1" w14:textId="29C8D5A8" w:rsidR="00FA0601" w:rsidRPr="00CD7C9F" w:rsidRDefault="00FA0601" w:rsidP="00FA0601">
      <w:pPr>
        <w:rPr>
          <w:i/>
          <w:color w:val="0070C0"/>
          <w:lang w:eastAsia="zh-CN"/>
        </w:rPr>
      </w:pPr>
      <w:r>
        <w:rPr>
          <w:i/>
          <w:color w:val="0070C0"/>
          <w:lang w:eastAsia="zh-CN"/>
        </w:rPr>
        <w:t>Type 2C: (</w:t>
      </w:r>
      <w:r w:rsidRPr="001C4550">
        <w:rPr>
          <w:i/>
          <w:color w:val="0070C0"/>
          <w:lang w:eastAsia="zh-CN"/>
        </w:rPr>
        <w:t>R4-2311257</w:t>
      </w:r>
      <w:r>
        <w:rPr>
          <w:i/>
          <w:color w:val="0070C0"/>
          <w:lang w:eastAsia="zh-CN"/>
        </w:rPr>
        <w:t xml:space="preserve">, </w:t>
      </w:r>
      <w:r w:rsidRPr="00CD7C9F">
        <w:rPr>
          <w:i/>
          <w:color w:val="0070C0"/>
          <w:lang w:eastAsia="zh-CN"/>
        </w:rPr>
        <w:t>R4-2312561</w:t>
      </w:r>
      <w:r>
        <w:rPr>
          <w:i/>
          <w:color w:val="0070C0"/>
          <w:lang w:eastAsia="zh-CN"/>
        </w:rPr>
        <w:t xml:space="preserve">, </w:t>
      </w:r>
      <w:r w:rsidR="00FD435A" w:rsidRPr="00FD435A">
        <w:rPr>
          <w:i/>
          <w:color w:val="0070C0"/>
          <w:lang w:eastAsia="zh-CN"/>
        </w:rPr>
        <w:t>R4-2312979</w:t>
      </w:r>
      <w:r w:rsidR="00FD435A">
        <w:rPr>
          <w:i/>
          <w:color w:val="0070C0"/>
          <w:lang w:eastAsia="zh-CN"/>
        </w:rPr>
        <w:t xml:space="preserve">, </w:t>
      </w:r>
      <w:r w:rsidRPr="00FA0601">
        <w:rPr>
          <w:i/>
          <w:color w:val="0070C0"/>
          <w:lang w:eastAsia="zh-CN"/>
        </w:rPr>
        <w:t>R4-2313378</w:t>
      </w:r>
      <w:r>
        <w:rPr>
          <w:i/>
          <w:color w:val="0070C0"/>
          <w:lang w:eastAsia="zh-CN"/>
        </w:rPr>
        <w:t>)</w:t>
      </w:r>
    </w:p>
    <w:p w14:paraId="3FAC20CC" w14:textId="3CBD5328" w:rsidR="00FA0601" w:rsidRDefault="00FA0601" w:rsidP="00FA0601">
      <w:pPr>
        <w:jc w:val="center"/>
        <w:rPr>
          <w:rFonts w:eastAsia="Malgun Gothic"/>
          <w:b/>
          <w:color w:val="0070C0"/>
          <w:highlight w:val="yellow"/>
          <w:u w:val="single"/>
          <w:lang w:eastAsia="ko-KR"/>
        </w:rPr>
      </w:pPr>
      <w:r>
        <w:rPr>
          <w:noProof/>
        </w:rPr>
        <w:lastRenderedPageBreak/>
        <w:drawing>
          <wp:inline distT="0" distB="0" distL="0" distR="0" wp14:anchorId="0ABA8228" wp14:editId="55F90C81">
            <wp:extent cx="4006378" cy="1760043"/>
            <wp:effectExtent l="0" t="0" r="0" b="0"/>
            <wp:docPr id="3" name="图片 3" descr="C:\Users\z00471447\AppData\Roaming\eSpace_Desktop\UserData\z00471447\imagefiles\29DDAD60-7CF7-4F32-8CA7-9B4BDA7CA9D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Users\z00471447\AppData\Roaming\eSpace_Desktop\UserData\z00471447\imagefiles\29DDAD60-7CF7-4F32-8CA7-9B4BDA7CA9D5.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023805" cy="1767699"/>
                    </a:xfrm>
                    <a:prstGeom prst="rect">
                      <a:avLst/>
                    </a:prstGeom>
                    <a:noFill/>
                    <a:ln>
                      <a:noFill/>
                    </a:ln>
                  </pic:spPr>
                </pic:pic>
              </a:graphicData>
            </a:graphic>
          </wp:inline>
        </w:drawing>
      </w:r>
    </w:p>
    <w:p w14:paraId="2F3ACC1D" w14:textId="7BEC0045" w:rsidR="004D67DC" w:rsidRPr="00CD7C9F" w:rsidRDefault="004D67DC" w:rsidP="004D67DC">
      <w:pPr>
        <w:rPr>
          <w:i/>
          <w:color w:val="0070C0"/>
          <w:lang w:eastAsia="zh-CN"/>
        </w:rPr>
      </w:pPr>
      <w:r>
        <w:rPr>
          <w:i/>
          <w:color w:val="0070C0"/>
          <w:lang w:eastAsia="zh-CN"/>
        </w:rPr>
        <w:t>Type 2</w:t>
      </w:r>
      <w:r w:rsidR="00CF6130">
        <w:rPr>
          <w:i/>
          <w:color w:val="0070C0"/>
          <w:lang w:eastAsia="zh-CN"/>
        </w:rPr>
        <w:t>D</w:t>
      </w:r>
      <w:r>
        <w:rPr>
          <w:i/>
          <w:color w:val="0070C0"/>
          <w:lang w:eastAsia="zh-CN"/>
        </w:rPr>
        <w:t>: (</w:t>
      </w:r>
      <w:r w:rsidRPr="00FD435A">
        <w:rPr>
          <w:i/>
          <w:color w:val="0070C0"/>
          <w:lang w:eastAsia="zh-CN"/>
        </w:rPr>
        <w:t>R4-2312979</w:t>
      </w:r>
      <w:r>
        <w:rPr>
          <w:i/>
          <w:color w:val="0070C0"/>
          <w:lang w:eastAsia="zh-CN"/>
        </w:rPr>
        <w:t>)</w:t>
      </w:r>
      <w:r w:rsidR="00CF6130">
        <w:rPr>
          <w:i/>
          <w:color w:val="0070C0"/>
          <w:lang w:eastAsia="zh-CN"/>
        </w:rPr>
        <w:t xml:space="preserve"> No support UL CA </w:t>
      </w:r>
      <w:r w:rsidR="00E603D4" w:rsidRPr="00E603D4">
        <w:rPr>
          <w:i/>
          <w:color w:val="0070C0"/>
          <w:lang w:eastAsia="zh-CN"/>
        </w:rPr>
        <w:t>avoid to implement the most complex multiplexer</w:t>
      </w:r>
    </w:p>
    <w:p w14:paraId="6C14B729" w14:textId="5120DC43" w:rsidR="00EB4C50" w:rsidRDefault="00CF6130" w:rsidP="00CF6130">
      <w:pPr>
        <w:jc w:val="center"/>
        <w:rPr>
          <w:rFonts w:eastAsia="Malgun Gothic"/>
          <w:b/>
          <w:color w:val="0070C0"/>
          <w:highlight w:val="yellow"/>
          <w:u w:val="single"/>
          <w:lang w:eastAsia="ko-KR"/>
        </w:rPr>
      </w:pPr>
      <w:r>
        <w:rPr>
          <w:rFonts w:eastAsiaTheme="minorEastAsia" w:hint="eastAsia"/>
          <w:noProof/>
          <w:lang w:val="en-US" w:eastAsia="zh-CN"/>
        </w:rPr>
        <w:drawing>
          <wp:inline distT="0" distB="0" distL="0" distR="0" wp14:anchorId="74AEDFFC" wp14:editId="5311C88D">
            <wp:extent cx="5595341" cy="1878075"/>
            <wp:effectExtent l="0" t="0" r="5715"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hree antennas RF architecture (c) for CA_n5-n28-n105.jp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624908" cy="1887999"/>
                    </a:xfrm>
                    <a:prstGeom prst="rect">
                      <a:avLst/>
                    </a:prstGeom>
                  </pic:spPr>
                </pic:pic>
              </a:graphicData>
            </a:graphic>
          </wp:inline>
        </w:drawing>
      </w:r>
    </w:p>
    <w:p w14:paraId="02F4F1ED" w14:textId="77777777" w:rsidR="00CF6130" w:rsidRPr="00805BE8" w:rsidRDefault="00CF6130" w:rsidP="00CF613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Observation</w:t>
      </w:r>
      <w:r w:rsidRPr="00805BE8">
        <w:rPr>
          <w:rFonts w:eastAsia="宋体"/>
          <w:color w:val="0070C0"/>
          <w:szCs w:val="24"/>
          <w:lang w:eastAsia="zh-CN"/>
        </w:rPr>
        <w:t>s</w:t>
      </w:r>
    </w:p>
    <w:p w14:paraId="09F1BFA2" w14:textId="48866097" w:rsidR="00CF6130" w:rsidRDefault="00CF6130" w:rsidP="00CF6130">
      <w:pPr>
        <w:pStyle w:val="aff8"/>
        <w:numPr>
          <w:ilvl w:val="1"/>
          <w:numId w:val="4"/>
        </w:numPr>
        <w:spacing w:after="120"/>
        <w:ind w:firstLineChars="0"/>
        <w:rPr>
          <w:rFonts w:eastAsia="宋体"/>
          <w:color w:val="0070C0"/>
          <w:szCs w:val="24"/>
          <w:lang w:eastAsia="zh-CN"/>
        </w:rPr>
      </w:pPr>
      <w:r w:rsidRPr="009C7CEE">
        <w:rPr>
          <w:rFonts w:eastAsia="宋体"/>
          <w:color w:val="0070C0"/>
          <w:szCs w:val="24"/>
          <w:lang w:eastAsia="zh-CN"/>
        </w:rPr>
        <w:t>Observation</w:t>
      </w:r>
      <w:r>
        <w:rPr>
          <w:rFonts w:eastAsia="宋体"/>
          <w:color w:val="0070C0"/>
          <w:szCs w:val="24"/>
          <w:lang w:eastAsia="zh-CN"/>
        </w:rPr>
        <w:t xml:space="preserve"> 1: </w:t>
      </w:r>
    </w:p>
    <w:p w14:paraId="6634500D" w14:textId="2DFCD61C" w:rsidR="00CF6130" w:rsidRDefault="00CF6130" w:rsidP="00CF6130">
      <w:pPr>
        <w:pStyle w:val="aff8"/>
        <w:numPr>
          <w:ilvl w:val="2"/>
          <w:numId w:val="4"/>
        </w:numPr>
        <w:spacing w:after="120"/>
        <w:ind w:firstLineChars="0"/>
        <w:rPr>
          <w:rFonts w:eastAsia="宋体"/>
          <w:color w:val="0070C0"/>
          <w:szCs w:val="24"/>
          <w:lang w:eastAsia="zh-CN"/>
        </w:rPr>
      </w:pPr>
      <w:r w:rsidRPr="00CF6130">
        <w:rPr>
          <w:rFonts w:eastAsia="宋体"/>
          <w:color w:val="0070C0"/>
          <w:szCs w:val="24"/>
          <w:lang w:eastAsia="zh-CN"/>
        </w:rPr>
        <w:t>For CA_n5A-n28A-n105A with 3-antenna implementation under architecture variant Type 2B, the bandwidth ratio for all three antennas would far exceed the bandwidth ratio for a typical planar antenna design in a smartphone. As a result, the radiative performance for the combination likely would be highly compromised.</w:t>
      </w:r>
    </w:p>
    <w:p w14:paraId="57AEBA46" w14:textId="07C956BF" w:rsidR="00CF6130" w:rsidRDefault="00CF6130" w:rsidP="00CF6130">
      <w:pPr>
        <w:pStyle w:val="aff8"/>
        <w:numPr>
          <w:ilvl w:val="2"/>
          <w:numId w:val="4"/>
        </w:numPr>
        <w:spacing w:after="120"/>
        <w:ind w:firstLineChars="0"/>
        <w:rPr>
          <w:rFonts w:eastAsia="宋体"/>
          <w:color w:val="0070C0"/>
          <w:szCs w:val="24"/>
          <w:lang w:eastAsia="zh-CN"/>
        </w:rPr>
      </w:pPr>
      <w:r w:rsidRPr="00CF6130">
        <w:rPr>
          <w:rFonts w:eastAsia="宋体"/>
          <w:color w:val="0070C0"/>
          <w:szCs w:val="24"/>
          <w:lang w:eastAsia="zh-CN"/>
        </w:rPr>
        <w:t xml:space="preserve">For CA_n5A-n28A-n105A with 3-antenna implementation under architecture variant 2C, the main </w:t>
      </w:r>
      <w:proofErr w:type="spellStart"/>
      <w:r w:rsidRPr="00CF6130">
        <w:rPr>
          <w:rFonts w:eastAsia="宋体"/>
          <w:color w:val="0070C0"/>
          <w:szCs w:val="24"/>
          <w:lang w:eastAsia="zh-CN"/>
        </w:rPr>
        <w:t>TRx</w:t>
      </w:r>
      <w:proofErr w:type="spellEnd"/>
      <w:r w:rsidRPr="00CF6130">
        <w:rPr>
          <w:rFonts w:eastAsia="宋体"/>
          <w:color w:val="0070C0"/>
          <w:szCs w:val="24"/>
          <w:lang w:eastAsia="zh-CN"/>
        </w:rPr>
        <w:t xml:space="preserve"> front-end design is eased by leveraging the non-concurrent UL transmission configuration between n28 and n105.</w:t>
      </w:r>
    </w:p>
    <w:p w14:paraId="7C675968" w14:textId="27D34703" w:rsidR="00CF6130" w:rsidRDefault="00CF6130" w:rsidP="00CF6130">
      <w:pPr>
        <w:pStyle w:val="aff8"/>
        <w:numPr>
          <w:ilvl w:val="1"/>
          <w:numId w:val="4"/>
        </w:numPr>
        <w:spacing w:after="120"/>
        <w:ind w:firstLineChars="0"/>
        <w:rPr>
          <w:rFonts w:eastAsia="宋体"/>
          <w:color w:val="0070C0"/>
          <w:szCs w:val="24"/>
          <w:lang w:eastAsia="zh-CN"/>
        </w:rPr>
      </w:pPr>
      <w:r w:rsidRPr="009C7CEE">
        <w:rPr>
          <w:rFonts w:eastAsia="宋体"/>
          <w:color w:val="0070C0"/>
          <w:szCs w:val="24"/>
          <w:lang w:eastAsia="zh-CN"/>
        </w:rPr>
        <w:t>Observation</w:t>
      </w:r>
      <w:r>
        <w:rPr>
          <w:rFonts w:eastAsia="宋体"/>
          <w:color w:val="0070C0"/>
          <w:szCs w:val="24"/>
          <w:lang w:eastAsia="zh-CN"/>
        </w:rPr>
        <w:t xml:space="preserve"> 2:</w:t>
      </w:r>
      <w:r w:rsidR="00E603D4" w:rsidRPr="00E603D4">
        <w:t xml:space="preserve"> </w:t>
      </w:r>
      <w:r w:rsidR="00E603D4" w:rsidRPr="00E603D4">
        <w:rPr>
          <w:rFonts w:eastAsia="宋体"/>
          <w:color w:val="0070C0"/>
          <w:szCs w:val="24"/>
          <w:lang w:eastAsia="zh-CN"/>
        </w:rPr>
        <w:t>For three-antenna UE RF architecture, one more low-band antenna can help ease the design of wide bandwidth antenna and avoid to implement the most complex multiplexer comparing to two-antenna UE RF architecture.</w:t>
      </w:r>
    </w:p>
    <w:p w14:paraId="6F57FFF3" w14:textId="2F68E2D9" w:rsidR="00E603D4" w:rsidRDefault="003C5617" w:rsidP="00CF6130">
      <w:pPr>
        <w:pStyle w:val="aff8"/>
        <w:numPr>
          <w:ilvl w:val="1"/>
          <w:numId w:val="4"/>
        </w:numPr>
        <w:spacing w:after="120"/>
        <w:ind w:firstLineChars="0"/>
        <w:rPr>
          <w:rFonts w:eastAsia="宋体"/>
          <w:color w:val="0070C0"/>
          <w:szCs w:val="24"/>
          <w:lang w:eastAsia="zh-CN"/>
        </w:rPr>
      </w:pPr>
      <w:r w:rsidRPr="009C7CEE">
        <w:rPr>
          <w:rFonts w:eastAsia="宋体"/>
          <w:color w:val="0070C0"/>
          <w:szCs w:val="24"/>
          <w:lang w:eastAsia="zh-CN"/>
        </w:rPr>
        <w:t>Observation</w:t>
      </w:r>
      <w:r>
        <w:rPr>
          <w:rFonts w:eastAsia="宋体"/>
          <w:color w:val="0070C0"/>
          <w:szCs w:val="24"/>
          <w:lang w:eastAsia="zh-CN"/>
        </w:rPr>
        <w:t xml:space="preserve"> 3:</w:t>
      </w:r>
      <w:r w:rsidRPr="00E603D4">
        <w:t xml:space="preserve"> </w:t>
      </w:r>
      <w:r w:rsidRPr="003C5617">
        <w:rPr>
          <w:rFonts w:eastAsia="宋体"/>
          <w:color w:val="0070C0"/>
          <w:szCs w:val="24"/>
          <w:lang w:eastAsia="zh-CN"/>
        </w:rPr>
        <w:t xml:space="preserve">Compared with 2-antenna structure, 3-antenna structure could avoid complex </w:t>
      </w:r>
      <w:proofErr w:type="spellStart"/>
      <w:r w:rsidRPr="003C5617">
        <w:rPr>
          <w:rFonts w:eastAsia="宋体"/>
          <w:color w:val="0070C0"/>
          <w:szCs w:val="24"/>
          <w:lang w:eastAsia="zh-CN"/>
        </w:rPr>
        <w:t>pentaplexer</w:t>
      </w:r>
      <w:proofErr w:type="spellEnd"/>
      <w:r w:rsidRPr="003C5617">
        <w:rPr>
          <w:rFonts w:eastAsia="宋体"/>
          <w:color w:val="0070C0"/>
          <w:szCs w:val="24"/>
          <w:lang w:eastAsia="zh-CN"/>
        </w:rPr>
        <w:t xml:space="preserve">, and the use of triplexer and </w:t>
      </w:r>
      <w:proofErr w:type="spellStart"/>
      <w:r w:rsidRPr="003C5617">
        <w:rPr>
          <w:rFonts w:eastAsia="宋体"/>
          <w:color w:val="0070C0"/>
          <w:szCs w:val="24"/>
          <w:lang w:eastAsia="zh-CN"/>
        </w:rPr>
        <w:t>quadplexer</w:t>
      </w:r>
      <w:proofErr w:type="spellEnd"/>
      <w:r w:rsidRPr="003C5617">
        <w:rPr>
          <w:rFonts w:eastAsia="宋体"/>
          <w:color w:val="0070C0"/>
          <w:szCs w:val="24"/>
          <w:lang w:eastAsia="zh-CN"/>
        </w:rPr>
        <w:t xml:space="preserve"> can ease the requirement of filter isolation and insertion loss to some extent. However, the challenge of wide spectrum range from n5DL to n105DL seems still unavoidable. Comparing with 4-antenna structure, 3-antenna structure occupies less space in the smart phone, reducing the difficulty of application.</w:t>
      </w:r>
    </w:p>
    <w:p w14:paraId="65D375D2" w14:textId="547D4DFF" w:rsidR="003C5617" w:rsidRDefault="003C5617" w:rsidP="00CF6130">
      <w:pPr>
        <w:pStyle w:val="aff8"/>
        <w:numPr>
          <w:ilvl w:val="1"/>
          <w:numId w:val="4"/>
        </w:numPr>
        <w:spacing w:after="120"/>
        <w:ind w:firstLineChars="0"/>
        <w:rPr>
          <w:rFonts w:eastAsia="宋体"/>
          <w:color w:val="0070C0"/>
          <w:szCs w:val="24"/>
          <w:lang w:eastAsia="zh-CN"/>
        </w:rPr>
      </w:pPr>
      <w:r w:rsidRPr="009C7CEE">
        <w:rPr>
          <w:rFonts w:eastAsia="宋体"/>
          <w:color w:val="0070C0"/>
          <w:szCs w:val="24"/>
          <w:lang w:eastAsia="zh-CN"/>
        </w:rPr>
        <w:t>Observation</w:t>
      </w:r>
      <w:r>
        <w:rPr>
          <w:rFonts w:eastAsia="宋体"/>
          <w:color w:val="0070C0"/>
          <w:szCs w:val="24"/>
          <w:lang w:eastAsia="zh-CN"/>
        </w:rPr>
        <w:t xml:space="preserve"> </w:t>
      </w:r>
      <w:proofErr w:type="gramStart"/>
      <w:r>
        <w:rPr>
          <w:rFonts w:eastAsia="宋体"/>
          <w:color w:val="0070C0"/>
          <w:szCs w:val="24"/>
          <w:lang w:eastAsia="zh-CN"/>
        </w:rPr>
        <w:t>4:</w:t>
      </w:r>
      <w:r w:rsidRPr="003C5617">
        <w:rPr>
          <w:rFonts w:eastAsia="宋体"/>
          <w:color w:val="0070C0"/>
          <w:szCs w:val="24"/>
          <w:lang w:eastAsia="zh-CN"/>
        </w:rPr>
        <w:t>Antenna</w:t>
      </w:r>
      <w:proofErr w:type="gramEnd"/>
      <w:r w:rsidRPr="003C5617">
        <w:rPr>
          <w:rFonts w:eastAsia="宋体"/>
          <w:color w:val="0070C0"/>
          <w:szCs w:val="24"/>
          <w:lang w:eastAsia="zh-CN"/>
        </w:rPr>
        <w:t xml:space="preserve"> BW rations for three-antenna cases are high, but still 3 antenna is preferred over 4 antenna when deriving 3GPP specifications</w:t>
      </w:r>
    </w:p>
    <w:p w14:paraId="75305B68" w14:textId="77777777" w:rsidR="003C5617" w:rsidRPr="00FE330F" w:rsidRDefault="003C5617" w:rsidP="003C5617">
      <w:pPr>
        <w:rPr>
          <w:i/>
          <w:color w:val="0070C0"/>
          <w:lang w:eastAsia="zh-CN"/>
        </w:rPr>
      </w:pPr>
    </w:p>
    <w:p w14:paraId="5B2F9014" w14:textId="61BB8BE0" w:rsidR="003C5617" w:rsidRPr="00112B71" w:rsidRDefault="003C5617" w:rsidP="003C5617">
      <w:pPr>
        <w:pStyle w:val="aff8"/>
        <w:numPr>
          <w:ilvl w:val="0"/>
          <w:numId w:val="4"/>
        </w:numPr>
        <w:overflowPunct/>
        <w:autoSpaceDE/>
        <w:autoSpaceDN/>
        <w:adjustRightInd/>
        <w:spacing w:after="120"/>
        <w:ind w:left="720" w:firstLineChars="0"/>
        <w:textAlignment w:val="auto"/>
        <w:rPr>
          <w:rFonts w:eastAsia="宋体"/>
          <w:b/>
          <w:color w:val="0070C0"/>
          <w:szCs w:val="24"/>
          <w:lang w:eastAsia="zh-CN"/>
        </w:rPr>
      </w:pPr>
      <w:r w:rsidRPr="00112B71">
        <w:rPr>
          <w:rFonts w:eastAsia="宋体"/>
          <w:b/>
          <w:color w:val="0070C0"/>
          <w:szCs w:val="24"/>
          <w:lang w:eastAsia="zh-CN"/>
        </w:rPr>
        <w:t xml:space="preserve">Proposal: </w:t>
      </w:r>
      <w:r w:rsidR="002D4DFF" w:rsidRPr="002D4DFF">
        <w:rPr>
          <w:rFonts w:eastAsia="宋体"/>
          <w:b/>
          <w:color w:val="0070C0"/>
          <w:szCs w:val="24"/>
          <w:lang w:eastAsia="zh-CN"/>
        </w:rPr>
        <w:t>it’s recommended to implement three-antenna UE RF architecture for CA_n5-n28-n105 as this implementation can balance the complexity of filter/antenna within the form factor of a UE.</w:t>
      </w:r>
    </w:p>
    <w:p w14:paraId="4AB72D4D" w14:textId="50072688" w:rsidR="003C5617" w:rsidRDefault="003C5617" w:rsidP="003C5617">
      <w:pPr>
        <w:pStyle w:val="aff8"/>
        <w:numPr>
          <w:ilvl w:val="1"/>
          <w:numId w:val="4"/>
        </w:numPr>
        <w:spacing w:after="120"/>
        <w:ind w:firstLineChars="0"/>
        <w:rPr>
          <w:rFonts w:eastAsia="宋体"/>
          <w:color w:val="0070C0"/>
          <w:szCs w:val="24"/>
          <w:lang w:eastAsia="zh-CN"/>
        </w:rPr>
      </w:pPr>
      <w:r>
        <w:rPr>
          <w:rFonts w:eastAsia="宋体"/>
          <w:color w:val="0070C0"/>
          <w:szCs w:val="24"/>
          <w:lang w:eastAsia="zh-CN"/>
        </w:rPr>
        <w:t xml:space="preserve">Option 1: </w:t>
      </w:r>
      <w:r w:rsidR="002D4DFF" w:rsidRPr="002D4DFF">
        <w:rPr>
          <w:rFonts w:eastAsia="宋体"/>
          <w:color w:val="0070C0"/>
          <w:szCs w:val="24"/>
          <w:lang w:eastAsia="zh-CN"/>
        </w:rPr>
        <w:t>Three-antenna architecture should be used as a baseline to derive requirements</w:t>
      </w:r>
      <w:r w:rsidRPr="00112B71">
        <w:rPr>
          <w:rFonts w:eastAsia="宋体"/>
          <w:color w:val="0070C0"/>
          <w:szCs w:val="24"/>
          <w:lang w:eastAsia="zh-CN"/>
        </w:rPr>
        <w:t>.</w:t>
      </w:r>
    </w:p>
    <w:p w14:paraId="0A88EBF4" w14:textId="758B9239" w:rsidR="003C5617" w:rsidRPr="002D4DFF" w:rsidRDefault="003C5617" w:rsidP="00C3429D">
      <w:pPr>
        <w:pStyle w:val="aff8"/>
        <w:numPr>
          <w:ilvl w:val="1"/>
          <w:numId w:val="4"/>
        </w:numPr>
        <w:spacing w:after="120"/>
        <w:ind w:firstLineChars="0"/>
        <w:rPr>
          <w:rFonts w:eastAsia="宋体"/>
          <w:color w:val="0070C0"/>
          <w:szCs w:val="24"/>
          <w:lang w:eastAsia="zh-CN"/>
        </w:rPr>
      </w:pPr>
      <w:r w:rsidRPr="002D4DFF">
        <w:rPr>
          <w:rFonts w:eastAsia="宋体"/>
          <w:color w:val="0070C0"/>
          <w:szCs w:val="24"/>
          <w:lang w:eastAsia="zh-CN"/>
        </w:rPr>
        <w:t>Option 2: Others.</w:t>
      </w:r>
    </w:p>
    <w:p w14:paraId="41D0AC8F" w14:textId="77777777" w:rsidR="003C5617" w:rsidRPr="00FC0C56" w:rsidRDefault="003C5617" w:rsidP="003C5617">
      <w:pPr>
        <w:spacing w:after="120"/>
        <w:rPr>
          <w:color w:val="0070C0"/>
          <w:szCs w:val="24"/>
          <w:lang w:eastAsia="zh-CN"/>
        </w:rPr>
      </w:pPr>
    </w:p>
    <w:p w14:paraId="7D78B746" w14:textId="77777777" w:rsidR="003C5617" w:rsidRPr="00805BE8" w:rsidRDefault="003C5617" w:rsidP="003C561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B1BE3A8" w14:textId="43B650D1" w:rsidR="003C5617" w:rsidRPr="00805BE8" w:rsidRDefault="002D4DFF" w:rsidP="003C561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1</w:t>
      </w:r>
      <w:r w:rsidR="003C5617">
        <w:rPr>
          <w:rFonts w:eastAsia="宋体"/>
          <w:color w:val="0070C0"/>
          <w:szCs w:val="24"/>
          <w:lang w:eastAsia="zh-CN"/>
        </w:rPr>
        <w:t>.</w:t>
      </w:r>
    </w:p>
    <w:p w14:paraId="17F954D0" w14:textId="77777777" w:rsidR="003C5617" w:rsidRPr="00FC0C56" w:rsidRDefault="003C5617" w:rsidP="003C5617">
      <w:pPr>
        <w:spacing w:after="120"/>
        <w:rPr>
          <w:color w:val="0070C0"/>
          <w:szCs w:val="24"/>
          <w:lang w:eastAsia="zh-CN"/>
        </w:rPr>
      </w:pPr>
    </w:p>
    <w:p w14:paraId="69B1624A" w14:textId="25EC19C4" w:rsidR="002D4DFF" w:rsidRDefault="002D4DFF" w:rsidP="002D4DFF">
      <w:pPr>
        <w:rPr>
          <w:b/>
          <w:color w:val="0070C0"/>
          <w:u w:val="single"/>
          <w:lang w:eastAsia="ko-KR"/>
        </w:rPr>
      </w:pPr>
      <w:r w:rsidRPr="00FE330F">
        <w:rPr>
          <w:b/>
          <w:color w:val="0070C0"/>
          <w:u w:val="single"/>
          <w:lang w:eastAsia="ko-KR"/>
        </w:rPr>
        <w:t xml:space="preserve">Issue </w:t>
      </w:r>
      <w:r>
        <w:rPr>
          <w:b/>
          <w:color w:val="0070C0"/>
          <w:u w:val="single"/>
          <w:lang w:eastAsia="ko-KR"/>
        </w:rPr>
        <w:t>1</w:t>
      </w:r>
      <w:r w:rsidRPr="00FE330F">
        <w:rPr>
          <w:b/>
          <w:color w:val="0070C0"/>
          <w:u w:val="single"/>
          <w:lang w:eastAsia="ko-KR"/>
        </w:rPr>
        <w:t>-</w:t>
      </w:r>
      <w:r>
        <w:rPr>
          <w:b/>
          <w:color w:val="0070C0"/>
          <w:u w:val="single"/>
          <w:lang w:eastAsia="ko-KR"/>
        </w:rPr>
        <w:t>1</w:t>
      </w:r>
      <w:r w:rsidRPr="00FE330F">
        <w:rPr>
          <w:b/>
          <w:color w:val="0070C0"/>
          <w:u w:val="single"/>
          <w:lang w:eastAsia="ko-KR"/>
        </w:rPr>
        <w:t>-</w:t>
      </w:r>
      <w:r>
        <w:rPr>
          <w:b/>
          <w:color w:val="0070C0"/>
          <w:u w:val="single"/>
          <w:lang w:eastAsia="ko-KR"/>
        </w:rPr>
        <w:t>3</w:t>
      </w:r>
      <w:r w:rsidRPr="00FE330F">
        <w:rPr>
          <w:b/>
          <w:color w:val="0070C0"/>
          <w:u w:val="single"/>
          <w:lang w:eastAsia="ko-KR"/>
        </w:rPr>
        <w:t xml:space="preserve">: </w:t>
      </w:r>
      <w:r>
        <w:rPr>
          <w:b/>
          <w:color w:val="0070C0"/>
          <w:u w:val="single"/>
          <w:lang w:eastAsia="ko-KR"/>
        </w:rPr>
        <w:t>Four</w:t>
      </w:r>
      <w:r w:rsidRPr="00CD7C9F">
        <w:rPr>
          <w:b/>
          <w:color w:val="0070C0"/>
          <w:u w:val="single"/>
          <w:lang w:eastAsia="ko-KR"/>
        </w:rPr>
        <w:t>-antenna RF architecture</w:t>
      </w:r>
    </w:p>
    <w:p w14:paraId="5514ABFD" w14:textId="77777777" w:rsidR="002D4DFF" w:rsidRDefault="002D4DFF" w:rsidP="002D4DFF">
      <w:pPr>
        <w:rPr>
          <w:i/>
          <w:color w:val="0070C0"/>
          <w:lang w:eastAsia="zh-CN"/>
        </w:rPr>
      </w:pPr>
      <w:r>
        <w:rPr>
          <w:rFonts w:hint="eastAsia"/>
          <w:i/>
          <w:color w:val="0070C0"/>
          <w:lang w:eastAsia="zh-CN"/>
        </w:rPr>
        <w:t>C</w:t>
      </w:r>
      <w:r>
        <w:rPr>
          <w:i/>
          <w:color w:val="0070C0"/>
          <w:lang w:eastAsia="zh-CN"/>
        </w:rPr>
        <w:t>andidate types for</w:t>
      </w:r>
      <w:r w:rsidRPr="00CD7C9F">
        <w:t xml:space="preserve"> </w:t>
      </w:r>
      <w:r w:rsidRPr="00CD7C9F">
        <w:rPr>
          <w:i/>
          <w:color w:val="0070C0"/>
          <w:lang w:eastAsia="zh-CN"/>
        </w:rPr>
        <w:t>T</w:t>
      </w:r>
      <w:r>
        <w:rPr>
          <w:i/>
          <w:color w:val="0070C0"/>
          <w:lang w:eastAsia="zh-CN"/>
        </w:rPr>
        <w:t>hree</w:t>
      </w:r>
      <w:r w:rsidRPr="00CD7C9F">
        <w:rPr>
          <w:i/>
          <w:color w:val="0070C0"/>
          <w:lang w:eastAsia="zh-CN"/>
        </w:rPr>
        <w:t xml:space="preserve">-antenna RF </w:t>
      </w:r>
      <w:proofErr w:type="gramStart"/>
      <w:r w:rsidRPr="00CD7C9F">
        <w:rPr>
          <w:i/>
          <w:color w:val="0070C0"/>
          <w:lang w:eastAsia="zh-CN"/>
        </w:rPr>
        <w:t>architecture</w:t>
      </w:r>
      <w:r>
        <w:rPr>
          <w:i/>
          <w:color w:val="0070C0"/>
          <w:lang w:eastAsia="zh-CN"/>
        </w:rPr>
        <w:t xml:space="preserve"> :</w:t>
      </w:r>
      <w:proofErr w:type="gramEnd"/>
    </w:p>
    <w:p w14:paraId="1516F376" w14:textId="7EFF49E2" w:rsidR="002D4DFF" w:rsidRPr="00CD7C9F" w:rsidRDefault="002D4DFF" w:rsidP="002D4DFF">
      <w:pPr>
        <w:rPr>
          <w:i/>
          <w:color w:val="0070C0"/>
          <w:lang w:eastAsia="zh-CN"/>
        </w:rPr>
      </w:pPr>
      <w:r>
        <w:rPr>
          <w:i/>
          <w:color w:val="0070C0"/>
          <w:lang w:eastAsia="zh-CN"/>
        </w:rPr>
        <w:t>Type 3A: (</w:t>
      </w:r>
      <w:r w:rsidRPr="002D4DFF">
        <w:rPr>
          <w:i/>
          <w:color w:val="0070C0"/>
          <w:lang w:eastAsia="zh-CN"/>
        </w:rPr>
        <w:t>R4-2311257, R4-2312561, R4-2312979, R4-2313378</w:t>
      </w:r>
      <w:r>
        <w:rPr>
          <w:i/>
          <w:color w:val="0070C0"/>
          <w:lang w:eastAsia="zh-CN"/>
        </w:rPr>
        <w:t>)</w:t>
      </w:r>
    </w:p>
    <w:p w14:paraId="5E18158E" w14:textId="1EEB7282" w:rsidR="00EB4C50" w:rsidRDefault="002D4DFF" w:rsidP="002D4DFF">
      <w:pPr>
        <w:jc w:val="center"/>
        <w:rPr>
          <w:rFonts w:eastAsia="Malgun Gothic"/>
          <w:b/>
          <w:color w:val="0070C0"/>
          <w:highlight w:val="yellow"/>
          <w:u w:val="single"/>
          <w:lang w:eastAsia="ko-KR"/>
        </w:rPr>
      </w:pPr>
      <w:r>
        <w:rPr>
          <w:rFonts w:eastAsiaTheme="minorEastAsia"/>
          <w:noProof/>
          <w:lang w:val="en-US" w:eastAsia="zh-CN"/>
        </w:rPr>
        <w:drawing>
          <wp:inline distT="0" distB="0" distL="0" distR="0" wp14:anchorId="4B7AF0F7" wp14:editId="09CBA7D2">
            <wp:extent cx="5690439" cy="1796670"/>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our antennas RF architecture for CA_n5-n28-n105.jp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5695244" cy="1798187"/>
                    </a:xfrm>
                    <a:prstGeom prst="rect">
                      <a:avLst/>
                    </a:prstGeom>
                  </pic:spPr>
                </pic:pic>
              </a:graphicData>
            </a:graphic>
          </wp:inline>
        </w:drawing>
      </w:r>
    </w:p>
    <w:p w14:paraId="28A9BD3B" w14:textId="77777777" w:rsidR="00C3429D" w:rsidRPr="00805BE8" w:rsidRDefault="00C3429D" w:rsidP="00C3429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Observation</w:t>
      </w:r>
      <w:r w:rsidRPr="00805BE8">
        <w:rPr>
          <w:rFonts w:eastAsia="宋体"/>
          <w:color w:val="0070C0"/>
          <w:szCs w:val="24"/>
          <w:lang w:eastAsia="zh-CN"/>
        </w:rPr>
        <w:t>s</w:t>
      </w:r>
    </w:p>
    <w:p w14:paraId="12CD53FB" w14:textId="684680D9" w:rsidR="00C3429D" w:rsidRDefault="00C3429D" w:rsidP="00C3429D">
      <w:pPr>
        <w:pStyle w:val="aff8"/>
        <w:numPr>
          <w:ilvl w:val="1"/>
          <w:numId w:val="4"/>
        </w:numPr>
        <w:spacing w:after="120"/>
        <w:ind w:firstLineChars="0"/>
        <w:rPr>
          <w:rFonts w:eastAsia="宋体"/>
          <w:color w:val="0070C0"/>
          <w:szCs w:val="24"/>
          <w:lang w:eastAsia="zh-CN"/>
        </w:rPr>
      </w:pPr>
      <w:r w:rsidRPr="009C7CEE">
        <w:rPr>
          <w:rFonts w:eastAsia="宋体"/>
          <w:color w:val="0070C0"/>
          <w:szCs w:val="24"/>
          <w:lang w:eastAsia="zh-CN"/>
        </w:rPr>
        <w:t>Observation</w:t>
      </w:r>
      <w:r>
        <w:rPr>
          <w:rFonts w:eastAsia="宋体"/>
          <w:color w:val="0070C0"/>
          <w:szCs w:val="24"/>
          <w:lang w:eastAsia="zh-CN"/>
        </w:rPr>
        <w:t xml:space="preserve"> 1: </w:t>
      </w:r>
    </w:p>
    <w:p w14:paraId="73C9FBAA" w14:textId="765241BF" w:rsidR="00C3429D" w:rsidRDefault="00C3429D" w:rsidP="00C3429D">
      <w:pPr>
        <w:pStyle w:val="aff8"/>
        <w:numPr>
          <w:ilvl w:val="2"/>
          <w:numId w:val="4"/>
        </w:numPr>
        <w:spacing w:after="120"/>
        <w:ind w:firstLineChars="0"/>
        <w:rPr>
          <w:rFonts w:eastAsia="宋体"/>
          <w:color w:val="0070C0"/>
          <w:szCs w:val="24"/>
          <w:lang w:eastAsia="zh-CN"/>
        </w:rPr>
      </w:pPr>
      <w:r w:rsidRPr="00C3429D">
        <w:rPr>
          <w:rFonts w:eastAsia="宋体"/>
          <w:color w:val="0070C0"/>
          <w:szCs w:val="24"/>
          <w:lang w:eastAsia="zh-CN"/>
        </w:rPr>
        <w:t>For CA_n5A-n28A-n105A with 4-antenna implementation, there is no additional insertion loss in n</w:t>
      </w:r>
      <w:r>
        <w:rPr>
          <w:rFonts w:eastAsia="宋体"/>
          <w:color w:val="0070C0"/>
          <w:szCs w:val="24"/>
          <w:lang w:eastAsia="zh-CN"/>
        </w:rPr>
        <w:t>5</w:t>
      </w:r>
      <w:r w:rsidRPr="00C3429D">
        <w:rPr>
          <w:rFonts w:eastAsia="宋体"/>
          <w:color w:val="0070C0"/>
          <w:szCs w:val="24"/>
          <w:lang w:eastAsia="zh-CN"/>
        </w:rPr>
        <w:t>, n</w:t>
      </w:r>
      <w:r>
        <w:rPr>
          <w:rFonts w:eastAsia="宋体"/>
          <w:color w:val="0070C0"/>
          <w:szCs w:val="24"/>
          <w:lang w:eastAsia="zh-CN"/>
        </w:rPr>
        <w:t>105</w:t>
      </w:r>
      <w:r w:rsidRPr="00C3429D">
        <w:rPr>
          <w:rFonts w:eastAsia="宋体"/>
          <w:color w:val="0070C0"/>
          <w:szCs w:val="24"/>
          <w:lang w:eastAsia="zh-CN"/>
        </w:rPr>
        <w:t>, and n28 main signal paths as compared to single-band implementation since n</w:t>
      </w:r>
      <w:r>
        <w:rPr>
          <w:rFonts w:eastAsia="宋体"/>
          <w:color w:val="0070C0"/>
          <w:szCs w:val="24"/>
          <w:lang w:eastAsia="zh-CN"/>
        </w:rPr>
        <w:t>5</w:t>
      </w:r>
      <w:r w:rsidRPr="00C3429D">
        <w:rPr>
          <w:rFonts w:eastAsia="宋体"/>
          <w:color w:val="0070C0"/>
          <w:szCs w:val="24"/>
          <w:lang w:eastAsia="zh-CN"/>
        </w:rPr>
        <w:t>, n</w:t>
      </w:r>
      <w:r>
        <w:rPr>
          <w:rFonts w:eastAsia="宋体"/>
          <w:color w:val="0070C0"/>
          <w:szCs w:val="24"/>
          <w:lang w:eastAsia="zh-CN"/>
        </w:rPr>
        <w:t>105</w:t>
      </w:r>
      <w:r w:rsidRPr="00C3429D">
        <w:rPr>
          <w:rFonts w:eastAsia="宋体"/>
          <w:color w:val="0070C0"/>
          <w:szCs w:val="24"/>
          <w:lang w:eastAsia="zh-CN"/>
        </w:rPr>
        <w:t>, and n28 signals do not need to be conductively combined through a multiplexer.</w:t>
      </w:r>
    </w:p>
    <w:p w14:paraId="4CB14488" w14:textId="0EC0BEC3" w:rsidR="00C3429D" w:rsidRDefault="00C3429D" w:rsidP="00C3429D">
      <w:pPr>
        <w:pStyle w:val="aff8"/>
        <w:numPr>
          <w:ilvl w:val="2"/>
          <w:numId w:val="4"/>
        </w:numPr>
        <w:spacing w:after="120"/>
        <w:ind w:firstLineChars="0"/>
        <w:rPr>
          <w:rFonts w:eastAsia="宋体"/>
          <w:color w:val="0070C0"/>
          <w:szCs w:val="24"/>
          <w:lang w:eastAsia="zh-CN"/>
        </w:rPr>
      </w:pPr>
      <w:r w:rsidRPr="00C3429D">
        <w:rPr>
          <w:rFonts w:eastAsia="宋体"/>
          <w:color w:val="0070C0"/>
          <w:szCs w:val="24"/>
          <w:lang w:eastAsia="zh-CN"/>
        </w:rPr>
        <w:t>Having 3 antennas in the main signal path not only avoids the more complicated multiplexer implementation and the associated additional insertion losses, but also allows narrower frequency coverage for each of the 3 antennas as compared to single-antenna implementation.</w:t>
      </w:r>
    </w:p>
    <w:p w14:paraId="0EB84FDD" w14:textId="41A3BAFD" w:rsidR="00C3429D" w:rsidRDefault="00C3429D" w:rsidP="00C3429D">
      <w:pPr>
        <w:pStyle w:val="aff8"/>
        <w:numPr>
          <w:ilvl w:val="1"/>
          <w:numId w:val="4"/>
        </w:numPr>
        <w:spacing w:after="120"/>
        <w:ind w:firstLineChars="0"/>
        <w:rPr>
          <w:rFonts w:eastAsia="宋体"/>
          <w:color w:val="0070C0"/>
          <w:szCs w:val="24"/>
          <w:lang w:eastAsia="zh-CN"/>
        </w:rPr>
      </w:pPr>
      <w:r w:rsidRPr="009C7CEE">
        <w:rPr>
          <w:rFonts w:eastAsia="宋体"/>
          <w:color w:val="0070C0"/>
          <w:szCs w:val="24"/>
          <w:lang w:eastAsia="zh-CN"/>
        </w:rPr>
        <w:t>Observation</w:t>
      </w:r>
      <w:r>
        <w:rPr>
          <w:rFonts w:eastAsia="宋体"/>
          <w:color w:val="0070C0"/>
          <w:szCs w:val="24"/>
          <w:lang w:eastAsia="zh-CN"/>
        </w:rPr>
        <w:t xml:space="preserve"> 2: </w:t>
      </w:r>
      <w:r w:rsidRPr="00C3429D">
        <w:rPr>
          <w:rFonts w:eastAsia="宋体"/>
          <w:color w:val="0070C0"/>
          <w:szCs w:val="24"/>
          <w:lang w:eastAsia="zh-CN"/>
        </w:rPr>
        <w:t>For four-antenna UE RF architecture, even if UE can avoid implementing wide bandwidth low-band antenna and complex multiplexer, UE pays the price of space and antenna performance.</w:t>
      </w:r>
    </w:p>
    <w:p w14:paraId="41494BC9" w14:textId="6B088016" w:rsidR="00C3429D" w:rsidRDefault="00C3429D" w:rsidP="00C3429D">
      <w:pPr>
        <w:pStyle w:val="aff8"/>
        <w:numPr>
          <w:ilvl w:val="1"/>
          <w:numId w:val="4"/>
        </w:numPr>
        <w:spacing w:after="120"/>
        <w:ind w:firstLineChars="0"/>
        <w:rPr>
          <w:rFonts w:eastAsia="宋体"/>
          <w:color w:val="0070C0"/>
          <w:szCs w:val="24"/>
          <w:lang w:eastAsia="zh-CN"/>
        </w:rPr>
      </w:pPr>
      <w:r w:rsidRPr="009C7CEE">
        <w:rPr>
          <w:rFonts w:eastAsia="宋体"/>
          <w:color w:val="0070C0"/>
          <w:szCs w:val="24"/>
          <w:lang w:eastAsia="zh-CN"/>
        </w:rPr>
        <w:t>Observation</w:t>
      </w:r>
      <w:r>
        <w:rPr>
          <w:rFonts w:eastAsia="宋体"/>
          <w:color w:val="0070C0"/>
          <w:szCs w:val="24"/>
          <w:lang w:eastAsia="zh-CN"/>
        </w:rPr>
        <w:t xml:space="preserve"> 3: </w:t>
      </w:r>
      <w:r w:rsidRPr="00C3429D">
        <w:rPr>
          <w:rFonts w:eastAsia="宋体"/>
          <w:color w:val="0070C0"/>
          <w:szCs w:val="24"/>
          <w:lang w:eastAsia="zh-CN"/>
        </w:rPr>
        <w:t xml:space="preserve">Three main </w:t>
      </w:r>
      <w:proofErr w:type="spellStart"/>
      <w:r w:rsidRPr="00C3429D">
        <w:rPr>
          <w:rFonts w:eastAsia="宋体"/>
          <w:color w:val="0070C0"/>
          <w:szCs w:val="24"/>
          <w:lang w:eastAsia="zh-CN"/>
        </w:rPr>
        <w:t>TRx</w:t>
      </w:r>
      <w:proofErr w:type="spellEnd"/>
      <w:r w:rsidRPr="00C3429D">
        <w:rPr>
          <w:rFonts w:eastAsia="宋体"/>
          <w:color w:val="0070C0"/>
          <w:szCs w:val="24"/>
          <w:lang w:eastAsia="zh-CN"/>
        </w:rPr>
        <w:t xml:space="preserve"> antennas belong to three different frequency bands, avoiding combination of different signals. Hence the stress of multiplexer design can be reduced, and the frequency range covered by each antenna is shorter as well. However, the use of four antennas will inevitably take up more space of the smartphone, which should be further considered in practical application.</w:t>
      </w:r>
    </w:p>
    <w:p w14:paraId="3D5E5DEF" w14:textId="2C696103" w:rsidR="00C3429D" w:rsidRDefault="00796E87" w:rsidP="00C3429D">
      <w:pPr>
        <w:pStyle w:val="aff8"/>
        <w:numPr>
          <w:ilvl w:val="1"/>
          <w:numId w:val="4"/>
        </w:numPr>
        <w:spacing w:after="120"/>
        <w:ind w:firstLineChars="0"/>
        <w:rPr>
          <w:rFonts w:eastAsia="宋体"/>
          <w:color w:val="0070C0"/>
          <w:szCs w:val="24"/>
          <w:lang w:eastAsia="zh-CN"/>
        </w:rPr>
      </w:pPr>
      <w:r w:rsidRPr="009C7CEE">
        <w:rPr>
          <w:rFonts w:eastAsia="宋体"/>
          <w:color w:val="0070C0"/>
          <w:szCs w:val="24"/>
          <w:lang w:eastAsia="zh-CN"/>
        </w:rPr>
        <w:t>Observation</w:t>
      </w:r>
      <w:r>
        <w:rPr>
          <w:rFonts w:eastAsia="宋体"/>
          <w:color w:val="0070C0"/>
          <w:szCs w:val="24"/>
          <w:lang w:eastAsia="zh-CN"/>
        </w:rPr>
        <w:t xml:space="preserve"> 4: </w:t>
      </w:r>
      <w:r w:rsidRPr="00796E87">
        <w:rPr>
          <w:rFonts w:eastAsia="宋体"/>
          <w:color w:val="0070C0"/>
          <w:szCs w:val="24"/>
          <w:lang w:eastAsia="zh-CN"/>
        </w:rPr>
        <w:t xml:space="preserve">Four-antenna architecture would, from pure antenna point of view be a good one, however due to practical constraints and so on, </w:t>
      </w:r>
      <w:r>
        <w:rPr>
          <w:rFonts w:eastAsia="宋体"/>
          <w:color w:val="0070C0"/>
          <w:szCs w:val="24"/>
          <w:lang w:eastAsia="zh-CN"/>
        </w:rPr>
        <w:t xml:space="preserve">it’s proposed not to use </w:t>
      </w:r>
      <w:r w:rsidRPr="00796E87">
        <w:rPr>
          <w:rFonts w:eastAsia="宋体"/>
          <w:color w:val="0070C0"/>
          <w:szCs w:val="24"/>
          <w:lang w:eastAsia="zh-CN"/>
        </w:rPr>
        <w:t>Four-antenna RF architecture specify the requirements.</w:t>
      </w:r>
    </w:p>
    <w:p w14:paraId="0E030550" w14:textId="77777777" w:rsidR="00796E87" w:rsidRPr="00FE330F" w:rsidRDefault="00796E87" w:rsidP="00796E87">
      <w:pPr>
        <w:rPr>
          <w:i/>
          <w:color w:val="0070C0"/>
          <w:lang w:eastAsia="zh-CN"/>
        </w:rPr>
      </w:pPr>
    </w:p>
    <w:p w14:paraId="24EF77CD" w14:textId="30CDAAE4" w:rsidR="00796E87" w:rsidRPr="00112B71" w:rsidRDefault="00796E87" w:rsidP="00796E87">
      <w:pPr>
        <w:pStyle w:val="aff8"/>
        <w:numPr>
          <w:ilvl w:val="0"/>
          <w:numId w:val="4"/>
        </w:numPr>
        <w:overflowPunct/>
        <w:autoSpaceDE/>
        <w:autoSpaceDN/>
        <w:adjustRightInd/>
        <w:spacing w:after="120"/>
        <w:ind w:left="720" w:firstLineChars="0"/>
        <w:textAlignment w:val="auto"/>
        <w:rPr>
          <w:rFonts w:eastAsia="宋体"/>
          <w:b/>
          <w:color w:val="0070C0"/>
          <w:szCs w:val="24"/>
          <w:lang w:eastAsia="zh-CN"/>
        </w:rPr>
      </w:pPr>
      <w:r w:rsidRPr="00112B71">
        <w:rPr>
          <w:rFonts w:eastAsia="宋体"/>
          <w:b/>
          <w:color w:val="0070C0"/>
          <w:szCs w:val="24"/>
          <w:lang w:eastAsia="zh-CN"/>
        </w:rPr>
        <w:t xml:space="preserve">Proposal: </w:t>
      </w:r>
    </w:p>
    <w:p w14:paraId="11D3AD9F" w14:textId="4DABA9C9" w:rsidR="00796E87" w:rsidRDefault="00796E87" w:rsidP="00796E87">
      <w:pPr>
        <w:pStyle w:val="aff8"/>
        <w:numPr>
          <w:ilvl w:val="1"/>
          <w:numId w:val="4"/>
        </w:numPr>
        <w:spacing w:after="120"/>
        <w:ind w:firstLineChars="0"/>
        <w:rPr>
          <w:rFonts w:eastAsia="宋体"/>
          <w:color w:val="0070C0"/>
          <w:szCs w:val="24"/>
          <w:lang w:eastAsia="zh-CN"/>
        </w:rPr>
      </w:pPr>
      <w:r>
        <w:rPr>
          <w:rFonts w:eastAsia="宋体"/>
          <w:color w:val="0070C0"/>
          <w:szCs w:val="24"/>
          <w:lang w:eastAsia="zh-CN"/>
        </w:rPr>
        <w:t xml:space="preserve">Option 1: </w:t>
      </w:r>
      <w:r w:rsidRPr="00796E87">
        <w:rPr>
          <w:rFonts w:eastAsia="宋体"/>
          <w:color w:val="0070C0"/>
          <w:szCs w:val="24"/>
          <w:lang w:eastAsia="zh-CN"/>
        </w:rPr>
        <w:t>it’s proposed not to use Four-antenna RF architecture specify the requirements.</w:t>
      </w:r>
    </w:p>
    <w:p w14:paraId="3C0BD8F0" w14:textId="4109FB4B" w:rsidR="00796E87" w:rsidRPr="00796E87" w:rsidRDefault="00796E87" w:rsidP="00627594">
      <w:pPr>
        <w:pStyle w:val="aff8"/>
        <w:numPr>
          <w:ilvl w:val="1"/>
          <w:numId w:val="4"/>
        </w:numPr>
        <w:spacing w:after="120"/>
        <w:ind w:firstLineChars="0"/>
        <w:rPr>
          <w:rFonts w:eastAsia="宋体"/>
          <w:color w:val="0070C0"/>
          <w:szCs w:val="24"/>
          <w:lang w:eastAsia="zh-CN"/>
        </w:rPr>
      </w:pPr>
      <w:r w:rsidRPr="00796E87">
        <w:rPr>
          <w:rFonts w:eastAsia="宋体"/>
          <w:color w:val="0070C0"/>
          <w:szCs w:val="24"/>
          <w:lang w:eastAsia="zh-CN"/>
        </w:rPr>
        <w:t>Option 2: Others.</w:t>
      </w:r>
    </w:p>
    <w:p w14:paraId="2D8E3865" w14:textId="77777777" w:rsidR="00796E87" w:rsidRPr="00FC0C56" w:rsidRDefault="00796E87" w:rsidP="00796E87">
      <w:pPr>
        <w:spacing w:after="120"/>
        <w:rPr>
          <w:color w:val="0070C0"/>
          <w:szCs w:val="24"/>
          <w:lang w:eastAsia="zh-CN"/>
        </w:rPr>
      </w:pPr>
    </w:p>
    <w:p w14:paraId="44164B64" w14:textId="77777777" w:rsidR="00796E87" w:rsidRPr="00805BE8" w:rsidRDefault="00796E87" w:rsidP="00796E8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65706DC" w14:textId="59567A53" w:rsidR="00796E87" w:rsidRPr="00805BE8" w:rsidRDefault="00796E87" w:rsidP="00796E8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p>
    <w:p w14:paraId="5C2E719F" w14:textId="659FA727" w:rsidR="00EB4C50" w:rsidRDefault="00EB4C50" w:rsidP="00C3044F">
      <w:pPr>
        <w:rPr>
          <w:rFonts w:eastAsia="Malgun Gothic"/>
          <w:b/>
          <w:color w:val="0070C0"/>
          <w:highlight w:val="yellow"/>
          <w:u w:val="single"/>
          <w:lang w:eastAsia="ko-KR"/>
        </w:rPr>
      </w:pPr>
    </w:p>
    <w:p w14:paraId="38DC7DAD" w14:textId="33B0A344" w:rsidR="00796E87" w:rsidRPr="00621676" w:rsidRDefault="00A1686E" w:rsidP="00621676">
      <w:pPr>
        <w:pStyle w:val="3"/>
        <w:rPr>
          <w:rFonts w:eastAsia="Malgun Gothic"/>
          <w:b/>
          <w:color w:val="0070C0"/>
          <w:u w:val="single"/>
          <w:lang w:eastAsia="ko-KR"/>
        </w:rPr>
      </w:pPr>
      <w:r w:rsidRPr="00621676">
        <w:lastRenderedPageBreak/>
        <w:t>Sub-topic 1-</w:t>
      </w:r>
      <w:r w:rsidR="00621676">
        <w:t>2</w:t>
      </w:r>
      <w:r w:rsidRPr="00621676">
        <w:t xml:space="preserve"> </w:t>
      </w:r>
      <w:r w:rsidR="00621676" w:rsidRPr="00621676">
        <w:t>Delta Tib and Rib</w:t>
      </w:r>
      <w:r w:rsidRPr="00621676">
        <w:t xml:space="preserve"> for CA_n5A-n28A-n105A</w:t>
      </w:r>
    </w:p>
    <w:p w14:paraId="028B83EA" w14:textId="2BA4701E" w:rsidR="00621676" w:rsidRDefault="00621676" w:rsidP="00621676">
      <w:pPr>
        <w:rPr>
          <w:b/>
          <w:color w:val="0070C0"/>
          <w:u w:val="single"/>
          <w:lang w:eastAsia="ko-KR"/>
        </w:rPr>
      </w:pPr>
      <w:r w:rsidRPr="00FE330F">
        <w:rPr>
          <w:b/>
          <w:color w:val="0070C0"/>
          <w:u w:val="single"/>
          <w:lang w:eastAsia="ko-KR"/>
        </w:rPr>
        <w:t xml:space="preserve">Issue </w:t>
      </w:r>
      <w:r>
        <w:rPr>
          <w:b/>
          <w:color w:val="0070C0"/>
          <w:u w:val="single"/>
          <w:lang w:eastAsia="ko-KR"/>
        </w:rPr>
        <w:t>1</w:t>
      </w:r>
      <w:r w:rsidRPr="00FE330F">
        <w:rPr>
          <w:b/>
          <w:color w:val="0070C0"/>
          <w:u w:val="single"/>
          <w:lang w:eastAsia="ko-KR"/>
        </w:rPr>
        <w:t>-</w:t>
      </w:r>
      <w:r>
        <w:rPr>
          <w:b/>
          <w:color w:val="0070C0"/>
          <w:u w:val="single"/>
          <w:lang w:eastAsia="ko-KR"/>
        </w:rPr>
        <w:t>2</w:t>
      </w:r>
      <w:r w:rsidRPr="00FE330F">
        <w:rPr>
          <w:b/>
          <w:color w:val="0070C0"/>
          <w:u w:val="single"/>
          <w:lang w:eastAsia="ko-KR"/>
        </w:rPr>
        <w:t>-</w:t>
      </w:r>
      <w:r>
        <w:rPr>
          <w:b/>
          <w:color w:val="0070C0"/>
          <w:u w:val="single"/>
          <w:lang w:eastAsia="ko-KR"/>
        </w:rPr>
        <w:t>1</w:t>
      </w:r>
      <w:r w:rsidRPr="00FE330F">
        <w:rPr>
          <w:b/>
          <w:color w:val="0070C0"/>
          <w:u w:val="single"/>
          <w:lang w:eastAsia="ko-KR"/>
        </w:rPr>
        <w:t xml:space="preserve">: </w:t>
      </w:r>
      <w:r>
        <w:rPr>
          <w:b/>
          <w:color w:val="0070C0"/>
          <w:u w:val="single"/>
          <w:lang w:eastAsia="ko-KR"/>
        </w:rPr>
        <w:t>Delta Tib and Rib</w:t>
      </w:r>
    </w:p>
    <w:p w14:paraId="40D6176D" w14:textId="704D8018" w:rsidR="00621676" w:rsidRDefault="00621676" w:rsidP="0062167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8380E34" w14:textId="7C57703B" w:rsidR="00621676" w:rsidRPr="00805BE8" w:rsidRDefault="00621676" w:rsidP="00621676">
      <w:pPr>
        <w:pStyle w:val="aff8"/>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1: </w:t>
      </w:r>
    </w:p>
    <w:tbl>
      <w:tblPr>
        <w:tblW w:w="8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4"/>
        <w:gridCol w:w="1080"/>
        <w:gridCol w:w="810"/>
        <w:gridCol w:w="720"/>
        <w:gridCol w:w="1041"/>
        <w:gridCol w:w="1080"/>
        <w:gridCol w:w="990"/>
      </w:tblGrid>
      <w:tr w:rsidR="00621676" w14:paraId="6251CF41" w14:textId="77777777" w:rsidTr="00C744A7">
        <w:trPr>
          <w:jc w:val="center"/>
        </w:trPr>
        <w:tc>
          <w:tcPr>
            <w:tcW w:w="2614" w:type="dxa"/>
            <w:vMerge w:val="restart"/>
            <w:tcBorders>
              <w:top w:val="single" w:sz="4" w:space="0" w:color="auto"/>
              <w:left w:val="single" w:sz="4" w:space="0" w:color="auto"/>
              <w:right w:val="single" w:sz="4" w:space="0" w:color="auto"/>
            </w:tcBorders>
          </w:tcPr>
          <w:p w14:paraId="141F87BC" w14:textId="77777777" w:rsidR="00621676" w:rsidRDefault="00621676" w:rsidP="00C744A7">
            <w:pPr>
              <w:pStyle w:val="TAH"/>
            </w:pPr>
            <w:r>
              <w:t xml:space="preserve">Inter-band </w:t>
            </w:r>
            <w:r>
              <w:rPr>
                <w:lang w:eastAsia="zh-CN"/>
              </w:rPr>
              <w:t>CA</w:t>
            </w:r>
          </w:p>
          <w:p w14:paraId="18A6EFDF" w14:textId="77777777" w:rsidR="00621676" w:rsidRDefault="00621676" w:rsidP="00C744A7">
            <w:pPr>
              <w:pStyle w:val="TAH"/>
            </w:pPr>
            <w:r>
              <w:t>combination</w:t>
            </w:r>
          </w:p>
        </w:tc>
        <w:tc>
          <w:tcPr>
            <w:tcW w:w="2610" w:type="dxa"/>
            <w:gridSpan w:val="3"/>
            <w:tcBorders>
              <w:top w:val="single" w:sz="4" w:space="0" w:color="auto"/>
              <w:left w:val="single" w:sz="4" w:space="0" w:color="auto"/>
              <w:bottom w:val="single" w:sz="4" w:space="0" w:color="auto"/>
              <w:right w:val="single" w:sz="4" w:space="0" w:color="auto"/>
            </w:tcBorders>
            <w:vAlign w:val="center"/>
          </w:tcPr>
          <w:p w14:paraId="574CF6CE" w14:textId="77777777" w:rsidR="00621676" w:rsidRDefault="00621676" w:rsidP="00C744A7">
            <w:pPr>
              <w:pStyle w:val="TAH"/>
            </w:pPr>
            <w:proofErr w:type="spellStart"/>
            <w:r w:rsidRPr="006305CE">
              <w:t>ΔT</w:t>
            </w:r>
            <w:r w:rsidRPr="006305CE">
              <w:rPr>
                <w:vertAlign w:val="subscript"/>
              </w:rPr>
              <w:t>IB,c</w:t>
            </w:r>
            <w:proofErr w:type="spellEnd"/>
            <w:r w:rsidRPr="006305CE">
              <w:t xml:space="preserve"> for NR bands (dB)</w:t>
            </w:r>
          </w:p>
        </w:tc>
        <w:tc>
          <w:tcPr>
            <w:tcW w:w="3111" w:type="dxa"/>
            <w:gridSpan w:val="3"/>
            <w:tcBorders>
              <w:top w:val="single" w:sz="4" w:space="0" w:color="auto"/>
              <w:left w:val="single" w:sz="4" w:space="0" w:color="auto"/>
              <w:bottom w:val="single" w:sz="4" w:space="0" w:color="auto"/>
              <w:right w:val="single" w:sz="4" w:space="0" w:color="auto"/>
            </w:tcBorders>
          </w:tcPr>
          <w:p w14:paraId="3EA530E6" w14:textId="77777777" w:rsidR="00621676" w:rsidRPr="006305CE" w:rsidRDefault="00621676" w:rsidP="00C744A7">
            <w:pPr>
              <w:pStyle w:val="TAH"/>
            </w:pPr>
            <w:proofErr w:type="spellStart"/>
            <w:r w:rsidRPr="006305CE">
              <w:t>Δ</w:t>
            </w:r>
            <w:r>
              <w:t>R</w:t>
            </w:r>
            <w:r w:rsidRPr="006305CE">
              <w:rPr>
                <w:vertAlign w:val="subscript"/>
              </w:rPr>
              <w:t>IB,c</w:t>
            </w:r>
            <w:proofErr w:type="spellEnd"/>
            <w:r w:rsidRPr="006305CE">
              <w:t xml:space="preserve"> for NR bands (dB)</w:t>
            </w:r>
          </w:p>
        </w:tc>
      </w:tr>
      <w:tr w:rsidR="00621676" w14:paraId="2541E03D" w14:textId="77777777" w:rsidTr="00C744A7">
        <w:trPr>
          <w:jc w:val="center"/>
        </w:trPr>
        <w:tc>
          <w:tcPr>
            <w:tcW w:w="2614" w:type="dxa"/>
            <w:vMerge/>
            <w:tcBorders>
              <w:left w:val="single" w:sz="4" w:space="0" w:color="auto"/>
              <w:bottom w:val="single" w:sz="4" w:space="0" w:color="auto"/>
              <w:right w:val="single" w:sz="4" w:space="0" w:color="auto"/>
            </w:tcBorders>
          </w:tcPr>
          <w:p w14:paraId="7788D96F" w14:textId="77777777" w:rsidR="00621676" w:rsidRDefault="00621676" w:rsidP="00C744A7">
            <w:pPr>
              <w:pStyle w:val="TAH"/>
            </w:pPr>
          </w:p>
        </w:tc>
        <w:tc>
          <w:tcPr>
            <w:tcW w:w="5721" w:type="dxa"/>
            <w:gridSpan w:val="6"/>
            <w:tcBorders>
              <w:top w:val="single" w:sz="4" w:space="0" w:color="auto"/>
              <w:left w:val="single" w:sz="4" w:space="0" w:color="auto"/>
              <w:bottom w:val="single" w:sz="4" w:space="0" w:color="auto"/>
              <w:right w:val="single" w:sz="4" w:space="0" w:color="auto"/>
            </w:tcBorders>
            <w:vAlign w:val="center"/>
          </w:tcPr>
          <w:p w14:paraId="580A7BF2" w14:textId="77777777" w:rsidR="00621676" w:rsidRPr="006305CE" w:rsidRDefault="00621676" w:rsidP="00C744A7">
            <w:pPr>
              <w:pStyle w:val="TAH"/>
            </w:pPr>
            <w:r w:rsidRPr="006305CE">
              <w:t>Component band in order of bands in configuration</w:t>
            </w:r>
            <w:r w:rsidRPr="006305CE">
              <w:rPr>
                <w:vertAlign w:val="superscript"/>
              </w:rPr>
              <w:t>9</w:t>
            </w:r>
          </w:p>
        </w:tc>
      </w:tr>
      <w:tr w:rsidR="00621676" w14:paraId="76080838" w14:textId="77777777" w:rsidTr="00C744A7">
        <w:trPr>
          <w:jc w:val="center"/>
        </w:trPr>
        <w:tc>
          <w:tcPr>
            <w:tcW w:w="2614" w:type="dxa"/>
            <w:tcBorders>
              <w:top w:val="single" w:sz="4" w:space="0" w:color="auto"/>
              <w:left w:val="single" w:sz="4" w:space="0" w:color="auto"/>
              <w:bottom w:val="single" w:sz="4" w:space="0" w:color="auto"/>
              <w:right w:val="single" w:sz="4" w:space="0" w:color="auto"/>
            </w:tcBorders>
            <w:vAlign w:val="center"/>
          </w:tcPr>
          <w:p w14:paraId="6B443828" w14:textId="77777777" w:rsidR="00621676" w:rsidRDefault="00621676" w:rsidP="00C744A7">
            <w:pPr>
              <w:pStyle w:val="TAC"/>
              <w:rPr>
                <w:lang w:val="en-US" w:eastAsia="zh-CN"/>
              </w:rPr>
            </w:pPr>
            <w:r w:rsidRPr="0021738F">
              <w:rPr>
                <w:rFonts w:eastAsia="等线" w:cs="Arial"/>
                <w:szCs w:val="22"/>
                <w:lang w:val="en-US" w:eastAsia="zh-CN"/>
              </w:rPr>
              <w:t>CA_</w:t>
            </w:r>
            <w:r>
              <w:t xml:space="preserve"> </w:t>
            </w:r>
            <w:r w:rsidRPr="000F7C22">
              <w:rPr>
                <w:rFonts w:eastAsia="等线" w:cs="Arial"/>
                <w:szCs w:val="22"/>
                <w:lang w:val="en-US" w:eastAsia="zh-CN"/>
              </w:rPr>
              <w:t>n5-n28-n105</w:t>
            </w:r>
          </w:p>
        </w:tc>
        <w:tc>
          <w:tcPr>
            <w:tcW w:w="1080" w:type="dxa"/>
            <w:tcBorders>
              <w:top w:val="single" w:sz="4" w:space="0" w:color="auto"/>
              <w:left w:val="single" w:sz="4" w:space="0" w:color="auto"/>
              <w:bottom w:val="single" w:sz="4" w:space="0" w:color="auto"/>
              <w:right w:val="single" w:sz="4" w:space="0" w:color="auto"/>
            </w:tcBorders>
            <w:vAlign w:val="center"/>
          </w:tcPr>
          <w:p w14:paraId="332B58FC" w14:textId="77777777" w:rsidR="00621676" w:rsidRDefault="00621676" w:rsidP="00C744A7">
            <w:pPr>
              <w:pStyle w:val="TAC"/>
              <w:rPr>
                <w:lang w:val="en-US" w:eastAsia="zh-CN"/>
              </w:rPr>
            </w:pPr>
            <w:r>
              <w:rPr>
                <w:rFonts w:cs="Arial" w:hint="eastAsia"/>
                <w:szCs w:val="22"/>
                <w:lang w:val="en-US" w:eastAsia="zh-CN"/>
              </w:rPr>
              <w:t>0</w:t>
            </w:r>
            <w:r>
              <w:rPr>
                <w:rFonts w:cs="Arial"/>
                <w:szCs w:val="22"/>
                <w:lang w:val="en-US" w:eastAsia="zh-CN"/>
              </w:rPr>
              <w:t>.7</w:t>
            </w:r>
          </w:p>
        </w:tc>
        <w:tc>
          <w:tcPr>
            <w:tcW w:w="810" w:type="dxa"/>
            <w:tcBorders>
              <w:top w:val="single" w:sz="4" w:space="0" w:color="auto"/>
              <w:left w:val="single" w:sz="4" w:space="0" w:color="auto"/>
              <w:bottom w:val="single" w:sz="4" w:space="0" w:color="auto"/>
              <w:right w:val="single" w:sz="4" w:space="0" w:color="auto"/>
            </w:tcBorders>
            <w:vAlign w:val="center"/>
          </w:tcPr>
          <w:p w14:paraId="2101782B" w14:textId="77777777" w:rsidR="00621676" w:rsidRDefault="00621676" w:rsidP="00C744A7">
            <w:pPr>
              <w:pStyle w:val="TAC"/>
              <w:rPr>
                <w:lang w:val="en-US" w:eastAsia="zh-CN"/>
              </w:rPr>
            </w:pPr>
            <w:r>
              <w:rPr>
                <w:rFonts w:eastAsia="等线" w:cs="Arial"/>
                <w:bCs/>
                <w:szCs w:val="22"/>
                <w:lang w:val="en-US" w:eastAsia="zh-CN"/>
              </w:rPr>
              <w:t>1.1</w:t>
            </w:r>
          </w:p>
        </w:tc>
        <w:tc>
          <w:tcPr>
            <w:tcW w:w="720" w:type="dxa"/>
            <w:tcBorders>
              <w:top w:val="single" w:sz="4" w:space="0" w:color="auto"/>
              <w:left w:val="single" w:sz="4" w:space="0" w:color="auto"/>
              <w:bottom w:val="single" w:sz="4" w:space="0" w:color="auto"/>
              <w:right w:val="single" w:sz="4" w:space="0" w:color="auto"/>
            </w:tcBorders>
            <w:vAlign w:val="center"/>
          </w:tcPr>
          <w:p w14:paraId="506BBB13" w14:textId="77777777" w:rsidR="00621676" w:rsidRDefault="00621676" w:rsidP="00C744A7">
            <w:pPr>
              <w:pStyle w:val="TAC"/>
              <w:rPr>
                <w:lang w:val="en-US" w:eastAsia="zh-CN"/>
              </w:rPr>
            </w:pPr>
            <w:r>
              <w:rPr>
                <w:rFonts w:cs="Arial"/>
                <w:szCs w:val="22"/>
                <w:lang w:val="en-US" w:eastAsia="zh-CN"/>
              </w:rPr>
              <w:t>1.1</w:t>
            </w:r>
          </w:p>
        </w:tc>
        <w:tc>
          <w:tcPr>
            <w:tcW w:w="1041" w:type="dxa"/>
            <w:tcBorders>
              <w:top w:val="single" w:sz="4" w:space="0" w:color="auto"/>
              <w:left w:val="single" w:sz="4" w:space="0" w:color="auto"/>
              <w:bottom w:val="single" w:sz="4" w:space="0" w:color="auto"/>
              <w:right w:val="single" w:sz="4" w:space="0" w:color="auto"/>
            </w:tcBorders>
            <w:vAlign w:val="center"/>
          </w:tcPr>
          <w:p w14:paraId="4FF49D3F" w14:textId="77777777" w:rsidR="00621676" w:rsidRDefault="00621676" w:rsidP="00C744A7">
            <w:pPr>
              <w:pStyle w:val="TAC"/>
              <w:rPr>
                <w:lang w:val="en-US" w:eastAsia="zh-CN"/>
              </w:rPr>
            </w:pPr>
            <w:r>
              <w:rPr>
                <w:rFonts w:eastAsia="等线" w:cs="Arial" w:hint="eastAsia"/>
                <w:lang w:eastAsia="zh-CN"/>
              </w:rPr>
              <w:t>0</w:t>
            </w:r>
            <w:r>
              <w:rPr>
                <w:rFonts w:eastAsia="等线" w:cs="Arial"/>
                <w:lang w:eastAsia="zh-CN"/>
              </w:rPr>
              <w:t>.5</w:t>
            </w:r>
          </w:p>
        </w:tc>
        <w:tc>
          <w:tcPr>
            <w:tcW w:w="1080" w:type="dxa"/>
            <w:tcBorders>
              <w:top w:val="single" w:sz="4" w:space="0" w:color="auto"/>
              <w:left w:val="single" w:sz="4" w:space="0" w:color="auto"/>
              <w:bottom w:val="single" w:sz="4" w:space="0" w:color="auto"/>
              <w:right w:val="single" w:sz="4" w:space="0" w:color="auto"/>
            </w:tcBorders>
            <w:vAlign w:val="center"/>
          </w:tcPr>
          <w:p w14:paraId="76414F74" w14:textId="77777777" w:rsidR="00621676" w:rsidRDefault="00621676" w:rsidP="00C744A7">
            <w:pPr>
              <w:pStyle w:val="TAC"/>
              <w:rPr>
                <w:lang w:val="en-US" w:eastAsia="zh-CN"/>
              </w:rPr>
            </w:pPr>
            <w:r>
              <w:rPr>
                <w:rFonts w:hint="eastAsia"/>
                <w:lang w:val="en-US" w:eastAsia="zh-CN"/>
              </w:rPr>
              <w:t>0</w:t>
            </w:r>
            <w:r>
              <w:rPr>
                <w:lang w:val="en-US" w:eastAsia="zh-CN"/>
              </w:rPr>
              <w:t>.7</w:t>
            </w:r>
          </w:p>
        </w:tc>
        <w:tc>
          <w:tcPr>
            <w:tcW w:w="990" w:type="dxa"/>
            <w:tcBorders>
              <w:top w:val="single" w:sz="4" w:space="0" w:color="auto"/>
              <w:left w:val="single" w:sz="4" w:space="0" w:color="auto"/>
              <w:bottom w:val="single" w:sz="4" w:space="0" w:color="auto"/>
              <w:right w:val="single" w:sz="4" w:space="0" w:color="auto"/>
            </w:tcBorders>
            <w:vAlign w:val="center"/>
          </w:tcPr>
          <w:p w14:paraId="4291FF9D" w14:textId="77777777" w:rsidR="00621676" w:rsidRDefault="00621676" w:rsidP="00C744A7">
            <w:pPr>
              <w:pStyle w:val="TAC"/>
              <w:rPr>
                <w:lang w:val="en-US" w:eastAsia="zh-CN"/>
              </w:rPr>
            </w:pPr>
            <w:r>
              <w:rPr>
                <w:rFonts w:eastAsia="等线" w:cs="Arial" w:hint="eastAsia"/>
                <w:lang w:eastAsia="zh-CN"/>
              </w:rPr>
              <w:t>0</w:t>
            </w:r>
            <w:r>
              <w:rPr>
                <w:rFonts w:eastAsia="等线" w:cs="Arial"/>
                <w:lang w:eastAsia="zh-CN"/>
              </w:rPr>
              <w:t>.7</w:t>
            </w:r>
          </w:p>
        </w:tc>
      </w:tr>
    </w:tbl>
    <w:p w14:paraId="22DF63FA" w14:textId="77777777" w:rsidR="00621676" w:rsidRPr="00621676" w:rsidRDefault="00621676" w:rsidP="00621676">
      <w:pPr>
        <w:spacing w:after="120"/>
        <w:rPr>
          <w:color w:val="0070C0"/>
          <w:szCs w:val="24"/>
          <w:lang w:eastAsia="zh-CN"/>
        </w:rPr>
      </w:pPr>
    </w:p>
    <w:p w14:paraId="2D0FF569" w14:textId="2942C67F" w:rsidR="00621676" w:rsidRPr="00805BE8" w:rsidRDefault="00621676" w:rsidP="00621676">
      <w:pPr>
        <w:pStyle w:val="aff8"/>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2: </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gridCol w:w="2268"/>
      </w:tblGrid>
      <w:tr w:rsidR="00621676" w14:paraId="0464D257" w14:textId="77777777" w:rsidTr="00C744A7">
        <w:trPr>
          <w:jc w:val="center"/>
        </w:trPr>
        <w:tc>
          <w:tcPr>
            <w:tcW w:w="1985" w:type="dxa"/>
            <w:tcBorders>
              <w:top w:val="single" w:sz="4" w:space="0" w:color="auto"/>
              <w:left w:val="single" w:sz="4" w:space="0" w:color="auto"/>
              <w:bottom w:val="single" w:sz="4" w:space="0" w:color="auto"/>
              <w:right w:val="single" w:sz="4" w:space="0" w:color="auto"/>
            </w:tcBorders>
            <w:hideMark/>
          </w:tcPr>
          <w:p w14:paraId="11C1035C" w14:textId="77777777" w:rsidR="00621676" w:rsidRDefault="00621676" w:rsidP="00C744A7">
            <w:pPr>
              <w:keepNext/>
              <w:keepLines/>
              <w:spacing w:beforeLines="50" w:before="120"/>
              <w:jc w:val="center"/>
              <w:rPr>
                <w:rFonts w:ascii="Arial" w:hAnsi="Arial"/>
                <w:b/>
                <w:kern w:val="2"/>
                <w:sz w:val="18"/>
              </w:rPr>
            </w:pPr>
            <w:r>
              <w:rPr>
                <w:rFonts w:ascii="Arial" w:hAnsi="Arial"/>
                <w:b/>
                <w:sz w:val="18"/>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14:paraId="34AA9519" w14:textId="77777777" w:rsidR="00621676" w:rsidRDefault="00621676" w:rsidP="00C744A7">
            <w:pPr>
              <w:keepNext/>
              <w:keepLines/>
              <w:spacing w:beforeLines="50" w:before="120"/>
              <w:jc w:val="center"/>
              <w:rPr>
                <w:rFonts w:ascii="Arial" w:hAnsi="Arial"/>
                <w:b/>
                <w:kern w:val="2"/>
                <w:sz w:val="18"/>
              </w:rPr>
            </w:pPr>
            <w:r>
              <w:rPr>
                <w:rFonts w:ascii="Arial" w:hAnsi="Arial"/>
                <w:b/>
                <w:sz w:val="18"/>
              </w:rPr>
              <w:t>NR Band</w:t>
            </w:r>
          </w:p>
        </w:tc>
        <w:tc>
          <w:tcPr>
            <w:tcW w:w="2268" w:type="dxa"/>
            <w:tcBorders>
              <w:top w:val="single" w:sz="4" w:space="0" w:color="auto"/>
              <w:left w:val="single" w:sz="4" w:space="0" w:color="auto"/>
              <w:bottom w:val="single" w:sz="4" w:space="0" w:color="auto"/>
              <w:right w:val="single" w:sz="4" w:space="0" w:color="auto"/>
            </w:tcBorders>
            <w:hideMark/>
          </w:tcPr>
          <w:p w14:paraId="0F26AE29" w14:textId="77777777" w:rsidR="00621676" w:rsidRDefault="00621676" w:rsidP="00C744A7">
            <w:pPr>
              <w:keepNext/>
              <w:keepLines/>
              <w:spacing w:beforeLines="50" w:before="120"/>
              <w:jc w:val="center"/>
              <w:rPr>
                <w:rFonts w:ascii="Arial" w:hAnsi="Arial"/>
                <w:b/>
                <w:kern w:val="2"/>
                <w:sz w:val="18"/>
              </w:rPr>
            </w:pPr>
            <w:proofErr w:type="spellStart"/>
            <w:r>
              <w:rPr>
                <w:rFonts w:ascii="Arial" w:hAnsi="Arial"/>
                <w:b/>
                <w:sz w:val="18"/>
              </w:rPr>
              <w:t>Δ</w:t>
            </w:r>
            <w:proofErr w:type="gramStart"/>
            <w:r>
              <w:rPr>
                <w:rFonts w:ascii="Arial" w:hAnsi="Arial"/>
                <w:b/>
                <w:sz w:val="18"/>
              </w:rPr>
              <w:t>T</w:t>
            </w:r>
            <w:r>
              <w:rPr>
                <w:rFonts w:ascii="Arial" w:hAnsi="Arial"/>
                <w:b/>
                <w:sz w:val="18"/>
                <w:vertAlign w:val="subscript"/>
              </w:rPr>
              <w:t>IB,c</w:t>
            </w:r>
            <w:proofErr w:type="spellEnd"/>
            <w:proofErr w:type="gramEnd"/>
            <w:r>
              <w:rPr>
                <w:rFonts w:ascii="Arial" w:hAnsi="Arial"/>
                <w:b/>
                <w:sz w:val="18"/>
              </w:rPr>
              <w:t xml:space="preserve"> [dB]</w:t>
            </w:r>
          </w:p>
        </w:tc>
        <w:tc>
          <w:tcPr>
            <w:tcW w:w="2268" w:type="dxa"/>
            <w:tcBorders>
              <w:top w:val="single" w:sz="4" w:space="0" w:color="auto"/>
              <w:left w:val="single" w:sz="4" w:space="0" w:color="auto"/>
              <w:bottom w:val="single" w:sz="4" w:space="0" w:color="auto"/>
              <w:right w:val="single" w:sz="4" w:space="0" w:color="auto"/>
            </w:tcBorders>
          </w:tcPr>
          <w:p w14:paraId="59F418B6" w14:textId="77777777" w:rsidR="00621676" w:rsidRDefault="00621676" w:rsidP="00C744A7">
            <w:pPr>
              <w:keepNext/>
              <w:keepLines/>
              <w:spacing w:beforeLines="50" w:before="120"/>
              <w:jc w:val="center"/>
              <w:rPr>
                <w:rFonts w:ascii="Arial" w:hAnsi="Arial"/>
                <w:b/>
                <w:kern w:val="2"/>
                <w:sz w:val="18"/>
              </w:rPr>
            </w:pPr>
            <w:proofErr w:type="spellStart"/>
            <w:r>
              <w:rPr>
                <w:rFonts w:ascii="Arial" w:hAnsi="Arial"/>
                <w:b/>
                <w:sz w:val="18"/>
              </w:rPr>
              <w:t>Δ</w:t>
            </w:r>
            <w:proofErr w:type="gramStart"/>
            <w:r>
              <w:rPr>
                <w:rFonts w:ascii="Arial" w:hAnsi="Arial"/>
                <w:b/>
                <w:sz w:val="18"/>
              </w:rPr>
              <w:t>R</w:t>
            </w:r>
            <w:r>
              <w:rPr>
                <w:rFonts w:ascii="Arial" w:hAnsi="Arial"/>
                <w:b/>
                <w:sz w:val="18"/>
                <w:vertAlign w:val="subscript"/>
              </w:rPr>
              <w:t>IB,c</w:t>
            </w:r>
            <w:proofErr w:type="spellEnd"/>
            <w:proofErr w:type="gramEnd"/>
            <w:r>
              <w:rPr>
                <w:rFonts w:ascii="Arial" w:hAnsi="Arial"/>
                <w:b/>
                <w:sz w:val="18"/>
              </w:rPr>
              <w:t xml:space="preserve"> [dB]</w:t>
            </w:r>
          </w:p>
        </w:tc>
      </w:tr>
      <w:tr w:rsidR="00621676" w14:paraId="44E034D7" w14:textId="77777777" w:rsidTr="00C744A7">
        <w:trPr>
          <w:jc w:val="center"/>
        </w:trPr>
        <w:tc>
          <w:tcPr>
            <w:tcW w:w="1985" w:type="dxa"/>
            <w:vMerge w:val="restart"/>
            <w:tcBorders>
              <w:top w:val="single" w:sz="4" w:space="0" w:color="auto"/>
              <w:left w:val="single" w:sz="4" w:space="0" w:color="auto"/>
              <w:right w:val="single" w:sz="4" w:space="0" w:color="auto"/>
            </w:tcBorders>
            <w:vAlign w:val="center"/>
            <w:hideMark/>
          </w:tcPr>
          <w:p w14:paraId="2AE60D60" w14:textId="77777777" w:rsidR="00621676" w:rsidRDefault="00621676" w:rsidP="00C744A7">
            <w:pPr>
              <w:keepNext/>
              <w:keepLines/>
              <w:spacing w:beforeLines="50" w:before="120"/>
              <w:jc w:val="center"/>
              <w:rPr>
                <w:rFonts w:ascii="Arial" w:hAnsi="Arial"/>
                <w:kern w:val="2"/>
                <w:sz w:val="18"/>
              </w:rPr>
            </w:pPr>
            <w:r>
              <w:rPr>
                <w:rFonts w:ascii="Arial" w:eastAsia="Malgun Gothic" w:hAnsi="Arial" w:cs="Arial"/>
                <w:sz w:val="18"/>
                <w:lang w:eastAsia="ko-KR"/>
              </w:rPr>
              <w:t>CA_</w:t>
            </w:r>
            <w:r>
              <w:rPr>
                <w:rFonts w:ascii="Arial" w:hAnsi="Arial" w:cs="Arial"/>
                <w:sz w:val="18"/>
              </w:rPr>
              <w:t>n</w:t>
            </w:r>
            <w:r>
              <w:rPr>
                <w:rFonts w:ascii="Arial" w:eastAsia="Malgun Gothic" w:hAnsi="Arial" w:cs="Arial"/>
                <w:sz w:val="18"/>
                <w:lang w:eastAsia="ko-KR"/>
              </w:rPr>
              <w:t>5A-</w:t>
            </w:r>
            <w:r>
              <w:rPr>
                <w:rFonts w:ascii="Arial" w:hAnsi="Arial" w:cs="Arial"/>
                <w:sz w:val="18"/>
              </w:rPr>
              <w:t>n</w:t>
            </w:r>
            <w:r>
              <w:rPr>
                <w:rFonts w:ascii="Arial" w:eastAsia="Malgun Gothic" w:hAnsi="Arial" w:cs="Arial"/>
                <w:sz w:val="18"/>
                <w:lang w:eastAsia="ko-KR"/>
              </w:rPr>
              <w:t>28A-n105A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9BF770" w14:textId="77777777" w:rsidR="00621676" w:rsidRDefault="00621676" w:rsidP="00C744A7">
            <w:pPr>
              <w:keepNext/>
              <w:keepLines/>
              <w:spacing w:beforeLines="50" w:before="120"/>
              <w:jc w:val="center"/>
              <w:rPr>
                <w:rFonts w:ascii="Arial" w:eastAsia="Malgun Gothic" w:hAnsi="Arial"/>
                <w:kern w:val="2"/>
                <w:sz w:val="18"/>
                <w:lang w:eastAsia="ko-KR"/>
              </w:rPr>
            </w:pPr>
            <w:r>
              <w:rPr>
                <w:rFonts w:ascii="Arial" w:hAnsi="Arial"/>
                <w:sz w:val="18"/>
              </w:rPr>
              <w:t>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705C2E" w14:textId="77777777" w:rsidR="00621676" w:rsidRDefault="00621676" w:rsidP="00C744A7">
            <w:pPr>
              <w:keepNext/>
              <w:keepLines/>
              <w:spacing w:beforeLines="50" w:before="120"/>
              <w:jc w:val="center"/>
              <w:rPr>
                <w:rFonts w:ascii="Arial" w:hAnsi="Arial"/>
                <w:kern w:val="2"/>
                <w:sz w:val="18"/>
                <w:highlight w:val="yellow"/>
                <w:lang w:eastAsia="en-GB"/>
              </w:rPr>
            </w:pPr>
            <w:r>
              <w:rPr>
                <w:rFonts w:ascii="Arial" w:hAnsi="Arial" w:cs="Arial"/>
                <w:sz w:val="18"/>
              </w:rPr>
              <w:t>0.7</w:t>
            </w:r>
          </w:p>
        </w:tc>
        <w:tc>
          <w:tcPr>
            <w:tcW w:w="2268" w:type="dxa"/>
            <w:tcBorders>
              <w:top w:val="single" w:sz="4" w:space="0" w:color="auto"/>
              <w:left w:val="single" w:sz="4" w:space="0" w:color="auto"/>
              <w:bottom w:val="single" w:sz="4" w:space="0" w:color="auto"/>
              <w:right w:val="single" w:sz="4" w:space="0" w:color="auto"/>
            </w:tcBorders>
          </w:tcPr>
          <w:p w14:paraId="498D180B" w14:textId="77777777" w:rsidR="00621676" w:rsidRDefault="00621676" w:rsidP="00C744A7">
            <w:pPr>
              <w:keepNext/>
              <w:keepLines/>
              <w:spacing w:beforeLines="50" w:before="120"/>
              <w:jc w:val="center"/>
              <w:rPr>
                <w:rFonts w:ascii="Arial" w:hAnsi="Arial"/>
                <w:kern w:val="2"/>
                <w:sz w:val="18"/>
                <w:highlight w:val="yellow"/>
                <w:lang w:eastAsia="en-GB"/>
              </w:rPr>
            </w:pPr>
            <w:r>
              <w:rPr>
                <w:rFonts w:ascii="Arial" w:hAnsi="Arial" w:cs="Arial"/>
                <w:sz w:val="18"/>
              </w:rPr>
              <w:t>0.2</w:t>
            </w:r>
          </w:p>
        </w:tc>
      </w:tr>
      <w:tr w:rsidR="00621676" w14:paraId="436A59DD" w14:textId="77777777" w:rsidTr="00C744A7">
        <w:trPr>
          <w:jc w:val="center"/>
        </w:trPr>
        <w:tc>
          <w:tcPr>
            <w:tcW w:w="1985" w:type="dxa"/>
            <w:vMerge/>
            <w:tcBorders>
              <w:left w:val="single" w:sz="4" w:space="0" w:color="auto"/>
              <w:right w:val="single" w:sz="4" w:space="0" w:color="auto"/>
            </w:tcBorders>
            <w:vAlign w:val="center"/>
            <w:hideMark/>
          </w:tcPr>
          <w:p w14:paraId="6857E396" w14:textId="77777777" w:rsidR="00621676" w:rsidRDefault="00621676" w:rsidP="00C744A7">
            <w:pPr>
              <w:spacing w:after="0"/>
              <w:rPr>
                <w:rFonts w:ascii="Arial" w:hAnsi="Arial"/>
                <w:kern w:val="2"/>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EC2D646" w14:textId="77777777" w:rsidR="00621676" w:rsidRDefault="00621676" w:rsidP="00C744A7">
            <w:pPr>
              <w:keepNext/>
              <w:keepLines/>
              <w:spacing w:beforeLines="50" w:before="120"/>
              <w:jc w:val="center"/>
              <w:rPr>
                <w:rFonts w:ascii="Arial" w:hAnsi="Arial"/>
                <w:kern w:val="2"/>
                <w:sz w:val="18"/>
                <w:lang w:eastAsia="ja-JP"/>
              </w:rPr>
            </w:pPr>
            <w:r>
              <w:rPr>
                <w:rFonts w:ascii="Arial" w:hAnsi="Arial"/>
                <w:sz w:val="18"/>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A2FAAB" w14:textId="77777777" w:rsidR="00621676" w:rsidRDefault="00621676" w:rsidP="00C744A7">
            <w:pPr>
              <w:keepNext/>
              <w:keepLines/>
              <w:spacing w:beforeLines="50" w:before="120"/>
              <w:jc w:val="center"/>
              <w:rPr>
                <w:rFonts w:ascii="Arial" w:hAnsi="Arial"/>
                <w:kern w:val="2"/>
                <w:sz w:val="18"/>
                <w:lang w:eastAsia="en-GB"/>
              </w:rPr>
            </w:pPr>
            <w:proofErr w:type="gramStart"/>
            <w:r>
              <w:rPr>
                <w:rFonts w:ascii="Arial" w:hAnsi="Arial" w:cs="Arial"/>
                <w:sz w:val="18"/>
              </w:rPr>
              <w:t>Max(</w:t>
            </w:r>
            <w:proofErr w:type="gramEnd"/>
            <w:r>
              <w:rPr>
                <w:rFonts w:ascii="Arial" w:hAnsi="Arial" w:cs="Arial"/>
                <w:sz w:val="18"/>
              </w:rPr>
              <w:t xml:space="preserve">0.7, </w:t>
            </w:r>
            <w:r>
              <w:rPr>
                <w:rFonts w:ascii="Arial" w:eastAsiaTheme="minorEastAsia" w:hAnsi="Arial" w:cs="Arial"/>
                <w:sz w:val="18"/>
                <w:lang w:eastAsia="zh-CN"/>
              </w:rPr>
              <w:t xml:space="preserve">the value from </w:t>
            </w:r>
            <w:r w:rsidRPr="00973889">
              <w:rPr>
                <w:rFonts w:ascii="Arial" w:eastAsiaTheme="minorEastAsia" w:hAnsi="Arial" w:cs="Arial"/>
                <w:sz w:val="18"/>
                <w:lang w:eastAsia="zh-CN"/>
              </w:rPr>
              <w:t>CA_n28-n105</w:t>
            </w:r>
            <w:r>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tcPr>
          <w:p w14:paraId="7E7757A5" w14:textId="77777777" w:rsidR="00621676" w:rsidRDefault="00621676" w:rsidP="00C744A7">
            <w:pPr>
              <w:keepNext/>
              <w:keepLines/>
              <w:spacing w:beforeLines="50" w:before="120"/>
              <w:jc w:val="center"/>
              <w:rPr>
                <w:rFonts w:ascii="Arial" w:hAnsi="Arial"/>
                <w:kern w:val="2"/>
                <w:sz w:val="18"/>
                <w:lang w:eastAsia="en-GB"/>
              </w:rPr>
            </w:pPr>
            <w:proofErr w:type="gramStart"/>
            <w:r>
              <w:rPr>
                <w:rFonts w:ascii="Arial" w:hAnsi="Arial" w:cs="Arial"/>
                <w:sz w:val="18"/>
              </w:rPr>
              <w:t>Max(</w:t>
            </w:r>
            <w:proofErr w:type="gramEnd"/>
            <w:r>
              <w:rPr>
                <w:rFonts w:ascii="Arial" w:hAnsi="Arial" w:cs="Arial"/>
                <w:sz w:val="18"/>
              </w:rPr>
              <w:t xml:space="preserve">0.2, </w:t>
            </w:r>
            <w:r>
              <w:rPr>
                <w:rFonts w:ascii="Arial" w:eastAsiaTheme="minorEastAsia" w:hAnsi="Arial" w:cs="Arial"/>
                <w:sz w:val="18"/>
                <w:lang w:eastAsia="zh-CN"/>
              </w:rPr>
              <w:t xml:space="preserve">the value from </w:t>
            </w:r>
            <w:r w:rsidRPr="00973889">
              <w:rPr>
                <w:rFonts w:ascii="Arial" w:eastAsiaTheme="minorEastAsia" w:hAnsi="Arial" w:cs="Arial"/>
                <w:sz w:val="18"/>
                <w:lang w:eastAsia="zh-CN"/>
              </w:rPr>
              <w:t>CA_n28-n105</w:t>
            </w:r>
            <w:r>
              <w:rPr>
                <w:rFonts w:ascii="Arial" w:hAnsi="Arial" w:cs="Arial"/>
                <w:sz w:val="18"/>
              </w:rPr>
              <w:t>)</w:t>
            </w:r>
          </w:p>
        </w:tc>
      </w:tr>
      <w:tr w:rsidR="00621676" w14:paraId="7FE61A19" w14:textId="77777777" w:rsidTr="00C744A7">
        <w:trPr>
          <w:jc w:val="center"/>
        </w:trPr>
        <w:tc>
          <w:tcPr>
            <w:tcW w:w="1985" w:type="dxa"/>
            <w:vMerge/>
            <w:tcBorders>
              <w:left w:val="single" w:sz="4" w:space="0" w:color="auto"/>
              <w:bottom w:val="single" w:sz="4" w:space="0" w:color="auto"/>
              <w:right w:val="single" w:sz="4" w:space="0" w:color="auto"/>
            </w:tcBorders>
            <w:vAlign w:val="center"/>
          </w:tcPr>
          <w:p w14:paraId="6206561D" w14:textId="77777777" w:rsidR="00621676" w:rsidRDefault="00621676" w:rsidP="00C744A7">
            <w:pPr>
              <w:spacing w:after="0"/>
              <w:rPr>
                <w:rFonts w:ascii="Arial" w:hAnsi="Arial"/>
                <w:kern w:val="2"/>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14:paraId="282286C8" w14:textId="77777777" w:rsidR="00621676" w:rsidRPr="00973889" w:rsidRDefault="00621676" w:rsidP="00C744A7">
            <w:pPr>
              <w:keepNext/>
              <w:keepLines/>
              <w:spacing w:beforeLines="50" w:before="120"/>
              <w:jc w:val="center"/>
              <w:rPr>
                <w:rFonts w:ascii="Arial" w:eastAsiaTheme="minorEastAsia" w:hAnsi="Arial"/>
                <w:sz w:val="18"/>
                <w:lang w:eastAsia="zh-CN"/>
              </w:rPr>
            </w:pPr>
            <w:r>
              <w:rPr>
                <w:rFonts w:ascii="Arial" w:eastAsiaTheme="minorEastAsia" w:hAnsi="Arial" w:hint="eastAsia"/>
                <w:sz w:val="18"/>
                <w:lang w:eastAsia="zh-CN"/>
              </w:rPr>
              <w:t>n</w:t>
            </w:r>
            <w:r>
              <w:rPr>
                <w:rFonts w:ascii="Arial" w:eastAsiaTheme="minorEastAsia" w:hAnsi="Arial"/>
                <w:sz w:val="18"/>
                <w:lang w:eastAsia="zh-CN"/>
              </w:rPr>
              <w:t>105</w:t>
            </w:r>
          </w:p>
        </w:tc>
        <w:tc>
          <w:tcPr>
            <w:tcW w:w="2268" w:type="dxa"/>
            <w:tcBorders>
              <w:top w:val="single" w:sz="4" w:space="0" w:color="auto"/>
              <w:left w:val="single" w:sz="4" w:space="0" w:color="auto"/>
              <w:bottom w:val="single" w:sz="4" w:space="0" w:color="auto"/>
              <w:right w:val="single" w:sz="4" w:space="0" w:color="auto"/>
            </w:tcBorders>
            <w:vAlign w:val="center"/>
          </w:tcPr>
          <w:p w14:paraId="4F995DE1" w14:textId="77777777" w:rsidR="00621676" w:rsidRPr="00973889" w:rsidRDefault="00621676" w:rsidP="00C744A7">
            <w:pPr>
              <w:keepNext/>
              <w:keepLines/>
              <w:spacing w:beforeLines="50" w:before="120"/>
              <w:jc w:val="center"/>
              <w:rPr>
                <w:rFonts w:ascii="Arial" w:eastAsiaTheme="minorEastAsia" w:hAnsi="Arial" w:cs="Arial"/>
                <w:sz w:val="18"/>
                <w:lang w:eastAsia="zh-CN"/>
              </w:rPr>
            </w:pPr>
            <w:r>
              <w:rPr>
                <w:rFonts w:ascii="Arial" w:eastAsiaTheme="minorEastAsia" w:hAnsi="Arial" w:cs="Arial"/>
                <w:sz w:val="18"/>
                <w:lang w:eastAsia="zh-CN"/>
              </w:rPr>
              <w:t xml:space="preserve">the value from </w:t>
            </w:r>
            <w:r w:rsidRPr="00973889">
              <w:rPr>
                <w:rFonts w:ascii="Arial" w:eastAsiaTheme="minorEastAsia" w:hAnsi="Arial" w:cs="Arial"/>
                <w:sz w:val="18"/>
                <w:lang w:eastAsia="zh-CN"/>
              </w:rPr>
              <w:t>CA_n28-n105</w:t>
            </w:r>
          </w:p>
        </w:tc>
        <w:tc>
          <w:tcPr>
            <w:tcW w:w="2268" w:type="dxa"/>
            <w:tcBorders>
              <w:top w:val="single" w:sz="4" w:space="0" w:color="auto"/>
              <w:left w:val="single" w:sz="4" w:space="0" w:color="auto"/>
              <w:bottom w:val="single" w:sz="4" w:space="0" w:color="auto"/>
              <w:right w:val="single" w:sz="4" w:space="0" w:color="auto"/>
            </w:tcBorders>
          </w:tcPr>
          <w:p w14:paraId="49B3558F" w14:textId="77777777" w:rsidR="00621676" w:rsidRDefault="00621676" w:rsidP="00C744A7">
            <w:pPr>
              <w:keepNext/>
              <w:keepLines/>
              <w:spacing w:beforeLines="50" w:before="120"/>
              <w:jc w:val="center"/>
              <w:rPr>
                <w:rFonts w:ascii="Arial" w:hAnsi="Arial" w:cs="Arial"/>
                <w:sz w:val="18"/>
              </w:rPr>
            </w:pPr>
            <w:r>
              <w:rPr>
                <w:rFonts w:ascii="Arial" w:eastAsiaTheme="minorEastAsia" w:hAnsi="Arial" w:cs="Arial"/>
                <w:sz w:val="18"/>
                <w:lang w:eastAsia="zh-CN"/>
              </w:rPr>
              <w:t xml:space="preserve">the value from </w:t>
            </w:r>
            <w:r w:rsidRPr="00973889">
              <w:rPr>
                <w:rFonts w:ascii="Arial" w:eastAsiaTheme="minorEastAsia" w:hAnsi="Arial" w:cs="Arial"/>
                <w:sz w:val="18"/>
                <w:lang w:eastAsia="zh-CN"/>
              </w:rPr>
              <w:t>CA_n28-n105</w:t>
            </w:r>
          </w:p>
        </w:tc>
      </w:tr>
    </w:tbl>
    <w:p w14:paraId="69EE65C5" w14:textId="3A1F6159" w:rsidR="00796E87" w:rsidRPr="00621676" w:rsidRDefault="00796E87" w:rsidP="00C3044F">
      <w:pPr>
        <w:rPr>
          <w:rFonts w:eastAsia="Malgun Gothic"/>
          <w:b/>
          <w:color w:val="0070C0"/>
          <w:highlight w:val="yellow"/>
          <w:u w:val="single"/>
          <w:lang w:eastAsia="ko-KR"/>
        </w:rPr>
      </w:pPr>
    </w:p>
    <w:p w14:paraId="5D4CD112" w14:textId="77777777" w:rsidR="00621676" w:rsidRPr="00805BE8" w:rsidRDefault="00621676" w:rsidP="0062167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6FD76C1" w14:textId="77777777" w:rsidR="00621676" w:rsidRPr="00805BE8" w:rsidRDefault="00621676" w:rsidP="0062167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2EA08D3C" w14:textId="1A74436B" w:rsidR="00621676" w:rsidRDefault="00621676" w:rsidP="00C3044F">
      <w:pPr>
        <w:rPr>
          <w:rFonts w:eastAsia="Malgun Gothic"/>
          <w:b/>
          <w:color w:val="0070C0"/>
          <w:highlight w:val="yellow"/>
          <w:u w:val="single"/>
          <w:lang w:eastAsia="ko-KR"/>
        </w:rPr>
      </w:pPr>
    </w:p>
    <w:p w14:paraId="1344C317" w14:textId="19B06B67" w:rsidR="00621676" w:rsidRPr="00621676" w:rsidRDefault="00621676" w:rsidP="00621676">
      <w:pPr>
        <w:pStyle w:val="3"/>
        <w:rPr>
          <w:rFonts w:eastAsia="Malgun Gothic"/>
          <w:b/>
          <w:color w:val="0070C0"/>
          <w:u w:val="single"/>
          <w:lang w:eastAsia="ko-KR"/>
        </w:rPr>
      </w:pPr>
      <w:r w:rsidRPr="00621676">
        <w:t>Sub-topic 1-</w:t>
      </w:r>
      <w:r>
        <w:t>3</w:t>
      </w:r>
      <w:r w:rsidRPr="00621676">
        <w:t xml:space="preserve"> </w:t>
      </w:r>
      <w:r>
        <w:t>MSD issues</w:t>
      </w:r>
      <w:r w:rsidRPr="00621676">
        <w:t xml:space="preserve"> for CA_n5A-n28A-n105A</w:t>
      </w:r>
    </w:p>
    <w:p w14:paraId="13A660B5" w14:textId="045AF82E" w:rsidR="00FC0C56" w:rsidRDefault="00FC0C56" w:rsidP="00FC0C56">
      <w:pPr>
        <w:rPr>
          <w:b/>
          <w:color w:val="0070C0"/>
          <w:u w:val="single"/>
          <w:lang w:eastAsia="ko-KR"/>
        </w:rPr>
      </w:pPr>
      <w:r w:rsidRPr="00FE330F">
        <w:rPr>
          <w:b/>
          <w:color w:val="0070C0"/>
          <w:u w:val="single"/>
          <w:lang w:eastAsia="ko-KR"/>
        </w:rPr>
        <w:t xml:space="preserve">Issue </w:t>
      </w:r>
      <w:r w:rsidR="00223BB7">
        <w:rPr>
          <w:b/>
          <w:color w:val="0070C0"/>
          <w:u w:val="single"/>
          <w:lang w:eastAsia="ko-KR"/>
        </w:rPr>
        <w:t>1</w:t>
      </w:r>
      <w:r w:rsidRPr="00FE330F">
        <w:rPr>
          <w:b/>
          <w:color w:val="0070C0"/>
          <w:u w:val="single"/>
          <w:lang w:eastAsia="ko-KR"/>
        </w:rPr>
        <w:t>-</w:t>
      </w:r>
      <w:r w:rsidR="00223BB7">
        <w:rPr>
          <w:b/>
          <w:color w:val="0070C0"/>
          <w:u w:val="single"/>
          <w:lang w:eastAsia="ko-KR"/>
        </w:rPr>
        <w:t>3</w:t>
      </w:r>
      <w:r w:rsidRPr="00FE330F">
        <w:rPr>
          <w:b/>
          <w:color w:val="0070C0"/>
          <w:u w:val="single"/>
          <w:lang w:eastAsia="ko-KR"/>
        </w:rPr>
        <w:t>-</w:t>
      </w:r>
      <w:r w:rsidR="00223BB7">
        <w:rPr>
          <w:b/>
          <w:color w:val="0070C0"/>
          <w:u w:val="single"/>
          <w:lang w:eastAsia="ko-KR"/>
        </w:rPr>
        <w:t>1</w:t>
      </w:r>
      <w:r w:rsidRPr="00FE330F">
        <w:rPr>
          <w:b/>
          <w:color w:val="0070C0"/>
          <w:u w:val="single"/>
          <w:lang w:eastAsia="ko-KR"/>
        </w:rPr>
        <w:t xml:space="preserve">: </w:t>
      </w:r>
      <w:r w:rsidR="00223BB7">
        <w:rPr>
          <w:b/>
          <w:color w:val="0070C0"/>
          <w:u w:val="single"/>
          <w:lang w:eastAsia="ko-KR"/>
        </w:rPr>
        <w:t>MSD due to cross band isolation</w:t>
      </w:r>
    </w:p>
    <w:p w14:paraId="34947C06" w14:textId="30EFABB1" w:rsidR="00FC0C56" w:rsidRDefault="00FC0C56" w:rsidP="00FC0C5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59A7ADE" w14:textId="687F839D" w:rsidR="00223BB7" w:rsidRDefault="002073DC" w:rsidP="00223BB7">
      <w:pPr>
        <w:pStyle w:val="aff8"/>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1: </w:t>
      </w:r>
      <w:r w:rsidRPr="002073DC">
        <w:rPr>
          <w:rFonts w:eastAsia="宋体"/>
          <w:color w:val="0070C0"/>
          <w:szCs w:val="24"/>
          <w:lang w:eastAsia="zh-CN"/>
        </w:rPr>
        <w:t>Cross-band analysis done for 2-band cases are sufficient, and no new cross-band analysis are needed for 3-band case</w:t>
      </w:r>
    </w:p>
    <w:p w14:paraId="7EE91039" w14:textId="1097CD46" w:rsidR="002073DC" w:rsidRPr="00805BE8" w:rsidRDefault="002073DC" w:rsidP="00223BB7">
      <w:pPr>
        <w:pStyle w:val="aff8"/>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2: </w:t>
      </w:r>
      <w:r w:rsidRPr="002073DC">
        <w:rPr>
          <w:rFonts w:eastAsia="宋体"/>
          <w:color w:val="0070C0"/>
          <w:szCs w:val="24"/>
          <w:lang w:eastAsia="zh-CN"/>
        </w:rPr>
        <w:t xml:space="preserve">the REFSENS impact (MSD) caused by cross-band interference between n5 UL and n28 DL may need to be revisited as the 3-band filter implementation could be different from that of the </w:t>
      </w:r>
      <w:proofErr w:type="spellStart"/>
      <w:r w:rsidRPr="002073DC">
        <w:rPr>
          <w:rFonts w:eastAsia="宋体"/>
          <w:color w:val="0070C0"/>
          <w:szCs w:val="24"/>
          <w:lang w:eastAsia="zh-CN"/>
        </w:rPr>
        <w:t>fallback</w:t>
      </w:r>
      <w:proofErr w:type="spellEnd"/>
      <w:r w:rsidRPr="002073DC">
        <w:rPr>
          <w:rFonts w:eastAsia="宋体"/>
          <w:color w:val="0070C0"/>
          <w:szCs w:val="24"/>
          <w:lang w:eastAsia="zh-CN"/>
        </w:rPr>
        <w:t xml:space="preserve"> combination CA_n5A-n28A.</w:t>
      </w:r>
    </w:p>
    <w:p w14:paraId="70BECD36" w14:textId="77777777" w:rsidR="005352DB" w:rsidRPr="00805BE8" w:rsidRDefault="005352DB" w:rsidP="005352D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2D37B4E" w14:textId="10FEFFFF" w:rsidR="005352DB" w:rsidRPr="00805BE8" w:rsidRDefault="002073DC" w:rsidP="005352D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p>
    <w:p w14:paraId="19A83290" w14:textId="77777777" w:rsidR="00FC0C56" w:rsidRPr="00FC0C56" w:rsidRDefault="00FC0C56" w:rsidP="00C3044F">
      <w:pPr>
        <w:rPr>
          <w:rFonts w:eastAsia="Malgun Gothic"/>
          <w:b/>
          <w:color w:val="0070C0"/>
          <w:highlight w:val="yellow"/>
          <w:u w:val="single"/>
          <w:lang w:eastAsia="ko-KR"/>
        </w:rPr>
      </w:pPr>
    </w:p>
    <w:p w14:paraId="1209C7DA" w14:textId="77777777" w:rsidR="00FC0C56" w:rsidRPr="00FC0C56" w:rsidRDefault="00FC0C56" w:rsidP="00C3044F">
      <w:pPr>
        <w:rPr>
          <w:rFonts w:eastAsia="Malgun Gothic"/>
          <w:b/>
          <w:color w:val="0070C0"/>
          <w:highlight w:val="yellow"/>
          <w:u w:val="single"/>
          <w:lang w:eastAsia="ko-KR"/>
        </w:rPr>
      </w:pPr>
    </w:p>
    <w:p w14:paraId="7A29E965" w14:textId="5221B944" w:rsidR="00C3044F" w:rsidRDefault="00C3044F" w:rsidP="00C3044F">
      <w:pPr>
        <w:rPr>
          <w:b/>
          <w:color w:val="0070C0"/>
          <w:u w:val="single"/>
          <w:lang w:eastAsia="ko-KR"/>
        </w:rPr>
      </w:pPr>
      <w:r w:rsidRPr="006D12E8">
        <w:rPr>
          <w:b/>
          <w:color w:val="0070C0"/>
          <w:u w:val="single"/>
          <w:lang w:eastAsia="ko-KR"/>
        </w:rPr>
        <w:t xml:space="preserve">Issue </w:t>
      </w:r>
      <w:r w:rsidR="00B1690A">
        <w:rPr>
          <w:b/>
          <w:color w:val="0070C0"/>
          <w:u w:val="single"/>
          <w:lang w:eastAsia="ko-KR"/>
        </w:rPr>
        <w:t>1</w:t>
      </w:r>
      <w:r w:rsidRPr="006D12E8">
        <w:rPr>
          <w:b/>
          <w:color w:val="0070C0"/>
          <w:u w:val="single"/>
          <w:lang w:eastAsia="ko-KR"/>
        </w:rPr>
        <w:t>-</w:t>
      </w:r>
      <w:r w:rsidR="00B1690A">
        <w:rPr>
          <w:b/>
          <w:color w:val="0070C0"/>
          <w:u w:val="single"/>
          <w:lang w:eastAsia="ko-KR"/>
        </w:rPr>
        <w:t>3</w:t>
      </w:r>
      <w:r w:rsidRPr="006D12E8">
        <w:rPr>
          <w:b/>
          <w:color w:val="0070C0"/>
          <w:u w:val="single"/>
          <w:lang w:eastAsia="ko-KR"/>
        </w:rPr>
        <w:t>-</w:t>
      </w:r>
      <w:r w:rsidR="00B1690A">
        <w:rPr>
          <w:b/>
          <w:color w:val="0070C0"/>
          <w:u w:val="single"/>
          <w:lang w:eastAsia="ko-KR"/>
        </w:rPr>
        <w:t>2</w:t>
      </w:r>
      <w:r w:rsidRPr="006D12E8">
        <w:rPr>
          <w:b/>
          <w:color w:val="0070C0"/>
          <w:u w:val="single"/>
          <w:lang w:eastAsia="ko-KR"/>
        </w:rPr>
        <w:t xml:space="preserve">: </w:t>
      </w:r>
      <w:r w:rsidR="00FC0C56">
        <w:rPr>
          <w:b/>
          <w:color w:val="0070C0"/>
          <w:u w:val="single"/>
          <w:lang w:eastAsia="ko-KR"/>
        </w:rPr>
        <w:t xml:space="preserve">MSD </w:t>
      </w:r>
      <w:r w:rsidR="00B1690A">
        <w:rPr>
          <w:b/>
          <w:color w:val="0070C0"/>
          <w:u w:val="single"/>
          <w:lang w:eastAsia="ko-KR"/>
        </w:rPr>
        <w:t xml:space="preserve">in </w:t>
      </w:r>
      <w:r w:rsidR="00B1690A" w:rsidRPr="00B1690A">
        <w:rPr>
          <w:b/>
          <w:color w:val="0070C0"/>
          <w:u w:val="single"/>
          <w:lang w:eastAsia="ko-KR"/>
        </w:rPr>
        <w:t>DL band n105</w:t>
      </w:r>
      <w:r w:rsidR="00B1690A">
        <w:rPr>
          <w:b/>
          <w:color w:val="0070C0"/>
          <w:u w:val="single"/>
          <w:lang w:eastAsia="ko-KR"/>
        </w:rPr>
        <w:t xml:space="preserve"> </w:t>
      </w:r>
      <w:r w:rsidR="00FC0C56">
        <w:rPr>
          <w:b/>
          <w:color w:val="0070C0"/>
          <w:u w:val="single"/>
          <w:lang w:eastAsia="ko-KR"/>
        </w:rPr>
        <w:t xml:space="preserve">due to </w:t>
      </w:r>
      <w:r w:rsidR="00B1690A">
        <w:rPr>
          <w:b/>
          <w:color w:val="0070C0"/>
          <w:u w:val="single"/>
          <w:lang w:eastAsia="ko-KR"/>
        </w:rPr>
        <w:t>IMD3 from</w:t>
      </w:r>
      <w:r w:rsidR="00B1690A" w:rsidRPr="00B1690A">
        <w:rPr>
          <w:b/>
          <w:color w:val="0070C0"/>
          <w:u w:val="single"/>
          <w:lang w:eastAsia="ko-KR"/>
        </w:rPr>
        <w:t xml:space="preserve"> UL CA_n5-n28</w:t>
      </w:r>
    </w:p>
    <w:p w14:paraId="34EBC7F8" w14:textId="77777777" w:rsidR="00C3044F" w:rsidRPr="00805BE8" w:rsidRDefault="00C3044F" w:rsidP="00C3044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4634DBC" w14:textId="474FA6C7" w:rsidR="00C3044F" w:rsidRPr="00382152" w:rsidRDefault="00FC0C56" w:rsidP="00FC0C5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w:t>
      </w:r>
      <w:r w:rsidR="00C3044F" w:rsidRPr="00805BE8">
        <w:rPr>
          <w:rFonts w:eastAsia="宋体"/>
          <w:color w:val="0070C0"/>
          <w:szCs w:val="24"/>
          <w:lang w:eastAsia="zh-CN"/>
        </w:rPr>
        <w:t xml:space="preserve"> 1:</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82152" w14:paraId="1F13E537" w14:textId="77777777" w:rsidTr="00C744A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BE1A45A" w14:textId="77777777" w:rsidR="00382152" w:rsidRDefault="00382152" w:rsidP="00C744A7">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A6AD255" w14:textId="77777777" w:rsidR="00382152" w:rsidRDefault="00382152" w:rsidP="00C744A7">
            <w:pPr>
              <w:pStyle w:val="TAH"/>
            </w:pPr>
            <w:r>
              <w:t>Source of IMD</w:t>
            </w:r>
          </w:p>
        </w:tc>
      </w:tr>
      <w:tr w:rsidR="00382152" w14:paraId="720436F3" w14:textId="77777777" w:rsidTr="00C744A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94D3CC1" w14:textId="77777777" w:rsidR="00382152" w:rsidRDefault="00382152" w:rsidP="00C744A7">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320A6C9" w14:textId="77777777" w:rsidR="00382152" w:rsidRDefault="00382152" w:rsidP="00C744A7">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16AB2B5D" w14:textId="77777777" w:rsidR="00382152" w:rsidRDefault="00382152" w:rsidP="00C744A7">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FAB470F" w14:textId="77777777" w:rsidR="00382152" w:rsidRDefault="00382152" w:rsidP="00C744A7">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8D1E4BD" w14:textId="77777777" w:rsidR="00382152" w:rsidRDefault="00382152" w:rsidP="00C744A7">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740FBC8" w14:textId="77777777" w:rsidR="00382152" w:rsidRDefault="00382152" w:rsidP="00C744A7">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307E852" w14:textId="77777777" w:rsidR="00382152" w:rsidRDefault="00382152" w:rsidP="00C744A7">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1686243" w14:textId="77777777" w:rsidR="00382152" w:rsidRDefault="00382152" w:rsidP="00C744A7">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C8E8154" w14:textId="77777777" w:rsidR="00382152" w:rsidRDefault="00382152" w:rsidP="00C744A7">
            <w:pPr>
              <w:pStyle w:val="TAH"/>
            </w:pPr>
          </w:p>
        </w:tc>
      </w:tr>
      <w:tr w:rsidR="00382152" w14:paraId="74C4855E" w14:textId="77777777" w:rsidTr="00C744A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BCF467" w14:textId="77777777" w:rsidR="00382152" w:rsidRDefault="00382152" w:rsidP="00C744A7">
            <w:pPr>
              <w:pStyle w:val="TAC"/>
              <w:rPr>
                <w:lang w:val="en-US" w:eastAsia="zh-CN"/>
              </w:rPr>
            </w:pPr>
            <w:r>
              <w:rPr>
                <w:rFonts w:cs="Arial"/>
                <w:color w:val="000000"/>
                <w:szCs w:val="18"/>
                <w:lang w:val="en-US" w:eastAsia="zh-CN"/>
              </w:rPr>
              <w:t>CA_n5-n28-n105</w:t>
            </w:r>
          </w:p>
        </w:tc>
        <w:tc>
          <w:tcPr>
            <w:tcW w:w="1146" w:type="dxa"/>
            <w:tcBorders>
              <w:top w:val="single" w:sz="4" w:space="0" w:color="auto"/>
              <w:left w:val="single" w:sz="4" w:space="0" w:color="auto"/>
              <w:right w:val="single" w:sz="4" w:space="0" w:color="auto"/>
            </w:tcBorders>
          </w:tcPr>
          <w:p w14:paraId="39F8CB17" w14:textId="77777777" w:rsidR="00382152" w:rsidRDefault="00382152" w:rsidP="00C744A7">
            <w:pPr>
              <w:pStyle w:val="TAC"/>
              <w:rPr>
                <w:lang w:val="en-US" w:eastAsia="zh-CN"/>
              </w:rPr>
            </w:pPr>
            <w:r>
              <w:rPr>
                <w:rFonts w:cs="Arial"/>
                <w:color w:val="000000"/>
                <w:szCs w:val="18"/>
                <w:lang w:val="en-US" w:eastAsia="zh-CN"/>
              </w:rPr>
              <w:t>n5</w:t>
            </w:r>
          </w:p>
        </w:tc>
        <w:tc>
          <w:tcPr>
            <w:tcW w:w="960" w:type="dxa"/>
            <w:tcBorders>
              <w:top w:val="single" w:sz="4" w:space="0" w:color="auto"/>
              <w:left w:val="single" w:sz="4" w:space="0" w:color="auto"/>
              <w:right w:val="single" w:sz="4" w:space="0" w:color="auto"/>
            </w:tcBorders>
            <w:vAlign w:val="center"/>
          </w:tcPr>
          <w:p w14:paraId="189409A0" w14:textId="77777777" w:rsidR="00382152" w:rsidRDefault="00382152" w:rsidP="00C744A7">
            <w:pPr>
              <w:pStyle w:val="TAC"/>
              <w:rPr>
                <w:lang w:val="en-US" w:eastAsia="zh-CN"/>
              </w:rPr>
            </w:pPr>
            <w:r>
              <w:rPr>
                <w:rFonts w:cs="Arial"/>
                <w:color w:val="000000"/>
                <w:szCs w:val="18"/>
                <w:lang w:val="en-US" w:eastAsia="zh-CN"/>
              </w:rPr>
              <w:t>826.5</w:t>
            </w:r>
          </w:p>
        </w:tc>
        <w:tc>
          <w:tcPr>
            <w:tcW w:w="964" w:type="dxa"/>
            <w:tcBorders>
              <w:top w:val="single" w:sz="4" w:space="0" w:color="auto"/>
              <w:left w:val="single" w:sz="4" w:space="0" w:color="auto"/>
              <w:right w:val="single" w:sz="4" w:space="0" w:color="auto"/>
            </w:tcBorders>
            <w:vAlign w:val="center"/>
          </w:tcPr>
          <w:p w14:paraId="0241F18E" w14:textId="77777777" w:rsidR="00382152" w:rsidRDefault="00382152" w:rsidP="00C744A7">
            <w:pPr>
              <w:pStyle w:val="TAC"/>
              <w:rPr>
                <w:lang w:val="en-US" w:eastAsia="zh-CN"/>
              </w:rPr>
            </w:pPr>
            <w:r>
              <w:rPr>
                <w:rFonts w:cs="Arial"/>
                <w:color w:val="000000"/>
                <w:szCs w:val="18"/>
                <w:lang w:val="en-US" w:eastAsia="zh-CN"/>
              </w:rPr>
              <w:t>5</w:t>
            </w:r>
          </w:p>
        </w:tc>
        <w:tc>
          <w:tcPr>
            <w:tcW w:w="960" w:type="dxa"/>
            <w:tcBorders>
              <w:top w:val="single" w:sz="4" w:space="0" w:color="auto"/>
              <w:left w:val="single" w:sz="4" w:space="0" w:color="auto"/>
              <w:right w:val="single" w:sz="4" w:space="0" w:color="auto"/>
            </w:tcBorders>
            <w:vAlign w:val="center"/>
          </w:tcPr>
          <w:p w14:paraId="36DC916E" w14:textId="77777777" w:rsidR="00382152" w:rsidRDefault="00382152" w:rsidP="00C744A7">
            <w:pPr>
              <w:pStyle w:val="TAC"/>
              <w:rPr>
                <w:lang w:val="en-US" w:eastAsia="zh-CN"/>
              </w:rPr>
            </w:pPr>
            <w:r>
              <w:rPr>
                <w:rFonts w:cs="Arial"/>
                <w:color w:val="000000"/>
                <w:szCs w:val="18"/>
                <w:lang w:val="en-US" w:eastAsia="zh-CN"/>
              </w:rPr>
              <w:t>25</w:t>
            </w:r>
          </w:p>
        </w:tc>
        <w:tc>
          <w:tcPr>
            <w:tcW w:w="960" w:type="dxa"/>
            <w:tcBorders>
              <w:top w:val="single" w:sz="4" w:space="0" w:color="auto"/>
              <w:left w:val="single" w:sz="4" w:space="0" w:color="auto"/>
              <w:right w:val="single" w:sz="4" w:space="0" w:color="auto"/>
            </w:tcBorders>
            <w:vAlign w:val="center"/>
          </w:tcPr>
          <w:p w14:paraId="46C3EF52" w14:textId="77777777" w:rsidR="00382152" w:rsidRDefault="00382152" w:rsidP="00C744A7">
            <w:pPr>
              <w:pStyle w:val="TAC"/>
              <w:rPr>
                <w:lang w:val="en-US" w:eastAsia="zh-CN"/>
              </w:rPr>
            </w:pPr>
            <w:r>
              <w:rPr>
                <w:rFonts w:cs="Arial"/>
                <w:color w:val="000000"/>
                <w:szCs w:val="18"/>
                <w:lang w:val="en-US" w:eastAsia="zh-CN"/>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65C0FCC5" w14:textId="77777777" w:rsidR="00382152" w:rsidRDefault="00382152" w:rsidP="00C744A7">
            <w:pPr>
              <w:pStyle w:val="TAC"/>
              <w:rPr>
                <w:lang w:val="en-US" w:eastAsia="zh-CN"/>
              </w:rPr>
            </w:pPr>
            <w:r>
              <w:rPr>
                <w:rFonts w:cs="Arial"/>
                <w:color w:val="000000"/>
                <w:szCs w:val="18"/>
                <w:lang w:eastAsia="ja-JP"/>
              </w:rPr>
              <w:t>N/A</w:t>
            </w:r>
          </w:p>
        </w:tc>
        <w:tc>
          <w:tcPr>
            <w:tcW w:w="828" w:type="dxa"/>
            <w:tcBorders>
              <w:top w:val="single" w:sz="4" w:space="0" w:color="auto"/>
              <w:left w:val="single" w:sz="4" w:space="0" w:color="auto"/>
              <w:right w:val="single" w:sz="4" w:space="0" w:color="auto"/>
            </w:tcBorders>
          </w:tcPr>
          <w:p w14:paraId="37AE058E" w14:textId="77777777" w:rsidR="00382152" w:rsidRDefault="00382152" w:rsidP="00C744A7">
            <w:pPr>
              <w:pStyle w:val="TAC"/>
              <w:rPr>
                <w:lang w:val="en-US" w:eastAsia="zh-CN"/>
              </w:rPr>
            </w:pPr>
            <w:r>
              <w:rPr>
                <w:rFonts w:cs="Arial"/>
                <w:color w:val="000000"/>
                <w:szCs w:val="18"/>
                <w:lang w:val="en-US" w:eastAsia="zh-CN"/>
              </w:rPr>
              <w:t>FDD</w:t>
            </w:r>
          </w:p>
        </w:tc>
        <w:tc>
          <w:tcPr>
            <w:tcW w:w="1057" w:type="dxa"/>
            <w:tcBorders>
              <w:top w:val="single" w:sz="4" w:space="0" w:color="auto"/>
              <w:left w:val="single" w:sz="4" w:space="0" w:color="auto"/>
              <w:right w:val="single" w:sz="4" w:space="0" w:color="auto"/>
            </w:tcBorders>
          </w:tcPr>
          <w:p w14:paraId="2A17F952" w14:textId="77777777" w:rsidR="00382152" w:rsidRDefault="00382152" w:rsidP="00C744A7">
            <w:pPr>
              <w:pStyle w:val="TAC"/>
              <w:rPr>
                <w:lang w:val="en-US" w:eastAsia="zh-CN"/>
              </w:rPr>
            </w:pPr>
            <w:r>
              <w:rPr>
                <w:rFonts w:cs="Arial"/>
                <w:color w:val="000000"/>
                <w:szCs w:val="18"/>
                <w:lang w:eastAsia="ja-JP"/>
              </w:rPr>
              <w:t>N/A</w:t>
            </w:r>
          </w:p>
        </w:tc>
      </w:tr>
      <w:tr w:rsidR="00382152" w14:paraId="528F4317" w14:textId="77777777" w:rsidTr="00C744A7">
        <w:trPr>
          <w:trHeight w:val="187"/>
          <w:jc w:val="center"/>
        </w:trPr>
        <w:tc>
          <w:tcPr>
            <w:tcW w:w="2007" w:type="dxa"/>
            <w:tcBorders>
              <w:top w:val="nil"/>
              <w:left w:val="single" w:sz="4" w:space="0" w:color="auto"/>
              <w:bottom w:val="nil"/>
              <w:right w:val="single" w:sz="4" w:space="0" w:color="auto"/>
            </w:tcBorders>
            <w:shd w:val="clear" w:color="auto" w:fill="auto"/>
          </w:tcPr>
          <w:p w14:paraId="323D6B66" w14:textId="77777777" w:rsidR="00382152" w:rsidRDefault="00382152" w:rsidP="00C744A7">
            <w:pPr>
              <w:pStyle w:val="TAC"/>
              <w:rPr>
                <w:lang w:val="en-US" w:eastAsia="zh-CN"/>
              </w:rPr>
            </w:pPr>
          </w:p>
        </w:tc>
        <w:tc>
          <w:tcPr>
            <w:tcW w:w="1146" w:type="dxa"/>
            <w:tcBorders>
              <w:top w:val="single" w:sz="4" w:space="0" w:color="auto"/>
              <w:left w:val="single" w:sz="4" w:space="0" w:color="auto"/>
              <w:right w:val="single" w:sz="4" w:space="0" w:color="auto"/>
            </w:tcBorders>
          </w:tcPr>
          <w:p w14:paraId="794DF275" w14:textId="77777777" w:rsidR="00382152" w:rsidRDefault="00382152" w:rsidP="00C744A7">
            <w:pPr>
              <w:pStyle w:val="TAC"/>
              <w:rPr>
                <w:lang w:val="en-US" w:eastAsia="zh-CN"/>
              </w:rPr>
            </w:pPr>
            <w:r>
              <w:rPr>
                <w:rFonts w:cs="Arial"/>
                <w:color w:val="000000"/>
                <w:szCs w:val="18"/>
                <w:lang w:val="en-US" w:eastAsia="zh-CN"/>
              </w:rPr>
              <w:t>n28</w:t>
            </w:r>
          </w:p>
        </w:tc>
        <w:tc>
          <w:tcPr>
            <w:tcW w:w="960" w:type="dxa"/>
            <w:tcBorders>
              <w:top w:val="single" w:sz="4" w:space="0" w:color="auto"/>
              <w:left w:val="single" w:sz="4" w:space="0" w:color="auto"/>
              <w:right w:val="single" w:sz="4" w:space="0" w:color="auto"/>
            </w:tcBorders>
            <w:vAlign w:val="center"/>
          </w:tcPr>
          <w:p w14:paraId="3E5B5A81" w14:textId="77777777" w:rsidR="00382152" w:rsidRDefault="00382152" w:rsidP="00C744A7">
            <w:pPr>
              <w:pStyle w:val="TAC"/>
              <w:rPr>
                <w:lang w:val="en-US" w:eastAsia="zh-CN"/>
              </w:rPr>
            </w:pPr>
            <w:r>
              <w:rPr>
                <w:rFonts w:cs="Arial"/>
                <w:color w:val="000000"/>
                <w:szCs w:val="18"/>
                <w:lang w:val="en-US" w:eastAsia="zh-CN"/>
              </w:rPr>
              <w:t>738.0</w:t>
            </w:r>
          </w:p>
        </w:tc>
        <w:tc>
          <w:tcPr>
            <w:tcW w:w="964" w:type="dxa"/>
            <w:tcBorders>
              <w:top w:val="single" w:sz="4" w:space="0" w:color="auto"/>
              <w:left w:val="single" w:sz="4" w:space="0" w:color="auto"/>
              <w:right w:val="single" w:sz="4" w:space="0" w:color="auto"/>
            </w:tcBorders>
            <w:vAlign w:val="center"/>
          </w:tcPr>
          <w:p w14:paraId="51ABE532" w14:textId="77777777" w:rsidR="00382152" w:rsidRDefault="00382152" w:rsidP="00C744A7">
            <w:pPr>
              <w:pStyle w:val="TAC"/>
              <w:rPr>
                <w:lang w:val="en-US" w:eastAsia="zh-CN"/>
              </w:rPr>
            </w:pPr>
            <w:r>
              <w:rPr>
                <w:rFonts w:cs="Arial"/>
                <w:color w:val="000000"/>
                <w:szCs w:val="18"/>
                <w:lang w:val="en-US" w:eastAsia="zh-CN"/>
              </w:rPr>
              <w:t>5</w:t>
            </w:r>
          </w:p>
        </w:tc>
        <w:tc>
          <w:tcPr>
            <w:tcW w:w="960" w:type="dxa"/>
            <w:tcBorders>
              <w:top w:val="single" w:sz="4" w:space="0" w:color="auto"/>
              <w:left w:val="single" w:sz="4" w:space="0" w:color="auto"/>
              <w:right w:val="single" w:sz="4" w:space="0" w:color="auto"/>
            </w:tcBorders>
            <w:vAlign w:val="center"/>
          </w:tcPr>
          <w:p w14:paraId="4A84A34D" w14:textId="77777777" w:rsidR="00382152" w:rsidRDefault="00382152" w:rsidP="00C744A7">
            <w:pPr>
              <w:pStyle w:val="TAC"/>
              <w:rPr>
                <w:lang w:val="en-US" w:eastAsia="zh-CN"/>
              </w:rPr>
            </w:pPr>
            <w:r>
              <w:rPr>
                <w:rFonts w:cs="Arial"/>
                <w:color w:val="000000"/>
                <w:szCs w:val="18"/>
                <w:lang w:val="en-US" w:eastAsia="zh-CN"/>
              </w:rPr>
              <w:t>25</w:t>
            </w:r>
          </w:p>
        </w:tc>
        <w:tc>
          <w:tcPr>
            <w:tcW w:w="960" w:type="dxa"/>
            <w:tcBorders>
              <w:top w:val="single" w:sz="4" w:space="0" w:color="auto"/>
              <w:left w:val="single" w:sz="4" w:space="0" w:color="auto"/>
              <w:right w:val="single" w:sz="4" w:space="0" w:color="auto"/>
            </w:tcBorders>
            <w:vAlign w:val="center"/>
          </w:tcPr>
          <w:p w14:paraId="5D79AFA4" w14:textId="77777777" w:rsidR="00382152" w:rsidRDefault="00382152" w:rsidP="00C744A7">
            <w:pPr>
              <w:pStyle w:val="TAC"/>
              <w:rPr>
                <w:lang w:val="en-US" w:eastAsia="zh-CN"/>
              </w:rPr>
            </w:pPr>
            <w:r>
              <w:rPr>
                <w:rFonts w:cs="Arial"/>
                <w:color w:val="000000"/>
                <w:szCs w:val="18"/>
                <w:lang w:val="en-US" w:eastAsia="zh-CN"/>
              </w:rPr>
              <w:t>793</w:t>
            </w:r>
          </w:p>
        </w:tc>
        <w:tc>
          <w:tcPr>
            <w:tcW w:w="977" w:type="dxa"/>
            <w:tcBorders>
              <w:top w:val="single" w:sz="4" w:space="0" w:color="auto"/>
              <w:left w:val="single" w:sz="4" w:space="0" w:color="auto"/>
              <w:bottom w:val="single" w:sz="4" w:space="0" w:color="auto"/>
              <w:right w:val="single" w:sz="4" w:space="0" w:color="auto"/>
            </w:tcBorders>
            <w:vAlign w:val="center"/>
          </w:tcPr>
          <w:p w14:paraId="20540B49" w14:textId="77777777" w:rsidR="00382152" w:rsidRDefault="00382152" w:rsidP="00C744A7">
            <w:pPr>
              <w:pStyle w:val="TAC"/>
              <w:rPr>
                <w:lang w:val="en-US" w:eastAsia="zh-CN"/>
              </w:rPr>
            </w:pPr>
            <w:r>
              <w:rPr>
                <w:rFonts w:cs="Arial"/>
                <w:color w:val="000000"/>
                <w:szCs w:val="18"/>
                <w:lang w:eastAsia="ja-JP"/>
              </w:rPr>
              <w:t>N/A</w:t>
            </w:r>
          </w:p>
        </w:tc>
        <w:tc>
          <w:tcPr>
            <w:tcW w:w="828" w:type="dxa"/>
            <w:tcBorders>
              <w:top w:val="single" w:sz="4" w:space="0" w:color="auto"/>
              <w:left w:val="single" w:sz="4" w:space="0" w:color="auto"/>
              <w:right w:val="single" w:sz="4" w:space="0" w:color="auto"/>
            </w:tcBorders>
          </w:tcPr>
          <w:p w14:paraId="5341A7CA" w14:textId="77777777" w:rsidR="00382152" w:rsidRDefault="00382152" w:rsidP="00C744A7">
            <w:pPr>
              <w:pStyle w:val="TAC"/>
              <w:rPr>
                <w:lang w:val="en-US" w:eastAsia="zh-CN"/>
              </w:rPr>
            </w:pPr>
            <w:r>
              <w:rPr>
                <w:rFonts w:cs="Arial"/>
                <w:color w:val="000000"/>
                <w:szCs w:val="18"/>
                <w:lang w:val="en-US" w:eastAsia="zh-CN"/>
              </w:rPr>
              <w:t>FDD</w:t>
            </w:r>
          </w:p>
        </w:tc>
        <w:tc>
          <w:tcPr>
            <w:tcW w:w="1057" w:type="dxa"/>
            <w:tcBorders>
              <w:top w:val="single" w:sz="4" w:space="0" w:color="auto"/>
              <w:left w:val="single" w:sz="4" w:space="0" w:color="auto"/>
              <w:right w:val="single" w:sz="4" w:space="0" w:color="auto"/>
            </w:tcBorders>
          </w:tcPr>
          <w:p w14:paraId="18CEDA09" w14:textId="77777777" w:rsidR="00382152" w:rsidRDefault="00382152" w:rsidP="00C744A7">
            <w:pPr>
              <w:pStyle w:val="TAC"/>
              <w:rPr>
                <w:lang w:val="en-US" w:eastAsia="zh-CN"/>
              </w:rPr>
            </w:pPr>
            <w:r>
              <w:rPr>
                <w:rFonts w:cs="Arial"/>
                <w:color w:val="000000"/>
                <w:szCs w:val="18"/>
                <w:lang w:eastAsia="ja-JP"/>
              </w:rPr>
              <w:t>N/A</w:t>
            </w:r>
          </w:p>
        </w:tc>
      </w:tr>
      <w:tr w:rsidR="00382152" w14:paraId="5426FED7" w14:textId="77777777" w:rsidTr="00C744A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0DAF8E" w14:textId="77777777" w:rsidR="00382152" w:rsidRDefault="00382152" w:rsidP="00C744A7">
            <w:pPr>
              <w:pStyle w:val="TAC"/>
              <w:rPr>
                <w:lang w:val="en-US" w:eastAsia="zh-CN"/>
              </w:rPr>
            </w:pPr>
          </w:p>
        </w:tc>
        <w:tc>
          <w:tcPr>
            <w:tcW w:w="1146" w:type="dxa"/>
            <w:tcBorders>
              <w:top w:val="single" w:sz="4" w:space="0" w:color="auto"/>
              <w:left w:val="single" w:sz="4" w:space="0" w:color="auto"/>
              <w:right w:val="single" w:sz="4" w:space="0" w:color="auto"/>
            </w:tcBorders>
          </w:tcPr>
          <w:p w14:paraId="7114D17F" w14:textId="77777777" w:rsidR="00382152" w:rsidRDefault="00382152" w:rsidP="00C744A7">
            <w:pPr>
              <w:pStyle w:val="TAC"/>
              <w:rPr>
                <w:lang w:val="en-US" w:eastAsia="zh-CN"/>
              </w:rPr>
            </w:pPr>
            <w:r>
              <w:rPr>
                <w:rFonts w:cs="Arial"/>
                <w:color w:val="000000"/>
                <w:szCs w:val="18"/>
                <w:lang w:val="en-US" w:eastAsia="zh-CN"/>
              </w:rPr>
              <w:t>n105</w:t>
            </w:r>
          </w:p>
        </w:tc>
        <w:tc>
          <w:tcPr>
            <w:tcW w:w="960" w:type="dxa"/>
            <w:tcBorders>
              <w:top w:val="single" w:sz="4" w:space="0" w:color="auto"/>
              <w:left w:val="single" w:sz="4" w:space="0" w:color="auto"/>
              <w:right w:val="single" w:sz="4" w:space="0" w:color="auto"/>
            </w:tcBorders>
            <w:vAlign w:val="center"/>
          </w:tcPr>
          <w:p w14:paraId="46B5D917" w14:textId="77777777" w:rsidR="00382152" w:rsidRDefault="00382152" w:rsidP="00C744A7">
            <w:pPr>
              <w:pStyle w:val="TAC"/>
              <w:rPr>
                <w:lang w:val="en-US" w:eastAsia="zh-CN"/>
              </w:rPr>
            </w:pPr>
            <w:r>
              <w:rPr>
                <w:rFonts w:cs="Arial"/>
                <w:color w:val="000000"/>
                <w:szCs w:val="18"/>
                <w:lang w:val="en-US" w:eastAsia="zh-CN"/>
              </w:rPr>
              <w:t>N/A</w:t>
            </w:r>
          </w:p>
        </w:tc>
        <w:tc>
          <w:tcPr>
            <w:tcW w:w="964" w:type="dxa"/>
            <w:tcBorders>
              <w:top w:val="single" w:sz="4" w:space="0" w:color="auto"/>
              <w:left w:val="single" w:sz="4" w:space="0" w:color="auto"/>
              <w:right w:val="single" w:sz="4" w:space="0" w:color="auto"/>
            </w:tcBorders>
            <w:vAlign w:val="center"/>
          </w:tcPr>
          <w:p w14:paraId="49562D2F" w14:textId="77777777" w:rsidR="00382152" w:rsidRDefault="00382152" w:rsidP="00C744A7">
            <w:pPr>
              <w:pStyle w:val="TAC"/>
              <w:rPr>
                <w:lang w:val="en-US" w:eastAsia="zh-CN"/>
              </w:rPr>
            </w:pPr>
            <w:r>
              <w:rPr>
                <w:rFonts w:cs="Arial"/>
                <w:color w:val="000000"/>
                <w:szCs w:val="18"/>
                <w:lang w:val="en-US" w:eastAsia="zh-CN"/>
              </w:rPr>
              <w:t>5</w:t>
            </w:r>
          </w:p>
        </w:tc>
        <w:tc>
          <w:tcPr>
            <w:tcW w:w="960" w:type="dxa"/>
            <w:tcBorders>
              <w:top w:val="single" w:sz="4" w:space="0" w:color="auto"/>
              <w:left w:val="single" w:sz="4" w:space="0" w:color="auto"/>
              <w:right w:val="single" w:sz="4" w:space="0" w:color="auto"/>
            </w:tcBorders>
            <w:vAlign w:val="center"/>
          </w:tcPr>
          <w:p w14:paraId="0A103826" w14:textId="77777777" w:rsidR="00382152" w:rsidRDefault="00382152" w:rsidP="00C744A7">
            <w:pPr>
              <w:pStyle w:val="TAC"/>
              <w:rPr>
                <w:lang w:val="en-US" w:eastAsia="zh-CN"/>
              </w:rPr>
            </w:pPr>
            <w:r>
              <w:rPr>
                <w:rFonts w:cs="Arial"/>
                <w:color w:val="000000"/>
                <w:szCs w:val="18"/>
                <w:lang w:val="en-US" w:eastAsia="zh-CN"/>
              </w:rPr>
              <w:t>25</w:t>
            </w:r>
          </w:p>
        </w:tc>
        <w:tc>
          <w:tcPr>
            <w:tcW w:w="960" w:type="dxa"/>
            <w:tcBorders>
              <w:top w:val="single" w:sz="4" w:space="0" w:color="auto"/>
              <w:left w:val="single" w:sz="4" w:space="0" w:color="auto"/>
              <w:right w:val="single" w:sz="4" w:space="0" w:color="auto"/>
            </w:tcBorders>
            <w:vAlign w:val="center"/>
          </w:tcPr>
          <w:p w14:paraId="2B46B5A4" w14:textId="77777777" w:rsidR="00382152" w:rsidRDefault="00382152" w:rsidP="00C744A7">
            <w:pPr>
              <w:pStyle w:val="TAC"/>
              <w:rPr>
                <w:lang w:val="en-US" w:eastAsia="zh-CN"/>
              </w:rPr>
            </w:pPr>
            <w:r>
              <w:rPr>
                <w:rFonts w:cs="Arial"/>
                <w:color w:val="000000"/>
                <w:szCs w:val="18"/>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52B31205" w14:textId="77777777" w:rsidR="00382152" w:rsidRDefault="00382152" w:rsidP="00C744A7">
            <w:pPr>
              <w:pStyle w:val="TAC"/>
              <w:rPr>
                <w:lang w:val="en-US" w:eastAsia="zh-CN"/>
              </w:rPr>
            </w:pPr>
            <w:r>
              <w:rPr>
                <w:rFonts w:cs="Arial"/>
                <w:color w:val="000000"/>
                <w:szCs w:val="18"/>
                <w:lang w:eastAsia="ja-JP"/>
              </w:rPr>
              <w:t>30.3</w:t>
            </w:r>
          </w:p>
        </w:tc>
        <w:tc>
          <w:tcPr>
            <w:tcW w:w="828" w:type="dxa"/>
            <w:tcBorders>
              <w:top w:val="single" w:sz="4" w:space="0" w:color="auto"/>
              <w:left w:val="single" w:sz="4" w:space="0" w:color="auto"/>
              <w:right w:val="single" w:sz="4" w:space="0" w:color="auto"/>
            </w:tcBorders>
          </w:tcPr>
          <w:p w14:paraId="3AC7218F" w14:textId="77777777" w:rsidR="00382152" w:rsidRDefault="00382152" w:rsidP="00C744A7">
            <w:pPr>
              <w:pStyle w:val="TAC"/>
              <w:rPr>
                <w:lang w:val="en-US" w:eastAsia="zh-CN"/>
              </w:rPr>
            </w:pPr>
            <w:r>
              <w:rPr>
                <w:rFonts w:cs="Arial"/>
                <w:color w:val="000000"/>
                <w:szCs w:val="18"/>
                <w:lang w:val="en-US" w:eastAsia="zh-CN"/>
              </w:rPr>
              <w:t>FDD</w:t>
            </w:r>
          </w:p>
        </w:tc>
        <w:tc>
          <w:tcPr>
            <w:tcW w:w="1057" w:type="dxa"/>
            <w:tcBorders>
              <w:top w:val="single" w:sz="4" w:space="0" w:color="auto"/>
              <w:left w:val="single" w:sz="4" w:space="0" w:color="auto"/>
              <w:right w:val="single" w:sz="4" w:space="0" w:color="auto"/>
            </w:tcBorders>
          </w:tcPr>
          <w:p w14:paraId="045F3954" w14:textId="77777777" w:rsidR="00382152" w:rsidRDefault="00382152" w:rsidP="00C744A7">
            <w:pPr>
              <w:pStyle w:val="TAC"/>
              <w:rPr>
                <w:lang w:val="en-US" w:eastAsia="zh-CN"/>
              </w:rPr>
            </w:pPr>
            <w:r>
              <w:rPr>
                <w:rFonts w:cs="Arial"/>
                <w:color w:val="000000"/>
                <w:szCs w:val="18"/>
                <w:lang w:eastAsia="ja-JP"/>
              </w:rPr>
              <w:t>IMD3</w:t>
            </w:r>
          </w:p>
        </w:tc>
      </w:tr>
    </w:tbl>
    <w:p w14:paraId="55BE000D" w14:textId="77777777" w:rsidR="00382152" w:rsidRPr="00382152" w:rsidRDefault="00382152" w:rsidP="00382152">
      <w:pPr>
        <w:spacing w:after="120"/>
        <w:rPr>
          <w:color w:val="0070C0"/>
          <w:szCs w:val="24"/>
          <w:lang w:eastAsia="zh-CN"/>
        </w:rPr>
      </w:pPr>
    </w:p>
    <w:p w14:paraId="43E3FFA2" w14:textId="781C2217" w:rsidR="00FC0C56" w:rsidRPr="00FC0C56" w:rsidRDefault="00FC0C56" w:rsidP="00C3044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w:t>
      </w:r>
      <w:r w:rsidRPr="00805BE8">
        <w:rPr>
          <w:rFonts w:eastAsia="宋体"/>
          <w:color w:val="0070C0"/>
          <w:szCs w:val="24"/>
          <w:lang w:eastAsia="zh-CN"/>
        </w:rPr>
        <w:t xml:space="preserve"> </w:t>
      </w:r>
      <w:r>
        <w:rPr>
          <w:rFonts w:eastAsia="宋体"/>
          <w:color w:val="0070C0"/>
          <w:szCs w:val="24"/>
          <w:lang w:eastAsia="zh-CN"/>
        </w:rPr>
        <w:t>2</w:t>
      </w:r>
      <w:r w:rsidRPr="00805BE8">
        <w:rPr>
          <w:rFonts w:eastAsia="宋体"/>
          <w:color w:val="0070C0"/>
          <w:szCs w:val="24"/>
          <w:lang w:eastAsia="zh-CN"/>
        </w:rPr>
        <w:t>:</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82152" w14:paraId="20969EE8" w14:textId="77777777" w:rsidTr="00C744A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154D29A" w14:textId="77777777" w:rsidR="00382152" w:rsidRDefault="00382152" w:rsidP="00C744A7">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E201A1D" w14:textId="77777777" w:rsidR="00382152" w:rsidRDefault="00382152" w:rsidP="00C744A7">
            <w:pPr>
              <w:pStyle w:val="TAH"/>
            </w:pPr>
            <w:r>
              <w:t>Source of IMD</w:t>
            </w:r>
          </w:p>
        </w:tc>
      </w:tr>
      <w:tr w:rsidR="00382152" w14:paraId="1E95993A" w14:textId="77777777" w:rsidTr="00C744A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D5AFD7D" w14:textId="77777777" w:rsidR="00382152" w:rsidRDefault="00382152" w:rsidP="00C744A7">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6BB8661" w14:textId="77777777" w:rsidR="00382152" w:rsidRDefault="00382152" w:rsidP="00C744A7">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31F10DA" w14:textId="77777777" w:rsidR="00382152" w:rsidRDefault="00382152" w:rsidP="00C744A7">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9D65E53" w14:textId="77777777" w:rsidR="00382152" w:rsidRDefault="00382152" w:rsidP="00C744A7">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FED7BE7" w14:textId="77777777" w:rsidR="00382152" w:rsidRDefault="00382152" w:rsidP="00C744A7">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4B74062" w14:textId="77777777" w:rsidR="00382152" w:rsidRDefault="00382152" w:rsidP="00C744A7">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52DC5EB" w14:textId="77777777" w:rsidR="00382152" w:rsidRDefault="00382152" w:rsidP="00C744A7">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780EABCC" w14:textId="77777777" w:rsidR="00382152" w:rsidRDefault="00382152" w:rsidP="00C744A7">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5E1B2CF" w14:textId="77777777" w:rsidR="00382152" w:rsidRDefault="00382152" w:rsidP="00C744A7">
            <w:pPr>
              <w:pStyle w:val="TAH"/>
            </w:pPr>
          </w:p>
        </w:tc>
      </w:tr>
      <w:tr w:rsidR="00382152" w14:paraId="42037B81" w14:textId="77777777" w:rsidTr="00C744A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23FA5E" w14:textId="77777777" w:rsidR="00382152" w:rsidRDefault="00382152" w:rsidP="00C744A7">
            <w:pPr>
              <w:pStyle w:val="TAC"/>
              <w:rPr>
                <w:lang w:val="en-US" w:eastAsia="zh-CN"/>
              </w:rPr>
            </w:pPr>
            <w:r>
              <w:rPr>
                <w:color w:val="000000"/>
                <w:lang w:eastAsia="zh-CN"/>
              </w:rPr>
              <w:t>CA_n5-n28-n105</w:t>
            </w:r>
          </w:p>
        </w:tc>
        <w:tc>
          <w:tcPr>
            <w:tcW w:w="1146" w:type="dxa"/>
            <w:tcBorders>
              <w:top w:val="single" w:sz="4" w:space="0" w:color="auto"/>
              <w:left w:val="single" w:sz="4" w:space="0" w:color="auto"/>
              <w:right w:val="single" w:sz="4" w:space="0" w:color="auto"/>
            </w:tcBorders>
            <w:vAlign w:val="center"/>
          </w:tcPr>
          <w:p w14:paraId="3B48E01C" w14:textId="77777777" w:rsidR="00382152" w:rsidRDefault="00382152" w:rsidP="00C744A7">
            <w:pPr>
              <w:pStyle w:val="TAC"/>
              <w:rPr>
                <w:lang w:val="en-US" w:eastAsia="zh-CN"/>
              </w:rPr>
            </w:pPr>
            <w:r>
              <w:rPr>
                <w:color w:val="000000"/>
              </w:rPr>
              <w:t>n5</w:t>
            </w:r>
          </w:p>
        </w:tc>
        <w:tc>
          <w:tcPr>
            <w:tcW w:w="960" w:type="dxa"/>
            <w:tcBorders>
              <w:top w:val="single" w:sz="4" w:space="0" w:color="auto"/>
              <w:left w:val="single" w:sz="4" w:space="0" w:color="auto"/>
              <w:right w:val="single" w:sz="4" w:space="0" w:color="auto"/>
            </w:tcBorders>
          </w:tcPr>
          <w:p w14:paraId="75CA64AA" w14:textId="77777777" w:rsidR="00382152" w:rsidRDefault="00382152" w:rsidP="00C744A7">
            <w:pPr>
              <w:pStyle w:val="TAC"/>
              <w:rPr>
                <w:lang w:val="en-US" w:eastAsia="zh-CN"/>
              </w:rPr>
            </w:pPr>
            <w:r>
              <w:t>845</w:t>
            </w:r>
          </w:p>
        </w:tc>
        <w:tc>
          <w:tcPr>
            <w:tcW w:w="964" w:type="dxa"/>
            <w:tcBorders>
              <w:top w:val="single" w:sz="4" w:space="0" w:color="auto"/>
              <w:left w:val="single" w:sz="4" w:space="0" w:color="auto"/>
              <w:right w:val="single" w:sz="4" w:space="0" w:color="auto"/>
            </w:tcBorders>
          </w:tcPr>
          <w:p w14:paraId="7084CD6F" w14:textId="77777777" w:rsidR="00382152" w:rsidRDefault="00382152" w:rsidP="00C744A7">
            <w:pPr>
              <w:pStyle w:val="TAC"/>
              <w:rPr>
                <w:lang w:val="en-US" w:eastAsia="zh-CN"/>
              </w:rPr>
            </w:pPr>
            <w:r>
              <w:t>5</w:t>
            </w:r>
          </w:p>
        </w:tc>
        <w:tc>
          <w:tcPr>
            <w:tcW w:w="960" w:type="dxa"/>
            <w:tcBorders>
              <w:top w:val="single" w:sz="4" w:space="0" w:color="auto"/>
              <w:left w:val="single" w:sz="4" w:space="0" w:color="auto"/>
              <w:right w:val="single" w:sz="4" w:space="0" w:color="auto"/>
            </w:tcBorders>
          </w:tcPr>
          <w:p w14:paraId="31CA08F2" w14:textId="77777777" w:rsidR="00382152" w:rsidRDefault="00382152" w:rsidP="00C744A7">
            <w:pPr>
              <w:pStyle w:val="TAC"/>
              <w:rPr>
                <w:lang w:val="en-US" w:eastAsia="zh-CN"/>
              </w:rPr>
            </w:pPr>
            <w:r>
              <w:t>25</w:t>
            </w:r>
          </w:p>
        </w:tc>
        <w:tc>
          <w:tcPr>
            <w:tcW w:w="960" w:type="dxa"/>
            <w:tcBorders>
              <w:top w:val="single" w:sz="4" w:space="0" w:color="auto"/>
              <w:left w:val="single" w:sz="4" w:space="0" w:color="auto"/>
              <w:right w:val="single" w:sz="4" w:space="0" w:color="auto"/>
            </w:tcBorders>
          </w:tcPr>
          <w:p w14:paraId="2EC5FBDD" w14:textId="77777777" w:rsidR="00382152" w:rsidRDefault="00382152" w:rsidP="00C744A7">
            <w:pPr>
              <w:pStyle w:val="TAC"/>
              <w:rPr>
                <w:lang w:val="en-US" w:eastAsia="zh-CN"/>
              </w:rPr>
            </w:pPr>
            <w:r>
              <w:t>890</w:t>
            </w:r>
          </w:p>
        </w:tc>
        <w:tc>
          <w:tcPr>
            <w:tcW w:w="977" w:type="dxa"/>
            <w:tcBorders>
              <w:top w:val="single" w:sz="4" w:space="0" w:color="auto"/>
              <w:left w:val="single" w:sz="4" w:space="0" w:color="auto"/>
              <w:bottom w:val="single" w:sz="4" w:space="0" w:color="auto"/>
              <w:right w:val="single" w:sz="4" w:space="0" w:color="auto"/>
            </w:tcBorders>
          </w:tcPr>
          <w:p w14:paraId="7C5C1FDA" w14:textId="77777777" w:rsidR="00382152" w:rsidRDefault="00382152" w:rsidP="00C744A7">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753EF4D7" w14:textId="77777777" w:rsidR="00382152" w:rsidRDefault="00382152" w:rsidP="00C744A7">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B43C5AF" w14:textId="77777777" w:rsidR="00382152" w:rsidRDefault="00382152" w:rsidP="00C744A7">
            <w:pPr>
              <w:pStyle w:val="TAC"/>
              <w:rPr>
                <w:lang w:val="en-US" w:eastAsia="zh-CN"/>
              </w:rPr>
            </w:pPr>
            <w:r>
              <w:t>N/A</w:t>
            </w:r>
          </w:p>
        </w:tc>
      </w:tr>
      <w:tr w:rsidR="00382152" w14:paraId="654B2FC1" w14:textId="77777777" w:rsidTr="00C744A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A5CECB" w14:textId="77777777" w:rsidR="00382152" w:rsidRDefault="00382152" w:rsidP="00C744A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5FB0DCC" w14:textId="77777777" w:rsidR="00382152" w:rsidRDefault="00382152" w:rsidP="00C744A7">
            <w:pPr>
              <w:pStyle w:val="TAC"/>
              <w:rPr>
                <w:lang w:val="en-US" w:eastAsia="zh-CN"/>
              </w:rPr>
            </w:pPr>
            <w:r>
              <w:rPr>
                <w:color w:val="000000"/>
                <w:lang w:eastAsia="zh-CN"/>
              </w:rPr>
              <w:t>n28</w:t>
            </w:r>
          </w:p>
        </w:tc>
        <w:tc>
          <w:tcPr>
            <w:tcW w:w="960" w:type="dxa"/>
            <w:tcBorders>
              <w:top w:val="single" w:sz="4" w:space="0" w:color="auto"/>
              <w:left w:val="single" w:sz="4" w:space="0" w:color="auto"/>
              <w:right w:val="single" w:sz="4" w:space="0" w:color="auto"/>
            </w:tcBorders>
          </w:tcPr>
          <w:p w14:paraId="6B4D32F5" w14:textId="77777777" w:rsidR="00382152" w:rsidRDefault="00382152" w:rsidP="00C744A7">
            <w:pPr>
              <w:pStyle w:val="TAC"/>
              <w:rPr>
                <w:lang w:val="en-US" w:eastAsia="zh-CN"/>
              </w:rPr>
            </w:pPr>
            <w:r>
              <w:t>740</w:t>
            </w:r>
          </w:p>
        </w:tc>
        <w:tc>
          <w:tcPr>
            <w:tcW w:w="964" w:type="dxa"/>
            <w:tcBorders>
              <w:top w:val="single" w:sz="4" w:space="0" w:color="auto"/>
              <w:left w:val="single" w:sz="4" w:space="0" w:color="auto"/>
              <w:right w:val="single" w:sz="4" w:space="0" w:color="auto"/>
            </w:tcBorders>
          </w:tcPr>
          <w:p w14:paraId="0BA8D7C5" w14:textId="77777777" w:rsidR="00382152" w:rsidRDefault="00382152" w:rsidP="00C744A7">
            <w:pPr>
              <w:pStyle w:val="TAC"/>
              <w:rPr>
                <w:lang w:val="en-US" w:eastAsia="zh-CN"/>
              </w:rPr>
            </w:pPr>
            <w:r>
              <w:t>5</w:t>
            </w:r>
          </w:p>
        </w:tc>
        <w:tc>
          <w:tcPr>
            <w:tcW w:w="960" w:type="dxa"/>
            <w:tcBorders>
              <w:top w:val="single" w:sz="4" w:space="0" w:color="auto"/>
              <w:left w:val="single" w:sz="4" w:space="0" w:color="auto"/>
              <w:right w:val="single" w:sz="4" w:space="0" w:color="auto"/>
            </w:tcBorders>
          </w:tcPr>
          <w:p w14:paraId="676A504B" w14:textId="77777777" w:rsidR="00382152" w:rsidRDefault="00382152" w:rsidP="00C744A7">
            <w:pPr>
              <w:pStyle w:val="TAC"/>
              <w:rPr>
                <w:lang w:val="en-US" w:eastAsia="zh-CN"/>
              </w:rPr>
            </w:pPr>
            <w:r>
              <w:t>25</w:t>
            </w:r>
          </w:p>
        </w:tc>
        <w:tc>
          <w:tcPr>
            <w:tcW w:w="960" w:type="dxa"/>
            <w:tcBorders>
              <w:top w:val="single" w:sz="4" w:space="0" w:color="auto"/>
              <w:left w:val="single" w:sz="4" w:space="0" w:color="auto"/>
              <w:right w:val="single" w:sz="4" w:space="0" w:color="auto"/>
            </w:tcBorders>
          </w:tcPr>
          <w:p w14:paraId="74974222" w14:textId="77777777" w:rsidR="00382152" w:rsidRDefault="00382152" w:rsidP="00C744A7">
            <w:pPr>
              <w:pStyle w:val="TAC"/>
              <w:rPr>
                <w:lang w:val="en-US" w:eastAsia="zh-CN"/>
              </w:rPr>
            </w:pPr>
            <w:r>
              <w:t>795</w:t>
            </w:r>
          </w:p>
        </w:tc>
        <w:tc>
          <w:tcPr>
            <w:tcW w:w="977" w:type="dxa"/>
            <w:tcBorders>
              <w:top w:val="single" w:sz="4" w:space="0" w:color="auto"/>
              <w:left w:val="single" w:sz="4" w:space="0" w:color="auto"/>
              <w:bottom w:val="single" w:sz="4" w:space="0" w:color="auto"/>
              <w:right w:val="single" w:sz="4" w:space="0" w:color="auto"/>
            </w:tcBorders>
          </w:tcPr>
          <w:p w14:paraId="69D0F9FA" w14:textId="77777777" w:rsidR="00382152" w:rsidRDefault="00382152" w:rsidP="00C744A7">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1112CDC1" w14:textId="77777777" w:rsidR="00382152" w:rsidRDefault="00382152" w:rsidP="00C744A7">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96C281A" w14:textId="77777777" w:rsidR="00382152" w:rsidRDefault="00382152" w:rsidP="00C744A7">
            <w:pPr>
              <w:pStyle w:val="TAC"/>
              <w:rPr>
                <w:lang w:val="en-US" w:eastAsia="zh-CN"/>
              </w:rPr>
            </w:pPr>
            <w:r>
              <w:t>N/A</w:t>
            </w:r>
          </w:p>
        </w:tc>
      </w:tr>
      <w:tr w:rsidR="00382152" w14:paraId="27177AA2" w14:textId="77777777" w:rsidTr="00C744A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73F5CE" w14:textId="77777777" w:rsidR="00382152" w:rsidRDefault="00382152" w:rsidP="00C744A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BA98886" w14:textId="77777777" w:rsidR="00382152" w:rsidRDefault="00382152" w:rsidP="00C744A7">
            <w:pPr>
              <w:pStyle w:val="TAC"/>
              <w:rPr>
                <w:lang w:val="en-US" w:eastAsia="zh-CN"/>
              </w:rPr>
            </w:pPr>
            <w:r>
              <w:rPr>
                <w:color w:val="000000"/>
              </w:rPr>
              <w:t>n105</w:t>
            </w:r>
          </w:p>
        </w:tc>
        <w:tc>
          <w:tcPr>
            <w:tcW w:w="960" w:type="dxa"/>
            <w:tcBorders>
              <w:top w:val="single" w:sz="4" w:space="0" w:color="auto"/>
              <w:left w:val="single" w:sz="4" w:space="0" w:color="auto"/>
              <w:right w:val="single" w:sz="4" w:space="0" w:color="auto"/>
            </w:tcBorders>
            <w:vAlign w:val="center"/>
          </w:tcPr>
          <w:p w14:paraId="41E7485C" w14:textId="77777777" w:rsidR="00382152" w:rsidRDefault="00382152" w:rsidP="00C744A7">
            <w:pPr>
              <w:pStyle w:val="TAC"/>
              <w:rPr>
                <w:lang w:val="en-US" w:eastAsia="zh-CN"/>
              </w:rPr>
            </w:pPr>
            <w:r>
              <w:rPr>
                <w:lang w:val="en-US"/>
              </w:rPr>
              <w:t>686</w:t>
            </w:r>
          </w:p>
        </w:tc>
        <w:tc>
          <w:tcPr>
            <w:tcW w:w="964" w:type="dxa"/>
            <w:tcBorders>
              <w:top w:val="single" w:sz="4" w:space="0" w:color="auto"/>
              <w:left w:val="single" w:sz="4" w:space="0" w:color="auto"/>
              <w:right w:val="single" w:sz="4" w:space="0" w:color="auto"/>
            </w:tcBorders>
            <w:vAlign w:val="center"/>
          </w:tcPr>
          <w:p w14:paraId="60CFB66E" w14:textId="77777777" w:rsidR="00382152" w:rsidRDefault="00382152" w:rsidP="00C744A7">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1B967EF8" w14:textId="77777777" w:rsidR="00382152" w:rsidRDefault="00382152" w:rsidP="00C744A7">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77919DDF" w14:textId="77777777" w:rsidR="00382152" w:rsidRDefault="00382152" w:rsidP="00C744A7">
            <w:pPr>
              <w:pStyle w:val="TAC"/>
              <w:rPr>
                <w:lang w:val="en-US" w:eastAsia="zh-CN"/>
              </w:rPr>
            </w:pPr>
            <w:r>
              <w:rPr>
                <w:lang w:val="en-US"/>
              </w:rPr>
              <w:t>635</w:t>
            </w:r>
          </w:p>
        </w:tc>
        <w:tc>
          <w:tcPr>
            <w:tcW w:w="977" w:type="dxa"/>
            <w:tcBorders>
              <w:top w:val="single" w:sz="4" w:space="0" w:color="auto"/>
              <w:left w:val="single" w:sz="4" w:space="0" w:color="auto"/>
              <w:bottom w:val="single" w:sz="4" w:space="0" w:color="auto"/>
              <w:right w:val="single" w:sz="4" w:space="0" w:color="auto"/>
            </w:tcBorders>
            <w:vAlign w:val="center"/>
          </w:tcPr>
          <w:p w14:paraId="2862738B" w14:textId="77777777" w:rsidR="00382152" w:rsidRDefault="00382152" w:rsidP="00C744A7">
            <w:pPr>
              <w:pStyle w:val="TAC"/>
              <w:rPr>
                <w:lang w:val="en-US" w:eastAsia="zh-CN"/>
              </w:rPr>
            </w:pPr>
            <w:r>
              <w:rPr>
                <w:lang w:val="en-US"/>
              </w:rPr>
              <w:t>22.9</w:t>
            </w:r>
          </w:p>
        </w:tc>
        <w:tc>
          <w:tcPr>
            <w:tcW w:w="828" w:type="dxa"/>
            <w:tcBorders>
              <w:top w:val="single" w:sz="4" w:space="0" w:color="auto"/>
              <w:left w:val="single" w:sz="4" w:space="0" w:color="auto"/>
              <w:right w:val="single" w:sz="4" w:space="0" w:color="auto"/>
            </w:tcBorders>
            <w:vAlign w:val="center"/>
          </w:tcPr>
          <w:p w14:paraId="63F754F7" w14:textId="77777777" w:rsidR="00382152" w:rsidRDefault="00382152" w:rsidP="00C744A7">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22836DC9" w14:textId="77777777" w:rsidR="00382152" w:rsidRDefault="00382152" w:rsidP="00C744A7">
            <w:pPr>
              <w:pStyle w:val="TAC"/>
              <w:rPr>
                <w:lang w:val="en-US" w:eastAsia="zh-CN"/>
              </w:rPr>
            </w:pPr>
            <w:r>
              <w:t>IMD3</w:t>
            </w:r>
          </w:p>
        </w:tc>
      </w:tr>
    </w:tbl>
    <w:p w14:paraId="30D0589B" w14:textId="402C259E" w:rsidR="00FC0C56" w:rsidRDefault="0016048E" w:rsidP="005352DB">
      <w:pPr>
        <w:spacing w:after="120"/>
        <w:rPr>
          <w:color w:val="0070C0"/>
          <w:szCs w:val="24"/>
          <w:lang w:eastAsia="zh-CN"/>
        </w:rPr>
      </w:pPr>
      <w:r>
        <w:rPr>
          <w:color w:val="0070C0"/>
          <w:szCs w:val="24"/>
          <w:lang w:eastAsia="zh-CN"/>
        </w:rPr>
        <w:t>In addition, g</w:t>
      </w:r>
      <w:r w:rsidRPr="0016048E">
        <w:rPr>
          <w:color w:val="0070C0"/>
          <w:szCs w:val="24"/>
          <w:lang w:eastAsia="zh-CN"/>
        </w:rPr>
        <w:t>enerally, there are some network deployment methods to avoid the IMD product hitting the DL carrier directly. For example, if the UL carrier in band n28 is configured in 703~718MHz, no matter which UL frequency carrier in band n5 is configured, the IMD3 products will not hit the DL carrier in band n105 directly.</w:t>
      </w:r>
    </w:p>
    <w:p w14:paraId="3855CAE0" w14:textId="77777777" w:rsidR="0016048E" w:rsidRPr="005352DB" w:rsidRDefault="0016048E" w:rsidP="005352DB">
      <w:pPr>
        <w:spacing w:after="120"/>
        <w:rPr>
          <w:color w:val="0070C0"/>
          <w:szCs w:val="24"/>
          <w:lang w:eastAsia="zh-CN"/>
        </w:rPr>
      </w:pPr>
    </w:p>
    <w:p w14:paraId="174AEF70" w14:textId="72A3E4DC" w:rsidR="00FC0C56" w:rsidRDefault="00FC0C56" w:rsidP="00C3044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w:t>
      </w:r>
      <w:r w:rsidR="005352DB">
        <w:rPr>
          <w:rFonts w:eastAsia="宋体"/>
          <w:color w:val="0070C0"/>
          <w:szCs w:val="24"/>
          <w:lang w:eastAsia="zh-CN"/>
        </w:rPr>
        <w:t>:</w:t>
      </w:r>
      <w:r w:rsidR="00382152">
        <w:rPr>
          <w:rFonts w:eastAsia="宋体"/>
          <w:color w:val="0070C0"/>
          <w:szCs w:val="24"/>
          <w:lang w:eastAsia="zh-CN"/>
        </w:rPr>
        <w:t xml:space="preserve"> </w:t>
      </w:r>
      <w:r w:rsidR="00382152" w:rsidRPr="00382152">
        <w:rPr>
          <w:rFonts w:eastAsia="宋体"/>
          <w:color w:val="0070C0"/>
          <w:szCs w:val="24"/>
          <w:lang w:eastAsia="zh-CN"/>
        </w:rPr>
        <w:t>IMD3 MSD for n105DL must be studied, with assumption that MSD would be close to 25dB</w:t>
      </w:r>
      <w:r w:rsidR="00382152">
        <w:rPr>
          <w:rFonts w:eastAsia="宋体"/>
          <w:color w:val="0070C0"/>
          <w:szCs w:val="24"/>
          <w:lang w:eastAsia="zh-CN"/>
        </w:rPr>
        <w:t xml:space="preserve"> </w:t>
      </w:r>
      <w:r w:rsidR="009802FA">
        <w:rPr>
          <w:rFonts w:eastAsia="宋体"/>
          <w:color w:val="0070C0"/>
          <w:szCs w:val="24"/>
          <w:lang w:eastAsia="zh-CN"/>
        </w:rPr>
        <w:t xml:space="preserve">based on the similar MSD </w:t>
      </w:r>
      <w:r w:rsidR="009802FA" w:rsidRPr="009802FA">
        <w:rPr>
          <w:rFonts w:eastAsia="宋体"/>
          <w:color w:val="0070C0"/>
          <w:szCs w:val="24"/>
          <w:lang w:eastAsia="zh-CN"/>
        </w:rPr>
        <w:t xml:space="preserve">24.25dB </w:t>
      </w:r>
      <w:r w:rsidR="009802FA">
        <w:rPr>
          <w:rFonts w:eastAsia="宋体"/>
          <w:color w:val="0070C0"/>
          <w:szCs w:val="24"/>
          <w:lang w:eastAsia="zh-CN"/>
        </w:rPr>
        <w:t xml:space="preserve">for </w:t>
      </w:r>
      <w:r w:rsidR="009802FA" w:rsidRPr="009802FA">
        <w:rPr>
          <w:rFonts w:eastAsia="宋体"/>
          <w:color w:val="0070C0"/>
          <w:szCs w:val="24"/>
          <w:lang w:eastAsia="zh-CN"/>
        </w:rPr>
        <w:t>CA_n8A-n20A-n28A</w:t>
      </w:r>
      <w:r w:rsidR="009802FA">
        <w:rPr>
          <w:rFonts w:eastAsia="宋体"/>
          <w:color w:val="0070C0"/>
          <w:szCs w:val="24"/>
          <w:lang w:eastAsia="zh-CN"/>
        </w:rPr>
        <w:t>.</w:t>
      </w:r>
    </w:p>
    <w:p w14:paraId="148FC2B0" w14:textId="75F7BA9F" w:rsidR="0016048E" w:rsidRDefault="0016048E" w:rsidP="00C3044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4: Others</w:t>
      </w:r>
    </w:p>
    <w:p w14:paraId="18FE6052" w14:textId="77777777" w:rsidR="005352DB" w:rsidRPr="005352DB" w:rsidRDefault="005352DB" w:rsidP="005352DB">
      <w:pPr>
        <w:spacing w:after="120"/>
        <w:rPr>
          <w:color w:val="0070C0"/>
          <w:szCs w:val="24"/>
          <w:lang w:eastAsia="zh-CN"/>
        </w:rPr>
      </w:pPr>
    </w:p>
    <w:p w14:paraId="13FE5B47" w14:textId="77777777" w:rsidR="00C3044F" w:rsidRPr="00805BE8" w:rsidRDefault="00C3044F" w:rsidP="00C3044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0007B07" w14:textId="336A6FE0" w:rsidR="00C3044F" w:rsidRPr="00805BE8" w:rsidRDefault="0016048E" w:rsidP="00C3044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Capture the technical observations</w:t>
      </w:r>
      <w:r w:rsidR="005352DB">
        <w:rPr>
          <w:rFonts w:eastAsia="宋体"/>
          <w:color w:val="0070C0"/>
          <w:szCs w:val="24"/>
          <w:lang w:eastAsia="zh-CN"/>
        </w:rPr>
        <w:t xml:space="preserve"> </w:t>
      </w:r>
      <w:r>
        <w:rPr>
          <w:rFonts w:eastAsia="宋体"/>
          <w:color w:val="0070C0"/>
          <w:szCs w:val="24"/>
          <w:lang w:eastAsia="zh-CN"/>
        </w:rPr>
        <w:t xml:space="preserve">and issues </w:t>
      </w:r>
      <w:r w:rsidR="005352DB">
        <w:rPr>
          <w:rFonts w:eastAsia="宋体"/>
          <w:color w:val="0070C0"/>
          <w:szCs w:val="24"/>
          <w:lang w:eastAsia="zh-CN"/>
        </w:rPr>
        <w:t xml:space="preserve">into TR 38.872 and further discuss </w:t>
      </w:r>
      <w:r>
        <w:rPr>
          <w:rFonts w:eastAsia="宋体"/>
          <w:color w:val="0070C0"/>
          <w:szCs w:val="24"/>
          <w:lang w:eastAsia="zh-CN"/>
        </w:rPr>
        <w:t>requirements in detail during the succeeding</w:t>
      </w:r>
      <w:r w:rsidR="005352DB">
        <w:rPr>
          <w:rFonts w:eastAsia="宋体"/>
          <w:color w:val="0070C0"/>
          <w:szCs w:val="24"/>
          <w:lang w:eastAsia="zh-CN"/>
        </w:rPr>
        <w:t xml:space="preserve"> WI phase.</w:t>
      </w:r>
    </w:p>
    <w:p w14:paraId="4D7C7E6A" w14:textId="77777777" w:rsidR="00C3044F" w:rsidRPr="0016048E" w:rsidRDefault="00C3044F" w:rsidP="00C3044F">
      <w:pPr>
        <w:rPr>
          <w:i/>
          <w:color w:val="0070C0"/>
          <w:lang w:eastAsia="zh-CN"/>
        </w:rPr>
      </w:pPr>
    </w:p>
    <w:sectPr w:rsidR="00C3044F" w:rsidRPr="0016048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C25FA" w14:textId="77777777" w:rsidR="00E709D8" w:rsidRDefault="00E709D8">
      <w:r>
        <w:separator/>
      </w:r>
    </w:p>
  </w:endnote>
  <w:endnote w:type="continuationSeparator" w:id="0">
    <w:p w14:paraId="128B77DE" w14:textId="77777777" w:rsidR="00E709D8" w:rsidRDefault="00E70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BDAC75" w14:textId="77777777" w:rsidR="00E709D8" w:rsidRDefault="00E709D8">
      <w:r>
        <w:separator/>
      </w:r>
    </w:p>
  </w:footnote>
  <w:footnote w:type="continuationSeparator" w:id="0">
    <w:p w14:paraId="04A01BBF" w14:textId="77777777" w:rsidR="00E709D8" w:rsidRDefault="00E709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55FD9"/>
    <w:multiLevelType w:val="hybridMultilevel"/>
    <w:tmpl w:val="F940A8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491CE7"/>
    <w:multiLevelType w:val="hybridMultilevel"/>
    <w:tmpl w:val="1A7EA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B3B1A"/>
    <w:multiLevelType w:val="hybridMultilevel"/>
    <w:tmpl w:val="04D0FE10"/>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79C7B5E"/>
    <w:multiLevelType w:val="hybridMultilevel"/>
    <w:tmpl w:val="3952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AA52D7"/>
    <w:multiLevelType w:val="hybridMultilevel"/>
    <w:tmpl w:val="C7D26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2FF20A88"/>
    <w:multiLevelType w:val="hybridMultilevel"/>
    <w:tmpl w:val="56BCE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0455072"/>
    <w:multiLevelType w:val="hybridMultilevel"/>
    <w:tmpl w:val="FD6A802A"/>
    <w:lvl w:ilvl="0" w:tplc="A53C726C">
      <w:start w:val="1"/>
      <w:numFmt w:val="decimal"/>
      <w:lvlText w:val="%1."/>
      <w:lvlJc w:val="left"/>
      <w:pPr>
        <w:ind w:left="648" w:hanging="360"/>
      </w:pPr>
      <w:rPr>
        <w:rFonts w:hint="default"/>
        <w:i w:val="0"/>
        <w:color w:val="auto"/>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17" w15:restartNumberingAfterBreak="0">
    <w:nsid w:val="4E0E37D3"/>
    <w:multiLevelType w:val="hybridMultilevel"/>
    <w:tmpl w:val="B76ADFB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2"/>
  </w:num>
  <w:num w:numId="3">
    <w:abstractNumId w:val="19"/>
  </w:num>
  <w:num w:numId="4">
    <w:abstractNumId w:val="18"/>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10"/>
  </w:num>
  <w:num w:numId="18">
    <w:abstractNumId w:val="7"/>
  </w:num>
  <w:num w:numId="19">
    <w:abstractNumId w:val="6"/>
  </w:num>
  <w:num w:numId="20">
    <w:abstractNumId w:val="2"/>
  </w:num>
  <w:num w:numId="21">
    <w:abstractNumId w:val="14"/>
  </w:num>
  <w:num w:numId="22">
    <w:abstractNumId w:val="14"/>
  </w:num>
  <w:num w:numId="23">
    <w:abstractNumId w:val="13"/>
  </w:num>
  <w:num w:numId="24">
    <w:abstractNumId w:val="17"/>
  </w:num>
  <w:num w:numId="25">
    <w:abstractNumId w:val="16"/>
  </w:num>
  <w:num w:numId="26">
    <w:abstractNumId w:val="4"/>
  </w:num>
  <w:num w:numId="27">
    <w:abstractNumId w:val="8"/>
  </w:num>
  <w:num w:numId="28">
    <w:abstractNumId w:val="15"/>
  </w:num>
  <w:num w:numId="29">
    <w:abstractNumId w:val="9"/>
  </w:num>
  <w:num w:numId="30">
    <w:abstractNumId w:val="5"/>
  </w:num>
  <w:num w:numId="31">
    <w:abstractNumId w:val="11"/>
  </w:num>
  <w:num w:numId="32">
    <w:abstractNumId w:val="3"/>
  </w:num>
  <w:num w:numId="33">
    <w:abstractNumId w:val="0"/>
  </w:num>
  <w:num w:numId="34">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3DF"/>
    <w:rsid w:val="00004165"/>
    <w:rsid w:val="00010466"/>
    <w:rsid w:val="00020516"/>
    <w:rsid w:val="00020C56"/>
    <w:rsid w:val="00026ACC"/>
    <w:rsid w:val="0003171D"/>
    <w:rsid w:val="00031C1D"/>
    <w:rsid w:val="0003399B"/>
    <w:rsid w:val="00035C50"/>
    <w:rsid w:val="00037EC2"/>
    <w:rsid w:val="00041AC1"/>
    <w:rsid w:val="000457A1"/>
    <w:rsid w:val="00050001"/>
    <w:rsid w:val="00052041"/>
    <w:rsid w:val="0005326A"/>
    <w:rsid w:val="00054EEC"/>
    <w:rsid w:val="0006266D"/>
    <w:rsid w:val="00065506"/>
    <w:rsid w:val="0007382E"/>
    <w:rsid w:val="000766E1"/>
    <w:rsid w:val="00076EB9"/>
    <w:rsid w:val="00077FF6"/>
    <w:rsid w:val="00080D82"/>
    <w:rsid w:val="00081692"/>
    <w:rsid w:val="00082C46"/>
    <w:rsid w:val="00085A0E"/>
    <w:rsid w:val="00087548"/>
    <w:rsid w:val="00093E7E"/>
    <w:rsid w:val="000A0FF7"/>
    <w:rsid w:val="000A1830"/>
    <w:rsid w:val="000A4121"/>
    <w:rsid w:val="000A4AA3"/>
    <w:rsid w:val="000A550E"/>
    <w:rsid w:val="000B0960"/>
    <w:rsid w:val="000B1A55"/>
    <w:rsid w:val="000B20BB"/>
    <w:rsid w:val="000B2EF6"/>
    <w:rsid w:val="000B2FA6"/>
    <w:rsid w:val="000B4AA0"/>
    <w:rsid w:val="000C1222"/>
    <w:rsid w:val="000C2553"/>
    <w:rsid w:val="000C38C3"/>
    <w:rsid w:val="000C4549"/>
    <w:rsid w:val="000D09FD"/>
    <w:rsid w:val="000D19DE"/>
    <w:rsid w:val="000D44FB"/>
    <w:rsid w:val="000D574B"/>
    <w:rsid w:val="000D6CFC"/>
    <w:rsid w:val="000E537B"/>
    <w:rsid w:val="000E57D0"/>
    <w:rsid w:val="000E7858"/>
    <w:rsid w:val="000F39CA"/>
    <w:rsid w:val="001009D7"/>
    <w:rsid w:val="001025D4"/>
    <w:rsid w:val="00107927"/>
    <w:rsid w:val="00110E26"/>
    <w:rsid w:val="00111321"/>
    <w:rsid w:val="001128E7"/>
    <w:rsid w:val="00112B71"/>
    <w:rsid w:val="00117BD6"/>
    <w:rsid w:val="001206C2"/>
    <w:rsid w:val="00121978"/>
    <w:rsid w:val="00123422"/>
    <w:rsid w:val="00124B6A"/>
    <w:rsid w:val="00126361"/>
    <w:rsid w:val="00130462"/>
    <w:rsid w:val="0013140A"/>
    <w:rsid w:val="001321D1"/>
    <w:rsid w:val="00134915"/>
    <w:rsid w:val="00136D4C"/>
    <w:rsid w:val="00142538"/>
    <w:rsid w:val="00142BB9"/>
    <w:rsid w:val="00144F96"/>
    <w:rsid w:val="00151EAC"/>
    <w:rsid w:val="00153528"/>
    <w:rsid w:val="00154E68"/>
    <w:rsid w:val="0016048E"/>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3E1"/>
    <w:rsid w:val="001C4550"/>
    <w:rsid w:val="001C4A89"/>
    <w:rsid w:val="001C53E1"/>
    <w:rsid w:val="001C6177"/>
    <w:rsid w:val="001D0363"/>
    <w:rsid w:val="001D12B4"/>
    <w:rsid w:val="001D1B07"/>
    <w:rsid w:val="001D7D94"/>
    <w:rsid w:val="001E0A28"/>
    <w:rsid w:val="001E4218"/>
    <w:rsid w:val="001E6C4D"/>
    <w:rsid w:val="001F0B20"/>
    <w:rsid w:val="00200A62"/>
    <w:rsid w:val="002024BB"/>
    <w:rsid w:val="00203740"/>
    <w:rsid w:val="002073DC"/>
    <w:rsid w:val="002138EA"/>
    <w:rsid w:val="002139EA"/>
    <w:rsid w:val="00213F84"/>
    <w:rsid w:val="00214FBD"/>
    <w:rsid w:val="00221E08"/>
    <w:rsid w:val="00222897"/>
    <w:rsid w:val="00222B0C"/>
    <w:rsid w:val="00223BB7"/>
    <w:rsid w:val="002300EF"/>
    <w:rsid w:val="00235394"/>
    <w:rsid w:val="00235577"/>
    <w:rsid w:val="002371B2"/>
    <w:rsid w:val="002435CA"/>
    <w:rsid w:val="0024469F"/>
    <w:rsid w:val="00250B5B"/>
    <w:rsid w:val="00252889"/>
    <w:rsid w:val="00252DB8"/>
    <w:rsid w:val="002537BC"/>
    <w:rsid w:val="00255C58"/>
    <w:rsid w:val="00255E45"/>
    <w:rsid w:val="00260EC7"/>
    <w:rsid w:val="00261539"/>
    <w:rsid w:val="0026179F"/>
    <w:rsid w:val="002666AE"/>
    <w:rsid w:val="00274E1A"/>
    <w:rsid w:val="00274E25"/>
    <w:rsid w:val="002775B1"/>
    <w:rsid w:val="002775B9"/>
    <w:rsid w:val="002811C4"/>
    <w:rsid w:val="00282213"/>
    <w:rsid w:val="00284016"/>
    <w:rsid w:val="002858BF"/>
    <w:rsid w:val="00287068"/>
    <w:rsid w:val="002939AF"/>
    <w:rsid w:val="00294491"/>
    <w:rsid w:val="00294BDE"/>
    <w:rsid w:val="002A0CED"/>
    <w:rsid w:val="002A282D"/>
    <w:rsid w:val="002A4CD0"/>
    <w:rsid w:val="002A7DA6"/>
    <w:rsid w:val="002B4CA8"/>
    <w:rsid w:val="002B516C"/>
    <w:rsid w:val="002B5E1D"/>
    <w:rsid w:val="002B60C1"/>
    <w:rsid w:val="002C2554"/>
    <w:rsid w:val="002C4B52"/>
    <w:rsid w:val="002D03E5"/>
    <w:rsid w:val="002D36EB"/>
    <w:rsid w:val="002D4DFF"/>
    <w:rsid w:val="002D63D0"/>
    <w:rsid w:val="002D6BDF"/>
    <w:rsid w:val="002E0B83"/>
    <w:rsid w:val="002E2CE9"/>
    <w:rsid w:val="002E3BF7"/>
    <w:rsid w:val="002E403E"/>
    <w:rsid w:val="002E4C74"/>
    <w:rsid w:val="002F158C"/>
    <w:rsid w:val="002F4093"/>
    <w:rsid w:val="002F5636"/>
    <w:rsid w:val="003022A5"/>
    <w:rsid w:val="0030712E"/>
    <w:rsid w:val="00307E51"/>
    <w:rsid w:val="00311363"/>
    <w:rsid w:val="00315867"/>
    <w:rsid w:val="00321150"/>
    <w:rsid w:val="003260D7"/>
    <w:rsid w:val="00336697"/>
    <w:rsid w:val="003418CB"/>
    <w:rsid w:val="00355873"/>
    <w:rsid w:val="0035646F"/>
    <w:rsid w:val="0035660F"/>
    <w:rsid w:val="003628B9"/>
    <w:rsid w:val="00362D8F"/>
    <w:rsid w:val="00367724"/>
    <w:rsid w:val="003710BA"/>
    <w:rsid w:val="003770F6"/>
    <w:rsid w:val="00382152"/>
    <w:rsid w:val="00383E37"/>
    <w:rsid w:val="00393042"/>
    <w:rsid w:val="00394AD5"/>
    <w:rsid w:val="003963B4"/>
    <w:rsid w:val="0039642D"/>
    <w:rsid w:val="003A0871"/>
    <w:rsid w:val="003A2E40"/>
    <w:rsid w:val="003A4BDB"/>
    <w:rsid w:val="003B0158"/>
    <w:rsid w:val="003B40B6"/>
    <w:rsid w:val="003B56DB"/>
    <w:rsid w:val="003B755E"/>
    <w:rsid w:val="003C228E"/>
    <w:rsid w:val="003C51E7"/>
    <w:rsid w:val="003C5617"/>
    <w:rsid w:val="003C6893"/>
    <w:rsid w:val="003C6DE2"/>
    <w:rsid w:val="003D1EFD"/>
    <w:rsid w:val="003D28BF"/>
    <w:rsid w:val="003D4215"/>
    <w:rsid w:val="003D4C47"/>
    <w:rsid w:val="003D5E3D"/>
    <w:rsid w:val="003D7719"/>
    <w:rsid w:val="003E35E5"/>
    <w:rsid w:val="003E40EE"/>
    <w:rsid w:val="003F1C1B"/>
    <w:rsid w:val="003F3A2F"/>
    <w:rsid w:val="003F57AC"/>
    <w:rsid w:val="00400A75"/>
    <w:rsid w:val="00401144"/>
    <w:rsid w:val="004035C2"/>
    <w:rsid w:val="00403FFE"/>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420A"/>
    <w:rsid w:val="00446408"/>
    <w:rsid w:val="00450F27"/>
    <w:rsid w:val="004510E5"/>
    <w:rsid w:val="00452BA2"/>
    <w:rsid w:val="00456A75"/>
    <w:rsid w:val="00461E39"/>
    <w:rsid w:val="00462D3A"/>
    <w:rsid w:val="00463521"/>
    <w:rsid w:val="00471125"/>
    <w:rsid w:val="0047437A"/>
    <w:rsid w:val="00474CFB"/>
    <w:rsid w:val="00474E4D"/>
    <w:rsid w:val="004751A1"/>
    <w:rsid w:val="00476923"/>
    <w:rsid w:val="00480E42"/>
    <w:rsid w:val="00484C5D"/>
    <w:rsid w:val="0048543E"/>
    <w:rsid w:val="004868C1"/>
    <w:rsid w:val="0048750F"/>
    <w:rsid w:val="004A17E9"/>
    <w:rsid w:val="004A495F"/>
    <w:rsid w:val="004A7544"/>
    <w:rsid w:val="004B2B75"/>
    <w:rsid w:val="004B6B0F"/>
    <w:rsid w:val="004C54E5"/>
    <w:rsid w:val="004C7DC8"/>
    <w:rsid w:val="004D21B0"/>
    <w:rsid w:val="004D67DC"/>
    <w:rsid w:val="004D7122"/>
    <w:rsid w:val="004D737D"/>
    <w:rsid w:val="004D7B27"/>
    <w:rsid w:val="004E2659"/>
    <w:rsid w:val="004E39EE"/>
    <w:rsid w:val="004E475C"/>
    <w:rsid w:val="004E56E0"/>
    <w:rsid w:val="004E7329"/>
    <w:rsid w:val="004F21AD"/>
    <w:rsid w:val="004F2981"/>
    <w:rsid w:val="004F2CB0"/>
    <w:rsid w:val="004F7C52"/>
    <w:rsid w:val="005017F7"/>
    <w:rsid w:val="00501FA7"/>
    <w:rsid w:val="005034DC"/>
    <w:rsid w:val="00505BFA"/>
    <w:rsid w:val="005071B4"/>
    <w:rsid w:val="00507687"/>
    <w:rsid w:val="005117A9"/>
    <w:rsid w:val="00511F57"/>
    <w:rsid w:val="00512D8C"/>
    <w:rsid w:val="00515CBE"/>
    <w:rsid w:val="00515E2B"/>
    <w:rsid w:val="00522A7E"/>
    <w:rsid w:val="00522F20"/>
    <w:rsid w:val="005265AA"/>
    <w:rsid w:val="005308DB"/>
    <w:rsid w:val="00530A2E"/>
    <w:rsid w:val="00530FBE"/>
    <w:rsid w:val="00533159"/>
    <w:rsid w:val="00533207"/>
    <w:rsid w:val="005339DB"/>
    <w:rsid w:val="00534C89"/>
    <w:rsid w:val="005352DB"/>
    <w:rsid w:val="00541573"/>
    <w:rsid w:val="0054348A"/>
    <w:rsid w:val="005638CC"/>
    <w:rsid w:val="00571777"/>
    <w:rsid w:val="00573EDF"/>
    <w:rsid w:val="00580FF5"/>
    <w:rsid w:val="0058519C"/>
    <w:rsid w:val="0059149A"/>
    <w:rsid w:val="005956EE"/>
    <w:rsid w:val="005A083E"/>
    <w:rsid w:val="005A1987"/>
    <w:rsid w:val="005B4802"/>
    <w:rsid w:val="005C1EA6"/>
    <w:rsid w:val="005C778F"/>
    <w:rsid w:val="005D0B99"/>
    <w:rsid w:val="005D308E"/>
    <w:rsid w:val="005D3A48"/>
    <w:rsid w:val="005D4430"/>
    <w:rsid w:val="005D7AF8"/>
    <w:rsid w:val="005E17BF"/>
    <w:rsid w:val="005E366A"/>
    <w:rsid w:val="005F2145"/>
    <w:rsid w:val="005F292B"/>
    <w:rsid w:val="005F381E"/>
    <w:rsid w:val="005F6EAC"/>
    <w:rsid w:val="006016E1"/>
    <w:rsid w:val="00602D27"/>
    <w:rsid w:val="006144A1"/>
    <w:rsid w:val="00615EBB"/>
    <w:rsid w:val="00616096"/>
    <w:rsid w:val="006160A2"/>
    <w:rsid w:val="00620E00"/>
    <w:rsid w:val="00621676"/>
    <w:rsid w:val="00626846"/>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D12E8"/>
    <w:rsid w:val="006D2932"/>
    <w:rsid w:val="006D332F"/>
    <w:rsid w:val="006D3671"/>
    <w:rsid w:val="006D4176"/>
    <w:rsid w:val="006D4B9B"/>
    <w:rsid w:val="006E0A73"/>
    <w:rsid w:val="006E0AEF"/>
    <w:rsid w:val="006E0FEE"/>
    <w:rsid w:val="006E6C11"/>
    <w:rsid w:val="006F7C0C"/>
    <w:rsid w:val="00700755"/>
    <w:rsid w:val="007019C6"/>
    <w:rsid w:val="0070646B"/>
    <w:rsid w:val="00711037"/>
    <w:rsid w:val="007130A2"/>
    <w:rsid w:val="00715463"/>
    <w:rsid w:val="00730655"/>
    <w:rsid w:val="00731D77"/>
    <w:rsid w:val="00731E1A"/>
    <w:rsid w:val="00732360"/>
    <w:rsid w:val="0073390A"/>
    <w:rsid w:val="00734E64"/>
    <w:rsid w:val="00736356"/>
    <w:rsid w:val="00736B37"/>
    <w:rsid w:val="0074007B"/>
    <w:rsid w:val="00740A35"/>
    <w:rsid w:val="007520B4"/>
    <w:rsid w:val="007655D5"/>
    <w:rsid w:val="007763C1"/>
    <w:rsid w:val="00777E82"/>
    <w:rsid w:val="00781359"/>
    <w:rsid w:val="00786921"/>
    <w:rsid w:val="00791F1F"/>
    <w:rsid w:val="007968A5"/>
    <w:rsid w:val="00796E87"/>
    <w:rsid w:val="007A123A"/>
    <w:rsid w:val="007A18FA"/>
    <w:rsid w:val="007A1EAA"/>
    <w:rsid w:val="007A408D"/>
    <w:rsid w:val="007A79FD"/>
    <w:rsid w:val="007B0B9D"/>
    <w:rsid w:val="007B26E3"/>
    <w:rsid w:val="007B5A43"/>
    <w:rsid w:val="007B709B"/>
    <w:rsid w:val="007C1343"/>
    <w:rsid w:val="007C1E34"/>
    <w:rsid w:val="007C5EF1"/>
    <w:rsid w:val="007C7BF5"/>
    <w:rsid w:val="007D19B7"/>
    <w:rsid w:val="007D75E5"/>
    <w:rsid w:val="007D773E"/>
    <w:rsid w:val="007E066E"/>
    <w:rsid w:val="007E1356"/>
    <w:rsid w:val="007E20FC"/>
    <w:rsid w:val="007E7062"/>
    <w:rsid w:val="007F0E1E"/>
    <w:rsid w:val="007F29A7"/>
    <w:rsid w:val="007F42F4"/>
    <w:rsid w:val="007F6311"/>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2F2D"/>
    <w:rsid w:val="0085477A"/>
    <w:rsid w:val="00855107"/>
    <w:rsid w:val="00855173"/>
    <w:rsid w:val="008557D9"/>
    <w:rsid w:val="00855BF7"/>
    <w:rsid w:val="00856214"/>
    <w:rsid w:val="00857D71"/>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37F3"/>
    <w:rsid w:val="008D521C"/>
    <w:rsid w:val="008D6657"/>
    <w:rsid w:val="008E058E"/>
    <w:rsid w:val="008E1F60"/>
    <w:rsid w:val="008E307E"/>
    <w:rsid w:val="008E45CA"/>
    <w:rsid w:val="008F4DD1"/>
    <w:rsid w:val="008F6056"/>
    <w:rsid w:val="00902C07"/>
    <w:rsid w:val="00905804"/>
    <w:rsid w:val="009101E2"/>
    <w:rsid w:val="00915D73"/>
    <w:rsid w:val="00916077"/>
    <w:rsid w:val="009170A2"/>
    <w:rsid w:val="0092014E"/>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5C73"/>
    <w:rsid w:val="00977A8C"/>
    <w:rsid w:val="009802FA"/>
    <w:rsid w:val="00983910"/>
    <w:rsid w:val="009914E9"/>
    <w:rsid w:val="009932AC"/>
    <w:rsid w:val="00993736"/>
    <w:rsid w:val="00994351"/>
    <w:rsid w:val="00996A8F"/>
    <w:rsid w:val="009A1DBF"/>
    <w:rsid w:val="009A68E6"/>
    <w:rsid w:val="009A7598"/>
    <w:rsid w:val="009B0F29"/>
    <w:rsid w:val="009B1DF8"/>
    <w:rsid w:val="009B3D20"/>
    <w:rsid w:val="009B5418"/>
    <w:rsid w:val="009C0727"/>
    <w:rsid w:val="009C3C80"/>
    <w:rsid w:val="009C492F"/>
    <w:rsid w:val="009C53DB"/>
    <w:rsid w:val="009C7CEE"/>
    <w:rsid w:val="009D2FF2"/>
    <w:rsid w:val="009D3226"/>
    <w:rsid w:val="009D3385"/>
    <w:rsid w:val="009D793C"/>
    <w:rsid w:val="009E16A9"/>
    <w:rsid w:val="009E375F"/>
    <w:rsid w:val="009E39D4"/>
    <w:rsid w:val="009E433B"/>
    <w:rsid w:val="009E5401"/>
    <w:rsid w:val="009F402F"/>
    <w:rsid w:val="009F5947"/>
    <w:rsid w:val="00A01994"/>
    <w:rsid w:val="00A0758F"/>
    <w:rsid w:val="00A07AD0"/>
    <w:rsid w:val="00A10D11"/>
    <w:rsid w:val="00A1570A"/>
    <w:rsid w:val="00A1686E"/>
    <w:rsid w:val="00A17866"/>
    <w:rsid w:val="00A17D27"/>
    <w:rsid w:val="00A20877"/>
    <w:rsid w:val="00A211B4"/>
    <w:rsid w:val="00A223CF"/>
    <w:rsid w:val="00A25CAD"/>
    <w:rsid w:val="00A31E0E"/>
    <w:rsid w:val="00A33DDF"/>
    <w:rsid w:val="00A34547"/>
    <w:rsid w:val="00A37438"/>
    <w:rsid w:val="00A376B7"/>
    <w:rsid w:val="00A41BF5"/>
    <w:rsid w:val="00A44778"/>
    <w:rsid w:val="00A469E7"/>
    <w:rsid w:val="00A604A4"/>
    <w:rsid w:val="00A61B7D"/>
    <w:rsid w:val="00A6605B"/>
    <w:rsid w:val="00A66ADC"/>
    <w:rsid w:val="00A67590"/>
    <w:rsid w:val="00A7147D"/>
    <w:rsid w:val="00A81B15"/>
    <w:rsid w:val="00A837FF"/>
    <w:rsid w:val="00A84052"/>
    <w:rsid w:val="00A84DC8"/>
    <w:rsid w:val="00A85DBC"/>
    <w:rsid w:val="00A87FEB"/>
    <w:rsid w:val="00A93F9F"/>
    <w:rsid w:val="00A9420E"/>
    <w:rsid w:val="00A97648"/>
    <w:rsid w:val="00AA1CFD"/>
    <w:rsid w:val="00AA2239"/>
    <w:rsid w:val="00AA33D2"/>
    <w:rsid w:val="00AA63ED"/>
    <w:rsid w:val="00AB0C57"/>
    <w:rsid w:val="00AB1195"/>
    <w:rsid w:val="00AB4182"/>
    <w:rsid w:val="00AC27DB"/>
    <w:rsid w:val="00AC6D6B"/>
    <w:rsid w:val="00AD7736"/>
    <w:rsid w:val="00AE10CE"/>
    <w:rsid w:val="00AE70D4"/>
    <w:rsid w:val="00AE7868"/>
    <w:rsid w:val="00AF0407"/>
    <w:rsid w:val="00AF049B"/>
    <w:rsid w:val="00AF059B"/>
    <w:rsid w:val="00AF4D8B"/>
    <w:rsid w:val="00B067CA"/>
    <w:rsid w:val="00B12B26"/>
    <w:rsid w:val="00B163F8"/>
    <w:rsid w:val="00B1690A"/>
    <w:rsid w:val="00B24562"/>
    <w:rsid w:val="00B2472D"/>
    <w:rsid w:val="00B24CA0"/>
    <w:rsid w:val="00B2549F"/>
    <w:rsid w:val="00B25D13"/>
    <w:rsid w:val="00B354C3"/>
    <w:rsid w:val="00B4108D"/>
    <w:rsid w:val="00B45E5F"/>
    <w:rsid w:val="00B57265"/>
    <w:rsid w:val="00B633AE"/>
    <w:rsid w:val="00B665D2"/>
    <w:rsid w:val="00B6737C"/>
    <w:rsid w:val="00B7214D"/>
    <w:rsid w:val="00B74372"/>
    <w:rsid w:val="00B74D63"/>
    <w:rsid w:val="00B75525"/>
    <w:rsid w:val="00B80283"/>
    <w:rsid w:val="00B8095F"/>
    <w:rsid w:val="00B80B0C"/>
    <w:rsid w:val="00B80B11"/>
    <w:rsid w:val="00B831AE"/>
    <w:rsid w:val="00B8446C"/>
    <w:rsid w:val="00B85399"/>
    <w:rsid w:val="00B87725"/>
    <w:rsid w:val="00B93F28"/>
    <w:rsid w:val="00BA259A"/>
    <w:rsid w:val="00BA259C"/>
    <w:rsid w:val="00BA29D3"/>
    <w:rsid w:val="00BA307F"/>
    <w:rsid w:val="00BA5280"/>
    <w:rsid w:val="00BA59FC"/>
    <w:rsid w:val="00BB14F1"/>
    <w:rsid w:val="00BB572E"/>
    <w:rsid w:val="00BB74FD"/>
    <w:rsid w:val="00BC5982"/>
    <w:rsid w:val="00BC60BF"/>
    <w:rsid w:val="00BD28BF"/>
    <w:rsid w:val="00BD2D12"/>
    <w:rsid w:val="00BD6404"/>
    <w:rsid w:val="00BE33AE"/>
    <w:rsid w:val="00BE4CA1"/>
    <w:rsid w:val="00BE5AAB"/>
    <w:rsid w:val="00BF046F"/>
    <w:rsid w:val="00BF58D3"/>
    <w:rsid w:val="00C01D50"/>
    <w:rsid w:val="00C056DC"/>
    <w:rsid w:val="00C1329B"/>
    <w:rsid w:val="00C1572F"/>
    <w:rsid w:val="00C24C05"/>
    <w:rsid w:val="00C24D2F"/>
    <w:rsid w:val="00C26222"/>
    <w:rsid w:val="00C3044F"/>
    <w:rsid w:val="00C31283"/>
    <w:rsid w:val="00C33C48"/>
    <w:rsid w:val="00C340E5"/>
    <w:rsid w:val="00C3429D"/>
    <w:rsid w:val="00C35AA7"/>
    <w:rsid w:val="00C404C3"/>
    <w:rsid w:val="00C4129F"/>
    <w:rsid w:val="00C43BA1"/>
    <w:rsid w:val="00C43DAB"/>
    <w:rsid w:val="00C47F08"/>
    <w:rsid w:val="00C514A6"/>
    <w:rsid w:val="00C5739F"/>
    <w:rsid w:val="00C57CF0"/>
    <w:rsid w:val="00C6226F"/>
    <w:rsid w:val="00C63557"/>
    <w:rsid w:val="00C649BD"/>
    <w:rsid w:val="00C65891"/>
    <w:rsid w:val="00C66AC9"/>
    <w:rsid w:val="00C67DEE"/>
    <w:rsid w:val="00C70EC2"/>
    <w:rsid w:val="00C724D3"/>
    <w:rsid w:val="00C72951"/>
    <w:rsid w:val="00C77DD9"/>
    <w:rsid w:val="00C83BE6"/>
    <w:rsid w:val="00C85354"/>
    <w:rsid w:val="00C86ABA"/>
    <w:rsid w:val="00C943F3"/>
    <w:rsid w:val="00C97E9E"/>
    <w:rsid w:val="00CA08C6"/>
    <w:rsid w:val="00CA0A77"/>
    <w:rsid w:val="00CA2729"/>
    <w:rsid w:val="00CA2DF5"/>
    <w:rsid w:val="00CA3057"/>
    <w:rsid w:val="00CA45F8"/>
    <w:rsid w:val="00CB0305"/>
    <w:rsid w:val="00CB33C7"/>
    <w:rsid w:val="00CB6DA7"/>
    <w:rsid w:val="00CB7E4C"/>
    <w:rsid w:val="00CC25B4"/>
    <w:rsid w:val="00CC5F88"/>
    <w:rsid w:val="00CC69C8"/>
    <w:rsid w:val="00CC77A2"/>
    <w:rsid w:val="00CD307E"/>
    <w:rsid w:val="00CD629F"/>
    <w:rsid w:val="00CD6A1B"/>
    <w:rsid w:val="00CD7C9F"/>
    <w:rsid w:val="00CE0A7F"/>
    <w:rsid w:val="00CE0DD9"/>
    <w:rsid w:val="00CE1718"/>
    <w:rsid w:val="00CE3BE8"/>
    <w:rsid w:val="00CE422A"/>
    <w:rsid w:val="00CF4156"/>
    <w:rsid w:val="00CF6130"/>
    <w:rsid w:val="00D0036C"/>
    <w:rsid w:val="00D03D00"/>
    <w:rsid w:val="00D05474"/>
    <w:rsid w:val="00D05C30"/>
    <w:rsid w:val="00D10052"/>
    <w:rsid w:val="00D11359"/>
    <w:rsid w:val="00D113E4"/>
    <w:rsid w:val="00D20969"/>
    <w:rsid w:val="00D255F0"/>
    <w:rsid w:val="00D30848"/>
    <w:rsid w:val="00D3188C"/>
    <w:rsid w:val="00D35F9B"/>
    <w:rsid w:val="00D36B69"/>
    <w:rsid w:val="00D408DD"/>
    <w:rsid w:val="00D45D72"/>
    <w:rsid w:val="00D520E4"/>
    <w:rsid w:val="00D53A38"/>
    <w:rsid w:val="00D575DD"/>
    <w:rsid w:val="00D57DFA"/>
    <w:rsid w:val="00D67FCF"/>
    <w:rsid w:val="00D709CE"/>
    <w:rsid w:val="00D71F73"/>
    <w:rsid w:val="00D72DF6"/>
    <w:rsid w:val="00D80786"/>
    <w:rsid w:val="00D81CAB"/>
    <w:rsid w:val="00D8576F"/>
    <w:rsid w:val="00D8677F"/>
    <w:rsid w:val="00D92433"/>
    <w:rsid w:val="00D96D73"/>
    <w:rsid w:val="00D97F0C"/>
    <w:rsid w:val="00DA3A86"/>
    <w:rsid w:val="00DB3B3A"/>
    <w:rsid w:val="00DC2500"/>
    <w:rsid w:val="00DC4F72"/>
    <w:rsid w:val="00DC77DC"/>
    <w:rsid w:val="00DD0453"/>
    <w:rsid w:val="00DD0C2C"/>
    <w:rsid w:val="00DD19DE"/>
    <w:rsid w:val="00DD28BC"/>
    <w:rsid w:val="00DE31F0"/>
    <w:rsid w:val="00DE3D1C"/>
    <w:rsid w:val="00DF676E"/>
    <w:rsid w:val="00E01C41"/>
    <w:rsid w:val="00E0227D"/>
    <w:rsid w:val="00E04B84"/>
    <w:rsid w:val="00E06466"/>
    <w:rsid w:val="00E06835"/>
    <w:rsid w:val="00E06FDA"/>
    <w:rsid w:val="00E13AA1"/>
    <w:rsid w:val="00E160A5"/>
    <w:rsid w:val="00E1713D"/>
    <w:rsid w:val="00E20A43"/>
    <w:rsid w:val="00E23898"/>
    <w:rsid w:val="00E27288"/>
    <w:rsid w:val="00E319F1"/>
    <w:rsid w:val="00E33CD2"/>
    <w:rsid w:val="00E40E90"/>
    <w:rsid w:val="00E45C7E"/>
    <w:rsid w:val="00E531EB"/>
    <w:rsid w:val="00E539C0"/>
    <w:rsid w:val="00E54874"/>
    <w:rsid w:val="00E54B6F"/>
    <w:rsid w:val="00E55ACA"/>
    <w:rsid w:val="00E57B74"/>
    <w:rsid w:val="00E603D4"/>
    <w:rsid w:val="00E60A7D"/>
    <w:rsid w:val="00E65BC6"/>
    <w:rsid w:val="00E661FF"/>
    <w:rsid w:val="00E66658"/>
    <w:rsid w:val="00E70918"/>
    <w:rsid w:val="00E709D8"/>
    <w:rsid w:val="00E726EB"/>
    <w:rsid w:val="00E72CF1"/>
    <w:rsid w:val="00E80B52"/>
    <w:rsid w:val="00E824C3"/>
    <w:rsid w:val="00E840B3"/>
    <w:rsid w:val="00E84D10"/>
    <w:rsid w:val="00E8629F"/>
    <w:rsid w:val="00E91008"/>
    <w:rsid w:val="00E9374E"/>
    <w:rsid w:val="00E94F54"/>
    <w:rsid w:val="00E96D3D"/>
    <w:rsid w:val="00E97AD5"/>
    <w:rsid w:val="00EA1111"/>
    <w:rsid w:val="00EA3B4F"/>
    <w:rsid w:val="00EA3C24"/>
    <w:rsid w:val="00EA4409"/>
    <w:rsid w:val="00EA73DF"/>
    <w:rsid w:val="00EB1D13"/>
    <w:rsid w:val="00EB335A"/>
    <w:rsid w:val="00EB4C50"/>
    <w:rsid w:val="00EB61AE"/>
    <w:rsid w:val="00EB6980"/>
    <w:rsid w:val="00EC322D"/>
    <w:rsid w:val="00ED1342"/>
    <w:rsid w:val="00ED383A"/>
    <w:rsid w:val="00EE1080"/>
    <w:rsid w:val="00EF045D"/>
    <w:rsid w:val="00EF1EC5"/>
    <w:rsid w:val="00EF2B2B"/>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1695"/>
    <w:rsid w:val="00F24B8B"/>
    <w:rsid w:val="00F30D2E"/>
    <w:rsid w:val="00F35516"/>
    <w:rsid w:val="00F35790"/>
    <w:rsid w:val="00F379CC"/>
    <w:rsid w:val="00F4057D"/>
    <w:rsid w:val="00F4136D"/>
    <w:rsid w:val="00F4212E"/>
    <w:rsid w:val="00F42C20"/>
    <w:rsid w:val="00F43E34"/>
    <w:rsid w:val="00F53053"/>
    <w:rsid w:val="00F53FE2"/>
    <w:rsid w:val="00F575FF"/>
    <w:rsid w:val="00F618EF"/>
    <w:rsid w:val="00F65582"/>
    <w:rsid w:val="00F66E75"/>
    <w:rsid w:val="00F67741"/>
    <w:rsid w:val="00F77EB0"/>
    <w:rsid w:val="00F87CDD"/>
    <w:rsid w:val="00F933F0"/>
    <w:rsid w:val="00F937A3"/>
    <w:rsid w:val="00F937A9"/>
    <w:rsid w:val="00F94715"/>
    <w:rsid w:val="00F96A3D"/>
    <w:rsid w:val="00FA0601"/>
    <w:rsid w:val="00FA4718"/>
    <w:rsid w:val="00FA5848"/>
    <w:rsid w:val="00FA6899"/>
    <w:rsid w:val="00FA7F3D"/>
    <w:rsid w:val="00FB38D8"/>
    <w:rsid w:val="00FC051F"/>
    <w:rsid w:val="00FC06FF"/>
    <w:rsid w:val="00FC0C56"/>
    <w:rsid w:val="00FC45F4"/>
    <w:rsid w:val="00FC4FEE"/>
    <w:rsid w:val="00FC69B4"/>
    <w:rsid w:val="00FD0694"/>
    <w:rsid w:val="00FD25BE"/>
    <w:rsid w:val="00FD2E70"/>
    <w:rsid w:val="00FD435A"/>
    <w:rsid w:val="00FD4DBF"/>
    <w:rsid w:val="00FD7AA7"/>
    <w:rsid w:val="00FE330F"/>
    <w:rsid w:val="00FF0B25"/>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96D3D"/>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cap11 Char Char Char,captions,C"/>
    <w:basedOn w:val="a"/>
    <w:next w:val="a"/>
    <w:link w:val="af"/>
    <w:qFormat/>
    <w:pPr>
      <w:spacing w:before="120" w:after="120"/>
    </w:pPr>
    <w:rPr>
      <w:b/>
    </w:rPr>
  </w:style>
  <w:style w:type="character" w:styleId="af0">
    <w:name w:val="Hyperlink"/>
    <w:uiPriority w:val="99"/>
    <w:qFormat/>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C 字符"/>
    <w:link w:val="ae"/>
    <w:qFormat/>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Bullet 1,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paragraph" w:styleId="affa">
    <w:name w:val="table of figures"/>
    <w:basedOn w:val="af5"/>
    <w:next w:val="a"/>
    <w:uiPriority w:val="99"/>
    <w:rsid w:val="002300EF"/>
    <w:pPr>
      <w:spacing w:after="120" w:line="259" w:lineRule="auto"/>
      <w:ind w:left="1701" w:hanging="1701"/>
    </w:pPr>
    <w:rPr>
      <w:rFonts w:ascii="Arial" w:eastAsiaTheme="minorHAnsi" w:hAnsi="Arial" w:cstheme="minorBidi"/>
      <w:b/>
      <w:szCs w:val="22"/>
      <w:lang w:val="en-US" w:eastAsia="zh-CN"/>
    </w:rPr>
  </w:style>
  <w:style w:type="table" w:customStyle="1" w:styleId="43">
    <w:name w:val="网格型4"/>
    <w:basedOn w:val="a1"/>
    <w:next w:val="aff7"/>
    <w:qFormat/>
    <w:rsid w:val="00B45E5F"/>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jpe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jpeg"/><Relationship Id="rId7" Type="http://schemas.openxmlformats.org/officeDocument/2006/relationships/footnotes" Target="footnotes.xml"/><Relationship Id="rId12" Type="http://schemas.openxmlformats.org/officeDocument/2006/relationships/package" Target="embeddings/Microsoft_Visio_Drawing8.vsdx"/><Relationship Id="rId17" Type="http://schemas.openxmlformats.org/officeDocument/2006/relationships/image" Target="media/image5.png"/><Relationship Id="rId25" Type="http://schemas.openxmlformats.org/officeDocument/2006/relationships/image" Target="media/image11.jpeg"/><Relationship Id="rId2" Type="http://schemas.openxmlformats.org/officeDocument/2006/relationships/customXml" Target="../customXml/item1.xml"/><Relationship Id="rId16" Type="http://schemas.openxmlformats.org/officeDocument/2006/relationships/package" Target="embeddings/Microsoft_Visio_Drawing10.vsdx"/><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0.jpe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9.png"/><Relationship Id="rId10" Type="http://schemas.openxmlformats.org/officeDocument/2006/relationships/package" Target="embeddings/Microsoft_Visio_Drawing7.vsdx"/><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9.vsdx"/><Relationship Id="rId22" Type="http://schemas.openxmlformats.org/officeDocument/2006/relationships/package" Target="embeddings/Microsoft_Visio_Drawing4.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81627-0454-4E7F-94BC-B48A84EA4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2137</TotalTime>
  <Pages>11</Pages>
  <Words>2769</Words>
  <Characters>15786</Characters>
  <Application>Microsoft Office Word</Application>
  <DocSecurity>0</DocSecurity>
  <Lines>131</Lines>
  <Paragraphs>37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18518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Huawei</cp:lastModifiedBy>
  <cp:revision>108</cp:revision>
  <cp:lastPrinted>2019-04-25T01:09:00Z</cp:lastPrinted>
  <dcterms:created xsi:type="dcterms:W3CDTF">2022-11-10T13:49:00Z</dcterms:created>
  <dcterms:modified xsi:type="dcterms:W3CDTF">2023-08-18T09:31:00Z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(3)F9QzBw+Oyje+Z3Asvq5tl2f2Yx6aic5oSoB2zpj0eqBi7EtTmACUdaxHwiAnTp3M7IQx9Tj9
Nvci56MMS8nE4Zdvnq0XWx/Btqh0vEFAcIZv3+J+wo4hdP4RAt54uP+uxdQQq6YHEDgAEIuo
2ZtdbHEkyJA65cfqWfy+TyOznxYbogLUIY8RE3kW0KM1jFVm/t7piW7AqOxXdwAH1aa3EznH
tPJcvWqDUOUH/cCZwW</vt:lpwstr>
  </property>
  <property fmtid="{D5CDD505-2E9C-101B-9397-08002B2CF9AE}" pid="10" name="_2015_ms_pID_7253431">
    <vt:lpwstr>qyCUrV4HdDvIFFVGz1u/sbKdf1R+9gMmMyjg0L0t7zcmdUyxdkfYGa
GGfViUBdHKxEWDgfcjQTWiOS7Xot22Otf0SLbh5A9bHMzoxaCHy4YU2DHJoIJnAkQcWXySkh
VzNDas6qXBgGZdpa2x79Kny6BfGo7/x6GkCCGH5238m+oQkYHi1hG/lA/kqGK07lF0Hi7W3t
RJMtRMFO/apXvRnwQE9ONDHVsS4SXOnWT1T1</vt:lpwstr>
  </property>
  <property fmtid="{D5CDD505-2E9C-101B-9397-08002B2CF9AE}" pid="11" name="_2015_ms_pID_7253432">
    <vt:lpwstr>/A==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