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8553" w14:textId="48295094" w:rsidR="00DA286D" w:rsidRPr="00870FC5" w:rsidRDefault="00DA286D" w:rsidP="00DA286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7685A">
        <w:rPr>
          <w:rFonts w:ascii="Arial" w:hAnsi="Arial" w:cs="Arial"/>
          <w:b/>
          <w:sz w:val="24"/>
          <w:szCs w:val="24"/>
          <w:lang w:eastAsia="zh-CN"/>
        </w:rPr>
        <w:t>10</w:t>
      </w:r>
      <w:r w:rsidR="007C4A8D">
        <w:rPr>
          <w:rFonts w:ascii="Arial" w:hAnsi="Arial" w:cs="Arial"/>
          <w:b/>
          <w:sz w:val="24"/>
          <w:szCs w:val="24"/>
          <w:lang w:eastAsia="zh-CN"/>
        </w:rPr>
        <w:t>8</w:t>
      </w:r>
      <w:r w:rsidRPr="00377591">
        <w:rPr>
          <w:rFonts w:ascii="Arial" w:eastAsia="MS Mincho" w:hAnsi="Arial" w:cs="Arial"/>
          <w:b/>
          <w:sz w:val="24"/>
          <w:szCs w:val="24"/>
        </w:rPr>
        <w:tab/>
      </w:r>
      <w:r>
        <w:rPr>
          <w:rFonts w:ascii="Arial" w:eastAsia="MS Mincho" w:hAnsi="Arial" w:cs="Arial"/>
          <w:b/>
          <w:sz w:val="24"/>
          <w:szCs w:val="24"/>
        </w:rPr>
        <w:t>R4-23</w:t>
      </w:r>
      <w:r w:rsidR="008C775B">
        <w:rPr>
          <w:rFonts w:ascii="Arial" w:eastAsia="MS Mincho" w:hAnsi="Arial" w:cs="Arial"/>
          <w:b/>
          <w:sz w:val="24"/>
          <w:szCs w:val="24"/>
        </w:rPr>
        <w:t>13977</w:t>
      </w:r>
    </w:p>
    <w:p w14:paraId="76916E68" w14:textId="36D2AB71" w:rsidR="00DA286D" w:rsidRPr="00881E60" w:rsidRDefault="007C4A8D" w:rsidP="00DA286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Toulouse</w:t>
      </w:r>
      <w:r w:rsidR="00DA286D">
        <w:rPr>
          <w:rFonts w:ascii="Arial" w:hAnsi="Arial"/>
          <w:b/>
          <w:sz w:val="24"/>
          <w:szCs w:val="24"/>
          <w:lang w:eastAsia="zh-CN"/>
        </w:rPr>
        <w:t>,</w:t>
      </w:r>
      <w:r w:rsidR="00A4781C">
        <w:rPr>
          <w:rFonts w:ascii="Arial" w:hAnsi="Arial"/>
          <w:b/>
          <w:sz w:val="24"/>
          <w:szCs w:val="24"/>
          <w:lang w:eastAsia="zh-CN"/>
        </w:rPr>
        <w:t xml:space="preserve"> </w:t>
      </w:r>
      <w:r>
        <w:rPr>
          <w:rFonts w:ascii="Arial" w:hAnsi="Arial"/>
          <w:b/>
          <w:sz w:val="24"/>
          <w:szCs w:val="24"/>
          <w:lang w:eastAsia="zh-CN"/>
        </w:rPr>
        <w:t>F</w:t>
      </w:r>
      <w:r w:rsidR="00A4781C">
        <w:rPr>
          <w:rFonts w:ascii="Arial" w:hAnsi="Arial"/>
          <w:b/>
          <w:sz w:val="24"/>
          <w:szCs w:val="24"/>
          <w:lang w:eastAsia="zh-CN"/>
        </w:rPr>
        <w:t>R</w:t>
      </w:r>
      <w:r w:rsidR="00DA286D">
        <w:rPr>
          <w:rFonts w:ascii="Arial" w:hAnsi="Arial"/>
          <w:b/>
          <w:sz w:val="24"/>
          <w:szCs w:val="24"/>
          <w:lang w:eastAsia="zh-CN"/>
        </w:rPr>
        <w:t xml:space="preserve"> </w:t>
      </w:r>
      <w:r>
        <w:rPr>
          <w:rFonts w:ascii="Arial" w:hAnsi="Arial"/>
          <w:b/>
          <w:sz w:val="24"/>
          <w:szCs w:val="24"/>
          <w:lang w:eastAsia="zh-CN"/>
        </w:rPr>
        <w:t>Aug</w:t>
      </w:r>
      <w:r w:rsidR="00DA286D">
        <w:rPr>
          <w:rFonts w:ascii="Arial" w:hAnsi="Arial"/>
          <w:b/>
          <w:sz w:val="24"/>
          <w:szCs w:val="24"/>
          <w:lang w:eastAsia="zh-CN"/>
        </w:rPr>
        <w:t xml:space="preserve"> </w:t>
      </w:r>
      <w:r w:rsidR="0077685A">
        <w:rPr>
          <w:rFonts w:ascii="Arial" w:hAnsi="Arial"/>
          <w:b/>
          <w:sz w:val="24"/>
          <w:szCs w:val="24"/>
          <w:lang w:eastAsia="zh-CN"/>
        </w:rPr>
        <w:t>2</w:t>
      </w:r>
      <w:r>
        <w:rPr>
          <w:rFonts w:ascii="Arial" w:hAnsi="Arial"/>
          <w:b/>
          <w:sz w:val="24"/>
          <w:szCs w:val="24"/>
          <w:lang w:eastAsia="zh-CN"/>
        </w:rPr>
        <w:t>1</w:t>
      </w:r>
      <w:r w:rsidRPr="007C4A8D">
        <w:rPr>
          <w:rFonts w:ascii="Arial" w:hAnsi="Arial"/>
          <w:b/>
          <w:sz w:val="24"/>
          <w:szCs w:val="24"/>
          <w:vertAlign w:val="superscript"/>
          <w:lang w:eastAsia="zh-CN"/>
        </w:rPr>
        <w:t>st</w:t>
      </w:r>
      <w:r>
        <w:rPr>
          <w:rFonts w:ascii="Arial" w:hAnsi="Arial"/>
          <w:b/>
          <w:sz w:val="24"/>
          <w:szCs w:val="24"/>
          <w:lang w:eastAsia="zh-CN"/>
        </w:rPr>
        <w:t xml:space="preserve"> </w:t>
      </w:r>
      <w:r w:rsidR="00DA286D" w:rsidRPr="00EF3FF4">
        <w:rPr>
          <w:rFonts w:ascii="Arial" w:hAnsi="Arial"/>
          <w:b/>
          <w:sz w:val="24"/>
          <w:szCs w:val="24"/>
          <w:lang w:eastAsia="zh-CN"/>
        </w:rPr>
        <w:t>‒</w:t>
      </w:r>
      <w:r w:rsidR="00DA286D">
        <w:rPr>
          <w:rFonts w:ascii="Arial" w:hAnsi="Arial"/>
          <w:b/>
          <w:sz w:val="24"/>
          <w:szCs w:val="24"/>
          <w:lang w:eastAsia="zh-CN"/>
        </w:rPr>
        <w:t xml:space="preserve"> </w:t>
      </w:r>
      <w:r>
        <w:rPr>
          <w:rFonts w:ascii="Arial" w:hAnsi="Arial"/>
          <w:b/>
          <w:sz w:val="24"/>
          <w:szCs w:val="24"/>
          <w:lang w:eastAsia="zh-CN"/>
        </w:rPr>
        <w:t>Aug</w:t>
      </w:r>
      <w:r w:rsidR="00DA286D">
        <w:rPr>
          <w:rFonts w:ascii="Arial" w:hAnsi="Arial"/>
          <w:b/>
          <w:sz w:val="24"/>
          <w:szCs w:val="24"/>
          <w:lang w:eastAsia="zh-CN"/>
        </w:rPr>
        <w:t xml:space="preserve"> 2</w:t>
      </w:r>
      <w:r>
        <w:rPr>
          <w:rFonts w:ascii="Arial" w:hAnsi="Arial"/>
          <w:b/>
          <w:sz w:val="24"/>
          <w:szCs w:val="24"/>
          <w:lang w:eastAsia="zh-CN"/>
        </w:rPr>
        <w:t>5</w:t>
      </w:r>
      <w:r w:rsidR="00DA286D" w:rsidRPr="008C469D">
        <w:rPr>
          <w:rFonts w:ascii="Arial" w:hAnsi="Arial"/>
          <w:b/>
          <w:sz w:val="24"/>
          <w:szCs w:val="24"/>
          <w:vertAlign w:val="superscript"/>
          <w:lang w:eastAsia="zh-CN"/>
        </w:rPr>
        <w:t>th</w:t>
      </w:r>
      <w:r w:rsidR="00DA286D" w:rsidRPr="00EF3FF4">
        <w:rPr>
          <w:rFonts w:ascii="Arial" w:hAnsi="Arial"/>
          <w:b/>
          <w:sz w:val="24"/>
          <w:szCs w:val="24"/>
          <w:lang w:eastAsia="zh-CN"/>
        </w:rPr>
        <w:t>, 202</w:t>
      </w:r>
      <w:r w:rsidR="00DA286D">
        <w:rPr>
          <w:rFonts w:ascii="Arial" w:hAnsi="Arial"/>
          <w:b/>
          <w:sz w:val="24"/>
          <w:szCs w:val="24"/>
          <w:lang w:eastAsia="zh-CN"/>
        </w:rPr>
        <w:t>3</w:t>
      </w:r>
    </w:p>
    <w:p w14:paraId="444580E5" w14:textId="77777777" w:rsidR="00DA286D" w:rsidRPr="00AB3D40" w:rsidRDefault="00DA286D" w:rsidP="00DA286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F7F60">
        <w:rPr>
          <w:rFonts w:ascii="Arial" w:hAnsi="Arial" w:cs="Arial"/>
          <w:sz w:val="22"/>
          <w:lang w:eastAsia="zh-CN"/>
        </w:rPr>
        <w:t xml:space="preserve">WF on </w:t>
      </w:r>
      <w:r>
        <w:rPr>
          <w:rFonts w:ascii="Arial" w:hAnsi="Arial" w:cs="Arial"/>
          <w:sz w:val="22"/>
          <w:lang w:eastAsia="zh-CN"/>
        </w:rPr>
        <w:t>UE demodulation and CSI requirements for FR2 multi-Rx DL reception</w:t>
      </w:r>
    </w:p>
    <w:p w14:paraId="396EA76F" w14:textId="1B88B4CC" w:rsidR="00DA286D" w:rsidRPr="00DE53FC" w:rsidRDefault="00DA286D" w:rsidP="00DA286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D69C9">
        <w:rPr>
          <w:rFonts w:ascii="Arial" w:hAnsi="Arial" w:cs="Arial"/>
          <w:sz w:val="22"/>
          <w:lang w:eastAsia="zh-CN"/>
        </w:rPr>
        <w:t>8</w:t>
      </w:r>
      <w:r w:rsidRPr="00D20066">
        <w:rPr>
          <w:rFonts w:ascii="Arial" w:hAnsi="Arial" w:cs="Arial"/>
          <w:sz w:val="22"/>
          <w:lang w:eastAsia="zh-CN"/>
        </w:rPr>
        <w:t>.</w:t>
      </w:r>
      <w:r w:rsidR="0083735E">
        <w:rPr>
          <w:rFonts w:ascii="Arial" w:hAnsi="Arial" w:cs="Arial"/>
          <w:sz w:val="22"/>
          <w:lang w:eastAsia="zh-CN"/>
        </w:rPr>
        <w:t>7</w:t>
      </w:r>
      <w:r w:rsidRPr="00D20066">
        <w:rPr>
          <w:rFonts w:ascii="Arial" w:hAnsi="Arial" w:cs="Arial"/>
          <w:sz w:val="22"/>
          <w:lang w:eastAsia="zh-CN"/>
        </w:rPr>
        <w:t>.</w:t>
      </w:r>
      <w:r>
        <w:rPr>
          <w:rFonts w:ascii="Arial" w:hAnsi="Arial" w:cs="Arial"/>
          <w:sz w:val="22"/>
          <w:lang w:eastAsia="zh-CN"/>
        </w:rPr>
        <w:t>4</w:t>
      </w:r>
    </w:p>
    <w:p w14:paraId="651A29C9" w14:textId="77777777" w:rsidR="00DA286D" w:rsidRPr="00AB3D40" w:rsidRDefault="00DA286D" w:rsidP="00DA286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Qualcomm</w:t>
      </w:r>
    </w:p>
    <w:p w14:paraId="37C1E367" w14:textId="77777777" w:rsidR="00DA286D" w:rsidRDefault="00DA286D" w:rsidP="00DA286D">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243DC907" w14:textId="7A072D26" w:rsidR="00DA286D" w:rsidRPr="005C6AB1" w:rsidRDefault="00DA286D" w:rsidP="00DA286D">
      <w:pPr>
        <w:spacing w:after="120"/>
        <w:ind w:left="1985" w:hanging="1985"/>
        <w:rPr>
          <w:rFonts w:ascii="Arial" w:eastAsiaTheme="minorEastAsia" w:hAnsi="Arial" w:cs="Arial"/>
          <w:i/>
          <w:iCs/>
          <w:sz w:val="16"/>
          <w:szCs w:val="16"/>
          <w:lang w:eastAsia="zh-CN"/>
        </w:rPr>
      </w:pPr>
      <w:r w:rsidRPr="005C6AB1">
        <w:rPr>
          <w:rFonts w:ascii="Arial" w:eastAsiaTheme="minorEastAsia" w:hAnsi="Arial" w:cs="Arial"/>
          <w:i/>
          <w:iCs/>
          <w:sz w:val="16"/>
          <w:szCs w:val="16"/>
          <w:lang w:eastAsia="zh-CN"/>
        </w:rPr>
        <w:t>Moderator’s note: For all the open Issues listed in the WF below, other options are not precluded unless explicitly specified</w:t>
      </w:r>
      <w:r w:rsidR="00F57086" w:rsidRPr="005C6AB1">
        <w:rPr>
          <w:rFonts w:ascii="Arial" w:eastAsiaTheme="minorEastAsia" w:hAnsi="Arial" w:cs="Arial"/>
          <w:i/>
          <w:iCs/>
          <w:sz w:val="16"/>
          <w:szCs w:val="16"/>
          <w:lang w:eastAsia="zh-CN"/>
        </w:rPr>
        <w:t>.</w:t>
      </w:r>
    </w:p>
    <w:p w14:paraId="4A4EFB53" w14:textId="286173A1" w:rsidR="007E4182" w:rsidRPr="007E4182" w:rsidRDefault="0073768C" w:rsidP="007E4182">
      <w:pPr>
        <w:pStyle w:val="Heading1"/>
        <w:rPr>
          <w:lang w:val="en-US" w:eastAsia="ja-JP"/>
        </w:rPr>
      </w:pPr>
      <w:r w:rsidRPr="00723315">
        <w:rPr>
          <w:lang w:val="en-US" w:eastAsia="ja-JP"/>
        </w:rPr>
        <w:t>Topic #1: General Aspects for FR2 Multi-Rx Demod</w:t>
      </w:r>
    </w:p>
    <w:p w14:paraId="50A78C62" w14:textId="71FFF028" w:rsidR="007E4182" w:rsidRDefault="004856A0" w:rsidP="007E4182">
      <w:pPr>
        <w:spacing w:after="120"/>
        <w:rPr>
          <w:b/>
          <w:bCs/>
          <w:szCs w:val="24"/>
          <w:u w:val="single"/>
          <w:lang w:eastAsia="zh-CN"/>
        </w:rPr>
      </w:pPr>
      <w:r w:rsidRPr="004856A0">
        <w:rPr>
          <w:b/>
          <w:bCs/>
          <w:szCs w:val="24"/>
          <w:u w:val="single"/>
          <w:lang w:eastAsia="zh-CN"/>
        </w:rPr>
        <w:t>Issue 1-1-1: Receiver assumption.</w:t>
      </w:r>
    </w:p>
    <w:p w14:paraId="2129D247" w14:textId="4BC82D2A" w:rsidR="002542AA" w:rsidRDefault="002542AA" w:rsidP="002542AA">
      <w:pPr>
        <w:rPr>
          <w:lang w:eastAsia="zh-CN"/>
        </w:rPr>
      </w:pPr>
      <w:r>
        <w:rPr>
          <w:lang w:eastAsia="zh-CN"/>
        </w:rPr>
        <w:t>Agreement:</w:t>
      </w:r>
      <w:r w:rsidR="003C05E6">
        <w:rPr>
          <w:lang w:eastAsia="zh-CN"/>
        </w:rPr>
        <w:t xml:space="preserve"> </w:t>
      </w:r>
    </w:p>
    <w:p w14:paraId="35DE7548" w14:textId="77777777" w:rsidR="000F1FAD" w:rsidRPr="000F1FAD" w:rsidRDefault="000F1FAD" w:rsidP="000F1FAD">
      <w:pPr>
        <w:numPr>
          <w:ilvl w:val="1"/>
          <w:numId w:val="7"/>
        </w:numPr>
        <w:overflowPunct w:val="0"/>
        <w:autoSpaceDE w:val="0"/>
        <w:autoSpaceDN w:val="0"/>
        <w:adjustRightInd w:val="0"/>
        <w:textAlignment w:val="baseline"/>
        <w:rPr>
          <w:szCs w:val="24"/>
          <w:lang w:val="en-US" w:eastAsia="zh-CN"/>
        </w:rPr>
      </w:pPr>
      <w:r w:rsidRPr="000F1FAD">
        <w:rPr>
          <w:szCs w:val="24"/>
          <w:lang w:val="en-US" w:eastAsia="zh-CN"/>
        </w:rPr>
        <w:t xml:space="preserve">Further evaluate the performance for 2+2 with fully overlapping case with joint processing and sperate processing </w:t>
      </w:r>
    </w:p>
    <w:p w14:paraId="3246211A" w14:textId="77777777" w:rsidR="000F1FAD" w:rsidRPr="000F1FAD" w:rsidRDefault="000F1FAD" w:rsidP="000F1FAD">
      <w:pPr>
        <w:numPr>
          <w:ilvl w:val="2"/>
          <w:numId w:val="7"/>
        </w:numPr>
        <w:overflowPunct w:val="0"/>
        <w:autoSpaceDE w:val="0"/>
        <w:autoSpaceDN w:val="0"/>
        <w:adjustRightInd w:val="0"/>
        <w:textAlignment w:val="baseline"/>
        <w:rPr>
          <w:szCs w:val="24"/>
          <w:lang w:val="en-US" w:eastAsia="zh-CN"/>
        </w:rPr>
      </w:pPr>
      <w:r w:rsidRPr="000F1FAD">
        <w:rPr>
          <w:szCs w:val="24"/>
          <w:lang w:val="en-US" w:eastAsia="zh-CN"/>
        </w:rPr>
        <w:t xml:space="preserve">Pending on the performance comparison between different receiver assumption, RAN4 plan to decide in 2023 Q4 for this case including receiver assumption. </w:t>
      </w:r>
    </w:p>
    <w:p w14:paraId="4770A309" w14:textId="1299E5F6" w:rsidR="000F1FAD" w:rsidRPr="000F1FAD" w:rsidRDefault="000F1FAD" w:rsidP="000F1FAD">
      <w:pPr>
        <w:numPr>
          <w:ilvl w:val="2"/>
          <w:numId w:val="7"/>
        </w:numPr>
        <w:overflowPunct w:val="0"/>
        <w:autoSpaceDE w:val="0"/>
        <w:autoSpaceDN w:val="0"/>
        <w:adjustRightInd w:val="0"/>
        <w:textAlignment w:val="baseline"/>
        <w:rPr>
          <w:szCs w:val="24"/>
          <w:lang w:val="en-US" w:eastAsia="zh-CN"/>
        </w:rPr>
      </w:pPr>
      <w:r w:rsidRPr="000F1FAD">
        <w:rPr>
          <w:szCs w:val="24"/>
          <w:lang w:val="en-US" w:eastAsia="zh-CN"/>
        </w:rPr>
        <w:t xml:space="preserve">If test case with joint processing assumption </w:t>
      </w:r>
      <w:r w:rsidR="00BF2E8A">
        <w:rPr>
          <w:szCs w:val="24"/>
          <w:lang w:val="en-US" w:eastAsia="zh-CN"/>
        </w:rPr>
        <w:t xml:space="preserve">is </w:t>
      </w:r>
      <w:r w:rsidRPr="000F1FAD">
        <w:rPr>
          <w:szCs w:val="24"/>
          <w:lang w:val="en-US" w:eastAsia="zh-CN"/>
        </w:rPr>
        <w:t xml:space="preserve">introduced, </w:t>
      </w:r>
      <w:r w:rsidR="00AA6640">
        <w:rPr>
          <w:szCs w:val="24"/>
          <w:lang w:val="en-US" w:eastAsia="zh-CN"/>
        </w:rPr>
        <w:t xml:space="preserve">it shall be with </w:t>
      </w:r>
      <w:r w:rsidRPr="000F1FAD">
        <w:rPr>
          <w:szCs w:val="24"/>
          <w:lang w:val="en-US" w:eastAsia="zh-CN"/>
        </w:rPr>
        <w:t xml:space="preserve">UE capability </w:t>
      </w:r>
      <w:r w:rsidR="004B4A45">
        <w:rPr>
          <w:szCs w:val="24"/>
          <w:lang w:val="en-US" w:eastAsia="zh-CN"/>
        </w:rPr>
        <w:t xml:space="preserve">as </w:t>
      </w:r>
      <w:r w:rsidR="00C03C06">
        <w:rPr>
          <w:szCs w:val="24"/>
          <w:lang w:val="en-US" w:eastAsia="zh-CN"/>
        </w:rPr>
        <w:t xml:space="preserve">an </w:t>
      </w:r>
      <w:r w:rsidR="00C03C06" w:rsidRPr="000F1FAD">
        <w:rPr>
          <w:szCs w:val="24"/>
          <w:lang w:val="en-US" w:eastAsia="zh-CN"/>
        </w:rPr>
        <w:t>optional</w:t>
      </w:r>
      <w:r w:rsidR="004B4A45">
        <w:rPr>
          <w:szCs w:val="24"/>
          <w:lang w:val="en-US" w:eastAsia="zh-CN"/>
        </w:rPr>
        <w:t xml:space="preserve"> feature</w:t>
      </w:r>
      <w:r w:rsidR="009F19BE" w:rsidRPr="000F1FAD">
        <w:rPr>
          <w:szCs w:val="24"/>
          <w:lang w:val="en-US" w:eastAsia="zh-CN"/>
        </w:rPr>
        <w:t>.</w:t>
      </w:r>
      <w:r w:rsidRPr="000F1FAD">
        <w:rPr>
          <w:szCs w:val="24"/>
          <w:lang w:val="en-US" w:eastAsia="zh-CN"/>
        </w:rPr>
        <w:t xml:space="preserve"> </w:t>
      </w:r>
    </w:p>
    <w:p w14:paraId="36065D52" w14:textId="77777777" w:rsidR="007B322E" w:rsidRDefault="007B322E" w:rsidP="007B322E">
      <w:pPr>
        <w:spacing w:after="120"/>
        <w:rPr>
          <w:b/>
          <w:u w:val="single"/>
          <w:lang w:eastAsia="ko-KR"/>
        </w:rPr>
      </w:pPr>
    </w:p>
    <w:p w14:paraId="1D3E507D" w14:textId="4EA1F37A" w:rsidR="007B322E" w:rsidRPr="007B322E" w:rsidRDefault="007B322E" w:rsidP="007B322E">
      <w:pPr>
        <w:spacing w:after="120"/>
        <w:rPr>
          <w:b/>
          <w:szCs w:val="24"/>
          <w:u w:val="single"/>
          <w:lang w:eastAsia="zh-CN"/>
        </w:rPr>
      </w:pPr>
      <w:r w:rsidRPr="007B322E">
        <w:rPr>
          <w:b/>
          <w:u w:val="single"/>
          <w:lang w:eastAsia="ko-KR"/>
        </w:rPr>
        <w:t xml:space="preserve">Issue 1-1-2: </w:t>
      </w:r>
      <w:r w:rsidRPr="007B322E">
        <w:rPr>
          <w:b/>
          <w:u w:val="single"/>
        </w:rPr>
        <w:t>Assumption on AoA offset for multi-Rx demod tests.</w:t>
      </w:r>
    </w:p>
    <w:p w14:paraId="2CF41BC4" w14:textId="77777777" w:rsidR="002A439A" w:rsidRDefault="002A439A" w:rsidP="002A439A">
      <w:pPr>
        <w:rPr>
          <w:lang w:eastAsia="ja-JP"/>
        </w:rPr>
      </w:pPr>
      <w:r>
        <w:rPr>
          <w:lang w:eastAsia="ja-JP"/>
        </w:rPr>
        <w:t>Agreement:</w:t>
      </w:r>
    </w:p>
    <w:p w14:paraId="01BD27AB" w14:textId="2BDA0C2A" w:rsidR="007E4182" w:rsidRDefault="002A439A" w:rsidP="002A439A">
      <w:pPr>
        <w:pStyle w:val="ListParagraph"/>
        <w:numPr>
          <w:ilvl w:val="1"/>
          <w:numId w:val="7"/>
        </w:numPr>
        <w:ind w:firstLineChars="0"/>
        <w:rPr>
          <w:lang w:eastAsia="ja-JP"/>
        </w:rPr>
      </w:pPr>
      <w:r>
        <w:rPr>
          <w:lang w:eastAsia="ja-JP"/>
        </w:rPr>
        <w:t>Demod tests will adopt OTA agreements for demod tests. Choice of AoA offsets shall not nullify the validity of the virtual cable set up.</w:t>
      </w:r>
    </w:p>
    <w:p w14:paraId="60C020AB" w14:textId="77777777" w:rsidR="009E1C74" w:rsidRDefault="009E1C74" w:rsidP="009E1C74">
      <w:pPr>
        <w:pStyle w:val="ListParagraph"/>
        <w:ind w:left="1440" w:firstLineChars="0" w:firstLine="0"/>
        <w:rPr>
          <w:lang w:eastAsia="ja-JP"/>
        </w:rPr>
      </w:pPr>
    </w:p>
    <w:p w14:paraId="2A39F3D8" w14:textId="453ECBB6" w:rsidR="00F161AF" w:rsidRDefault="00F161AF" w:rsidP="00F161AF">
      <w:pPr>
        <w:rPr>
          <w:b/>
          <w:bCs/>
          <w:szCs w:val="24"/>
          <w:u w:val="single"/>
          <w:lang w:eastAsia="zh-CN"/>
        </w:rPr>
      </w:pPr>
      <w:r w:rsidRPr="00D53736">
        <w:rPr>
          <w:b/>
          <w:bCs/>
          <w:szCs w:val="24"/>
          <w:u w:val="single"/>
          <w:lang w:eastAsia="zh-CN"/>
        </w:rPr>
        <w:t>Issue 1-1-</w:t>
      </w:r>
      <w:r>
        <w:rPr>
          <w:b/>
          <w:bCs/>
          <w:szCs w:val="24"/>
          <w:u w:val="single"/>
          <w:lang w:eastAsia="zh-CN"/>
        </w:rPr>
        <w:t>3</w:t>
      </w:r>
      <w:r w:rsidRPr="00D53736">
        <w:rPr>
          <w:b/>
          <w:bCs/>
          <w:szCs w:val="24"/>
          <w:u w:val="single"/>
          <w:lang w:eastAsia="zh-CN"/>
        </w:rPr>
        <w:t xml:space="preserve">: </w:t>
      </w:r>
      <w:r w:rsidRPr="00D34676">
        <w:rPr>
          <w:b/>
          <w:bCs/>
          <w:szCs w:val="24"/>
          <w:u w:val="single"/>
          <w:lang w:eastAsia="zh-CN"/>
        </w:rPr>
        <w:t>Whether to extend candidate cross-talk power values.</w:t>
      </w:r>
    </w:p>
    <w:p w14:paraId="423C84AC" w14:textId="77777777" w:rsidR="00C942A5" w:rsidRPr="00C942A5" w:rsidRDefault="00C942A5" w:rsidP="00C942A5">
      <w:pPr>
        <w:rPr>
          <w:lang w:eastAsia="zh-CN"/>
        </w:rPr>
      </w:pPr>
      <w:r w:rsidRPr="00C942A5">
        <w:rPr>
          <w:lang w:eastAsia="zh-CN"/>
        </w:rPr>
        <w:t>Agreements:</w:t>
      </w:r>
    </w:p>
    <w:p w14:paraId="6BE1FF65" w14:textId="77777777" w:rsidR="00BA44F3" w:rsidRDefault="00C942A5" w:rsidP="00BA44F3">
      <w:pPr>
        <w:pStyle w:val="ListParagraph"/>
        <w:numPr>
          <w:ilvl w:val="1"/>
          <w:numId w:val="7"/>
        </w:numPr>
        <w:ind w:firstLineChars="0"/>
        <w:rPr>
          <w:lang w:eastAsia="zh-CN"/>
        </w:rPr>
      </w:pPr>
      <w:r w:rsidRPr="00C942A5">
        <w:rPr>
          <w:lang w:eastAsia="zh-CN"/>
        </w:rPr>
        <w:t>For now, don’t consider 0 dB and -3dB cross-talk levels as the SNR requirements could be quite high.</w:t>
      </w:r>
    </w:p>
    <w:p w14:paraId="5E9F8869" w14:textId="228538D5" w:rsidR="00C942A5" w:rsidRPr="00C942A5" w:rsidRDefault="00C942A5" w:rsidP="00BA44F3">
      <w:pPr>
        <w:pStyle w:val="ListParagraph"/>
        <w:numPr>
          <w:ilvl w:val="1"/>
          <w:numId w:val="7"/>
        </w:numPr>
        <w:ind w:firstLineChars="0"/>
        <w:rPr>
          <w:lang w:eastAsia="zh-CN"/>
        </w:rPr>
      </w:pPr>
      <w:r w:rsidRPr="00C942A5">
        <w:rPr>
          <w:lang w:eastAsia="zh-CN"/>
        </w:rPr>
        <w:t>Interested companies are invited to provide sim results with relevant impartments considered.</w:t>
      </w:r>
    </w:p>
    <w:p w14:paraId="6DA72AF0" w14:textId="77777777" w:rsidR="00F161AF" w:rsidRPr="007B322E" w:rsidRDefault="00F161AF" w:rsidP="00F161AF">
      <w:pPr>
        <w:rPr>
          <w:lang w:eastAsia="ja-JP"/>
        </w:rPr>
      </w:pPr>
    </w:p>
    <w:p w14:paraId="7AA3C220" w14:textId="77777777" w:rsidR="00004D14" w:rsidRPr="00004D14" w:rsidRDefault="00004D14" w:rsidP="00004D14">
      <w:pPr>
        <w:overflowPunct w:val="0"/>
        <w:autoSpaceDE w:val="0"/>
        <w:autoSpaceDN w:val="0"/>
        <w:adjustRightInd w:val="0"/>
        <w:textAlignment w:val="baseline"/>
        <w:rPr>
          <w:b/>
          <w:u w:val="single"/>
          <w:lang w:eastAsia="ko-KR"/>
        </w:rPr>
      </w:pPr>
      <w:r w:rsidRPr="00004D14">
        <w:rPr>
          <w:b/>
          <w:u w:val="single"/>
          <w:lang w:eastAsia="ko-KR"/>
        </w:rPr>
        <w:t>Issue 1-1-4: Choice of α and β values.</w:t>
      </w:r>
    </w:p>
    <w:p w14:paraId="2A50A913" w14:textId="77777777" w:rsidR="00255C3C" w:rsidRDefault="00004D14" w:rsidP="00255C3C">
      <w:pPr>
        <w:overflowPunct w:val="0"/>
        <w:autoSpaceDE w:val="0"/>
        <w:autoSpaceDN w:val="0"/>
        <w:adjustRightInd w:val="0"/>
        <w:textAlignment w:val="baseline"/>
        <w:rPr>
          <w:szCs w:val="24"/>
          <w:lang w:val="en-US" w:eastAsia="zh-CN"/>
        </w:rPr>
      </w:pPr>
      <w:r w:rsidRPr="00004D14">
        <w:rPr>
          <w:szCs w:val="24"/>
          <w:lang w:val="en-US" w:eastAsia="zh-CN"/>
        </w:rPr>
        <w:t xml:space="preserve">Agreement: </w:t>
      </w:r>
    </w:p>
    <w:p w14:paraId="09C0D954" w14:textId="28784DE2" w:rsidR="00004D14" w:rsidRDefault="00255C3C" w:rsidP="00255C3C">
      <w:pPr>
        <w:numPr>
          <w:ilvl w:val="1"/>
          <w:numId w:val="7"/>
        </w:numPr>
        <w:overflowPunct w:val="0"/>
        <w:autoSpaceDE w:val="0"/>
        <w:autoSpaceDN w:val="0"/>
        <w:adjustRightInd w:val="0"/>
        <w:textAlignment w:val="baseline"/>
        <w:rPr>
          <w:szCs w:val="24"/>
          <w:lang w:val="en-US" w:eastAsia="zh-CN"/>
        </w:rPr>
      </w:pPr>
      <w:r w:rsidRPr="00255C3C">
        <w:rPr>
          <w:szCs w:val="24"/>
          <w:lang w:val="en-US" w:eastAsia="zh-CN"/>
        </w:rPr>
        <w:t>Select α=β=0 in the correlation matrix for all cases.</w:t>
      </w:r>
    </w:p>
    <w:p w14:paraId="4457CA2B" w14:textId="77777777" w:rsidR="005A46A8" w:rsidRDefault="005A46A8" w:rsidP="005A46A8">
      <w:pPr>
        <w:rPr>
          <w:color w:val="0070C0"/>
          <w:lang w:val="en-US" w:eastAsia="zh-CN"/>
        </w:rPr>
      </w:pPr>
      <w:r w:rsidRPr="003418CB">
        <w:rPr>
          <w:rFonts w:hint="eastAsia"/>
          <w:color w:val="0070C0"/>
          <w:lang w:val="en-US" w:eastAsia="zh-CN"/>
        </w:rPr>
        <w:t xml:space="preserve">  </w:t>
      </w:r>
    </w:p>
    <w:p w14:paraId="76F3A810" w14:textId="0844A4D8" w:rsidR="005A46A8" w:rsidRDefault="005A46A8" w:rsidP="005A46A8">
      <w:pPr>
        <w:rPr>
          <w:b/>
          <w:u w:val="single"/>
        </w:rPr>
      </w:pPr>
      <w:r w:rsidRPr="0048606A">
        <w:rPr>
          <w:b/>
          <w:u w:val="single"/>
          <w:lang w:eastAsia="ko-KR"/>
        </w:rPr>
        <w:t>Issue 1-1-</w:t>
      </w:r>
      <w:r w:rsidR="00575D67">
        <w:rPr>
          <w:b/>
          <w:u w:val="single"/>
          <w:lang w:eastAsia="ko-KR"/>
        </w:rPr>
        <w:t>5</w:t>
      </w:r>
      <w:r w:rsidRPr="0048606A">
        <w:rPr>
          <w:b/>
          <w:u w:val="single"/>
          <w:lang w:eastAsia="ko-KR"/>
        </w:rPr>
        <w:t xml:space="preserve">: </w:t>
      </w:r>
      <w:r>
        <w:rPr>
          <w:b/>
          <w:u w:val="single"/>
          <w:lang w:eastAsia="ko-KR"/>
        </w:rPr>
        <w:t>TxEVM</w:t>
      </w:r>
      <w:r w:rsidRPr="0048606A">
        <w:rPr>
          <w:b/>
          <w:u w:val="single"/>
        </w:rPr>
        <w:t>.</w:t>
      </w:r>
    </w:p>
    <w:p w14:paraId="308F8BD5" w14:textId="77777777" w:rsidR="00864948" w:rsidRPr="0048606A" w:rsidRDefault="00864948" w:rsidP="00864948">
      <w:pPr>
        <w:rPr>
          <w:b/>
          <w:u w:val="single"/>
        </w:rPr>
      </w:pPr>
      <w:r w:rsidRPr="001F292F">
        <w:rPr>
          <w:b/>
          <w:u w:val="single"/>
        </w:rPr>
        <w:t>&lt;way forward&gt;</w:t>
      </w:r>
    </w:p>
    <w:p w14:paraId="7C8362D9" w14:textId="77777777" w:rsidR="005A46A8" w:rsidRDefault="005A46A8" w:rsidP="005A46A8">
      <w:pPr>
        <w:pStyle w:val="ListParagraph"/>
        <w:numPr>
          <w:ilvl w:val="0"/>
          <w:numId w:val="6"/>
        </w:numPr>
        <w:ind w:firstLineChars="0"/>
        <w:rPr>
          <w:lang w:eastAsia="zh-CN"/>
        </w:rPr>
      </w:pPr>
      <w:r>
        <w:rPr>
          <w:lang w:eastAsia="zh-CN"/>
        </w:rPr>
        <w:t>Proposals</w:t>
      </w:r>
    </w:p>
    <w:p w14:paraId="5774148B" w14:textId="67A1B0CF" w:rsidR="005A46A8" w:rsidRDefault="005A46A8" w:rsidP="005A46A8">
      <w:pPr>
        <w:pStyle w:val="ListParagraph"/>
        <w:numPr>
          <w:ilvl w:val="1"/>
          <w:numId w:val="6"/>
        </w:numPr>
        <w:ind w:firstLineChars="0"/>
        <w:rPr>
          <w:lang w:eastAsia="zh-CN"/>
        </w:rPr>
      </w:pPr>
      <w:r>
        <w:rPr>
          <w:rFonts w:eastAsia="SimSun"/>
          <w:lang w:eastAsia="en-GB"/>
        </w:rPr>
        <w:t xml:space="preserve">Option 1: </w:t>
      </w:r>
      <w:r w:rsidRPr="00C86860">
        <w:t>Consider Tx EVM at 6% since we are considering up to 64QAM modulation.</w:t>
      </w:r>
    </w:p>
    <w:p w14:paraId="64A66C47" w14:textId="77777777" w:rsidR="005A46A8" w:rsidRDefault="005A46A8" w:rsidP="005A46A8">
      <w:pPr>
        <w:rPr>
          <w:color w:val="0070C0"/>
          <w:lang w:val="en-US" w:eastAsia="zh-CN"/>
        </w:rPr>
      </w:pPr>
      <w:r w:rsidRPr="003418CB">
        <w:rPr>
          <w:rFonts w:hint="eastAsia"/>
          <w:color w:val="0070C0"/>
          <w:lang w:val="en-US" w:eastAsia="zh-CN"/>
        </w:rPr>
        <w:t xml:space="preserve">  </w:t>
      </w:r>
    </w:p>
    <w:p w14:paraId="5F94CC96" w14:textId="54199D3E" w:rsidR="005A46A8" w:rsidRDefault="005A46A8" w:rsidP="005A46A8">
      <w:pPr>
        <w:rPr>
          <w:b/>
          <w:u w:val="single"/>
        </w:rPr>
      </w:pPr>
      <w:r w:rsidRPr="0048606A">
        <w:rPr>
          <w:b/>
          <w:u w:val="single"/>
          <w:lang w:eastAsia="ko-KR"/>
        </w:rPr>
        <w:lastRenderedPageBreak/>
        <w:t>Issue 1-1-</w:t>
      </w:r>
      <w:r w:rsidR="00575D67">
        <w:rPr>
          <w:b/>
          <w:u w:val="single"/>
          <w:lang w:eastAsia="ko-KR"/>
        </w:rPr>
        <w:t>6</w:t>
      </w:r>
      <w:r w:rsidRPr="0048606A">
        <w:rPr>
          <w:b/>
          <w:u w:val="single"/>
          <w:lang w:eastAsia="ko-KR"/>
        </w:rPr>
        <w:t xml:space="preserve">: </w:t>
      </w:r>
      <w:r w:rsidRPr="00C86860">
        <w:rPr>
          <w:b/>
          <w:u w:val="single"/>
          <w:lang w:eastAsia="ko-KR"/>
        </w:rPr>
        <w:t>Whether to adopt NT FR2 OTA enhancements when defining demodulation requirements</w:t>
      </w:r>
      <w:r w:rsidRPr="0048606A">
        <w:rPr>
          <w:b/>
          <w:u w:val="single"/>
        </w:rPr>
        <w:t>.</w:t>
      </w:r>
    </w:p>
    <w:p w14:paraId="5D986C00" w14:textId="77777777" w:rsidR="00864948" w:rsidRPr="0048606A" w:rsidRDefault="00864948" w:rsidP="00864948">
      <w:pPr>
        <w:rPr>
          <w:b/>
          <w:u w:val="single"/>
        </w:rPr>
      </w:pPr>
      <w:r w:rsidRPr="001F292F">
        <w:rPr>
          <w:b/>
          <w:u w:val="single"/>
        </w:rPr>
        <w:t>&lt;way forward&gt;</w:t>
      </w:r>
    </w:p>
    <w:p w14:paraId="6A798CCD" w14:textId="77777777" w:rsidR="005A46A8" w:rsidRDefault="005A46A8" w:rsidP="005A46A8">
      <w:pPr>
        <w:pStyle w:val="ListParagraph"/>
        <w:numPr>
          <w:ilvl w:val="0"/>
          <w:numId w:val="6"/>
        </w:numPr>
        <w:ind w:firstLineChars="0"/>
        <w:rPr>
          <w:lang w:eastAsia="zh-CN"/>
        </w:rPr>
      </w:pPr>
      <w:r>
        <w:rPr>
          <w:lang w:eastAsia="zh-CN"/>
        </w:rPr>
        <w:t>Proposals</w:t>
      </w:r>
    </w:p>
    <w:p w14:paraId="541B8D68" w14:textId="03EF206D" w:rsidR="005A46A8" w:rsidRDefault="005A46A8" w:rsidP="005A46A8">
      <w:pPr>
        <w:pStyle w:val="ListParagraph"/>
        <w:numPr>
          <w:ilvl w:val="1"/>
          <w:numId w:val="6"/>
        </w:numPr>
        <w:ind w:firstLineChars="0"/>
        <w:rPr>
          <w:lang w:eastAsia="zh-CN"/>
        </w:rPr>
      </w:pPr>
      <w:r>
        <w:rPr>
          <w:rFonts w:eastAsia="SimSun"/>
          <w:lang w:eastAsia="en-GB"/>
        </w:rPr>
        <w:t xml:space="preserve">Option 1: </w:t>
      </w:r>
      <w:r>
        <w:t>Yes</w:t>
      </w:r>
    </w:p>
    <w:p w14:paraId="180B50AE" w14:textId="77777777" w:rsidR="002F48C9" w:rsidRPr="002F48C9" w:rsidRDefault="002F48C9" w:rsidP="002F48C9">
      <w:pPr>
        <w:rPr>
          <w:lang w:eastAsia="zh-CN"/>
        </w:rPr>
      </w:pPr>
    </w:p>
    <w:p w14:paraId="5630F45B" w14:textId="56F1E178" w:rsidR="00E90DA6" w:rsidRPr="00E90DA6" w:rsidRDefault="00E90DA6" w:rsidP="00E90DA6">
      <w:pPr>
        <w:overflowPunct w:val="0"/>
        <w:autoSpaceDE w:val="0"/>
        <w:autoSpaceDN w:val="0"/>
        <w:adjustRightInd w:val="0"/>
        <w:textAlignment w:val="baseline"/>
        <w:rPr>
          <w:b/>
          <w:u w:val="single"/>
          <w:lang w:eastAsia="ko-KR"/>
        </w:rPr>
      </w:pPr>
      <w:r w:rsidRPr="00E90DA6">
        <w:rPr>
          <w:b/>
          <w:u w:val="single"/>
          <w:lang w:eastAsia="ko-KR"/>
        </w:rPr>
        <w:t>Issue 1-1-</w:t>
      </w:r>
      <w:r w:rsidR="00575D67">
        <w:rPr>
          <w:b/>
          <w:u w:val="single"/>
          <w:lang w:eastAsia="ko-KR"/>
        </w:rPr>
        <w:t>7</w:t>
      </w:r>
      <w:r w:rsidRPr="00E90DA6">
        <w:rPr>
          <w:b/>
          <w:u w:val="single"/>
          <w:lang w:eastAsia="ko-KR"/>
        </w:rPr>
        <w:t>: Cross-polarization coefficient.</w:t>
      </w:r>
    </w:p>
    <w:p w14:paraId="7EE7400B" w14:textId="77777777" w:rsidR="00E90DA6" w:rsidRPr="00E90DA6" w:rsidRDefault="00E90DA6" w:rsidP="00E90DA6">
      <w:pPr>
        <w:overflowPunct w:val="0"/>
        <w:autoSpaceDE w:val="0"/>
        <w:autoSpaceDN w:val="0"/>
        <w:adjustRightInd w:val="0"/>
        <w:textAlignment w:val="baseline"/>
        <w:rPr>
          <w:szCs w:val="24"/>
          <w:lang w:val="en-US" w:eastAsia="zh-CN"/>
        </w:rPr>
      </w:pPr>
      <w:r w:rsidRPr="00E90DA6">
        <w:rPr>
          <w:szCs w:val="24"/>
          <w:lang w:val="en-US" w:eastAsia="zh-CN"/>
        </w:rPr>
        <w:t>Agreement:</w:t>
      </w:r>
    </w:p>
    <w:p w14:paraId="6D75AB13" w14:textId="7E8AD125" w:rsidR="00E90DA6" w:rsidRDefault="00575D67" w:rsidP="00E90DA6">
      <w:pPr>
        <w:pStyle w:val="ListParagraph"/>
        <w:numPr>
          <w:ilvl w:val="1"/>
          <w:numId w:val="7"/>
        </w:numPr>
        <w:ind w:firstLineChars="0"/>
        <w:rPr>
          <w:szCs w:val="24"/>
          <w:lang w:val="en-US" w:eastAsia="zh-CN"/>
        </w:rPr>
      </w:pPr>
      <w:r>
        <w:rPr>
          <w:szCs w:val="24"/>
          <w:lang w:val="en-US" w:eastAsia="zh-CN"/>
        </w:rPr>
        <w:t>Set</w:t>
      </w:r>
      <w:r w:rsidRPr="00E90DA6">
        <w:rPr>
          <w:szCs w:val="24"/>
          <w:lang w:val="en-US" w:eastAsia="zh-CN"/>
        </w:rPr>
        <w:t xml:space="preserve"> </w:t>
      </w:r>
      <w:r w:rsidR="00E90DA6" w:rsidRPr="00E90DA6">
        <w:rPr>
          <w:szCs w:val="24"/>
          <w:lang w:val="en-US" w:eastAsia="zh-CN"/>
        </w:rPr>
        <w:t xml:space="preserve">cross-polarization coefficient </w:t>
      </w:r>
      <w:r w:rsidRPr="0094058E">
        <w:rPr>
          <w:rFonts w:ascii="Symbol" w:hAnsi="Symbol"/>
          <w:szCs w:val="24"/>
          <w:lang w:val="en-US" w:eastAsia="zh-CN"/>
        </w:rPr>
        <w:t>g</w:t>
      </w:r>
      <w:r>
        <w:rPr>
          <w:szCs w:val="24"/>
          <w:lang w:val="en-US" w:eastAsia="zh-CN"/>
        </w:rPr>
        <w:t>=</w:t>
      </w:r>
      <w:r w:rsidRPr="00E90DA6">
        <w:rPr>
          <w:szCs w:val="24"/>
          <w:lang w:val="en-US" w:eastAsia="zh-CN"/>
        </w:rPr>
        <w:t xml:space="preserve"> </w:t>
      </w:r>
      <w:r w:rsidR="00E90DA6" w:rsidRPr="00E90DA6">
        <w:rPr>
          <w:szCs w:val="24"/>
          <w:lang w:val="en-US" w:eastAsia="zh-CN"/>
        </w:rPr>
        <w:t>0.0625</w:t>
      </w:r>
    </w:p>
    <w:p w14:paraId="6A88B58B" w14:textId="77777777" w:rsidR="002F48C9" w:rsidRDefault="002F48C9" w:rsidP="002F48C9">
      <w:pPr>
        <w:rPr>
          <w:szCs w:val="24"/>
          <w:lang w:val="en-US" w:eastAsia="zh-CN"/>
        </w:rPr>
      </w:pPr>
    </w:p>
    <w:p w14:paraId="38A3CEF2" w14:textId="6B38E8A2" w:rsidR="002F48C9" w:rsidRDefault="002F48C9" w:rsidP="002F48C9">
      <w:pPr>
        <w:rPr>
          <w:b/>
          <w:u w:val="single"/>
        </w:rPr>
      </w:pPr>
      <w:r w:rsidRPr="0048606A">
        <w:rPr>
          <w:b/>
          <w:u w:val="single"/>
          <w:lang w:eastAsia="ko-KR"/>
        </w:rPr>
        <w:t>Issue 1-1-</w:t>
      </w:r>
      <w:r w:rsidR="00575D67">
        <w:rPr>
          <w:b/>
          <w:u w:val="single"/>
          <w:lang w:eastAsia="ko-KR"/>
        </w:rPr>
        <w:t>8</w:t>
      </w:r>
      <w:r w:rsidRPr="0048606A">
        <w:rPr>
          <w:b/>
          <w:u w:val="single"/>
          <w:lang w:eastAsia="ko-KR"/>
        </w:rPr>
        <w:t xml:space="preserve">: </w:t>
      </w:r>
      <w:r w:rsidRPr="00AA7D21">
        <w:rPr>
          <w:b/>
          <w:u w:val="single"/>
          <w:lang w:eastAsia="ko-KR"/>
        </w:rPr>
        <w:t>Whether to consider ρ to be cross-talk power ratio</w:t>
      </w:r>
      <w:r w:rsidRPr="0048606A">
        <w:rPr>
          <w:b/>
          <w:u w:val="single"/>
        </w:rPr>
        <w:t>.</w:t>
      </w:r>
    </w:p>
    <w:p w14:paraId="7F46FD7D" w14:textId="77777777" w:rsidR="002F48C9" w:rsidRPr="0048606A" w:rsidRDefault="002F48C9" w:rsidP="002F48C9">
      <w:pPr>
        <w:rPr>
          <w:b/>
          <w:u w:val="single"/>
        </w:rPr>
      </w:pPr>
      <w:r w:rsidRPr="001F292F">
        <w:rPr>
          <w:b/>
          <w:u w:val="single"/>
        </w:rPr>
        <w:t>&lt;way forward&gt;</w:t>
      </w:r>
    </w:p>
    <w:p w14:paraId="6177B3F9" w14:textId="77777777" w:rsidR="002F48C9" w:rsidRDefault="002F48C9" w:rsidP="002F48C9">
      <w:pPr>
        <w:pStyle w:val="ListParagraph"/>
        <w:numPr>
          <w:ilvl w:val="0"/>
          <w:numId w:val="6"/>
        </w:numPr>
        <w:ind w:firstLineChars="0"/>
        <w:rPr>
          <w:lang w:eastAsia="zh-CN"/>
        </w:rPr>
      </w:pPr>
      <w:r>
        <w:rPr>
          <w:lang w:eastAsia="zh-CN"/>
        </w:rPr>
        <w:t>Proposals</w:t>
      </w:r>
    </w:p>
    <w:p w14:paraId="48403232" w14:textId="77777777" w:rsidR="002F48C9" w:rsidRDefault="002F48C9" w:rsidP="002F48C9">
      <w:pPr>
        <w:pStyle w:val="ListParagraph"/>
        <w:numPr>
          <w:ilvl w:val="1"/>
          <w:numId w:val="6"/>
        </w:numPr>
        <w:ind w:firstLineChars="0"/>
        <w:rPr>
          <w:lang w:eastAsia="zh-CN"/>
        </w:rPr>
      </w:pPr>
      <w:r>
        <w:rPr>
          <w:rFonts w:eastAsia="SimSun"/>
          <w:lang w:eastAsia="en-GB"/>
        </w:rPr>
        <w:t xml:space="preserve">Option 1: </w:t>
      </w:r>
      <w:r>
        <w:t>Yes</w:t>
      </w:r>
    </w:p>
    <w:p w14:paraId="04FA1591" w14:textId="2A2DA509" w:rsidR="00B90310" w:rsidRDefault="00B90310" w:rsidP="00D96B3D">
      <w:pPr>
        <w:pStyle w:val="Heading1"/>
        <w:rPr>
          <w:lang w:val="en-US"/>
        </w:rPr>
      </w:pPr>
      <w:r w:rsidRPr="00723315">
        <w:rPr>
          <w:lang w:val="en-US"/>
        </w:rPr>
        <w:t xml:space="preserve">PDSCH </w:t>
      </w:r>
      <w:r w:rsidR="0087600D">
        <w:rPr>
          <w:lang w:val="en-US"/>
        </w:rPr>
        <w:t>D</w:t>
      </w:r>
      <w:r w:rsidRPr="00723315">
        <w:rPr>
          <w:lang w:val="en-US"/>
        </w:rPr>
        <w:t xml:space="preserve">emodulation </w:t>
      </w:r>
      <w:r w:rsidR="0087600D">
        <w:rPr>
          <w:lang w:val="en-US"/>
        </w:rPr>
        <w:t>R</w:t>
      </w:r>
      <w:r w:rsidRPr="00723315">
        <w:rPr>
          <w:lang w:val="en-US"/>
        </w:rPr>
        <w:t>equirements</w:t>
      </w:r>
    </w:p>
    <w:p w14:paraId="40538A13" w14:textId="77777777" w:rsidR="0045525E" w:rsidRDefault="0045525E" w:rsidP="0045525E">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 xml:space="preserve">-1: </w:t>
      </w:r>
      <w:r w:rsidRPr="004A6461">
        <w:rPr>
          <w:b/>
          <w:szCs w:val="24"/>
          <w:u w:val="single"/>
          <w:lang w:eastAsia="zh-CN"/>
        </w:rPr>
        <w:t xml:space="preserve">Channel </w:t>
      </w:r>
      <w:r>
        <w:rPr>
          <w:b/>
          <w:szCs w:val="24"/>
          <w:u w:val="single"/>
          <w:lang w:eastAsia="zh-CN"/>
        </w:rPr>
        <w:t>m</w:t>
      </w:r>
      <w:r w:rsidRPr="004A6461">
        <w:rPr>
          <w:b/>
          <w:szCs w:val="24"/>
          <w:u w:val="single"/>
          <w:lang w:eastAsia="zh-CN"/>
        </w:rPr>
        <w:t>odel</w:t>
      </w:r>
    </w:p>
    <w:p w14:paraId="216A994E" w14:textId="77777777" w:rsidR="001F74AD" w:rsidRPr="0048606A" w:rsidRDefault="001F74AD" w:rsidP="001F74AD">
      <w:pPr>
        <w:rPr>
          <w:b/>
          <w:u w:val="single"/>
        </w:rPr>
      </w:pPr>
      <w:r w:rsidRPr="001F292F">
        <w:rPr>
          <w:b/>
          <w:u w:val="single"/>
        </w:rPr>
        <w:t>&lt;way forward&gt;</w:t>
      </w:r>
    </w:p>
    <w:p w14:paraId="5595E51E" w14:textId="77777777" w:rsidR="0045525E" w:rsidRDefault="0045525E" w:rsidP="0045525E">
      <w:pPr>
        <w:pStyle w:val="ListParagraph"/>
        <w:numPr>
          <w:ilvl w:val="0"/>
          <w:numId w:val="6"/>
        </w:numPr>
        <w:ind w:firstLineChars="0"/>
        <w:rPr>
          <w:lang w:eastAsia="zh-CN"/>
        </w:rPr>
      </w:pPr>
      <w:r>
        <w:rPr>
          <w:lang w:eastAsia="zh-CN"/>
        </w:rPr>
        <w:t>Proposals</w:t>
      </w:r>
    </w:p>
    <w:p w14:paraId="72838BFC" w14:textId="6DCC7159" w:rsidR="0045525E" w:rsidRDefault="0045525E" w:rsidP="0045525E">
      <w:pPr>
        <w:pStyle w:val="ListParagraph"/>
        <w:numPr>
          <w:ilvl w:val="1"/>
          <w:numId w:val="6"/>
        </w:numPr>
        <w:ind w:firstLineChars="0"/>
        <w:rPr>
          <w:lang w:eastAsia="zh-CN"/>
        </w:rPr>
      </w:pPr>
      <w:r>
        <w:rPr>
          <w:lang w:eastAsia="zh-CN"/>
        </w:rPr>
        <w:t xml:space="preserve">Option 1: Only use </w:t>
      </w:r>
      <w:r w:rsidRPr="001734BE">
        <w:rPr>
          <w:color w:val="000000" w:themeColor="text1"/>
        </w:rPr>
        <w:t>TDLA30-</w:t>
      </w:r>
      <w:r>
        <w:rPr>
          <w:color w:val="000000" w:themeColor="text1"/>
        </w:rPr>
        <w:t>75</w:t>
      </w:r>
      <w:r w:rsidRPr="001734BE">
        <w:rPr>
          <w:color w:val="000000" w:themeColor="text1"/>
        </w:rPr>
        <w:t xml:space="preserve"> for 100 MHz/120 kHz</w:t>
      </w:r>
    </w:p>
    <w:p w14:paraId="3B9E2574" w14:textId="117142A0" w:rsidR="0045525E" w:rsidRPr="007C65C3" w:rsidRDefault="0045525E" w:rsidP="0045525E">
      <w:pPr>
        <w:pStyle w:val="ListParagraph"/>
        <w:numPr>
          <w:ilvl w:val="1"/>
          <w:numId w:val="6"/>
        </w:numPr>
        <w:ind w:firstLineChars="0"/>
        <w:rPr>
          <w:color w:val="000000" w:themeColor="text1"/>
          <w:lang w:eastAsia="zh-CN"/>
        </w:rPr>
      </w:pPr>
      <w:r w:rsidRPr="001734BE">
        <w:rPr>
          <w:color w:val="000000" w:themeColor="text1"/>
        </w:rPr>
        <w:t xml:space="preserve">Option 2: </w:t>
      </w:r>
      <w:r w:rsidRPr="00E12894">
        <w:rPr>
          <w:color w:val="000000" w:themeColor="text1"/>
        </w:rPr>
        <w:t xml:space="preserve">Keep TDLA30-300 </w:t>
      </w:r>
      <w:r>
        <w:rPr>
          <w:color w:val="000000" w:themeColor="text1"/>
        </w:rPr>
        <w:t xml:space="preserve">as </w:t>
      </w:r>
      <w:r w:rsidRPr="00E12894">
        <w:rPr>
          <w:color w:val="000000" w:themeColor="text1"/>
        </w:rPr>
        <w:t>FFS</w:t>
      </w:r>
      <w:r w:rsidRPr="001734BE">
        <w:rPr>
          <w:color w:val="000000" w:themeColor="text1"/>
        </w:rPr>
        <w:t>.</w:t>
      </w:r>
    </w:p>
    <w:p w14:paraId="66EA29D4" w14:textId="77777777" w:rsidR="0045525E" w:rsidRPr="0045525E" w:rsidRDefault="0045525E" w:rsidP="0045525E">
      <w:pPr>
        <w:rPr>
          <w:lang w:val="en-US" w:eastAsia="zh-CN"/>
        </w:rPr>
      </w:pPr>
    </w:p>
    <w:p w14:paraId="4F6B2652" w14:textId="3186F95F" w:rsidR="00C6065F" w:rsidRDefault="00C6065F" w:rsidP="00DC131F">
      <w:pPr>
        <w:overflowPunct w:val="0"/>
        <w:autoSpaceDE w:val="0"/>
        <w:autoSpaceDN w:val="0"/>
        <w:adjustRightInd w:val="0"/>
        <w:textAlignment w:val="baseline"/>
        <w:rPr>
          <w:b/>
          <w:u w:val="single"/>
          <w:lang w:eastAsia="ko-KR"/>
        </w:rPr>
      </w:pPr>
      <w:r w:rsidRPr="00C6065F">
        <w:rPr>
          <w:b/>
          <w:u w:val="single"/>
          <w:lang w:eastAsia="ko-KR"/>
        </w:rPr>
        <w:t>Issue 2-1-</w:t>
      </w:r>
      <w:r w:rsidR="00087AA4">
        <w:rPr>
          <w:b/>
          <w:u w:val="single"/>
          <w:lang w:eastAsia="ko-KR"/>
        </w:rPr>
        <w:t>2</w:t>
      </w:r>
      <w:r w:rsidRPr="00C6065F">
        <w:rPr>
          <w:b/>
          <w:u w:val="single"/>
          <w:lang w:eastAsia="ko-KR"/>
        </w:rPr>
        <w:t>: PTRS Port for sDCI schemes</w:t>
      </w:r>
    </w:p>
    <w:p w14:paraId="320794FD" w14:textId="454050DE" w:rsidR="00DC131F" w:rsidRPr="00DC131F" w:rsidRDefault="00DC131F" w:rsidP="00DC131F">
      <w:pPr>
        <w:overflowPunct w:val="0"/>
        <w:autoSpaceDE w:val="0"/>
        <w:autoSpaceDN w:val="0"/>
        <w:adjustRightInd w:val="0"/>
        <w:textAlignment w:val="baseline"/>
        <w:rPr>
          <w:szCs w:val="24"/>
          <w:lang w:val="en-US" w:eastAsia="zh-CN"/>
        </w:rPr>
      </w:pPr>
      <w:r w:rsidRPr="00DC131F">
        <w:rPr>
          <w:szCs w:val="24"/>
          <w:lang w:val="en-US" w:eastAsia="zh-CN"/>
        </w:rPr>
        <w:t>Agreement:</w:t>
      </w:r>
    </w:p>
    <w:p w14:paraId="67EB77DD" w14:textId="77777777" w:rsidR="00DC131F" w:rsidRPr="00DC131F" w:rsidRDefault="00DC131F" w:rsidP="00DC131F">
      <w:pPr>
        <w:numPr>
          <w:ilvl w:val="1"/>
          <w:numId w:val="7"/>
        </w:numPr>
        <w:overflowPunct w:val="0"/>
        <w:autoSpaceDE w:val="0"/>
        <w:autoSpaceDN w:val="0"/>
        <w:adjustRightInd w:val="0"/>
        <w:textAlignment w:val="baseline"/>
        <w:rPr>
          <w:szCs w:val="24"/>
          <w:lang w:val="en-US" w:eastAsia="zh-CN"/>
        </w:rPr>
      </w:pPr>
      <w:r w:rsidRPr="00DC131F">
        <w:rPr>
          <w:szCs w:val="24"/>
          <w:lang w:val="en-US" w:eastAsia="zh-CN"/>
        </w:rPr>
        <w:t xml:space="preserve">Further evaluate both cases: one PTRS port across TRPs and one PTRS port for each TRP </w:t>
      </w:r>
    </w:p>
    <w:p w14:paraId="4F623DD7" w14:textId="02FA6245" w:rsidR="00DC131F" w:rsidRPr="00DC131F" w:rsidRDefault="00DC131F" w:rsidP="00DC131F">
      <w:pPr>
        <w:numPr>
          <w:ilvl w:val="2"/>
          <w:numId w:val="7"/>
        </w:numPr>
        <w:overflowPunct w:val="0"/>
        <w:autoSpaceDE w:val="0"/>
        <w:autoSpaceDN w:val="0"/>
        <w:adjustRightInd w:val="0"/>
        <w:textAlignment w:val="baseline"/>
        <w:rPr>
          <w:szCs w:val="24"/>
          <w:lang w:val="en-US" w:eastAsia="zh-CN"/>
        </w:rPr>
      </w:pPr>
      <w:r w:rsidRPr="00DC131F">
        <w:rPr>
          <w:szCs w:val="24"/>
          <w:lang w:val="en-US" w:eastAsia="zh-CN"/>
        </w:rPr>
        <w:t xml:space="preserve">Companies are encouraged to evaluate the performance impact and decide suitable parameters for each </w:t>
      </w:r>
      <w:r w:rsidR="00D0240F" w:rsidRPr="00DC131F">
        <w:rPr>
          <w:szCs w:val="24"/>
          <w:lang w:val="en-US" w:eastAsia="zh-CN"/>
        </w:rPr>
        <w:t>case.</w:t>
      </w:r>
    </w:p>
    <w:p w14:paraId="06EB31CF" w14:textId="72FAEE3D" w:rsidR="00DC131F" w:rsidRPr="00DC131F" w:rsidRDefault="00DC131F" w:rsidP="00DC131F">
      <w:pPr>
        <w:numPr>
          <w:ilvl w:val="2"/>
          <w:numId w:val="7"/>
        </w:numPr>
        <w:overflowPunct w:val="0"/>
        <w:autoSpaceDE w:val="0"/>
        <w:autoSpaceDN w:val="0"/>
        <w:adjustRightInd w:val="0"/>
        <w:textAlignment w:val="baseline"/>
        <w:rPr>
          <w:szCs w:val="24"/>
          <w:lang w:val="en-US" w:eastAsia="zh-CN"/>
        </w:rPr>
      </w:pPr>
      <w:r w:rsidRPr="00DC131F">
        <w:rPr>
          <w:szCs w:val="24"/>
          <w:lang w:val="en-US" w:eastAsia="zh-CN"/>
        </w:rPr>
        <w:t xml:space="preserve">Test applicable rules can be considered based on UE </w:t>
      </w:r>
      <w:r w:rsidR="00D0240F" w:rsidRPr="00DC131F">
        <w:rPr>
          <w:szCs w:val="24"/>
          <w:lang w:val="en-US" w:eastAsia="zh-CN"/>
        </w:rPr>
        <w:t>capability.</w:t>
      </w:r>
      <w:r w:rsidRPr="00DC131F">
        <w:rPr>
          <w:szCs w:val="24"/>
          <w:lang w:val="en-US" w:eastAsia="zh-CN"/>
        </w:rPr>
        <w:t xml:space="preserve"> </w:t>
      </w:r>
    </w:p>
    <w:p w14:paraId="3B0A74AE" w14:textId="77777777" w:rsidR="006169D6" w:rsidRPr="00DC131F" w:rsidRDefault="006169D6" w:rsidP="006169D6">
      <w:pPr>
        <w:spacing w:after="120"/>
        <w:ind w:left="852" w:firstLine="284"/>
        <w:rPr>
          <w:b/>
          <w:u w:val="single"/>
          <w:lang w:val="en-US" w:eastAsia="ko-KR"/>
        </w:rPr>
      </w:pPr>
    </w:p>
    <w:p w14:paraId="4C71BB82" w14:textId="45A2944B" w:rsidR="001E0A2D" w:rsidRDefault="009F2812" w:rsidP="009969E7">
      <w:pPr>
        <w:rPr>
          <w:b/>
          <w:u w:val="single"/>
          <w:lang w:eastAsia="ko-KR"/>
        </w:rPr>
      </w:pPr>
      <w:r w:rsidRPr="009F2812">
        <w:rPr>
          <w:b/>
          <w:u w:val="single"/>
          <w:lang w:eastAsia="ko-KR"/>
        </w:rPr>
        <w:t>Issue 2-1-</w:t>
      </w:r>
      <w:r w:rsidR="00087AA4">
        <w:rPr>
          <w:b/>
          <w:u w:val="single"/>
          <w:lang w:eastAsia="ko-KR"/>
        </w:rPr>
        <w:t>3</w:t>
      </w:r>
      <w:r w:rsidRPr="009F2812">
        <w:rPr>
          <w:b/>
          <w:u w:val="single"/>
          <w:lang w:eastAsia="ko-KR"/>
        </w:rPr>
        <w:t>: PDSCH rate matching in mDCI transmission</w:t>
      </w:r>
    </w:p>
    <w:p w14:paraId="3A613C68" w14:textId="1C282DCC" w:rsidR="009F5A0D" w:rsidRDefault="009969E7" w:rsidP="009969E7">
      <w:pPr>
        <w:rPr>
          <w:lang w:eastAsia="zh-CN"/>
        </w:rPr>
      </w:pPr>
      <w:r>
        <w:rPr>
          <w:lang w:eastAsia="zh-CN"/>
        </w:rPr>
        <w:t xml:space="preserve">Agreement: </w:t>
      </w:r>
    </w:p>
    <w:p w14:paraId="1A695F5F" w14:textId="313B2CA9" w:rsidR="00FE2F68" w:rsidRPr="005B7C3F" w:rsidRDefault="00FE2F68" w:rsidP="005B7C3F">
      <w:pPr>
        <w:pStyle w:val="ListParagraph"/>
        <w:numPr>
          <w:ilvl w:val="1"/>
          <w:numId w:val="7"/>
        </w:numPr>
        <w:ind w:firstLineChars="0"/>
        <w:rPr>
          <w:szCs w:val="24"/>
          <w:lang w:val="en-US" w:eastAsia="zh-CN"/>
        </w:rPr>
      </w:pPr>
      <w:r w:rsidRPr="005B7C3F">
        <w:rPr>
          <w:szCs w:val="24"/>
          <w:lang w:val="en-US" w:eastAsia="zh-CN"/>
        </w:rPr>
        <w:t xml:space="preserve">Following the features introduced by RAN1 in Rel-16, PDSCH rate matching in mDCI </w:t>
      </w:r>
      <w:r w:rsidR="004204D8" w:rsidRPr="005B7C3F">
        <w:rPr>
          <w:szCs w:val="24"/>
          <w:lang w:val="en-US" w:eastAsia="zh-CN"/>
        </w:rPr>
        <w:t>transmission.</w:t>
      </w:r>
    </w:p>
    <w:p w14:paraId="577C73A9" w14:textId="77777777" w:rsidR="00FE2F68" w:rsidRPr="00FE2F68" w:rsidRDefault="00FE2F68" w:rsidP="005B7C3F">
      <w:pPr>
        <w:numPr>
          <w:ilvl w:val="2"/>
          <w:numId w:val="7"/>
        </w:numPr>
        <w:overflowPunct w:val="0"/>
        <w:autoSpaceDE w:val="0"/>
        <w:autoSpaceDN w:val="0"/>
        <w:adjustRightInd w:val="0"/>
        <w:textAlignment w:val="baseline"/>
        <w:rPr>
          <w:szCs w:val="24"/>
          <w:lang w:val="en-US" w:eastAsia="zh-CN"/>
        </w:rPr>
      </w:pPr>
      <w:r w:rsidRPr="00FE2F68">
        <w:rPr>
          <w:szCs w:val="24"/>
          <w:lang w:val="en-US" w:eastAsia="zh-CN"/>
        </w:rPr>
        <w:t xml:space="preserve">PDSCH shall rate matching around PTRS from same TRP only. And no LS needed. </w:t>
      </w:r>
    </w:p>
    <w:p w14:paraId="7B6DCA4A" w14:textId="77777777" w:rsidR="00AE4E15" w:rsidRDefault="00AE4E15" w:rsidP="00AE4E15">
      <w:pPr>
        <w:pStyle w:val="ListParagraph"/>
        <w:ind w:left="1440" w:firstLineChars="0" w:firstLine="0"/>
        <w:rPr>
          <w:lang w:eastAsia="zh-CN"/>
        </w:rPr>
      </w:pPr>
    </w:p>
    <w:p w14:paraId="4879BCAE" w14:textId="77777777" w:rsidR="00940734" w:rsidRPr="0057338A" w:rsidRDefault="00940734" w:rsidP="00940734">
      <w:pPr>
        <w:spacing w:after="120"/>
        <w:rPr>
          <w:b/>
          <w:bCs/>
          <w:szCs w:val="24"/>
          <w:u w:val="single"/>
          <w:lang w:eastAsia="zh-CN"/>
        </w:rPr>
      </w:pPr>
      <w:r w:rsidRPr="0057338A">
        <w:rPr>
          <w:b/>
          <w:bCs/>
          <w:szCs w:val="24"/>
          <w:u w:val="single"/>
          <w:lang w:eastAsia="zh-CN"/>
        </w:rPr>
        <w:t>Issue 2-1-</w:t>
      </w:r>
      <w:r>
        <w:rPr>
          <w:b/>
          <w:bCs/>
          <w:szCs w:val="24"/>
          <w:u w:val="single"/>
          <w:lang w:eastAsia="zh-CN"/>
        </w:rPr>
        <w:t>4</w:t>
      </w:r>
      <w:r w:rsidRPr="0057338A">
        <w:rPr>
          <w:b/>
          <w:bCs/>
          <w:szCs w:val="24"/>
          <w:u w:val="single"/>
          <w:lang w:eastAsia="zh-CN"/>
        </w:rPr>
        <w:t xml:space="preserve">: </w:t>
      </w:r>
      <w:r>
        <w:rPr>
          <w:b/>
          <w:bCs/>
          <w:szCs w:val="24"/>
          <w:u w:val="single"/>
          <w:lang w:eastAsia="zh-CN"/>
        </w:rPr>
        <w:t>Sending an LS to RAN1 for specification clarification on PTRS rate matching behaviour for mTRP transmission (if ambiguous)</w:t>
      </w:r>
    </w:p>
    <w:p w14:paraId="39D5570F" w14:textId="42D06593" w:rsidR="00940734" w:rsidRDefault="00940734" w:rsidP="00940734">
      <w:pPr>
        <w:rPr>
          <w:szCs w:val="24"/>
          <w:lang w:val="en-US" w:eastAsia="zh-CN"/>
        </w:rPr>
      </w:pPr>
      <w:r w:rsidRPr="00940734">
        <w:rPr>
          <w:szCs w:val="24"/>
          <w:lang w:val="en-US" w:eastAsia="zh-CN"/>
        </w:rPr>
        <w:t>Agreement</w:t>
      </w:r>
      <w:r>
        <w:rPr>
          <w:szCs w:val="24"/>
          <w:lang w:val="en-US" w:eastAsia="zh-CN"/>
        </w:rPr>
        <w:t>:</w:t>
      </w:r>
    </w:p>
    <w:p w14:paraId="509A17B6" w14:textId="751CC34A" w:rsidR="00940734" w:rsidRDefault="00940734" w:rsidP="00940734">
      <w:pPr>
        <w:pStyle w:val="ListParagraph"/>
        <w:numPr>
          <w:ilvl w:val="1"/>
          <w:numId w:val="7"/>
        </w:numPr>
        <w:ind w:firstLineChars="0"/>
        <w:rPr>
          <w:lang w:eastAsia="zh-CN"/>
        </w:rPr>
      </w:pPr>
      <w:r>
        <w:rPr>
          <w:lang w:eastAsia="zh-CN"/>
        </w:rPr>
        <w:lastRenderedPageBreak/>
        <w:t>N</w:t>
      </w:r>
      <w:r w:rsidRPr="00940734">
        <w:rPr>
          <w:lang w:eastAsia="zh-CN"/>
        </w:rPr>
        <w:t xml:space="preserve">o LS </w:t>
      </w:r>
      <w:r w:rsidR="00087AA4" w:rsidRPr="00940734">
        <w:rPr>
          <w:lang w:eastAsia="zh-CN"/>
        </w:rPr>
        <w:t>needed.</w:t>
      </w:r>
    </w:p>
    <w:p w14:paraId="2EDB60F3" w14:textId="77777777" w:rsidR="00087AA4" w:rsidRDefault="00087AA4" w:rsidP="007C514B">
      <w:pPr>
        <w:spacing w:after="120"/>
        <w:rPr>
          <w:b/>
          <w:bCs/>
          <w:szCs w:val="24"/>
          <w:u w:val="single"/>
          <w:lang w:eastAsia="zh-CN"/>
        </w:rPr>
      </w:pPr>
    </w:p>
    <w:p w14:paraId="34CFD577" w14:textId="2B476EEB" w:rsidR="007C514B" w:rsidRDefault="007C514B" w:rsidP="007C514B">
      <w:pPr>
        <w:spacing w:after="120"/>
        <w:rPr>
          <w:b/>
          <w:bCs/>
          <w:szCs w:val="24"/>
          <w:u w:val="single"/>
          <w:lang w:eastAsia="zh-CN"/>
        </w:rPr>
      </w:pPr>
      <w:r w:rsidRPr="008B05CE">
        <w:rPr>
          <w:b/>
          <w:bCs/>
          <w:szCs w:val="24"/>
          <w:u w:val="single"/>
          <w:lang w:eastAsia="zh-CN"/>
        </w:rPr>
        <w:t>Issue 2-</w:t>
      </w:r>
      <w:r>
        <w:rPr>
          <w:b/>
          <w:bCs/>
          <w:szCs w:val="24"/>
          <w:u w:val="single"/>
          <w:lang w:eastAsia="zh-CN"/>
        </w:rPr>
        <w:t>1</w:t>
      </w:r>
      <w:r w:rsidRPr="008B05CE">
        <w:rPr>
          <w:b/>
          <w:bCs/>
          <w:szCs w:val="24"/>
          <w:u w:val="single"/>
          <w:lang w:eastAsia="zh-CN"/>
        </w:rPr>
        <w:t>-</w:t>
      </w:r>
      <w:r w:rsidR="00087AA4">
        <w:rPr>
          <w:b/>
          <w:bCs/>
          <w:szCs w:val="24"/>
          <w:u w:val="single"/>
          <w:lang w:eastAsia="zh-CN"/>
        </w:rPr>
        <w:t>5</w:t>
      </w:r>
      <w:r w:rsidRPr="008B05CE">
        <w:rPr>
          <w:b/>
          <w:bCs/>
          <w:szCs w:val="24"/>
          <w:u w:val="single"/>
          <w:lang w:eastAsia="zh-CN"/>
        </w:rPr>
        <w:t>: Time</w:t>
      </w:r>
      <w:r>
        <w:rPr>
          <w:b/>
          <w:bCs/>
          <w:szCs w:val="24"/>
          <w:u w:val="single"/>
          <w:lang w:eastAsia="zh-CN"/>
        </w:rPr>
        <w:t>/frequency</w:t>
      </w:r>
      <w:r w:rsidRPr="008B05CE">
        <w:rPr>
          <w:b/>
          <w:bCs/>
          <w:szCs w:val="24"/>
          <w:u w:val="single"/>
          <w:lang w:eastAsia="zh-CN"/>
        </w:rPr>
        <w:t xml:space="preserve"> offset between TRPs</w:t>
      </w:r>
    </w:p>
    <w:p w14:paraId="6AD589CE" w14:textId="77777777" w:rsidR="00EE62A0" w:rsidRDefault="006270CE" w:rsidP="00EE62A0">
      <w:pPr>
        <w:rPr>
          <w:lang w:eastAsia="zh-CN"/>
        </w:rPr>
      </w:pPr>
      <w:r>
        <w:rPr>
          <w:lang w:eastAsia="zh-CN"/>
        </w:rPr>
        <w:t>Agreement</w:t>
      </w:r>
      <w:r w:rsidR="00EE62A0">
        <w:rPr>
          <w:lang w:eastAsia="zh-CN"/>
        </w:rPr>
        <w:t xml:space="preserve">s: </w:t>
      </w:r>
    </w:p>
    <w:p w14:paraId="0A48939D" w14:textId="77777777" w:rsidR="00EE62A0" w:rsidRDefault="006270CE" w:rsidP="00EE62A0">
      <w:pPr>
        <w:pStyle w:val="ListParagraph"/>
        <w:numPr>
          <w:ilvl w:val="1"/>
          <w:numId w:val="7"/>
        </w:numPr>
        <w:ind w:firstLineChars="0"/>
        <w:rPr>
          <w:lang w:eastAsia="zh-CN"/>
        </w:rPr>
      </w:pPr>
      <w:r>
        <w:rPr>
          <w:lang w:eastAsia="zh-CN"/>
        </w:rPr>
        <w:t>sDCI SDM: (-0.0625us, 600Hz) and (0.25us, 0Hz)</w:t>
      </w:r>
    </w:p>
    <w:p w14:paraId="6E2958EB" w14:textId="77777777" w:rsidR="00EE62A0" w:rsidRDefault="006270CE" w:rsidP="00EE62A0">
      <w:pPr>
        <w:pStyle w:val="ListParagraph"/>
        <w:numPr>
          <w:ilvl w:val="1"/>
          <w:numId w:val="7"/>
        </w:numPr>
        <w:ind w:firstLineChars="0"/>
        <w:rPr>
          <w:lang w:eastAsia="zh-CN"/>
        </w:rPr>
      </w:pPr>
      <w:r>
        <w:rPr>
          <w:lang w:eastAsia="zh-CN"/>
        </w:rPr>
        <w:t>mDCI non-overlapping: (-0.0625us, 600Hz)</w:t>
      </w:r>
    </w:p>
    <w:p w14:paraId="1B06C040" w14:textId="325B2864" w:rsidR="006270CE" w:rsidRDefault="006270CE" w:rsidP="00EE62A0">
      <w:pPr>
        <w:pStyle w:val="ListParagraph"/>
        <w:numPr>
          <w:ilvl w:val="1"/>
          <w:numId w:val="7"/>
        </w:numPr>
        <w:ind w:firstLineChars="0"/>
        <w:rPr>
          <w:lang w:eastAsia="zh-CN"/>
        </w:rPr>
      </w:pPr>
      <w:r>
        <w:rPr>
          <w:lang w:eastAsia="zh-CN"/>
        </w:rPr>
        <w:t>mDCI fully-overlapping: (-0.0625us, 600Hz) and (0.25us, 0Hz)</w:t>
      </w:r>
    </w:p>
    <w:p w14:paraId="7B2D12C3" w14:textId="49ACE986" w:rsidR="00EC2F6C" w:rsidRDefault="006270CE" w:rsidP="004573AA">
      <w:pPr>
        <w:pStyle w:val="ListParagraph"/>
        <w:numPr>
          <w:ilvl w:val="1"/>
          <w:numId w:val="14"/>
        </w:numPr>
        <w:ind w:firstLineChars="0"/>
        <w:rPr>
          <w:lang w:eastAsia="zh-CN"/>
        </w:rPr>
      </w:pPr>
      <w:r>
        <w:rPr>
          <w:lang w:eastAsia="zh-CN"/>
        </w:rPr>
        <w:t>Interested companies can provide simulation results with (0.25us, 600Hz) for mDCI fully-overlapping scenario.</w:t>
      </w:r>
    </w:p>
    <w:p w14:paraId="2FFF94D4" w14:textId="77777777" w:rsidR="004573AA" w:rsidRDefault="004573AA" w:rsidP="004573AA">
      <w:pPr>
        <w:pStyle w:val="ListParagraph"/>
        <w:ind w:left="2160" w:firstLineChars="0" w:firstLine="0"/>
        <w:rPr>
          <w:lang w:eastAsia="zh-CN"/>
        </w:rPr>
      </w:pPr>
    </w:p>
    <w:p w14:paraId="7B630F1A" w14:textId="77777777" w:rsidR="00087AA4" w:rsidRDefault="00087AA4" w:rsidP="00087AA4">
      <w:pPr>
        <w:spacing w:after="120"/>
        <w:rPr>
          <w:b/>
          <w:bCs/>
          <w:szCs w:val="24"/>
          <w:u w:val="single"/>
          <w:lang w:eastAsia="zh-CN"/>
        </w:rPr>
      </w:pPr>
      <w:r w:rsidRPr="008B05CE">
        <w:rPr>
          <w:b/>
          <w:bCs/>
          <w:szCs w:val="24"/>
          <w:u w:val="single"/>
          <w:lang w:eastAsia="zh-CN"/>
        </w:rPr>
        <w:t>Issue 2-</w:t>
      </w:r>
      <w:r>
        <w:rPr>
          <w:b/>
          <w:bCs/>
          <w:szCs w:val="24"/>
          <w:u w:val="single"/>
          <w:lang w:eastAsia="zh-CN"/>
        </w:rPr>
        <w:t>1</w:t>
      </w:r>
      <w:r w:rsidRPr="008B05CE">
        <w:rPr>
          <w:b/>
          <w:bCs/>
          <w:szCs w:val="24"/>
          <w:u w:val="single"/>
          <w:lang w:eastAsia="zh-CN"/>
        </w:rPr>
        <w:t>-</w:t>
      </w:r>
      <w:r>
        <w:rPr>
          <w:b/>
          <w:bCs/>
          <w:szCs w:val="24"/>
          <w:u w:val="single"/>
          <w:lang w:eastAsia="zh-CN"/>
        </w:rPr>
        <w:t>6</w:t>
      </w:r>
      <w:r w:rsidRPr="008B05CE">
        <w:rPr>
          <w:b/>
          <w:bCs/>
          <w:szCs w:val="24"/>
          <w:u w:val="single"/>
          <w:lang w:eastAsia="zh-CN"/>
        </w:rPr>
        <w:t xml:space="preserve">: </w:t>
      </w:r>
      <w:r w:rsidRPr="00BC2049">
        <w:rPr>
          <w:b/>
          <w:bCs/>
          <w:szCs w:val="24"/>
          <w:u w:val="single"/>
          <w:lang w:eastAsia="zh-CN"/>
        </w:rPr>
        <w:t xml:space="preserve">PDSCH </w:t>
      </w:r>
      <w:r w:rsidRPr="00457BD9">
        <w:rPr>
          <w:b/>
          <w:bCs/>
          <w:szCs w:val="24"/>
          <w:u w:val="single"/>
          <w:lang w:eastAsia="zh-CN"/>
        </w:rPr>
        <w:t>Configurations for demodulation requirements</w:t>
      </w:r>
    </w:p>
    <w:p w14:paraId="022F14F7" w14:textId="77777777" w:rsidR="00994470" w:rsidRDefault="00994470" w:rsidP="00994470">
      <w:pPr>
        <w:rPr>
          <w:lang w:eastAsia="zh-CN"/>
        </w:rPr>
      </w:pPr>
      <w:r>
        <w:rPr>
          <w:lang w:eastAsia="zh-CN"/>
        </w:rPr>
        <w:t xml:space="preserve">Agreements: </w:t>
      </w:r>
    </w:p>
    <w:p w14:paraId="2247647D" w14:textId="77777777" w:rsidR="00087AA4" w:rsidRDefault="00087AA4" w:rsidP="00087AA4">
      <w:pPr>
        <w:spacing w:after="120"/>
        <w:rPr>
          <w:b/>
          <w:bCs/>
          <w:szCs w:val="24"/>
          <w:u w:val="single"/>
          <w:lang w:eastAsia="zh-CN"/>
        </w:rPr>
      </w:pPr>
      <w:r>
        <w:rPr>
          <w:lang w:eastAsia="zh-CN"/>
        </w:rPr>
        <w:t xml:space="preserve">Evaluate </w:t>
      </w:r>
      <w:r w:rsidRPr="00127106">
        <w:rPr>
          <w:lang w:eastAsia="zh-CN"/>
        </w:rPr>
        <w:t xml:space="preserve">PDSCH demodulation </w:t>
      </w:r>
      <w:r>
        <w:rPr>
          <w:lang w:eastAsia="zh-CN"/>
        </w:rPr>
        <w:t xml:space="preserve">performance </w:t>
      </w:r>
      <w:r w:rsidRPr="00127106">
        <w:rPr>
          <w:lang w:eastAsia="zh-CN"/>
        </w:rPr>
        <w:t>with the following configurations.</w:t>
      </w:r>
    </w:p>
    <w:p w14:paraId="27E6D59F" w14:textId="77777777" w:rsidR="00087AA4" w:rsidRDefault="00087AA4" w:rsidP="00087AA4">
      <w:pPr>
        <w:pStyle w:val="ListParagraph"/>
        <w:numPr>
          <w:ilvl w:val="2"/>
          <w:numId w:val="18"/>
        </w:numPr>
        <w:ind w:firstLineChars="0"/>
      </w:pPr>
      <w:r>
        <w:t>Multi-DCI with fully-overlapping PDSCH, 1 layer per TRP</w:t>
      </w:r>
    </w:p>
    <w:p w14:paraId="5D9DEFCE" w14:textId="77777777" w:rsidR="00087AA4" w:rsidRDefault="00087AA4" w:rsidP="00087AA4">
      <w:pPr>
        <w:pStyle w:val="ListParagraph"/>
        <w:numPr>
          <w:ilvl w:val="2"/>
          <w:numId w:val="18"/>
        </w:numPr>
        <w:ind w:firstLineChars="0"/>
      </w:pPr>
      <w:r>
        <w:t>Multi-DCI with fully-overlapping PDSCH, 2 layers per TRP</w:t>
      </w:r>
    </w:p>
    <w:p w14:paraId="0F0590C6" w14:textId="77777777" w:rsidR="00087AA4" w:rsidRDefault="00087AA4" w:rsidP="00087AA4">
      <w:pPr>
        <w:pStyle w:val="ListParagraph"/>
        <w:numPr>
          <w:ilvl w:val="2"/>
          <w:numId w:val="18"/>
        </w:numPr>
        <w:ind w:firstLineChars="0"/>
      </w:pPr>
      <w:r>
        <w:t>Multi-DCI with non-overlapping PDSCH, 2 layers per TRP</w:t>
      </w:r>
    </w:p>
    <w:p w14:paraId="638FB4B9" w14:textId="77777777" w:rsidR="00087AA4" w:rsidRDefault="00087AA4" w:rsidP="00087AA4">
      <w:pPr>
        <w:pStyle w:val="ListParagraph"/>
        <w:numPr>
          <w:ilvl w:val="2"/>
          <w:numId w:val="18"/>
        </w:numPr>
        <w:ind w:firstLineChars="0"/>
      </w:pPr>
      <w:r>
        <w:t>Single-DCI SDM with 1+1</w:t>
      </w:r>
    </w:p>
    <w:p w14:paraId="1B151146" w14:textId="77777777" w:rsidR="00087AA4" w:rsidRPr="004573AA" w:rsidRDefault="00087AA4" w:rsidP="00087AA4">
      <w:pPr>
        <w:pStyle w:val="ListParagraph"/>
        <w:numPr>
          <w:ilvl w:val="2"/>
          <w:numId w:val="18"/>
        </w:numPr>
        <w:ind w:firstLineChars="0"/>
      </w:pPr>
      <w:r>
        <w:t>Single-DCI SDM with 2+2</w:t>
      </w:r>
    </w:p>
    <w:p w14:paraId="27FEF754" w14:textId="77777777" w:rsidR="00087AA4" w:rsidRDefault="00087AA4" w:rsidP="004573AA">
      <w:pPr>
        <w:pStyle w:val="ListParagraph"/>
        <w:ind w:left="2160" w:firstLineChars="0" w:firstLine="0"/>
        <w:rPr>
          <w:lang w:eastAsia="zh-CN"/>
        </w:rPr>
      </w:pPr>
    </w:p>
    <w:p w14:paraId="019BE700" w14:textId="77777777" w:rsidR="00F87D91" w:rsidRDefault="00F87D91" w:rsidP="004573AA">
      <w:pPr>
        <w:pStyle w:val="ListParagraph"/>
        <w:ind w:left="2160" w:firstLineChars="0" w:firstLine="0"/>
        <w:rPr>
          <w:lang w:eastAsia="zh-CN"/>
        </w:rPr>
      </w:pPr>
    </w:p>
    <w:p w14:paraId="0478A012" w14:textId="77777777" w:rsidR="00F87D91" w:rsidRDefault="00F87D91" w:rsidP="004573AA">
      <w:pPr>
        <w:pStyle w:val="ListParagraph"/>
        <w:ind w:left="2160" w:firstLineChars="0" w:firstLine="0"/>
        <w:rPr>
          <w:lang w:eastAsia="zh-CN"/>
        </w:rPr>
      </w:pPr>
    </w:p>
    <w:p w14:paraId="2934BDE9" w14:textId="77777777" w:rsidR="00F87D91" w:rsidRDefault="00F87D91" w:rsidP="004573AA">
      <w:pPr>
        <w:pStyle w:val="ListParagraph"/>
        <w:ind w:left="2160" w:firstLineChars="0" w:firstLine="0"/>
        <w:rPr>
          <w:lang w:eastAsia="zh-CN"/>
        </w:rPr>
      </w:pPr>
    </w:p>
    <w:p w14:paraId="5F4C622D" w14:textId="77777777" w:rsidR="00F87D91" w:rsidRDefault="00F87D91" w:rsidP="004573AA">
      <w:pPr>
        <w:pStyle w:val="ListParagraph"/>
        <w:ind w:left="2160" w:firstLineChars="0" w:firstLine="0"/>
        <w:rPr>
          <w:lang w:eastAsia="zh-CN"/>
        </w:rPr>
      </w:pPr>
    </w:p>
    <w:p w14:paraId="2F404B2C" w14:textId="77777777" w:rsidR="00F87D91" w:rsidRDefault="00F87D91" w:rsidP="004573AA">
      <w:pPr>
        <w:pStyle w:val="ListParagraph"/>
        <w:ind w:left="2160" w:firstLineChars="0" w:firstLine="0"/>
        <w:rPr>
          <w:lang w:eastAsia="zh-CN"/>
        </w:rPr>
      </w:pPr>
    </w:p>
    <w:p w14:paraId="56476994" w14:textId="77777777" w:rsidR="00F87D91" w:rsidRDefault="00F87D91" w:rsidP="004573AA">
      <w:pPr>
        <w:pStyle w:val="ListParagraph"/>
        <w:ind w:left="2160" w:firstLineChars="0" w:firstLine="0"/>
        <w:rPr>
          <w:lang w:eastAsia="zh-CN"/>
        </w:rPr>
      </w:pPr>
    </w:p>
    <w:p w14:paraId="78F69709" w14:textId="77777777" w:rsidR="00F87D91" w:rsidRDefault="00F87D91" w:rsidP="004573AA">
      <w:pPr>
        <w:pStyle w:val="ListParagraph"/>
        <w:ind w:left="2160" w:firstLineChars="0" w:firstLine="0"/>
        <w:rPr>
          <w:lang w:eastAsia="zh-CN"/>
        </w:rPr>
      </w:pPr>
    </w:p>
    <w:p w14:paraId="40273D31" w14:textId="77777777" w:rsidR="00F87D91" w:rsidRDefault="00F87D91" w:rsidP="004573AA">
      <w:pPr>
        <w:pStyle w:val="ListParagraph"/>
        <w:ind w:left="2160" w:firstLineChars="0" w:firstLine="0"/>
        <w:rPr>
          <w:lang w:eastAsia="zh-CN"/>
        </w:rPr>
      </w:pPr>
    </w:p>
    <w:p w14:paraId="4857513F" w14:textId="77777777" w:rsidR="00F87D91" w:rsidRDefault="00F87D91" w:rsidP="004573AA">
      <w:pPr>
        <w:pStyle w:val="ListParagraph"/>
        <w:ind w:left="2160" w:firstLineChars="0" w:firstLine="0"/>
        <w:rPr>
          <w:lang w:eastAsia="zh-CN"/>
        </w:rPr>
      </w:pPr>
    </w:p>
    <w:p w14:paraId="712F280B" w14:textId="77777777" w:rsidR="00F87D91" w:rsidRDefault="00F87D91" w:rsidP="004573AA">
      <w:pPr>
        <w:pStyle w:val="ListParagraph"/>
        <w:ind w:left="2160" w:firstLineChars="0" w:firstLine="0"/>
        <w:rPr>
          <w:lang w:eastAsia="zh-CN"/>
        </w:rPr>
      </w:pPr>
    </w:p>
    <w:p w14:paraId="2314C6CA" w14:textId="77777777" w:rsidR="00F87D91" w:rsidRDefault="00F87D91" w:rsidP="004573AA">
      <w:pPr>
        <w:pStyle w:val="ListParagraph"/>
        <w:ind w:left="2160" w:firstLineChars="0" w:firstLine="0"/>
        <w:rPr>
          <w:lang w:eastAsia="zh-CN"/>
        </w:rPr>
      </w:pPr>
    </w:p>
    <w:p w14:paraId="7A4D4718" w14:textId="77777777" w:rsidR="00F87D91" w:rsidRDefault="00F87D91" w:rsidP="004573AA">
      <w:pPr>
        <w:pStyle w:val="ListParagraph"/>
        <w:ind w:left="2160" w:firstLineChars="0" w:firstLine="0"/>
        <w:rPr>
          <w:lang w:eastAsia="zh-CN"/>
        </w:rPr>
      </w:pPr>
    </w:p>
    <w:p w14:paraId="722FF9E1" w14:textId="77777777" w:rsidR="00F87D91" w:rsidRDefault="00F87D91" w:rsidP="004573AA">
      <w:pPr>
        <w:pStyle w:val="ListParagraph"/>
        <w:ind w:left="2160" w:firstLineChars="0" w:firstLine="0"/>
        <w:rPr>
          <w:lang w:eastAsia="zh-CN"/>
        </w:rPr>
      </w:pPr>
    </w:p>
    <w:p w14:paraId="3FB411C3" w14:textId="77777777" w:rsidR="00F87D91" w:rsidRDefault="00F87D91" w:rsidP="004573AA">
      <w:pPr>
        <w:pStyle w:val="ListParagraph"/>
        <w:ind w:left="2160" w:firstLineChars="0" w:firstLine="0"/>
        <w:rPr>
          <w:lang w:eastAsia="zh-CN"/>
        </w:rPr>
      </w:pPr>
    </w:p>
    <w:p w14:paraId="5E17D037" w14:textId="77777777" w:rsidR="00F87D91" w:rsidRDefault="00F87D91" w:rsidP="004573AA">
      <w:pPr>
        <w:pStyle w:val="ListParagraph"/>
        <w:ind w:left="2160" w:firstLineChars="0" w:firstLine="0"/>
        <w:rPr>
          <w:lang w:eastAsia="zh-CN"/>
        </w:rPr>
      </w:pPr>
    </w:p>
    <w:p w14:paraId="3A6A9EFA" w14:textId="77777777" w:rsidR="00F87D91" w:rsidRDefault="00F87D91" w:rsidP="004573AA">
      <w:pPr>
        <w:pStyle w:val="ListParagraph"/>
        <w:ind w:left="2160" w:firstLineChars="0" w:firstLine="0"/>
        <w:rPr>
          <w:lang w:eastAsia="zh-CN"/>
        </w:rPr>
      </w:pPr>
    </w:p>
    <w:p w14:paraId="126AD6FE" w14:textId="77777777" w:rsidR="003A1545" w:rsidRDefault="003A1545" w:rsidP="009F5A0D">
      <w:pPr>
        <w:spacing w:after="120"/>
        <w:rPr>
          <w:b/>
          <w:u w:val="single"/>
          <w:lang w:eastAsia="ko-KR"/>
        </w:rPr>
      </w:pPr>
    </w:p>
    <w:p w14:paraId="7232CFED" w14:textId="7B5F4F1C" w:rsidR="009F5A0D" w:rsidRDefault="009F5A0D" w:rsidP="009F5A0D">
      <w:pPr>
        <w:spacing w:after="120"/>
        <w:rPr>
          <w:b/>
          <w:szCs w:val="24"/>
          <w:u w:val="single"/>
          <w:lang w:eastAsia="zh-CN"/>
        </w:rPr>
      </w:pPr>
      <w:r w:rsidRPr="004A6461">
        <w:rPr>
          <w:b/>
          <w:u w:val="single"/>
          <w:lang w:eastAsia="ko-KR"/>
        </w:rPr>
        <w:lastRenderedPageBreak/>
        <w:t>Issue 2-</w:t>
      </w:r>
      <w:r>
        <w:rPr>
          <w:b/>
          <w:u w:val="single"/>
          <w:lang w:eastAsia="ko-KR"/>
        </w:rPr>
        <w:t>1</w:t>
      </w:r>
      <w:r w:rsidRPr="004A6461">
        <w:rPr>
          <w:b/>
          <w:u w:val="single"/>
          <w:lang w:eastAsia="ko-KR"/>
        </w:rPr>
        <w:t>-</w:t>
      </w:r>
      <w:r w:rsidR="00D93AB3">
        <w:rPr>
          <w:b/>
          <w:u w:val="single"/>
          <w:lang w:eastAsia="ko-KR"/>
        </w:rPr>
        <w:t>7</w:t>
      </w:r>
      <w:r w:rsidRPr="004A6461">
        <w:rPr>
          <w:b/>
          <w:u w:val="single"/>
          <w:lang w:eastAsia="ko-KR"/>
        </w:rPr>
        <w:t xml:space="preserve">: </w:t>
      </w:r>
      <w:r>
        <w:rPr>
          <w:b/>
          <w:u w:val="single"/>
          <w:lang w:eastAsia="ko-KR"/>
        </w:rPr>
        <w:t>Test cases and s</w:t>
      </w:r>
      <w:r>
        <w:rPr>
          <w:b/>
          <w:szCs w:val="24"/>
          <w:u w:val="single"/>
          <w:lang w:eastAsia="zh-CN"/>
        </w:rPr>
        <w:t>imulation parameters for sDCI SDM</w:t>
      </w:r>
    </w:p>
    <w:p w14:paraId="3F2FEE9C" w14:textId="77777777" w:rsidR="004573AA" w:rsidRPr="004573AA" w:rsidRDefault="004573AA" w:rsidP="004573AA">
      <w:r w:rsidRPr="004573AA">
        <w:t>Agreements:</w:t>
      </w:r>
    </w:p>
    <w:p w14:paraId="2CE1A31A" w14:textId="77777777" w:rsidR="004573AA" w:rsidRPr="004573AA" w:rsidRDefault="004573AA" w:rsidP="004573AA">
      <w:r w:rsidRPr="001F292F">
        <w:t>Tentative simulation assumptions for initial evaluations:</w:t>
      </w:r>
    </w:p>
    <w:p w14:paraId="673ADA69" w14:textId="77777777" w:rsidR="004573AA" w:rsidRPr="0012130A" w:rsidRDefault="004573AA" w:rsidP="004573AA">
      <w:pPr>
        <w:jc w:val="center"/>
        <w:rPr>
          <w:bCs/>
          <w:u w:val="single"/>
          <w:lang w:val="en-US" w:eastAsia="zh-CN"/>
        </w:rPr>
      </w:pPr>
      <w:r w:rsidRPr="0012130A">
        <w:rPr>
          <w:bCs/>
          <w:u w:val="single"/>
          <w:lang w:val="en-US" w:eastAsia="zh-CN"/>
        </w:rPr>
        <w:t>Test parameters for sDCI SDM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30"/>
        <w:gridCol w:w="2250"/>
        <w:gridCol w:w="639"/>
        <w:gridCol w:w="2170"/>
        <w:gridCol w:w="2481"/>
      </w:tblGrid>
      <w:tr w:rsidR="004573AA" w:rsidRPr="004573AA" w14:paraId="4475CA07" w14:textId="77777777" w:rsidTr="001333D7">
        <w:trPr>
          <w:trHeight w:val="73"/>
          <w:jc w:val="center"/>
        </w:trPr>
        <w:tc>
          <w:tcPr>
            <w:tcW w:w="4315" w:type="dxa"/>
            <w:gridSpan w:val="3"/>
            <w:vMerge w:val="restart"/>
            <w:shd w:val="clear" w:color="auto" w:fill="auto"/>
            <w:vAlign w:val="center"/>
          </w:tcPr>
          <w:p w14:paraId="57D9D04D" w14:textId="77777777" w:rsidR="004573AA" w:rsidRPr="004573AA" w:rsidRDefault="004573AA" w:rsidP="00667DFA">
            <w:pPr>
              <w:pStyle w:val="TAH"/>
              <w:rPr>
                <w:rFonts w:ascii="Times New Roman" w:hAnsi="Times New Roman"/>
                <w:sz w:val="20"/>
              </w:rPr>
            </w:pPr>
            <w:r w:rsidRPr="004573AA">
              <w:rPr>
                <w:rFonts w:ascii="Times New Roman" w:hAnsi="Times New Roman"/>
                <w:sz w:val="20"/>
              </w:rPr>
              <w:t>Parameter</w:t>
            </w:r>
          </w:p>
        </w:tc>
        <w:tc>
          <w:tcPr>
            <w:tcW w:w="639" w:type="dxa"/>
            <w:vMerge w:val="restart"/>
            <w:shd w:val="clear" w:color="auto" w:fill="auto"/>
            <w:vAlign w:val="center"/>
          </w:tcPr>
          <w:p w14:paraId="5A18F1DD" w14:textId="77777777" w:rsidR="004573AA" w:rsidRPr="004573AA" w:rsidRDefault="004573AA" w:rsidP="00667DFA">
            <w:pPr>
              <w:pStyle w:val="TAH"/>
              <w:rPr>
                <w:rFonts w:ascii="Times New Roman" w:hAnsi="Times New Roman"/>
                <w:sz w:val="20"/>
              </w:rPr>
            </w:pPr>
            <w:r w:rsidRPr="004573AA">
              <w:rPr>
                <w:rFonts w:ascii="Times New Roman" w:hAnsi="Times New Roman"/>
                <w:sz w:val="20"/>
              </w:rPr>
              <w:t>Unit</w:t>
            </w:r>
          </w:p>
        </w:tc>
        <w:tc>
          <w:tcPr>
            <w:tcW w:w="4651" w:type="dxa"/>
            <w:gridSpan w:val="2"/>
            <w:shd w:val="clear" w:color="auto" w:fill="auto"/>
          </w:tcPr>
          <w:p w14:paraId="0A03879A" w14:textId="77777777" w:rsidR="004573AA" w:rsidRPr="004573AA" w:rsidRDefault="004573AA" w:rsidP="00667DFA">
            <w:pPr>
              <w:pStyle w:val="TAH"/>
              <w:rPr>
                <w:rFonts w:ascii="Times New Roman" w:hAnsi="Times New Roman"/>
                <w:sz w:val="20"/>
              </w:rPr>
            </w:pPr>
            <w:r w:rsidRPr="004573AA">
              <w:rPr>
                <w:rFonts w:ascii="Times New Roman" w:hAnsi="Times New Roman"/>
                <w:sz w:val="20"/>
              </w:rPr>
              <w:t>Value</w:t>
            </w:r>
          </w:p>
        </w:tc>
      </w:tr>
      <w:tr w:rsidR="004573AA" w:rsidRPr="004573AA" w14:paraId="77EB173A" w14:textId="77777777" w:rsidTr="001333D7">
        <w:trPr>
          <w:trHeight w:val="73"/>
          <w:jc w:val="center"/>
        </w:trPr>
        <w:tc>
          <w:tcPr>
            <w:tcW w:w="4315" w:type="dxa"/>
            <w:gridSpan w:val="3"/>
            <w:vMerge/>
            <w:shd w:val="clear" w:color="auto" w:fill="auto"/>
          </w:tcPr>
          <w:p w14:paraId="75D45963" w14:textId="77777777" w:rsidR="004573AA" w:rsidRPr="004573AA" w:rsidRDefault="004573AA" w:rsidP="00667DFA">
            <w:pPr>
              <w:pStyle w:val="TAH"/>
              <w:rPr>
                <w:rFonts w:ascii="Times New Roman" w:hAnsi="Times New Roman"/>
                <w:sz w:val="20"/>
              </w:rPr>
            </w:pPr>
          </w:p>
        </w:tc>
        <w:tc>
          <w:tcPr>
            <w:tcW w:w="639" w:type="dxa"/>
            <w:vMerge/>
            <w:shd w:val="clear" w:color="auto" w:fill="auto"/>
          </w:tcPr>
          <w:p w14:paraId="6E762BEA" w14:textId="77777777" w:rsidR="004573AA" w:rsidRPr="004573AA" w:rsidRDefault="004573AA" w:rsidP="00667DFA">
            <w:pPr>
              <w:pStyle w:val="TAH"/>
              <w:rPr>
                <w:rFonts w:ascii="Times New Roman" w:hAnsi="Times New Roman"/>
                <w:sz w:val="20"/>
              </w:rPr>
            </w:pPr>
          </w:p>
        </w:tc>
        <w:tc>
          <w:tcPr>
            <w:tcW w:w="2170" w:type="dxa"/>
            <w:shd w:val="clear" w:color="auto" w:fill="auto"/>
          </w:tcPr>
          <w:p w14:paraId="467FA113" w14:textId="77777777" w:rsidR="004573AA" w:rsidRPr="004573AA" w:rsidRDefault="004573AA" w:rsidP="00667DFA">
            <w:pPr>
              <w:pStyle w:val="TAH"/>
              <w:rPr>
                <w:rFonts w:ascii="Times New Roman" w:hAnsi="Times New Roman"/>
                <w:sz w:val="20"/>
              </w:rPr>
            </w:pPr>
            <w:r w:rsidRPr="004573AA">
              <w:rPr>
                <w:rFonts w:ascii="Times New Roman" w:hAnsi="Times New Roman"/>
                <w:sz w:val="20"/>
              </w:rPr>
              <w:t>TRxP #1(Note 1)</w:t>
            </w:r>
          </w:p>
        </w:tc>
        <w:tc>
          <w:tcPr>
            <w:tcW w:w="2481" w:type="dxa"/>
            <w:shd w:val="clear" w:color="auto" w:fill="auto"/>
          </w:tcPr>
          <w:p w14:paraId="2953337D" w14:textId="77777777" w:rsidR="004573AA" w:rsidRPr="004573AA" w:rsidRDefault="004573AA" w:rsidP="00667DFA">
            <w:pPr>
              <w:pStyle w:val="TAH"/>
              <w:rPr>
                <w:rFonts w:ascii="Times New Roman" w:hAnsi="Times New Roman"/>
                <w:sz w:val="20"/>
              </w:rPr>
            </w:pPr>
            <w:r w:rsidRPr="004573AA">
              <w:rPr>
                <w:rFonts w:ascii="Times New Roman" w:hAnsi="Times New Roman"/>
                <w:sz w:val="20"/>
              </w:rPr>
              <w:t>TRxP #2(Note 1)</w:t>
            </w:r>
          </w:p>
        </w:tc>
      </w:tr>
      <w:tr w:rsidR="004573AA" w:rsidRPr="004573AA" w14:paraId="79D22B1D" w14:textId="77777777" w:rsidTr="001333D7">
        <w:trPr>
          <w:trHeight w:val="178"/>
          <w:jc w:val="center"/>
        </w:trPr>
        <w:tc>
          <w:tcPr>
            <w:tcW w:w="4315" w:type="dxa"/>
            <w:gridSpan w:val="3"/>
            <w:shd w:val="clear" w:color="auto" w:fill="auto"/>
            <w:vAlign w:val="center"/>
          </w:tcPr>
          <w:p w14:paraId="10E6FD97"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Transmit TRxP of SSB</w:t>
            </w:r>
          </w:p>
        </w:tc>
        <w:tc>
          <w:tcPr>
            <w:tcW w:w="639" w:type="dxa"/>
            <w:shd w:val="clear" w:color="auto" w:fill="auto"/>
            <w:vAlign w:val="center"/>
          </w:tcPr>
          <w:p w14:paraId="089B4487"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47A0AB23"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TRxP #1</w:t>
            </w:r>
          </w:p>
        </w:tc>
      </w:tr>
      <w:tr w:rsidR="004573AA" w:rsidRPr="004573AA" w14:paraId="63FA48FF" w14:textId="77777777" w:rsidTr="001333D7">
        <w:trPr>
          <w:trHeight w:val="178"/>
          <w:jc w:val="center"/>
        </w:trPr>
        <w:tc>
          <w:tcPr>
            <w:tcW w:w="2065" w:type="dxa"/>
            <w:gridSpan w:val="2"/>
            <w:vMerge w:val="restart"/>
            <w:shd w:val="clear" w:color="auto" w:fill="auto"/>
            <w:vAlign w:val="center"/>
          </w:tcPr>
          <w:p w14:paraId="0ECCE9BB"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PDCCH configuration</w:t>
            </w:r>
          </w:p>
        </w:tc>
        <w:tc>
          <w:tcPr>
            <w:tcW w:w="2250" w:type="dxa"/>
            <w:shd w:val="clear" w:color="auto" w:fill="auto"/>
            <w:vAlign w:val="center"/>
          </w:tcPr>
          <w:p w14:paraId="662F5784"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TCI state</w:t>
            </w:r>
          </w:p>
        </w:tc>
        <w:tc>
          <w:tcPr>
            <w:tcW w:w="639" w:type="dxa"/>
            <w:shd w:val="clear" w:color="auto" w:fill="auto"/>
            <w:vAlign w:val="center"/>
          </w:tcPr>
          <w:p w14:paraId="413D3FB7"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5C2245F"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TCI State #1</w:t>
            </w:r>
          </w:p>
        </w:tc>
      </w:tr>
      <w:tr w:rsidR="004573AA" w:rsidRPr="004573AA" w14:paraId="719C270E" w14:textId="77777777" w:rsidTr="001333D7">
        <w:trPr>
          <w:trHeight w:val="142"/>
          <w:jc w:val="center"/>
        </w:trPr>
        <w:tc>
          <w:tcPr>
            <w:tcW w:w="2065" w:type="dxa"/>
            <w:gridSpan w:val="2"/>
            <w:vMerge/>
            <w:shd w:val="clear" w:color="auto" w:fill="auto"/>
            <w:vAlign w:val="center"/>
          </w:tcPr>
          <w:p w14:paraId="13CF3B7A" w14:textId="77777777" w:rsidR="004573AA" w:rsidRPr="004573AA" w:rsidRDefault="004573AA" w:rsidP="00667DFA">
            <w:pPr>
              <w:pStyle w:val="TAL"/>
              <w:rPr>
                <w:rFonts w:ascii="Times New Roman" w:hAnsi="Times New Roman"/>
                <w:b/>
                <w:sz w:val="20"/>
              </w:rPr>
            </w:pPr>
          </w:p>
        </w:tc>
        <w:tc>
          <w:tcPr>
            <w:tcW w:w="2250" w:type="dxa"/>
            <w:shd w:val="clear" w:color="auto" w:fill="auto"/>
            <w:vAlign w:val="center"/>
          </w:tcPr>
          <w:p w14:paraId="10296CD3"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CORESETPoolIndex</w:t>
            </w:r>
          </w:p>
        </w:tc>
        <w:tc>
          <w:tcPr>
            <w:tcW w:w="639" w:type="dxa"/>
            <w:shd w:val="clear" w:color="auto" w:fill="auto"/>
            <w:vAlign w:val="center"/>
          </w:tcPr>
          <w:p w14:paraId="2040824B"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5D32E17"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0</w:t>
            </w:r>
          </w:p>
        </w:tc>
      </w:tr>
      <w:tr w:rsidR="004573AA" w:rsidRPr="004573AA" w14:paraId="4E7EF4D8" w14:textId="77777777" w:rsidTr="001333D7">
        <w:trPr>
          <w:trHeight w:val="178"/>
          <w:jc w:val="center"/>
        </w:trPr>
        <w:tc>
          <w:tcPr>
            <w:tcW w:w="4315" w:type="dxa"/>
            <w:gridSpan w:val="3"/>
            <w:shd w:val="clear" w:color="auto" w:fill="auto"/>
            <w:vAlign w:val="center"/>
          </w:tcPr>
          <w:p w14:paraId="0E934A36"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Duplex mode</w:t>
            </w:r>
          </w:p>
        </w:tc>
        <w:tc>
          <w:tcPr>
            <w:tcW w:w="639" w:type="dxa"/>
            <w:shd w:val="clear" w:color="auto" w:fill="auto"/>
            <w:vAlign w:val="center"/>
          </w:tcPr>
          <w:p w14:paraId="4392B27D"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DD63A14"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TDD</w:t>
            </w:r>
          </w:p>
        </w:tc>
      </w:tr>
      <w:tr w:rsidR="004573AA" w:rsidRPr="004573AA" w14:paraId="2063CAEA" w14:textId="77777777" w:rsidTr="001333D7">
        <w:trPr>
          <w:trHeight w:val="178"/>
          <w:jc w:val="center"/>
        </w:trPr>
        <w:tc>
          <w:tcPr>
            <w:tcW w:w="4315" w:type="dxa"/>
            <w:gridSpan w:val="3"/>
            <w:shd w:val="clear" w:color="auto" w:fill="auto"/>
            <w:vAlign w:val="center"/>
          </w:tcPr>
          <w:p w14:paraId="7783EBBD"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Active DL BWP index</w:t>
            </w:r>
          </w:p>
        </w:tc>
        <w:tc>
          <w:tcPr>
            <w:tcW w:w="639" w:type="dxa"/>
            <w:shd w:val="clear" w:color="auto" w:fill="auto"/>
            <w:vAlign w:val="center"/>
          </w:tcPr>
          <w:p w14:paraId="1AF7B9BC"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2C9D0F61"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1</w:t>
            </w:r>
          </w:p>
        </w:tc>
      </w:tr>
      <w:tr w:rsidR="004573AA" w:rsidRPr="004573AA" w14:paraId="1D12E49D" w14:textId="77777777" w:rsidTr="001333D7">
        <w:trPr>
          <w:trHeight w:val="163"/>
          <w:jc w:val="center"/>
        </w:trPr>
        <w:tc>
          <w:tcPr>
            <w:tcW w:w="1435" w:type="dxa"/>
            <w:vMerge w:val="restart"/>
            <w:shd w:val="clear" w:color="auto" w:fill="auto"/>
            <w:vAlign w:val="center"/>
          </w:tcPr>
          <w:p w14:paraId="2F6C4235"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PDSCH configuration</w:t>
            </w:r>
          </w:p>
        </w:tc>
        <w:tc>
          <w:tcPr>
            <w:tcW w:w="2880" w:type="dxa"/>
            <w:gridSpan w:val="2"/>
            <w:shd w:val="clear" w:color="auto" w:fill="auto"/>
            <w:vAlign w:val="center"/>
          </w:tcPr>
          <w:p w14:paraId="6734C4DE"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Mapping type</w:t>
            </w:r>
          </w:p>
        </w:tc>
        <w:tc>
          <w:tcPr>
            <w:tcW w:w="639" w:type="dxa"/>
            <w:shd w:val="clear" w:color="auto" w:fill="auto"/>
            <w:vAlign w:val="center"/>
          </w:tcPr>
          <w:p w14:paraId="6E715BC7"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0DDAC70D"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Type A</w:t>
            </w:r>
          </w:p>
        </w:tc>
      </w:tr>
      <w:tr w:rsidR="004573AA" w:rsidRPr="004573AA" w14:paraId="7FDB36D3" w14:textId="77777777" w:rsidTr="001333D7">
        <w:trPr>
          <w:trHeight w:val="142"/>
          <w:jc w:val="center"/>
        </w:trPr>
        <w:tc>
          <w:tcPr>
            <w:tcW w:w="1435" w:type="dxa"/>
            <w:vMerge/>
            <w:shd w:val="clear" w:color="auto" w:fill="auto"/>
            <w:vAlign w:val="center"/>
          </w:tcPr>
          <w:p w14:paraId="78D918EC"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3B9E1749"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k0</w:t>
            </w:r>
          </w:p>
        </w:tc>
        <w:tc>
          <w:tcPr>
            <w:tcW w:w="639" w:type="dxa"/>
            <w:shd w:val="clear" w:color="auto" w:fill="auto"/>
            <w:vAlign w:val="center"/>
          </w:tcPr>
          <w:p w14:paraId="3AF0279B"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2A2C4837"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0</w:t>
            </w:r>
          </w:p>
        </w:tc>
      </w:tr>
      <w:tr w:rsidR="004573AA" w:rsidRPr="004573AA" w14:paraId="0799860E" w14:textId="77777777" w:rsidTr="001333D7">
        <w:trPr>
          <w:trHeight w:val="142"/>
          <w:jc w:val="center"/>
        </w:trPr>
        <w:tc>
          <w:tcPr>
            <w:tcW w:w="1435" w:type="dxa"/>
            <w:vMerge/>
            <w:shd w:val="clear" w:color="auto" w:fill="auto"/>
            <w:vAlign w:val="center"/>
          </w:tcPr>
          <w:p w14:paraId="17D33C7C"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1DC41008"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 xml:space="preserve">Starting symbol (S) </w:t>
            </w:r>
          </w:p>
        </w:tc>
        <w:tc>
          <w:tcPr>
            <w:tcW w:w="639" w:type="dxa"/>
            <w:shd w:val="clear" w:color="auto" w:fill="auto"/>
            <w:vAlign w:val="center"/>
          </w:tcPr>
          <w:p w14:paraId="05A7B21D"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0D68C6A6"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1</w:t>
            </w:r>
          </w:p>
        </w:tc>
      </w:tr>
      <w:tr w:rsidR="004573AA" w:rsidRPr="004573AA" w14:paraId="3E7FC0C6" w14:textId="77777777" w:rsidTr="001333D7">
        <w:trPr>
          <w:trHeight w:val="142"/>
          <w:jc w:val="center"/>
        </w:trPr>
        <w:tc>
          <w:tcPr>
            <w:tcW w:w="1435" w:type="dxa"/>
            <w:vMerge/>
            <w:shd w:val="clear" w:color="auto" w:fill="auto"/>
            <w:vAlign w:val="center"/>
          </w:tcPr>
          <w:p w14:paraId="27B87FF5"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6C11AEAC"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Length (L)</w:t>
            </w:r>
          </w:p>
        </w:tc>
        <w:tc>
          <w:tcPr>
            <w:tcW w:w="639" w:type="dxa"/>
            <w:shd w:val="clear" w:color="auto" w:fill="auto"/>
            <w:vAlign w:val="center"/>
          </w:tcPr>
          <w:p w14:paraId="7D66E010"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EAEAF16"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Specific to each Reference channel as defined in A.3.2.2</w:t>
            </w:r>
          </w:p>
        </w:tc>
      </w:tr>
      <w:tr w:rsidR="004573AA" w:rsidRPr="004573AA" w14:paraId="3C17E998" w14:textId="77777777" w:rsidTr="001333D7">
        <w:trPr>
          <w:trHeight w:val="142"/>
          <w:jc w:val="center"/>
        </w:trPr>
        <w:tc>
          <w:tcPr>
            <w:tcW w:w="1435" w:type="dxa"/>
            <w:vMerge/>
            <w:shd w:val="clear" w:color="auto" w:fill="auto"/>
            <w:vAlign w:val="center"/>
          </w:tcPr>
          <w:p w14:paraId="4613476B"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6CA7A564"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PRB bundling type</w:t>
            </w:r>
          </w:p>
        </w:tc>
        <w:tc>
          <w:tcPr>
            <w:tcW w:w="639" w:type="dxa"/>
            <w:shd w:val="clear" w:color="auto" w:fill="auto"/>
            <w:vAlign w:val="center"/>
          </w:tcPr>
          <w:p w14:paraId="7680DF24"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48FD64FC"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Static</w:t>
            </w:r>
          </w:p>
        </w:tc>
      </w:tr>
      <w:tr w:rsidR="004573AA" w:rsidRPr="004573AA" w14:paraId="4DD33D39" w14:textId="77777777" w:rsidTr="001333D7">
        <w:trPr>
          <w:trHeight w:val="142"/>
          <w:jc w:val="center"/>
        </w:trPr>
        <w:tc>
          <w:tcPr>
            <w:tcW w:w="1435" w:type="dxa"/>
            <w:vMerge/>
            <w:shd w:val="clear" w:color="auto" w:fill="auto"/>
            <w:vAlign w:val="center"/>
          </w:tcPr>
          <w:p w14:paraId="7C694215"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6D1925F9"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PRB bundling size</w:t>
            </w:r>
          </w:p>
        </w:tc>
        <w:tc>
          <w:tcPr>
            <w:tcW w:w="639" w:type="dxa"/>
            <w:shd w:val="clear" w:color="auto" w:fill="auto"/>
            <w:vAlign w:val="center"/>
          </w:tcPr>
          <w:p w14:paraId="78D2B585"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468A9718"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2</w:t>
            </w:r>
          </w:p>
        </w:tc>
      </w:tr>
      <w:tr w:rsidR="004573AA" w:rsidRPr="004573AA" w14:paraId="760CCCC9" w14:textId="77777777" w:rsidTr="001333D7">
        <w:trPr>
          <w:trHeight w:val="142"/>
          <w:jc w:val="center"/>
        </w:trPr>
        <w:tc>
          <w:tcPr>
            <w:tcW w:w="1435" w:type="dxa"/>
            <w:vMerge/>
            <w:shd w:val="clear" w:color="auto" w:fill="auto"/>
            <w:vAlign w:val="center"/>
          </w:tcPr>
          <w:p w14:paraId="3BE094D1"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31B9D8FD"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Resource allocation type</w:t>
            </w:r>
          </w:p>
        </w:tc>
        <w:tc>
          <w:tcPr>
            <w:tcW w:w="639" w:type="dxa"/>
            <w:shd w:val="clear" w:color="auto" w:fill="auto"/>
            <w:vAlign w:val="center"/>
          </w:tcPr>
          <w:p w14:paraId="41C62B31"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A73C300"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Type 1</w:t>
            </w:r>
          </w:p>
        </w:tc>
      </w:tr>
      <w:tr w:rsidR="004573AA" w:rsidRPr="004573AA" w14:paraId="42675C5A" w14:textId="77777777" w:rsidTr="001333D7">
        <w:trPr>
          <w:trHeight w:val="142"/>
          <w:jc w:val="center"/>
        </w:trPr>
        <w:tc>
          <w:tcPr>
            <w:tcW w:w="1435" w:type="dxa"/>
            <w:vMerge/>
            <w:shd w:val="clear" w:color="auto" w:fill="auto"/>
            <w:vAlign w:val="center"/>
          </w:tcPr>
          <w:p w14:paraId="64192989"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345B69FA"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RBG size</w:t>
            </w:r>
          </w:p>
        </w:tc>
        <w:tc>
          <w:tcPr>
            <w:tcW w:w="639" w:type="dxa"/>
            <w:shd w:val="clear" w:color="auto" w:fill="auto"/>
            <w:vAlign w:val="center"/>
          </w:tcPr>
          <w:p w14:paraId="31FD634E"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60D765C0"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lang w:eastAsia="zh-CN"/>
              </w:rPr>
              <w:t>Config2</w:t>
            </w:r>
          </w:p>
        </w:tc>
      </w:tr>
      <w:tr w:rsidR="004573AA" w:rsidRPr="004573AA" w14:paraId="3A8C5CFB" w14:textId="77777777" w:rsidTr="001333D7">
        <w:trPr>
          <w:trHeight w:val="142"/>
          <w:jc w:val="center"/>
        </w:trPr>
        <w:tc>
          <w:tcPr>
            <w:tcW w:w="1435" w:type="dxa"/>
            <w:vMerge/>
            <w:shd w:val="clear" w:color="auto" w:fill="auto"/>
            <w:vAlign w:val="center"/>
          </w:tcPr>
          <w:p w14:paraId="124ECE3A"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744A3F43"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lang w:eastAsia="ja-JP"/>
              </w:rPr>
              <w:t>VRB-to-PRB mapping type</w:t>
            </w:r>
          </w:p>
        </w:tc>
        <w:tc>
          <w:tcPr>
            <w:tcW w:w="639" w:type="dxa"/>
            <w:shd w:val="clear" w:color="auto" w:fill="auto"/>
            <w:vAlign w:val="center"/>
          </w:tcPr>
          <w:p w14:paraId="5F69F662"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7F1DEFFB"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Non-interleaved</w:t>
            </w:r>
          </w:p>
        </w:tc>
      </w:tr>
      <w:tr w:rsidR="004573AA" w:rsidRPr="004573AA" w14:paraId="7ABD03E3" w14:textId="77777777" w:rsidTr="001333D7">
        <w:trPr>
          <w:trHeight w:val="142"/>
          <w:jc w:val="center"/>
        </w:trPr>
        <w:tc>
          <w:tcPr>
            <w:tcW w:w="1435" w:type="dxa"/>
            <w:vMerge/>
            <w:shd w:val="clear" w:color="auto" w:fill="auto"/>
            <w:vAlign w:val="center"/>
          </w:tcPr>
          <w:p w14:paraId="35D7D922"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34B1BFEC"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lang w:eastAsia="ja-JP"/>
              </w:rPr>
              <w:t>VRB-to-PRB mapping interleaver bundle size</w:t>
            </w:r>
          </w:p>
        </w:tc>
        <w:tc>
          <w:tcPr>
            <w:tcW w:w="639" w:type="dxa"/>
            <w:shd w:val="clear" w:color="auto" w:fill="auto"/>
            <w:vAlign w:val="center"/>
          </w:tcPr>
          <w:p w14:paraId="221CA105"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3F59FFF4"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N/A</w:t>
            </w:r>
          </w:p>
        </w:tc>
      </w:tr>
      <w:tr w:rsidR="004573AA" w:rsidRPr="004573AA" w14:paraId="7EC9A0F7" w14:textId="77777777" w:rsidTr="001333D7">
        <w:trPr>
          <w:trHeight w:val="551"/>
          <w:jc w:val="center"/>
        </w:trPr>
        <w:tc>
          <w:tcPr>
            <w:tcW w:w="1435" w:type="dxa"/>
            <w:vMerge w:val="restart"/>
            <w:shd w:val="clear" w:color="auto" w:fill="auto"/>
            <w:vAlign w:val="center"/>
          </w:tcPr>
          <w:p w14:paraId="404B09E9"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PDSCH DMRS configuration</w:t>
            </w:r>
          </w:p>
        </w:tc>
        <w:tc>
          <w:tcPr>
            <w:tcW w:w="2880" w:type="dxa"/>
            <w:gridSpan w:val="2"/>
            <w:shd w:val="clear" w:color="auto" w:fill="auto"/>
            <w:vAlign w:val="center"/>
          </w:tcPr>
          <w:p w14:paraId="19C7FF98"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Antenna port indexes</w:t>
            </w:r>
          </w:p>
        </w:tc>
        <w:tc>
          <w:tcPr>
            <w:tcW w:w="639" w:type="dxa"/>
            <w:shd w:val="clear" w:color="auto" w:fill="auto"/>
            <w:vAlign w:val="center"/>
          </w:tcPr>
          <w:p w14:paraId="28A53CCB" w14:textId="77777777" w:rsidR="004573AA" w:rsidRPr="004573AA" w:rsidRDefault="004573AA" w:rsidP="00667DFA">
            <w:pPr>
              <w:pStyle w:val="TAC"/>
              <w:rPr>
                <w:rFonts w:ascii="Times New Roman" w:hAnsi="Times New Roman"/>
                <w:b/>
                <w:sz w:val="20"/>
              </w:rPr>
            </w:pPr>
          </w:p>
        </w:tc>
        <w:tc>
          <w:tcPr>
            <w:tcW w:w="2170" w:type="dxa"/>
            <w:shd w:val="clear" w:color="auto" w:fill="auto"/>
            <w:vAlign w:val="center"/>
          </w:tcPr>
          <w:p w14:paraId="6619F1AA" w14:textId="77777777" w:rsidR="004573AA" w:rsidRPr="004573AA" w:rsidRDefault="004573AA" w:rsidP="00667DFA">
            <w:pPr>
              <w:pStyle w:val="TAC"/>
              <w:rPr>
                <w:rFonts w:ascii="Times New Roman" w:hAnsi="Times New Roman"/>
                <w:b/>
                <w:sz w:val="20"/>
                <w:lang w:val="en-US"/>
              </w:rPr>
            </w:pPr>
            <w:r w:rsidRPr="004573AA">
              <w:rPr>
                <w:rFonts w:ascii="Times New Roman" w:hAnsi="Times New Roman"/>
                <w:b/>
                <w:sz w:val="20"/>
              </w:rPr>
              <w:t xml:space="preserve">1000 for </w:t>
            </w:r>
            <w:r w:rsidRPr="004573AA">
              <w:rPr>
                <w:rFonts w:ascii="Times New Roman" w:hAnsi="Times New Roman"/>
                <w:b/>
                <w:sz w:val="20"/>
                <w:lang w:val="en-US"/>
              </w:rPr>
              <w:t>1+1</w:t>
            </w:r>
          </w:p>
          <w:p w14:paraId="0C58F043" w14:textId="77777777" w:rsidR="004573AA" w:rsidRPr="004573AA" w:rsidRDefault="004573AA" w:rsidP="00667DFA">
            <w:pPr>
              <w:pStyle w:val="TAC"/>
              <w:rPr>
                <w:rFonts w:ascii="Times New Roman" w:hAnsi="Times New Roman"/>
                <w:b/>
                <w:sz w:val="20"/>
                <w:lang w:val="en-US"/>
              </w:rPr>
            </w:pPr>
            <w:r w:rsidRPr="004573AA">
              <w:rPr>
                <w:rFonts w:ascii="Times New Roman" w:hAnsi="Times New Roman"/>
                <w:b/>
                <w:sz w:val="20"/>
              </w:rPr>
              <w:t xml:space="preserve">1000-1001 for </w:t>
            </w:r>
            <w:r w:rsidRPr="004573AA">
              <w:rPr>
                <w:rFonts w:ascii="Times New Roman" w:hAnsi="Times New Roman"/>
                <w:b/>
                <w:sz w:val="20"/>
                <w:lang w:val="en-US"/>
              </w:rPr>
              <w:t>2+2</w:t>
            </w:r>
          </w:p>
        </w:tc>
        <w:tc>
          <w:tcPr>
            <w:tcW w:w="2481" w:type="dxa"/>
            <w:shd w:val="clear" w:color="auto" w:fill="auto"/>
            <w:vAlign w:val="center"/>
          </w:tcPr>
          <w:p w14:paraId="4B05E439" w14:textId="77777777" w:rsidR="004573AA" w:rsidRPr="004573AA" w:rsidRDefault="004573AA" w:rsidP="00667DFA">
            <w:pPr>
              <w:pStyle w:val="TAC"/>
              <w:rPr>
                <w:rFonts w:ascii="Times New Roman" w:hAnsi="Times New Roman"/>
                <w:b/>
                <w:sz w:val="20"/>
                <w:lang w:val="en-US"/>
              </w:rPr>
            </w:pPr>
            <w:r w:rsidRPr="004573AA">
              <w:rPr>
                <w:rFonts w:ascii="Times New Roman" w:hAnsi="Times New Roman"/>
                <w:b/>
                <w:sz w:val="20"/>
              </w:rPr>
              <w:t xml:space="preserve">1002 for </w:t>
            </w:r>
            <w:r w:rsidRPr="004573AA">
              <w:rPr>
                <w:rFonts w:ascii="Times New Roman" w:hAnsi="Times New Roman"/>
                <w:b/>
                <w:sz w:val="20"/>
                <w:lang w:val="en-US"/>
              </w:rPr>
              <w:t>1+1</w:t>
            </w:r>
          </w:p>
          <w:p w14:paraId="3C114D27" w14:textId="77777777" w:rsidR="004573AA" w:rsidRPr="004573AA" w:rsidRDefault="004573AA" w:rsidP="00667DFA">
            <w:pPr>
              <w:pStyle w:val="TAC"/>
              <w:rPr>
                <w:rFonts w:ascii="Times New Roman" w:hAnsi="Times New Roman"/>
                <w:b/>
                <w:sz w:val="20"/>
                <w:lang w:val="en-US"/>
              </w:rPr>
            </w:pPr>
            <w:r w:rsidRPr="004573AA">
              <w:rPr>
                <w:rFonts w:ascii="Times New Roman" w:hAnsi="Times New Roman"/>
                <w:b/>
                <w:sz w:val="20"/>
              </w:rPr>
              <w:t xml:space="preserve">1002-1003 for </w:t>
            </w:r>
            <w:r w:rsidRPr="004573AA">
              <w:rPr>
                <w:rFonts w:ascii="Times New Roman" w:hAnsi="Times New Roman"/>
                <w:b/>
                <w:sz w:val="20"/>
                <w:lang w:val="en-US"/>
              </w:rPr>
              <w:t>2+2</w:t>
            </w:r>
          </w:p>
        </w:tc>
      </w:tr>
      <w:tr w:rsidR="004573AA" w:rsidRPr="004573AA" w14:paraId="6BA3C6BE" w14:textId="77777777" w:rsidTr="001333D7">
        <w:trPr>
          <w:trHeight w:val="142"/>
          <w:jc w:val="center"/>
        </w:trPr>
        <w:tc>
          <w:tcPr>
            <w:tcW w:w="1435" w:type="dxa"/>
            <w:vMerge/>
            <w:shd w:val="clear" w:color="auto" w:fill="auto"/>
            <w:vAlign w:val="center"/>
          </w:tcPr>
          <w:p w14:paraId="18310EBB"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2D0EDE19"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TCI state</w:t>
            </w:r>
          </w:p>
        </w:tc>
        <w:tc>
          <w:tcPr>
            <w:tcW w:w="639" w:type="dxa"/>
            <w:shd w:val="clear" w:color="auto" w:fill="auto"/>
            <w:vAlign w:val="center"/>
          </w:tcPr>
          <w:p w14:paraId="2E6B2778" w14:textId="77777777" w:rsidR="004573AA" w:rsidRPr="004573AA" w:rsidRDefault="004573AA" w:rsidP="00667DFA">
            <w:pPr>
              <w:pStyle w:val="TAC"/>
              <w:rPr>
                <w:rFonts w:ascii="Times New Roman" w:hAnsi="Times New Roman"/>
                <w:b/>
                <w:sz w:val="20"/>
              </w:rPr>
            </w:pPr>
          </w:p>
        </w:tc>
        <w:tc>
          <w:tcPr>
            <w:tcW w:w="2170" w:type="dxa"/>
            <w:shd w:val="clear" w:color="auto" w:fill="auto"/>
            <w:vAlign w:val="center"/>
          </w:tcPr>
          <w:p w14:paraId="5FD5FDE2"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TCI State #1</w:t>
            </w:r>
          </w:p>
        </w:tc>
        <w:tc>
          <w:tcPr>
            <w:tcW w:w="2481" w:type="dxa"/>
            <w:shd w:val="clear" w:color="auto" w:fill="auto"/>
            <w:vAlign w:val="center"/>
          </w:tcPr>
          <w:p w14:paraId="2F79B865"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TCI State #2</w:t>
            </w:r>
          </w:p>
        </w:tc>
      </w:tr>
      <w:tr w:rsidR="004573AA" w:rsidRPr="004573AA" w14:paraId="4DA42088" w14:textId="77777777" w:rsidTr="001333D7">
        <w:trPr>
          <w:trHeight w:val="142"/>
          <w:jc w:val="center"/>
        </w:trPr>
        <w:tc>
          <w:tcPr>
            <w:tcW w:w="1435" w:type="dxa"/>
            <w:vMerge/>
            <w:shd w:val="clear" w:color="auto" w:fill="auto"/>
            <w:vAlign w:val="center"/>
          </w:tcPr>
          <w:p w14:paraId="050C4EE1"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443AB7EC"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DMRS Type</w:t>
            </w:r>
          </w:p>
        </w:tc>
        <w:tc>
          <w:tcPr>
            <w:tcW w:w="639" w:type="dxa"/>
            <w:shd w:val="clear" w:color="auto" w:fill="auto"/>
            <w:vAlign w:val="center"/>
          </w:tcPr>
          <w:p w14:paraId="1BAEBCB1"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1989919E"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Type 1</w:t>
            </w:r>
          </w:p>
        </w:tc>
      </w:tr>
      <w:tr w:rsidR="004573AA" w:rsidRPr="004573AA" w14:paraId="72246115" w14:textId="77777777" w:rsidTr="001333D7">
        <w:trPr>
          <w:trHeight w:val="142"/>
          <w:jc w:val="center"/>
        </w:trPr>
        <w:tc>
          <w:tcPr>
            <w:tcW w:w="1435" w:type="dxa"/>
            <w:vMerge/>
            <w:shd w:val="clear" w:color="auto" w:fill="auto"/>
            <w:vAlign w:val="center"/>
          </w:tcPr>
          <w:p w14:paraId="2C80DBD9"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667ED086"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Number of additional DMRS</w:t>
            </w:r>
          </w:p>
        </w:tc>
        <w:tc>
          <w:tcPr>
            <w:tcW w:w="639" w:type="dxa"/>
            <w:shd w:val="clear" w:color="auto" w:fill="auto"/>
            <w:vAlign w:val="center"/>
          </w:tcPr>
          <w:p w14:paraId="2A128377"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234A3D74"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rPr>
              <w:t>1</w:t>
            </w:r>
          </w:p>
        </w:tc>
      </w:tr>
      <w:tr w:rsidR="004573AA" w:rsidRPr="004573AA" w14:paraId="60E93889" w14:textId="77777777" w:rsidTr="001333D7">
        <w:trPr>
          <w:trHeight w:val="142"/>
          <w:jc w:val="center"/>
        </w:trPr>
        <w:tc>
          <w:tcPr>
            <w:tcW w:w="1435" w:type="dxa"/>
            <w:vMerge/>
            <w:shd w:val="clear" w:color="auto" w:fill="auto"/>
            <w:vAlign w:val="center"/>
          </w:tcPr>
          <w:p w14:paraId="78AD4994" w14:textId="77777777" w:rsidR="004573AA" w:rsidRPr="004573AA" w:rsidRDefault="004573AA" w:rsidP="00667DFA">
            <w:pPr>
              <w:pStyle w:val="TAL"/>
              <w:rPr>
                <w:rFonts w:ascii="Times New Roman" w:hAnsi="Times New Roman"/>
                <w:b/>
                <w:sz w:val="20"/>
              </w:rPr>
            </w:pPr>
          </w:p>
        </w:tc>
        <w:tc>
          <w:tcPr>
            <w:tcW w:w="2880" w:type="dxa"/>
            <w:gridSpan w:val="2"/>
            <w:shd w:val="clear" w:color="auto" w:fill="auto"/>
            <w:vAlign w:val="center"/>
          </w:tcPr>
          <w:p w14:paraId="2AECA2C9"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Maximum number of OFDM symbols for DL front loaded DMRS</w:t>
            </w:r>
          </w:p>
        </w:tc>
        <w:tc>
          <w:tcPr>
            <w:tcW w:w="639" w:type="dxa"/>
            <w:shd w:val="clear" w:color="auto" w:fill="auto"/>
            <w:vAlign w:val="center"/>
          </w:tcPr>
          <w:p w14:paraId="532DC1C6"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1D6FB115" w14:textId="77777777" w:rsidR="004573AA" w:rsidRPr="004573AA" w:rsidRDefault="004573AA" w:rsidP="00667DFA">
            <w:pPr>
              <w:pStyle w:val="TAC"/>
              <w:rPr>
                <w:rFonts w:ascii="Times New Roman" w:hAnsi="Times New Roman"/>
                <w:b/>
                <w:sz w:val="20"/>
                <w:lang w:eastAsia="zh-CN"/>
              </w:rPr>
            </w:pPr>
            <w:r w:rsidRPr="004573AA">
              <w:rPr>
                <w:rFonts w:ascii="Times New Roman" w:hAnsi="Times New Roman"/>
                <w:b/>
                <w:sz w:val="20"/>
                <w:lang w:eastAsia="zh-CN"/>
              </w:rPr>
              <w:t>1</w:t>
            </w:r>
          </w:p>
        </w:tc>
      </w:tr>
      <w:tr w:rsidR="004573AA" w:rsidRPr="004573AA" w14:paraId="44731C76" w14:textId="77777777" w:rsidTr="001333D7">
        <w:trPr>
          <w:trHeight w:val="163"/>
          <w:jc w:val="center"/>
        </w:trPr>
        <w:tc>
          <w:tcPr>
            <w:tcW w:w="4315" w:type="dxa"/>
            <w:gridSpan w:val="3"/>
            <w:shd w:val="clear" w:color="auto" w:fill="auto"/>
            <w:vAlign w:val="center"/>
          </w:tcPr>
          <w:p w14:paraId="6E2ACBAA"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Resource allocation</w:t>
            </w:r>
          </w:p>
        </w:tc>
        <w:tc>
          <w:tcPr>
            <w:tcW w:w="639" w:type="dxa"/>
            <w:shd w:val="clear" w:color="auto" w:fill="auto"/>
            <w:vAlign w:val="center"/>
          </w:tcPr>
          <w:p w14:paraId="7AD4282C" w14:textId="77777777" w:rsidR="004573AA" w:rsidRPr="004573AA" w:rsidRDefault="004573AA" w:rsidP="00667DFA">
            <w:pPr>
              <w:pStyle w:val="TAC"/>
              <w:rPr>
                <w:rFonts w:ascii="Times New Roman" w:hAnsi="Times New Roman"/>
                <w:b/>
                <w:sz w:val="20"/>
              </w:rPr>
            </w:pPr>
          </w:p>
        </w:tc>
        <w:tc>
          <w:tcPr>
            <w:tcW w:w="4651" w:type="dxa"/>
            <w:gridSpan w:val="2"/>
            <w:shd w:val="clear" w:color="auto" w:fill="auto"/>
            <w:vAlign w:val="center"/>
          </w:tcPr>
          <w:p w14:paraId="38162415" w14:textId="77777777" w:rsidR="004573AA" w:rsidRPr="004573AA" w:rsidRDefault="004573AA" w:rsidP="00667DFA">
            <w:pPr>
              <w:pStyle w:val="TAC"/>
              <w:rPr>
                <w:rFonts w:ascii="Times New Roman" w:hAnsi="Times New Roman"/>
                <w:b/>
                <w:sz w:val="20"/>
                <w:lang w:eastAsia="zh-CN"/>
              </w:rPr>
            </w:pPr>
            <w:r w:rsidRPr="004573AA">
              <w:rPr>
                <w:rFonts w:ascii="Times New Roman" w:hAnsi="Times New Roman"/>
                <w:b/>
                <w:sz w:val="20"/>
                <w:lang w:eastAsia="zh-CN"/>
              </w:rPr>
              <w:t>Full-overlapping</w:t>
            </w:r>
          </w:p>
        </w:tc>
      </w:tr>
      <w:tr w:rsidR="004573AA" w:rsidRPr="004573AA" w14:paraId="55816FF2" w14:textId="77777777" w:rsidTr="001333D7">
        <w:trPr>
          <w:trHeight w:val="729"/>
          <w:jc w:val="center"/>
        </w:trPr>
        <w:tc>
          <w:tcPr>
            <w:tcW w:w="4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7A4C0" w14:textId="77777777" w:rsidR="004573AA" w:rsidRPr="004573AA" w:rsidRDefault="004573AA" w:rsidP="00667DFA">
            <w:pPr>
              <w:pStyle w:val="TAL"/>
              <w:rPr>
                <w:rFonts w:ascii="Times New Roman" w:hAnsi="Times New Roman"/>
                <w:b/>
                <w:sz w:val="20"/>
              </w:rPr>
            </w:pPr>
            <w:r w:rsidRPr="004573AA">
              <w:rPr>
                <w:rFonts w:ascii="Times New Roman" w:hAnsi="Times New Roman"/>
                <w:b/>
                <w:sz w:val="20"/>
              </w:rPr>
              <w:t>Precoding configuration</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91810FA" w14:textId="77777777" w:rsidR="004573AA" w:rsidRPr="004573AA" w:rsidRDefault="004573AA" w:rsidP="00667DFA">
            <w:pPr>
              <w:pStyle w:val="TAC"/>
              <w:rPr>
                <w:rFonts w:ascii="Times New Roman" w:hAnsi="Times New Roman"/>
                <w:b/>
                <w:sz w:val="20"/>
              </w:rPr>
            </w:pPr>
          </w:p>
        </w:tc>
        <w:tc>
          <w:tcPr>
            <w:tcW w:w="4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F547" w14:textId="77777777" w:rsidR="004573AA" w:rsidRPr="004573AA" w:rsidRDefault="004573AA" w:rsidP="00667DFA">
            <w:pPr>
              <w:pStyle w:val="TAC"/>
              <w:rPr>
                <w:rFonts w:ascii="Times New Roman" w:hAnsi="Times New Roman"/>
                <w:b/>
                <w:sz w:val="20"/>
              </w:rPr>
            </w:pPr>
            <w:r w:rsidRPr="004573AA">
              <w:rPr>
                <w:rFonts w:ascii="Times New Roman" w:hAnsi="Times New Roman"/>
                <w:b/>
                <w:sz w:val="20"/>
                <w:lang w:eastAsia="zh-CN"/>
              </w:rPr>
              <w:t>SP Type I, independent precoding generation is applied for both TRxPs, random per slot with PRB bundling granularity.</w:t>
            </w:r>
          </w:p>
        </w:tc>
      </w:tr>
      <w:tr w:rsidR="004573AA" w:rsidRPr="004573AA" w14:paraId="1DBBDD06" w14:textId="77777777" w:rsidTr="001333D7">
        <w:trPr>
          <w:trHeight w:val="729"/>
          <w:jc w:val="center"/>
        </w:trPr>
        <w:tc>
          <w:tcPr>
            <w:tcW w:w="96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B077DF" w14:textId="77777777" w:rsidR="004573AA" w:rsidRPr="004573AA" w:rsidRDefault="004573AA" w:rsidP="00667DFA">
            <w:pPr>
              <w:pStyle w:val="TAN"/>
              <w:rPr>
                <w:rFonts w:ascii="Times New Roman" w:hAnsi="Times New Roman"/>
                <w:b/>
                <w:sz w:val="20"/>
                <w:lang w:eastAsia="zh-CN"/>
              </w:rPr>
            </w:pPr>
            <w:r w:rsidRPr="004573AA">
              <w:rPr>
                <w:rFonts w:ascii="Times New Roman" w:hAnsi="Times New Roman"/>
                <w:b/>
                <w:sz w:val="20"/>
                <w:lang w:eastAsia="zh-CN"/>
              </w:rPr>
              <w:t>Note 1:</w:t>
            </w:r>
            <w:r w:rsidRPr="004573AA">
              <w:rPr>
                <w:rFonts w:ascii="Times New Roman" w:hAnsi="Times New Roman"/>
                <w:b/>
                <w:sz w:val="20"/>
              </w:rPr>
              <w:tab/>
            </w:r>
            <w:r w:rsidRPr="004573AA">
              <w:rPr>
                <w:rFonts w:ascii="Times New Roman" w:hAnsi="Times New Roman"/>
                <w:b/>
                <w:sz w:val="20"/>
                <w:lang w:eastAsia="zh-CN"/>
              </w:rPr>
              <w:t>PDSCH transmission is done from both TRxPs (PDSCH Layer 0 is transmitted from TRxP #1 and PDSCH layer 1 is transmitted from TRxP #2)</w:t>
            </w:r>
          </w:p>
          <w:p w14:paraId="49F38180" w14:textId="77777777" w:rsidR="004573AA" w:rsidRPr="004573AA" w:rsidRDefault="004573AA" w:rsidP="00667DFA">
            <w:pPr>
              <w:pStyle w:val="TAN"/>
              <w:rPr>
                <w:rFonts w:ascii="Times New Roman" w:hAnsi="Times New Roman"/>
                <w:b/>
                <w:sz w:val="20"/>
                <w:lang w:eastAsia="zh-CN"/>
              </w:rPr>
            </w:pPr>
            <w:r w:rsidRPr="004573AA">
              <w:rPr>
                <w:rFonts w:ascii="Times New Roman" w:hAnsi="Times New Roman"/>
                <w:b/>
                <w:sz w:val="20"/>
                <w:lang w:eastAsia="zh-CN"/>
              </w:rPr>
              <w:t>Note 2:</w:t>
            </w:r>
            <w:r w:rsidRPr="004573AA">
              <w:rPr>
                <w:rFonts w:ascii="Times New Roman" w:hAnsi="Times New Roman"/>
                <w:b/>
                <w:sz w:val="20"/>
              </w:rPr>
              <w:tab/>
            </w:r>
            <w:r w:rsidRPr="004573AA">
              <w:rPr>
                <w:rFonts w:ascii="Times New Roman" w:hAnsi="Times New Roman"/>
                <w:b/>
                <w:sz w:val="20"/>
                <w:lang w:eastAsia="zh-CN"/>
              </w:rPr>
              <w:t>PDSCH transmission is done from both TRxPs (PDSCH Layers 0 and 1 are transmitted from TRxP #1 and PDSCH layers 2 and 3 are transmitted from TRxP #2)</w:t>
            </w:r>
          </w:p>
        </w:tc>
      </w:tr>
    </w:tbl>
    <w:p w14:paraId="4B1AFAA2" w14:textId="77777777" w:rsidR="004573AA" w:rsidRPr="004573AA" w:rsidRDefault="004573AA" w:rsidP="004573AA"/>
    <w:p w14:paraId="7CADCF39" w14:textId="1F0A8D6D" w:rsidR="00B74245" w:rsidRDefault="004573AA" w:rsidP="004573AA">
      <w:pPr>
        <w:pStyle w:val="ListParagraph"/>
        <w:numPr>
          <w:ilvl w:val="0"/>
          <w:numId w:val="7"/>
        </w:numPr>
        <w:ind w:firstLineChars="0"/>
      </w:pPr>
      <w:r w:rsidRPr="004573AA">
        <w:t>Other options are not precluded.</w:t>
      </w:r>
    </w:p>
    <w:p w14:paraId="57A31462" w14:textId="77777777" w:rsidR="006D30C9" w:rsidRDefault="006D30C9" w:rsidP="006D30C9"/>
    <w:p w14:paraId="5CF8EB3C" w14:textId="5F4BFD4D" w:rsidR="00994470" w:rsidRDefault="00994470" w:rsidP="00994470">
      <w:pPr>
        <w:rPr>
          <w:b/>
          <w:u w:val="single"/>
        </w:rPr>
      </w:pPr>
      <w:r w:rsidRPr="004A6461">
        <w:rPr>
          <w:b/>
          <w:u w:val="single"/>
          <w:lang w:eastAsia="ko-KR"/>
        </w:rPr>
        <w:t>Issue 2-</w:t>
      </w:r>
      <w:r>
        <w:rPr>
          <w:b/>
          <w:u w:val="single"/>
          <w:lang w:eastAsia="ko-KR"/>
        </w:rPr>
        <w:t>1</w:t>
      </w:r>
      <w:r w:rsidRPr="004A6461">
        <w:rPr>
          <w:b/>
          <w:u w:val="single"/>
          <w:lang w:eastAsia="ko-KR"/>
        </w:rPr>
        <w:t>-</w:t>
      </w:r>
      <w:r>
        <w:rPr>
          <w:b/>
          <w:u w:val="single"/>
          <w:lang w:eastAsia="ko-KR"/>
        </w:rPr>
        <w:t>8</w:t>
      </w:r>
      <w:r w:rsidRPr="004A6461">
        <w:rPr>
          <w:b/>
          <w:u w:val="single"/>
          <w:lang w:eastAsia="ko-KR"/>
        </w:rPr>
        <w:t xml:space="preserve">: </w:t>
      </w:r>
      <w:r>
        <w:rPr>
          <w:b/>
          <w:u w:val="single"/>
          <w:lang w:eastAsia="ko-KR"/>
        </w:rPr>
        <w:t>Test cases and s</w:t>
      </w:r>
      <w:r>
        <w:rPr>
          <w:b/>
          <w:szCs w:val="24"/>
          <w:u w:val="single"/>
          <w:lang w:eastAsia="zh-CN"/>
        </w:rPr>
        <w:t>imulation parameters for mDCI fully overlapping.</w:t>
      </w:r>
      <w:r w:rsidRPr="001F292F">
        <w:rPr>
          <w:b/>
          <w:u w:val="single"/>
        </w:rPr>
        <w:t>&lt;way forward&gt;</w:t>
      </w:r>
    </w:p>
    <w:p w14:paraId="25CF5888" w14:textId="7EE26C30" w:rsidR="00220C7D" w:rsidRPr="001F292F" w:rsidRDefault="00220C7D" w:rsidP="00994470">
      <w:pPr>
        <w:rPr>
          <w:bCs/>
        </w:rPr>
      </w:pPr>
      <w:r w:rsidRPr="001F292F">
        <w:rPr>
          <w:bCs/>
        </w:rPr>
        <w:t xml:space="preserve">All tables </w:t>
      </w:r>
      <w:r w:rsidR="0022571B" w:rsidRPr="001F292F">
        <w:rPr>
          <w:bCs/>
        </w:rPr>
        <w:t xml:space="preserve">related to this issue </w:t>
      </w:r>
      <w:r w:rsidR="003765A0" w:rsidRPr="001F292F">
        <w:rPr>
          <w:bCs/>
        </w:rPr>
        <w:t xml:space="preserve">can be found in </w:t>
      </w:r>
      <w:r w:rsidR="0011115D" w:rsidRPr="001F292F">
        <w:rPr>
          <w:bCs/>
        </w:rPr>
        <w:t>R4-2314258.</w:t>
      </w:r>
    </w:p>
    <w:p w14:paraId="125EFE8E" w14:textId="77777777" w:rsidR="00994470" w:rsidRDefault="00994470" w:rsidP="00994470">
      <w:pPr>
        <w:pStyle w:val="ListParagraph"/>
        <w:numPr>
          <w:ilvl w:val="0"/>
          <w:numId w:val="6"/>
        </w:numPr>
        <w:ind w:firstLineChars="0"/>
        <w:rPr>
          <w:lang w:eastAsia="zh-CN"/>
        </w:rPr>
      </w:pPr>
      <w:r>
        <w:rPr>
          <w:lang w:eastAsia="zh-CN"/>
        </w:rPr>
        <w:t>Proposals</w:t>
      </w:r>
    </w:p>
    <w:p w14:paraId="61585BBC" w14:textId="6B57DA62" w:rsidR="00994470" w:rsidRPr="00C20A3D" w:rsidRDefault="00994470" w:rsidP="00994470">
      <w:pPr>
        <w:pStyle w:val="ListParagraph"/>
        <w:numPr>
          <w:ilvl w:val="1"/>
          <w:numId w:val="6"/>
        </w:numPr>
        <w:ind w:firstLineChars="0"/>
        <w:rPr>
          <w:rFonts w:eastAsia="Times New Roman"/>
        </w:rPr>
      </w:pPr>
      <w:bookmarkStart w:id="0" w:name="_Hlk142997077"/>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w:t>
      </w:r>
      <w:r>
        <w:rPr>
          <w:rFonts w:eastAsiaTheme="minorHAnsi"/>
          <w:lang w:val="en-US"/>
        </w:rPr>
        <w:t>fully overlapping as presented in Tables 4-3 and 4-4.</w:t>
      </w:r>
    </w:p>
    <w:p w14:paraId="15C42672" w14:textId="1722DE12" w:rsidR="00994470" w:rsidRPr="00272105" w:rsidRDefault="00994470" w:rsidP="00994470">
      <w:pPr>
        <w:pStyle w:val="ListParagraph"/>
        <w:numPr>
          <w:ilvl w:val="1"/>
          <w:numId w:val="6"/>
        </w:numPr>
        <w:ind w:firstLineChars="0"/>
        <w:rPr>
          <w:rFonts w:eastAsia="Times New Roman"/>
        </w:rPr>
      </w:pPr>
      <w:r>
        <w:rPr>
          <w:lang w:eastAsia="zh-CN"/>
        </w:rPr>
        <w:t>Option 2:</w:t>
      </w:r>
      <w:r w:rsidRPr="00255E14">
        <w:rPr>
          <w:lang w:val="en-US"/>
        </w:rPr>
        <w:t xml:space="preserve"> </w:t>
      </w:r>
      <w:r w:rsidRPr="00090437">
        <w:rPr>
          <w:bCs/>
        </w:rPr>
        <w:t>Use the simulation parameters for sDCI SDM (changes from RAN4#107 proposals highlighted) as presented in Tables 3-</w:t>
      </w:r>
      <w:r>
        <w:rPr>
          <w:bCs/>
        </w:rPr>
        <w:t>2</w:t>
      </w:r>
      <w:r>
        <w:rPr>
          <w:rFonts w:eastAsiaTheme="minorHAnsi"/>
          <w:lang w:val="en-US"/>
        </w:rPr>
        <w:t>.</w:t>
      </w:r>
    </w:p>
    <w:p w14:paraId="2103B384" w14:textId="5C21BBB6" w:rsidR="00994470" w:rsidRPr="00C20A3D" w:rsidRDefault="00994470" w:rsidP="00994470">
      <w:pPr>
        <w:pStyle w:val="ListParagraph"/>
        <w:numPr>
          <w:ilvl w:val="1"/>
          <w:numId w:val="6"/>
        </w:numPr>
        <w:ind w:firstLineChars="0"/>
        <w:rPr>
          <w:rFonts w:eastAsia="Times New Roman"/>
        </w:rPr>
      </w:pPr>
      <w:r>
        <w:rPr>
          <w:lang w:eastAsia="zh-CN"/>
        </w:rPr>
        <w:t>Option 3:</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w:t>
      </w:r>
      <w:r>
        <w:rPr>
          <w:rFonts w:eastAsiaTheme="minorHAnsi"/>
          <w:lang w:val="en-US"/>
        </w:rPr>
        <w:t>fully overlapping</w:t>
      </w:r>
      <w:r w:rsidRPr="000A7FFD">
        <w:rPr>
          <w:rFonts w:eastAsiaTheme="minorHAnsi"/>
          <w:lang w:val="en-US"/>
        </w:rPr>
        <w:t xml:space="preserve"> scheme</w:t>
      </w:r>
      <w:r>
        <w:rPr>
          <w:rFonts w:eastAsiaTheme="minorHAnsi"/>
          <w:lang w:val="en-US"/>
        </w:rPr>
        <w:t xml:space="preserve"> as presented in Tables 2-4 and 2-5.</w:t>
      </w:r>
    </w:p>
    <w:bookmarkEnd w:id="0"/>
    <w:p w14:paraId="42ECFB83" w14:textId="77777777" w:rsidR="00994470" w:rsidRDefault="00994470" w:rsidP="00994470"/>
    <w:p w14:paraId="187999F3" w14:textId="77777777" w:rsidR="00994470" w:rsidRDefault="00994470" w:rsidP="00994470">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w:t>
      </w:r>
      <w:r>
        <w:rPr>
          <w:b/>
          <w:u w:val="single"/>
          <w:lang w:eastAsia="ko-KR"/>
        </w:rPr>
        <w:t>9</w:t>
      </w:r>
      <w:r w:rsidRPr="004A6461">
        <w:rPr>
          <w:b/>
          <w:u w:val="single"/>
          <w:lang w:eastAsia="ko-KR"/>
        </w:rPr>
        <w:t xml:space="preserve">: </w:t>
      </w:r>
      <w:r>
        <w:rPr>
          <w:b/>
          <w:u w:val="single"/>
          <w:lang w:eastAsia="ko-KR"/>
        </w:rPr>
        <w:t>Test cases and s</w:t>
      </w:r>
      <w:r>
        <w:rPr>
          <w:b/>
          <w:szCs w:val="24"/>
          <w:u w:val="single"/>
          <w:lang w:eastAsia="zh-CN"/>
        </w:rPr>
        <w:t>imulation parameters for mDCI non-overlapping</w:t>
      </w:r>
    </w:p>
    <w:p w14:paraId="2836333A" w14:textId="77777777" w:rsidR="00994470" w:rsidRDefault="00994470" w:rsidP="00994470">
      <w:pPr>
        <w:rPr>
          <w:b/>
          <w:u w:val="single"/>
        </w:rPr>
      </w:pPr>
      <w:r w:rsidRPr="001F292F">
        <w:rPr>
          <w:b/>
          <w:u w:val="single"/>
        </w:rPr>
        <w:t>&lt;way forward&gt;</w:t>
      </w:r>
    </w:p>
    <w:p w14:paraId="6E0E3F61" w14:textId="77777777" w:rsidR="00C03C06" w:rsidRDefault="00C03C06" w:rsidP="00C03C06">
      <w:pPr>
        <w:rPr>
          <w:bCs/>
        </w:rPr>
      </w:pPr>
      <w:r w:rsidRPr="001F292F">
        <w:rPr>
          <w:bCs/>
        </w:rPr>
        <w:t>All tables related to this issue can be found in R4-2314258.</w:t>
      </w:r>
    </w:p>
    <w:p w14:paraId="31C19F53" w14:textId="77777777" w:rsidR="00994470" w:rsidRDefault="00994470" w:rsidP="00994470">
      <w:pPr>
        <w:pStyle w:val="ListParagraph"/>
        <w:numPr>
          <w:ilvl w:val="0"/>
          <w:numId w:val="6"/>
        </w:numPr>
        <w:ind w:firstLineChars="0"/>
        <w:rPr>
          <w:lang w:eastAsia="zh-CN"/>
        </w:rPr>
      </w:pPr>
      <w:r>
        <w:rPr>
          <w:lang w:eastAsia="zh-CN"/>
        </w:rPr>
        <w:t>Proposals</w:t>
      </w:r>
    </w:p>
    <w:p w14:paraId="6C0A056C" w14:textId="5C8984D8" w:rsidR="00994470" w:rsidRPr="00C20A3D" w:rsidRDefault="00994470" w:rsidP="00994470">
      <w:pPr>
        <w:pStyle w:val="ListParagraph"/>
        <w:numPr>
          <w:ilvl w:val="1"/>
          <w:numId w:val="6"/>
        </w:numPr>
        <w:ind w:firstLineChars="0"/>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w:t>
      </w:r>
      <w:r>
        <w:rPr>
          <w:rFonts w:eastAsiaTheme="minorHAnsi"/>
          <w:lang w:val="en-US"/>
        </w:rPr>
        <w:t>non-overlapping scheme as presented in Tables 4-5 and 4-6.</w:t>
      </w:r>
    </w:p>
    <w:p w14:paraId="577EEB02" w14:textId="2AEFF5E5" w:rsidR="00994470" w:rsidRPr="00272105" w:rsidRDefault="00994470" w:rsidP="00994470">
      <w:pPr>
        <w:pStyle w:val="ListParagraph"/>
        <w:numPr>
          <w:ilvl w:val="1"/>
          <w:numId w:val="6"/>
        </w:numPr>
        <w:ind w:firstLineChars="0"/>
        <w:rPr>
          <w:rFonts w:eastAsia="Times New Roman"/>
        </w:rPr>
      </w:pPr>
      <w:r>
        <w:rPr>
          <w:lang w:eastAsia="zh-CN"/>
        </w:rPr>
        <w:t>Option 2:</w:t>
      </w:r>
      <w:r w:rsidRPr="00255E14">
        <w:rPr>
          <w:lang w:val="en-US"/>
        </w:rPr>
        <w:t xml:space="preserve"> </w:t>
      </w:r>
      <w:r w:rsidRPr="00D80595">
        <w:rPr>
          <w:bCs/>
        </w:rPr>
        <w:t>Define simulation parameters where the mDCI non-overlapping case is configured by splitting the available RBs equally between the two TRPs</w:t>
      </w:r>
      <w:r>
        <w:rPr>
          <w:rFonts w:eastAsiaTheme="minorHAnsi"/>
          <w:lang w:val="en-US"/>
        </w:rPr>
        <w:t>.</w:t>
      </w:r>
    </w:p>
    <w:p w14:paraId="3B0A7F6C" w14:textId="7C6A561B" w:rsidR="00994470" w:rsidRPr="00C20A3D" w:rsidRDefault="00994470" w:rsidP="00994470">
      <w:pPr>
        <w:pStyle w:val="ListParagraph"/>
        <w:numPr>
          <w:ilvl w:val="1"/>
          <w:numId w:val="6"/>
        </w:numPr>
        <w:ind w:firstLineChars="0"/>
        <w:rPr>
          <w:rFonts w:eastAsia="Times New Roman"/>
        </w:rPr>
      </w:pPr>
      <w:r>
        <w:rPr>
          <w:lang w:eastAsia="zh-CN"/>
        </w:rPr>
        <w:t>Option 3:</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2-6 and 2-7.</w:t>
      </w:r>
    </w:p>
    <w:p w14:paraId="09CC6ECF" w14:textId="77777777" w:rsidR="00994470" w:rsidRDefault="00994470" w:rsidP="00994470">
      <w:pPr>
        <w:rPr>
          <w:color w:val="0070C0"/>
          <w:lang w:val="en-US" w:eastAsia="zh-CN"/>
        </w:rPr>
      </w:pPr>
      <w:bookmarkStart w:id="1" w:name="_Hlk132389722"/>
      <w:r w:rsidRPr="003418CB">
        <w:rPr>
          <w:rFonts w:hint="eastAsia"/>
          <w:color w:val="0070C0"/>
          <w:lang w:val="en-US" w:eastAsia="zh-CN"/>
        </w:rPr>
        <w:t xml:space="preserve">  </w:t>
      </w:r>
    </w:p>
    <w:p w14:paraId="02C3B4D3" w14:textId="77777777" w:rsidR="00994470" w:rsidRDefault="00994470" w:rsidP="00994470">
      <w:pPr>
        <w:spacing w:after="120"/>
        <w:rPr>
          <w:b/>
          <w:u w:val="single"/>
          <w:lang w:eastAsia="ko-KR"/>
        </w:rPr>
      </w:pPr>
      <w:r w:rsidRPr="004A6461">
        <w:rPr>
          <w:b/>
          <w:u w:val="single"/>
          <w:lang w:eastAsia="ko-KR"/>
        </w:rPr>
        <w:t>Issue 2-</w:t>
      </w:r>
      <w:r>
        <w:rPr>
          <w:b/>
          <w:u w:val="single"/>
          <w:lang w:eastAsia="ko-KR"/>
        </w:rPr>
        <w:t>1</w:t>
      </w:r>
      <w:r w:rsidRPr="004A6461">
        <w:rPr>
          <w:b/>
          <w:u w:val="single"/>
          <w:lang w:eastAsia="ko-KR"/>
        </w:rPr>
        <w:t>-</w:t>
      </w:r>
      <w:r>
        <w:rPr>
          <w:b/>
          <w:u w:val="single"/>
          <w:lang w:eastAsia="ko-KR"/>
        </w:rPr>
        <w:t>10</w:t>
      </w:r>
      <w:r w:rsidRPr="00EE4299">
        <w:rPr>
          <w:b/>
          <w:u w:val="single"/>
          <w:lang w:eastAsia="ko-KR"/>
        </w:rPr>
        <w:t>: Whether to consider a scaling factor for transmitted signal in mDCI fully-overlapping case</w:t>
      </w:r>
    </w:p>
    <w:p w14:paraId="7E4673D6" w14:textId="77777777" w:rsidR="00994470" w:rsidRPr="0048606A" w:rsidRDefault="00994470" w:rsidP="00994470">
      <w:pPr>
        <w:rPr>
          <w:b/>
          <w:u w:val="single"/>
        </w:rPr>
      </w:pPr>
      <w:r w:rsidRPr="001F292F">
        <w:rPr>
          <w:b/>
          <w:u w:val="single"/>
        </w:rPr>
        <w:t>&lt;way forward&gt;</w:t>
      </w:r>
    </w:p>
    <w:p w14:paraId="28FCA9EB" w14:textId="77777777" w:rsidR="00994470" w:rsidRDefault="00994470" w:rsidP="00994470">
      <w:pPr>
        <w:pStyle w:val="ListParagraph"/>
        <w:numPr>
          <w:ilvl w:val="0"/>
          <w:numId w:val="6"/>
        </w:numPr>
        <w:ind w:firstLineChars="0"/>
        <w:rPr>
          <w:lang w:eastAsia="zh-CN"/>
        </w:rPr>
      </w:pPr>
      <w:r>
        <w:rPr>
          <w:lang w:eastAsia="zh-CN"/>
        </w:rPr>
        <w:t>Proposals</w:t>
      </w:r>
    </w:p>
    <w:p w14:paraId="000F56BF" w14:textId="38A0F96F" w:rsidR="00994470" w:rsidRDefault="00994470" w:rsidP="00994470">
      <w:pPr>
        <w:pStyle w:val="ListParagraph"/>
        <w:numPr>
          <w:ilvl w:val="1"/>
          <w:numId w:val="6"/>
        </w:numPr>
        <w:ind w:firstLineChars="0"/>
        <w:rPr>
          <w:rFonts w:eastAsiaTheme="minorHAnsi"/>
          <w:lang w:val="en-US"/>
        </w:rPr>
      </w:pPr>
      <w:r>
        <w:rPr>
          <w:lang w:eastAsia="zh-CN"/>
        </w:rPr>
        <w:t>Option 1:</w:t>
      </w:r>
      <w:r w:rsidRPr="00CD3CDB">
        <w:rPr>
          <w:lang w:val="en-US"/>
        </w:rPr>
        <w:t xml:space="preserve"> </w:t>
      </w:r>
      <w:r>
        <w:rPr>
          <w:lang w:val="en-US"/>
        </w:rPr>
        <w:t xml:space="preserve">Yes, </w:t>
      </w:r>
      <w:r w:rsidRPr="00CD3CDB">
        <w:rPr>
          <w:rFonts w:eastAsiaTheme="minorHAnsi"/>
          <w:lang w:val="en-US"/>
        </w:rPr>
        <w:t>SNR corresponds to SNR of TRxP #1 and TRxP #2 with scaling factor as 1/sqrt(2) for transmitted signal from each TRxP</w:t>
      </w:r>
      <w:r w:rsidR="003A1545">
        <w:rPr>
          <w:rFonts w:eastAsiaTheme="minorHAnsi"/>
          <w:lang w:val="en-US"/>
        </w:rPr>
        <w:t>.</w:t>
      </w:r>
    </w:p>
    <w:p w14:paraId="6BF37836" w14:textId="77777777" w:rsidR="003A1545" w:rsidRPr="00CD3CDB" w:rsidRDefault="003A1545" w:rsidP="003A1545">
      <w:pPr>
        <w:pStyle w:val="ListParagraph"/>
        <w:ind w:left="1440" w:firstLineChars="0" w:firstLine="0"/>
        <w:rPr>
          <w:rFonts w:eastAsiaTheme="minorHAnsi"/>
          <w:lang w:val="en-US"/>
        </w:rPr>
      </w:pPr>
    </w:p>
    <w:bookmarkEnd w:id="1"/>
    <w:p w14:paraId="0AFE5DE4" w14:textId="3CF9D9C2" w:rsidR="00575D67" w:rsidRDefault="00575D67" w:rsidP="00575D67">
      <w:pPr>
        <w:rPr>
          <w:b/>
          <w:u w:val="single"/>
        </w:rPr>
      </w:pPr>
      <w:r w:rsidRPr="0048606A">
        <w:rPr>
          <w:b/>
          <w:u w:val="single"/>
          <w:lang w:eastAsia="ko-KR"/>
        </w:rPr>
        <w:t xml:space="preserve">Issue </w:t>
      </w:r>
      <w:r>
        <w:rPr>
          <w:b/>
          <w:u w:val="single"/>
          <w:lang w:eastAsia="ko-KR"/>
        </w:rPr>
        <w:t>2</w:t>
      </w:r>
      <w:r w:rsidRPr="0048606A">
        <w:rPr>
          <w:b/>
          <w:u w:val="single"/>
          <w:lang w:eastAsia="ko-KR"/>
        </w:rPr>
        <w:t>-1-</w:t>
      </w:r>
      <w:r>
        <w:rPr>
          <w:b/>
          <w:u w:val="single"/>
          <w:lang w:eastAsia="ko-KR"/>
        </w:rPr>
        <w:t>11</w:t>
      </w:r>
      <w:r w:rsidRPr="0048606A">
        <w:rPr>
          <w:b/>
          <w:u w:val="single"/>
          <w:lang w:eastAsia="ko-KR"/>
        </w:rPr>
        <w:t xml:space="preserve">: </w:t>
      </w:r>
      <w:r w:rsidRPr="00CE23E7">
        <w:rPr>
          <w:b/>
          <w:u w:val="single"/>
          <w:lang w:eastAsia="ko-KR"/>
        </w:rPr>
        <w:t>MCS and layer selection for sDCI</w:t>
      </w:r>
      <w:r w:rsidRPr="0048606A">
        <w:rPr>
          <w:b/>
          <w:u w:val="single"/>
        </w:rPr>
        <w:t>.</w:t>
      </w:r>
    </w:p>
    <w:p w14:paraId="5B64A49B" w14:textId="77777777" w:rsidR="00575D67" w:rsidRPr="0048606A" w:rsidRDefault="00575D67" w:rsidP="00575D67">
      <w:pPr>
        <w:rPr>
          <w:b/>
          <w:u w:val="single"/>
        </w:rPr>
      </w:pPr>
      <w:r w:rsidRPr="001F292F">
        <w:rPr>
          <w:b/>
          <w:u w:val="single"/>
        </w:rPr>
        <w:t>&lt;way forward&gt;</w:t>
      </w:r>
    </w:p>
    <w:p w14:paraId="3F0BB1AA" w14:textId="77777777" w:rsidR="00575D67" w:rsidRDefault="00575D67" w:rsidP="00575D67">
      <w:pPr>
        <w:pStyle w:val="ListParagraph"/>
        <w:numPr>
          <w:ilvl w:val="0"/>
          <w:numId w:val="6"/>
        </w:numPr>
        <w:ind w:firstLineChars="0"/>
        <w:rPr>
          <w:lang w:eastAsia="zh-CN"/>
        </w:rPr>
      </w:pPr>
      <w:r>
        <w:rPr>
          <w:lang w:eastAsia="zh-CN"/>
        </w:rPr>
        <w:t>Proposals</w:t>
      </w:r>
    </w:p>
    <w:p w14:paraId="3EAB9B0D" w14:textId="77777777" w:rsidR="00575D67" w:rsidRDefault="00575D67" w:rsidP="00575D67">
      <w:pPr>
        <w:pStyle w:val="ListParagraph"/>
        <w:numPr>
          <w:ilvl w:val="1"/>
          <w:numId w:val="6"/>
        </w:numPr>
        <w:ind w:firstLineChars="0"/>
      </w:pPr>
      <w:r>
        <w:rPr>
          <w:rFonts w:eastAsia="SimSun"/>
          <w:lang w:eastAsia="en-GB"/>
        </w:rPr>
        <w:t xml:space="preserve">Option 1: </w:t>
      </w:r>
      <w:r w:rsidRPr="00C0038C">
        <w:t>Select {MCS17, ρ = -6dB, rank 1+1} and/or {MCS13, ρ = -12dB, rank 2+2} for sDCI SDM cases.</w:t>
      </w:r>
    </w:p>
    <w:p w14:paraId="586828D3" w14:textId="77777777" w:rsidR="00575D67" w:rsidRDefault="00575D67" w:rsidP="00575D67">
      <w:pPr>
        <w:pStyle w:val="ListParagraph"/>
        <w:numPr>
          <w:ilvl w:val="1"/>
          <w:numId w:val="6"/>
        </w:numPr>
        <w:ind w:firstLineChars="0"/>
      </w:pPr>
      <w:r>
        <w:t>Other options are not precluded.</w:t>
      </w:r>
    </w:p>
    <w:p w14:paraId="77B492B8" w14:textId="77777777" w:rsidR="003A1545" w:rsidRDefault="003A1545" w:rsidP="003A1545">
      <w:pPr>
        <w:pStyle w:val="ListParagraph"/>
        <w:ind w:left="1440" w:firstLineChars="0" w:firstLine="0"/>
      </w:pPr>
    </w:p>
    <w:p w14:paraId="2EF2FE18" w14:textId="10FF3CCF" w:rsidR="00575D67" w:rsidRDefault="00575D67" w:rsidP="00575D67">
      <w:pPr>
        <w:rPr>
          <w:b/>
          <w:u w:val="single"/>
        </w:rPr>
      </w:pPr>
      <w:r w:rsidRPr="0048606A">
        <w:rPr>
          <w:b/>
          <w:u w:val="single"/>
          <w:lang w:eastAsia="ko-KR"/>
        </w:rPr>
        <w:t xml:space="preserve">Issue </w:t>
      </w:r>
      <w:r>
        <w:rPr>
          <w:b/>
          <w:u w:val="single"/>
          <w:lang w:eastAsia="ko-KR"/>
        </w:rPr>
        <w:t>2</w:t>
      </w:r>
      <w:r w:rsidRPr="0048606A">
        <w:rPr>
          <w:b/>
          <w:u w:val="single"/>
          <w:lang w:eastAsia="ko-KR"/>
        </w:rPr>
        <w:t>-1-</w:t>
      </w:r>
      <w:r>
        <w:rPr>
          <w:b/>
          <w:u w:val="single"/>
          <w:lang w:eastAsia="ko-KR"/>
        </w:rPr>
        <w:t>12</w:t>
      </w:r>
      <w:r w:rsidRPr="0048606A">
        <w:rPr>
          <w:b/>
          <w:u w:val="single"/>
          <w:lang w:eastAsia="ko-KR"/>
        </w:rPr>
        <w:t xml:space="preserve">: </w:t>
      </w:r>
      <w:r w:rsidRPr="00CE23E7">
        <w:rPr>
          <w:b/>
          <w:u w:val="single"/>
          <w:lang w:eastAsia="ko-KR"/>
        </w:rPr>
        <w:t xml:space="preserve">MCS and layer selection for </w:t>
      </w:r>
      <w:r>
        <w:rPr>
          <w:b/>
          <w:u w:val="single"/>
          <w:lang w:eastAsia="ko-KR"/>
        </w:rPr>
        <w:t>m</w:t>
      </w:r>
      <w:r w:rsidRPr="00CE23E7">
        <w:rPr>
          <w:b/>
          <w:u w:val="single"/>
          <w:lang w:eastAsia="ko-KR"/>
        </w:rPr>
        <w:t>DCI</w:t>
      </w:r>
      <w:r w:rsidRPr="0048606A">
        <w:rPr>
          <w:b/>
          <w:u w:val="single"/>
        </w:rPr>
        <w:t>.</w:t>
      </w:r>
    </w:p>
    <w:p w14:paraId="3B0AB796" w14:textId="77777777" w:rsidR="00575D67" w:rsidRPr="0048606A" w:rsidRDefault="00575D67" w:rsidP="00575D67">
      <w:pPr>
        <w:rPr>
          <w:b/>
          <w:u w:val="single"/>
        </w:rPr>
      </w:pPr>
      <w:r w:rsidRPr="001F292F">
        <w:rPr>
          <w:b/>
          <w:u w:val="single"/>
        </w:rPr>
        <w:t>&lt;way forward&gt;</w:t>
      </w:r>
    </w:p>
    <w:p w14:paraId="2531B94E" w14:textId="77777777" w:rsidR="00575D67" w:rsidRDefault="00575D67" w:rsidP="00575D67">
      <w:pPr>
        <w:pStyle w:val="ListParagraph"/>
        <w:numPr>
          <w:ilvl w:val="0"/>
          <w:numId w:val="6"/>
        </w:numPr>
        <w:ind w:firstLineChars="0"/>
        <w:rPr>
          <w:lang w:eastAsia="zh-CN"/>
        </w:rPr>
      </w:pPr>
      <w:r>
        <w:rPr>
          <w:lang w:eastAsia="zh-CN"/>
        </w:rPr>
        <w:t>Proposals</w:t>
      </w:r>
    </w:p>
    <w:p w14:paraId="7F9EA792" w14:textId="77777777" w:rsidR="00575D67" w:rsidRDefault="00575D67" w:rsidP="00575D67">
      <w:pPr>
        <w:pStyle w:val="ListParagraph"/>
        <w:numPr>
          <w:ilvl w:val="1"/>
          <w:numId w:val="6"/>
        </w:numPr>
        <w:ind w:firstLineChars="0"/>
        <w:rPr>
          <w:lang w:eastAsia="zh-CN"/>
        </w:rPr>
      </w:pPr>
      <w:r>
        <w:rPr>
          <w:rFonts w:eastAsia="SimSun"/>
          <w:lang w:eastAsia="en-GB"/>
        </w:rPr>
        <w:t xml:space="preserve">Option 1: </w:t>
      </w:r>
      <w:r w:rsidRPr="003D4F04">
        <w:t>Select {MCS17, ρ = -6dB, rank 1+1} and/or {MCS13, ρ = -12dB, rank 2+2} for mDCI fully-overlapping cases</w:t>
      </w:r>
    </w:p>
    <w:p w14:paraId="42BD7ADB" w14:textId="6EEC0167" w:rsidR="00994470" w:rsidRDefault="00575D67" w:rsidP="006D30C9">
      <w:pPr>
        <w:pStyle w:val="ListParagraph"/>
        <w:numPr>
          <w:ilvl w:val="1"/>
          <w:numId w:val="6"/>
        </w:numPr>
        <w:ind w:firstLineChars="0"/>
      </w:pPr>
      <w:r>
        <w:t>Other options are not precluded.</w:t>
      </w:r>
    </w:p>
    <w:p w14:paraId="56F3A8E9" w14:textId="277FD11B" w:rsidR="00560EF5" w:rsidRDefault="0099221F" w:rsidP="00560EF5">
      <w:pPr>
        <w:pStyle w:val="Heading1"/>
        <w:rPr>
          <w:lang w:val="en-US"/>
        </w:rPr>
      </w:pPr>
      <w:r>
        <w:rPr>
          <w:lang w:val="en-US"/>
        </w:rPr>
        <w:t>CSI Reporting</w:t>
      </w:r>
      <w:r w:rsidR="00560EF5" w:rsidRPr="00723315">
        <w:rPr>
          <w:lang w:val="en-US"/>
        </w:rPr>
        <w:t xml:space="preserve"> </w:t>
      </w:r>
      <w:r w:rsidR="00560EF5">
        <w:rPr>
          <w:lang w:val="en-US"/>
        </w:rPr>
        <w:t>R</w:t>
      </w:r>
      <w:r w:rsidR="00560EF5" w:rsidRPr="00723315">
        <w:rPr>
          <w:lang w:val="en-US"/>
        </w:rPr>
        <w:t>equirements</w:t>
      </w:r>
    </w:p>
    <w:p w14:paraId="3D3D68C1" w14:textId="77777777" w:rsidR="00291B40" w:rsidRDefault="00291B40" w:rsidP="00291B40">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1</w:t>
      </w:r>
      <w:r w:rsidRPr="008B103C">
        <w:rPr>
          <w:b/>
          <w:u w:val="single"/>
          <w:lang w:eastAsia="ko-KR"/>
        </w:rPr>
        <w:t xml:space="preserve">: </w:t>
      </w:r>
      <w:r>
        <w:rPr>
          <w:b/>
          <w:szCs w:val="24"/>
          <w:u w:val="single"/>
          <w:lang w:eastAsia="zh-CN"/>
        </w:rPr>
        <w:t>TDD Pattern</w:t>
      </w:r>
    </w:p>
    <w:p w14:paraId="11FE23A1" w14:textId="77777777" w:rsidR="00291B40" w:rsidRPr="0048606A" w:rsidRDefault="00291B40" w:rsidP="00291B40">
      <w:pPr>
        <w:rPr>
          <w:b/>
          <w:u w:val="single"/>
        </w:rPr>
      </w:pPr>
      <w:r w:rsidRPr="001F292F">
        <w:rPr>
          <w:b/>
          <w:u w:val="single"/>
        </w:rPr>
        <w:t>&lt;way forward&gt;</w:t>
      </w:r>
    </w:p>
    <w:p w14:paraId="77E8791F" w14:textId="77777777" w:rsidR="00291B40" w:rsidRDefault="00291B40" w:rsidP="00291B40">
      <w:pPr>
        <w:pStyle w:val="ListParagraph"/>
        <w:numPr>
          <w:ilvl w:val="0"/>
          <w:numId w:val="6"/>
        </w:numPr>
        <w:ind w:firstLineChars="0"/>
        <w:rPr>
          <w:lang w:eastAsia="zh-CN"/>
        </w:rPr>
      </w:pPr>
      <w:r>
        <w:rPr>
          <w:lang w:eastAsia="zh-CN"/>
        </w:rPr>
        <w:t>Proposals</w:t>
      </w:r>
    </w:p>
    <w:p w14:paraId="2C7B7F44" w14:textId="23AEF588" w:rsidR="00291B40" w:rsidRDefault="00291B40" w:rsidP="00291B40">
      <w:pPr>
        <w:pStyle w:val="ListParagraph"/>
        <w:numPr>
          <w:ilvl w:val="2"/>
          <w:numId w:val="6"/>
        </w:numPr>
        <w:spacing w:after="120"/>
        <w:ind w:left="1440" w:firstLineChars="0"/>
        <w:jc w:val="both"/>
      </w:pPr>
      <w:r>
        <w:rPr>
          <w:lang w:eastAsia="zh-CN"/>
        </w:rPr>
        <w:t xml:space="preserve">Option 1: </w:t>
      </w:r>
      <w:r w:rsidRPr="00026C98">
        <w:rPr>
          <w:rFonts w:eastAsiaTheme="minorHAnsi"/>
          <w:kern w:val="2"/>
          <w:lang w:val="en-US"/>
          <w14:ligatures w14:val="standardContextual"/>
        </w:rPr>
        <w:t>Consider PDSCH Reference Channel for TDD PMI reporting requirements with UL-DL pattern FR2.120-2 as given by TS 38.101-4 Table A.3.2.2.5-8</w:t>
      </w:r>
      <w:r>
        <w:t xml:space="preserve"> with </w:t>
      </w:r>
      <w:r w:rsidRPr="00C4406D">
        <w:rPr>
          <w:rFonts w:eastAsia="SimSun"/>
        </w:rPr>
        <w:t>1.375ms delay</w:t>
      </w:r>
      <w:r>
        <w:rPr>
          <w:rFonts w:eastAsia="SimSun"/>
          <w:b/>
          <w:bCs/>
        </w:rPr>
        <w:t>.</w:t>
      </w:r>
    </w:p>
    <w:p w14:paraId="18CE27DA" w14:textId="58E6A9E6" w:rsidR="00291B40" w:rsidRDefault="00291B40" w:rsidP="00291B40">
      <w:pPr>
        <w:pStyle w:val="ListParagraph"/>
        <w:numPr>
          <w:ilvl w:val="2"/>
          <w:numId w:val="6"/>
        </w:numPr>
        <w:ind w:left="1440" w:firstLineChars="0"/>
        <w:rPr>
          <w:lang w:eastAsia="zh-CN"/>
        </w:rPr>
      </w:pPr>
      <w:r>
        <w:rPr>
          <w:lang w:eastAsia="zh-CN"/>
        </w:rPr>
        <w:lastRenderedPageBreak/>
        <w:t xml:space="preserve">Option 2: </w:t>
      </w:r>
      <w:r w:rsidRPr="00126033">
        <w:rPr>
          <w:lang w:eastAsia="zh-CN"/>
        </w:rPr>
        <w:t>Use DDDSU TDD pattern</w:t>
      </w:r>
      <w:r>
        <w:rPr>
          <w:lang w:eastAsia="zh-CN"/>
        </w:rPr>
        <w:t>.</w:t>
      </w:r>
    </w:p>
    <w:p w14:paraId="37DB88FF" w14:textId="778C2031" w:rsidR="00291B40" w:rsidRPr="0083199C" w:rsidRDefault="00291B40" w:rsidP="00291B40">
      <w:pPr>
        <w:pStyle w:val="ListParagraph"/>
        <w:numPr>
          <w:ilvl w:val="3"/>
          <w:numId w:val="6"/>
        </w:numPr>
        <w:ind w:left="2160" w:firstLineChars="0"/>
        <w:rPr>
          <w:lang w:eastAsia="zh-CN"/>
        </w:rPr>
      </w:pPr>
      <w:r>
        <w:rPr>
          <w:lang w:eastAsia="zh-CN"/>
        </w:rPr>
        <w:t xml:space="preserve">Option 2a: </w:t>
      </w:r>
      <w:r w:rsidRPr="00E3073B">
        <w:rPr>
          <w:lang w:eastAsia="zh-CN"/>
        </w:rPr>
        <w:t xml:space="preserve">DDDSU TDD pattern with CQI/RI/PMI </w:t>
      </w:r>
      <w:r>
        <w:rPr>
          <w:lang w:eastAsia="zh-CN"/>
        </w:rPr>
        <w:t xml:space="preserve">with </w:t>
      </w:r>
      <w:r w:rsidRPr="00126033">
        <w:rPr>
          <w:lang w:eastAsia="zh-CN"/>
        </w:rPr>
        <w:t xml:space="preserve">CQI/RI/PMI delay </w:t>
      </w:r>
      <w:r>
        <w:rPr>
          <w:lang w:eastAsia="zh-CN"/>
        </w:rPr>
        <w:t xml:space="preserve">of </w:t>
      </w:r>
      <w:r w:rsidRPr="00E3073B">
        <w:rPr>
          <w:lang w:eastAsia="zh-CN"/>
        </w:rPr>
        <w:t>1.75ms</w:t>
      </w:r>
      <w:r>
        <w:rPr>
          <w:lang w:eastAsia="zh-CN"/>
        </w:rPr>
        <w:t>.</w:t>
      </w:r>
    </w:p>
    <w:p w14:paraId="5C1A7A22" w14:textId="77777777" w:rsidR="00291B40" w:rsidRDefault="00291B40" w:rsidP="00291B40">
      <w:pPr>
        <w:pStyle w:val="ListParagraph"/>
        <w:ind w:left="1440" w:firstLineChars="0" w:firstLine="0"/>
        <w:rPr>
          <w:lang w:eastAsia="zh-CN"/>
        </w:rPr>
      </w:pPr>
    </w:p>
    <w:p w14:paraId="7ECC55DF" w14:textId="77777777" w:rsidR="00291B40" w:rsidRDefault="00291B40" w:rsidP="00291B40">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2</w:t>
      </w:r>
      <w:r w:rsidRPr="008B103C">
        <w:rPr>
          <w:b/>
          <w:u w:val="single"/>
          <w:lang w:eastAsia="ko-KR"/>
        </w:rPr>
        <w:t xml:space="preserve">: </w:t>
      </w:r>
      <w:r>
        <w:rPr>
          <w:b/>
          <w:szCs w:val="24"/>
          <w:u w:val="single"/>
          <w:lang w:eastAsia="zh-CN"/>
        </w:rPr>
        <w:t>Channel Model.</w:t>
      </w:r>
    </w:p>
    <w:p w14:paraId="7E3F99BE" w14:textId="77777777" w:rsidR="00291B40" w:rsidRPr="0048606A" w:rsidRDefault="00291B40" w:rsidP="00291B40">
      <w:pPr>
        <w:rPr>
          <w:b/>
          <w:u w:val="single"/>
        </w:rPr>
      </w:pPr>
      <w:r w:rsidRPr="001F292F">
        <w:rPr>
          <w:b/>
          <w:u w:val="single"/>
        </w:rPr>
        <w:t>&lt;way forward&gt;</w:t>
      </w:r>
    </w:p>
    <w:p w14:paraId="00073EF5" w14:textId="77777777" w:rsidR="00291B40" w:rsidRDefault="00291B40" w:rsidP="00291B40">
      <w:pPr>
        <w:pStyle w:val="ListParagraph"/>
        <w:numPr>
          <w:ilvl w:val="0"/>
          <w:numId w:val="6"/>
        </w:numPr>
        <w:ind w:firstLineChars="0"/>
        <w:rPr>
          <w:lang w:eastAsia="zh-CN"/>
        </w:rPr>
      </w:pPr>
      <w:r>
        <w:rPr>
          <w:lang w:eastAsia="zh-CN"/>
        </w:rPr>
        <w:t>Proposals</w:t>
      </w:r>
    </w:p>
    <w:p w14:paraId="3106E2B2" w14:textId="1BF2EEEF" w:rsidR="00291B40" w:rsidRDefault="00291B40" w:rsidP="00291B40">
      <w:pPr>
        <w:pStyle w:val="ListParagraph"/>
        <w:numPr>
          <w:ilvl w:val="2"/>
          <w:numId w:val="21"/>
        </w:numPr>
        <w:spacing w:after="120"/>
        <w:ind w:firstLineChars="0"/>
        <w:jc w:val="both"/>
      </w:pPr>
      <w:r>
        <w:rPr>
          <w:lang w:eastAsia="zh-CN"/>
        </w:rPr>
        <w:t xml:space="preserve">Option 1: </w:t>
      </w:r>
      <w:r w:rsidRPr="00A42233">
        <w:rPr>
          <w:lang w:eastAsia="zh-CN"/>
        </w:rPr>
        <w:t>Use TDLA30-35 propagation channel for PMI reporting requirement for sDCI SDM scheme</w:t>
      </w:r>
      <w:r>
        <w:rPr>
          <w:lang w:eastAsia="zh-CN"/>
        </w:rPr>
        <w:t>.</w:t>
      </w:r>
    </w:p>
    <w:p w14:paraId="53C2893B" w14:textId="77777777" w:rsidR="00291B40" w:rsidRDefault="00291B40" w:rsidP="00291B40">
      <w:pPr>
        <w:spacing w:after="120"/>
        <w:rPr>
          <w:b/>
          <w:u w:val="single"/>
          <w:lang w:eastAsia="ko-KR"/>
        </w:rPr>
      </w:pPr>
    </w:p>
    <w:p w14:paraId="69177C31" w14:textId="77777777" w:rsidR="00291B40" w:rsidRDefault="00291B40" w:rsidP="00291B40">
      <w:pPr>
        <w:spacing w:after="120"/>
        <w:rPr>
          <w:b/>
          <w:szCs w:val="24"/>
          <w:u w:val="single"/>
          <w:lang w:eastAsia="zh-CN"/>
        </w:rPr>
      </w:pPr>
      <w:r w:rsidRPr="0069398C">
        <w:rPr>
          <w:b/>
          <w:u w:val="single"/>
          <w:lang w:eastAsia="ko-KR"/>
        </w:rPr>
        <w:t xml:space="preserve">Issue 3-1-3: </w:t>
      </w:r>
      <w:r>
        <w:rPr>
          <w:b/>
          <w:szCs w:val="24"/>
          <w:u w:val="single"/>
          <w:lang w:eastAsia="zh-CN"/>
        </w:rPr>
        <w:t>Antenna Configuration</w:t>
      </w:r>
    </w:p>
    <w:p w14:paraId="293242CB" w14:textId="77777777" w:rsidR="00291B40" w:rsidRPr="0048606A" w:rsidRDefault="00291B40" w:rsidP="00291B40">
      <w:pPr>
        <w:rPr>
          <w:b/>
          <w:u w:val="single"/>
        </w:rPr>
      </w:pPr>
      <w:r w:rsidRPr="001F292F">
        <w:rPr>
          <w:b/>
          <w:u w:val="single"/>
        </w:rPr>
        <w:t>&lt;way forward&gt;</w:t>
      </w:r>
    </w:p>
    <w:p w14:paraId="450442E3" w14:textId="77777777" w:rsidR="00291B40" w:rsidRDefault="00291B40" w:rsidP="00291B40">
      <w:pPr>
        <w:pStyle w:val="ListParagraph"/>
        <w:numPr>
          <w:ilvl w:val="0"/>
          <w:numId w:val="6"/>
        </w:numPr>
        <w:ind w:firstLineChars="0"/>
        <w:rPr>
          <w:lang w:eastAsia="zh-CN"/>
        </w:rPr>
      </w:pPr>
      <w:r>
        <w:rPr>
          <w:lang w:eastAsia="zh-CN"/>
        </w:rPr>
        <w:t>Proposals</w:t>
      </w:r>
    </w:p>
    <w:p w14:paraId="4F86C532" w14:textId="5DCCFBB0" w:rsidR="00291B40" w:rsidRDefault="00291B40" w:rsidP="00291B40">
      <w:pPr>
        <w:pStyle w:val="ListParagraph"/>
        <w:numPr>
          <w:ilvl w:val="2"/>
          <w:numId w:val="21"/>
        </w:numPr>
        <w:spacing w:after="120"/>
        <w:ind w:firstLineChars="0"/>
        <w:jc w:val="both"/>
      </w:pPr>
      <w:r>
        <w:rPr>
          <w:lang w:eastAsia="zh-CN"/>
        </w:rPr>
        <w:t xml:space="preserve">Option 1: </w:t>
      </w:r>
      <w:r w:rsidRPr="0069398C">
        <w:rPr>
          <w:lang w:eastAsia="zh-CN"/>
        </w:rPr>
        <w:t>Use 2x2 ULA low antenna configuration for PMI reporting requirement for sDCI SDM scheme</w:t>
      </w:r>
      <w:r>
        <w:rPr>
          <w:lang w:eastAsia="zh-CN"/>
        </w:rPr>
        <w:t>.</w:t>
      </w:r>
    </w:p>
    <w:p w14:paraId="0047FAFD" w14:textId="699CACF1" w:rsidR="00291B40" w:rsidRDefault="00291B40" w:rsidP="00291B40">
      <w:pPr>
        <w:pStyle w:val="ListParagraph"/>
        <w:numPr>
          <w:ilvl w:val="2"/>
          <w:numId w:val="21"/>
        </w:numPr>
        <w:spacing w:after="120"/>
        <w:ind w:firstLineChars="0"/>
        <w:jc w:val="both"/>
      </w:pPr>
      <w:r>
        <w:rPr>
          <w:lang w:eastAsia="zh-CN"/>
        </w:rPr>
        <w:t>Option 2: 2x4 XP</w:t>
      </w:r>
      <w:r w:rsidR="00575D67">
        <w:rPr>
          <w:lang w:eastAsia="zh-CN"/>
        </w:rPr>
        <w:t xml:space="preserve"> (</w:t>
      </w:r>
      <w:r w:rsidR="00575D67" w:rsidRPr="006F71B7">
        <w:t>4 antenna at UE across 2 panels</w:t>
      </w:r>
      <w:r w:rsidR="00575D67">
        <w:t>/ 2 Rx at each panel</w:t>
      </w:r>
      <w:r w:rsidR="00575D67" w:rsidRPr="006F71B7">
        <w:t>)</w:t>
      </w:r>
    </w:p>
    <w:p w14:paraId="64747DFF" w14:textId="52490812" w:rsidR="00291B40" w:rsidRDefault="00291B40" w:rsidP="00291B40">
      <w:pPr>
        <w:pStyle w:val="ListParagraph"/>
        <w:numPr>
          <w:ilvl w:val="2"/>
          <w:numId w:val="21"/>
        </w:numPr>
        <w:spacing w:after="120"/>
        <w:ind w:firstLineChars="0"/>
        <w:jc w:val="both"/>
      </w:pPr>
      <w:r>
        <w:rPr>
          <w:lang w:eastAsia="zh-CN"/>
        </w:rPr>
        <w:t>Option 3: 2x2 XP</w:t>
      </w:r>
    </w:p>
    <w:p w14:paraId="3B5ABF3E" w14:textId="77777777" w:rsidR="00291B40" w:rsidRDefault="00291B40" w:rsidP="00291B40">
      <w:pPr>
        <w:rPr>
          <w:rFonts w:eastAsia="MS Mincho"/>
          <w:lang w:eastAsia="zh-CN"/>
        </w:rPr>
      </w:pPr>
    </w:p>
    <w:p w14:paraId="23678B7C" w14:textId="77777777" w:rsidR="00291B40" w:rsidRDefault="00291B40" w:rsidP="00291B40">
      <w:pPr>
        <w:spacing w:after="120"/>
        <w:rPr>
          <w:b/>
          <w:szCs w:val="24"/>
          <w:u w:val="single"/>
          <w:lang w:eastAsia="zh-CN"/>
        </w:rPr>
      </w:pPr>
      <w:r>
        <w:rPr>
          <w:b/>
          <w:u w:val="single"/>
          <w:lang w:eastAsia="ko-KR"/>
        </w:rPr>
        <w:t>I</w:t>
      </w:r>
      <w:r w:rsidRPr="008B103C">
        <w:rPr>
          <w:b/>
          <w:u w:val="single"/>
          <w:lang w:eastAsia="ko-KR"/>
        </w:rPr>
        <w:t xml:space="preserve">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4</w:t>
      </w:r>
      <w:r w:rsidRPr="008B103C">
        <w:rPr>
          <w:b/>
          <w:u w:val="single"/>
          <w:lang w:eastAsia="ko-KR"/>
        </w:rPr>
        <w:t xml:space="preserve">: </w:t>
      </w:r>
      <w:r>
        <w:rPr>
          <w:b/>
          <w:szCs w:val="24"/>
          <w:u w:val="single"/>
          <w:lang w:eastAsia="zh-CN"/>
        </w:rPr>
        <w:t>Simulation parameters for PMI reporting requirement for sDCI SDM scheme</w:t>
      </w:r>
    </w:p>
    <w:p w14:paraId="13EDACDA" w14:textId="77777777" w:rsidR="00291B40" w:rsidRDefault="00291B40" w:rsidP="00291B40">
      <w:pPr>
        <w:rPr>
          <w:b/>
          <w:u w:val="single"/>
        </w:rPr>
      </w:pPr>
      <w:r w:rsidRPr="001F292F">
        <w:rPr>
          <w:b/>
          <w:u w:val="single"/>
        </w:rPr>
        <w:t>&lt;way forward&gt;</w:t>
      </w:r>
    </w:p>
    <w:p w14:paraId="02008CDA" w14:textId="77777777" w:rsidR="001F292F" w:rsidRDefault="0035647C" w:rsidP="001F292F">
      <w:pPr>
        <w:rPr>
          <w:bCs/>
        </w:rPr>
      </w:pPr>
      <w:r w:rsidRPr="001F292F">
        <w:rPr>
          <w:bCs/>
        </w:rPr>
        <w:t>All tables related to this issue can be found in R4-2314258.</w:t>
      </w:r>
    </w:p>
    <w:p w14:paraId="565EE558" w14:textId="009E2FE1" w:rsidR="00291B40" w:rsidRDefault="00291B40" w:rsidP="00963CA6">
      <w:pPr>
        <w:pStyle w:val="ListParagraph"/>
        <w:numPr>
          <w:ilvl w:val="0"/>
          <w:numId w:val="6"/>
        </w:numPr>
        <w:ind w:firstLineChars="0"/>
        <w:rPr>
          <w:lang w:eastAsia="zh-CN"/>
        </w:rPr>
      </w:pPr>
      <w:r>
        <w:rPr>
          <w:lang w:eastAsia="zh-CN"/>
        </w:rPr>
        <w:t>Proposals</w:t>
      </w:r>
      <w:r w:rsidR="00963CA6">
        <w:rPr>
          <w:lang w:eastAsia="zh-CN"/>
        </w:rPr>
        <w:t>:</w:t>
      </w:r>
    </w:p>
    <w:p w14:paraId="11913DE2" w14:textId="61B75854" w:rsidR="00291B40" w:rsidRDefault="00291B40" w:rsidP="00291B40">
      <w:pPr>
        <w:pStyle w:val="ListParagraph"/>
        <w:numPr>
          <w:ilvl w:val="2"/>
          <w:numId w:val="6"/>
        </w:numPr>
        <w:spacing w:after="120"/>
        <w:ind w:left="1440" w:firstLineChars="0"/>
        <w:jc w:val="both"/>
      </w:pPr>
      <w:r>
        <w:rPr>
          <w:lang w:eastAsia="zh-CN"/>
        </w:rPr>
        <w:t xml:space="preserve">Option 1: </w:t>
      </w:r>
      <w:r w:rsidRPr="001E4488">
        <w:rPr>
          <w:lang w:eastAsia="zh-CN"/>
        </w:rPr>
        <w:t xml:space="preserve">Consider the parameters </w:t>
      </w:r>
      <w:r>
        <w:rPr>
          <w:lang w:eastAsia="zh-CN"/>
        </w:rPr>
        <w:t xml:space="preserve">in Table 7 </w:t>
      </w:r>
      <w:r w:rsidRPr="001E4488">
        <w:rPr>
          <w:lang w:eastAsia="zh-CN"/>
        </w:rPr>
        <w:t>to define PMI reporting requirements for sDCI SDM based scheme.</w:t>
      </w:r>
    </w:p>
    <w:p w14:paraId="0BFFC392" w14:textId="526428C4" w:rsidR="00291B40" w:rsidRDefault="00291B40" w:rsidP="00291B40">
      <w:pPr>
        <w:pStyle w:val="ListParagraph"/>
        <w:numPr>
          <w:ilvl w:val="4"/>
          <w:numId w:val="10"/>
        </w:numPr>
        <w:spacing w:after="120"/>
        <w:ind w:firstLineChars="0"/>
        <w:jc w:val="both"/>
      </w:pPr>
      <w:r>
        <w:t xml:space="preserve">Option 1a: </w:t>
      </w:r>
      <w:r w:rsidRPr="009A7B14">
        <w:rPr>
          <w:rFonts w:eastAsiaTheme="minorEastAsia"/>
          <w:bCs/>
          <w:lang w:eastAsia="zh-TW"/>
        </w:rPr>
        <w:t>Table 7 with updated number of transmit antennas to 2</w:t>
      </w:r>
    </w:p>
    <w:p w14:paraId="6DFE81EA" w14:textId="6505A279" w:rsidR="00291B40" w:rsidRDefault="00291B40" w:rsidP="00291B40">
      <w:pPr>
        <w:pStyle w:val="ListParagraph"/>
        <w:numPr>
          <w:ilvl w:val="0"/>
          <w:numId w:val="22"/>
        </w:numPr>
        <w:spacing w:after="120"/>
        <w:ind w:firstLineChars="0"/>
        <w:jc w:val="both"/>
      </w:pPr>
      <w:r>
        <w:rPr>
          <w:lang w:eastAsia="zh-CN"/>
        </w:rPr>
        <w:t xml:space="preserve">Option 2: </w:t>
      </w:r>
      <w:r w:rsidRPr="00757448">
        <w:rPr>
          <w:lang w:eastAsia="zh-CN"/>
        </w:rPr>
        <w:t xml:space="preserve">Define new reference channel for PMI reporting requirement for sDCI SDM scheme as </w:t>
      </w:r>
      <w:r>
        <w:rPr>
          <w:lang w:eastAsia="zh-CN"/>
        </w:rPr>
        <w:t>presented in Table 8.</w:t>
      </w:r>
    </w:p>
    <w:p w14:paraId="57CAF1F5" w14:textId="13FFB595" w:rsidR="00291B40" w:rsidRDefault="00291B40" w:rsidP="00291B40">
      <w:pPr>
        <w:pStyle w:val="ListParagraph"/>
        <w:numPr>
          <w:ilvl w:val="1"/>
          <w:numId w:val="10"/>
        </w:numPr>
        <w:spacing w:after="120"/>
        <w:ind w:firstLineChars="0"/>
        <w:jc w:val="both"/>
      </w:pPr>
      <w:r>
        <w:rPr>
          <w:lang w:eastAsia="zh-CN"/>
        </w:rPr>
        <w:t xml:space="preserve">Option 3: </w:t>
      </w:r>
      <w:r w:rsidRPr="00EE6C21">
        <w:rPr>
          <w:lang w:eastAsia="zh-CN"/>
        </w:rPr>
        <w:t>Decide on simulation parameters for PMI reporting for sDCI SDM scheme following alignment of sDCI fundamental in the PDSCH discussion, and all current agreements for PMI shall be conditioned on the outcome of the sDCI concerning inclusion of sDCI test cases in PDSCH.</w:t>
      </w:r>
    </w:p>
    <w:p w14:paraId="1FB118E6" w14:textId="510641CB" w:rsidR="00291B40" w:rsidRDefault="00291B40" w:rsidP="00291B40">
      <w:pPr>
        <w:pStyle w:val="ListParagraph"/>
        <w:numPr>
          <w:ilvl w:val="1"/>
          <w:numId w:val="10"/>
        </w:numPr>
        <w:spacing w:after="120"/>
        <w:ind w:firstLineChars="0"/>
        <w:jc w:val="both"/>
      </w:pPr>
      <w:r>
        <w:rPr>
          <w:lang w:eastAsia="zh-CN"/>
        </w:rPr>
        <w:t xml:space="preserve">Option 4: </w:t>
      </w:r>
    </w:p>
    <w:p w14:paraId="681501AD" w14:textId="77777777" w:rsidR="00291B40" w:rsidRPr="006F71B7" w:rsidRDefault="00291B40" w:rsidP="00291B40">
      <w:pPr>
        <w:pStyle w:val="ListParagraph"/>
        <w:numPr>
          <w:ilvl w:val="2"/>
          <w:numId w:val="10"/>
        </w:numPr>
        <w:spacing w:after="0"/>
        <w:ind w:firstLineChars="0"/>
      </w:pPr>
      <w:r w:rsidRPr="006F71B7">
        <w:t>SCS/CBW: 120KHz/ 100MHz</w:t>
      </w:r>
    </w:p>
    <w:p w14:paraId="08EE26B0" w14:textId="77777777" w:rsidR="00291B40" w:rsidRPr="006F71B7" w:rsidRDefault="00291B40" w:rsidP="00291B40">
      <w:pPr>
        <w:pStyle w:val="ListParagraph"/>
        <w:numPr>
          <w:ilvl w:val="2"/>
          <w:numId w:val="10"/>
        </w:numPr>
        <w:spacing w:after="0"/>
        <w:ind w:firstLineChars="0"/>
      </w:pPr>
      <w:r w:rsidRPr="006F71B7">
        <w:t>TDD Pattern: DDDSU (10D+2G+2U)</w:t>
      </w:r>
    </w:p>
    <w:p w14:paraId="334EE370" w14:textId="77777777" w:rsidR="00291B40" w:rsidRPr="006F71B7" w:rsidRDefault="00291B40" w:rsidP="00291B40">
      <w:pPr>
        <w:pStyle w:val="ListParagraph"/>
        <w:numPr>
          <w:ilvl w:val="2"/>
          <w:numId w:val="10"/>
        </w:numPr>
        <w:spacing w:after="0"/>
        <w:ind w:firstLineChars="0"/>
      </w:pPr>
      <w:r w:rsidRPr="006F71B7">
        <w:t>Propagation channel: TDLA30-35</w:t>
      </w:r>
    </w:p>
    <w:p w14:paraId="74780DAF" w14:textId="77777777" w:rsidR="00291B40" w:rsidRPr="006F71B7" w:rsidRDefault="00291B40" w:rsidP="00291B40">
      <w:pPr>
        <w:pStyle w:val="ListParagraph"/>
        <w:numPr>
          <w:ilvl w:val="2"/>
          <w:numId w:val="10"/>
        </w:numPr>
        <w:spacing w:after="0"/>
        <w:ind w:firstLineChars="0"/>
      </w:pPr>
      <w:r w:rsidRPr="006F71B7">
        <w:t>Antenna configuration per TRxP: 2x4 XP (4 antenna at UE across 2 panels)</w:t>
      </w:r>
    </w:p>
    <w:p w14:paraId="3CB1F626" w14:textId="77777777" w:rsidR="00291B40" w:rsidRPr="006F71B7" w:rsidRDefault="00291B40" w:rsidP="00291B40">
      <w:pPr>
        <w:pStyle w:val="ListParagraph"/>
        <w:numPr>
          <w:ilvl w:val="2"/>
          <w:numId w:val="10"/>
        </w:numPr>
        <w:spacing w:after="0"/>
        <w:ind w:firstLineChars="0"/>
      </w:pPr>
      <w:r w:rsidRPr="006F71B7">
        <w:t>Cross talk levels: -15,-9 dB</w:t>
      </w:r>
    </w:p>
    <w:p w14:paraId="243CBD9D" w14:textId="0B5EB01A" w:rsidR="004676FF" w:rsidRPr="005D6CF4" w:rsidRDefault="00291B40" w:rsidP="00560EF5">
      <w:pPr>
        <w:pStyle w:val="ListParagraph"/>
        <w:numPr>
          <w:ilvl w:val="2"/>
          <w:numId w:val="10"/>
        </w:numPr>
        <w:spacing w:after="0"/>
        <w:ind w:firstLineChars="0"/>
        <w:rPr>
          <w:b/>
          <w:bCs/>
        </w:rPr>
      </w:pPr>
      <w:r w:rsidRPr="006F71B7">
        <w:t>Cross correlation coefficient (g): 0.125</w:t>
      </w:r>
    </w:p>
    <w:sectPr w:rsidR="004676FF" w:rsidRPr="005D6CF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FB37" w14:textId="77777777" w:rsidR="00E13103" w:rsidRDefault="00E13103">
      <w:r>
        <w:separator/>
      </w:r>
    </w:p>
  </w:endnote>
  <w:endnote w:type="continuationSeparator" w:id="0">
    <w:p w14:paraId="19B848FA" w14:textId="77777777" w:rsidR="00E13103" w:rsidRDefault="00E1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77FF7" w14:textId="77777777" w:rsidR="00E13103" w:rsidRDefault="00E13103">
      <w:r>
        <w:separator/>
      </w:r>
    </w:p>
  </w:footnote>
  <w:footnote w:type="continuationSeparator" w:id="0">
    <w:p w14:paraId="243893AA" w14:textId="77777777" w:rsidR="00E13103" w:rsidRDefault="00E13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C6610"/>
    <w:multiLevelType w:val="hybridMultilevel"/>
    <w:tmpl w:val="5E8C96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59625C"/>
    <w:multiLevelType w:val="hybridMultilevel"/>
    <w:tmpl w:val="EA60E2C0"/>
    <w:lvl w:ilvl="0" w:tplc="A7BA18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03EC0"/>
    <w:multiLevelType w:val="hybridMultilevel"/>
    <w:tmpl w:val="BC7EE3D4"/>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297E7B61"/>
    <w:multiLevelType w:val="hybridMultilevel"/>
    <w:tmpl w:val="5CDCE460"/>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9" w15:restartNumberingAfterBreak="0">
    <w:nsid w:val="3FF56037"/>
    <w:multiLevelType w:val="hybridMultilevel"/>
    <w:tmpl w:val="FEA007F6"/>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42164D5"/>
    <w:multiLevelType w:val="hybridMultilevel"/>
    <w:tmpl w:val="BC50C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5C020813"/>
    <w:multiLevelType w:val="hybridMultilevel"/>
    <w:tmpl w:val="6FAA26A2"/>
    <w:lvl w:ilvl="0" w:tplc="04090003">
      <w:start w:val="1"/>
      <w:numFmt w:val="bullet"/>
      <w:lvlText w:val="o"/>
      <w:lvlJc w:val="left"/>
      <w:pPr>
        <w:ind w:left="1496" w:hanging="360"/>
      </w:pPr>
      <w:rPr>
        <w:rFonts w:ascii="Courier New" w:hAnsi="Courier New" w:cs="Courier New"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7" w15:restartNumberingAfterBreak="0">
    <w:nsid w:val="5EAC3400"/>
    <w:multiLevelType w:val="hybridMultilevel"/>
    <w:tmpl w:val="ABC8A652"/>
    <w:lvl w:ilvl="0" w:tplc="04090003">
      <w:start w:val="1"/>
      <w:numFmt w:val="bullet"/>
      <w:lvlText w:val="o"/>
      <w:lvlJc w:val="left"/>
      <w:pPr>
        <w:ind w:left="1212"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D5239D3"/>
    <w:multiLevelType w:val="hybridMultilevel"/>
    <w:tmpl w:val="0CF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51578">
    <w:abstractNumId w:val="6"/>
  </w:num>
  <w:num w:numId="2" w16cid:durableId="1433235004">
    <w:abstractNumId w:val="14"/>
    <w:lvlOverride w:ilvl="0">
      <w:startOverride w:val="1"/>
    </w:lvlOverride>
  </w:num>
  <w:num w:numId="3" w16cid:durableId="1344210042">
    <w:abstractNumId w:val="11"/>
    <w:lvlOverride w:ilvl="0">
      <w:startOverride w:val="1"/>
    </w:lvlOverride>
  </w:num>
  <w:num w:numId="4" w16cid:durableId="2077707216">
    <w:abstractNumId w:val="0"/>
  </w:num>
  <w:num w:numId="5" w16cid:durableId="411659812">
    <w:abstractNumId w:val="7"/>
  </w:num>
  <w:num w:numId="6" w16cid:durableId="1455707925">
    <w:abstractNumId w:val="1"/>
  </w:num>
  <w:num w:numId="7" w16cid:durableId="665087933">
    <w:abstractNumId w:val="21"/>
  </w:num>
  <w:num w:numId="8" w16cid:durableId="271714846">
    <w:abstractNumId w:val="15"/>
  </w:num>
  <w:num w:numId="9" w16cid:durableId="776876760">
    <w:abstractNumId w:val="19"/>
  </w:num>
  <w:num w:numId="10" w16cid:durableId="1515001193">
    <w:abstractNumId w:val="18"/>
  </w:num>
  <w:num w:numId="11" w16cid:durableId="83188910">
    <w:abstractNumId w:val="8"/>
  </w:num>
  <w:num w:numId="12" w16cid:durableId="465195740">
    <w:abstractNumId w:val="12"/>
  </w:num>
  <w:num w:numId="13" w16cid:durableId="409541077">
    <w:abstractNumId w:val="20"/>
  </w:num>
  <w:num w:numId="14" w16cid:durableId="1776435309">
    <w:abstractNumId w:val="17"/>
  </w:num>
  <w:num w:numId="15" w16cid:durableId="1295017312">
    <w:abstractNumId w:val="3"/>
  </w:num>
  <w:num w:numId="16" w16cid:durableId="1719427119">
    <w:abstractNumId w:val="16"/>
  </w:num>
  <w:num w:numId="17" w16cid:durableId="265314169">
    <w:abstractNumId w:val="4"/>
  </w:num>
  <w:num w:numId="18" w16cid:durableId="1631596243">
    <w:abstractNumId w:val="9"/>
  </w:num>
  <w:num w:numId="19" w16cid:durableId="1584409551">
    <w:abstractNumId w:val="10"/>
  </w:num>
  <w:num w:numId="20" w16cid:durableId="427777153">
    <w:abstractNumId w:val="5"/>
  </w:num>
  <w:num w:numId="21" w16cid:durableId="1901941871">
    <w:abstractNumId w:val="13"/>
  </w:num>
  <w:num w:numId="22" w16cid:durableId="209677813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4054"/>
    <w:rsid w:val="00004165"/>
    <w:rsid w:val="000046D2"/>
    <w:rsid w:val="00004987"/>
    <w:rsid w:val="00004D14"/>
    <w:rsid w:val="0000553D"/>
    <w:rsid w:val="00005F59"/>
    <w:rsid w:val="000114BF"/>
    <w:rsid w:val="00015A6D"/>
    <w:rsid w:val="000175AC"/>
    <w:rsid w:val="00020C56"/>
    <w:rsid w:val="00022258"/>
    <w:rsid w:val="0002358A"/>
    <w:rsid w:val="00023B95"/>
    <w:rsid w:val="00025FB3"/>
    <w:rsid w:val="000260FE"/>
    <w:rsid w:val="00026ACC"/>
    <w:rsid w:val="0003171D"/>
    <w:rsid w:val="00031C1D"/>
    <w:rsid w:val="0003249A"/>
    <w:rsid w:val="000344DE"/>
    <w:rsid w:val="00034B4B"/>
    <w:rsid w:val="00034C00"/>
    <w:rsid w:val="00035C50"/>
    <w:rsid w:val="00035CED"/>
    <w:rsid w:val="00035D2D"/>
    <w:rsid w:val="000361E7"/>
    <w:rsid w:val="00037B8A"/>
    <w:rsid w:val="0004022B"/>
    <w:rsid w:val="00040741"/>
    <w:rsid w:val="000423D8"/>
    <w:rsid w:val="0004302C"/>
    <w:rsid w:val="000457A1"/>
    <w:rsid w:val="00047314"/>
    <w:rsid w:val="00047BC3"/>
    <w:rsid w:val="00050001"/>
    <w:rsid w:val="00052041"/>
    <w:rsid w:val="0005326A"/>
    <w:rsid w:val="00053BE8"/>
    <w:rsid w:val="00056A85"/>
    <w:rsid w:val="00056EBD"/>
    <w:rsid w:val="00060C31"/>
    <w:rsid w:val="00060E24"/>
    <w:rsid w:val="00060FA4"/>
    <w:rsid w:val="0006266D"/>
    <w:rsid w:val="000640D4"/>
    <w:rsid w:val="00065449"/>
    <w:rsid w:val="00065506"/>
    <w:rsid w:val="00065960"/>
    <w:rsid w:val="0006686E"/>
    <w:rsid w:val="00067AD8"/>
    <w:rsid w:val="00072F11"/>
    <w:rsid w:val="0007382E"/>
    <w:rsid w:val="00074D64"/>
    <w:rsid w:val="000762A5"/>
    <w:rsid w:val="000766E1"/>
    <w:rsid w:val="00077C2F"/>
    <w:rsid w:val="00077FF6"/>
    <w:rsid w:val="00080D82"/>
    <w:rsid w:val="00080E89"/>
    <w:rsid w:val="00081692"/>
    <w:rsid w:val="00082C46"/>
    <w:rsid w:val="00083872"/>
    <w:rsid w:val="00083BF2"/>
    <w:rsid w:val="00083FF7"/>
    <w:rsid w:val="00084EEC"/>
    <w:rsid w:val="00085A0E"/>
    <w:rsid w:val="00087548"/>
    <w:rsid w:val="00087AA4"/>
    <w:rsid w:val="000903AF"/>
    <w:rsid w:val="000910EA"/>
    <w:rsid w:val="00093A4A"/>
    <w:rsid w:val="00093E7E"/>
    <w:rsid w:val="00095C68"/>
    <w:rsid w:val="0009605C"/>
    <w:rsid w:val="000A01AD"/>
    <w:rsid w:val="000A0B7C"/>
    <w:rsid w:val="000A1830"/>
    <w:rsid w:val="000A2A3E"/>
    <w:rsid w:val="000A4121"/>
    <w:rsid w:val="000A4AA3"/>
    <w:rsid w:val="000A550E"/>
    <w:rsid w:val="000A74F4"/>
    <w:rsid w:val="000A7F77"/>
    <w:rsid w:val="000B0960"/>
    <w:rsid w:val="000B1A55"/>
    <w:rsid w:val="000B20BB"/>
    <w:rsid w:val="000B2EF6"/>
    <w:rsid w:val="000B2F75"/>
    <w:rsid w:val="000B2FA6"/>
    <w:rsid w:val="000B3817"/>
    <w:rsid w:val="000B432B"/>
    <w:rsid w:val="000B4AA0"/>
    <w:rsid w:val="000B4B69"/>
    <w:rsid w:val="000B61AA"/>
    <w:rsid w:val="000B651F"/>
    <w:rsid w:val="000C0330"/>
    <w:rsid w:val="000C2194"/>
    <w:rsid w:val="000C2553"/>
    <w:rsid w:val="000C38C3"/>
    <w:rsid w:val="000C4549"/>
    <w:rsid w:val="000C5427"/>
    <w:rsid w:val="000C708F"/>
    <w:rsid w:val="000C72DF"/>
    <w:rsid w:val="000D09FD"/>
    <w:rsid w:val="000D0CDC"/>
    <w:rsid w:val="000D0E6A"/>
    <w:rsid w:val="000D19DE"/>
    <w:rsid w:val="000D265E"/>
    <w:rsid w:val="000D33D3"/>
    <w:rsid w:val="000D44FB"/>
    <w:rsid w:val="000D4853"/>
    <w:rsid w:val="000D574B"/>
    <w:rsid w:val="000D5946"/>
    <w:rsid w:val="000D6571"/>
    <w:rsid w:val="000D6CFC"/>
    <w:rsid w:val="000E0B57"/>
    <w:rsid w:val="000E5263"/>
    <w:rsid w:val="000E537B"/>
    <w:rsid w:val="000E57D0"/>
    <w:rsid w:val="000E5F72"/>
    <w:rsid w:val="000E7858"/>
    <w:rsid w:val="000E7BC7"/>
    <w:rsid w:val="000F1FAD"/>
    <w:rsid w:val="000F39CA"/>
    <w:rsid w:val="000F554C"/>
    <w:rsid w:val="000F7BC7"/>
    <w:rsid w:val="001031F0"/>
    <w:rsid w:val="00104185"/>
    <w:rsid w:val="00104EB0"/>
    <w:rsid w:val="00105EA5"/>
    <w:rsid w:val="00106AA0"/>
    <w:rsid w:val="00107927"/>
    <w:rsid w:val="00110574"/>
    <w:rsid w:val="00110E26"/>
    <w:rsid w:val="0011115D"/>
    <w:rsid w:val="00111321"/>
    <w:rsid w:val="001125FC"/>
    <w:rsid w:val="001128E7"/>
    <w:rsid w:val="0011635C"/>
    <w:rsid w:val="001172C3"/>
    <w:rsid w:val="00117BD6"/>
    <w:rsid w:val="0012018F"/>
    <w:rsid w:val="001206C2"/>
    <w:rsid w:val="0012130A"/>
    <w:rsid w:val="00121978"/>
    <w:rsid w:val="00122083"/>
    <w:rsid w:val="00123422"/>
    <w:rsid w:val="00123D6B"/>
    <w:rsid w:val="00124B6A"/>
    <w:rsid w:val="0012559E"/>
    <w:rsid w:val="00130462"/>
    <w:rsid w:val="001312B5"/>
    <w:rsid w:val="00131750"/>
    <w:rsid w:val="00131BD5"/>
    <w:rsid w:val="00132B62"/>
    <w:rsid w:val="001333D7"/>
    <w:rsid w:val="00133B45"/>
    <w:rsid w:val="001345D7"/>
    <w:rsid w:val="0013535C"/>
    <w:rsid w:val="00136D4C"/>
    <w:rsid w:val="00137133"/>
    <w:rsid w:val="001401EB"/>
    <w:rsid w:val="001409FD"/>
    <w:rsid w:val="00142538"/>
    <w:rsid w:val="00142BB9"/>
    <w:rsid w:val="00144240"/>
    <w:rsid w:val="00144F96"/>
    <w:rsid w:val="001462CC"/>
    <w:rsid w:val="00151501"/>
    <w:rsid w:val="00151686"/>
    <w:rsid w:val="00151EAC"/>
    <w:rsid w:val="00153528"/>
    <w:rsid w:val="00153B2E"/>
    <w:rsid w:val="00154E68"/>
    <w:rsid w:val="0015588E"/>
    <w:rsid w:val="00155952"/>
    <w:rsid w:val="00155FCF"/>
    <w:rsid w:val="00162548"/>
    <w:rsid w:val="00162CBC"/>
    <w:rsid w:val="00167493"/>
    <w:rsid w:val="00167E9C"/>
    <w:rsid w:val="001713B5"/>
    <w:rsid w:val="001719FA"/>
    <w:rsid w:val="00172183"/>
    <w:rsid w:val="001751AB"/>
    <w:rsid w:val="00175A3F"/>
    <w:rsid w:val="00175FAC"/>
    <w:rsid w:val="00177617"/>
    <w:rsid w:val="00180E09"/>
    <w:rsid w:val="00183D4C"/>
    <w:rsid w:val="00183F6D"/>
    <w:rsid w:val="001865EB"/>
    <w:rsid w:val="0018670E"/>
    <w:rsid w:val="001871C1"/>
    <w:rsid w:val="001903B0"/>
    <w:rsid w:val="00190D32"/>
    <w:rsid w:val="0019219A"/>
    <w:rsid w:val="00192255"/>
    <w:rsid w:val="00192E4C"/>
    <w:rsid w:val="00194A56"/>
    <w:rsid w:val="00195077"/>
    <w:rsid w:val="00197764"/>
    <w:rsid w:val="001A033F"/>
    <w:rsid w:val="001A08AA"/>
    <w:rsid w:val="001A59CB"/>
    <w:rsid w:val="001B1E56"/>
    <w:rsid w:val="001B3885"/>
    <w:rsid w:val="001B3A73"/>
    <w:rsid w:val="001B6DD2"/>
    <w:rsid w:val="001B7991"/>
    <w:rsid w:val="001C0AFD"/>
    <w:rsid w:val="001C104D"/>
    <w:rsid w:val="001C1409"/>
    <w:rsid w:val="001C2294"/>
    <w:rsid w:val="001C2AE6"/>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0A2D"/>
    <w:rsid w:val="001E4218"/>
    <w:rsid w:val="001E4CB1"/>
    <w:rsid w:val="001E61C5"/>
    <w:rsid w:val="001E6C4D"/>
    <w:rsid w:val="001E7188"/>
    <w:rsid w:val="001F0B20"/>
    <w:rsid w:val="001F1528"/>
    <w:rsid w:val="001F292F"/>
    <w:rsid w:val="001F61A2"/>
    <w:rsid w:val="001F74AD"/>
    <w:rsid w:val="00200A62"/>
    <w:rsid w:val="002036F4"/>
    <w:rsid w:val="00203740"/>
    <w:rsid w:val="002047E2"/>
    <w:rsid w:val="0020771F"/>
    <w:rsid w:val="0021217D"/>
    <w:rsid w:val="00212536"/>
    <w:rsid w:val="00212686"/>
    <w:rsid w:val="002138EA"/>
    <w:rsid w:val="002139EA"/>
    <w:rsid w:val="00213F84"/>
    <w:rsid w:val="00214FBD"/>
    <w:rsid w:val="00220C35"/>
    <w:rsid w:val="00220C7D"/>
    <w:rsid w:val="00221510"/>
    <w:rsid w:val="00221DA4"/>
    <w:rsid w:val="00221E08"/>
    <w:rsid w:val="00222897"/>
    <w:rsid w:val="00222B0C"/>
    <w:rsid w:val="002231B4"/>
    <w:rsid w:val="0022479F"/>
    <w:rsid w:val="002256BC"/>
    <w:rsid w:val="0022571B"/>
    <w:rsid w:val="002279BB"/>
    <w:rsid w:val="00231C01"/>
    <w:rsid w:val="0023255B"/>
    <w:rsid w:val="00235394"/>
    <w:rsid w:val="00235577"/>
    <w:rsid w:val="00235B60"/>
    <w:rsid w:val="00236975"/>
    <w:rsid w:val="002371B2"/>
    <w:rsid w:val="0024066D"/>
    <w:rsid w:val="00240EBE"/>
    <w:rsid w:val="0024170E"/>
    <w:rsid w:val="00241964"/>
    <w:rsid w:val="002435CA"/>
    <w:rsid w:val="0024469F"/>
    <w:rsid w:val="002453DA"/>
    <w:rsid w:val="002475CC"/>
    <w:rsid w:val="00247F6D"/>
    <w:rsid w:val="00250B5B"/>
    <w:rsid w:val="00251B76"/>
    <w:rsid w:val="00252DB8"/>
    <w:rsid w:val="00252EAD"/>
    <w:rsid w:val="002537BC"/>
    <w:rsid w:val="002542AA"/>
    <w:rsid w:val="00255C3C"/>
    <w:rsid w:val="00255C58"/>
    <w:rsid w:val="00260EC7"/>
    <w:rsid w:val="00261539"/>
    <w:rsid w:val="0026179F"/>
    <w:rsid w:val="00266152"/>
    <w:rsid w:val="002666AE"/>
    <w:rsid w:val="00266E14"/>
    <w:rsid w:val="00267D01"/>
    <w:rsid w:val="002704F0"/>
    <w:rsid w:val="00270ECD"/>
    <w:rsid w:val="00272105"/>
    <w:rsid w:val="00272BE0"/>
    <w:rsid w:val="00274E1A"/>
    <w:rsid w:val="00274E25"/>
    <w:rsid w:val="00274E40"/>
    <w:rsid w:val="00276591"/>
    <w:rsid w:val="00277332"/>
    <w:rsid w:val="002775B1"/>
    <w:rsid w:val="002775B9"/>
    <w:rsid w:val="002805C6"/>
    <w:rsid w:val="002811C4"/>
    <w:rsid w:val="00282213"/>
    <w:rsid w:val="00284016"/>
    <w:rsid w:val="00284AC7"/>
    <w:rsid w:val="00284BB1"/>
    <w:rsid w:val="002854D7"/>
    <w:rsid w:val="002858BF"/>
    <w:rsid w:val="00285B00"/>
    <w:rsid w:val="00285CB3"/>
    <w:rsid w:val="00286432"/>
    <w:rsid w:val="00287AF3"/>
    <w:rsid w:val="00287D69"/>
    <w:rsid w:val="00291B40"/>
    <w:rsid w:val="0029286F"/>
    <w:rsid w:val="002930FB"/>
    <w:rsid w:val="002939AF"/>
    <w:rsid w:val="00293B45"/>
    <w:rsid w:val="00294136"/>
    <w:rsid w:val="002943AE"/>
    <w:rsid w:val="00294491"/>
    <w:rsid w:val="00294608"/>
    <w:rsid w:val="0029481D"/>
    <w:rsid w:val="00294BDE"/>
    <w:rsid w:val="00295984"/>
    <w:rsid w:val="00296744"/>
    <w:rsid w:val="00296A52"/>
    <w:rsid w:val="00296C99"/>
    <w:rsid w:val="002A0CED"/>
    <w:rsid w:val="002A0D4F"/>
    <w:rsid w:val="002A1047"/>
    <w:rsid w:val="002A1BCC"/>
    <w:rsid w:val="002A1F71"/>
    <w:rsid w:val="002A2490"/>
    <w:rsid w:val="002A2DD8"/>
    <w:rsid w:val="002A439A"/>
    <w:rsid w:val="002A4CD0"/>
    <w:rsid w:val="002A738E"/>
    <w:rsid w:val="002A7DA6"/>
    <w:rsid w:val="002B0543"/>
    <w:rsid w:val="002B13FD"/>
    <w:rsid w:val="002B516C"/>
    <w:rsid w:val="002B5759"/>
    <w:rsid w:val="002B5E1D"/>
    <w:rsid w:val="002B6071"/>
    <w:rsid w:val="002B60C1"/>
    <w:rsid w:val="002C08BF"/>
    <w:rsid w:val="002C18A6"/>
    <w:rsid w:val="002C4B52"/>
    <w:rsid w:val="002D03E5"/>
    <w:rsid w:val="002D2663"/>
    <w:rsid w:val="002D2BBE"/>
    <w:rsid w:val="002D36EB"/>
    <w:rsid w:val="002D4CD3"/>
    <w:rsid w:val="002D5A63"/>
    <w:rsid w:val="002D60AD"/>
    <w:rsid w:val="002D6BDF"/>
    <w:rsid w:val="002D7EBF"/>
    <w:rsid w:val="002E189F"/>
    <w:rsid w:val="002E2CBD"/>
    <w:rsid w:val="002E2CE9"/>
    <w:rsid w:val="002E3BF7"/>
    <w:rsid w:val="002E403E"/>
    <w:rsid w:val="002E43A0"/>
    <w:rsid w:val="002E4C74"/>
    <w:rsid w:val="002E680F"/>
    <w:rsid w:val="002F1217"/>
    <w:rsid w:val="002F158C"/>
    <w:rsid w:val="002F3798"/>
    <w:rsid w:val="002F4093"/>
    <w:rsid w:val="002F4149"/>
    <w:rsid w:val="002F48C9"/>
    <w:rsid w:val="002F5636"/>
    <w:rsid w:val="002F66AE"/>
    <w:rsid w:val="002F6ED1"/>
    <w:rsid w:val="003008CA"/>
    <w:rsid w:val="003022A5"/>
    <w:rsid w:val="00307E51"/>
    <w:rsid w:val="0031007D"/>
    <w:rsid w:val="00311363"/>
    <w:rsid w:val="00315867"/>
    <w:rsid w:val="003158A7"/>
    <w:rsid w:val="00315A8B"/>
    <w:rsid w:val="00320255"/>
    <w:rsid w:val="00320AD8"/>
    <w:rsid w:val="00321150"/>
    <w:rsid w:val="00323200"/>
    <w:rsid w:val="003260D7"/>
    <w:rsid w:val="00326397"/>
    <w:rsid w:val="0032676F"/>
    <w:rsid w:val="003267F9"/>
    <w:rsid w:val="0033052D"/>
    <w:rsid w:val="00331582"/>
    <w:rsid w:val="00331A60"/>
    <w:rsid w:val="0033471C"/>
    <w:rsid w:val="003347C7"/>
    <w:rsid w:val="00336697"/>
    <w:rsid w:val="00337154"/>
    <w:rsid w:val="00340603"/>
    <w:rsid w:val="003418CB"/>
    <w:rsid w:val="00341C1A"/>
    <w:rsid w:val="00342495"/>
    <w:rsid w:val="003439A5"/>
    <w:rsid w:val="00347302"/>
    <w:rsid w:val="00351423"/>
    <w:rsid w:val="00354D95"/>
    <w:rsid w:val="00355857"/>
    <w:rsid w:val="00355873"/>
    <w:rsid w:val="0035647C"/>
    <w:rsid w:val="0035660F"/>
    <w:rsid w:val="00356641"/>
    <w:rsid w:val="00357ED6"/>
    <w:rsid w:val="00361925"/>
    <w:rsid w:val="003628B9"/>
    <w:rsid w:val="00362D8F"/>
    <w:rsid w:val="003662F5"/>
    <w:rsid w:val="00367724"/>
    <w:rsid w:val="0037027B"/>
    <w:rsid w:val="00370822"/>
    <w:rsid w:val="00370B53"/>
    <w:rsid w:val="003710BA"/>
    <w:rsid w:val="0037267B"/>
    <w:rsid w:val="00374951"/>
    <w:rsid w:val="00374E1D"/>
    <w:rsid w:val="003765A0"/>
    <w:rsid w:val="003770F6"/>
    <w:rsid w:val="00377CE1"/>
    <w:rsid w:val="00382371"/>
    <w:rsid w:val="003823E7"/>
    <w:rsid w:val="00382482"/>
    <w:rsid w:val="0038368E"/>
    <w:rsid w:val="00383E37"/>
    <w:rsid w:val="0038439D"/>
    <w:rsid w:val="00386A42"/>
    <w:rsid w:val="003878D5"/>
    <w:rsid w:val="00390CA3"/>
    <w:rsid w:val="00393042"/>
    <w:rsid w:val="00394AD5"/>
    <w:rsid w:val="003951C5"/>
    <w:rsid w:val="0039642D"/>
    <w:rsid w:val="00396A9B"/>
    <w:rsid w:val="00396C41"/>
    <w:rsid w:val="003971B8"/>
    <w:rsid w:val="003A04A4"/>
    <w:rsid w:val="003A1545"/>
    <w:rsid w:val="003A16A0"/>
    <w:rsid w:val="003A2E40"/>
    <w:rsid w:val="003A41E5"/>
    <w:rsid w:val="003A649B"/>
    <w:rsid w:val="003A6C86"/>
    <w:rsid w:val="003B0158"/>
    <w:rsid w:val="003B024B"/>
    <w:rsid w:val="003B0D01"/>
    <w:rsid w:val="003B40B6"/>
    <w:rsid w:val="003B4A22"/>
    <w:rsid w:val="003B56B2"/>
    <w:rsid w:val="003B56DB"/>
    <w:rsid w:val="003B71C4"/>
    <w:rsid w:val="003B755E"/>
    <w:rsid w:val="003C053C"/>
    <w:rsid w:val="003C05E6"/>
    <w:rsid w:val="003C228E"/>
    <w:rsid w:val="003C374F"/>
    <w:rsid w:val="003C51E7"/>
    <w:rsid w:val="003C560C"/>
    <w:rsid w:val="003C6893"/>
    <w:rsid w:val="003C6DE2"/>
    <w:rsid w:val="003C7B6D"/>
    <w:rsid w:val="003D1EFD"/>
    <w:rsid w:val="003D25D8"/>
    <w:rsid w:val="003D28BF"/>
    <w:rsid w:val="003D3796"/>
    <w:rsid w:val="003D389F"/>
    <w:rsid w:val="003D4215"/>
    <w:rsid w:val="003D48DB"/>
    <w:rsid w:val="003D4C47"/>
    <w:rsid w:val="003D4FCE"/>
    <w:rsid w:val="003D526B"/>
    <w:rsid w:val="003D543E"/>
    <w:rsid w:val="003D54D5"/>
    <w:rsid w:val="003D5D9F"/>
    <w:rsid w:val="003D76FD"/>
    <w:rsid w:val="003D7719"/>
    <w:rsid w:val="003E40EE"/>
    <w:rsid w:val="003E44F3"/>
    <w:rsid w:val="003E4583"/>
    <w:rsid w:val="003E4C44"/>
    <w:rsid w:val="003E6BA8"/>
    <w:rsid w:val="003E7D55"/>
    <w:rsid w:val="003F0F40"/>
    <w:rsid w:val="003F1C1B"/>
    <w:rsid w:val="003F37C9"/>
    <w:rsid w:val="003F3A2F"/>
    <w:rsid w:val="003F4599"/>
    <w:rsid w:val="003F484C"/>
    <w:rsid w:val="003F5503"/>
    <w:rsid w:val="003F67C6"/>
    <w:rsid w:val="003F6A7A"/>
    <w:rsid w:val="00401144"/>
    <w:rsid w:val="00402106"/>
    <w:rsid w:val="004023CA"/>
    <w:rsid w:val="004033E5"/>
    <w:rsid w:val="00404831"/>
    <w:rsid w:val="004049E9"/>
    <w:rsid w:val="0040758D"/>
    <w:rsid w:val="00407661"/>
    <w:rsid w:val="00410314"/>
    <w:rsid w:val="00410852"/>
    <w:rsid w:val="00412063"/>
    <w:rsid w:val="00412EB1"/>
    <w:rsid w:val="00413DDE"/>
    <w:rsid w:val="00414118"/>
    <w:rsid w:val="00416084"/>
    <w:rsid w:val="00416515"/>
    <w:rsid w:val="00416713"/>
    <w:rsid w:val="00416D55"/>
    <w:rsid w:val="004204D8"/>
    <w:rsid w:val="00421530"/>
    <w:rsid w:val="00422ECD"/>
    <w:rsid w:val="00424F8C"/>
    <w:rsid w:val="00425218"/>
    <w:rsid w:val="00426275"/>
    <w:rsid w:val="00426CE3"/>
    <w:rsid w:val="004271BA"/>
    <w:rsid w:val="00427BD8"/>
    <w:rsid w:val="00430497"/>
    <w:rsid w:val="00430EA5"/>
    <w:rsid w:val="00434DC1"/>
    <w:rsid w:val="004350F4"/>
    <w:rsid w:val="004412A0"/>
    <w:rsid w:val="00442337"/>
    <w:rsid w:val="004426F5"/>
    <w:rsid w:val="0044420E"/>
    <w:rsid w:val="004443DC"/>
    <w:rsid w:val="00444616"/>
    <w:rsid w:val="00446408"/>
    <w:rsid w:val="004466E7"/>
    <w:rsid w:val="00446D5E"/>
    <w:rsid w:val="00450F27"/>
    <w:rsid w:val="004510E5"/>
    <w:rsid w:val="004521F4"/>
    <w:rsid w:val="004536C6"/>
    <w:rsid w:val="00454F15"/>
    <w:rsid w:val="0045525E"/>
    <w:rsid w:val="0045561D"/>
    <w:rsid w:val="00456A75"/>
    <w:rsid w:val="004573AA"/>
    <w:rsid w:val="00460DC5"/>
    <w:rsid w:val="00461E39"/>
    <w:rsid w:val="00462D3A"/>
    <w:rsid w:val="00462F20"/>
    <w:rsid w:val="00463521"/>
    <w:rsid w:val="004676FF"/>
    <w:rsid w:val="0046793A"/>
    <w:rsid w:val="004704E4"/>
    <w:rsid w:val="00471125"/>
    <w:rsid w:val="0047437A"/>
    <w:rsid w:val="004808BB"/>
    <w:rsid w:val="00480E42"/>
    <w:rsid w:val="00481B5B"/>
    <w:rsid w:val="00482625"/>
    <w:rsid w:val="00483ADB"/>
    <w:rsid w:val="00484C5D"/>
    <w:rsid w:val="0048543E"/>
    <w:rsid w:val="004856A0"/>
    <w:rsid w:val="004856DC"/>
    <w:rsid w:val="004868C1"/>
    <w:rsid w:val="0048750F"/>
    <w:rsid w:val="00490E47"/>
    <w:rsid w:val="00491BBE"/>
    <w:rsid w:val="00493C3D"/>
    <w:rsid w:val="004950AB"/>
    <w:rsid w:val="004A087A"/>
    <w:rsid w:val="004A17E9"/>
    <w:rsid w:val="004A3202"/>
    <w:rsid w:val="004A495F"/>
    <w:rsid w:val="004A4FCC"/>
    <w:rsid w:val="004A6097"/>
    <w:rsid w:val="004A60F2"/>
    <w:rsid w:val="004A6461"/>
    <w:rsid w:val="004A751A"/>
    <w:rsid w:val="004A7544"/>
    <w:rsid w:val="004B131E"/>
    <w:rsid w:val="004B4A45"/>
    <w:rsid w:val="004B4BB1"/>
    <w:rsid w:val="004B6B0F"/>
    <w:rsid w:val="004C3321"/>
    <w:rsid w:val="004C3EFE"/>
    <w:rsid w:val="004C54E5"/>
    <w:rsid w:val="004C68BA"/>
    <w:rsid w:val="004C6D73"/>
    <w:rsid w:val="004C7AB6"/>
    <w:rsid w:val="004C7DC8"/>
    <w:rsid w:val="004D0492"/>
    <w:rsid w:val="004D21B0"/>
    <w:rsid w:val="004D2737"/>
    <w:rsid w:val="004D45AE"/>
    <w:rsid w:val="004D5D08"/>
    <w:rsid w:val="004D737D"/>
    <w:rsid w:val="004E0B65"/>
    <w:rsid w:val="004E21D7"/>
    <w:rsid w:val="004E2638"/>
    <w:rsid w:val="004E2659"/>
    <w:rsid w:val="004E39EE"/>
    <w:rsid w:val="004E475C"/>
    <w:rsid w:val="004E50DA"/>
    <w:rsid w:val="004E5627"/>
    <w:rsid w:val="004E56E0"/>
    <w:rsid w:val="004E6E35"/>
    <w:rsid w:val="004E7329"/>
    <w:rsid w:val="004E7D0D"/>
    <w:rsid w:val="004F2CB0"/>
    <w:rsid w:val="0050138A"/>
    <w:rsid w:val="005017F7"/>
    <w:rsid w:val="00501FA7"/>
    <w:rsid w:val="005034DC"/>
    <w:rsid w:val="0050472B"/>
    <w:rsid w:val="00505BFA"/>
    <w:rsid w:val="005071B4"/>
    <w:rsid w:val="00507687"/>
    <w:rsid w:val="00507719"/>
    <w:rsid w:val="00510570"/>
    <w:rsid w:val="005117A9"/>
    <w:rsid w:val="00511F57"/>
    <w:rsid w:val="00514399"/>
    <w:rsid w:val="00514AA6"/>
    <w:rsid w:val="0051520A"/>
    <w:rsid w:val="00515CBE"/>
    <w:rsid w:val="00515E2B"/>
    <w:rsid w:val="00516D8C"/>
    <w:rsid w:val="00520318"/>
    <w:rsid w:val="00520A65"/>
    <w:rsid w:val="00522A7E"/>
    <w:rsid w:val="00522F20"/>
    <w:rsid w:val="005252C5"/>
    <w:rsid w:val="00526C7A"/>
    <w:rsid w:val="00527592"/>
    <w:rsid w:val="005308DB"/>
    <w:rsid w:val="00530A2E"/>
    <w:rsid w:val="00530FBE"/>
    <w:rsid w:val="005311C5"/>
    <w:rsid w:val="00531686"/>
    <w:rsid w:val="00532B1C"/>
    <w:rsid w:val="00533159"/>
    <w:rsid w:val="005333D5"/>
    <w:rsid w:val="005339DB"/>
    <w:rsid w:val="00533FEF"/>
    <w:rsid w:val="005342FB"/>
    <w:rsid w:val="00534A65"/>
    <w:rsid w:val="00534C89"/>
    <w:rsid w:val="0053770C"/>
    <w:rsid w:val="00540E18"/>
    <w:rsid w:val="00541573"/>
    <w:rsid w:val="00541BD3"/>
    <w:rsid w:val="0054348A"/>
    <w:rsid w:val="00547144"/>
    <w:rsid w:val="0055684B"/>
    <w:rsid w:val="00556890"/>
    <w:rsid w:val="00560C14"/>
    <w:rsid w:val="00560EF5"/>
    <w:rsid w:val="0056181B"/>
    <w:rsid w:val="00561C0E"/>
    <w:rsid w:val="00562509"/>
    <w:rsid w:val="00562E56"/>
    <w:rsid w:val="005633E6"/>
    <w:rsid w:val="00563D4D"/>
    <w:rsid w:val="00565A06"/>
    <w:rsid w:val="0056777C"/>
    <w:rsid w:val="00571777"/>
    <w:rsid w:val="00573E3A"/>
    <w:rsid w:val="005747A5"/>
    <w:rsid w:val="00575CB8"/>
    <w:rsid w:val="00575D67"/>
    <w:rsid w:val="00576F09"/>
    <w:rsid w:val="00580112"/>
    <w:rsid w:val="00580FF5"/>
    <w:rsid w:val="00582CFA"/>
    <w:rsid w:val="0058519C"/>
    <w:rsid w:val="00585AA6"/>
    <w:rsid w:val="00585F3D"/>
    <w:rsid w:val="005869C1"/>
    <w:rsid w:val="0059071E"/>
    <w:rsid w:val="00590E7D"/>
    <w:rsid w:val="0059149A"/>
    <w:rsid w:val="00592755"/>
    <w:rsid w:val="005956EE"/>
    <w:rsid w:val="005962B2"/>
    <w:rsid w:val="0059653E"/>
    <w:rsid w:val="00596A7C"/>
    <w:rsid w:val="00596D7D"/>
    <w:rsid w:val="005A083E"/>
    <w:rsid w:val="005A17AD"/>
    <w:rsid w:val="005A2A23"/>
    <w:rsid w:val="005A35FF"/>
    <w:rsid w:val="005A3EB9"/>
    <w:rsid w:val="005A41B3"/>
    <w:rsid w:val="005A46A8"/>
    <w:rsid w:val="005A5847"/>
    <w:rsid w:val="005A59E8"/>
    <w:rsid w:val="005B3385"/>
    <w:rsid w:val="005B3848"/>
    <w:rsid w:val="005B4448"/>
    <w:rsid w:val="005B4802"/>
    <w:rsid w:val="005B593E"/>
    <w:rsid w:val="005B66A0"/>
    <w:rsid w:val="005B6904"/>
    <w:rsid w:val="005B7C3F"/>
    <w:rsid w:val="005C1214"/>
    <w:rsid w:val="005C12CE"/>
    <w:rsid w:val="005C131F"/>
    <w:rsid w:val="005C1A8D"/>
    <w:rsid w:val="005C1EA6"/>
    <w:rsid w:val="005C2C34"/>
    <w:rsid w:val="005C2CE3"/>
    <w:rsid w:val="005C4F5A"/>
    <w:rsid w:val="005C5F3E"/>
    <w:rsid w:val="005C6AB1"/>
    <w:rsid w:val="005C7C9E"/>
    <w:rsid w:val="005D0B99"/>
    <w:rsid w:val="005D2853"/>
    <w:rsid w:val="005D308E"/>
    <w:rsid w:val="005D3A48"/>
    <w:rsid w:val="005D4F4F"/>
    <w:rsid w:val="005D56E6"/>
    <w:rsid w:val="005D6CF4"/>
    <w:rsid w:val="005D7AF8"/>
    <w:rsid w:val="005E1112"/>
    <w:rsid w:val="005E17BF"/>
    <w:rsid w:val="005E366A"/>
    <w:rsid w:val="005E5C37"/>
    <w:rsid w:val="005E746C"/>
    <w:rsid w:val="005E7BEC"/>
    <w:rsid w:val="005F032B"/>
    <w:rsid w:val="005F2145"/>
    <w:rsid w:val="005F2E6B"/>
    <w:rsid w:val="005F449F"/>
    <w:rsid w:val="005F6A5F"/>
    <w:rsid w:val="005F740D"/>
    <w:rsid w:val="005F755E"/>
    <w:rsid w:val="0060043D"/>
    <w:rsid w:val="006016E1"/>
    <w:rsid w:val="00601E75"/>
    <w:rsid w:val="00601F8B"/>
    <w:rsid w:val="0060224A"/>
    <w:rsid w:val="00602D27"/>
    <w:rsid w:val="00604585"/>
    <w:rsid w:val="006047E7"/>
    <w:rsid w:val="006050BB"/>
    <w:rsid w:val="006062C6"/>
    <w:rsid w:val="006075B9"/>
    <w:rsid w:val="00613ABC"/>
    <w:rsid w:val="006144A1"/>
    <w:rsid w:val="00615EBB"/>
    <w:rsid w:val="00616096"/>
    <w:rsid w:val="006160A2"/>
    <w:rsid w:val="006169D6"/>
    <w:rsid w:val="00617DA0"/>
    <w:rsid w:val="0062247D"/>
    <w:rsid w:val="00622EFB"/>
    <w:rsid w:val="00623627"/>
    <w:rsid w:val="006270CE"/>
    <w:rsid w:val="006302AA"/>
    <w:rsid w:val="00634917"/>
    <w:rsid w:val="006363BD"/>
    <w:rsid w:val="006371EA"/>
    <w:rsid w:val="006412DC"/>
    <w:rsid w:val="006418C7"/>
    <w:rsid w:val="00641990"/>
    <w:rsid w:val="00642BC6"/>
    <w:rsid w:val="00644790"/>
    <w:rsid w:val="0064531D"/>
    <w:rsid w:val="006465C0"/>
    <w:rsid w:val="00647948"/>
    <w:rsid w:val="006501AF"/>
    <w:rsid w:val="00650768"/>
    <w:rsid w:val="00650DDE"/>
    <w:rsid w:val="00653BCF"/>
    <w:rsid w:val="0065505B"/>
    <w:rsid w:val="00660F45"/>
    <w:rsid w:val="00664A68"/>
    <w:rsid w:val="00666F90"/>
    <w:rsid w:val="006670AC"/>
    <w:rsid w:val="006670CB"/>
    <w:rsid w:val="00672307"/>
    <w:rsid w:val="00673D29"/>
    <w:rsid w:val="00674630"/>
    <w:rsid w:val="00675F56"/>
    <w:rsid w:val="006808C6"/>
    <w:rsid w:val="00682668"/>
    <w:rsid w:val="00682CE2"/>
    <w:rsid w:val="00684BCB"/>
    <w:rsid w:val="00684BEB"/>
    <w:rsid w:val="00685EA1"/>
    <w:rsid w:val="0069085B"/>
    <w:rsid w:val="00692A68"/>
    <w:rsid w:val="006930E3"/>
    <w:rsid w:val="006935B1"/>
    <w:rsid w:val="00695D85"/>
    <w:rsid w:val="006A0A6B"/>
    <w:rsid w:val="006A14EF"/>
    <w:rsid w:val="006A30A2"/>
    <w:rsid w:val="006A47A8"/>
    <w:rsid w:val="006A6D23"/>
    <w:rsid w:val="006A7D13"/>
    <w:rsid w:val="006B0371"/>
    <w:rsid w:val="006B25DE"/>
    <w:rsid w:val="006B34A6"/>
    <w:rsid w:val="006B7578"/>
    <w:rsid w:val="006B7983"/>
    <w:rsid w:val="006C1C3B"/>
    <w:rsid w:val="006C3974"/>
    <w:rsid w:val="006C4E43"/>
    <w:rsid w:val="006C643E"/>
    <w:rsid w:val="006C7191"/>
    <w:rsid w:val="006D0E44"/>
    <w:rsid w:val="006D1250"/>
    <w:rsid w:val="006D1367"/>
    <w:rsid w:val="006D169D"/>
    <w:rsid w:val="006D2932"/>
    <w:rsid w:val="006D2C6B"/>
    <w:rsid w:val="006D30C9"/>
    <w:rsid w:val="006D34A7"/>
    <w:rsid w:val="006D3671"/>
    <w:rsid w:val="006D3D9F"/>
    <w:rsid w:val="006D4176"/>
    <w:rsid w:val="006D7D64"/>
    <w:rsid w:val="006E0A73"/>
    <w:rsid w:val="006E0C98"/>
    <w:rsid w:val="006E0FEE"/>
    <w:rsid w:val="006E326E"/>
    <w:rsid w:val="006E43A1"/>
    <w:rsid w:val="006E46D5"/>
    <w:rsid w:val="006E68E2"/>
    <w:rsid w:val="006E6C11"/>
    <w:rsid w:val="006F04DC"/>
    <w:rsid w:val="006F09EC"/>
    <w:rsid w:val="006F116A"/>
    <w:rsid w:val="006F7C0C"/>
    <w:rsid w:val="006F7DDA"/>
    <w:rsid w:val="00700755"/>
    <w:rsid w:val="00702B2C"/>
    <w:rsid w:val="00704809"/>
    <w:rsid w:val="007063F6"/>
    <w:rsid w:val="0070646B"/>
    <w:rsid w:val="007065B1"/>
    <w:rsid w:val="007073A1"/>
    <w:rsid w:val="0071074C"/>
    <w:rsid w:val="007130A2"/>
    <w:rsid w:val="00715463"/>
    <w:rsid w:val="0071766B"/>
    <w:rsid w:val="0071792E"/>
    <w:rsid w:val="007204EC"/>
    <w:rsid w:val="00720BE8"/>
    <w:rsid w:val="00722F2D"/>
    <w:rsid w:val="00723315"/>
    <w:rsid w:val="00724458"/>
    <w:rsid w:val="0072574D"/>
    <w:rsid w:val="0072657D"/>
    <w:rsid w:val="00730655"/>
    <w:rsid w:val="00731377"/>
    <w:rsid w:val="0073199B"/>
    <w:rsid w:val="00731D77"/>
    <w:rsid w:val="00732360"/>
    <w:rsid w:val="00733654"/>
    <w:rsid w:val="0073390A"/>
    <w:rsid w:val="007343E2"/>
    <w:rsid w:val="00734E0D"/>
    <w:rsid w:val="00734E64"/>
    <w:rsid w:val="00736B37"/>
    <w:rsid w:val="00737644"/>
    <w:rsid w:val="0073768C"/>
    <w:rsid w:val="00740A35"/>
    <w:rsid w:val="00741014"/>
    <w:rsid w:val="00743B62"/>
    <w:rsid w:val="00745364"/>
    <w:rsid w:val="0074643F"/>
    <w:rsid w:val="007465D2"/>
    <w:rsid w:val="007470CD"/>
    <w:rsid w:val="00747230"/>
    <w:rsid w:val="00747746"/>
    <w:rsid w:val="00750EBF"/>
    <w:rsid w:val="007510B8"/>
    <w:rsid w:val="007520B4"/>
    <w:rsid w:val="00752EB3"/>
    <w:rsid w:val="00755B66"/>
    <w:rsid w:val="00756346"/>
    <w:rsid w:val="00757E4D"/>
    <w:rsid w:val="00761352"/>
    <w:rsid w:val="00762AD5"/>
    <w:rsid w:val="00764005"/>
    <w:rsid w:val="00764C45"/>
    <w:rsid w:val="007655D5"/>
    <w:rsid w:val="00770A08"/>
    <w:rsid w:val="00775CE2"/>
    <w:rsid w:val="007763C1"/>
    <w:rsid w:val="0077685A"/>
    <w:rsid w:val="00777E82"/>
    <w:rsid w:val="00780259"/>
    <w:rsid w:val="00781359"/>
    <w:rsid w:val="00781819"/>
    <w:rsid w:val="007849A2"/>
    <w:rsid w:val="00785E8E"/>
    <w:rsid w:val="007864DC"/>
    <w:rsid w:val="00786921"/>
    <w:rsid w:val="00786A0F"/>
    <w:rsid w:val="00787031"/>
    <w:rsid w:val="00791063"/>
    <w:rsid w:val="007918AF"/>
    <w:rsid w:val="00795772"/>
    <w:rsid w:val="007A1EA7"/>
    <w:rsid w:val="007A1EAA"/>
    <w:rsid w:val="007A20C4"/>
    <w:rsid w:val="007A3ED7"/>
    <w:rsid w:val="007A4A3E"/>
    <w:rsid w:val="007A50B9"/>
    <w:rsid w:val="007A576F"/>
    <w:rsid w:val="007A6359"/>
    <w:rsid w:val="007A6C3A"/>
    <w:rsid w:val="007A73E7"/>
    <w:rsid w:val="007A79FD"/>
    <w:rsid w:val="007B0267"/>
    <w:rsid w:val="007B05B3"/>
    <w:rsid w:val="007B0B9D"/>
    <w:rsid w:val="007B1259"/>
    <w:rsid w:val="007B26E3"/>
    <w:rsid w:val="007B322E"/>
    <w:rsid w:val="007B3B25"/>
    <w:rsid w:val="007B5A43"/>
    <w:rsid w:val="007B709B"/>
    <w:rsid w:val="007C0404"/>
    <w:rsid w:val="007C1343"/>
    <w:rsid w:val="007C151A"/>
    <w:rsid w:val="007C1C37"/>
    <w:rsid w:val="007C3A8B"/>
    <w:rsid w:val="007C4A8D"/>
    <w:rsid w:val="007C5041"/>
    <w:rsid w:val="007C514B"/>
    <w:rsid w:val="007C5EF1"/>
    <w:rsid w:val="007C7BF5"/>
    <w:rsid w:val="007D19B7"/>
    <w:rsid w:val="007D1FED"/>
    <w:rsid w:val="007D28E4"/>
    <w:rsid w:val="007D6772"/>
    <w:rsid w:val="007D69C9"/>
    <w:rsid w:val="007D75E5"/>
    <w:rsid w:val="007D773E"/>
    <w:rsid w:val="007E066E"/>
    <w:rsid w:val="007E1125"/>
    <w:rsid w:val="007E1356"/>
    <w:rsid w:val="007E20FC"/>
    <w:rsid w:val="007E2539"/>
    <w:rsid w:val="007E3CE3"/>
    <w:rsid w:val="007E4182"/>
    <w:rsid w:val="007E64EA"/>
    <w:rsid w:val="007E7062"/>
    <w:rsid w:val="007E75A0"/>
    <w:rsid w:val="007F0E1E"/>
    <w:rsid w:val="007F2091"/>
    <w:rsid w:val="007F29A7"/>
    <w:rsid w:val="007F4E67"/>
    <w:rsid w:val="007F5891"/>
    <w:rsid w:val="007F7B59"/>
    <w:rsid w:val="008004B4"/>
    <w:rsid w:val="00802888"/>
    <w:rsid w:val="00802B81"/>
    <w:rsid w:val="00805BE8"/>
    <w:rsid w:val="00806449"/>
    <w:rsid w:val="00806C99"/>
    <w:rsid w:val="00807489"/>
    <w:rsid w:val="008106E5"/>
    <w:rsid w:val="00813661"/>
    <w:rsid w:val="00816078"/>
    <w:rsid w:val="008177E3"/>
    <w:rsid w:val="00823AA9"/>
    <w:rsid w:val="008255B9"/>
    <w:rsid w:val="00825952"/>
    <w:rsid w:val="00825CD8"/>
    <w:rsid w:val="00827324"/>
    <w:rsid w:val="00830D37"/>
    <w:rsid w:val="008310AF"/>
    <w:rsid w:val="00831E64"/>
    <w:rsid w:val="008338D9"/>
    <w:rsid w:val="008355EA"/>
    <w:rsid w:val="00835D63"/>
    <w:rsid w:val="00836205"/>
    <w:rsid w:val="00836BA8"/>
    <w:rsid w:val="0083735E"/>
    <w:rsid w:val="00837458"/>
    <w:rsid w:val="00837AAE"/>
    <w:rsid w:val="008410E2"/>
    <w:rsid w:val="008429AD"/>
    <w:rsid w:val="008429DB"/>
    <w:rsid w:val="00843F53"/>
    <w:rsid w:val="00844BEF"/>
    <w:rsid w:val="00844F58"/>
    <w:rsid w:val="00845859"/>
    <w:rsid w:val="0084747E"/>
    <w:rsid w:val="00850C75"/>
    <w:rsid w:val="00850E39"/>
    <w:rsid w:val="008513E2"/>
    <w:rsid w:val="00852941"/>
    <w:rsid w:val="0085477A"/>
    <w:rsid w:val="00855107"/>
    <w:rsid w:val="00855173"/>
    <w:rsid w:val="008557D9"/>
    <w:rsid w:val="00855BF7"/>
    <w:rsid w:val="00856214"/>
    <w:rsid w:val="00857E5D"/>
    <w:rsid w:val="00862089"/>
    <w:rsid w:val="00864948"/>
    <w:rsid w:val="00866D5B"/>
    <w:rsid w:val="00866FF5"/>
    <w:rsid w:val="0087332D"/>
    <w:rsid w:val="00873E1F"/>
    <w:rsid w:val="00874819"/>
    <w:rsid w:val="00874C16"/>
    <w:rsid w:val="008752B7"/>
    <w:rsid w:val="00875CFD"/>
    <w:rsid w:val="0087600D"/>
    <w:rsid w:val="008760FA"/>
    <w:rsid w:val="00876D89"/>
    <w:rsid w:val="008775F1"/>
    <w:rsid w:val="00880B13"/>
    <w:rsid w:val="00881566"/>
    <w:rsid w:val="00883931"/>
    <w:rsid w:val="00884DAC"/>
    <w:rsid w:val="00886D1F"/>
    <w:rsid w:val="00887D29"/>
    <w:rsid w:val="008903E9"/>
    <w:rsid w:val="0089145E"/>
    <w:rsid w:val="00891941"/>
    <w:rsid w:val="00891EE1"/>
    <w:rsid w:val="00891F5F"/>
    <w:rsid w:val="00892310"/>
    <w:rsid w:val="0089288D"/>
    <w:rsid w:val="00893987"/>
    <w:rsid w:val="00895F49"/>
    <w:rsid w:val="008963EF"/>
    <w:rsid w:val="0089688E"/>
    <w:rsid w:val="008A0948"/>
    <w:rsid w:val="008A1DD3"/>
    <w:rsid w:val="008A1FBE"/>
    <w:rsid w:val="008A26F3"/>
    <w:rsid w:val="008A514E"/>
    <w:rsid w:val="008A684B"/>
    <w:rsid w:val="008A6FA1"/>
    <w:rsid w:val="008B05CE"/>
    <w:rsid w:val="008B103C"/>
    <w:rsid w:val="008B3194"/>
    <w:rsid w:val="008B3FF2"/>
    <w:rsid w:val="008B5AE7"/>
    <w:rsid w:val="008B5F6C"/>
    <w:rsid w:val="008B6CBA"/>
    <w:rsid w:val="008C02E8"/>
    <w:rsid w:val="008C2AD4"/>
    <w:rsid w:val="008C2DA3"/>
    <w:rsid w:val="008C5E8A"/>
    <w:rsid w:val="008C60E9"/>
    <w:rsid w:val="008C775B"/>
    <w:rsid w:val="008D1B7C"/>
    <w:rsid w:val="008D25B7"/>
    <w:rsid w:val="008D2791"/>
    <w:rsid w:val="008D5B69"/>
    <w:rsid w:val="008D6657"/>
    <w:rsid w:val="008D6F31"/>
    <w:rsid w:val="008D7410"/>
    <w:rsid w:val="008E0C39"/>
    <w:rsid w:val="008E1F60"/>
    <w:rsid w:val="008E307E"/>
    <w:rsid w:val="008E720A"/>
    <w:rsid w:val="008E7BAF"/>
    <w:rsid w:val="008E7DE2"/>
    <w:rsid w:val="008F34BC"/>
    <w:rsid w:val="008F4DD1"/>
    <w:rsid w:val="008F6056"/>
    <w:rsid w:val="00902198"/>
    <w:rsid w:val="00902C07"/>
    <w:rsid w:val="00902CE1"/>
    <w:rsid w:val="00903B31"/>
    <w:rsid w:val="00905804"/>
    <w:rsid w:val="0090785B"/>
    <w:rsid w:val="00907C35"/>
    <w:rsid w:val="009101E2"/>
    <w:rsid w:val="00910DB2"/>
    <w:rsid w:val="00910E8C"/>
    <w:rsid w:val="00912900"/>
    <w:rsid w:val="009151A4"/>
    <w:rsid w:val="00915BF1"/>
    <w:rsid w:val="00915C25"/>
    <w:rsid w:val="00915D73"/>
    <w:rsid w:val="00915EE4"/>
    <w:rsid w:val="00916077"/>
    <w:rsid w:val="009170A2"/>
    <w:rsid w:val="00917AB7"/>
    <w:rsid w:val="009208A6"/>
    <w:rsid w:val="00921B48"/>
    <w:rsid w:val="009226A6"/>
    <w:rsid w:val="009237C3"/>
    <w:rsid w:val="00923994"/>
    <w:rsid w:val="00924514"/>
    <w:rsid w:val="00927316"/>
    <w:rsid w:val="0092783E"/>
    <w:rsid w:val="0092792B"/>
    <w:rsid w:val="00927BB7"/>
    <w:rsid w:val="0093133D"/>
    <w:rsid w:val="009313C3"/>
    <w:rsid w:val="009313CD"/>
    <w:rsid w:val="0093276D"/>
    <w:rsid w:val="00933D12"/>
    <w:rsid w:val="00933D44"/>
    <w:rsid w:val="00936F45"/>
    <w:rsid w:val="00937065"/>
    <w:rsid w:val="00940054"/>
    <w:rsid w:val="00940285"/>
    <w:rsid w:val="0094058E"/>
    <w:rsid w:val="00940734"/>
    <w:rsid w:val="009414A4"/>
    <w:rsid w:val="009415B0"/>
    <w:rsid w:val="00941A1B"/>
    <w:rsid w:val="00941D9F"/>
    <w:rsid w:val="00945B0A"/>
    <w:rsid w:val="009461B3"/>
    <w:rsid w:val="00947AD4"/>
    <w:rsid w:val="00947E7E"/>
    <w:rsid w:val="0095139A"/>
    <w:rsid w:val="00951E38"/>
    <w:rsid w:val="00953E16"/>
    <w:rsid w:val="009542AC"/>
    <w:rsid w:val="00960C70"/>
    <w:rsid w:val="00961BB2"/>
    <w:rsid w:val="00961E7F"/>
    <w:rsid w:val="00962108"/>
    <w:rsid w:val="0096321B"/>
    <w:rsid w:val="009638D6"/>
    <w:rsid w:val="00963CA6"/>
    <w:rsid w:val="00965271"/>
    <w:rsid w:val="00965C7A"/>
    <w:rsid w:val="009662E9"/>
    <w:rsid w:val="00971696"/>
    <w:rsid w:val="0097365A"/>
    <w:rsid w:val="0097408E"/>
    <w:rsid w:val="00974BB2"/>
    <w:rsid w:val="00974FA7"/>
    <w:rsid w:val="0097535F"/>
    <w:rsid w:val="009756E5"/>
    <w:rsid w:val="00977A8C"/>
    <w:rsid w:val="0098024A"/>
    <w:rsid w:val="009803D2"/>
    <w:rsid w:val="00983910"/>
    <w:rsid w:val="00984F59"/>
    <w:rsid w:val="00986BC6"/>
    <w:rsid w:val="00986DF3"/>
    <w:rsid w:val="00990EA1"/>
    <w:rsid w:val="00991664"/>
    <w:rsid w:val="0099221F"/>
    <w:rsid w:val="009932AC"/>
    <w:rsid w:val="00994351"/>
    <w:rsid w:val="00994470"/>
    <w:rsid w:val="00994D3B"/>
    <w:rsid w:val="00995F35"/>
    <w:rsid w:val="009969E7"/>
    <w:rsid w:val="00996A8F"/>
    <w:rsid w:val="00996E7C"/>
    <w:rsid w:val="00997339"/>
    <w:rsid w:val="0099756E"/>
    <w:rsid w:val="00997BDD"/>
    <w:rsid w:val="009A02BE"/>
    <w:rsid w:val="009A191A"/>
    <w:rsid w:val="009A1DBF"/>
    <w:rsid w:val="009A2411"/>
    <w:rsid w:val="009A2D8F"/>
    <w:rsid w:val="009A2DD0"/>
    <w:rsid w:val="009A3827"/>
    <w:rsid w:val="009A3EBF"/>
    <w:rsid w:val="009A594F"/>
    <w:rsid w:val="009A68E6"/>
    <w:rsid w:val="009A7598"/>
    <w:rsid w:val="009A7C33"/>
    <w:rsid w:val="009B02F1"/>
    <w:rsid w:val="009B0FF2"/>
    <w:rsid w:val="009B1DF8"/>
    <w:rsid w:val="009B3252"/>
    <w:rsid w:val="009B3D20"/>
    <w:rsid w:val="009B5418"/>
    <w:rsid w:val="009B61B4"/>
    <w:rsid w:val="009B7145"/>
    <w:rsid w:val="009B7754"/>
    <w:rsid w:val="009C06D4"/>
    <w:rsid w:val="009C0727"/>
    <w:rsid w:val="009C0E44"/>
    <w:rsid w:val="009C1D49"/>
    <w:rsid w:val="009C2469"/>
    <w:rsid w:val="009C3947"/>
    <w:rsid w:val="009C3C80"/>
    <w:rsid w:val="009C492F"/>
    <w:rsid w:val="009C496B"/>
    <w:rsid w:val="009D0013"/>
    <w:rsid w:val="009D1CCC"/>
    <w:rsid w:val="009D279A"/>
    <w:rsid w:val="009D2E7B"/>
    <w:rsid w:val="009D2FF2"/>
    <w:rsid w:val="009D3226"/>
    <w:rsid w:val="009D3385"/>
    <w:rsid w:val="009D4688"/>
    <w:rsid w:val="009D793C"/>
    <w:rsid w:val="009E08DE"/>
    <w:rsid w:val="009E16A9"/>
    <w:rsid w:val="009E1C74"/>
    <w:rsid w:val="009E375F"/>
    <w:rsid w:val="009E39D4"/>
    <w:rsid w:val="009E3CFF"/>
    <w:rsid w:val="009E41C3"/>
    <w:rsid w:val="009E433B"/>
    <w:rsid w:val="009E5401"/>
    <w:rsid w:val="009E759A"/>
    <w:rsid w:val="009F15AC"/>
    <w:rsid w:val="009F19BE"/>
    <w:rsid w:val="009F2812"/>
    <w:rsid w:val="009F5A0D"/>
    <w:rsid w:val="009F6D2F"/>
    <w:rsid w:val="009F79C5"/>
    <w:rsid w:val="009F7BE2"/>
    <w:rsid w:val="00A029B8"/>
    <w:rsid w:val="00A0428C"/>
    <w:rsid w:val="00A04F20"/>
    <w:rsid w:val="00A0758F"/>
    <w:rsid w:val="00A1123A"/>
    <w:rsid w:val="00A1329C"/>
    <w:rsid w:val="00A13776"/>
    <w:rsid w:val="00A14416"/>
    <w:rsid w:val="00A1570A"/>
    <w:rsid w:val="00A17866"/>
    <w:rsid w:val="00A20764"/>
    <w:rsid w:val="00A211B4"/>
    <w:rsid w:val="00A21A17"/>
    <w:rsid w:val="00A22296"/>
    <w:rsid w:val="00A223CF"/>
    <w:rsid w:val="00A22720"/>
    <w:rsid w:val="00A24317"/>
    <w:rsid w:val="00A24EE0"/>
    <w:rsid w:val="00A2537F"/>
    <w:rsid w:val="00A27886"/>
    <w:rsid w:val="00A313AD"/>
    <w:rsid w:val="00A31CAF"/>
    <w:rsid w:val="00A31EE7"/>
    <w:rsid w:val="00A3357C"/>
    <w:rsid w:val="00A33DDF"/>
    <w:rsid w:val="00A34547"/>
    <w:rsid w:val="00A3642C"/>
    <w:rsid w:val="00A376B7"/>
    <w:rsid w:val="00A41AE3"/>
    <w:rsid w:val="00A41BF5"/>
    <w:rsid w:val="00A42CD5"/>
    <w:rsid w:val="00A44778"/>
    <w:rsid w:val="00A44A55"/>
    <w:rsid w:val="00A469E7"/>
    <w:rsid w:val="00A4781C"/>
    <w:rsid w:val="00A47E37"/>
    <w:rsid w:val="00A518A4"/>
    <w:rsid w:val="00A52FC6"/>
    <w:rsid w:val="00A567A6"/>
    <w:rsid w:val="00A56A0F"/>
    <w:rsid w:val="00A604A4"/>
    <w:rsid w:val="00A60804"/>
    <w:rsid w:val="00A60CE6"/>
    <w:rsid w:val="00A61B7D"/>
    <w:rsid w:val="00A63E06"/>
    <w:rsid w:val="00A64246"/>
    <w:rsid w:val="00A6605B"/>
    <w:rsid w:val="00A66ADC"/>
    <w:rsid w:val="00A67A04"/>
    <w:rsid w:val="00A7147D"/>
    <w:rsid w:val="00A71B48"/>
    <w:rsid w:val="00A73A33"/>
    <w:rsid w:val="00A7606B"/>
    <w:rsid w:val="00A76700"/>
    <w:rsid w:val="00A76FEC"/>
    <w:rsid w:val="00A77F7D"/>
    <w:rsid w:val="00A81B15"/>
    <w:rsid w:val="00A82DCC"/>
    <w:rsid w:val="00A837FF"/>
    <w:rsid w:val="00A83FB5"/>
    <w:rsid w:val="00A84052"/>
    <w:rsid w:val="00A84AE9"/>
    <w:rsid w:val="00A84DC8"/>
    <w:rsid w:val="00A8596F"/>
    <w:rsid w:val="00A85DBC"/>
    <w:rsid w:val="00A8770E"/>
    <w:rsid w:val="00A87FEB"/>
    <w:rsid w:val="00A907B6"/>
    <w:rsid w:val="00A92286"/>
    <w:rsid w:val="00A93F9F"/>
    <w:rsid w:val="00A941C9"/>
    <w:rsid w:val="00A9420E"/>
    <w:rsid w:val="00A942EC"/>
    <w:rsid w:val="00A96B86"/>
    <w:rsid w:val="00A96E45"/>
    <w:rsid w:val="00A97166"/>
    <w:rsid w:val="00A97648"/>
    <w:rsid w:val="00A97718"/>
    <w:rsid w:val="00AA05EE"/>
    <w:rsid w:val="00AA0E77"/>
    <w:rsid w:val="00AA1CFD"/>
    <w:rsid w:val="00AA2239"/>
    <w:rsid w:val="00AA33D2"/>
    <w:rsid w:val="00AA37E2"/>
    <w:rsid w:val="00AA572C"/>
    <w:rsid w:val="00AA6640"/>
    <w:rsid w:val="00AB0C57"/>
    <w:rsid w:val="00AB1195"/>
    <w:rsid w:val="00AB3D98"/>
    <w:rsid w:val="00AB4182"/>
    <w:rsid w:val="00AC0244"/>
    <w:rsid w:val="00AC046E"/>
    <w:rsid w:val="00AC089F"/>
    <w:rsid w:val="00AC27DB"/>
    <w:rsid w:val="00AC3E05"/>
    <w:rsid w:val="00AC4272"/>
    <w:rsid w:val="00AC451D"/>
    <w:rsid w:val="00AC6D6B"/>
    <w:rsid w:val="00AC790F"/>
    <w:rsid w:val="00AD13BB"/>
    <w:rsid w:val="00AD1722"/>
    <w:rsid w:val="00AD5A35"/>
    <w:rsid w:val="00AD7736"/>
    <w:rsid w:val="00AD7F94"/>
    <w:rsid w:val="00AE023D"/>
    <w:rsid w:val="00AE07BD"/>
    <w:rsid w:val="00AE10CE"/>
    <w:rsid w:val="00AE1FFF"/>
    <w:rsid w:val="00AE4146"/>
    <w:rsid w:val="00AE4E15"/>
    <w:rsid w:val="00AE5934"/>
    <w:rsid w:val="00AE5C0E"/>
    <w:rsid w:val="00AE6E0C"/>
    <w:rsid w:val="00AE70D4"/>
    <w:rsid w:val="00AE7868"/>
    <w:rsid w:val="00AE79E5"/>
    <w:rsid w:val="00AF0407"/>
    <w:rsid w:val="00AF049B"/>
    <w:rsid w:val="00AF121C"/>
    <w:rsid w:val="00AF13CC"/>
    <w:rsid w:val="00AF19B4"/>
    <w:rsid w:val="00AF4D8B"/>
    <w:rsid w:val="00B01D71"/>
    <w:rsid w:val="00B0312B"/>
    <w:rsid w:val="00B03826"/>
    <w:rsid w:val="00B04485"/>
    <w:rsid w:val="00B04804"/>
    <w:rsid w:val="00B04DB0"/>
    <w:rsid w:val="00B064F0"/>
    <w:rsid w:val="00B067CA"/>
    <w:rsid w:val="00B06B66"/>
    <w:rsid w:val="00B1033E"/>
    <w:rsid w:val="00B11AE9"/>
    <w:rsid w:val="00B12B26"/>
    <w:rsid w:val="00B163F8"/>
    <w:rsid w:val="00B16EE5"/>
    <w:rsid w:val="00B1754D"/>
    <w:rsid w:val="00B209BF"/>
    <w:rsid w:val="00B20A43"/>
    <w:rsid w:val="00B243D3"/>
    <w:rsid w:val="00B24529"/>
    <w:rsid w:val="00B2472D"/>
    <w:rsid w:val="00B24CA0"/>
    <w:rsid w:val="00B24ECA"/>
    <w:rsid w:val="00B2549F"/>
    <w:rsid w:val="00B259AC"/>
    <w:rsid w:val="00B25C4F"/>
    <w:rsid w:val="00B2734E"/>
    <w:rsid w:val="00B27581"/>
    <w:rsid w:val="00B309BE"/>
    <w:rsid w:val="00B33BBA"/>
    <w:rsid w:val="00B34A43"/>
    <w:rsid w:val="00B34E4D"/>
    <w:rsid w:val="00B34E92"/>
    <w:rsid w:val="00B352F8"/>
    <w:rsid w:val="00B3778C"/>
    <w:rsid w:val="00B40471"/>
    <w:rsid w:val="00B4108D"/>
    <w:rsid w:val="00B43956"/>
    <w:rsid w:val="00B45D84"/>
    <w:rsid w:val="00B45E3B"/>
    <w:rsid w:val="00B46A8D"/>
    <w:rsid w:val="00B4799F"/>
    <w:rsid w:val="00B501D4"/>
    <w:rsid w:val="00B5030D"/>
    <w:rsid w:val="00B50D29"/>
    <w:rsid w:val="00B51850"/>
    <w:rsid w:val="00B51C2E"/>
    <w:rsid w:val="00B53D50"/>
    <w:rsid w:val="00B546EC"/>
    <w:rsid w:val="00B57265"/>
    <w:rsid w:val="00B5751D"/>
    <w:rsid w:val="00B60553"/>
    <w:rsid w:val="00B6060D"/>
    <w:rsid w:val="00B633AE"/>
    <w:rsid w:val="00B635F7"/>
    <w:rsid w:val="00B63BF7"/>
    <w:rsid w:val="00B65502"/>
    <w:rsid w:val="00B665D2"/>
    <w:rsid w:val="00B6713B"/>
    <w:rsid w:val="00B67168"/>
    <w:rsid w:val="00B6737C"/>
    <w:rsid w:val="00B7214D"/>
    <w:rsid w:val="00B74245"/>
    <w:rsid w:val="00B74372"/>
    <w:rsid w:val="00B74CC9"/>
    <w:rsid w:val="00B74D31"/>
    <w:rsid w:val="00B75525"/>
    <w:rsid w:val="00B755DC"/>
    <w:rsid w:val="00B80283"/>
    <w:rsid w:val="00B8095F"/>
    <w:rsid w:val="00B80B0C"/>
    <w:rsid w:val="00B80B11"/>
    <w:rsid w:val="00B80B56"/>
    <w:rsid w:val="00B831AE"/>
    <w:rsid w:val="00B83D3A"/>
    <w:rsid w:val="00B8446C"/>
    <w:rsid w:val="00B849FF"/>
    <w:rsid w:val="00B8505A"/>
    <w:rsid w:val="00B87725"/>
    <w:rsid w:val="00B9022A"/>
    <w:rsid w:val="00B90310"/>
    <w:rsid w:val="00B941DA"/>
    <w:rsid w:val="00B942FB"/>
    <w:rsid w:val="00B95381"/>
    <w:rsid w:val="00B95501"/>
    <w:rsid w:val="00BA171A"/>
    <w:rsid w:val="00BA259A"/>
    <w:rsid w:val="00BA259C"/>
    <w:rsid w:val="00BA29D3"/>
    <w:rsid w:val="00BA307F"/>
    <w:rsid w:val="00BA34AD"/>
    <w:rsid w:val="00BA3500"/>
    <w:rsid w:val="00BA44F3"/>
    <w:rsid w:val="00BA5280"/>
    <w:rsid w:val="00BA5BAE"/>
    <w:rsid w:val="00BA5EE3"/>
    <w:rsid w:val="00BB14F1"/>
    <w:rsid w:val="00BB46B7"/>
    <w:rsid w:val="00BB50D9"/>
    <w:rsid w:val="00BB572E"/>
    <w:rsid w:val="00BB6536"/>
    <w:rsid w:val="00BB74FD"/>
    <w:rsid w:val="00BC1145"/>
    <w:rsid w:val="00BC12DB"/>
    <w:rsid w:val="00BC1437"/>
    <w:rsid w:val="00BC27AE"/>
    <w:rsid w:val="00BC3778"/>
    <w:rsid w:val="00BC5382"/>
    <w:rsid w:val="00BC5982"/>
    <w:rsid w:val="00BC60BF"/>
    <w:rsid w:val="00BD28BF"/>
    <w:rsid w:val="00BD2D12"/>
    <w:rsid w:val="00BD3A2A"/>
    <w:rsid w:val="00BD6066"/>
    <w:rsid w:val="00BD6404"/>
    <w:rsid w:val="00BD6C09"/>
    <w:rsid w:val="00BE040A"/>
    <w:rsid w:val="00BE0AF2"/>
    <w:rsid w:val="00BE1388"/>
    <w:rsid w:val="00BE1D93"/>
    <w:rsid w:val="00BE3398"/>
    <w:rsid w:val="00BE33AE"/>
    <w:rsid w:val="00BE3C74"/>
    <w:rsid w:val="00BE52BA"/>
    <w:rsid w:val="00BE65D7"/>
    <w:rsid w:val="00BF046F"/>
    <w:rsid w:val="00BF2085"/>
    <w:rsid w:val="00BF2BC0"/>
    <w:rsid w:val="00BF2E8A"/>
    <w:rsid w:val="00BF2FDE"/>
    <w:rsid w:val="00BF68DD"/>
    <w:rsid w:val="00BF6B9E"/>
    <w:rsid w:val="00C01356"/>
    <w:rsid w:val="00C01C6D"/>
    <w:rsid w:val="00C01D50"/>
    <w:rsid w:val="00C03B74"/>
    <w:rsid w:val="00C03C06"/>
    <w:rsid w:val="00C0462E"/>
    <w:rsid w:val="00C05377"/>
    <w:rsid w:val="00C056DC"/>
    <w:rsid w:val="00C05F37"/>
    <w:rsid w:val="00C11702"/>
    <w:rsid w:val="00C120FD"/>
    <w:rsid w:val="00C1329B"/>
    <w:rsid w:val="00C13E25"/>
    <w:rsid w:val="00C150B8"/>
    <w:rsid w:val="00C1572F"/>
    <w:rsid w:val="00C15AD9"/>
    <w:rsid w:val="00C16D9F"/>
    <w:rsid w:val="00C17210"/>
    <w:rsid w:val="00C1773B"/>
    <w:rsid w:val="00C17BEF"/>
    <w:rsid w:val="00C17E9A"/>
    <w:rsid w:val="00C21F35"/>
    <w:rsid w:val="00C23BC1"/>
    <w:rsid w:val="00C24C05"/>
    <w:rsid w:val="00C24D2F"/>
    <w:rsid w:val="00C26222"/>
    <w:rsid w:val="00C2652F"/>
    <w:rsid w:val="00C27511"/>
    <w:rsid w:val="00C31283"/>
    <w:rsid w:val="00C33C48"/>
    <w:rsid w:val="00C340E5"/>
    <w:rsid w:val="00C34715"/>
    <w:rsid w:val="00C35339"/>
    <w:rsid w:val="00C35AA7"/>
    <w:rsid w:val="00C404C3"/>
    <w:rsid w:val="00C429DA"/>
    <w:rsid w:val="00C43BA1"/>
    <w:rsid w:val="00C43C9B"/>
    <w:rsid w:val="00C43DAB"/>
    <w:rsid w:val="00C43FCC"/>
    <w:rsid w:val="00C47F08"/>
    <w:rsid w:val="00C514A6"/>
    <w:rsid w:val="00C55512"/>
    <w:rsid w:val="00C567FE"/>
    <w:rsid w:val="00C5739F"/>
    <w:rsid w:val="00C57CF0"/>
    <w:rsid w:val="00C6065F"/>
    <w:rsid w:val="00C629E9"/>
    <w:rsid w:val="00C63557"/>
    <w:rsid w:val="00C649BD"/>
    <w:rsid w:val="00C65891"/>
    <w:rsid w:val="00C66566"/>
    <w:rsid w:val="00C66AC9"/>
    <w:rsid w:val="00C71153"/>
    <w:rsid w:val="00C71CAC"/>
    <w:rsid w:val="00C724D3"/>
    <w:rsid w:val="00C726D3"/>
    <w:rsid w:val="00C72951"/>
    <w:rsid w:val="00C7542B"/>
    <w:rsid w:val="00C77DD9"/>
    <w:rsid w:val="00C81CC6"/>
    <w:rsid w:val="00C83BE6"/>
    <w:rsid w:val="00C85354"/>
    <w:rsid w:val="00C86ABA"/>
    <w:rsid w:val="00C87D5C"/>
    <w:rsid w:val="00C942A5"/>
    <w:rsid w:val="00C943F3"/>
    <w:rsid w:val="00C97A54"/>
    <w:rsid w:val="00CA08C6"/>
    <w:rsid w:val="00CA0A77"/>
    <w:rsid w:val="00CA18C0"/>
    <w:rsid w:val="00CA2729"/>
    <w:rsid w:val="00CA3057"/>
    <w:rsid w:val="00CA31D7"/>
    <w:rsid w:val="00CA45F8"/>
    <w:rsid w:val="00CA55B3"/>
    <w:rsid w:val="00CA7825"/>
    <w:rsid w:val="00CB0305"/>
    <w:rsid w:val="00CB25BF"/>
    <w:rsid w:val="00CB2D41"/>
    <w:rsid w:val="00CB330D"/>
    <w:rsid w:val="00CB33C7"/>
    <w:rsid w:val="00CB3664"/>
    <w:rsid w:val="00CB36FC"/>
    <w:rsid w:val="00CB4FB9"/>
    <w:rsid w:val="00CB5C6E"/>
    <w:rsid w:val="00CB6DA7"/>
    <w:rsid w:val="00CB7E4C"/>
    <w:rsid w:val="00CC25B4"/>
    <w:rsid w:val="00CC5F88"/>
    <w:rsid w:val="00CC69C8"/>
    <w:rsid w:val="00CC7232"/>
    <w:rsid w:val="00CC76FB"/>
    <w:rsid w:val="00CC77A2"/>
    <w:rsid w:val="00CD0CCE"/>
    <w:rsid w:val="00CD307E"/>
    <w:rsid w:val="00CD4435"/>
    <w:rsid w:val="00CD628C"/>
    <w:rsid w:val="00CD629F"/>
    <w:rsid w:val="00CD6A1B"/>
    <w:rsid w:val="00CD72D5"/>
    <w:rsid w:val="00CD7B32"/>
    <w:rsid w:val="00CE0007"/>
    <w:rsid w:val="00CE0A7F"/>
    <w:rsid w:val="00CE1718"/>
    <w:rsid w:val="00CE5BD6"/>
    <w:rsid w:val="00CF14DC"/>
    <w:rsid w:val="00CF4156"/>
    <w:rsid w:val="00CF49E4"/>
    <w:rsid w:val="00D0036C"/>
    <w:rsid w:val="00D0240F"/>
    <w:rsid w:val="00D03D00"/>
    <w:rsid w:val="00D055F0"/>
    <w:rsid w:val="00D05C30"/>
    <w:rsid w:val="00D077A4"/>
    <w:rsid w:val="00D077F2"/>
    <w:rsid w:val="00D10052"/>
    <w:rsid w:val="00D11359"/>
    <w:rsid w:val="00D12852"/>
    <w:rsid w:val="00D16385"/>
    <w:rsid w:val="00D17906"/>
    <w:rsid w:val="00D17E15"/>
    <w:rsid w:val="00D21061"/>
    <w:rsid w:val="00D2119C"/>
    <w:rsid w:val="00D212D1"/>
    <w:rsid w:val="00D22928"/>
    <w:rsid w:val="00D23AAA"/>
    <w:rsid w:val="00D27D14"/>
    <w:rsid w:val="00D30B9E"/>
    <w:rsid w:val="00D30DD5"/>
    <w:rsid w:val="00D3188C"/>
    <w:rsid w:val="00D3238F"/>
    <w:rsid w:val="00D333CD"/>
    <w:rsid w:val="00D33C64"/>
    <w:rsid w:val="00D33D77"/>
    <w:rsid w:val="00D3448F"/>
    <w:rsid w:val="00D35559"/>
    <w:rsid w:val="00D35647"/>
    <w:rsid w:val="00D35B2F"/>
    <w:rsid w:val="00D35E44"/>
    <w:rsid w:val="00D35F9B"/>
    <w:rsid w:val="00D36B69"/>
    <w:rsid w:val="00D36C51"/>
    <w:rsid w:val="00D37CC3"/>
    <w:rsid w:val="00D40328"/>
    <w:rsid w:val="00D407CE"/>
    <w:rsid w:val="00D408DD"/>
    <w:rsid w:val="00D41D36"/>
    <w:rsid w:val="00D41D48"/>
    <w:rsid w:val="00D4453C"/>
    <w:rsid w:val="00D44689"/>
    <w:rsid w:val="00D44E44"/>
    <w:rsid w:val="00D45253"/>
    <w:rsid w:val="00D45D72"/>
    <w:rsid w:val="00D477F2"/>
    <w:rsid w:val="00D47C07"/>
    <w:rsid w:val="00D5110F"/>
    <w:rsid w:val="00D51AC9"/>
    <w:rsid w:val="00D520E4"/>
    <w:rsid w:val="00D53A38"/>
    <w:rsid w:val="00D55A82"/>
    <w:rsid w:val="00D575DD"/>
    <w:rsid w:val="00D5792A"/>
    <w:rsid w:val="00D57DFA"/>
    <w:rsid w:val="00D57F19"/>
    <w:rsid w:val="00D60A61"/>
    <w:rsid w:val="00D60B25"/>
    <w:rsid w:val="00D63C83"/>
    <w:rsid w:val="00D64BA2"/>
    <w:rsid w:val="00D67FCF"/>
    <w:rsid w:val="00D709CE"/>
    <w:rsid w:val="00D71F73"/>
    <w:rsid w:val="00D734F6"/>
    <w:rsid w:val="00D741F5"/>
    <w:rsid w:val="00D74EB0"/>
    <w:rsid w:val="00D7613D"/>
    <w:rsid w:val="00D80786"/>
    <w:rsid w:val="00D809D8"/>
    <w:rsid w:val="00D81CAB"/>
    <w:rsid w:val="00D81E92"/>
    <w:rsid w:val="00D8576F"/>
    <w:rsid w:val="00D8677F"/>
    <w:rsid w:val="00D907E2"/>
    <w:rsid w:val="00D910AB"/>
    <w:rsid w:val="00D92C78"/>
    <w:rsid w:val="00D9317E"/>
    <w:rsid w:val="00D93AB3"/>
    <w:rsid w:val="00D95779"/>
    <w:rsid w:val="00D95EAF"/>
    <w:rsid w:val="00D96B3D"/>
    <w:rsid w:val="00D97F0C"/>
    <w:rsid w:val="00DA0874"/>
    <w:rsid w:val="00DA1935"/>
    <w:rsid w:val="00DA286D"/>
    <w:rsid w:val="00DA2AC5"/>
    <w:rsid w:val="00DA3A86"/>
    <w:rsid w:val="00DA3ECE"/>
    <w:rsid w:val="00DA6379"/>
    <w:rsid w:val="00DB2899"/>
    <w:rsid w:val="00DB3349"/>
    <w:rsid w:val="00DB5B68"/>
    <w:rsid w:val="00DB5D71"/>
    <w:rsid w:val="00DB6C3D"/>
    <w:rsid w:val="00DC131F"/>
    <w:rsid w:val="00DC2500"/>
    <w:rsid w:val="00DC3384"/>
    <w:rsid w:val="00DC3DBC"/>
    <w:rsid w:val="00DC4F72"/>
    <w:rsid w:val="00DC583E"/>
    <w:rsid w:val="00DC6E50"/>
    <w:rsid w:val="00DC745F"/>
    <w:rsid w:val="00DC77DC"/>
    <w:rsid w:val="00DD0453"/>
    <w:rsid w:val="00DD0C2C"/>
    <w:rsid w:val="00DD19DE"/>
    <w:rsid w:val="00DD229F"/>
    <w:rsid w:val="00DD28BC"/>
    <w:rsid w:val="00DD4954"/>
    <w:rsid w:val="00DD6021"/>
    <w:rsid w:val="00DE0DDA"/>
    <w:rsid w:val="00DE31F0"/>
    <w:rsid w:val="00DE349E"/>
    <w:rsid w:val="00DE3B06"/>
    <w:rsid w:val="00DE3D1C"/>
    <w:rsid w:val="00DE4B1F"/>
    <w:rsid w:val="00DE5B4F"/>
    <w:rsid w:val="00DE73FE"/>
    <w:rsid w:val="00DF1269"/>
    <w:rsid w:val="00DF1EDC"/>
    <w:rsid w:val="00DF25FE"/>
    <w:rsid w:val="00DF5ABD"/>
    <w:rsid w:val="00E0051D"/>
    <w:rsid w:val="00E01C41"/>
    <w:rsid w:val="00E0227D"/>
    <w:rsid w:val="00E02D96"/>
    <w:rsid w:val="00E03A3D"/>
    <w:rsid w:val="00E0403E"/>
    <w:rsid w:val="00E044BE"/>
    <w:rsid w:val="00E04B84"/>
    <w:rsid w:val="00E06466"/>
    <w:rsid w:val="00E06835"/>
    <w:rsid w:val="00E06959"/>
    <w:rsid w:val="00E06E28"/>
    <w:rsid w:val="00E06FDA"/>
    <w:rsid w:val="00E11976"/>
    <w:rsid w:val="00E13103"/>
    <w:rsid w:val="00E13158"/>
    <w:rsid w:val="00E133F4"/>
    <w:rsid w:val="00E13BE3"/>
    <w:rsid w:val="00E144AB"/>
    <w:rsid w:val="00E1592E"/>
    <w:rsid w:val="00E15F0D"/>
    <w:rsid w:val="00E160A5"/>
    <w:rsid w:val="00E162EB"/>
    <w:rsid w:val="00E1713D"/>
    <w:rsid w:val="00E20A43"/>
    <w:rsid w:val="00E22784"/>
    <w:rsid w:val="00E22C1C"/>
    <w:rsid w:val="00E23898"/>
    <w:rsid w:val="00E247F0"/>
    <w:rsid w:val="00E247F3"/>
    <w:rsid w:val="00E25F2A"/>
    <w:rsid w:val="00E26387"/>
    <w:rsid w:val="00E319F1"/>
    <w:rsid w:val="00E3271D"/>
    <w:rsid w:val="00E33CD2"/>
    <w:rsid w:val="00E36EAE"/>
    <w:rsid w:val="00E40E90"/>
    <w:rsid w:val="00E41B03"/>
    <w:rsid w:val="00E42A20"/>
    <w:rsid w:val="00E43924"/>
    <w:rsid w:val="00E442A8"/>
    <w:rsid w:val="00E45C7E"/>
    <w:rsid w:val="00E51FF5"/>
    <w:rsid w:val="00E531EB"/>
    <w:rsid w:val="00E53931"/>
    <w:rsid w:val="00E54874"/>
    <w:rsid w:val="00E54B6F"/>
    <w:rsid w:val="00E54C10"/>
    <w:rsid w:val="00E55ACA"/>
    <w:rsid w:val="00E5641A"/>
    <w:rsid w:val="00E56DF3"/>
    <w:rsid w:val="00E57B74"/>
    <w:rsid w:val="00E62CC3"/>
    <w:rsid w:val="00E65BC6"/>
    <w:rsid w:val="00E661FF"/>
    <w:rsid w:val="00E7226F"/>
    <w:rsid w:val="00E726EB"/>
    <w:rsid w:val="00E72CF1"/>
    <w:rsid w:val="00E730C7"/>
    <w:rsid w:val="00E73B3E"/>
    <w:rsid w:val="00E7593D"/>
    <w:rsid w:val="00E766AA"/>
    <w:rsid w:val="00E7740D"/>
    <w:rsid w:val="00E77524"/>
    <w:rsid w:val="00E80B52"/>
    <w:rsid w:val="00E81CA4"/>
    <w:rsid w:val="00E82499"/>
    <w:rsid w:val="00E824C3"/>
    <w:rsid w:val="00E82B6F"/>
    <w:rsid w:val="00E8300A"/>
    <w:rsid w:val="00E831B8"/>
    <w:rsid w:val="00E83930"/>
    <w:rsid w:val="00E840B3"/>
    <w:rsid w:val="00E8446A"/>
    <w:rsid w:val="00E84D10"/>
    <w:rsid w:val="00E8629F"/>
    <w:rsid w:val="00E87196"/>
    <w:rsid w:val="00E9088C"/>
    <w:rsid w:val="00E90DA6"/>
    <w:rsid w:val="00E91008"/>
    <w:rsid w:val="00E91150"/>
    <w:rsid w:val="00E91706"/>
    <w:rsid w:val="00E9374E"/>
    <w:rsid w:val="00E94F54"/>
    <w:rsid w:val="00E9545C"/>
    <w:rsid w:val="00E96393"/>
    <w:rsid w:val="00E965BE"/>
    <w:rsid w:val="00E96B07"/>
    <w:rsid w:val="00E96D72"/>
    <w:rsid w:val="00E97AD5"/>
    <w:rsid w:val="00E97FEA"/>
    <w:rsid w:val="00EA1111"/>
    <w:rsid w:val="00EA2CCB"/>
    <w:rsid w:val="00EA3B4F"/>
    <w:rsid w:val="00EA3C24"/>
    <w:rsid w:val="00EA47E1"/>
    <w:rsid w:val="00EA4A8F"/>
    <w:rsid w:val="00EA5648"/>
    <w:rsid w:val="00EA73DF"/>
    <w:rsid w:val="00EB0027"/>
    <w:rsid w:val="00EB2BA5"/>
    <w:rsid w:val="00EB61AE"/>
    <w:rsid w:val="00EB6B13"/>
    <w:rsid w:val="00EC10B7"/>
    <w:rsid w:val="00EC2EBF"/>
    <w:rsid w:val="00EC2F6C"/>
    <w:rsid w:val="00EC322D"/>
    <w:rsid w:val="00EC35FF"/>
    <w:rsid w:val="00ED383A"/>
    <w:rsid w:val="00ED5968"/>
    <w:rsid w:val="00ED6F96"/>
    <w:rsid w:val="00EE043B"/>
    <w:rsid w:val="00EE04FE"/>
    <w:rsid w:val="00EE1080"/>
    <w:rsid w:val="00EE192B"/>
    <w:rsid w:val="00EE281F"/>
    <w:rsid w:val="00EE3AAE"/>
    <w:rsid w:val="00EE62A0"/>
    <w:rsid w:val="00EE7319"/>
    <w:rsid w:val="00EE73D6"/>
    <w:rsid w:val="00EF0BD7"/>
    <w:rsid w:val="00EF1EC5"/>
    <w:rsid w:val="00EF4A22"/>
    <w:rsid w:val="00EF4C88"/>
    <w:rsid w:val="00EF55EB"/>
    <w:rsid w:val="00EF5CDA"/>
    <w:rsid w:val="00EF677E"/>
    <w:rsid w:val="00F00DCC"/>
    <w:rsid w:val="00F0156F"/>
    <w:rsid w:val="00F020EA"/>
    <w:rsid w:val="00F02E01"/>
    <w:rsid w:val="00F05AC8"/>
    <w:rsid w:val="00F07167"/>
    <w:rsid w:val="00F072D8"/>
    <w:rsid w:val="00F074C5"/>
    <w:rsid w:val="00F07CE0"/>
    <w:rsid w:val="00F10106"/>
    <w:rsid w:val="00F115F5"/>
    <w:rsid w:val="00F11A94"/>
    <w:rsid w:val="00F11FD5"/>
    <w:rsid w:val="00F121BF"/>
    <w:rsid w:val="00F12737"/>
    <w:rsid w:val="00F12C83"/>
    <w:rsid w:val="00F13D05"/>
    <w:rsid w:val="00F15851"/>
    <w:rsid w:val="00F161AF"/>
    <w:rsid w:val="00F1679D"/>
    <w:rsid w:val="00F1682C"/>
    <w:rsid w:val="00F20713"/>
    <w:rsid w:val="00F20B02"/>
    <w:rsid w:val="00F20B91"/>
    <w:rsid w:val="00F21139"/>
    <w:rsid w:val="00F21358"/>
    <w:rsid w:val="00F222C8"/>
    <w:rsid w:val="00F24B8B"/>
    <w:rsid w:val="00F2548F"/>
    <w:rsid w:val="00F30D2E"/>
    <w:rsid w:val="00F31950"/>
    <w:rsid w:val="00F31A9F"/>
    <w:rsid w:val="00F334CF"/>
    <w:rsid w:val="00F3379A"/>
    <w:rsid w:val="00F349B5"/>
    <w:rsid w:val="00F34B03"/>
    <w:rsid w:val="00F34EC6"/>
    <w:rsid w:val="00F35516"/>
    <w:rsid w:val="00F35790"/>
    <w:rsid w:val="00F3611E"/>
    <w:rsid w:val="00F3654E"/>
    <w:rsid w:val="00F36E77"/>
    <w:rsid w:val="00F40FA1"/>
    <w:rsid w:val="00F4136D"/>
    <w:rsid w:val="00F4212E"/>
    <w:rsid w:val="00F42C20"/>
    <w:rsid w:val="00F4332F"/>
    <w:rsid w:val="00F433F4"/>
    <w:rsid w:val="00F43DB9"/>
    <w:rsid w:val="00F43E34"/>
    <w:rsid w:val="00F44508"/>
    <w:rsid w:val="00F44782"/>
    <w:rsid w:val="00F44AE3"/>
    <w:rsid w:val="00F47E38"/>
    <w:rsid w:val="00F51F5B"/>
    <w:rsid w:val="00F524C4"/>
    <w:rsid w:val="00F53053"/>
    <w:rsid w:val="00F53E38"/>
    <w:rsid w:val="00F53FE2"/>
    <w:rsid w:val="00F5428E"/>
    <w:rsid w:val="00F555C3"/>
    <w:rsid w:val="00F56B78"/>
    <w:rsid w:val="00F57086"/>
    <w:rsid w:val="00F575FF"/>
    <w:rsid w:val="00F618EF"/>
    <w:rsid w:val="00F61AFD"/>
    <w:rsid w:val="00F622F4"/>
    <w:rsid w:val="00F626AE"/>
    <w:rsid w:val="00F6347B"/>
    <w:rsid w:val="00F643C2"/>
    <w:rsid w:val="00F65582"/>
    <w:rsid w:val="00F65A58"/>
    <w:rsid w:val="00F66673"/>
    <w:rsid w:val="00F66E75"/>
    <w:rsid w:val="00F701F7"/>
    <w:rsid w:val="00F70325"/>
    <w:rsid w:val="00F70E76"/>
    <w:rsid w:val="00F7464C"/>
    <w:rsid w:val="00F75D4C"/>
    <w:rsid w:val="00F75FB6"/>
    <w:rsid w:val="00F77EB0"/>
    <w:rsid w:val="00F812BB"/>
    <w:rsid w:val="00F816B3"/>
    <w:rsid w:val="00F82ADE"/>
    <w:rsid w:val="00F8300E"/>
    <w:rsid w:val="00F84DF7"/>
    <w:rsid w:val="00F87516"/>
    <w:rsid w:val="00F8753A"/>
    <w:rsid w:val="00F87CDD"/>
    <w:rsid w:val="00F87D91"/>
    <w:rsid w:val="00F91988"/>
    <w:rsid w:val="00F92DCD"/>
    <w:rsid w:val="00F933F0"/>
    <w:rsid w:val="00F937A3"/>
    <w:rsid w:val="00F939C9"/>
    <w:rsid w:val="00F94715"/>
    <w:rsid w:val="00F94B09"/>
    <w:rsid w:val="00F96A3D"/>
    <w:rsid w:val="00F9716A"/>
    <w:rsid w:val="00F9728E"/>
    <w:rsid w:val="00F97D70"/>
    <w:rsid w:val="00FA0A69"/>
    <w:rsid w:val="00FA118E"/>
    <w:rsid w:val="00FA1413"/>
    <w:rsid w:val="00FA1FEE"/>
    <w:rsid w:val="00FA3247"/>
    <w:rsid w:val="00FA3A08"/>
    <w:rsid w:val="00FA4718"/>
    <w:rsid w:val="00FA5848"/>
    <w:rsid w:val="00FA6899"/>
    <w:rsid w:val="00FA7802"/>
    <w:rsid w:val="00FA799A"/>
    <w:rsid w:val="00FA7F3D"/>
    <w:rsid w:val="00FB0472"/>
    <w:rsid w:val="00FB1FEA"/>
    <w:rsid w:val="00FB38D8"/>
    <w:rsid w:val="00FB4B5D"/>
    <w:rsid w:val="00FB6721"/>
    <w:rsid w:val="00FB68CF"/>
    <w:rsid w:val="00FC051F"/>
    <w:rsid w:val="00FC06FF"/>
    <w:rsid w:val="00FC45F4"/>
    <w:rsid w:val="00FC5423"/>
    <w:rsid w:val="00FC62AA"/>
    <w:rsid w:val="00FC69B4"/>
    <w:rsid w:val="00FC6D90"/>
    <w:rsid w:val="00FD0694"/>
    <w:rsid w:val="00FD25BE"/>
    <w:rsid w:val="00FD2E70"/>
    <w:rsid w:val="00FD61DF"/>
    <w:rsid w:val="00FD7AA7"/>
    <w:rsid w:val="00FE1B7B"/>
    <w:rsid w:val="00FE2397"/>
    <w:rsid w:val="00FE2F68"/>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D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4"/>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5"/>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76FE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4136"/>
  </w:style>
  <w:style w:type="character" w:styleId="PlaceholderText">
    <w:name w:val="Placeholder Text"/>
    <w:basedOn w:val="DefaultParagraphFont"/>
    <w:uiPriority w:val="99"/>
    <w:semiHidden/>
    <w:rsid w:val="00047B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1784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8074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5AIRPNAIUNRU-1328258698-24333</_dlc_DocId>
    <_dlc_DocIdUrl xmlns="71c5aaf6-e6ce-465b-b873-5148d2a4c105">
      <Url>https://nokia.sharepoint.com/sites/c5g/5gradio/_layouts/15/DocIdRedir.aspx?ID=5AIRPNAIUNRU-1328258698-24333</Url>
      <Description>5AIRPNAIUNRU-1328258698-24333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F27C-3DE9-43EA-B64A-28FE7B60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038E3-F0AA-4517-BD8E-E84937C9E4A3}">
  <ds:schemaRefs>
    <ds:schemaRef ds:uri="Microsoft.SharePoint.Taxonomy.ContentTypeSync"/>
  </ds:schemaRefs>
</ds:datastoreItem>
</file>

<file path=customXml/itemProps3.xml><?xml version="1.0" encoding="utf-8"?>
<ds:datastoreItem xmlns:ds="http://schemas.openxmlformats.org/officeDocument/2006/customXml" ds:itemID="{BEC73FD5-B190-4887-8367-1813820A0A1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6EC47A4-2CE6-4FCA-A44F-189CF91A819E}">
  <ds:schemaRefs>
    <ds:schemaRef ds:uri="http://schemas.microsoft.com/sharepoint/v3/contenttype/forms"/>
  </ds:schemaRefs>
</ds:datastoreItem>
</file>

<file path=customXml/itemProps5.xml><?xml version="1.0" encoding="utf-8"?>
<ds:datastoreItem xmlns:ds="http://schemas.openxmlformats.org/officeDocument/2006/customXml" ds:itemID="{A15AB89E-772D-44FE-84A8-21740F35316B}">
  <ds:schemaRefs>
    <ds:schemaRef ds:uri="http://schemas.microsoft.com/sharepoint/events"/>
  </ds:schemaRefs>
</ds:datastoreItem>
</file>

<file path=customXml/itemProps6.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1348</Words>
  <Characters>7146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Md Jahidur Rahman</cp:lastModifiedBy>
  <cp:revision>23</cp:revision>
  <cp:lastPrinted>2023-02-22T06:27:00Z</cp:lastPrinted>
  <dcterms:created xsi:type="dcterms:W3CDTF">2023-08-25T08:07:00Z</dcterms:created>
  <dcterms:modified xsi:type="dcterms:W3CDTF">2023-08-25T09:36:00Z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20762f22-2402-4428-99fa-caddd5ef56c7</vt:lpwstr>
  </property>
  <property fmtid="{D5CDD505-2E9C-101B-9397-08002B2CF9AE}" pid="18" name="MediaServiceImageTags">
    <vt:lpwstr/>
  </property>
</Properties>
</file>