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3F057274"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D84D27" w:rsidRPr="00D84D27">
        <w:rPr>
          <w:sz w:val="24"/>
          <w:lang w:eastAsia="zh-CN"/>
        </w:rPr>
        <w:t>R4-2313913</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0400" w:rsidR="001E41F3" w:rsidRPr="00410371" w:rsidRDefault="007C33E9" w:rsidP="00E230ED">
            <w:pPr>
              <w:pStyle w:val="CRCoverPage"/>
              <w:spacing w:after="0"/>
              <w:ind w:right="280"/>
              <w:jc w:val="right"/>
              <w:rPr>
                <w:b/>
                <w:noProof/>
                <w:sz w:val="28"/>
              </w:rPr>
            </w:pPr>
            <w:r>
              <w:rPr>
                <w:b/>
                <w:noProof/>
                <w:sz w:val="28"/>
              </w:rPr>
              <w:t>3</w:t>
            </w:r>
            <w:r w:rsidR="00BD2C87">
              <w:rPr>
                <w:b/>
                <w:noProof/>
                <w:sz w:val="28"/>
              </w:rPr>
              <w:t>6</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40ECF" w:rsidR="001E41F3" w:rsidRPr="00876C5B" w:rsidRDefault="00876C5B" w:rsidP="00763CB3">
            <w:pPr>
              <w:pStyle w:val="CRCoverPage"/>
              <w:spacing w:after="0"/>
              <w:rPr>
                <w:noProof/>
              </w:rPr>
            </w:pPr>
            <w:r w:rsidRPr="00876C5B">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9F2E2" w:rsidR="001E41F3" w:rsidRPr="00410371" w:rsidRDefault="00B908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F8836" w:rsidR="001E41F3" w:rsidRDefault="00B55079" w:rsidP="00EC4C71">
            <w:pPr>
              <w:pStyle w:val="CRCoverPage"/>
              <w:spacing w:after="0"/>
              <w:ind w:left="100"/>
              <w:rPr>
                <w:noProof/>
              </w:rPr>
            </w:pPr>
            <w:r w:rsidRPr="00B55079">
              <w:rPr>
                <w:noProof/>
              </w:rPr>
              <w:t>CR to TS 3</w:t>
            </w:r>
            <w:r w:rsidR="00BD2C87">
              <w:rPr>
                <w:noProof/>
              </w:rPr>
              <w:t>6</w:t>
            </w:r>
            <w:r w:rsidRPr="00B55079">
              <w:rPr>
                <w:noProof/>
              </w:rPr>
              <w:t>.113: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bookmarkStart w:id="6" w:name="_GoBack"/>
        <w:bookmarkEnd w:id="6"/>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DFF7F" w14:textId="0F879666" w:rsidR="00570237" w:rsidRPr="00FE0817" w:rsidRDefault="00DE0B03" w:rsidP="00956C2E">
            <w:pPr>
              <w:pStyle w:val="CRCoverPage"/>
              <w:spacing w:after="0"/>
              <w:ind w:left="100"/>
              <w:rPr>
                <w:rFonts w:eastAsiaTheme="minorEastAsia"/>
                <w:color w:val="000000" w:themeColor="text1"/>
              </w:rPr>
            </w:pPr>
            <w:bookmarkStart w:id="7" w:name="_Hlk141459539"/>
            <w:r w:rsidRPr="00FE0817">
              <w:rPr>
                <w:noProof/>
                <w:color w:val="000000" w:themeColor="text1"/>
              </w:rPr>
              <w:t xml:space="preserve">Based on the WF on the </w:t>
            </w:r>
            <w:r w:rsidR="00570237" w:rsidRPr="00FE0817">
              <w:rPr>
                <w:color w:val="000000" w:themeColor="text1"/>
              </w:rPr>
              <w:t xml:space="preserve">BS EMC test simplification aspects in </w:t>
            </w:r>
            <w:r w:rsidR="00570237" w:rsidRPr="00FE0817">
              <w:rPr>
                <w:color w:val="000000" w:themeColor="text1"/>
                <w:lang w:val="en-US"/>
              </w:rPr>
              <w:t xml:space="preserve">R4-2309861, </w:t>
            </w:r>
            <w:r w:rsidR="00570237" w:rsidRPr="00FE0817">
              <w:rPr>
                <w:rFonts w:eastAsiaTheme="minorEastAsia"/>
                <w:color w:val="000000" w:themeColor="text1"/>
              </w:rPr>
              <w:t xml:space="preserve">it was agreed to use manufacturer declaration for the implementation of the EMC test reduction implementation for MSR BS EMC </w:t>
            </w:r>
            <w:r w:rsidR="00BF5934" w:rsidRPr="00FE0817">
              <w:rPr>
                <w:rFonts w:eastAsiaTheme="minorEastAsia"/>
                <w:color w:val="000000" w:themeColor="text1"/>
              </w:rPr>
              <w:t xml:space="preserve">and AAS BS EMC </w:t>
            </w:r>
            <w:r w:rsidR="00570237" w:rsidRPr="00FE0817">
              <w:rPr>
                <w:rFonts w:eastAsiaTheme="minorEastAsia"/>
                <w:color w:val="000000" w:themeColor="text1"/>
              </w:rPr>
              <w:t>specification.</w:t>
            </w:r>
          </w:p>
          <w:p w14:paraId="708AA7DE" w14:textId="57F954B4" w:rsidR="00570237" w:rsidRPr="00FE0817" w:rsidRDefault="00BF5934" w:rsidP="00F74A91">
            <w:pPr>
              <w:pStyle w:val="CRCoverPage"/>
              <w:spacing w:after="0"/>
              <w:ind w:left="100"/>
              <w:rPr>
                <w:noProof/>
                <w:color w:val="000000" w:themeColor="text1"/>
              </w:rPr>
            </w:pPr>
            <w:r w:rsidRPr="00FE0817">
              <w:rPr>
                <w:rFonts w:eastAsiaTheme="minorEastAsia"/>
                <w:color w:val="000000" w:themeColor="text1"/>
              </w:rPr>
              <w:t>In order to align all BS EMC specifications, this CR mirrors modifications from TS 37.113 and TS 37.114, introducing new section for the definition of EMC-specific manufacturer declarations.</w:t>
            </w:r>
            <w:bookmarkEnd w:id="7"/>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BD2C87"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0AB93CB8" w14:textId="660E6521" w:rsidR="001B14DC" w:rsidRPr="0025032A" w:rsidRDefault="001B14DC" w:rsidP="001B14DC">
            <w:pPr>
              <w:pStyle w:val="CRCoverPage"/>
              <w:numPr>
                <w:ilvl w:val="0"/>
                <w:numId w:val="25"/>
              </w:numPr>
              <w:spacing w:after="0"/>
              <w:rPr>
                <w:noProof/>
                <w:color w:val="000000" w:themeColor="text1"/>
              </w:rPr>
            </w:pPr>
            <w:r w:rsidRPr="0025032A">
              <w:rPr>
                <w:noProof/>
                <w:color w:val="000000" w:themeColor="text1"/>
              </w:rPr>
              <w:t>4.</w:t>
            </w:r>
            <w:r w:rsidR="008B54D7" w:rsidRPr="0025032A">
              <w:rPr>
                <w:noProof/>
                <w:color w:val="000000" w:themeColor="text1"/>
              </w:rPr>
              <w:t>7</w:t>
            </w:r>
            <w:r w:rsidRPr="0025032A">
              <w:rPr>
                <w:noProof/>
                <w:color w:val="000000" w:themeColor="text1"/>
              </w:rPr>
              <w:t xml:space="preserve">: new section for EMC-specific manufacturer declarations, aligning the approach with RF test specifications. </w:t>
            </w:r>
          </w:p>
          <w:p w14:paraId="6239D836" w14:textId="0FD6FBC8" w:rsidR="001B14DC" w:rsidRPr="0025032A" w:rsidRDefault="001B14DC" w:rsidP="001B14DC">
            <w:pPr>
              <w:pStyle w:val="CRCoverPage"/>
              <w:numPr>
                <w:ilvl w:val="0"/>
                <w:numId w:val="25"/>
              </w:numPr>
              <w:spacing w:after="0"/>
              <w:rPr>
                <w:noProof/>
                <w:color w:val="000000" w:themeColor="text1"/>
              </w:rPr>
            </w:pPr>
            <w:r w:rsidRPr="0025032A">
              <w:rPr>
                <w:noProof/>
                <w:color w:val="000000" w:themeColor="text1"/>
              </w:rPr>
              <w:t xml:space="preserve">6.3, 6.4: correction to add optional declaration for the ancillary equipment performance degradation. </w:t>
            </w:r>
          </w:p>
          <w:p w14:paraId="31C656EC" w14:textId="6331E04E" w:rsidR="008E659C" w:rsidRPr="0025032A" w:rsidRDefault="001B14DC" w:rsidP="001B14DC">
            <w:pPr>
              <w:pStyle w:val="CRCoverPage"/>
              <w:numPr>
                <w:ilvl w:val="0"/>
                <w:numId w:val="25"/>
              </w:numPr>
              <w:spacing w:after="0"/>
              <w:rPr>
                <w:noProof/>
                <w:color w:val="000000" w:themeColor="text1"/>
              </w:rPr>
            </w:pPr>
            <w:r w:rsidRPr="0025032A">
              <w:rPr>
                <w:noProof/>
                <w:color w:val="000000" w:themeColor="text1"/>
              </w:rPr>
              <w:t>9.5</w:t>
            </w:r>
            <w:r w:rsidR="008B54D7" w:rsidRPr="0025032A">
              <w:rPr>
                <w:noProof/>
                <w:color w:val="000000" w:themeColor="text1"/>
              </w:rPr>
              <w:t>, 9.6</w:t>
            </w:r>
            <w:r w:rsidRPr="0025032A">
              <w:rPr>
                <w:noProof/>
                <w:color w:val="000000" w:themeColor="text1"/>
              </w:rPr>
              <w:t>: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25032A"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Pr="0025032A" w:rsidRDefault="000C3681" w:rsidP="00070C61">
            <w:pPr>
              <w:pStyle w:val="CRCoverPage"/>
              <w:spacing w:after="0"/>
              <w:ind w:left="100"/>
              <w:rPr>
                <w:noProof/>
                <w:color w:val="000000" w:themeColor="text1"/>
              </w:rPr>
            </w:pPr>
            <w:r w:rsidRPr="0025032A">
              <w:rPr>
                <w:noProof/>
                <w:color w:val="000000" w:themeColor="text1"/>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BD2C87"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13285C35" w:rsidR="00070C61" w:rsidRPr="008B54D7" w:rsidRDefault="00CE6692" w:rsidP="004203B8">
            <w:pPr>
              <w:pStyle w:val="CRCoverPage"/>
              <w:spacing w:after="0"/>
              <w:ind w:left="100"/>
              <w:rPr>
                <w:noProof/>
                <w:color w:val="000000" w:themeColor="text1"/>
              </w:rPr>
            </w:pPr>
            <w:r w:rsidRPr="008B54D7">
              <w:rPr>
                <w:noProof/>
                <w:color w:val="000000" w:themeColor="text1"/>
              </w:rPr>
              <w:t>4.</w:t>
            </w:r>
            <w:r w:rsidR="008B54D7" w:rsidRPr="008B54D7">
              <w:rPr>
                <w:noProof/>
                <w:color w:val="000000" w:themeColor="text1"/>
              </w:rPr>
              <w:t>7</w:t>
            </w:r>
            <w:r w:rsidRPr="008B54D7">
              <w:rPr>
                <w:noProof/>
                <w:color w:val="000000" w:themeColor="text1"/>
              </w:rPr>
              <w:t xml:space="preserve">, </w:t>
            </w:r>
            <w:r w:rsidR="001E7298" w:rsidRPr="008B54D7">
              <w:rPr>
                <w:noProof/>
                <w:color w:val="000000" w:themeColor="text1"/>
              </w:rPr>
              <w:t>6.3, 6.4,</w:t>
            </w:r>
            <w:r w:rsidR="008B54D7" w:rsidRPr="008B54D7">
              <w:rPr>
                <w:noProof/>
                <w:color w:val="000000" w:themeColor="text1"/>
              </w:rPr>
              <w:t xml:space="preserve"> </w:t>
            </w:r>
            <w:r w:rsidR="001E7298" w:rsidRPr="008B54D7">
              <w:rPr>
                <w:noProof/>
                <w:color w:val="000000" w:themeColor="text1"/>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876C5B"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0620D" w:rsidR="00070C61" w:rsidRPr="00876C5B" w:rsidRDefault="00B55079" w:rsidP="00070C61">
            <w:pPr>
              <w:pStyle w:val="CRCoverPage"/>
              <w:spacing w:after="0"/>
              <w:ind w:left="99"/>
              <w:rPr>
                <w:noProof/>
              </w:rPr>
            </w:pPr>
            <w:r w:rsidRPr="00876C5B">
              <w:rPr>
                <w:noProof/>
              </w:rPr>
              <w:t>TS 3</w:t>
            </w:r>
            <w:r w:rsidR="00BD2C87" w:rsidRPr="00876C5B">
              <w:rPr>
                <w:noProof/>
              </w:rPr>
              <w:t>8</w:t>
            </w:r>
            <w:r w:rsidRPr="00876C5B">
              <w:rPr>
                <w:noProof/>
              </w:rPr>
              <w:t>.113 CR</w:t>
            </w:r>
            <w:r w:rsidR="00876C5B" w:rsidRPr="00876C5B">
              <w:rPr>
                <w:noProof/>
              </w:rPr>
              <w:t>0088</w:t>
            </w:r>
            <w:r w:rsidRPr="00876C5B">
              <w:rPr>
                <w:noProof/>
              </w:rPr>
              <w:t>, TS37.114 CR</w:t>
            </w:r>
            <w:r w:rsidR="00876C5B" w:rsidRPr="00876C5B">
              <w:rPr>
                <w:noProof/>
              </w:rPr>
              <w:t>0107</w:t>
            </w:r>
            <w:r w:rsidRPr="00876C5B">
              <w:rPr>
                <w:noProof/>
              </w:rPr>
              <w:t>, TS 3</w:t>
            </w:r>
            <w:r w:rsidR="001565FA" w:rsidRPr="00876C5B">
              <w:rPr>
                <w:noProof/>
              </w:rPr>
              <w:t>7</w:t>
            </w:r>
            <w:r w:rsidRPr="00876C5B">
              <w:rPr>
                <w:noProof/>
              </w:rPr>
              <w:t>.113 CR</w:t>
            </w:r>
            <w:r w:rsidR="00876C5B" w:rsidRPr="00876C5B">
              <w:rPr>
                <w:noProof/>
              </w:rPr>
              <w:t>0128</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8E41463"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8656A85" w14:textId="77777777" w:rsidR="00984DEB" w:rsidRPr="00774935" w:rsidRDefault="00984DEB" w:rsidP="00984DEB">
      <w:pPr>
        <w:pStyle w:val="Heading1"/>
      </w:pPr>
      <w:bookmarkStart w:id="8" w:name="_Toc20994699"/>
      <w:bookmarkStart w:id="9" w:name="_Toc131611505"/>
      <w:r w:rsidRPr="00774935">
        <w:t>1</w:t>
      </w:r>
      <w:r w:rsidRPr="00774935">
        <w:tab/>
        <w:t>Scope</w:t>
      </w:r>
      <w:bookmarkEnd w:id="8"/>
      <w:bookmarkEnd w:id="9"/>
    </w:p>
    <w:p w14:paraId="05B441C4" w14:textId="77777777" w:rsidR="00984DEB" w:rsidRPr="00774935" w:rsidRDefault="00984DEB" w:rsidP="00984DEB">
      <w:pPr>
        <w:rPr>
          <w:rFonts w:cs="v4.2.0"/>
        </w:rPr>
      </w:pPr>
      <w:r w:rsidRPr="00774935">
        <w:rPr>
          <w:rFonts w:cs="v4.2.0"/>
        </w:rPr>
        <w:t>The present document covers the assessment of E-UTRA</w:t>
      </w:r>
      <w:r w:rsidRPr="00774935">
        <w:rPr>
          <w:rFonts w:cs="v5.0.0"/>
        </w:rPr>
        <w:t>, E-UTRA with NB-IoT or NB-IoT</w:t>
      </w:r>
      <w:r w:rsidRPr="00774935">
        <w:rPr>
          <w:rFonts w:cs="v4.2.0"/>
        </w:rPr>
        <w:t xml:space="preserve"> base stations, repeaters and associated ancillary equipment in respect of Electromagnetic Compatibility (EMC). </w:t>
      </w:r>
    </w:p>
    <w:p w14:paraId="6F4BC0AF" w14:textId="77777777" w:rsidR="00984DEB" w:rsidRPr="00774935" w:rsidRDefault="00984DEB" w:rsidP="00984DEB">
      <w:pPr>
        <w:rPr>
          <w:rFonts w:cs="v4.2.0"/>
        </w:rPr>
      </w:pPr>
      <w:r w:rsidRPr="00774935">
        <w:rPr>
          <w:rFonts w:cs="v4.2.0"/>
        </w:rPr>
        <w:t>The present document specifies the applicable test conditions, performance assessment and performance criteria for E-UTRA</w:t>
      </w:r>
      <w:r w:rsidRPr="00774935">
        <w:rPr>
          <w:rFonts w:cs="v5.0.0"/>
        </w:rPr>
        <w:t>, E-UTRA with NB-IoT or NB-IoT</w:t>
      </w:r>
      <w:r w:rsidRPr="00774935">
        <w:rPr>
          <w:rFonts w:cs="v4.2.0"/>
        </w:rPr>
        <w:t xml:space="preserve"> base stations, repeaters and associated ancillary equipment in one of the following categories:</w:t>
      </w:r>
    </w:p>
    <w:p w14:paraId="482BFA87" w14:textId="77777777" w:rsidR="00984DEB" w:rsidRPr="00774935" w:rsidRDefault="00984DEB" w:rsidP="00984DEB">
      <w:pPr>
        <w:ind w:left="568" w:hanging="284"/>
        <w:rPr>
          <w:rFonts w:cs="v4.2.0"/>
        </w:rPr>
      </w:pPr>
      <w:r w:rsidRPr="00774935">
        <w:rPr>
          <w:rFonts w:cs="v4.2.0"/>
        </w:rPr>
        <w:t>-</w:t>
      </w:r>
      <w:r w:rsidRPr="00774935">
        <w:rPr>
          <w:rFonts w:cs="v4.2.0"/>
        </w:rPr>
        <w:tab/>
        <w:t xml:space="preserve">base </w:t>
      </w:r>
      <w:del w:id="10" w:author="Michal Szydelko, Huawei" w:date="2023-07-28T15:35:00Z">
        <w:r w:rsidRPr="00774935" w:rsidDel="0074141E">
          <w:rPr>
            <w:rFonts w:cs="v4.2.0"/>
          </w:rPr>
          <w:delText>sations</w:delText>
        </w:r>
      </w:del>
      <w:ins w:id="11" w:author="Michal Szydelko, Huawei" w:date="2023-07-28T15:35:00Z">
        <w:r w:rsidRPr="00774935">
          <w:rPr>
            <w:rFonts w:cs="v4.2.0"/>
          </w:rPr>
          <w:t>stations</w:t>
        </w:r>
      </w:ins>
      <w:r w:rsidRPr="00774935">
        <w:rPr>
          <w:rFonts w:cs="v4.2.0"/>
        </w:rPr>
        <w:t xml:space="preserve"> of E-UTRA</w:t>
      </w:r>
      <w:r w:rsidRPr="00774935">
        <w:rPr>
          <w:rFonts w:cs="v5.0.0"/>
        </w:rPr>
        <w:t>, E-UTRA with NB-IoT or NB-IoT</w:t>
      </w:r>
      <w:r w:rsidRPr="00774935">
        <w:rPr>
          <w:rFonts w:cs="v4.2.0"/>
        </w:rPr>
        <w:t xml:space="preserve"> meeting the requirements of TS 36.104 [2], with conformance demonstrated by compliance to TS 36.141 [3].</w:t>
      </w:r>
    </w:p>
    <w:p w14:paraId="5A36D7BF" w14:textId="77777777" w:rsidR="00984DEB" w:rsidRPr="00774935" w:rsidRDefault="00984DEB" w:rsidP="00984DEB">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04FF97E7" w14:textId="77777777" w:rsidR="00984DEB" w:rsidRPr="00774935" w:rsidRDefault="00984DEB" w:rsidP="00984DEB">
      <w:pPr>
        <w:rPr>
          <w:rFonts w:cs="v4.2.0"/>
        </w:rPr>
      </w:pPr>
      <w:r w:rsidRPr="00774935">
        <w:rPr>
          <w:rFonts w:cs="v4.2.0"/>
        </w:rPr>
        <w:t>Technical requirements related to the antenna port of E-UTRA</w:t>
      </w:r>
      <w:r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5C732067" w14:textId="77777777" w:rsidR="00984DEB" w:rsidRPr="00774935" w:rsidRDefault="00984DEB" w:rsidP="00984DEB">
      <w:pPr>
        <w:rPr>
          <w:rFonts w:cs="v4.2.0"/>
        </w:rPr>
      </w:pPr>
      <w:r w:rsidRPr="00774935">
        <w:rPr>
          <w:rFonts w:cs="v4.2.0"/>
        </w:rPr>
        <w:t xml:space="preserve">The environment classification used in the present document refers to the </w:t>
      </w:r>
      <w:r w:rsidRPr="00774935">
        <w:t>residential, commercial and light industrial</w:t>
      </w:r>
      <w:r w:rsidRPr="00774935">
        <w:rPr>
          <w:rFonts w:cs="v4.2.0"/>
        </w:rPr>
        <w:t xml:space="preserve"> environment classification used in IEC 61000-6-1 [6] and IEC 61000-6-3 [7].</w:t>
      </w:r>
    </w:p>
    <w:p w14:paraId="2061CAAC" w14:textId="6C8A191F" w:rsidR="00984DEB" w:rsidRPr="00774935" w:rsidRDefault="00984DEB" w:rsidP="00984DEB">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AED3714" w14:textId="6986632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E954D8" w14:textId="77777777" w:rsidR="00984DEB" w:rsidRPr="00774935" w:rsidRDefault="00984DEB" w:rsidP="00984DEB">
      <w:pPr>
        <w:pStyle w:val="Heading3"/>
      </w:pPr>
      <w:bookmarkStart w:id="12" w:name="_Toc20994711"/>
      <w:bookmarkStart w:id="13" w:name="_Toc131611517"/>
      <w:r w:rsidRPr="00774935">
        <w:t>4.4.1</w:t>
      </w:r>
      <w:r w:rsidRPr="00774935">
        <w:tab/>
        <w:t>Arrangements for test signals for repeaters</w:t>
      </w:r>
      <w:bookmarkEnd w:id="12"/>
      <w:bookmarkEnd w:id="13"/>
    </w:p>
    <w:p w14:paraId="7768A214" w14:textId="77777777" w:rsidR="00984DEB" w:rsidRPr="00774935" w:rsidRDefault="00984DEB" w:rsidP="00984DEB">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ins w:id="14" w:author="Michal Szydelko, Huawei" w:date="2023-07-29T12:11:00Z">
        <w:r>
          <w:rPr>
            <w:rFonts w:cs="v4.2.0"/>
          </w:rPr>
          <w:t xml:space="preserve"> in TS 36.141 [3]</w:t>
        </w:r>
      </w:ins>
      <w:r w:rsidRPr="00774935">
        <w:rPr>
          <w:rFonts w:cs="v4.2.0"/>
        </w:rPr>
        <w:t>. The test shall either be repeated with a wanted signal coupled to the other antenna port, or a single test shall be performed with the specified input signals being simultaneously coupled to both antenna ports.</w:t>
      </w:r>
    </w:p>
    <w:p w14:paraId="1224178D"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F722664" w14:textId="77777777" w:rsidR="00984DEB" w:rsidRDefault="00984DEB" w:rsidP="00984DEB">
      <w:pPr>
        <w:pStyle w:val="Heading2"/>
        <w:rPr>
          <w:ins w:id="15" w:author="Michal Szydelko, Huawei" w:date="2023-07-29T11:52:00Z"/>
          <w:lang w:val="en-US" w:eastAsia="zh-CN"/>
        </w:rPr>
      </w:pPr>
      <w:ins w:id="16" w:author="Michal Szydelko, Huawei" w:date="2023-07-29T11:52:00Z">
        <w:r w:rsidRPr="00EC092D">
          <w:t>4.</w:t>
        </w:r>
        <w:r>
          <w:rPr>
            <w:lang w:val="en-US" w:eastAsia="zh-CN"/>
          </w:rPr>
          <w:t>7</w:t>
        </w:r>
        <w:r w:rsidRPr="00EC092D">
          <w:tab/>
        </w:r>
        <w:r>
          <w:rPr>
            <w:lang w:val="en-US" w:eastAsia="zh-CN"/>
          </w:rPr>
          <w:t>Manufacturer declarations</w:t>
        </w:r>
      </w:ins>
    </w:p>
    <w:p w14:paraId="49379C39" w14:textId="77777777" w:rsidR="00984DEB" w:rsidRDefault="00984DEB" w:rsidP="00984DEB">
      <w:pPr>
        <w:rPr>
          <w:ins w:id="17" w:author="Michal Szydelko, Huawei" w:date="2023-07-29T11:52:00Z"/>
          <w:lang w:eastAsia="zh-CN"/>
        </w:rPr>
      </w:pPr>
      <w:ins w:id="18" w:author="Michal Szydelko, Huawei" w:date="2023-07-29T11:52: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7</w:t>
        </w:r>
        <w:r w:rsidRPr="008C3753">
          <w:rPr>
            <w:lang w:eastAsia="zh-CN"/>
          </w:rPr>
          <w:t xml:space="preserve">-1 </w:t>
        </w:r>
        <w:r w:rsidRPr="00D5157A">
          <w:rPr>
            <w:lang w:eastAsia="zh-CN"/>
          </w:rPr>
          <w:t xml:space="preserve">are required to be provided by the manufacturer for </w:t>
        </w:r>
        <w:r>
          <w:rPr>
            <w:lang w:eastAsia="zh-CN"/>
          </w:rPr>
          <w:t>E-UTRA</w:t>
        </w:r>
        <w:r w:rsidRPr="000F7511">
          <w:rPr>
            <w:lang w:eastAsia="zh-CN"/>
          </w:rPr>
          <w:t xml:space="preserve"> B</w:t>
        </w:r>
        <w:r w:rsidRPr="00646EBD">
          <w:rPr>
            <w:lang w:eastAsia="zh-CN"/>
          </w:rPr>
          <w:t>S requirements testing.</w:t>
        </w:r>
        <w:r>
          <w:rPr>
            <w:lang w:eastAsia="zh-CN"/>
          </w:rPr>
          <w:t xml:space="preserve"> </w:t>
        </w:r>
      </w:ins>
    </w:p>
    <w:p w14:paraId="75712500" w14:textId="77777777" w:rsidR="00984DEB" w:rsidRPr="00646EBD" w:rsidRDefault="00984DEB" w:rsidP="00984DEB">
      <w:pPr>
        <w:pStyle w:val="EditorsNote"/>
        <w:rPr>
          <w:ins w:id="19" w:author="Michal Szydelko, Huawei" w:date="2023-07-29T11:52:00Z"/>
          <w:lang w:eastAsia="zh-CN"/>
        </w:rPr>
      </w:pPr>
      <w:ins w:id="20" w:author="Michal Szydelko, Huawei" w:date="2023-07-29T11:52:00Z">
        <w:r>
          <w:rPr>
            <w:lang w:eastAsia="zh-CN"/>
          </w:rPr>
          <w:t>NOTE:</w:t>
        </w:r>
        <w:r>
          <w:rPr>
            <w:lang w:eastAsia="zh-CN"/>
          </w:rPr>
          <w:tab/>
          <w:t>The below listed manufacturer’s declarations are supplementary to declarations covered in TS 36.141 [</w:t>
        </w:r>
      </w:ins>
      <w:ins w:id="21" w:author="Michal Szydelko, Huawei" w:date="2023-07-29T12:10:00Z">
        <w:r>
          <w:rPr>
            <w:lang w:eastAsia="zh-CN"/>
          </w:rPr>
          <w:t>3</w:t>
        </w:r>
      </w:ins>
      <w:ins w:id="22" w:author="Michal Szydelko, Huawei" w:date="2023-07-29T11:52:00Z">
        <w:r>
          <w:rPr>
            <w:lang w:eastAsia="zh-CN"/>
          </w:rPr>
          <w:t>].</w:t>
        </w:r>
      </w:ins>
    </w:p>
    <w:p w14:paraId="10A5593A" w14:textId="77777777" w:rsidR="00984DEB" w:rsidRPr="0051335C" w:rsidRDefault="00984DEB" w:rsidP="00984DEB">
      <w:pPr>
        <w:pStyle w:val="TH"/>
        <w:rPr>
          <w:ins w:id="23" w:author="Michal Szydelko, Huawei" w:date="2023-07-29T11:52:00Z"/>
        </w:rPr>
      </w:pPr>
      <w:ins w:id="24" w:author="Michal Szydelko, Huawei" w:date="2023-07-29T11:52:00Z">
        <w:r w:rsidRPr="004C3B77">
          <w:t>Table 4.</w:t>
        </w:r>
        <w:r>
          <w:t>7</w:t>
        </w:r>
        <w:r w:rsidRPr="00D5157A">
          <w:t xml:space="preserve">-1 </w:t>
        </w:r>
        <w:r>
          <w:rPr>
            <w:lang w:eastAsia="zh-CN"/>
          </w:rPr>
          <w:t>EMC-specific m</w:t>
        </w:r>
        <w:r w:rsidRPr="00D5157A">
          <w:t xml:space="preserve">anufacturer declarations for </w:t>
        </w:r>
        <w:r>
          <w:t xml:space="preserve">E-UTRA </w:t>
        </w:r>
        <w:r w:rsidRPr="00531A91">
          <w:t xml:space="preserve">BS </w:t>
        </w:r>
        <w:r w:rsidRPr="0051335C">
          <w:t>test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812"/>
        <w:gridCol w:w="5115"/>
      </w:tblGrid>
      <w:tr w:rsidR="00984DEB" w:rsidRPr="00531A91" w14:paraId="22B0C047" w14:textId="77777777" w:rsidTr="0097077A">
        <w:trPr>
          <w:cantSplit/>
          <w:jc w:val="center"/>
          <w:ins w:id="25" w:author="Michal Szydelko, Huawei" w:date="2023-07-29T11:52:00Z"/>
        </w:trPr>
        <w:tc>
          <w:tcPr>
            <w:tcW w:w="884" w:type="pct"/>
          </w:tcPr>
          <w:p w14:paraId="325CD306" w14:textId="77777777" w:rsidR="00984DEB" w:rsidRPr="0051335C" w:rsidRDefault="00984DEB" w:rsidP="0097077A">
            <w:pPr>
              <w:pStyle w:val="TAH"/>
              <w:rPr>
                <w:ins w:id="26" w:author="Michal Szydelko, Huawei" w:date="2023-07-29T11:52:00Z"/>
              </w:rPr>
            </w:pPr>
            <w:ins w:id="27" w:author="Michal Szydelko, Huawei" w:date="2023-07-29T11:52:00Z">
              <w:r w:rsidRPr="0051335C">
                <w:t>Declaration identifier</w:t>
              </w:r>
            </w:ins>
          </w:p>
        </w:tc>
        <w:tc>
          <w:tcPr>
            <w:tcW w:w="1460" w:type="pct"/>
          </w:tcPr>
          <w:p w14:paraId="2E185590" w14:textId="77777777" w:rsidR="00984DEB" w:rsidRPr="0051335C" w:rsidRDefault="00984DEB" w:rsidP="0097077A">
            <w:pPr>
              <w:pStyle w:val="TAH"/>
              <w:rPr>
                <w:ins w:id="28" w:author="Michal Szydelko, Huawei" w:date="2023-07-29T11:52:00Z"/>
              </w:rPr>
            </w:pPr>
            <w:ins w:id="29" w:author="Michal Szydelko, Huawei" w:date="2023-07-29T11:52:00Z">
              <w:r w:rsidRPr="0051335C">
                <w:t>Declaration</w:t>
              </w:r>
            </w:ins>
          </w:p>
        </w:tc>
        <w:tc>
          <w:tcPr>
            <w:tcW w:w="2656" w:type="pct"/>
          </w:tcPr>
          <w:p w14:paraId="76973A9E" w14:textId="77777777" w:rsidR="00984DEB" w:rsidRPr="0051335C" w:rsidRDefault="00984DEB" w:rsidP="0097077A">
            <w:pPr>
              <w:pStyle w:val="TAH"/>
              <w:rPr>
                <w:ins w:id="30" w:author="Michal Szydelko, Huawei" w:date="2023-07-29T11:52:00Z"/>
              </w:rPr>
            </w:pPr>
            <w:ins w:id="31" w:author="Michal Szydelko, Huawei" w:date="2023-07-29T11:52:00Z">
              <w:r w:rsidRPr="0051335C">
                <w:t>Description</w:t>
              </w:r>
            </w:ins>
          </w:p>
        </w:tc>
      </w:tr>
      <w:tr w:rsidR="00984DEB" w:rsidRPr="00A56408" w14:paraId="7BA5037C" w14:textId="77777777" w:rsidTr="0097077A">
        <w:trPr>
          <w:cantSplit/>
          <w:trHeight w:val="70"/>
          <w:jc w:val="center"/>
          <w:ins w:id="32" w:author="Michal Szydelko, Huawei" w:date="2023-07-29T11:52:00Z"/>
        </w:trPr>
        <w:tc>
          <w:tcPr>
            <w:tcW w:w="884" w:type="pct"/>
          </w:tcPr>
          <w:p w14:paraId="71CD2773" w14:textId="65191801" w:rsidR="00984DEB" w:rsidRPr="00752CF9" w:rsidRDefault="00984DEB" w:rsidP="0097077A">
            <w:pPr>
              <w:pStyle w:val="TAL"/>
              <w:jc w:val="center"/>
              <w:rPr>
                <w:ins w:id="33" w:author="Michal Szydelko, Huawei" w:date="2023-07-29T11:52:00Z"/>
              </w:rPr>
            </w:pPr>
          </w:p>
        </w:tc>
        <w:tc>
          <w:tcPr>
            <w:tcW w:w="1460" w:type="pct"/>
          </w:tcPr>
          <w:p w14:paraId="666F67CD" w14:textId="5E4DAE00" w:rsidR="00984DEB" w:rsidRPr="00984DEB" w:rsidRDefault="00984DEB" w:rsidP="0097077A">
            <w:pPr>
              <w:pStyle w:val="TAL"/>
              <w:rPr>
                <w:ins w:id="34" w:author="Michal Szydelko, Huawei" w:date="2023-07-29T11:52:00Z"/>
              </w:rPr>
            </w:pPr>
          </w:p>
        </w:tc>
        <w:tc>
          <w:tcPr>
            <w:tcW w:w="2656" w:type="pct"/>
          </w:tcPr>
          <w:p w14:paraId="5AEE1B95" w14:textId="08F29BBF" w:rsidR="00984DEB" w:rsidRPr="00984DEB" w:rsidRDefault="00984DEB" w:rsidP="0097077A">
            <w:pPr>
              <w:pStyle w:val="TAL"/>
              <w:rPr>
                <w:ins w:id="35" w:author="Michal Szydelko, Huawei" w:date="2023-07-29T11:52:00Z"/>
              </w:rPr>
            </w:pPr>
          </w:p>
        </w:tc>
      </w:tr>
      <w:tr w:rsidR="00984DEB" w:rsidRPr="008C3753" w14:paraId="7DBE3828" w14:textId="77777777" w:rsidTr="0097077A">
        <w:trPr>
          <w:cantSplit/>
          <w:jc w:val="center"/>
          <w:ins w:id="36" w:author="Michal Szydelko, Huawei" w:date="2023-07-29T11:52:00Z"/>
        </w:trPr>
        <w:tc>
          <w:tcPr>
            <w:tcW w:w="884" w:type="pct"/>
          </w:tcPr>
          <w:p w14:paraId="04839C85" w14:textId="2F97CDC4" w:rsidR="00984DEB" w:rsidRPr="00752CF9" w:rsidRDefault="00984DEB" w:rsidP="0097077A">
            <w:pPr>
              <w:pStyle w:val="TAL"/>
              <w:jc w:val="center"/>
              <w:rPr>
                <w:ins w:id="37" w:author="Michal Szydelko, Huawei" w:date="2023-07-29T11:52:00Z"/>
              </w:rPr>
            </w:pPr>
            <w:ins w:id="38" w:author="Michal Szydelko, Huawei" w:date="2023-07-29T11:52:00Z">
              <w:r w:rsidRPr="00752CF9">
                <w:t>EMCD.</w:t>
              </w:r>
            </w:ins>
            <w:ins w:id="39" w:author="Michal Szydelko, Huawei_revisions" w:date="2023-08-25T10:13:00Z">
              <w:r w:rsidR="00B9089C">
                <w:t>1</w:t>
              </w:r>
            </w:ins>
          </w:p>
        </w:tc>
        <w:tc>
          <w:tcPr>
            <w:tcW w:w="1460" w:type="pct"/>
          </w:tcPr>
          <w:p w14:paraId="48184028" w14:textId="77777777" w:rsidR="00984DEB" w:rsidRPr="00984DEB" w:rsidRDefault="00984DEB" w:rsidP="0097077A">
            <w:pPr>
              <w:pStyle w:val="TAL"/>
              <w:rPr>
                <w:ins w:id="40" w:author="Michal Szydelko, Huawei" w:date="2023-07-29T11:52:00Z"/>
              </w:rPr>
            </w:pPr>
            <w:ins w:id="41" w:author="Michal Szydelko, Huawei" w:date="2023-07-29T11:52:00Z">
              <w:r w:rsidRPr="00984DEB">
                <w:t>Declaration of ports intended to be used with cables longer than 3 m</w:t>
              </w:r>
            </w:ins>
          </w:p>
        </w:tc>
        <w:tc>
          <w:tcPr>
            <w:tcW w:w="2656" w:type="pct"/>
          </w:tcPr>
          <w:p w14:paraId="65620DF4" w14:textId="77777777" w:rsidR="00984DEB" w:rsidRPr="00984DEB" w:rsidRDefault="00984DEB" w:rsidP="0097077A">
            <w:pPr>
              <w:rPr>
                <w:ins w:id="42" w:author="Michal Szydelko, Huawei" w:date="2023-07-29T11:52:00Z"/>
                <w:rFonts w:ascii="Arial" w:hAnsi="Arial"/>
                <w:sz w:val="18"/>
              </w:rPr>
            </w:pPr>
            <w:ins w:id="43" w:author="Michal Szydelko, Huawei" w:date="2023-07-29T11:52:00Z">
              <w:r w:rsidRPr="00984DEB">
                <w:rPr>
                  <w:rFonts w:ascii="Arial" w:hAnsi="Arial"/>
                  <w:sz w:val="18"/>
                </w:rPr>
                <w:t>Declaration of any ports intended to be used with cables longer than 3 m.</w:t>
              </w:r>
            </w:ins>
          </w:p>
        </w:tc>
      </w:tr>
    </w:tbl>
    <w:p w14:paraId="4F67ED34"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46701D" w14:textId="77777777" w:rsidR="00984DEB" w:rsidRPr="00774935" w:rsidRDefault="00984DEB" w:rsidP="00984DEB">
      <w:pPr>
        <w:pStyle w:val="Heading2"/>
      </w:pPr>
      <w:bookmarkStart w:id="44" w:name="_Toc20994725"/>
      <w:bookmarkStart w:id="45" w:name="_Toc131611531"/>
      <w:r w:rsidRPr="00774935">
        <w:t>6.3</w:t>
      </w:r>
      <w:r w:rsidRPr="00774935">
        <w:tab/>
        <w:t xml:space="preserve">Performance criteria for continuous phenomena for </w:t>
      </w:r>
      <w:ins w:id="46" w:author="Michal Szydelko, Huawei" w:date="2023-07-29T11:49:00Z">
        <w:r>
          <w:t>a</w:t>
        </w:r>
      </w:ins>
      <w:del w:id="47" w:author="Michal Szydelko, Huawei" w:date="2023-07-29T11:49:00Z">
        <w:r w:rsidRPr="00774935" w:rsidDel="009D5F74">
          <w:delText>A</w:delText>
        </w:r>
      </w:del>
      <w:r w:rsidRPr="00774935">
        <w:t>ncillary equipment</w:t>
      </w:r>
      <w:bookmarkEnd w:id="44"/>
      <w:bookmarkEnd w:id="45"/>
    </w:p>
    <w:p w14:paraId="5D47EE83" w14:textId="4FC90E48" w:rsidR="00984DEB" w:rsidRDefault="00984DEB" w:rsidP="00984DEB">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4D8D262" w14:textId="77777777" w:rsidR="00984DEB" w:rsidRDefault="00984DEB" w:rsidP="00984DEB">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2B95F999" w14:textId="77777777" w:rsidR="00984DEB" w:rsidRPr="00774935" w:rsidRDefault="00984DEB" w:rsidP="00984DEB">
      <w:pPr>
        <w:pStyle w:val="Heading2"/>
      </w:pPr>
      <w:bookmarkStart w:id="48" w:name="_Toc20994726"/>
      <w:bookmarkStart w:id="49" w:name="_Toc131611532"/>
      <w:r w:rsidRPr="00774935">
        <w:t>6.4</w:t>
      </w:r>
      <w:r w:rsidRPr="00774935">
        <w:tab/>
        <w:t xml:space="preserve">Performance criteria for transient phenomena for </w:t>
      </w:r>
      <w:ins w:id="50" w:author="Michal Szydelko, Huawei" w:date="2023-07-28T15:36:00Z">
        <w:r>
          <w:t>a</w:t>
        </w:r>
      </w:ins>
      <w:del w:id="51" w:author="Michal Szydelko, Huawei" w:date="2023-07-28T15:36:00Z">
        <w:r w:rsidRPr="00774935" w:rsidDel="0074141E">
          <w:delText>A</w:delText>
        </w:r>
      </w:del>
      <w:r w:rsidRPr="00774935">
        <w:t>ncillary equipment</w:t>
      </w:r>
      <w:bookmarkEnd w:id="48"/>
      <w:bookmarkEnd w:id="49"/>
    </w:p>
    <w:p w14:paraId="33952C8A" w14:textId="271723D3" w:rsidR="00984DEB" w:rsidRDefault="00984DEB" w:rsidP="00984DEB">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5FB3344C" w14:textId="77777777" w:rsidR="00984DEB" w:rsidRDefault="00984DEB" w:rsidP="00984D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1D5ECD" w14:textId="77777777" w:rsidR="00984DEB" w:rsidRPr="00774935" w:rsidRDefault="00984DEB" w:rsidP="00984DEB">
      <w:pPr>
        <w:pStyle w:val="Heading2"/>
      </w:pPr>
      <w:bookmarkStart w:id="52" w:name="_Toc20994728"/>
      <w:bookmarkStart w:id="53" w:name="_Toc131611534"/>
      <w:r w:rsidRPr="00774935">
        <w:t>6.6</w:t>
      </w:r>
      <w:r w:rsidRPr="00774935">
        <w:tab/>
        <w:t>Performance criteria for transient phenomena for repeaters</w:t>
      </w:r>
      <w:bookmarkEnd w:id="52"/>
      <w:bookmarkEnd w:id="53"/>
    </w:p>
    <w:p w14:paraId="2ECA9C84" w14:textId="32DF1BB3" w:rsidR="00984DEB" w:rsidRPr="00774935" w:rsidRDefault="00984DEB" w:rsidP="00984DEB">
      <w:pPr>
        <w:rPr>
          <w:rFonts w:cs="v4.2.0"/>
        </w:rPr>
      </w:pPr>
      <w:r w:rsidRPr="00774935">
        <w:rPr>
          <w:rFonts w:cs="v4.2.0"/>
        </w:rPr>
        <w:t>The gain of the EUT shall be measured before the test and after each exposure. At the conclusion of each exposure the gain of the EUT shall not have changed by more than ± 1 </w:t>
      </w:r>
      <w:proofErr w:type="spellStart"/>
      <w:r w:rsidRPr="00774935">
        <w:rPr>
          <w:rFonts w:cs="v4.2.0"/>
        </w:rPr>
        <w:t>dB.</w:t>
      </w:r>
      <w:proofErr w:type="spellEnd"/>
      <w:r w:rsidRPr="00774935">
        <w:rPr>
          <w:rFonts w:cs="v4.2.0"/>
        </w:rPr>
        <w:t xml:space="preserve"> At the conclusion of the total test comprising the series of individual exposures, the EUT shall operate as intended with no loss of user control functions or stored data, as </w:t>
      </w:r>
      <w:ins w:id="54" w:author="Michal Szydelko, Huawei_revisions" w:date="2023-08-25T10:17:00Z">
        <w:r w:rsidR="00B9089C" w:rsidRPr="00E05DB6">
          <w:rPr>
            <w:rFonts w:cs="v4.2.0"/>
            <w:lang w:eastAsia="en-GB"/>
          </w:rPr>
          <w:t xml:space="preserve">specified </w:t>
        </w:r>
      </w:ins>
      <w:del w:id="55" w:author="Michal Szydelko, Huawei_revisions" w:date="2023-08-25T10:17:00Z">
        <w:r w:rsidRPr="00774935" w:rsidDel="00B9089C">
          <w:rPr>
            <w:rFonts w:cs="v4.2.0"/>
          </w:rPr>
          <w:delText xml:space="preserve">declared </w:delText>
        </w:r>
      </w:del>
      <w:r w:rsidRPr="00774935">
        <w:rPr>
          <w:rFonts w:cs="v4.2.0"/>
        </w:rPr>
        <w:t>by the manufacturer, and the gain of the EUT shall not have changed by more than ± 1 </w:t>
      </w:r>
      <w:proofErr w:type="spellStart"/>
      <w:r w:rsidRPr="00774935">
        <w:rPr>
          <w:rFonts w:cs="v4.2.0"/>
        </w:rPr>
        <w:t>dB.</w:t>
      </w:r>
      <w:proofErr w:type="spellEnd"/>
    </w:p>
    <w:p w14:paraId="27AF8B8F"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B92A82" w14:textId="77777777" w:rsidR="00984DEB" w:rsidRPr="00774935" w:rsidRDefault="00984DEB" w:rsidP="00984DEB">
      <w:pPr>
        <w:pStyle w:val="Heading2"/>
      </w:pPr>
      <w:bookmarkStart w:id="56" w:name="_Toc20994770"/>
      <w:bookmarkStart w:id="57" w:name="_Toc131611576"/>
      <w:r w:rsidRPr="00774935">
        <w:t>9.5</w:t>
      </w:r>
      <w:r w:rsidRPr="00774935">
        <w:tab/>
        <w:t xml:space="preserve">Fast </w:t>
      </w:r>
      <w:proofErr w:type="gramStart"/>
      <w:r w:rsidRPr="00774935">
        <w:t>transients</w:t>
      </w:r>
      <w:proofErr w:type="gramEnd"/>
      <w:r w:rsidRPr="00774935">
        <w:t xml:space="preserve"> common mode</w:t>
      </w:r>
      <w:bookmarkEnd w:id="56"/>
      <w:bookmarkEnd w:id="57"/>
    </w:p>
    <w:p w14:paraId="12A07580" w14:textId="77777777" w:rsidR="00984DEB" w:rsidRPr="00774935" w:rsidRDefault="00984DEB" w:rsidP="00984DEB">
      <w:pPr>
        <w:rPr>
          <w:rFonts w:cs="v4.2.0"/>
        </w:rPr>
      </w:pPr>
      <w:r w:rsidRPr="00774935">
        <w:rPr>
          <w:rFonts w:cs="v4.2.0"/>
        </w:rPr>
        <w:t>The test shall be performed on AC mains power input ports.</w:t>
      </w:r>
    </w:p>
    <w:p w14:paraId="30C872C9" w14:textId="77777777" w:rsidR="00984DEB" w:rsidRPr="00774935" w:rsidRDefault="00984DEB" w:rsidP="00984DEB">
      <w:pPr>
        <w:rPr>
          <w:rFonts w:cs="v4.2.0"/>
        </w:rPr>
      </w:pPr>
      <w:r w:rsidRPr="00774935">
        <w:rPr>
          <w:rFonts w:cs="v4.2.0"/>
        </w:rPr>
        <w:t>This test shall be performed on signal ports, telecommunication ports, control ports and DC power input/output ports if the cables may be longer than 3 m.</w:t>
      </w:r>
    </w:p>
    <w:p w14:paraId="14E86735" w14:textId="28EF9445"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58" w:author="Michal Szydelko, Huawei_revisions" w:date="2023-08-25T10:15:00Z">
        <w:r w:rsidR="00B9089C">
          <w:rPr>
            <w:rFonts w:cs="v4.2.0"/>
            <w:lang w:eastAsia="en-GB"/>
          </w:rPr>
          <w:t xml:space="preserve">in EMCD.1 (see table 4.7-1) </w:t>
        </w:r>
      </w:ins>
      <w:r w:rsidRPr="00774935">
        <w:rPr>
          <w:rFonts w:cs="v4.2.0"/>
        </w:rPr>
        <w:t>that it is not intended to be used with cables longer than 3 m, a list of ports which were not tested for this reason shall be included in the test report.</w:t>
      </w:r>
    </w:p>
    <w:p w14:paraId="32CC1C18"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0E777DB8"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7277FFC" w14:textId="77777777" w:rsidR="00984DEB" w:rsidRPr="00774935" w:rsidRDefault="00984DEB" w:rsidP="00984DEB">
      <w:pPr>
        <w:pStyle w:val="Heading2"/>
        <w:rPr>
          <w:lang w:val="fr-FR"/>
        </w:rPr>
      </w:pPr>
      <w:bookmarkStart w:id="59" w:name="_Toc20994774"/>
      <w:bookmarkStart w:id="60" w:name="_Toc131611580"/>
      <w:r w:rsidRPr="00774935">
        <w:rPr>
          <w:lang w:val="fr-FR"/>
        </w:rPr>
        <w:t>9.6</w:t>
      </w:r>
      <w:r w:rsidRPr="00774935">
        <w:rPr>
          <w:lang w:val="fr-FR"/>
        </w:rPr>
        <w:tab/>
        <w:t xml:space="preserve">RF </w:t>
      </w:r>
      <w:proofErr w:type="spellStart"/>
      <w:r w:rsidRPr="00774935">
        <w:rPr>
          <w:lang w:val="fr-FR"/>
        </w:rPr>
        <w:t>common</w:t>
      </w:r>
      <w:proofErr w:type="spellEnd"/>
      <w:r w:rsidRPr="00774935">
        <w:rPr>
          <w:lang w:val="fr-FR"/>
        </w:rPr>
        <w:t xml:space="preserve"> mode (0,15 MHz - 80 MHz)</w:t>
      </w:r>
      <w:bookmarkEnd w:id="59"/>
      <w:bookmarkEnd w:id="60"/>
    </w:p>
    <w:p w14:paraId="11659C20" w14:textId="77777777" w:rsidR="00984DEB" w:rsidRPr="00774935" w:rsidRDefault="00984DEB" w:rsidP="00984DEB">
      <w:pPr>
        <w:rPr>
          <w:rFonts w:cs="v4.2.0"/>
        </w:rPr>
      </w:pPr>
      <w:r w:rsidRPr="00774935">
        <w:rPr>
          <w:rFonts w:cs="v4.2.0"/>
        </w:rPr>
        <w:t>The test shall be performed on AC mains power input/output ports.</w:t>
      </w:r>
    </w:p>
    <w:p w14:paraId="0223263C" w14:textId="77777777" w:rsidR="00984DEB" w:rsidRPr="00774935" w:rsidRDefault="00984DEB" w:rsidP="00984DEB">
      <w:pPr>
        <w:rPr>
          <w:rFonts w:cs="v4.2.0"/>
        </w:rPr>
      </w:pPr>
      <w:r w:rsidRPr="00774935">
        <w:rPr>
          <w:rFonts w:cs="v4.2.0"/>
        </w:rPr>
        <w:t>This test shall be performed on signal ports, telecommunication ports, control and DC power input/output ports, which may have cables longer than 3 m.</w:t>
      </w:r>
    </w:p>
    <w:p w14:paraId="197E7E87" w14:textId="1207F34E"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61" w:author="Michal Szydelko, Huawei_revisions" w:date="2023-08-25T10:15:00Z">
        <w:r w:rsidR="00B9089C">
          <w:rPr>
            <w:rFonts w:cs="v4.2.0"/>
            <w:lang w:eastAsia="en-GB"/>
          </w:rPr>
          <w:t xml:space="preserve">in EMCD.1 (see table 4.7-1) </w:t>
        </w:r>
      </w:ins>
      <w:r w:rsidRPr="00774935">
        <w:rPr>
          <w:rFonts w:cs="v4.2.0"/>
        </w:rPr>
        <w:t>that it is not intended to be used with cables longer than stated above, a list of ports which were not tested shall be included in the test report.</w:t>
      </w:r>
    </w:p>
    <w:p w14:paraId="24C8B366"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2971CEE" w14:textId="77777777" w:rsidR="00984DEB" w:rsidRPr="00774935" w:rsidRDefault="00984DEB" w:rsidP="00984DEB">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F7F8" w14:textId="77777777" w:rsidR="000727C5" w:rsidRDefault="000727C5">
      <w:r>
        <w:separator/>
      </w:r>
    </w:p>
  </w:endnote>
  <w:endnote w:type="continuationSeparator" w:id="0">
    <w:p w14:paraId="6DA590C6" w14:textId="77777777" w:rsidR="000727C5" w:rsidRDefault="0007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4ACA0" w14:textId="77777777" w:rsidR="000727C5" w:rsidRDefault="000727C5">
      <w:r>
        <w:separator/>
      </w:r>
    </w:p>
  </w:footnote>
  <w:footnote w:type="continuationSeparator" w:id="0">
    <w:p w14:paraId="6A238473" w14:textId="77777777" w:rsidR="000727C5" w:rsidRDefault="0007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5032A"/>
    <w:rsid w:val="00250D69"/>
    <w:rsid w:val="0026004D"/>
    <w:rsid w:val="002640DD"/>
    <w:rsid w:val="00275D12"/>
    <w:rsid w:val="002835A6"/>
    <w:rsid w:val="00284FEB"/>
    <w:rsid w:val="002860C4"/>
    <w:rsid w:val="00292C00"/>
    <w:rsid w:val="002A4607"/>
    <w:rsid w:val="002A6490"/>
    <w:rsid w:val="002B5741"/>
    <w:rsid w:val="002D74B4"/>
    <w:rsid w:val="002E472E"/>
    <w:rsid w:val="002F03B3"/>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76C5B"/>
    <w:rsid w:val="00885CC8"/>
    <w:rsid w:val="008863B9"/>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2033"/>
    <w:rsid w:val="00DB6090"/>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E802-63A0-48CC-A6E5-FA739A37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2023-08-25T11:46:00Z</dcterms:created>
  <dcterms:modified xsi:type="dcterms:W3CDTF">2023-08-25T11:47:00Z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(3)qtgd25N2sewGrCsslvNnX4J7Qr/pBT6+xC1ZmpwwB6sEtW046/DR8Ut/HHJb3+bETzGAsIVE
bU3POk32Z3BtfJb0FwsEGT7bA530b0awYysAsWFOi7oDNo0SaThlBsgXTj9J4bPl+W4OM4BE
Kf2DNH5eIDwwmETShxuMpXyJO0rE5EG1x8XX5lOKoQiw50ZhpizAaG/g2eqhf5RaFshDMz+j
hgyAblSe7Z+JAhdIaw</vt:lpwstr>
  </property>
  <property fmtid="{D5CDD505-2E9C-101B-9397-08002B2CF9AE}" pid="22" name="_2015_ms_pID_7253431">
    <vt:lpwstr>D0+I4lUOTvM5LKRykDsAb/i283O2a9hnjELguvSr0kVGKv7iYcyo45
2iSwwxOnFxgcGSdmoIErE7OwT5hR6vFIuI/jCGo6+JAuYEgdp3VRO/3J6RP9SznGP+KtIa9v
iMs8ZpQyxMesGh1+/FL1HzuqhFA8g2jTMRrv/mYcYBKhnhbrBRr/IZV1FMqdfUYX5yRpy59J
rOvKZ4O7eLSBca44MEWxvfv/Xsj8Aok8tpGr</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