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8E9F5" w14:textId="083B3983" w:rsidR="0074340B" w:rsidRPr="002B516C" w:rsidRDefault="0074340B" w:rsidP="0074340B">
      <w:pPr>
        <w:tabs>
          <w:tab w:val="right" w:pos="9639"/>
        </w:tabs>
        <w:rPr>
          <w:rFonts w:ascii="Arial" w:hAnsi="Arial" w:cs="Arial"/>
          <w:b/>
          <w:sz w:val="24"/>
        </w:rPr>
      </w:pPr>
      <w:bookmarkStart w:id="0" w:name="_Hlk115189178"/>
      <w:bookmarkEnd w:id="0"/>
      <w:r w:rsidRPr="00307A14">
        <w:rPr>
          <w:rFonts w:ascii="Arial" w:eastAsia="MS Mincho" w:hAnsi="Arial" w:cs="Arial"/>
          <w:b/>
          <w:sz w:val="24"/>
        </w:rPr>
        <w:t xml:space="preserve">3GPP TSG-RAN WG4 Meeting #107        </w:t>
      </w:r>
      <w:r w:rsidRPr="00307A14">
        <w:rPr>
          <w:rFonts w:ascii="Arial" w:hAnsi="Arial" w:cs="Arial"/>
          <w:b/>
          <w:sz w:val="24"/>
        </w:rPr>
        <w:t xml:space="preserve">         </w:t>
      </w:r>
      <w:r w:rsidRPr="00307A14">
        <w:rPr>
          <w:rFonts w:ascii="Arial" w:eastAsia="MS Mincho" w:hAnsi="Arial" w:cs="Arial" w:hint="eastAsia"/>
          <w:b/>
          <w:sz w:val="24"/>
        </w:rPr>
        <w:t xml:space="preserve">                                  </w:t>
      </w:r>
      <w:r w:rsidRPr="00307A14">
        <w:rPr>
          <w:rFonts w:ascii="Arial" w:eastAsia="MS Mincho" w:hAnsi="Arial" w:cs="Arial"/>
          <w:b/>
          <w:sz w:val="24"/>
        </w:rPr>
        <w:t xml:space="preserve">   </w:t>
      </w:r>
      <w:r w:rsidRPr="00307A14">
        <w:rPr>
          <w:rFonts w:ascii="Arial" w:eastAsia="MS Mincho" w:hAnsi="Arial" w:cs="Arial" w:hint="eastAsia"/>
          <w:b/>
          <w:sz w:val="24"/>
        </w:rPr>
        <w:t xml:space="preserve">       </w:t>
      </w:r>
      <w:r w:rsidRPr="00307A14">
        <w:rPr>
          <w:rFonts w:asciiTheme="minorEastAsia" w:hAnsiTheme="minorEastAsia" w:cs="Arial" w:hint="eastAsia"/>
          <w:b/>
          <w:sz w:val="24"/>
        </w:rPr>
        <w:t xml:space="preserve">  </w:t>
      </w:r>
      <w:r w:rsidRPr="00307A14">
        <w:rPr>
          <w:rFonts w:ascii="Arial" w:eastAsia="MS Mincho" w:hAnsi="Arial" w:cs="Arial"/>
          <w:b/>
          <w:sz w:val="24"/>
        </w:rPr>
        <w:t>R4-230</w:t>
      </w:r>
      <w:r w:rsidR="00307A14" w:rsidRPr="00307A14">
        <w:rPr>
          <w:rFonts w:ascii="Arial" w:eastAsia="MS Mincho" w:hAnsi="Arial" w:cs="Arial"/>
          <w:b/>
          <w:sz w:val="24"/>
        </w:rPr>
        <w:t>9317</w:t>
      </w:r>
    </w:p>
    <w:p w14:paraId="116454DE" w14:textId="77777777" w:rsidR="0074340B" w:rsidRDefault="0074340B" w:rsidP="0074340B">
      <w:pPr>
        <w:spacing w:after="120"/>
        <w:ind w:left="1985" w:hanging="1985"/>
        <w:rPr>
          <w:rFonts w:ascii="Arial" w:hAnsi="Arial" w:cs="Arial"/>
          <w:b/>
          <w:sz w:val="24"/>
        </w:rPr>
      </w:pPr>
      <w:r>
        <w:rPr>
          <w:rFonts w:ascii="Arial" w:hAnsi="Arial" w:cs="Arial"/>
          <w:b/>
          <w:sz w:val="24"/>
        </w:rPr>
        <w:t>Incheon</w:t>
      </w:r>
      <w:r w:rsidRPr="002E37DC">
        <w:rPr>
          <w:rFonts w:ascii="Arial" w:hAnsi="Arial" w:cs="Arial"/>
          <w:b/>
          <w:sz w:val="24"/>
        </w:rPr>
        <w:t xml:space="preserve">, </w:t>
      </w:r>
      <w:r>
        <w:rPr>
          <w:rFonts w:ascii="Arial" w:hAnsi="Arial" w:cs="Arial"/>
          <w:b/>
          <w:sz w:val="24"/>
        </w:rPr>
        <w:t>Korea Republic, May</w:t>
      </w:r>
      <w:r w:rsidRPr="002E37DC">
        <w:rPr>
          <w:rFonts w:ascii="Arial" w:hAnsi="Arial" w:cs="Arial"/>
          <w:b/>
          <w:sz w:val="24"/>
        </w:rPr>
        <w:t xml:space="preserve"> </w:t>
      </w:r>
      <w:r>
        <w:rPr>
          <w:rFonts w:ascii="Arial" w:hAnsi="Arial" w:cs="Arial"/>
          <w:b/>
          <w:sz w:val="24"/>
        </w:rPr>
        <w:t>22</w:t>
      </w:r>
      <w:r w:rsidRPr="005E6144">
        <w:rPr>
          <w:rFonts w:ascii="Arial" w:hAnsi="Arial" w:cs="Arial"/>
          <w:b/>
          <w:sz w:val="24"/>
          <w:vertAlign w:val="superscript"/>
        </w:rPr>
        <w:t>nd</w:t>
      </w:r>
      <w:r>
        <w:rPr>
          <w:rFonts w:ascii="Arial" w:hAnsi="Arial" w:cs="Arial"/>
          <w:b/>
          <w:sz w:val="24"/>
        </w:rPr>
        <w:t xml:space="preserve"> – 26</w:t>
      </w:r>
      <w:r>
        <w:rPr>
          <w:rFonts w:ascii="Arial" w:hAnsi="Arial" w:cs="Arial"/>
          <w:b/>
          <w:sz w:val="24"/>
          <w:vertAlign w:val="superscript"/>
        </w:rPr>
        <w:t>th</w:t>
      </w:r>
      <w:r w:rsidRPr="002E37DC">
        <w:rPr>
          <w:rFonts w:ascii="Arial" w:hAnsi="Arial" w:cs="Arial"/>
          <w:b/>
          <w:sz w:val="24"/>
        </w:rPr>
        <w:t>, 202</w:t>
      </w:r>
      <w:r>
        <w:rPr>
          <w:rFonts w:ascii="Arial" w:hAnsi="Arial" w:cs="Arial"/>
          <w:b/>
          <w:sz w:val="24"/>
        </w:rPr>
        <w:t>3</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594E1A80" w:rsidR="00915D73" w:rsidRPr="00873E1F" w:rsidRDefault="00915D73" w:rsidP="0053594E">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6C4315" w:rsidRPr="006C4315">
        <w:rPr>
          <w:rFonts w:ascii="Arial" w:hAnsi="Arial" w:cs="Arial"/>
          <w:color w:val="000000"/>
        </w:rPr>
        <w:t xml:space="preserve">Interoperability and </w:t>
      </w:r>
      <w:r w:rsidR="00193244">
        <w:rPr>
          <w:rFonts w:ascii="Arial" w:hAnsi="Arial" w:cs="Arial"/>
          <w:color w:val="000000"/>
        </w:rPr>
        <w:t>t</w:t>
      </w:r>
      <w:r w:rsidR="006C4315" w:rsidRPr="006C4315">
        <w:rPr>
          <w:rFonts w:ascii="Arial" w:hAnsi="Arial" w:cs="Arial"/>
          <w:color w:val="000000"/>
        </w:rPr>
        <w:t xml:space="preserve">estability </w:t>
      </w:r>
      <w:r w:rsidR="00193244">
        <w:rPr>
          <w:rFonts w:ascii="Arial" w:hAnsi="Arial" w:cs="Arial"/>
          <w:color w:val="000000"/>
        </w:rPr>
        <w:t>a</w:t>
      </w:r>
      <w:r w:rsidR="006C4315" w:rsidRPr="006C4315">
        <w:rPr>
          <w:rFonts w:ascii="Arial" w:hAnsi="Arial" w:cs="Arial"/>
          <w:color w:val="000000"/>
        </w:rPr>
        <w:t>spect</w:t>
      </w:r>
      <w:r w:rsidR="005320C6">
        <w:rPr>
          <w:rFonts w:ascii="Arial" w:hAnsi="Arial" w:cs="Arial"/>
          <w:color w:val="000000"/>
        </w:rPr>
        <w:t xml:space="preserve"> </w:t>
      </w:r>
      <w:r w:rsidR="0074340B">
        <w:rPr>
          <w:rFonts w:ascii="Arial" w:hAnsi="Arial" w:cs="Arial"/>
          <w:color w:val="000000"/>
        </w:rPr>
        <w:t>of</w:t>
      </w:r>
      <w:r w:rsidR="005320C6">
        <w:rPr>
          <w:rFonts w:ascii="Arial" w:hAnsi="Arial" w:cs="Arial"/>
          <w:color w:val="000000"/>
        </w:rPr>
        <w:t xml:space="preserve"> AI/ML </w:t>
      </w:r>
      <w:r w:rsidR="0074340B">
        <w:rPr>
          <w:rFonts w:ascii="Arial" w:hAnsi="Arial" w:cs="Arial"/>
          <w:color w:val="000000"/>
        </w:rPr>
        <w:t>for NR a</w:t>
      </w:r>
      <w:r w:rsidR="005320C6">
        <w:rPr>
          <w:rFonts w:ascii="Arial" w:hAnsi="Arial" w:cs="Arial"/>
          <w:color w:val="000000"/>
        </w:rPr>
        <w:t xml:space="preserve">ir </w:t>
      </w:r>
      <w:r w:rsidR="00193244">
        <w:rPr>
          <w:rFonts w:ascii="Arial" w:hAnsi="Arial" w:cs="Arial"/>
          <w:color w:val="000000"/>
        </w:rPr>
        <w:t>i</w:t>
      </w:r>
      <w:r w:rsidR="005320C6">
        <w:rPr>
          <w:rFonts w:ascii="Arial" w:hAnsi="Arial" w:cs="Arial"/>
          <w:color w:val="000000"/>
        </w:rPr>
        <w:t>nterface</w:t>
      </w:r>
    </w:p>
    <w:p w14:paraId="08CE26BB" w14:textId="1B7DFE5E"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74340B">
        <w:rPr>
          <w:rFonts w:ascii="Arial" w:hAnsi="Arial" w:cs="Arial"/>
          <w:color w:val="000000"/>
        </w:rPr>
        <w:t>8</w:t>
      </w:r>
      <w:r w:rsidR="00E50AE3">
        <w:rPr>
          <w:rFonts w:ascii="Arial" w:hAnsi="Arial" w:cs="Arial" w:hint="eastAsia"/>
          <w:color w:val="000000"/>
        </w:rPr>
        <w:t>.</w:t>
      </w:r>
      <w:r w:rsidR="00800891">
        <w:rPr>
          <w:rFonts w:ascii="Arial" w:hAnsi="Arial" w:cs="Arial"/>
          <w:color w:val="000000"/>
        </w:rPr>
        <w:t>22</w:t>
      </w:r>
      <w:r w:rsidR="00C7381D">
        <w:rPr>
          <w:rFonts w:ascii="Arial" w:hAnsi="Arial" w:cs="Arial"/>
          <w:color w:val="000000"/>
        </w:rPr>
        <w:t>.</w:t>
      </w:r>
      <w:r w:rsidR="006C4315">
        <w:rPr>
          <w:rFonts w:ascii="Arial" w:hAnsi="Arial" w:cs="Arial"/>
          <w:color w:val="000000"/>
        </w:rPr>
        <w:t>3</w:t>
      </w:r>
    </w:p>
    <w:p w14:paraId="67B0962B" w14:textId="71E1CA0B"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250950F0" w14:textId="2E445EDE" w:rsidR="008570D1" w:rsidRDefault="00BA6086" w:rsidP="00B42A45">
      <w:pPr>
        <w:spacing w:before="120" w:after="120"/>
        <w:jc w:val="both"/>
        <w:rPr>
          <w:rFonts w:ascii="Times New Roman" w:hAnsi="Times New Roman"/>
        </w:rPr>
      </w:pPr>
      <w:r w:rsidRPr="004E62C0">
        <w:rPr>
          <w:rFonts w:ascii="Times New Roman" w:hAnsi="Times New Roman"/>
        </w:rPr>
        <w:t>Rel-18 Study Item</w:t>
      </w:r>
      <w:r w:rsidR="00B033A9">
        <w:rPr>
          <w:rFonts w:ascii="Times New Roman" w:hAnsi="Times New Roman"/>
        </w:rPr>
        <w:t xml:space="preserve"> was</w:t>
      </w:r>
      <w:r w:rsidRPr="004E62C0">
        <w:rPr>
          <w:rFonts w:ascii="Times New Roman" w:hAnsi="Times New Roman"/>
        </w:rPr>
        <w:t xml:space="preserve"> approved on </w:t>
      </w:r>
      <w:r w:rsidR="00B033A9">
        <w:rPr>
          <w:rFonts w:ascii="Times New Roman" w:hAnsi="Times New Roman"/>
        </w:rPr>
        <w:t xml:space="preserve">the </w:t>
      </w:r>
      <w:r w:rsidR="00B033A9" w:rsidRPr="00B033A9">
        <w:rPr>
          <w:rFonts w:ascii="Times New Roman" w:hAnsi="Times New Roman"/>
        </w:rPr>
        <w:t xml:space="preserve">Artificial Intelligence (AI)/Machine Learning (ML) for NR Air Interface </w:t>
      </w:r>
      <w:r w:rsidRPr="004E62C0">
        <w:rPr>
          <w:rFonts w:ascii="Times New Roman" w:hAnsi="Times New Roman"/>
        </w:rPr>
        <w:t>with the target to</w:t>
      </w:r>
      <w:r w:rsidR="008570D1">
        <w:rPr>
          <w:rFonts w:ascii="Times New Roman" w:hAnsi="Times New Roman"/>
        </w:rPr>
        <w:t xml:space="preserve"> study the 3GPP </w:t>
      </w:r>
      <w:r w:rsidR="008570D1" w:rsidRPr="008570D1">
        <w:rPr>
          <w:rFonts w:ascii="Times New Roman" w:hAnsi="Times New Roman"/>
        </w:rPr>
        <w:t>framework for AI/ML for air-interface corresponding to each target</w:t>
      </w:r>
      <w:r w:rsidR="00DD6348">
        <w:rPr>
          <w:rFonts w:ascii="Times New Roman" w:hAnsi="Times New Roman"/>
        </w:rPr>
        <w:t>ed</w:t>
      </w:r>
      <w:r w:rsidR="008570D1" w:rsidRPr="008570D1">
        <w:rPr>
          <w:rFonts w:ascii="Times New Roman" w:hAnsi="Times New Roman"/>
        </w:rPr>
        <w:t xml:space="preserve"> use case</w:t>
      </w:r>
      <w:r w:rsidR="00DD6348">
        <w:rPr>
          <w:rFonts w:ascii="Times New Roman" w:hAnsi="Times New Roman"/>
        </w:rPr>
        <w:t>s</w:t>
      </w:r>
      <w:r w:rsidR="008570D1">
        <w:rPr>
          <w:rFonts w:ascii="Times New Roman" w:hAnsi="Times New Roman"/>
        </w:rPr>
        <w:t xml:space="preserve"> (i.e., CSI feedback enhancement, </w:t>
      </w:r>
      <w:r w:rsidR="005B73D7">
        <w:rPr>
          <w:rFonts w:ascii="Times New Roman" w:hAnsi="Times New Roman"/>
        </w:rPr>
        <w:t>b</w:t>
      </w:r>
      <w:r w:rsidR="008570D1">
        <w:rPr>
          <w:rFonts w:ascii="Times New Roman" w:hAnsi="Times New Roman"/>
        </w:rPr>
        <w:t xml:space="preserve">eam management, and </w:t>
      </w:r>
      <w:r w:rsidR="005B73D7">
        <w:rPr>
          <w:rFonts w:ascii="Times New Roman" w:hAnsi="Times New Roman"/>
        </w:rPr>
        <w:t>p</w:t>
      </w:r>
      <w:r w:rsidR="008570D1">
        <w:rPr>
          <w:rFonts w:ascii="Times New Roman" w:hAnsi="Times New Roman"/>
        </w:rPr>
        <w:t>ositioning accuracy enhancements for different scenarios)</w:t>
      </w:r>
      <w:r w:rsidR="008570D1" w:rsidRPr="008570D1">
        <w:rPr>
          <w:rFonts w:ascii="Times New Roman" w:hAnsi="Times New Roman"/>
        </w:rPr>
        <w:t xml:space="preserve"> regarding aspects such as performance, complexity, and potential specification impact</w:t>
      </w:r>
      <w:r w:rsidR="00CB3CC2">
        <w:rPr>
          <w:rFonts w:ascii="Times New Roman" w:hAnsi="Times New Roman"/>
        </w:rPr>
        <w:t xml:space="preserve"> [1] [2]</w:t>
      </w:r>
      <w:r w:rsidRPr="004E62C0">
        <w:rPr>
          <w:rFonts w:ascii="Times New Roman" w:hAnsi="Times New Roman"/>
        </w:rPr>
        <w:t xml:space="preserve">. </w:t>
      </w:r>
    </w:p>
    <w:p w14:paraId="668AD53F" w14:textId="02A281F9" w:rsidR="00BA6086" w:rsidRDefault="00BA6086" w:rsidP="00B42A45">
      <w:pPr>
        <w:spacing w:before="120" w:after="120"/>
        <w:jc w:val="both"/>
        <w:rPr>
          <w:rFonts w:ascii="Times New Roman" w:hAnsi="Times New Roman"/>
        </w:rPr>
      </w:pPr>
      <w:r w:rsidRPr="004E62C0">
        <w:rPr>
          <w:rFonts w:ascii="Times New Roman" w:hAnsi="Times New Roman"/>
        </w:rPr>
        <w:t>According to latest SID in [</w:t>
      </w:r>
      <w:r w:rsidR="00CB3CC2">
        <w:rPr>
          <w:rFonts w:ascii="Times New Roman" w:hAnsi="Times New Roman"/>
        </w:rPr>
        <w:t>2</w:t>
      </w:r>
      <w:r w:rsidRPr="004E62C0">
        <w:rPr>
          <w:rFonts w:ascii="Times New Roman" w:hAnsi="Times New Roman"/>
        </w:rPr>
        <w:t>],</w:t>
      </w:r>
      <w:r w:rsidR="009536F4">
        <w:rPr>
          <w:rFonts w:ascii="Times New Roman" w:hAnsi="Times New Roman"/>
        </w:rPr>
        <w:t xml:space="preserve"> </w:t>
      </w:r>
      <w:r w:rsidR="009536F4">
        <w:rPr>
          <w:rFonts w:ascii="Times New Roman" w:hAnsi="Times New Roman" w:hint="eastAsia"/>
        </w:rPr>
        <w:t>RAN4</w:t>
      </w:r>
      <w:r w:rsidR="009536F4">
        <w:rPr>
          <w:rFonts w:ascii="Times New Roman" w:hAnsi="Times New Roman"/>
          <w:lang w:val="en-AU"/>
        </w:rPr>
        <w:t xml:space="preserve"> </w:t>
      </w:r>
      <w:r w:rsidR="00DD6348">
        <w:rPr>
          <w:rFonts w:ascii="Times New Roman" w:hAnsi="Times New Roman"/>
          <w:lang w:val="en-AU"/>
        </w:rPr>
        <w:t xml:space="preserve">is required to study the interoperability and testability aspects for each use case: </w:t>
      </w:r>
      <w:r w:rsidR="00DD6348">
        <w:rPr>
          <w:rFonts w:ascii="Times New Roman" w:hAnsi="Times New Roman"/>
        </w:rPr>
        <w:t xml:space="preserve">Specifically, </w:t>
      </w:r>
      <w:r w:rsidR="005320C6">
        <w:rPr>
          <w:rFonts w:ascii="Times New Roman" w:hAnsi="Times New Roman"/>
        </w:rPr>
        <w:t xml:space="preserve">RAN4 is expected to study </w:t>
      </w:r>
      <w:r w:rsidR="00DD6348">
        <w:rPr>
          <w:rFonts w:ascii="Times New Roman" w:hAnsi="Times New Roman"/>
        </w:rPr>
        <w:t>the r</w:t>
      </w:r>
      <w:r w:rsidR="00DD6348" w:rsidRPr="00DD6348">
        <w:rPr>
          <w:rFonts w:ascii="Times New Roman" w:hAnsi="Times New Roman"/>
        </w:rPr>
        <w:t xml:space="preserve">equirements and testing frameworks to validate AI/ML based performance enhancements and ensuring that UE and </w:t>
      </w:r>
      <w:proofErr w:type="spellStart"/>
      <w:r w:rsidR="00DD6348" w:rsidRPr="00DD6348">
        <w:rPr>
          <w:rFonts w:ascii="Times New Roman" w:hAnsi="Times New Roman"/>
        </w:rPr>
        <w:t>gNB</w:t>
      </w:r>
      <w:proofErr w:type="spellEnd"/>
      <w:r w:rsidR="00DD6348" w:rsidRPr="00DD6348">
        <w:rPr>
          <w:rFonts w:ascii="Times New Roman" w:hAnsi="Times New Roman"/>
        </w:rPr>
        <w:t xml:space="preserve"> with AI/ML meet or exceed the existing minimum requirements if applicable</w:t>
      </w:r>
      <w:r w:rsidR="005320C6">
        <w:rPr>
          <w:rFonts w:ascii="Times New Roman" w:hAnsi="Times New Roman"/>
        </w:rPr>
        <w:t xml:space="preserve">. </w:t>
      </w:r>
    </w:p>
    <w:p w14:paraId="02FDE8D3" w14:textId="33DE1D71" w:rsidR="00600202" w:rsidRDefault="006D5551" w:rsidP="00B42A45">
      <w:pPr>
        <w:spacing w:before="120" w:after="180"/>
        <w:jc w:val="both"/>
        <w:rPr>
          <w:rFonts w:ascii="Times New Roman" w:hAnsi="Times New Roman"/>
        </w:rPr>
      </w:pPr>
      <w:bookmarkStart w:id="1" w:name="_Hlk130824939"/>
      <w:r>
        <w:rPr>
          <w:rFonts w:ascii="Times New Roman" w:hAnsi="Times New Roman"/>
        </w:rPr>
        <w:t>In RAN4#106-bis-e and #107, the WFs [3][5] were approved, in which the agreements on how to perform the RAN4 study on general issues, specific issue related to use cases for AI/ML and interoperability/testing aspects were provided.</w:t>
      </w:r>
      <w:r w:rsidR="00DA7AE8">
        <w:rPr>
          <w:rFonts w:ascii="Times New Roman" w:hAnsi="Times New Roman"/>
        </w:rPr>
        <w:t xml:space="preserve"> </w:t>
      </w:r>
      <w:r w:rsidR="005320C6">
        <w:rPr>
          <w:rFonts w:ascii="Times New Roman" w:hAnsi="Times New Roman"/>
        </w:rPr>
        <w:t>I</w:t>
      </w:r>
      <w:r w:rsidR="00600202" w:rsidRPr="004E62C0">
        <w:rPr>
          <w:rFonts w:ascii="Times New Roman" w:hAnsi="Times New Roman"/>
        </w:rPr>
        <w:t xml:space="preserve">n this contribution, we would like to </w:t>
      </w:r>
      <w:r w:rsidR="00AE4ED8" w:rsidRPr="004E62C0">
        <w:rPr>
          <w:rFonts w:ascii="Times New Roman" w:hAnsi="Times New Roman"/>
        </w:rPr>
        <w:t>provide</w:t>
      </w:r>
      <w:r w:rsidR="00600202" w:rsidRPr="004E62C0">
        <w:rPr>
          <w:rFonts w:ascii="Times New Roman" w:hAnsi="Times New Roman"/>
        </w:rPr>
        <w:t xml:space="preserve"> our viewpoints</w:t>
      </w:r>
      <w:r w:rsidR="00AE4ED8" w:rsidRPr="004E62C0">
        <w:rPr>
          <w:rFonts w:ascii="Times New Roman" w:hAnsi="Times New Roman"/>
        </w:rPr>
        <w:t xml:space="preserve"> </w:t>
      </w:r>
      <w:r w:rsidR="006972A2" w:rsidRPr="004E62C0">
        <w:rPr>
          <w:rFonts w:ascii="Times New Roman" w:hAnsi="Times New Roman"/>
        </w:rPr>
        <w:t xml:space="preserve">on the </w:t>
      </w:r>
      <w:bookmarkEnd w:id="1"/>
      <w:r w:rsidR="005320C6" w:rsidRPr="005320C6">
        <w:rPr>
          <w:rFonts w:ascii="Times New Roman" w:hAnsi="Times New Roman"/>
        </w:rPr>
        <w:t>interoperability and testability aspects</w:t>
      </w:r>
      <w:r w:rsidR="005320C6">
        <w:rPr>
          <w:rFonts w:ascii="Times New Roman" w:hAnsi="Times New Roman"/>
        </w:rPr>
        <w:t xml:space="preserve"> for AI/ML for NR air interface</w:t>
      </w:r>
      <w:r w:rsidR="00600202" w:rsidRPr="004E62C0">
        <w:rPr>
          <w:rFonts w:ascii="Times New Roman" w:hAnsi="Times New Roman"/>
        </w:rPr>
        <w:t>.</w:t>
      </w:r>
      <w:r w:rsidR="002E2CBE" w:rsidRPr="004E62C0">
        <w:rPr>
          <w:rFonts w:ascii="Times New Roman" w:hAnsi="Times New Roman"/>
        </w:rPr>
        <w:t xml:space="preserve">  </w:t>
      </w:r>
    </w:p>
    <w:p w14:paraId="78A156F2" w14:textId="5B342338" w:rsidR="00A11CE7" w:rsidRPr="00002DD4" w:rsidRDefault="00A11CE7" w:rsidP="00A11CE7">
      <w:pPr>
        <w:pStyle w:val="Heading1"/>
        <w:tabs>
          <w:tab w:val="num" w:pos="522"/>
        </w:tabs>
        <w:ind w:left="522" w:hanging="522"/>
        <w:rPr>
          <w:lang w:val="en-US" w:eastAsia="zh-CN"/>
        </w:rPr>
      </w:pPr>
      <w:r>
        <w:rPr>
          <w:lang w:val="en-US" w:eastAsia="zh-CN"/>
        </w:rPr>
        <w:t>2.</w:t>
      </w:r>
      <w:r w:rsidRPr="005A4468">
        <w:rPr>
          <w:lang w:val="en-US" w:eastAsia="zh-CN"/>
        </w:rPr>
        <w:t xml:space="preserve"> </w:t>
      </w:r>
      <w:r>
        <w:rPr>
          <w:lang w:val="en-US" w:eastAsia="zh-CN"/>
        </w:rPr>
        <w:t>Reference block diagrams for testing</w:t>
      </w:r>
    </w:p>
    <w:p w14:paraId="78B5AE89" w14:textId="3B44FBAB" w:rsidR="00A11CE7" w:rsidRDefault="00A11CE7" w:rsidP="00B42A45">
      <w:pPr>
        <w:spacing w:before="120" w:after="180"/>
        <w:jc w:val="both"/>
        <w:rPr>
          <w:rFonts w:ascii="Times New Roman" w:hAnsi="Times New Roman"/>
        </w:rPr>
      </w:pPr>
      <w:r>
        <w:rPr>
          <w:rFonts w:ascii="Times New Roman" w:hAnsi="Times New Roman"/>
        </w:rPr>
        <w:t>In last meeting’s WF [3], the following agreement is provided on the r</w:t>
      </w:r>
      <w:r w:rsidRPr="00A11CE7">
        <w:rPr>
          <w:rFonts w:ascii="Times New Roman" w:hAnsi="Times New Roman"/>
        </w:rPr>
        <w:t>eference block diagrams for 1-sided model and 2-sided model</w:t>
      </w:r>
      <w:r>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A11CE7" w:rsidRPr="00A11CE7" w14:paraId="0C21CE79" w14:textId="77777777" w:rsidTr="00A11CE7">
        <w:tc>
          <w:tcPr>
            <w:tcW w:w="9631" w:type="dxa"/>
          </w:tcPr>
          <w:p w14:paraId="3348F432" w14:textId="5DB92D77" w:rsidR="008C0F35" w:rsidRPr="008C0F35" w:rsidRDefault="008C0F35" w:rsidP="008C0F35">
            <w:pPr>
              <w:pStyle w:val="Heading3"/>
              <w:tabs>
                <w:tab w:val="left" w:pos="432"/>
                <w:tab w:val="left" w:pos="576"/>
                <w:tab w:val="left" w:pos="1146"/>
              </w:tabs>
              <w:overflowPunct/>
              <w:autoSpaceDE/>
              <w:autoSpaceDN/>
              <w:adjustRightInd/>
              <w:spacing w:before="0" w:after="120"/>
              <w:textAlignment w:val="auto"/>
              <w:outlineLvl w:val="2"/>
              <w:rPr>
                <w:rFonts w:eastAsia="宋体"/>
                <w:sz w:val="22"/>
                <w:szCs w:val="18"/>
                <w:lang w:val="en-US" w:eastAsia="ja-JP"/>
              </w:rPr>
            </w:pPr>
            <w:r w:rsidRPr="008C0F35">
              <w:rPr>
                <w:sz w:val="22"/>
                <w:szCs w:val="18"/>
                <w:lang w:val="en-US" w:eastAsia="ja-JP"/>
              </w:rPr>
              <w:t xml:space="preserve">2.3.1 </w:t>
            </w:r>
            <w:r w:rsidRPr="008C0F35">
              <w:rPr>
                <w:rFonts w:hint="eastAsia"/>
                <w:sz w:val="22"/>
                <w:szCs w:val="18"/>
                <w:lang w:val="en-US" w:eastAsia="ja-JP"/>
              </w:rPr>
              <w:t>R</w:t>
            </w:r>
            <w:r w:rsidRPr="008C0F35">
              <w:rPr>
                <w:sz w:val="22"/>
                <w:szCs w:val="18"/>
                <w:lang w:val="en-US" w:eastAsia="ja-JP"/>
              </w:rPr>
              <w:t>eference block diagrams for testing</w:t>
            </w:r>
          </w:p>
          <w:p w14:paraId="394F5B00" w14:textId="6520B83D" w:rsidR="00A11CE7" w:rsidRPr="00A11CE7" w:rsidRDefault="00A11CE7" w:rsidP="008C0F35">
            <w:pPr>
              <w:spacing w:after="120"/>
              <w:rPr>
                <w:rFonts w:ascii="Times New Roman" w:eastAsia="Yu Mincho" w:hAnsi="Times New Roman" w:cs="Times New Roman"/>
                <w:sz w:val="18"/>
                <w:szCs w:val="18"/>
                <w:lang w:eastAsia="ja-JP"/>
              </w:rPr>
            </w:pPr>
            <w:r w:rsidRPr="00A11CE7">
              <w:rPr>
                <w:rFonts w:ascii="Times New Roman" w:eastAsia="Yu Mincho" w:hAnsi="Times New Roman" w:cs="Times New Roman"/>
                <w:sz w:val="18"/>
                <w:szCs w:val="18"/>
                <w:lang w:eastAsia="ja-JP"/>
              </w:rPr>
              <w:t xml:space="preserve">Agreement: </w:t>
            </w:r>
          </w:p>
          <w:p w14:paraId="3462D4FC" w14:textId="77777777" w:rsidR="00A11CE7" w:rsidRPr="00A11CE7" w:rsidRDefault="00A11CE7" w:rsidP="008C0F35">
            <w:pPr>
              <w:spacing w:after="120"/>
              <w:rPr>
                <w:rFonts w:ascii="Times New Roman" w:eastAsia="Yu Mincho" w:hAnsi="Times New Roman" w:cs="Times New Roman"/>
                <w:sz w:val="18"/>
                <w:szCs w:val="18"/>
                <w:lang w:eastAsia="ja-JP"/>
              </w:rPr>
            </w:pPr>
            <w:r w:rsidRPr="00A11CE7">
              <w:rPr>
                <w:rFonts w:ascii="Times New Roman" w:eastAsia="Yu Mincho" w:hAnsi="Times New Roman" w:cs="Times New Roman"/>
                <w:sz w:val="18"/>
                <w:szCs w:val="18"/>
                <w:lang w:eastAsia="ja-JP"/>
              </w:rPr>
              <w:t xml:space="preserve">Reference block diagrams for 1-sided model and 2-sided model are to be further studied, </w:t>
            </w:r>
          </w:p>
          <w:p w14:paraId="4E91940C" w14:textId="77777777" w:rsidR="00A11CE7" w:rsidRPr="00A11CE7" w:rsidRDefault="00A11CE7" w:rsidP="008C0F35">
            <w:pPr>
              <w:numPr>
                <w:ilvl w:val="0"/>
                <w:numId w:val="13"/>
              </w:numPr>
              <w:spacing w:after="120"/>
              <w:rPr>
                <w:rFonts w:ascii="Times New Roman" w:eastAsia="Yu Mincho" w:hAnsi="Times New Roman" w:cs="Times New Roman"/>
                <w:sz w:val="18"/>
                <w:szCs w:val="18"/>
                <w:lang w:eastAsia="ja-JP"/>
              </w:rPr>
            </w:pPr>
            <w:r w:rsidRPr="00A11CE7">
              <w:rPr>
                <w:rFonts w:ascii="Times New Roman" w:eastAsia="Yu Mincho" w:hAnsi="Times New Roman" w:cs="Times New Roman"/>
                <w:sz w:val="18"/>
                <w:szCs w:val="18"/>
                <w:lang w:eastAsia="ja-JP"/>
              </w:rPr>
              <w:t xml:space="preserve">Logical block diagrams in R4-2305051 can be used as </w:t>
            </w:r>
            <w:r w:rsidRPr="00A11CE7">
              <w:rPr>
                <w:rFonts w:ascii="Times New Roman" w:eastAsia="等线" w:hAnsi="Times New Roman" w:cs="Times New Roman"/>
                <w:sz w:val="18"/>
                <w:szCs w:val="18"/>
              </w:rPr>
              <w:t>reference</w:t>
            </w:r>
          </w:p>
          <w:p w14:paraId="41E97BA8" w14:textId="77777777" w:rsidR="00A11CE7" w:rsidRPr="00A11CE7" w:rsidRDefault="00A11CE7" w:rsidP="008C0F35">
            <w:pPr>
              <w:numPr>
                <w:ilvl w:val="0"/>
                <w:numId w:val="13"/>
              </w:numPr>
              <w:spacing w:after="120"/>
              <w:rPr>
                <w:rFonts w:ascii="Times New Roman" w:eastAsia="Yu Mincho" w:hAnsi="Times New Roman" w:cs="Times New Roman"/>
                <w:sz w:val="18"/>
                <w:szCs w:val="18"/>
                <w:lang w:eastAsia="ja-JP"/>
              </w:rPr>
            </w:pPr>
            <w:r w:rsidRPr="00A11CE7">
              <w:rPr>
                <w:rFonts w:ascii="Times New Roman" w:eastAsia="等线" w:hAnsi="Times New Roman" w:cs="Times New Roman"/>
                <w:sz w:val="18"/>
                <w:szCs w:val="18"/>
              </w:rPr>
              <w:t>AI/ML model control in TE may not be applicable in specific use cases</w:t>
            </w:r>
          </w:p>
          <w:p w14:paraId="3539BA11" w14:textId="77777777" w:rsidR="00A11CE7" w:rsidRPr="00A11CE7" w:rsidRDefault="00A11CE7" w:rsidP="008C0F35">
            <w:pPr>
              <w:numPr>
                <w:ilvl w:val="0"/>
                <w:numId w:val="13"/>
              </w:numPr>
              <w:spacing w:after="120"/>
              <w:rPr>
                <w:rFonts w:ascii="Times New Roman" w:eastAsia="Yu Mincho" w:hAnsi="Times New Roman" w:cs="Times New Roman"/>
                <w:sz w:val="18"/>
                <w:szCs w:val="18"/>
                <w:lang w:eastAsia="ja-JP"/>
              </w:rPr>
            </w:pPr>
            <w:r w:rsidRPr="00A11CE7">
              <w:rPr>
                <w:rFonts w:ascii="Times New Roman" w:eastAsia="Yu Mincho" w:hAnsi="Times New Roman" w:cs="Times New Roman"/>
                <w:sz w:val="18"/>
                <w:szCs w:val="18"/>
                <w:lang w:eastAsia="ja-JP"/>
              </w:rPr>
              <w:t>Further study, whether test dataset should be defined for each test</w:t>
            </w:r>
          </w:p>
          <w:p w14:paraId="02A3F672" w14:textId="77777777" w:rsidR="00A11CE7" w:rsidRPr="00A11CE7" w:rsidRDefault="00A11CE7" w:rsidP="008C0F35">
            <w:pPr>
              <w:numPr>
                <w:ilvl w:val="0"/>
                <w:numId w:val="13"/>
              </w:numPr>
              <w:spacing w:after="120"/>
              <w:rPr>
                <w:rFonts w:ascii="Times New Roman" w:eastAsia="Yu Mincho" w:hAnsi="Times New Roman" w:cs="Times New Roman"/>
                <w:sz w:val="18"/>
                <w:szCs w:val="18"/>
                <w:lang w:eastAsia="ja-JP"/>
              </w:rPr>
            </w:pPr>
            <w:r w:rsidRPr="00A11CE7">
              <w:rPr>
                <w:rFonts w:ascii="Times New Roman" w:eastAsia="Yu Mincho" w:hAnsi="Times New Roman" w:cs="Times New Roman"/>
                <w:sz w:val="18"/>
                <w:szCs w:val="18"/>
                <w:lang w:eastAsia="ja-JP"/>
              </w:rPr>
              <w:t xml:space="preserve">DUT can be either UE or </w:t>
            </w:r>
            <w:proofErr w:type="spellStart"/>
            <w:r w:rsidRPr="00A11CE7">
              <w:rPr>
                <w:rFonts w:ascii="Times New Roman" w:eastAsia="Yu Mincho" w:hAnsi="Times New Roman" w:cs="Times New Roman"/>
                <w:sz w:val="18"/>
                <w:szCs w:val="18"/>
                <w:lang w:eastAsia="ja-JP"/>
              </w:rPr>
              <w:t>gNB</w:t>
            </w:r>
            <w:proofErr w:type="spellEnd"/>
          </w:p>
          <w:p w14:paraId="673225D7" w14:textId="77777777" w:rsidR="00A11CE7" w:rsidRPr="00A11CE7" w:rsidRDefault="00A11CE7" w:rsidP="008C0F35">
            <w:pPr>
              <w:numPr>
                <w:ilvl w:val="0"/>
                <w:numId w:val="13"/>
              </w:numPr>
              <w:spacing w:after="120"/>
              <w:rPr>
                <w:rFonts w:ascii="Times New Roman" w:eastAsia="Yu Mincho" w:hAnsi="Times New Roman" w:cs="Times New Roman"/>
                <w:sz w:val="18"/>
                <w:szCs w:val="18"/>
                <w:lang w:eastAsia="ja-JP"/>
              </w:rPr>
            </w:pPr>
            <w:r w:rsidRPr="00A11CE7">
              <w:rPr>
                <w:rFonts w:ascii="Times New Roman" w:eastAsia="Yu Mincho" w:hAnsi="Times New Roman" w:cs="Times New Roman"/>
                <w:sz w:val="18"/>
                <w:szCs w:val="18"/>
                <w:lang w:eastAsia="ja-JP"/>
              </w:rPr>
              <w:t>“TE” may mean test equipment as used in conformance testing today, but if RAN4 requirements are used as part of model monitoring it may be more generic to refer to the testing methodology.</w:t>
            </w:r>
          </w:p>
          <w:p w14:paraId="00AD1C42" w14:textId="1E11001C" w:rsidR="00A11CE7" w:rsidRPr="00A11CE7" w:rsidRDefault="00A11CE7" w:rsidP="008C0F35">
            <w:pPr>
              <w:spacing w:after="120"/>
              <w:rPr>
                <w:rFonts w:ascii="Times New Roman" w:eastAsia="Yu Mincho" w:hAnsi="Times New Roman" w:cs="Times New Roman"/>
                <w:sz w:val="18"/>
                <w:szCs w:val="18"/>
                <w:lang w:eastAsia="ja-JP"/>
              </w:rPr>
            </w:pPr>
            <w:r w:rsidRPr="00A11CE7">
              <w:rPr>
                <w:rFonts w:ascii="Times New Roman" w:eastAsia="Yu Mincho" w:hAnsi="Times New Roman" w:cs="Times New Roman"/>
                <w:sz w:val="18"/>
                <w:szCs w:val="18"/>
                <w:lang w:eastAsia="ja-JP"/>
              </w:rPr>
              <w:t>Companies are invited to bring further analysis on logical block diagrams for testing to improve the understanding of different test modules/functionalities to be discussed and defined by RAN4.</w:t>
            </w:r>
          </w:p>
        </w:tc>
      </w:tr>
    </w:tbl>
    <w:p w14:paraId="5FA9DB4E" w14:textId="77777777" w:rsidR="00EA46A3" w:rsidRDefault="006D5551" w:rsidP="00B42A45">
      <w:pPr>
        <w:spacing w:before="120" w:after="180"/>
        <w:jc w:val="both"/>
        <w:rPr>
          <w:rFonts w:ascii="Times New Roman" w:hAnsi="Times New Roman"/>
        </w:rPr>
      </w:pPr>
      <w:r>
        <w:rPr>
          <w:rFonts w:ascii="Times New Roman" w:hAnsi="Times New Roman"/>
        </w:rPr>
        <w:t xml:space="preserve">Furthermore, the </w:t>
      </w:r>
      <w:r w:rsidR="00EA46A3">
        <w:rPr>
          <w:rFonts w:ascii="Times New Roman" w:hAnsi="Times New Roman"/>
        </w:rPr>
        <w:t xml:space="preserve">following agreement is achieved in RAN4#107: </w:t>
      </w:r>
    </w:p>
    <w:tbl>
      <w:tblPr>
        <w:tblStyle w:val="TableGrid"/>
        <w:tblW w:w="0" w:type="auto"/>
        <w:tblLook w:val="04A0" w:firstRow="1" w:lastRow="0" w:firstColumn="1" w:lastColumn="0" w:noHBand="0" w:noVBand="1"/>
      </w:tblPr>
      <w:tblGrid>
        <w:gridCol w:w="9631"/>
      </w:tblGrid>
      <w:tr w:rsidR="00EA46A3" w:rsidRPr="00EA46A3" w14:paraId="587B1085" w14:textId="77777777" w:rsidTr="00EA46A3">
        <w:tc>
          <w:tcPr>
            <w:tcW w:w="9631" w:type="dxa"/>
          </w:tcPr>
          <w:p w14:paraId="38243181" w14:textId="77777777" w:rsidR="00EA46A3" w:rsidRPr="00EA46A3" w:rsidRDefault="00EA46A3" w:rsidP="00EA46A3">
            <w:pPr>
              <w:rPr>
                <w:rFonts w:ascii="Times New Roman" w:hAnsi="Times New Roman" w:cs="Times New Roman"/>
                <w:b/>
                <w:u w:val="single"/>
                <w:lang w:eastAsia="ko-KR"/>
              </w:rPr>
            </w:pPr>
            <w:r w:rsidRPr="00EA46A3">
              <w:rPr>
                <w:rFonts w:ascii="Times New Roman" w:hAnsi="Times New Roman" w:cs="Times New Roman"/>
                <w:b/>
                <w:u w:val="single"/>
                <w:lang w:eastAsia="ko-KR"/>
              </w:rPr>
              <w:t>Issue 3-1/3-2: Reference block diagram for 1-sided model and 2-sided model</w:t>
            </w:r>
          </w:p>
          <w:p w14:paraId="65A07A27" w14:textId="2EB7A344" w:rsidR="00EA46A3" w:rsidRPr="00EA46A3" w:rsidRDefault="00EA46A3" w:rsidP="00EA46A3">
            <w:pPr>
              <w:rPr>
                <w:rFonts w:ascii="Times New Roman" w:eastAsia="Yu Mincho" w:hAnsi="Times New Roman" w:cs="Times New Roman"/>
                <w:lang w:eastAsia="ja-JP"/>
              </w:rPr>
            </w:pPr>
            <w:r w:rsidRPr="00EA46A3">
              <w:rPr>
                <w:rFonts w:ascii="Times New Roman" w:eastAsia="Yu Mincho" w:hAnsi="Times New Roman" w:cs="Times New Roman"/>
                <w:lang w:eastAsia="ja-JP"/>
              </w:rPr>
              <w:t>Companies are invited to provide further analysis/clarifications on the logical models to be</w:t>
            </w:r>
            <w:r w:rsidRPr="00EA46A3">
              <w:rPr>
                <w:rFonts w:ascii="Times New Roman" w:eastAsia="Yu Mincho" w:hAnsi="Times New Roman" w:cs="Times New Roman"/>
                <w:strike/>
                <w:lang w:eastAsia="ja-JP"/>
              </w:rPr>
              <w:t xml:space="preserve"> </w:t>
            </w:r>
            <w:proofErr w:type="spellStart"/>
            <w:r w:rsidRPr="00EA46A3">
              <w:rPr>
                <w:rFonts w:ascii="Times New Roman" w:eastAsia="Yu Mincho" w:hAnsi="Times New Roman" w:cs="Times New Roman"/>
                <w:strike/>
                <w:lang w:eastAsia="ja-JP"/>
              </w:rPr>
              <w:t>used</w:t>
            </w:r>
            <w:r w:rsidRPr="00EA46A3">
              <w:rPr>
                <w:rFonts w:ascii="Times New Roman" w:eastAsia="Yu Mincho" w:hAnsi="Times New Roman" w:cs="Times New Roman"/>
                <w:lang w:eastAsia="ja-JP"/>
              </w:rPr>
              <w:t>considered</w:t>
            </w:r>
            <w:proofErr w:type="spellEnd"/>
            <w:r w:rsidRPr="00EA46A3">
              <w:rPr>
                <w:rFonts w:ascii="Times New Roman" w:eastAsia="Yu Mincho" w:hAnsi="Times New Roman" w:cs="Times New Roman"/>
                <w:lang w:eastAsia="ja-JP"/>
              </w:rPr>
              <w:t xml:space="preserve"> for the RAN4 AI/ML testing framework after RAN1/2 reach agreement on diagram for AI/ML </w:t>
            </w:r>
            <w:r w:rsidRPr="00EA46A3">
              <w:rPr>
                <w:rFonts w:ascii="Times New Roman" w:eastAsia="Yu Mincho" w:hAnsi="Times New Roman" w:cs="Times New Roman"/>
                <w:lang w:eastAsia="ja-JP"/>
              </w:rPr>
              <w:lastRenderedPageBreak/>
              <w:t xml:space="preserve">framework. Block diagrams for UE-side testing in </w:t>
            </w:r>
            <w:r w:rsidRPr="00EA46A3">
              <w:rPr>
                <w:rFonts w:ascii="Times New Roman" w:hAnsi="Times New Roman" w:cs="Times New Roman"/>
                <w:szCs w:val="24"/>
              </w:rPr>
              <w:t xml:space="preserve">R4-2309317 can be taken as reference. FFS whether and how the reference block diagram can be provided for </w:t>
            </w:r>
            <w:proofErr w:type="spellStart"/>
            <w:r w:rsidRPr="00EA46A3">
              <w:rPr>
                <w:rFonts w:ascii="Times New Roman" w:hAnsi="Times New Roman" w:cs="Times New Roman"/>
                <w:szCs w:val="24"/>
              </w:rPr>
              <w:t>gNB</w:t>
            </w:r>
            <w:proofErr w:type="spellEnd"/>
            <w:r w:rsidRPr="00EA46A3">
              <w:rPr>
                <w:rFonts w:ascii="Times New Roman" w:hAnsi="Times New Roman" w:cs="Times New Roman"/>
                <w:szCs w:val="24"/>
              </w:rPr>
              <w:t xml:space="preserve">-side testing. </w:t>
            </w:r>
          </w:p>
        </w:tc>
      </w:tr>
    </w:tbl>
    <w:p w14:paraId="7D0C2874" w14:textId="1C95DFC7" w:rsidR="00EC5C75" w:rsidRPr="005B73D7" w:rsidRDefault="00C623C5" w:rsidP="00EC5C75">
      <w:pPr>
        <w:kinsoku w:val="0"/>
        <w:overflowPunct w:val="0"/>
        <w:spacing w:before="120" w:after="180"/>
        <w:rPr>
          <w:rFonts w:ascii="Times New Roman" w:hAnsi="Times New Roman"/>
          <w:lang w:val="en-AU"/>
        </w:rPr>
      </w:pPr>
      <w:r>
        <w:rPr>
          <w:rFonts w:ascii="Times New Roman" w:hAnsi="Times New Roman"/>
          <w:lang w:val="en-GB"/>
        </w:rPr>
        <w:lastRenderedPageBreak/>
        <w:t>Firstly,</w:t>
      </w:r>
      <w:r w:rsidR="00085B90">
        <w:rPr>
          <w:rFonts w:ascii="Times New Roman" w:hAnsi="Times New Roman"/>
          <w:lang w:val="en-GB"/>
        </w:rPr>
        <w:t xml:space="preserve"> it should be noted that the AI/ML function under testing is possible to be either UE side or </w:t>
      </w:r>
      <w:proofErr w:type="spellStart"/>
      <w:r w:rsidR="00085B90">
        <w:rPr>
          <w:rFonts w:ascii="Times New Roman" w:hAnsi="Times New Roman"/>
          <w:lang w:val="en-GB"/>
        </w:rPr>
        <w:t>gNB</w:t>
      </w:r>
      <w:proofErr w:type="spellEnd"/>
      <w:r w:rsidR="00085B90">
        <w:rPr>
          <w:rFonts w:ascii="Times New Roman" w:hAnsi="Times New Roman"/>
          <w:lang w:val="en-GB"/>
        </w:rPr>
        <w:t xml:space="preserve"> side implementation, therefore</w:t>
      </w:r>
      <w:r>
        <w:rPr>
          <w:rFonts w:ascii="Times New Roman" w:hAnsi="Times New Roman"/>
          <w:lang w:val="en-GB"/>
        </w:rPr>
        <w:t xml:space="preserve"> the</w:t>
      </w:r>
      <w:r w:rsidR="00C128B4">
        <w:rPr>
          <w:rFonts w:ascii="Times New Roman" w:hAnsi="Times New Roman"/>
          <w:lang w:val="en-GB"/>
        </w:rPr>
        <w:t xml:space="preserve"> proposed</w:t>
      </w:r>
      <w:r>
        <w:rPr>
          <w:rFonts w:ascii="Times New Roman" w:hAnsi="Times New Roman"/>
          <w:lang w:val="en-GB"/>
        </w:rPr>
        <w:t xml:space="preserve"> reference block diagram</w:t>
      </w:r>
      <w:r w:rsidR="003A5F88">
        <w:rPr>
          <w:rFonts w:ascii="Times New Roman" w:hAnsi="Times New Roman"/>
          <w:lang w:val="en-AU"/>
        </w:rPr>
        <w:t xml:space="preserve">s </w:t>
      </w:r>
      <w:r w:rsidR="00C128B4">
        <w:rPr>
          <w:rFonts w:ascii="Times New Roman" w:hAnsi="Times New Roman"/>
          <w:lang w:val="en-AU"/>
        </w:rPr>
        <w:t xml:space="preserve">shall be specific to either UE or </w:t>
      </w:r>
      <w:proofErr w:type="spellStart"/>
      <w:r w:rsidR="00C128B4">
        <w:rPr>
          <w:rFonts w:ascii="Times New Roman" w:hAnsi="Times New Roman"/>
          <w:lang w:val="en-AU"/>
        </w:rPr>
        <w:t>gNB</w:t>
      </w:r>
      <w:proofErr w:type="spellEnd"/>
      <w:r w:rsidR="00C128B4">
        <w:rPr>
          <w:rFonts w:ascii="Times New Roman" w:hAnsi="Times New Roman"/>
          <w:lang w:val="en-AU"/>
        </w:rPr>
        <w:t xml:space="preserve"> side AI/ML implementation</w:t>
      </w:r>
      <w:r w:rsidR="00EC5C75">
        <w:rPr>
          <w:rFonts w:ascii="Times New Roman" w:hAnsi="Times New Roman"/>
          <w:lang w:val="en-AU"/>
        </w:rPr>
        <w:t>. F</w:t>
      </w:r>
      <w:r w:rsidR="00EC5C75">
        <w:rPr>
          <w:rFonts w:ascii="Times New Roman" w:hAnsi="Times New Roman"/>
          <w:lang w:val="en-GB"/>
        </w:rPr>
        <w:t>or</w:t>
      </w:r>
      <w:r w:rsidR="00EC5C75">
        <w:rPr>
          <w:rFonts w:ascii="Times New Roman" w:hAnsi="Times New Roman"/>
          <w:lang w:val="en-GB"/>
        </w:rPr>
        <w:t xml:space="preserve"> both</w:t>
      </w:r>
      <w:r w:rsidR="00EC5C75">
        <w:rPr>
          <w:rFonts w:ascii="Times New Roman" w:hAnsi="Times New Roman"/>
          <w:lang w:val="en-GB"/>
        </w:rPr>
        <w:t xml:space="preserve"> testing the 1-sided model implemented in </w:t>
      </w:r>
      <w:proofErr w:type="spellStart"/>
      <w:r w:rsidR="00EC5C75">
        <w:rPr>
          <w:rFonts w:ascii="Times New Roman" w:hAnsi="Times New Roman"/>
          <w:lang w:val="en-GB"/>
        </w:rPr>
        <w:t>gNB</w:t>
      </w:r>
      <w:proofErr w:type="spellEnd"/>
      <w:r w:rsidR="00EC5C75">
        <w:rPr>
          <w:rFonts w:ascii="Times New Roman" w:hAnsi="Times New Roman"/>
          <w:lang w:val="en-GB"/>
        </w:rPr>
        <w:t xml:space="preserve"> side</w:t>
      </w:r>
      <w:r w:rsidR="00EC5C75">
        <w:rPr>
          <w:rFonts w:ascii="Times New Roman" w:hAnsi="Times New Roman"/>
          <w:lang w:val="en-GB"/>
        </w:rPr>
        <w:t xml:space="preserve"> and </w:t>
      </w:r>
      <w:proofErr w:type="spellStart"/>
      <w:r w:rsidR="00EC5C75">
        <w:rPr>
          <w:rFonts w:ascii="Times New Roman" w:hAnsi="Times New Roman"/>
          <w:lang w:val="en-GB"/>
        </w:rPr>
        <w:t>gNB</w:t>
      </w:r>
      <w:proofErr w:type="spellEnd"/>
      <w:r w:rsidR="00EC5C75">
        <w:rPr>
          <w:rFonts w:ascii="Times New Roman" w:hAnsi="Times New Roman"/>
          <w:lang w:val="en-GB"/>
        </w:rPr>
        <w:t>-side of the 2-sided model</w:t>
      </w:r>
      <w:r w:rsidR="00EC5C75">
        <w:rPr>
          <w:rFonts w:ascii="Times New Roman" w:hAnsi="Times New Roman"/>
          <w:lang w:val="en-GB"/>
        </w:rPr>
        <w:t xml:space="preserve">, </w:t>
      </w:r>
      <w:r w:rsidR="00EC5C75">
        <w:rPr>
          <w:rFonts w:ascii="Times New Roman" w:hAnsi="Times New Roman"/>
          <w:lang w:val="en-GB"/>
        </w:rPr>
        <w:t xml:space="preserve">the test interface for </w:t>
      </w:r>
      <w:proofErr w:type="spellStart"/>
      <w:r w:rsidR="00EC5C75">
        <w:rPr>
          <w:rFonts w:ascii="Times New Roman" w:hAnsi="Times New Roman"/>
          <w:lang w:val="en-GB"/>
        </w:rPr>
        <w:t>gNB</w:t>
      </w:r>
      <w:proofErr w:type="spellEnd"/>
      <w:r w:rsidR="00EC5C75">
        <w:rPr>
          <w:rFonts w:ascii="Times New Roman" w:hAnsi="Times New Roman"/>
          <w:lang w:val="en-GB"/>
        </w:rPr>
        <w:t>-side is not available, so it is questionable</w:t>
      </w:r>
      <w:r w:rsidR="00EC5C75">
        <w:rPr>
          <w:rFonts w:ascii="Times New Roman" w:hAnsi="Times New Roman"/>
          <w:lang w:val="en-GB"/>
        </w:rPr>
        <w:t xml:space="preserve"> whether/how the model/functionality monitoring and model/functionality selection/switching/activation/deactivation/fallback can be tested. </w:t>
      </w:r>
    </w:p>
    <w:p w14:paraId="541760C3" w14:textId="3E88F8AA" w:rsidR="00EC5C75" w:rsidRPr="001D5CA2" w:rsidRDefault="00EC5C75" w:rsidP="001D5CA2">
      <w:pPr>
        <w:spacing w:after="180"/>
        <w:rPr>
          <w:rFonts w:ascii="Times New Roman" w:hAnsi="Times New Roman" w:cs="Times New Roman"/>
          <w:b/>
          <w:bCs/>
        </w:rPr>
      </w:pPr>
      <w:r w:rsidRPr="001D5CA2">
        <w:rPr>
          <w:rFonts w:ascii="Times New Roman" w:hAnsi="Times New Roman" w:cs="Times New Roman"/>
          <w:b/>
          <w:bCs/>
        </w:rPr>
        <w:t xml:space="preserve">Proposal </w:t>
      </w:r>
      <w:r w:rsidRPr="001D5CA2">
        <w:rPr>
          <w:rFonts w:ascii="Times New Roman" w:hAnsi="Times New Roman" w:cs="Times New Roman"/>
          <w:b/>
          <w:bCs/>
        </w:rPr>
        <w:t>1</w:t>
      </w:r>
      <w:r w:rsidRPr="001D5CA2">
        <w:rPr>
          <w:rFonts w:ascii="Times New Roman" w:hAnsi="Times New Roman" w:cs="Times New Roman"/>
          <w:b/>
          <w:bCs/>
        </w:rPr>
        <w:t xml:space="preserve">: </w:t>
      </w:r>
      <w:r w:rsidRPr="001D5CA2">
        <w:rPr>
          <w:rFonts w:ascii="Times New Roman" w:hAnsi="Times New Roman" w:cs="Times New Roman"/>
          <w:b/>
          <w:bCs/>
        </w:rPr>
        <w:t>T</w:t>
      </w:r>
      <w:r w:rsidRPr="001D5CA2">
        <w:rPr>
          <w:rFonts w:ascii="Times New Roman" w:hAnsi="Times New Roman" w:cs="Times New Roman"/>
          <w:b/>
          <w:bCs/>
        </w:rPr>
        <w:t xml:space="preserve">esting </w:t>
      </w:r>
      <w:r w:rsidRPr="001D5CA2">
        <w:rPr>
          <w:rFonts w:ascii="Times New Roman" w:hAnsi="Times New Roman" w:cs="Times New Roman"/>
          <w:b/>
          <w:bCs/>
        </w:rPr>
        <w:t xml:space="preserve">either </w:t>
      </w:r>
      <w:r w:rsidRPr="001D5CA2">
        <w:rPr>
          <w:rFonts w:ascii="Times New Roman" w:hAnsi="Times New Roman" w:cs="Times New Roman"/>
          <w:b/>
          <w:bCs/>
        </w:rPr>
        <w:t xml:space="preserve">1-sided model implemented in </w:t>
      </w:r>
      <w:proofErr w:type="spellStart"/>
      <w:r w:rsidRPr="001D5CA2">
        <w:rPr>
          <w:rFonts w:ascii="Times New Roman" w:hAnsi="Times New Roman" w:cs="Times New Roman"/>
          <w:b/>
          <w:bCs/>
        </w:rPr>
        <w:t>gNB</w:t>
      </w:r>
      <w:proofErr w:type="spellEnd"/>
      <w:r w:rsidRPr="001D5CA2">
        <w:rPr>
          <w:rFonts w:ascii="Times New Roman" w:hAnsi="Times New Roman" w:cs="Times New Roman"/>
          <w:b/>
          <w:bCs/>
        </w:rPr>
        <w:t xml:space="preserve"> side</w:t>
      </w:r>
      <w:r w:rsidRPr="001D5CA2">
        <w:rPr>
          <w:rFonts w:ascii="Times New Roman" w:hAnsi="Times New Roman" w:cs="Times New Roman"/>
          <w:b/>
          <w:bCs/>
        </w:rPr>
        <w:t xml:space="preserve"> or </w:t>
      </w:r>
      <w:proofErr w:type="spellStart"/>
      <w:r w:rsidRPr="001D5CA2">
        <w:rPr>
          <w:rFonts w:ascii="Times New Roman" w:hAnsi="Times New Roman" w:cs="Times New Roman"/>
          <w:b/>
          <w:bCs/>
        </w:rPr>
        <w:t>gNB</w:t>
      </w:r>
      <w:proofErr w:type="spellEnd"/>
      <w:r w:rsidRPr="001D5CA2">
        <w:rPr>
          <w:rFonts w:ascii="Times New Roman" w:hAnsi="Times New Roman" w:cs="Times New Roman"/>
          <w:b/>
          <w:bCs/>
        </w:rPr>
        <w:t>-side model of 2-sided model sh</w:t>
      </w:r>
      <w:r w:rsidR="001D5CA2" w:rsidRPr="001D5CA2">
        <w:rPr>
          <w:rFonts w:ascii="Times New Roman" w:hAnsi="Times New Roman" w:cs="Times New Roman"/>
          <w:b/>
          <w:bCs/>
        </w:rPr>
        <w:t>all</w:t>
      </w:r>
      <w:r w:rsidRPr="001D5CA2">
        <w:rPr>
          <w:rFonts w:ascii="Times New Roman" w:hAnsi="Times New Roman" w:cs="Times New Roman"/>
          <w:b/>
          <w:bCs/>
        </w:rPr>
        <w:t xml:space="preserve"> not be </w:t>
      </w:r>
      <w:r w:rsidR="001D5CA2" w:rsidRPr="001D5CA2">
        <w:rPr>
          <w:rFonts w:ascii="Times New Roman" w:hAnsi="Times New Roman" w:cs="Times New Roman"/>
          <w:b/>
          <w:bCs/>
        </w:rPr>
        <w:t>considered in Rel-18 SI</w:t>
      </w:r>
      <w:r w:rsidRPr="001D5CA2">
        <w:rPr>
          <w:rFonts w:ascii="Times New Roman" w:hAnsi="Times New Roman" w:cs="Times New Roman"/>
          <w:b/>
          <w:bCs/>
        </w:rPr>
        <w:t>.</w:t>
      </w:r>
    </w:p>
    <w:p w14:paraId="0AF4F25B" w14:textId="0083ED2F" w:rsidR="00CA08A5" w:rsidRPr="00A54C75" w:rsidRDefault="00CA08A5" w:rsidP="00CA08A5">
      <w:pPr>
        <w:pStyle w:val="Heading2"/>
        <w:rPr>
          <w:lang w:val="en-US" w:eastAsia="zh-CN"/>
        </w:rPr>
      </w:pPr>
      <w:r w:rsidRPr="00A54C75">
        <w:rPr>
          <w:lang w:val="en-US" w:eastAsia="zh-CN"/>
        </w:rPr>
        <w:t>2.1 Testing reference block for 1-sided model</w:t>
      </w:r>
    </w:p>
    <w:p w14:paraId="71372B23" w14:textId="30D4CBE5" w:rsidR="00201933" w:rsidRDefault="00C70512" w:rsidP="00201933">
      <w:pPr>
        <w:spacing w:before="120" w:after="180"/>
        <w:jc w:val="both"/>
        <w:rPr>
          <w:rFonts w:ascii="Times New Roman" w:hAnsi="Times New Roman"/>
          <w:lang w:val="en-GB"/>
        </w:rPr>
      </w:pPr>
      <w:r>
        <w:rPr>
          <w:rFonts w:ascii="Times New Roman" w:hAnsi="Times New Roman"/>
          <w:lang w:val="en-GB"/>
        </w:rPr>
        <w:t>Based on the block diagram for UE-side testing in our previous paper, we propose this reference block diagram shall be captured in TR</w:t>
      </w:r>
      <w:r w:rsidR="00201933">
        <w:rPr>
          <w:rFonts w:ascii="Times New Roman" w:hAnsi="Times New Roman"/>
          <w:lang w:val="en-GB"/>
        </w:rPr>
        <w:t>.</w:t>
      </w:r>
    </w:p>
    <w:p w14:paraId="34E1931A" w14:textId="35BBD1FA" w:rsidR="00C70512" w:rsidRPr="001B772D" w:rsidRDefault="00C70512" w:rsidP="00C70512">
      <w:pPr>
        <w:spacing w:after="180"/>
        <w:rPr>
          <w:rFonts w:ascii="Times New Roman" w:hAnsi="Times New Roman"/>
          <w:b/>
          <w:bCs/>
        </w:rPr>
      </w:pPr>
      <w:r>
        <w:rPr>
          <w:rFonts w:ascii="Times New Roman" w:hAnsi="Times New Roman"/>
          <w:b/>
          <w:bCs/>
        </w:rPr>
        <w:t xml:space="preserve">Proposal </w:t>
      </w:r>
      <w:r w:rsidR="00BF12BD">
        <w:rPr>
          <w:rFonts w:ascii="Times New Roman" w:hAnsi="Times New Roman"/>
          <w:b/>
          <w:bCs/>
        </w:rPr>
        <w:t>2</w:t>
      </w:r>
      <w:r w:rsidRPr="00FC1D70">
        <w:rPr>
          <w:rFonts w:ascii="Times New Roman" w:hAnsi="Times New Roman"/>
          <w:b/>
          <w:bCs/>
        </w:rPr>
        <w:t xml:space="preserve">: </w:t>
      </w:r>
      <w:bookmarkStart w:id="2" w:name="_Hlk134790678"/>
      <w:r>
        <w:rPr>
          <w:rFonts w:ascii="Times New Roman" w:hAnsi="Times New Roman"/>
          <w:b/>
          <w:bCs/>
        </w:rPr>
        <w:t xml:space="preserve">RAN4 shall include the following </w:t>
      </w:r>
      <w:r>
        <w:rPr>
          <w:rFonts w:ascii="Times New Roman" w:hAnsi="Times New Roman"/>
          <w:b/>
          <w:bCs/>
        </w:rPr>
        <w:t xml:space="preserve">reference block diagram </w:t>
      </w:r>
      <w:r>
        <w:rPr>
          <w:rFonts w:ascii="Times New Roman" w:hAnsi="Times New Roman"/>
          <w:b/>
          <w:bCs/>
        </w:rPr>
        <w:t xml:space="preserve">in TR </w:t>
      </w:r>
      <w:r>
        <w:rPr>
          <w:rFonts w:ascii="Times New Roman" w:hAnsi="Times New Roman"/>
          <w:b/>
          <w:bCs/>
        </w:rPr>
        <w:t xml:space="preserve">for testing 1-sided model implemented in UE side. </w:t>
      </w:r>
      <w:bookmarkEnd w:id="2"/>
      <w:r>
        <w:rPr>
          <w:rFonts w:ascii="Times New Roman" w:hAnsi="Times New Roman"/>
          <w:b/>
          <w:bCs/>
        </w:rPr>
        <w:br/>
      </w:r>
      <w:r w:rsidRPr="009E0486">
        <w:rPr>
          <w:rFonts w:ascii="Times New Roman" w:eastAsia="等线" w:hAnsi="Times New Roman" w:cs="Times New Roman"/>
          <w:noProof/>
        </w:rPr>
        <w:drawing>
          <wp:inline distT="0" distB="0" distL="0" distR="0" wp14:anchorId="2755D9C3" wp14:editId="238FE549">
            <wp:extent cx="6090949" cy="2827020"/>
            <wp:effectExtent l="0" t="0" r="5080" b="0"/>
            <wp:docPr id="1" name="Picture 6" descr="cid:image001.png@01D9B366.50877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1.png@01D9B366.50877130"/>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6100560" cy="2831481"/>
                    </a:xfrm>
                    <a:prstGeom prst="rect">
                      <a:avLst/>
                    </a:prstGeom>
                    <a:noFill/>
                    <a:ln>
                      <a:noFill/>
                    </a:ln>
                  </pic:spPr>
                </pic:pic>
              </a:graphicData>
            </a:graphic>
          </wp:inline>
        </w:drawing>
      </w:r>
    </w:p>
    <w:p w14:paraId="4CD520BD" w14:textId="677C951F" w:rsidR="00C70512" w:rsidRPr="002C62F6" w:rsidRDefault="00C70512" w:rsidP="00C70512">
      <w:pPr>
        <w:contextualSpacing/>
        <w:jc w:val="center"/>
        <w:rPr>
          <w:rFonts w:ascii="Times New Roman" w:eastAsia="Batang" w:hAnsi="Times New Roman" w:cs="Times New Roman"/>
          <w:sz w:val="18"/>
          <w:szCs w:val="18"/>
          <w:lang w:val="en-GB"/>
        </w:rPr>
      </w:pPr>
      <w:r w:rsidRPr="002C62F6">
        <w:rPr>
          <w:rFonts w:ascii="Times New Roman" w:eastAsia="Batang" w:hAnsi="Times New Roman" w:cs="Times New Roman"/>
          <w:b/>
          <w:sz w:val="18"/>
          <w:szCs w:val="18"/>
          <w:lang w:val="en-GB"/>
        </w:rPr>
        <w:t xml:space="preserve">Fig. </w:t>
      </w:r>
      <w:r w:rsidR="00BF12BD">
        <w:rPr>
          <w:rFonts w:ascii="Times New Roman" w:hAnsi="Times New Roman" w:cs="Times New Roman"/>
          <w:b/>
          <w:bCs/>
          <w:sz w:val="18"/>
          <w:szCs w:val="18"/>
        </w:rPr>
        <w:t>1</w:t>
      </w:r>
      <w:r w:rsidRPr="002C62F6">
        <w:rPr>
          <w:rFonts w:ascii="Times New Roman" w:eastAsia="Batang" w:hAnsi="Times New Roman" w:cs="Times New Roman"/>
          <w:b/>
          <w:sz w:val="18"/>
          <w:szCs w:val="18"/>
          <w:lang w:val="en-GB"/>
        </w:rPr>
        <w:t xml:space="preserve">: </w:t>
      </w:r>
      <w:r>
        <w:rPr>
          <w:rFonts w:ascii="Times New Roman" w:eastAsia="Batang" w:hAnsi="Times New Roman" w:cs="Times New Roman"/>
          <w:b/>
          <w:sz w:val="18"/>
          <w:szCs w:val="18"/>
          <w:lang w:val="en-GB"/>
        </w:rPr>
        <w:t>Detailed r</w:t>
      </w:r>
      <w:r w:rsidRPr="008C0F35">
        <w:rPr>
          <w:rFonts w:ascii="Times New Roman" w:eastAsia="Batang" w:hAnsi="Times New Roman" w:cs="Times New Roman"/>
          <w:b/>
          <w:sz w:val="18"/>
          <w:szCs w:val="18"/>
          <w:lang w:val="en-GB"/>
        </w:rPr>
        <w:t xml:space="preserve">eference block diagrams for testing </w:t>
      </w:r>
      <w:r>
        <w:rPr>
          <w:rFonts w:ascii="Times New Roman" w:eastAsia="Batang" w:hAnsi="Times New Roman" w:cs="Times New Roman"/>
          <w:b/>
          <w:sz w:val="18"/>
          <w:szCs w:val="18"/>
          <w:lang w:val="en-GB"/>
        </w:rPr>
        <w:t xml:space="preserve">proposed </w:t>
      </w:r>
      <w:r w:rsidRPr="008C0F35">
        <w:rPr>
          <w:rFonts w:ascii="Times New Roman" w:eastAsia="Batang" w:hAnsi="Times New Roman" w:cs="Times New Roman"/>
          <w:b/>
          <w:sz w:val="18"/>
          <w:szCs w:val="18"/>
          <w:lang w:val="en-GB"/>
        </w:rPr>
        <w:t xml:space="preserve">for </w:t>
      </w:r>
      <w:r>
        <w:rPr>
          <w:rFonts w:ascii="Times New Roman" w:eastAsia="Batang" w:hAnsi="Times New Roman" w:cs="Times New Roman"/>
          <w:b/>
          <w:sz w:val="18"/>
          <w:szCs w:val="18"/>
          <w:lang w:val="en-GB"/>
        </w:rPr>
        <w:t>1</w:t>
      </w:r>
      <w:r w:rsidRPr="008C0F35">
        <w:rPr>
          <w:rFonts w:ascii="Times New Roman" w:eastAsia="Batang" w:hAnsi="Times New Roman" w:cs="Times New Roman"/>
          <w:b/>
          <w:sz w:val="18"/>
          <w:szCs w:val="18"/>
          <w:lang w:val="en-GB"/>
        </w:rPr>
        <w:t>-sided model</w:t>
      </w:r>
      <w:r>
        <w:rPr>
          <w:rFonts w:ascii="Times New Roman" w:eastAsia="Batang" w:hAnsi="Times New Roman" w:cs="Times New Roman"/>
          <w:b/>
          <w:sz w:val="18"/>
          <w:szCs w:val="18"/>
          <w:lang w:val="en-GB"/>
        </w:rPr>
        <w:t xml:space="preserve"> implemented in UE</w:t>
      </w:r>
    </w:p>
    <w:p w14:paraId="6E9ED473" w14:textId="3C0A7171" w:rsidR="00C70512" w:rsidRDefault="00C70512" w:rsidP="00201933">
      <w:pPr>
        <w:spacing w:before="120" w:after="180"/>
        <w:jc w:val="both"/>
        <w:rPr>
          <w:rFonts w:ascii="Times New Roman" w:hAnsi="Times New Roman"/>
          <w:lang w:val="en-GB"/>
        </w:rPr>
      </w:pPr>
    </w:p>
    <w:p w14:paraId="3AAB18B6" w14:textId="1F917856" w:rsidR="008D0A52" w:rsidRPr="00BF12BD" w:rsidRDefault="00BF12BD" w:rsidP="00BF12BD">
      <w:pPr>
        <w:spacing w:before="120" w:after="180"/>
        <w:jc w:val="both"/>
        <w:rPr>
          <w:rFonts w:ascii="Times New Roman" w:hAnsi="Times New Roman"/>
        </w:rPr>
      </w:pPr>
      <w:r w:rsidRPr="00BF12BD">
        <w:rPr>
          <w:rFonts w:ascii="Times New Roman" w:hAnsi="Times New Roman"/>
          <w:lang w:val="en-GB"/>
        </w:rPr>
        <w:t xml:space="preserve">Within the above diagram, the following can be highlighted, i.e., </w:t>
      </w:r>
      <w:r w:rsidRPr="00BF12BD">
        <w:rPr>
          <w:rFonts w:ascii="Times New Roman" w:hAnsi="Times New Roman"/>
        </w:rPr>
        <w:t>t</w:t>
      </w:r>
      <w:r w:rsidR="000B09C2" w:rsidRPr="00BF12BD">
        <w:rPr>
          <w:rFonts w:ascii="Times New Roman" w:hAnsi="Times New Roman"/>
        </w:rPr>
        <w:t>he reference block diagram for testing 1-sided model implemented in UE side</w:t>
      </w:r>
      <w:r w:rsidR="008D0A52" w:rsidRPr="00BF12BD">
        <w:rPr>
          <w:rFonts w:ascii="Times New Roman" w:hAnsi="Times New Roman"/>
        </w:rPr>
        <w:t>:</w:t>
      </w:r>
    </w:p>
    <w:p w14:paraId="50DFD628" w14:textId="161E84E7" w:rsidR="008D0A52" w:rsidRPr="00BF12BD" w:rsidRDefault="008D0A52" w:rsidP="008D0A52">
      <w:pPr>
        <w:spacing w:after="180"/>
        <w:ind w:left="284"/>
        <w:rPr>
          <w:rFonts w:ascii="Times New Roman" w:hAnsi="Times New Roman"/>
        </w:rPr>
      </w:pPr>
      <w:r w:rsidRPr="00BF12BD">
        <w:rPr>
          <w:rFonts w:ascii="Times New Roman" w:hAnsi="Times New Roman"/>
        </w:rPr>
        <w:t>-</w:t>
      </w:r>
      <w:r w:rsidRPr="00BF12BD">
        <w:rPr>
          <w:rFonts w:ascii="Times New Roman" w:hAnsi="Times New Roman"/>
        </w:rPr>
        <w:tab/>
      </w:r>
      <w:r w:rsidR="000B09C2" w:rsidRPr="00BF12BD">
        <w:rPr>
          <w:rFonts w:ascii="Times New Roman" w:hAnsi="Times New Roman" w:hint="eastAsia"/>
        </w:rPr>
        <w:t>shal</w:t>
      </w:r>
      <w:r w:rsidR="000B09C2" w:rsidRPr="00BF12BD">
        <w:rPr>
          <w:rFonts w:ascii="Times New Roman" w:hAnsi="Times New Roman"/>
        </w:rPr>
        <w:t>l NOT contain the block for training;</w:t>
      </w:r>
    </w:p>
    <w:p w14:paraId="3627A6C8" w14:textId="3CE37A21" w:rsidR="008D0A52" w:rsidRPr="00BF12BD" w:rsidRDefault="008D0A52" w:rsidP="008D0A52">
      <w:pPr>
        <w:spacing w:after="180"/>
        <w:ind w:left="284"/>
        <w:rPr>
          <w:rFonts w:ascii="Times New Roman" w:hAnsi="Times New Roman"/>
        </w:rPr>
      </w:pPr>
      <w:r w:rsidRPr="00BF12BD">
        <w:rPr>
          <w:rFonts w:ascii="Times New Roman" w:hAnsi="Times New Roman"/>
        </w:rPr>
        <w:t>-</w:t>
      </w:r>
      <w:r w:rsidRPr="00BF12BD">
        <w:rPr>
          <w:rFonts w:ascii="Times New Roman" w:hAnsi="Times New Roman"/>
        </w:rPr>
        <w:tab/>
      </w:r>
      <w:r w:rsidR="000B09C2" w:rsidRPr="00BF12BD">
        <w:rPr>
          <w:rFonts w:ascii="Times New Roman" w:hAnsi="Times New Roman"/>
        </w:rPr>
        <w:t>shall contain the blocks for model/functionality monitoring and select</w:t>
      </w:r>
      <w:r w:rsidR="00B73FE8" w:rsidRPr="00BF12BD">
        <w:rPr>
          <w:rFonts w:ascii="Times New Roman" w:hAnsi="Times New Roman"/>
        </w:rPr>
        <w:t>ion</w:t>
      </w:r>
      <w:r w:rsidR="000B09C2" w:rsidRPr="00BF12BD">
        <w:rPr>
          <w:rFonts w:ascii="Times New Roman" w:hAnsi="Times New Roman"/>
        </w:rPr>
        <w:t>/switch</w:t>
      </w:r>
      <w:r w:rsidR="00B73FE8" w:rsidRPr="00BF12BD">
        <w:rPr>
          <w:rFonts w:ascii="Times New Roman" w:hAnsi="Times New Roman"/>
        </w:rPr>
        <w:t>ing</w:t>
      </w:r>
      <w:r w:rsidR="000B09C2" w:rsidRPr="00BF12BD">
        <w:rPr>
          <w:rFonts w:ascii="Times New Roman" w:hAnsi="Times New Roman"/>
        </w:rPr>
        <w:t>/</w:t>
      </w:r>
      <w:r w:rsidR="001E13AE" w:rsidRPr="00BF12BD">
        <w:rPr>
          <w:rFonts w:ascii="Times New Roman" w:hAnsi="Times New Roman"/>
        </w:rPr>
        <w:br/>
      </w:r>
      <w:r w:rsidR="000B09C2" w:rsidRPr="00BF12BD">
        <w:rPr>
          <w:rFonts w:ascii="Times New Roman" w:hAnsi="Times New Roman"/>
        </w:rPr>
        <w:t>(de)activat</w:t>
      </w:r>
      <w:r w:rsidR="00B73FE8" w:rsidRPr="00BF12BD">
        <w:rPr>
          <w:rFonts w:ascii="Times New Roman" w:hAnsi="Times New Roman"/>
        </w:rPr>
        <w:t>ion</w:t>
      </w:r>
      <w:r w:rsidR="000B09C2" w:rsidRPr="00BF12BD">
        <w:rPr>
          <w:rFonts w:ascii="Times New Roman" w:hAnsi="Times New Roman"/>
        </w:rPr>
        <w:t>/ fallback in DUT</w:t>
      </w:r>
      <w:r w:rsidR="001B772D" w:rsidRPr="00BF12BD">
        <w:rPr>
          <w:rFonts w:ascii="Times New Roman" w:hAnsi="Times New Roman"/>
        </w:rPr>
        <w:t>;</w:t>
      </w:r>
    </w:p>
    <w:p w14:paraId="2A360FDD" w14:textId="7D423B34" w:rsidR="008D0A52" w:rsidRPr="00BF12BD" w:rsidRDefault="008D0A52" w:rsidP="008D0A52">
      <w:pPr>
        <w:spacing w:after="180"/>
        <w:ind w:left="284"/>
        <w:rPr>
          <w:rFonts w:ascii="Times New Roman" w:hAnsi="Times New Roman"/>
        </w:rPr>
      </w:pPr>
      <w:r w:rsidRPr="00BF12BD">
        <w:rPr>
          <w:rFonts w:ascii="Times New Roman" w:hAnsi="Times New Roman"/>
        </w:rPr>
        <w:t>-</w:t>
      </w:r>
      <w:r w:rsidRPr="00BF12BD">
        <w:rPr>
          <w:rFonts w:ascii="Times New Roman" w:hAnsi="Times New Roman"/>
        </w:rPr>
        <w:tab/>
      </w:r>
      <w:r w:rsidR="000B09C2" w:rsidRPr="00BF12BD">
        <w:rPr>
          <w:rFonts w:ascii="Times New Roman" w:hAnsi="Times New Roman"/>
        </w:rPr>
        <w:t xml:space="preserve">shall contain the AI/ML LCM </w:t>
      </w:r>
      <w:r w:rsidR="00E363E0" w:rsidRPr="00BF12BD">
        <w:rPr>
          <w:rFonts w:ascii="Times New Roman" w:hAnsi="Times New Roman"/>
        </w:rPr>
        <w:t>p</w:t>
      </w:r>
      <w:r w:rsidR="000B09C2" w:rsidRPr="00BF12BD">
        <w:rPr>
          <w:rFonts w:ascii="Times New Roman" w:hAnsi="Times New Roman"/>
        </w:rPr>
        <w:t>rocedure verification and model control in TE</w:t>
      </w:r>
      <w:r w:rsidR="001B772D" w:rsidRPr="00BF12BD">
        <w:rPr>
          <w:rFonts w:ascii="Times New Roman" w:hAnsi="Times New Roman"/>
        </w:rPr>
        <w:t>;</w:t>
      </w:r>
    </w:p>
    <w:p w14:paraId="770B5684" w14:textId="5BBB3E22" w:rsidR="008D0A52" w:rsidRDefault="008D0A52" w:rsidP="008D0A52">
      <w:pPr>
        <w:spacing w:after="180"/>
        <w:ind w:left="284"/>
        <w:rPr>
          <w:rFonts w:ascii="Times New Roman" w:hAnsi="Times New Roman"/>
        </w:rPr>
      </w:pPr>
      <w:r w:rsidRPr="00BF12BD">
        <w:rPr>
          <w:rFonts w:ascii="Times New Roman" w:hAnsi="Times New Roman"/>
        </w:rPr>
        <w:t>-</w:t>
      </w:r>
      <w:r w:rsidRPr="00BF12BD">
        <w:rPr>
          <w:rFonts w:ascii="Times New Roman" w:hAnsi="Times New Roman"/>
        </w:rPr>
        <w:tab/>
      </w:r>
      <w:r w:rsidR="000B09C2" w:rsidRPr="00BF12BD">
        <w:rPr>
          <w:rFonts w:ascii="Times New Roman" w:hAnsi="Times New Roman"/>
        </w:rPr>
        <w:t xml:space="preserve">shall contain the </w:t>
      </w:r>
      <w:r w:rsidR="00F3578E" w:rsidRPr="00BF12BD">
        <w:rPr>
          <w:rFonts w:ascii="Times New Roman" w:hAnsi="Times New Roman"/>
        </w:rPr>
        <w:t xml:space="preserve">test </w:t>
      </w:r>
      <w:r w:rsidR="000B09C2" w:rsidRPr="00BF12BD">
        <w:rPr>
          <w:rFonts w:ascii="Times New Roman" w:hAnsi="Times New Roman"/>
        </w:rPr>
        <w:t>scenario generator to enable testing in different scenario</w:t>
      </w:r>
      <w:r w:rsidR="00F3578E" w:rsidRPr="00BF12BD">
        <w:rPr>
          <w:rFonts w:ascii="Times New Roman" w:hAnsi="Times New Roman"/>
        </w:rPr>
        <w:t>s</w:t>
      </w:r>
      <w:r w:rsidR="00201933" w:rsidRPr="00BF12BD">
        <w:rPr>
          <w:rFonts w:ascii="Times New Roman" w:hAnsi="Times New Roman"/>
        </w:rPr>
        <w:t>, used for generalization verification aspects</w:t>
      </w:r>
      <w:r w:rsidR="000B09C2" w:rsidRPr="00BF12BD">
        <w:rPr>
          <w:rFonts w:ascii="Times New Roman" w:hAnsi="Times New Roman"/>
        </w:rPr>
        <w:t xml:space="preserve">. </w:t>
      </w:r>
    </w:p>
    <w:p w14:paraId="394B7B90" w14:textId="1FD01BA8" w:rsidR="00BF12BD" w:rsidRDefault="00BF12BD" w:rsidP="00BF12BD">
      <w:pPr>
        <w:spacing w:after="180"/>
        <w:rPr>
          <w:rFonts w:ascii="Times New Roman" w:hAnsi="Times New Roman"/>
        </w:rPr>
      </w:pPr>
    </w:p>
    <w:p w14:paraId="0DC1B56E" w14:textId="4D76776D" w:rsidR="00BF12BD" w:rsidRDefault="00BF12BD" w:rsidP="00BF12BD">
      <w:pPr>
        <w:spacing w:after="180"/>
        <w:rPr>
          <w:rFonts w:ascii="Times New Roman" w:hAnsi="Times New Roman"/>
        </w:rPr>
      </w:pPr>
      <w:r>
        <w:rPr>
          <w:rFonts w:ascii="Times New Roman" w:hAnsi="Times New Roman"/>
        </w:rPr>
        <w:lastRenderedPageBreak/>
        <w:t xml:space="preserve">The purpose of introducing the diagram is to derive the testing procedure and used as the basis to judge certain performance metrics is testable or not. </w:t>
      </w:r>
    </w:p>
    <w:p w14:paraId="2EA84587" w14:textId="3EC97637" w:rsidR="00BF12BD" w:rsidRPr="001D5CA2" w:rsidRDefault="00BF12BD" w:rsidP="00BF12BD">
      <w:pPr>
        <w:spacing w:after="180"/>
        <w:rPr>
          <w:rFonts w:ascii="Times New Roman" w:hAnsi="Times New Roman" w:cs="Times New Roman"/>
          <w:b/>
          <w:bCs/>
        </w:rPr>
      </w:pPr>
      <w:r w:rsidRPr="001D5CA2">
        <w:rPr>
          <w:rFonts w:ascii="Times New Roman" w:hAnsi="Times New Roman" w:cs="Times New Roman"/>
          <w:b/>
          <w:bCs/>
        </w:rPr>
        <w:t xml:space="preserve">Proposal </w:t>
      </w:r>
      <w:r>
        <w:rPr>
          <w:rFonts w:ascii="Times New Roman" w:hAnsi="Times New Roman" w:cs="Times New Roman"/>
          <w:b/>
          <w:bCs/>
        </w:rPr>
        <w:t>3</w:t>
      </w:r>
      <w:r w:rsidRPr="001D5CA2">
        <w:rPr>
          <w:rFonts w:ascii="Times New Roman" w:hAnsi="Times New Roman" w:cs="Times New Roman"/>
          <w:b/>
          <w:bCs/>
        </w:rPr>
        <w:t xml:space="preserve">: </w:t>
      </w:r>
      <w:r w:rsidRPr="00BF12BD">
        <w:rPr>
          <w:rFonts w:ascii="Times New Roman" w:hAnsi="Times New Roman" w:cs="Times New Roman"/>
          <w:b/>
          <w:bCs/>
        </w:rPr>
        <w:t>The purpose of introducing the diagram is to derive the testing procedure and used as the basis to judge certain performance metrics is testable or not.</w:t>
      </w:r>
    </w:p>
    <w:p w14:paraId="40544C57" w14:textId="77777777" w:rsidR="00BF12BD" w:rsidRPr="00BF12BD" w:rsidRDefault="00BF12BD" w:rsidP="00BF12BD">
      <w:pPr>
        <w:spacing w:after="180"/>
        <w:rPr>
          <w:rFonts w:ascii="Times New Roman" w:hAnsi="Times New Roman"/>
        </w:rPr>
      </w:pPr>
    </w:p>
    <w:p w14:paraId="44CA9CE2" w14:textId="67D3C27A" w:rsidR="00CA08A5" w:rsidRPr="00A54C75" w:rsidRDefault="00CA08A5" w:rsidP="00CA08A5">
      <w:pPr>
        <w:pStyle w:val="Heading2"/>
        <w:rPr>
          <w:lang w:val="en-US" w:eastAsia="zh-CN"/>
        </w:rPr>
      </w:pPr>
      <w:r w:rsidRPr="00A54C75">
        <w:rPr>
          <w:lang w:val="en-US" w:eastAsia="zh-CN"/>
        </w:rPr>
        <w:t>2.</w:t>
      </w:r>
      <w:r w:rsidR="00844D53" w:rsidRPr="00A54C75">
        <w:rPr>
          <w:lang w:val="en-US" w:eastAsia="zh-CN"/>
        </w:rPr>
        <w:t>2</w:t>
      </w:r>
      <w:r w:rsidRPr="00A54C75">
        <w:rPr>
          <w:lang w:val="en-US" w:eastAsia="zh-CN"/>
        </w:rPr>
        <w:t xml:space="preserve"> Testing reference block for 2-sided model</w:t>
      </w:r>
    </w:p>
    <w:p w14:paraId="4C45E6B5" w14:textId="53B32FDE" w:rsidR="00955C0A" w:rsidRPr="00A54C75" w:rsidRDefault="00844D53" w:rsidP="00B42A45">
      <w:pPr>
        <w:spacing w:before="120" w:after="180"/>
        <w:jc w:val="both"/>
        <w:rPr>
          <w:rFonts w:ascii="Times New Roman" w:hAnsi="Times New Roman"/>
        </w:rPr>
      </w:pPr>
      <w:r w:rsidRPr="00A54C75">
        <w:rPr>
          <w:rFonts w:ascii="Times New Roman" w:hAnsi="Times New Roman"/>
        </w:rPr>
        <w:t xml:space="preserve">For testing reference block diagram for 2-sided model, </w:t>
      </w:r>
      <w:r w:rsidR="00FA56EC" w:rsidRPr="00A54C75">
        <w:rPr>
          <w:rFonts w:ascii="Times New Roman" w:hAnsi="Times New Roman"/>
        </w:rPr>
        <w:t>similar</w:t>
      </w:r>
      <w:r w:rsidR="00623A98">
        <w:rPr>
          <w:rFonts w:ascii="Times New Roman" w:hAnsi="Times New Roman"/>
        </w:rPr>
        <w:t xml:space="preserve"> to 1-sided counterpart</w:t>
      </w:r>
      <w:r w:rsidR="00FA56EC" w:rsidRPr="00A54C75">
        <w:rPr>
          <w:rFonts w:ascii="Times New Roman" w:hAnsi="Times New Roman"/>
        </w:rPr>
        <w:t xml:space="preserve">, the </w:t>
      </w:r>
      <w:r w:rsidR="00623A98">
        <w:rPr>
          <w:rFonts w:ascii="Times New Roman" w:hAnsi="Times New Roman"/>
        </w:rPr>
        <w:t>block diagram</w:t>
      </w:r>
      <w:r w:rsidR="00FA56EC" w:rsidRPr="00A54C75">
        <w:rPr>
          <w:rFonts w:ascii="Times New Roman" w:hAnsi="Times New Roman"/>
        </w:rPr>
        <w:t xml:space="preserve"> is proposed with model training excluded because RAN4 agreed that ”online training procedures are de-prioritized”, and the model shall be prepared before the testing by using offline training or other methods to be discussed under ”two-sided framework”. </w:t>
      </w:r>
      <w:r w:rsidR="00BF12BD">
        <w:rPr>
          <w:rFonts w:ascii="Times New Roman" w:hAnsi="Times New Roman"/>
        </w:rPr>
        <w:t xml:space="preserve">With the update by driving the decoded CSI into the AI/ML model control, we propose RAN4 to capture the reference diagram into TR. </w:t>
      </w:r>
      <w:r w:rsidR="00F3578E" w:rsidRPr="00A54C75">
        <w:rPr>
          <w:rFonts w:ascii="Times New Roman" w:hAnsi="Times New Roman"/>
        </w:rPr>
        <w:t xml:space="preserve"> </w:t>
      </w:r>
    </w:p>
    <w:p w14:paraId="277BC0C6" w14:textId="1E2106CF" w:rsidR="00F3578E" w:rsidRPr="00F3578E" w:rsidRDefault="00F3578E" w:rsidP="00F3578E">
      <w:pPr>
        <w:spacing w:after="180"/>
        <w:rPr>
          <w:rFonts w:ascii="Times New Roman" w:hAnsi="Times New Roman"/>
          <w:b/>
          <w:bCs/>
        </w:rPr>
      </w:pPr>
      <w:r w:rsidRPr="00F3578E">
        <w:rPr>
          <w:rFonts w:ascii="Times New Roman" w:hAnsi="Times New Roman"/>
          <w:b/>
          <w:bCs/>
        </w:rPr>
        <w:t xml:space="preserve">Proposal </w:t>
      </w:r>
      <w:r w:rsidRPr="00F3578E">
        <w:rPr>
          <w:rFonts w:ascii="Times New Roman" w:hAnsi="Times New Roman"/>
          <w:b/>
          <w:bCs/>
        </w:rPr>
        <w:fldChar w:fldCharType="begin"/>
      </w:r>
      <w:r w:rsidRPr="00F3578E">
        <w:rPr>
          <w:rFonts w:ascii="Times New Roman" w:hAnsi="Times New Roman"/>
          <w:b/>
          <w:bCs/>
        </w:rPr>
        <w:instrText xml:space="preserve"> SEQ B </w:instrText>
      </w:r>
      <w:r w:rsidRPr="00F3578E">
        <w:rPr>
          <w:rFonts w:ascii="Times New Roman" w:hAnsi="Times New Roman"/>
          <w:b/>
          <w:bCs/>
        </w:rPr>
        <w:fldChar w:fldCharType="separate"/>
      </w:r>
      <w:r w:rsidR="00163FBD">
        <w:rPr>
          <w:rFonts w:ascii="Times New Roman" w:hAnsi="Times New Roman"/>
          <w:b/>
          <w:bCs/>
          <w:noProof/>
        </w:rPr>
        <w:t>4</w:t>
      </w:r>
      <w:r w:rsidRPr="00F3578E">
        <w:rPr>
          <w:rFonts w:ascii="Times New Roman" w:hAnsi="Times New Roman"/>
          <w:b/>
          <w:bCs/>
        </w:rPr>
        <w:fldChar w:fldCharType="end"/>
      </w:r>
      <w:r w:rsidRPr="00F3578E">
        <w:rPr>
          <w:rFonts w:ascii="Times New Roman" w:hAnsi="Times New Roman"/>
          <w:b/>
          <w:bCs/>
        </w:rPr>
        <w:t xml:space="preserve">: </w:t>
      </w:r>
      <w:r w:rsidR="00BF12BD" w:rsidRPr="00BF12BD">
        <w:rPr>
          <w:rFonts w:ascii="Times New Roman" w:hAnsi="Times New Roman"/>
          <w:b/>
          <w:bCs/>
        </w:rPr>
        <w:t xml:space="preserve">RAN4 shall include the following reference block diagram in TR </w:t>
      </w:r>
      <w:r w:rsidRPr="00F3578E">
        <w:rPr>
          <w:rFonts w:ascii="Times New Roman" w:hAnsi="Times New Roman"/>
          <w:b/>
          <w:bCs/>
        </w:rPr>
        <w:t xml:space="preserve">for testing </w:t>
      </w:r>
      <w:r w:rsidR="00966194">
        <w:rPr>
          <w:rFonts w:ascii="Times New Roman" w:hAnsi="Times New Roman"/>
          <w:b/>
          <w:bCs/>
        </w:rPr>
        <w:t>two</w:t>
      </w:r>
      <w:r w:rsidRPr="00F3578E">
        <w:rPr>
          <w:rFonts w:ascii="Times New Roman" w:hAnsi="Times New Roman"/>
          <w:b/>
          <w:bCs/>
        </w:rPr>
        <w:t xml:space="preserve">-sided model </w:t>
      </w:r>
      <w:r>
        <w:rPr>
          <w:rFonts w:ascii="Times New Roman" w:hAnsi="Times New Roman"/>
          <w:b/>
          <w:bCs/>
        </w:rPr>
        <w:t>(based on the example use case of CSI compression)</w:t>
      </w:r>
      <w:r w:rsidRPr="00F3578E">
        <w:rPr>
          <w:rFonts w:ascii="Times New Roman" w:hAnsi="Times New Roman"/>
          <w:b/>
          <w:bCs/>
        </w:rPr>
        <w:t xml:space="preserve">. </w:t>
      </w:r>
    </w:p>
    <w:p w14:paraId="050472F8" w14:textId="48E7B5C3" w:rsidR="00C535A5" w:rsidRPr="00BF12BD" w:rsidRDefault="00BF12BD" w:rsidP="00ED77E6">
      <w:pPr>
        <w:contextualSpacing/>
        <w:jc w:val="center"/>
        <w:rPr>
          <w:rFonts w:ascii="Times New Roman" w:eastAsia="Batang" w:hAnsi="Times New Roman" w:cs="Times New Roman"/>
          <w:b/>
          <w:sz w:val="18"/>
          <w:szCs w:val="18"/>
        </w:rPr>
      </w:pPr>
      <w:r w:rsidRPr="009E0486">
        <w:rPr>
          <w:rFonts w:ascii="Times New Roman" w:eastAsia="等线" w:hAnsi="Times New Roman" w:cs="Times New Roman"/>
          <w:noProof/>
        </w:rPr>
        <w:drawing>
          <wp:inline distT="0" distB="0" distL="0" distR="0" wp14:anchorId="7C34D433" wp14:editId="73658466">
            <wp:extent cx="5814060" cy="2914146"/>
            <wp:effectExtent l="0" t="0" r="0" b="0"/>
            <wp:docPr id="5" name="Picture 5" descr="cid:image002.png@01D9B366.50877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D9B366.50877130"/>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5826191" cy="2920226"/>
                    </a:xfrm>
                    <a:prstGeom prst="rect">
                      <a:avLst/>
                    </a:prstGeom>
                    <a:noFill/>
                    <a:ln>
                      <a:noFill/>
                    </a:ln>
                  </pic:spPr>
                </pic:pic>
              </a:graphicData>
            </a:graphic>
          </wp:inline>
        </w:drawing>
      </w:r>
    </w:p>
    <w:p w14:paraId="7B521A96" w14:textId="79F24786" w:rsidR="00ED77E6" w:rsidRPr="002C62F6" w:rsidRDefault="00ED77E6" w:rsidP="00ED77E6">
      <w:pPr>
        <w:contextualSpacing/>
        <w:jc w:val="center"/>
        <w:rPr>
          <w:rFonts w:ascii="Times New Roman" w:eastAsia="Batang" w:hAnsi="Times New Roman" w:cs="Times New Roman"/>
          <w:sz w:val="18"/>
          <w:szCs w:val="18"/>
          <w:lang w:val="en-GB"/>
        </w:rPr>
      </w:pPr>
      <w:r w:rsidRPr="002C62F6">
        <w:rPr>
          <w:rFonts w:ascii="Times New Roman" w:eastAsia="Batang" w:hAnsi="Times New Roman" w:cs="Times New Roman"/>
          <w:b/>
          <w:sz w:val="18"/>
          <w:szCs w:val="18"/>
          <w:lang w:val="en-GB"/>
        </w:rPr>
        <w:t xml:space="preserve">Fig. </w:t>
      </w:r>
      <w:r w:rsidR="00BF12BD">
        <w:rPr>
          <w:rFonts w:ascii="Times New Roman" w:hAnsi="Times New Roman" w:cs="Times New Roman"/>
          <w:b/>
          <w:bCs/>
          <w:sz w:val="18"/>
          <w:szCs w:val="18"/>
        </w:rPr>
        <w:t>2</w:t>
      </w:r>
      <w:r w:rsidRPr="002C62F6">
        <w:rPr>
          <w:rFonts w:ascii="Times New Roman" w:eastAsia="Batang" w:hAnsi="Times New Roman" w:cs="Times New Roman"/>
          <w:b/>
          <w:sz w:val="18"/>
          <w:szCs w:val="18"/>
          <w:lang w:val="en-GB"/>
        </w:rPr>
        <w:t xml:space="preserve">: </w:t>
      </w:r>
      <w:r>
        <w:rPr>
          <w:rFonts w:ascii="Times New Roman" w:eastAsia="Batang" w:hAnsi="Times New Roman" w:cs="Times New Roman"/>
          <w:b/>
          <w:sz w:val="18"/>
          <w:szCs w:val="18"/>
          <w:lang w:val="en-GB"/>
        </w:rPr>
        <w:t>Detailed r</w:t>
      </w:r>
      <w:r w:rsidRPr="008C0F35">
        <w:rPr>
          <w:rFonts w:ascii="Times New Roman" w:eastAsia="Batang" w:hAnsi="Times New Roman" w:cs="Times New Roman"/>
          <w:b/>
          <w:sz w:val="18"/>
          <w:szCs w:val="18"/>
          <w:lang w:val="en-GB"/>
        </w:rPr>
        <w:t xml:space="preserve">eference block diagrams for testing </w:t>
      </w:r>
      <w:r>
        <w:rPr>
          <w:rFonts w:ascii="Times New Roman" w:eastAsia="Batang" w:hAnsi="Times New Roman" w:cs="Times New Roman"/>
          <w:b/>
          <w:sz w:val="18"/>
          <w:szCs w:val="18"/>
          <w:lang w:val="en-GB"/>
        </w:rPr>
        <w:t xml:space="preserve">proposed </w:t>
      </w:r>
      <w:r w:rsidRPr="008C0F35">
        <w:rPr>
          <w:rFonts w:ascii="Times New Roman" w:eastAsia="Batang" w:hAnsi="Times New Roman" w:cs="Times New Roman"/>
          <w:b/>
          <w:sz w:val="18"/>
          <w:szCs w:val="18"/>
          <w:lang w:val="en-GB"/>
        </w:rPr>
        <w:t xml:space="preserve">for </w:t>
      </w:r>
      <w:r w:rsidR="00966194">
        <w:rPr>
          <w:rFonts w:ascii="Times New Roman" w:eastAsia="Batang" w:hAnsi="Times New Roman" w:cs="Times New Roman"/>
          <w:b/>
          <w:sz w:val="18"/>
          <w:szCs w:val="18"/>
          <w:lang w:val="en-GB"/>
        </w:rPr>
        <w:t>two</w:t>
      </w:r>
      <w:r w:rsidRPr="008C0F35">
        <w:rPr>
          <w:rFonts w:ascii="Times New Roman" w:eastAsia="Batang" w:hAnsi="Times New Roman" w:cs="Times New Roman"/>
          <w:b/>
          <w:sz w:val="18"/>
          <w:szCs w:val="18"/>
          <w:lang w:val="en-GB"/>
        </w:rPr>
        <w:t>-sided model</w:t>
      </w:r>
      <w:r>
        <w:rPr>
          <w:rFonts w:ascii="Times New Roman" w:eastAsia="Batang" w:hAnsi="Times New Roman" w:cs="Times New Roman"/>
          <w:b/>
          <w:sz w:val="18"/>
          <w:szCs w:val="18"/>
          <w:lang w:val="en-GB"/>
        </w:rPr>
        <w:t xml:space="preserve"> </w:t>
      </w:r>
      <w:r w:rsidR="00F3578E">
        <w:rPr>
          <w:rFonts w:ascii="Times New Roman" w:eastAsia="Batang" w:hAnsi="Times New Roman" w:cs="Times New Roman"/>
          <w:b/>
          <w:sz w:val="18"/>
          <w:szCs w:val="18"/>
          <w:lang w:val="en-GB"/>
        </w:rPr>
        <w:br/>
        <w:t>(based on the example use case of CSI compression)</w:t>
      </w:r>
    </w:p>
    <w:p w14:paraId="02079C8F" w14:textId="701F0B57" w:rsidR="00CA08A5" w:rsidRPr="00002DD4" w:rsidRDefault="00CA08A5" w:rsidP="00CA08A5">
      <w:pPr>
        <w:pStyle w:val="Heading1"/>
        <w:tabs>
          <w:tab w:val="num" w:pos="522"/>
        </w:tabs>
        <w:ind w:left="522" w:hanging="522"/>
        <w:rPr>
          <w:lang w:val="en-US" w:eastAsia="zh-CN"/>
        </w:rPr>
      </w:pPr>
      <w:r>
        <w:rPr>
          <w:lang w:val="en-US" w:eastAsia="zh-CN"/>
        </w:rPr>
        <w:t>3.</w:t>
      </w:r>
      <w:r w:rsidRPr="005A4468">
        <w:rPr>
          <w:lang w:val="en-US" w:eastAsia="zh-CN"/>
        </w:rPr>
        <w:t xml:space="preserve"> </w:t>
      </w:r>
      <w:r>
        <w:rPr>
          <w:lang w:val="en-US" w:eastAsia="zh-CN"/>
        </w:rPr>
        <w:t xml:space="preserve">Two-sided framework </w:t>
      </w:r>
    </w:p>
    <w:p w14:paraId="743D7BAC" w14:textId="7B996B44" w:rsidR="003B2609" w:rsidRPr="00366712" w:rsidRDefault="003B2609" w:rsidP="003B2609">
      <w:pPr>
        <w:pStyle w:val="Heading2"/>
        <w:rPr>
          <w:lang w:val="en-AU" w:eastAsia="zh-CN"/>
        </w:rPr>
      </w:pPr>
      <w:r w:rsidRPr="00A54C75">
        <w:rPr>
          <w:lang w:val="en-US" w:eastAsia="zh-CN"/>
        </w:rPr>
        <w:t>3.</w:t>
      </w:r>
      <w:r w:rsidR="004160A9" w:rsidRPr="00A54C75">
        <w:rPr>
          <w:lang w:val="en-US" w:eastAsia="zh-CN"/>
        </w:rPr>
        <w:t>1</w:t>
      </w:r>
      <w:r w:rsidRPr="00A54C75">
        <w:rPr>
          <w:lang w:val="en-US" w:eastAsia="zh-CN"/>
        </w:rPr>
        <w:t xml:space="preserve"> </w:t>
      </w:r>
      <w:r w:rsidR="004160A9" w:rsidRPr="00A54C75">
        <w:rPr>
          <w:lang w:val="en-US" w:eastAsia="zh-CN"/>
        </w:rPr>
        <w:t xml:space="preserve">Reference decoder for </w:t>
      </w:r>
      <w:r w:rsidR="00366712" w:rsidRPr="00A54C75">
        <w:rPr>
          <w:lang w:val="en-US" w:eastAsia="zh-CN"/>
        </w:rPr>
        <w:t>UE</w:t>
      </w:r>
      <w:r w:rsidR="00581FFC" w:rsidRPr="00A54C75">
        <w:rPr>
          <w:lang w:val="en-US" w:eastAsia="zh-CN"/>
        </w:rPr>
        <w:t>/</w:t>
      </w:r>
      <w:proofErr w:type="spellStart"/>
      <w:r w:rsidR="00581FFC" w:rsidRPr="00A54C75">
        <w:rPr>
          <w:lang w:val="en-US" w:eastAsia="zh-CN"/>
        </w:rPr>
        <w:t>gNB</w:t>
      </w:r>
      <w:proofErr w:type="spellEnd"/>
      <w:r w:rsidR="00366712" w:rsidRPr="00A54C75">
        <w:rPr>
          <w:lang w:val="en-US" w:eastAsia="zh-CN"/>
        </w:rPr>
        <w:t xml:space="preserve"> performance tests</w:t>
      </w:r>
    </w:p>
    <w:p w14:paraId="202D0D1A" w14:textId="00E1C4BA" w:rsidR="007109CC" w:rsidRPr="00A54C75" w:rsidRDefault="007109CC" w:rsidP="003B2609">
      <w:pPr>
        <w:spacing w:after="180"/>
        <w:jc w:val="both"/>
        <w:rPr>
          <w:rFonts w:ascii="Times New Roman" w:hAnsi="Times New Roman"/>
        </w:rPr>
      </w:pPr>
      <w:r w:rsidRPr="00A54C75">
        <w:rPr>
          <w:rFonts w:ascii="Times New Roman" w:hAnsi="Times New Roman"/>
        </w:rPr>
        <w:t xml:space="preserve">In last meeting, RAN4 discussed the following issues for the 2-sided model test framework: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7109CC" w:rsidRPr="00B00EDA" w14:paraId="0BC171E0" w14:textId="77777777" w:rsidTr="007109CC">
        <w:tc>
          <w:tcPr>
            <w:tcW w:w="9631" w:type="dxa"/>
          </w:tcPr>
          <w:p w14:paraId="6DF6C5BB" w14:textId="77777777" w:rsidR="00B00EDA" w:rsidRPr="00B00EDA" w:rsidRDefault="00B00EDA" w:rsidP="00B00EDA">
            <w:pPr>
              <w:autoSpaceDE/>
              <w:autoSpaceDN/>
              <w:spacing w:before="60" w:after="0"/>
              <w:rPr>
                <w:rFonts w:ascii="Times New Roman" w:eastAsia="等线" w:hAnsi="Times New Roman" w:cs="Times New Roman"/>
                <w:b/>
                <w:bCs/>
                <w:sz w:val="20"/>
                <w:szCs w:val="20"/>
                <w:u w:val="single"/>
                <w:lang w:val="en-GB"/>
              </w:rPr>
            </w:pPr>
            <w:r w:rsidRPr="00B00EDA">
              <w:rPr>
                <w:rFonts w:ascii="Times New Roman" w:eastAsia="等线" w:hAnsi="Times New Roman" w:cs="Times New Roman"/>
                <w:b/>
                <w:bCs/>
                <w:sz w:val="20"/>
                <w:szCs w:val="20"/>
                <w:u w:val="single"/>
                <w:lang w:val="en-GB"/>
              </w:rPr>
              <w:t>RAN4 Agreed WF (</w:t>
            </w:r>
            <w:r w:rsidRPr="00B00EDA">
              <w:rPr>
                <w:rFonts w:ascii="Times New Roman" w:eastAsia="等线" w:hAnsi="Times New Roman" w:cs="Times New Roman"/>
                <w:b/>
                <w:bCs/>
                <w:sz w:val="20"/>
                <w:szCs w:val="20"/>
                <w:u w:val="single"/>
              </w:rPr>
              <w:t>R4-2310433</w:t>
            </w:r>
            <w:r w:rsidRPr="00B00EDA">
              <w:rPr>
                <w:rFonts w:ascii="Times New Roman" w:eastAsia="等线" w:hAnsi="Times New Roman" w:cs="Times New Roman"/>
                <w:b/>
                <w:bCs/>
                <w:sz w:val="20"/>
                <w:szCs w:val="20"/>
                <w:u w:val="single"/>
                <w:lang w:val="en-GB"/>
              </w:rPr>
              <w:t>)</w:t>
            </w:r>
          </w:p>
          <w:p w14:paraId="2F0C769E" w14:textId="77777777" w:rsidR="00B00EDA" w:rsidRPr="00B00EDA" w:rsidRDefault="00B00EDA" w:rsidP="00B00EDA">
            <w:pPr>
              <w:autoSpaceDE/>
              <w:autoSpaceDN/>
              <w:spacing w:before="60" w:after="0"/>
              <w:rPr>
                <w:rFonts w:ascii="Times New Roman" w:eastAsia="等线" w:hAnsi="Times New Roman" w:cs="Times New Roman"/>
                <w:sz w:val="20"/>
                <w:szCs w:val="20"/>
              </w:rPr>
            </w:pPr>
            <w:r w:rsidRPr="00B00EDA">
              <w:rPr>
                <w:rFonts w:ascii="Times New Roman" w:eastAsia="等线" w:hAnsi="Times New Roman" w:cs="Times New Roman"/>
                <w:b/>
                <w:bCs/>
                <w:sz w:val="20"/>
                <w:szCs w:val="20"/>
                <w:u w:val="single"/>
                <w:lang w:val="en-GB"/>
              </w:rPr>
              <w:t>Issue 3-3: Encoder/decoder for 2-sided model</w:t>
            </w:r>
          </w:p>
          <w:p w14:paraId="0C2F6398" w14:textId="77777777" w:rsidR="00B00EDA" w:rsidRPr="00B00EDA" w:rsidRDefault="00B00EDA" w:rsidP="00B00EDA">
            <w:pPr>
              <w:numPr>
                <w:ilvl w:val="1"/>
                <w:numId w:val="17"/>
              </w:numPr>
              <w:autoSpaceDE/>
              <w:autoSpaceDN/>
              <w:spacing w:before="60" w:after="0"/>
              <w:rPr>
                <w:rFonts w:ascii="Times New Roman" w:eastAsia="等线" w:hAnsi="Times New Roman" w:cs="Times New Roman"/>
                <w:sz w:val="20"/>
                <w:szCs w:val="20"/>
              </w:rPr>
            </w:pPr>
            <w:r w:rsidRPr="00B00EDA">
              <w:rPr>
                <w:rFonts w:ascii="Times New Roman" w:eastAsia="等线" w:hAnsi="Times New Roman" w:cs="Times New Roman"/>
                <w:sz w:val="20"/>
                <w:szCs w:val="20"/>
                <w:lang w:val="en-GB"/>
              </w:rPr>
              <w:t>Option 1: reference decoder is provided by the vendor of the encoder under test so that the encoder and decoder are jointly designed and trained</w:t>
            </w:r>
          </w:p>
          <w:p w14:paraId="110C69AE" w14:textId="77777777" w:rsidR="00B00EDA" w:rsidRPr="00B00EDA" w:rsidRDefault="00B00EDA" w:rsidP="00B00EDA">
            <w:pPr>
              <w:numPr>
                <w:ilvl w:val="1"/>
                <w:numId w:val="17"/>
              </w:numPr>
              <w:autoSpaceDE/>
              <w:autoSpaceDN/>
              <w:spacing w:before="60" w:after="0"/>
              <w:rPr>
                <w:rFonts w:ascii="Times New Roman" w:eastAsia="等线" w:hAnsi="Times New Roman" w:cs="Times New Roman"/>
                <w:sz w:val="20"/>
                <w:szCs w:val="20"/>
              </w:rPr>
            </w:pPr>
            <w:r w:rsidRPr="00B00EDA">
              <w:rPr>
                <w:rFonts w:ascii="Times New Roman" w:eastAsia="等线" w:hAnsi="Times New Roman" w:cs="Times New Roman"/>
                <w:sz w:val="20"/>
                <w:szCs w:val="20"/>
                <w:lang w:val="en-GB"/>
              </w:rPr>
              <w:t>Option 2: reference decoder is provided by the vendor of the decoder(infra-vendors) so that the encoder and decoder are jointly designed and trained</w:t>
            </w:r>
          </w:p>
          <w:p w14:paraId="243EF92D" w14:textId="77777777" w:rsidR="00B00EDA" w:rsidRPr="00B00EDA" w:rsidRDefault="00B00EDA" w:rsidP="00B00EDA">
            <w:pPr>
              <w:numPr>
                <w:ilvl w:val="1"/>
                <w:numId w:val="17"/>
              </w:numPr>
              <w:autoSpaceDE/>
              <w:autoSpaceDN/>
              <w:spacing w:before="60" w:after="0"/>
              <w:rPr>
                <w:rFonts w:ascii="Times New Roman" w:eastAsia="等线" w:hAnsi="Times New Roman" w:cs="Times New Roman"/>
                <w:sz w:val="20"/>
                <w:szCs w:val="20"/>
              </w:rPr>
            </w:pPr>
            <w:r w:rsidRPr="00B00EDA">
              <w:rPr>
                <w:rFonts w:ascii="Times New Roman" w:eastAsia="等线" w:hAnsi="Times New Roman" w:cs="Times New Roman"/>
                <w:sz w:val="20"/>
                <w:szCs w:val="20"/>
                <w:lang w:val="en-GB"/>
              </w:rPr>
              <w:t>Option 3: The reference decoder(s) are fully specified and captured in RAN4 spec to ensure identical implementation across equipment vendors without additional training procedure needed.</w:t>
            </w:r>
          </w:p>
          <w:p w14:paraId="1EE9F955" w14:textId="77777777" w:rsidR="00B00EDA" w:rsidRPr="00B00EDA" w:rsidRDefault="00B00EDA" w:rsidP="00B00EDA">
            <w:pPr>
              <w:numPr>
                <w:ilvl w:val="1"/>
                <w:numId w:val="17"/>
              </w:numPr>
              <w:autoSpaceDE/>
              <w:autoSpaceDN/>
              <w:spacing w:before="60" w:after="0"/>
              <w:rPr>
                <w:rFonts w:ascii="Times New Roman" w:eastAsia="等线" w:hAnsi="Times New Roman" w:cs="Times New Roman"/>
                <w:sz w:val="20"/>
                <w:szCs w:val="20"/>
              </w:rPr>
            </w:pPr>
            <w:r w:rsidRPr="00B00EDA">
              <w:rPr>
                <w:rFonts w:ascii="Times New Roman" w:eastAsia="等线" w:hAnsi="Times New Roman" w:cs="Times New Roman"/>
                <w:sz w:val="20"/>
                <w:szCs w:val="20"/>
                <w:lang w:val="en-GB"/>
              </w:rPr>
              <w:lastRenderedPageBreak/>
              <w:t>Option 4: The reference decoder(s) are partially specified and captured in RAN4 spec.</w:t>
            </w:r>
          </w:p>
          <w:p w14:paraId="110EFE62" w14:textId="77777777" w:rsidR="00B00EDA" w:rsidRPr="00B00EDA" w:rsidRDefault="00B00EDA" w:rsidP="00B00EDA">
            <w:pPr>
              <w:numPr>
                <w:ilvl w:val="1"/>
                <w:numId w:val="17"/>
              </w:numPr>
              <w:autoSpaceDE/>
              <w:autoSpaceDN/>
              <w:spacing w:before="60" w:after="0"/>
              <w:rPr>
                <w:rFonts w:ascii="Times New Roman" w:eastAsia="等线" w:hAnsi="Times New Roman" w:cs="Times New Roman"/>
                <w:sz w:val="20"/>
                <w:szCs w:val="20"/>
              </w:rPr>
            </w:pPr>
            <w:r w:rsidRPr="00B00EDA">
              <w:rPr>
                <w:rFonts w:ascii="Times New Roman" w:eastAsia="等线" w:hAnsi="Times New Roman" w:cs="Times New Roman"/>
                <w:sz w:val="20"/>
                <w:szCs w:val="20"/>
                <w:lang w:val="en-GB"/>
              </w:rPr>
              <w:t>Option 6: Test decoder is specified and captured in RAN4 and is provided by test environment vendor. The encoder and decoder can be jointly trained.</w:t>
            </w:r>
          </w:p>
          <w:p w14:paraId="0741BA8A" w14:textId="77777777" w:rsidR="00B00EDA" w:rsidRPr="00B00EDA" w:rsidRDefault="00B00EDA" w:rsidP="00B00EDA">
            <w:pPr>
              <w:numPr>
                <w:ilvl w:val="1"/>
                <w:numId w:val="17"/>
              </w:numPr>
              <w:autoSpaceDE/>
              <w:autoSpaceDN/>
              <w:spacing w:before="60" w:after="0"/>
              <w:rPr>
                <w:rFonts w:ascii="Times New Roman" w:eastAsia="等线" w:hAnsi="Times New Roman" w:cs="Times New Roman"/>
                <w:sz w:val="20"/>
                <w:szCs w:val="20"/>
              </w:rPr>
            </w:pPr>
            <w:r w:rsidRPr="00B00EDA">
              <w:rPr>
                <w:rFonts w:ascii="Times New Roman" w:eastAsia="等线" w:hAnsi="Times New Roman" w:cs="Times New Roman"/>
                <w:sz w:val="20"/>
                <w:szCs w:val="20"/>
                <w:lang w:val="en-GB"/>
              </w:rPr>
              <w:t>Other options not precluded</w:t>
            </w:r>
          </w:p>
          <w:p w14:paraId="7F9DF7CD" w14:textId="77777777" w:rsidR="00B00EDA" w:rsidRPr="00B00EDA" w:rsidRDefault="00B00EDA" w:rsidP="00B00EDA">
            <w:pPr>
              <w:autoSpaceDE/>
              <w:autoSpaceDN/>
              <w:spacing w:before="60" w:after="0"/>
              <w:rPr>
                <w:rFonts w:ascii="Times New Roman" w:eastAsia="等线" w:hAnsi="Times New Roman" w:cs="Times New Roman"/>
                <w:sz w:val="20"/>
                <w:szCs w:val="20"/>
              </w:rPr>
            </w:pPr>
            <w:r w:rsidRPr="00B00EDA">
              <w:rPr>
                <w:rFonts w:ascii="Times New Roman" w:eastAsia="等线" w:hAnsi="Times New Roman" w:cs="Times New Roman"/>
                <w:sz w:val="20"/>
                <w:szCs w:val="20"/>
                <w:lang w:val="en-GB"/>
              </w:rPr>
              <w:t>Companies are invited to bring further input on merits/de-merits/feasibility of Options 1- 4.</w:t>
            </w:r>
          </w:p>
          <w:p w14:paraId="1DEC97EC" w14:textId="77777777" w:rsidR="007109CC" w:rsidRPr="00B00EDA" w:rsidRDefault="00B00EDA" w:rsidP="00B00EDA">
            <w:pPr>
              <w:spacing w:before="60" w:after="0"/>
              <w:rPr>
                <w:rFonts w:ascii="Times New Roman" w:eastAsia="等线" w:hAnsi="Times New Roman" w:cs="Times New Roman"/>
                <w:sz w:val="20"/>
                <w:szCs w:val="20"/>
                <w:lang w:val="en-GB"/>
              </w:rPr>
            </w:pPr>
            <w:r w:rsidRPr="00B00EDA">
              <w:rPr>
                <w:rFonts w:ascii="Times New Roman" w:eastAsia="等线" w:hAnsi="Times New Roman" w:cs="Times New Roman"/>
                <w:sz w:val="20"/>
                <w:szCs w:val="20"/>
                <w:lang w:val="en-GB"/>
              </w:rPr>
              <w:t>Proponents of Option 6 should bring clarifications on how this option would be used to implement RAN4 tests.</w:t>
            </w:r>
          </w:p>
          <w:p w14:paraId="7123873A" w14:textId="77777777" w:rsidR="00B00EDA" w:rsidRPr="00B00EDA" w:rsidRDefault="00B00EDA" w:rsidP="00B00EDA">
            <w:pPr>
              <w:spacing w:before="60" w:after="0"/>
              <w:rPr>
                <w:rFonts w:ascii="Times New Roman" w:eastAsia="等线" w:hAnsi="Times New Roman" w:cs="Times New Roman"/>
                <w:sz w:val="20"/>
                <w:szCs w:val="20"/>
                <w:lang w:val="en-GB"/>
              </w:rPr>
            </w:pPr>
          </w:p>
          <w:p w14:paraId="00E22258" w14:textId="77777777" w:rsidR="00B00EDA" w:rsidRPr="00B00EDA" w:rsidRDefault="00B00EDA" w:rsidP="00B00EDA">
            <w:pPr>
              <w:pStyle w:val="Heading3"/>
              <w:outlineLvl w:val="2"/>
              <w:rPr>
                <w:rFonts w:ascii="Times New Roman" w:hAnsi="Times New Roman"/>
                <w:sz w:val="20"/>
                <w:lang w:val="en-US" w:eastAsia="ja-JP"/>
              </w:rPr>
            </w:pPr>
            <w:r w:rsidRPr="00B00EDA">
              <w:rPr>
                <w:rFonts w:ascii="Times New Roman" w:hAnsi="Times New Roman"/>
                <w:sz w:val="20"/>
                <w:lang w:val="en-US" w:eastAsia="ja-JP"/>
              </w:rPr>
              <w:t>Other agreements</w:t>
            </w:r>
          </w:p>
          <w:p w14:paraId="7E4C4A8E" w14:textId="77777777" w:rsidR="00B00EDA" w:rsidRPr="00B00EDA" w:rsidRDefault="00B00EDA" w:rsidP="00B00EDA">
            <w:pPr>
              <w:rPr>
                <w:rFonts w:ascii="Times New Roman" w:eastAsia="Yu Mincho" w:hAnsi="Times New Roman" w:cs="Times New Roman"/>
                <w:sz w:val="20"/>
                <w:szCs w:val="20"/>
                <w:lang w:eastAsia="ja-JP"/>
              </w:rPr>
            </w:pPr>
            <w:r w:rsidRPr="00B00EDA">
              <w:rPr>
                <w:rFonts w:ascii="Times New Roman" w:hAnsi="Times New Roman" w:cs="Times New Roman"/>
                <w:b/>
                <w:sz w:val="20"/>
                <w:szCs w:val="20"/>
                <w:u w:val="single"/>
                <w:lang w:eastAsia="ko-KR"/>
              </w:rPr>
              <w:t>Issue 3-4: Design principles/conditions for RAN4 specified decoder/encoder (Options 3 and 4, 6 in Issue 3-3)</w:t>
            </w:r>
          </w:p>
          <w:p w14:paraId="4FD51974" w14:textId="77777777" w:rsidR="00B00EDA" w:rsidRPr="00B00EDA" w:rsidRDefault="00B00EDA" w:rsidP="00B00EDA">
            <w:pPr>
              <w:pStyle w:val="ListParagraph"/>
              <w:numPr>
                <w:ilvl w:val="1"/>
                <w:numId w:val="18"/>
              </w:numPr>
              <w:spacing w:after="120"/>
              <w:ind w:firstLineChars="0"/>
              <w:rPr>
                <w:lang w:eastAsia="zh-CN"/>
              </w:rPr>
            </w:pPr>
            <w:r w:rsidRPr="00B00EDA">
              <w:rPr>
                <w:lang w:eastAsia="zh-CN"/>
              </w:rPr>
              <w:t xml:space="preserve">If 2-sided model is to be used in the WI phase, RAN4 should take into account complexity limitations based on e.g., feasibility of TE implementation and complexity levels considered feasible by network vendors/UE vendors for decoder/encoder deployment. </w:t>
            </w:r>
          </w:p>
          <w:p w14:paraId="52ED0575" w14:textId="77777777" w:rsidR="00B00EDA" w:rsidRDefault="00B00EDA" w:rsidP="00B00EDA">
            <w:pPr>
              <w:pStyle w:val="ListParagraph"/>
              <w:numPr>
                <w:ilvl w:val="1"/>
                <w:numId w:val="18"/>
              </w:numPr>
              <w:spacing w:after="120"/>
              <w:ind w:firstLineChars="0"/>
              <w:rPr>
                <w:lang w:eastAsia="zh-CN"/>
              </w:rPr>
            </w:pPr>
            <w:r w:rsidRPr="00B00EDA">
              <w:rPr>
                <w:lang w:eastAsia="zh-CN"/>
              </w:rPr>
              <w:t>RAN4’s choice of test decoder/encoder should aim as much as possible to avoid limiting the implementation choices, including e.g. complexity, back-bone model etc, of UE/</w:t>
            </w:r>
            <w:proofErr w:type="spellStart"/>
            <w:r w:rsidRPr="00B00EDA">
              <w:rPr>
                <w:lang w:eastAsia="zh-CN"/>
              </w:rPr>
              <w:t>gNB</w:t>
            </w:r>
            <w:proofErr w:type="spellEnd"/>
            <w:r w:rsidRPr="00B00EDA">
              <w:rPr>
                <w:lang w:eastAsia="zh-CN"/>
              </w:rPr>
              <w:t xml:space="preserve"> encoders/decoders operating in the field </w:t>
            </w:r>
          </w:p>
          <w:p w14:paraId="1D89DE45" w14:textId="298AF530" w:rsidR="00B00EDA" w:rsidRPr="00B00EDA" w:rsidRDefault="00B00EDA" w:rsidP="00B00EDA">
            <w:pPr>
              <w:pStyle w:val="ListParagraph"/>
              <w:numPr>
                <w:ilvl w:val="2"/>
                <w:numId w:val="18"/>
              </w:numPr>
              <w:spacing w:after="120"/>
              <w:ind w:left="2019" w:firstLineChars="0"/>
              <w:rPr>
                <w:lang w:eastAsia="zh-CN"/>
              </w:rPr>
            </w:pPr>
            <w:r w:rsidRPr="00B00EDA">
              <w:t>This principle may not be fully achievable in practice</w:t>
            </w:r>
          </w:p>
          <w:p w14:paraId="440EEDB1" w14:textId="420BB73B" w:rsidR="00B00EDA" w:rsidRPr="00B00EDA" w:rsidRDefault="00B00EDA" w:rsidP="00B00EDA">
            <w:pPr>
              <w:pStyle w:val="ListParagraph"/>
              <w:numPr>
                <w:ilvl w:val="1"/>
                <w:numId w:val="18"/>
              </w:numPr>
              <w:spacing w:after="120"/>
              <w:ind w:firstLineChars="0"/>
              <w:rPr>
                <w:lang w:eastAsia="zh-CN"/>
              </w:rPr>
            </w:pPr>
            <w:r w:rsidRPr="00B00EDA">
              <w:rPr>
                <w:rFonts w:eastAsia="Yu Mincho"/>
                <w:lang w:eastAsia="ja-JP"/>
              </w:rPr>
              <w:t>Other principles to be further discussed/studied</w:t>
            </w:r>
          </w:p>
        </w:tc>
      </w:tr>
    </w:tbl>
    <w:p w14:paraId="7044D6C7" w14:textId="5D3A2E8C" w:rsidR="007109CC" w:rsidRDefault="007109CC" w:rsidP="003B2609">
      <w:pPr>
        <w:spacing w:after="180"/>
        <w:jc w:val="both"/>
        <w:rPr>
          <w:rFonts w:ascii="Times New Roman" w:hAnsi="Times New Roman"/>
        </w:rPr>
      </w:pPr>
    </w:p>
    <w:p w14:paraId="767F99DF" w14:textId="1F541E0E" w:rsidR="007109CC" w:rsidRPr="00A54C75" w:rsidRDefault="004160A9" w:rsidP="003B2609">
      <w:pPr>
        <w:spacing w:after="180"/>
        <w:jc w:val="both"/>
        <w:rPr>
          <w:rFonts w:ascii="Times New Roman" w:hAnsi="Times New Roman"/>
        </w:rPr>
      </w:pPr>
      <w:r w:rsidRPr="00A54C75">
        <w:rPr>
          <w:rFonts w:ascii="Times New Roman" w:hAnsi="Times New Roman"/>
        </w:rPr>
        <w:t>Among these six options</w:t>
      </w:r>
      <w:r w:rsidR="00765DE3">
        <w:rPr>
          <w:rFonts w:ascii="Times New Roman" w:hAnsi="Times New Roman"/>
        </w:rPr>
        <w:t xml:space="preserve"> to obtain the reference decoder </w:t>
      </w:r>
      <w:r w:rsidR="00765DE3" w:rsidRPr="00765DE3">
        <w:rPr>
          <w:rFonts w:ascii="Times New Roman" w:hAnsi="Times New Roman"/>
        </w:rPr>
        <w:t>for test implementation for 2-sided models in the UE performance tests</w:t>
      </w:r>
      <w:r w:rsidR="00B064E7" w:rsidRPr="00A54C75">
        <w:rPr>
          <w:rFonts w:ascii="Times New Roman" w:hAnsi="Times New Roman"/>
        </w:rPr>
        <w:t xml:space="preserve">, </w:t>
      </w:r>
      <w:r w:rsidR="00765DE3">
        <w:rPr>
          <w:rFonts w:ascii="Times New Roman" w:hAnsi="Times New Roman"/>
        </w:rPr>
        <w:t xml:space="preserve">we observed the following </w:t>
      </w:r>
      <w:r w:rsidR="00B064E7" w:rsidRPr="00A54C75">
        <w:rPr>
          <w:rFonts w:ascii="Times New Roman" w:hAnsi="Times New Roman"/>
        </w:rPr>
        <w:t xml:space="preserve">from the feasibility perspective </w:t>
      </w:r>
      <w:r w:rsidR="00765DE3">
        <w:rPr>
          <w:rFonts w:ascii="Times New Roman" w:hAnsi="Times New Roman"/>
        </w:rPr>
        <w:t>of</w:t>
      </w:r>
      <w:r w:rsidR="00C4387C" w:rsidRPr="00A54C75">
        <w:rPr>
          <w:rFonts w:ascii="Times New Roman" w:hAnsi="Times New Roman"/>
        </w:rPr>
        <w:t xml:space="preserve"> the</w:t>
      </w:r>
      <w:r w:rsidR="00B064E7" w:rsidRPr="00A54C75">
        <w:rPr>
          <w:rFonts w:ascii="Times New Roman" w:hAnsi="Times New Roman"/>
        </w:rPr>
        <w:t xml:space="preserve"> </w:t>
      </w:r>
      <w:r w:rsidR="00C4387C" w:rsidRPr="00A54C75">
        <w:rPr>
          <w:rFonts w:ascii="Times New Roman" w:hAnsi="Times New Roman"/>
        </w:rPr>
        <w:t>offline training</w:t>
      </w:r>
      <w:r w:rsidR="00B064E7" w:rsidRPr="00A54C75">
        <w:rPr>
          <w:rFonts w:ascii="Times New Roman" w:hAnsi="Times New Roman"/>
        </w:rPr>
        <w:t xml:space="preserve">: </w:t>
      </w:r>
    </w:p>
    <w:p w14:paraId="2F9E796A" w14:textId="1FD0D471" w:rsidR="004160A9" w:rsidRDefault="004160A9" w:rsidP="00263DA8">
      <w:pPr>
        <w:spacing w:after="180"/>
        <w:ind w:left="284"/>
        <w:jc w:val="both"/>
        <w:rPr>
          <w:rFonts w:ascii="Times New Roman" w:hAnsi="Times New Roman"/>
        </w:rPr>
      </w:pPr>
      <w:r w:rsidRPr="00A54C75">
        <w:rPr>
          <w:rFonts w:ascii="Times New Roman" w:hAnsi="Times New Roman"/>
        </w:rPr>
        <w:t xml:space="preserve">   - For Option 1:</w:t>
      </w:r>
      <w:r w:rsidR="00366712" w:rsidRPr="00A54C75">
        <w:rPr>
          <w:rFonts w:ascii="Times New Roman" w:hAnsi="Times New Roman"/>
        </w:rPr>
        <w:t xml:space="preserve"> the reference decoder is totally known to the vendor of the encoder (</w:t>
      </w:r>
      <w:r w:rsidR="00025B99">
        <w:rPr>
          <w:rFonts w:ascii="Times New Roman" w:hAnsi="Times New Roman" w:hint="eastAsia"/>
        </w:rPr>
        <w:t>i.e.</w:t>
      </w:r>
      <w:r w:rsidR="00025B99">
        <w:rPr>
          <w:rFonts w:ascii="Times New Roman" w:hAnsi="Times New Roman"/>
        </w:rPr>
        <w:t xml:space="preserve">, </w:t>
      </w:r>
      <w:r w:rsidR="00366712" w:rsidRPr="00A54C75">
        <w:rPr>
          <w:rFonts w:ascii="Times New Roman" w:hAnsi="Times New Roman"/>
        </w:rPr>
        <w:t>UE vendors</w:t>
      </w:r>
      <w:r w:rsidR="00025B99">
        <w:rPr>
          <w:rFonts w:ascii="Times New Roman" w:hAnsi="Times New Roman"/>
        </w:rPr>
        <w:t xml:space="preserve"> for CSI compression use case</w:t>
      </w:r>
      <w:r w:rsidR="00366712" w:rsidRPr="00A54C75">
        <w:rPr>
          <w:rFonts w:ascii="Times New Roman" w:hAnsi="Times New Roman"/>
        </w:rPr>
        <w:t xml:space="preserve">), therefore there is no feasibility and </w:t>
      </w:r>
      <w:r w:rsidR="00A54C75" w:rsidRPr="00A54C75">
        <w:rPr>
          <w:rFonts w:ascii="Times New Roman" w:hAnsi="Times New Roman"/>
        </w:rPr>
        <w:t>implementation</w:t>
      </w:r>
      <w:r w:rsidR="00366712" w:rsidRPr="00A54C75">
        <w:rPr>
          <w:rFonts w:ascii="Times New Roman" w:hAnsi="Times New Roman"/>
        </w:rPr>
        <w:t xml:space="preserve"> issue for UE vendor to have a</w:t>
      </w:r>
      <w:r w:rsidR="00C4387C" w:rsidRPr="00A54C75">
        <w:rPr>
          <w:rFonts w:ascii="Times New Roman" w:hAnsi="Times New Roman"/>
        </w:rPr>
        <w:t>n</w:t>
      </w:r>
      <w:r w:rsidR="00366712" w:rsidRPr="00A54C75">
        <w:rPr>
          <w:rFonts w:ascii="Times New Roman" w:hAnsi="Times New Roman"/>
        </w:rPr>
        <w:t xml:space="preserve"> offline training </w:t>
      </w:r>
      <w:r w:rsidR="004461BF" w:rsidRPr="00A54C75">
        <w:rPr>
          <w:rFonts w:ascii="Times New Roman" w:hAnsi="Times New Roman"/>
        </w:rPr>
        <w:t>for</w:t>
      </w:r>
      <w:r w:rsidR="00366712" w:rsidRPr="00A54C75">
        <w:rPr>
          <w:rFonts w:ascii="Times New Roman" w:hAnsi="Times New Roman"/>
        </w:rPr>
        <w:t xml:space="preserve"> the </w:t>
      </w:r>
      <w:r w:rsidR="004461BF" w:rsidRPr="00A54C75">
        <w:rPr>
          <w:rFonts w:ascii="Times New Roman" w:hAnsi="Times New Roman"/>
        </w:rPr>
        <w:t xml:space="preserve">AI/ML </w:t>
      </w:r>
      <w:r w:rsidR="00366712" w:rsidRPr="00A54C75">
        <w:rPr>
          <w:rFonts w:ascii="Times New Roman" w:hAnsi="Times New Roman"/>
        </w:rPr>
        <w:t>encoder</w:t>
      </w:r>
      <w:r w:rsidR="00025B99">
        <w:rPr>
          <w:rFonts w:ascii="Times New Roman" w:hAnsi="Times New Roman"/>
        </w:rPr>
        <w:t xml:space="preserve"> with the known reference decoder</w:t>
      </w:r>
      <w:r w:rsidR="00366712" w:rsidRPr="00A54C75">
        <w:rPr>
          <w:rFonts w:ascii="Times New Roman" w:hAnsi="Times New Roman"/>
        </w:rPr>
        <w:t xml:space="preserve">. </w:t>
      </w:r>
    </w:p>
    <w:p w14:paraId="3DC45348" w14:textId="78EF2D91" w:rsidR="00025B99" w:rsidRDefault="00025B99" w:rsidP="00263DA8">
      <w:pPr>
        <w:spacing w:after="180"/>
        <w:ind w:left="284"/>
        <w:jc w:val="both"/>
        <w:rPr>
          <w:rFonts w:ascii="Times New Roman" w:hAnsi="Times New Roman"/>
        </w:rPr>
      </w:pPr>
      <w:r>
        <w:rPr>
          <w:rFonts w:ascii="Times New Roman" w:hAnsi="Times New Roman"/>
        </w:rPr>
        <w:t xml:space="preserve">   - For Option 2: Since the </w:t>
      </w:r>
      <w:r w:rsidRPr="00025B99">
        <w:rPr>
          <w:rFonts w:ascii="Times New Roman" w:hAnsi="Times New Roman"/>
        </w:rPr>
        <w:t>reference decoder is provided by the vendor of the decoder</w:t>
      </w:r>
      <w:r>
        <w:rPr>
          <w:rFonts w:ascii="Times New Roman" w:hAnsi="Times New Roman"/>
        </w:rPr>
        <w:t xml:space="preserve"> (i.e., </w:t>
      </w:r>
      <w:proofErr w:type="spellStart"/>
      <w:r>
        <w:rPr>
          <w:rFonts w:ascii="Times New Roman" w:hAnsi="Times New Roman"/>
        </w:rPr>
        <w:t>gNB</w:t>
      </w:r>
      <w:proofErr w:type="spellEnd"/>
      <w:r>
        <w:rPr>
          <w:rFonts w:ascii="Times New Roman" w:hAnsi="Times New Roman"/>
        </w:rPr>
        <w:t xml:space="preserve"> vendors for CSI compression use case), and it is still </w:t>
      </w:r>
      <w:r w:rsidR="00914B63">
        <w:rPr>
          <w:rFonts w:ascii="Times New Roman" w:hAnsi="Times New Roman"/>
        </w:rPr>
        <w:t xml:space="preserve">not </w:t>
      </w:r>
      <w:r>
        <w:rPr>
          <w:rFonts w:ascii="Times New Roman" w:hAnsi="Times New Roman"/>
        </w:rPr>
        <w:t xml:space="preserve">clear to us that whether/how </w:t>
      </w:r>
      <w:proofErr w:type="spellStart"/>
      <w:r>
        <w:rPr>
          <w:rFonts w:ascii="Times New Roman" w:hAnsi="Times New Roman"/>
        </w:rPr>
        <w:t>gNB</w:t>
      </w:r>
      <w:proofErr w:type="spellEnd"/>
      <w:r>
        <w:rPr>
          <w:rFonts w:ascii="Times New Roman" w:hAnsi="Times New Roman"/>
        </w:rPr>
        <w:t xml:space="preserve"> vendors shall</w:t>
      </w:r>
      <w:r w:rsidR="00914B63">
        <w:rPr>
          <w:rFonts w:ascii="Times New Roman" w:hAnsi="Times New Roman"/>
        </w:rPr>
        <w:t>/will</w:t>
      </w:r>
      <w:r>
        <w:rPr>
          <w:rFonts w:ascii="Times New Roman" w:hAnsi="Times New Roman"/>
        </w:rPr>
        <w:t xml:space="preserve"> share their reference decoder to UE</w:t>
      </w:r>
      <w:r w:rsidR="0078530F">
        <w:rPr>
          <w:rFonts w:ascii="Times New Roman" w:hAnsi="Times New Roman"/>
        </w:rPr>
        <w:t xml:space="preserve"> vendors for training. </w:t>
      </w:r>
      <w:r w:rsidR="00A745FA">
        <w:rPr>
          <w:rFonts w:ascii="Times New Roman" w:hAnsi="Times New Roman"/>
        </w:rPr>
        <w:t xml:space="preserve">In short, </w:t>
      </w:r>
      <w:r w:rsidR="00A745FA" w:rsidRPr="00A745FA">
        <w:rPr>
          <w:rFonts w:ascii="Times New Roman" w:hAnsi="Times New Roman"/>
        </w:rPr>
        <w:t>the feasibility of training</w:t>
      </w:r>
      <w:r w:rsidR="00914B63">
        <w:rPr>
          <w:rFonts w:ascii="Times New Roman" w:hAnsi="Times New Roman"/>
        </w:rPr>
        <w:t xml:space="preserve"> is questionable</w:t>
      </w:r>
      <w:r w:rsidR="00A745FA" w:rsidRPr="00A745FA">
        <w:rPr>
          <w:rFonts w:ascii="Times New Roman" w:hAnsi="Times New Roman"/>
        </w:rPr>
        <w:t xml:space="preserve"> if </w:t>
      </w:r>
      <w:proofErr w:type="spellStart"/>
      <w:r w:rsidR="00A745FA" w:rsidRPr="00A745FA">
        <w:rPr>
          <w:rFonts w:ascii="Times New Roman" w:hAnsi="Times New Roman"/>
        </w:rPr>
        <w:t>gNB</w:t>
      </w:r>
      <w:proofErr w:type="spellEnd"/>
      <w:r w:rsidR="00A745FA" w:rsidRPr="00A745FA">
        <w:rPr>
          <w:rFonts w:ascii="Times New Roman" w:hAnsi="Times New Roman"/>
        </w:rPr>
        <w:t xml:space="preserve"> vendor can’t provide reference model to UE vendor</w:t>
      </w:r>
      <w:r w:rsidR="00A745FA">
        <w:rPr>
          <w:rFonts w:ascii="Times New Roman" w:hAnsi="Times New Roman"/>
        </w:rPr>
        <w:t xml:space="preserve">. </w:t>
      </w:r>
    </w:p>
    <w:p w14:paraId="0AB3F95B" w14:textId="5E82F05A" w:rsidR="00B00EDA" w:rsidRPr="00A54C75" w:rsidRDefault="00B00EDA" w:rsidP="00263DA8">
      <w:pPr>
        <w:spacing w:after="180"/>
        <w:ind w:left="284"/>
        <w:jc w:val="both"/>
        <w:rPr>
          <w:rFonts w:ascii="Times New Roman" w:hAnsi="Times New Roman"/>
        </w:rPr>
      </w:pPr>
      <w:r>
        <w:rPr>
          <w:rFonts w:ascii="Times New Roman" w:hAnsi="Times New Roman"/>
        </w:rPr>
        <w:t xml:space="preserve">   - For Option 3: Since the reference decoder is fully specified, the problem mentioned in above Option 1, i.e., </w:t>
      </w:r>
      <w:r w:rsidRPr="00B00EDA">
        <w:rPr>
          <w:rFonts w:ascii="Times New Roman" w:hAnsi="Times New Roman"/>
        </w:rPr>
        <w:t xml:space="preserve">there is no feasibility and implementation issue for UE vendor </w:t>
      </w:r>
      <w:r>
        <w:rPr>
          <w:rFonts w:ascii="Times New Roman" w:hAnsi="Times New Roman"/>
        </w:rPr>
        <w:t xml:space="preserve">also exists for Option 3. Furthermore, full specified reference decoder may not be future-proof manner </w:t>
      </w:r>
      <w:r w:rsidR="004B139A">
        <w:rPr>
          <w:rFonts w:ascii="Times New Roman" w:hAnsi="Times New Roman"/>
        </w:rPr>
        <w:t xml:space="preserve">considering the development of AI/ML network backbone and others. </w:t>
      </w:r>
    </w:p>
    <w:p w14:paraId="5B0DAC61" w14:textId="02BFE60D" w:rsidR="00C4387C" w:rsidRPr="00A54C75" w:rsidRDefault="00B064E7" w:rsidP="00263DA8">
      <w:pPr>
        <w:spacing w:after="180"/>
        <w:ind w:left="284"/>
        <w:jc w:val="both"/>
        <w:rPr>
          <w:rFonts w:ascii="Times New Roman" w:hAnsi="Times New Roman"/>
        </w:rPr>
      </w:pPr>
      <w:r w:rsidRPr="00A54C75">
        <w:rPr>
          <w:rFonts w:ascii="Times New Roman" w:hAnsi="Times New Roman"/>
        </w:rPr>
        <w:t xml:space="preserve">   - For Option 4: it is not clear that how </w:t>
      </w:r>
      <w:r w:rsidR="00914B63">
        <w:rPr>
          <w:rFonts w:ascii="Times New Roman" w:hAnsi="Times New Roman"/>
        </w:rPr>
        <w:t xml:space="preserve">the reference decoder is </w:t>
      </w:r>
      <w:r w:rsidRPr="00A54C75">
        <w:rPr>
          <w:rFonts w:ascii="Times New Roman" w:hAnsi="Times New Roman"/>
        </w:rPr>
        <w:t>”partially specified</w:t>
      </w:r>
      <w:r w:rsidR="00C4387C" w:rsidRPr="00A54C75">
        <w:rPr>
          <w:rFonts w:ascii="Times New Roman" w:hAnsi="Times New Roman"/>
        </w:rPr>
        <w:t xml:space="preserve"> and captured in RAN4 spec</w:t>
      </w:r>
      <w:r w:rsidRPr="00A54C75">
        <w:rPr>
          <w:rFonts w:ascii="Times New Roman" w:hAnsi="Times New Roman"/>
        </w:rPr>
        <w:t>”</w:t>
      </w:r>
      <w:r w:rsidR="00C4387C" w:rsidRPr="00A54C75">
        <w:rPr>
          <w:rFonts w:ascii="Times New Roman" w:hAnsi="Times New Roman"/>
        </w:rPr>
        <w:t xml:space="preserve"> and the feasibility </w:t>
      </w:r>
      <w:r w:rsidR="00914B63">
        <w:rPr>
          <w:rFonts w:ascii="Times New Roman" w:hAnsi="Times New Roman"/>
        </w:rPr>
        <w:t xml:space="preserve">could </w:t>
      </w:r>
      <w:r w:rsidR="00C4387C" w:rsidRPr="00A54C75">
        <w:rPr>
          <w:rFonts w:ascii="Times New Roman" w:hAnsi="Times New Roman"/>
        </w:rPr>
        <w:t xml:space="preserve">depend on the detailed proposal. If only the AI/ML model structure is known, the feasibility for UE vendor to have an offline training for the AI/ML encoder is still questionable. </w:t>
      </w:r>
    </w:p>
    <w:p w14:paraId="0781AB9E" w14:textId="77777777" w:rsidR="004B139A" w:rsidRDefault="004B139A" w:rsidP="00C4387C">
      <w:pPr>
        <w:spacing w:after="180"/>
        <w:jc w:val="both"/>
        <w:rPr>
          <w:rFonts w:ascii="Times New Roman" w:hAnsi="Times New Roman"/>
          <w:b/>
          <w:bCs/>
        </w:rPr>
      </w:pPr>
    </w:p>
    <w:p w14:paraId="64F2205C" w14:textId="1E6C3D9F" w:rsidR="00A745FA" w:rsidRDefault="00C4387C" w:rsidP="00C4387C">
      <w:pPr>
        <w:spacing w:after="180"/>
        <w:jc w:val="both"/>
        <w:rPr>
          <w:rFonts w:ascii="Times New Roman" w:hAnsi="Times New Roman"/>
          <w:b/>
          <w:bCs/>
        </w:rPr>
      </w:pPr>
      <w:r>
        <w:rPr>
          <w:rFonts w:ascii="Times New Roman" w:hAnsi="Times New Roman"/>
          <w:b/>
          <w:bCs/>
        </w:rPr>
        <w:t xml:space="preserve">Observation </w:t>
      </w:r>
      <w:r w:rsidR="004B139A">
        <w:rPr>
          <w:rFonts w:ascii="Times New Roman" w:hAnsi="Times New Roman"/>
          <w:b/>
          <w:bCs/>
        </w:rPr>
        <w:t>1</w:t>
      </w:r>
      <w:r>
        <w:rPr>
          <w:rFonts w:ascii="Times New Roman" w:hAnsi="Times New Roman"/>
          <w:b/>
          <w:bCs/>
        </w:rPr>
        <w:t>: For the</w:t>
      </w:r>
      <w:r w:rsidRPr="00C4387C">
        <w:rPr>
          <w:rFonts w:ascii="Times New Roman" w:hAnsi="Times New Roman"/>
          <w:b/>
          <w:bCs/>
        </w:rPr>
        <w:tab/>
      </w:r>
      <w:r>
        <w:rPr>
          <w:rFonts w:ascii="Times New Roman" w:hAnsi="Times New Roman"/>
          <w:b/>
          <w:bCs/>
        </w:rPr>
        <w:t>r</w:t>
      </w:r>
      <w:r w:rsidRPr="00C4387C">
        <w:rPr>
          <w:rFonts w:ascii="Times New Roman" w:hAnsi="Times New Roman"/>
          <w:b/>
          <w:bCs/>
        </w:rPr>
        <w:t xml:space="preserve">eference </w:t>
      </w:r>
      <w:r>
        <w:rPr>
          <w:rFonts w:ascii="Times New Roman" w:hAnsi="Times New Roman" w:hint="eastAsia"/>
          <w:b/>
          <w:bCs/>
        </w:rPr>
        <w:t>d</w:t>
      </w:r>
      <w:r w:rsidRPr="00C4387C">
        <w:rPr>
          <w:rFonts w:ascii="Times New Roman" w:hAnsi="Times New Roman"/>
          <w:b/>
          <w:bCs/>
        </w:rPr>
        <w:t>ecoder</w:t>
      </w:r>
      <w:r w:rsidR="00274A7F">
        <w:rPr>
          <w:rFonts w:ascii="Times New Roman" w:hAnsi="Times New Roman"/>
          <w:b/>
          <w:bCs/>
        </w:rPr>
        <w:t xml:space="preserve"> </w:t>
      </w:r>
      <w:r w:rsidRPr="00C4387C">
        <w:rPr>
          <w:rFonts w:ascii="Times New Roman" w:hAnsi="Times New Roman"/>
          <w:b/>
          <w:bCs/>
        </w:rPr>
        <w:t xml:space="preserve">for test implementation for </w:t>
      </w:r>
      <w:r w:rsidR="001F0626">
        <w:rPr>
          <w:rFonts w:ascii="Times New Roman" w:hAnsi="Times New Roman"/>
          <w:b/>
          <w:bCs/>
        </w:rPr>
        <w:t>two</w:t>
      </w:r>
      <w:r w:rsidRPr="00C4387C">
        <w:rPr>
          <w:rFonts w:ascii="Times New Roman" w:hAnsi="Times New Roman"/>
          <w:b/>
          <w:bCs/>
        </w:rPr>
        <w:t>-sided models in the UE</w:t>
      </w:r>
      <w:r>
        <w:rPr>
          <w:rFonts w:ascii="Times New Roman" w:hAnsi="Times New Roman"/>
          <w:b/>
          <w:bCs/>
        </w:rPr>
        <w:t xml:space="preserve"> </w:t>
      </w:r>
      <w:r w:rsidRPr="00C4387C">
        <w:rPr>
          <w:rFonts w:ascii="Times New Roman" w:hAnsi="Times New Roman"/>
          <w:b/>
          <w:bCs/>
        </w:rPr>
        <w:t>performance tests</w:t>
      </w:r>
      <w:r>
        <w:rPr>
          <w:rFonts w:ascii="Times New Roman" w:hAnsi="Times New Roman"/>
          <w:b/>
          <w:bCs/>
        </w:rPr>
        <w:t xml:space="preserve">, </w:t>
      </w:r>
    </w:p>
    <w:p w14:paraId="1CC6197C" w14:textId="671451CC" w:rsidR="00A745FA" w:rsidRDefault="00A745FA" w:rsidP="00C4387C">
      <w:pPr>
        <w:spacing w:after="180"/>
        <w:jc w:val="both"/>
        <w:rPr>
          <w:rFonts w:ascii="Times New Roman" w:hAnsi="Times New Roman"/>
          <w:b/>
          <w:bCs/>
        </w:rPr>
      </w:pPr>
      <w:r>
        <w:rPr>
          <w:rFonts w:ascii="Times New Roman" w:hAnsi="Times New Roman"/>
          <w:b/>
          <w:bCs/>
        </w:rPr>
        <w:t xml:space="preserve">   - T</w:t>
      </w:r>
      <w:r w:rsidR="00C4387C">
        <w:rPr>
          <w:rFonts w:ascii="Times New Roman" w:hAnsi="Times New Roman"/>
          <w:b/>
          <w:bCs/>
        </w:rPr>
        <w:t xml:space="preserve">he feasibility </w:t>
      </w:r>
      <w:r w:rsidR="0002120C">
        <w:rPr>
          <w:rFonts w:ascii="Times New Roman" w:hAnsi="Times New Roman"/>
          <w:b/>
          <w:bCs/>
        </w:rPr>
        <w:t>of</w:t>
      </w:r>
      <w:r w:rsidR="00C4387C" w:rsidRPr="00C4387C">
        <w:rPr>
          <w:rFonts w:ascii="Times New Roman" w:hAnsi="Times New Roman"/>
          <w:b/>
          <w:bCs/>
        </w:rPr>
        <w:t xml:space="preserve"> the offline training to obtain UE encoder</w:t>
      </w:r>
      <w:r w:rsidR="0002120C">
        <w:rPr>
          <w:rFonts w:ascii="Times New Roman" w:hAnsi="Times New Roman"/>
          <w:b/>
          <w:bCs/>
        </w:rPr>
        <w:t xml:space="preserve"> can be confirmed </w:t>
      </w:r>
      <w:r w:rsidR="0078530F">
        <w:rPr>
          <w:rFonts w:ascii="Times New Roman" w:hAnsi="Times New Roman"/>
          <w:b/>
          <w:bCs/>
        </w:rPr>
        <w:t xml:space="preserve">at least </w:t>
      </w:r>
      <w:r w:rsidR="0002120C">
        <w:rPr>
          <w:rFonts w:ascii="Times New Roman" w:hAnsi="Times New Roman"/>
          <w:b/>
          <w:bCs/>
        </w:rPr>
        <w:t>for Option 1</w:t>
      </w:r>
      <w:r w:rsidR="004B139A">
        <w:rPr>
          <w:rFonts w:ascii="Times New Roman" w:hAnsi="Times New Roman"/>
          <w:b/>
          <w:bCs/>
        </w:rPr>
        <w:t xml:space="preserve"> and 3</w:t>
      </w:r>
      <w:r>
        <w:rPr>
          <w:rFonts w:ascii="Times New Roman" w:hAnsi="Times New Roman"/>
          <w:b/>
          <w:bCs/>
        </w:rPr>
        <w:t>;</w:t>
      </w:r>
    </w:p>
    <w:p w14:paraId="3422EF5B" w14:textId="6924C589" w:rsidR="00C4387C" w:rsidRDefault="00A745FA" w:rsidP="00C4387C">
      <w:pPr>
        <w:spacing w:after="180"/>
        <w:jc w:val="both"/>
        <w:rPr>
          <w:rFonts w:ascii="Times New Roman" w:hAnsi="Times New Roman"/>
          <w:b/>
          <w:bCs/>
        </w:rPr>
      </w:pPr>
      <w:r>
        <w:rPr>
          <w:rFonts w:ascii="Times New Roman" w:hAnsi="Times New Roman"/>
          <w:b/>
          <w:bCs/>
        </w:rPr>
        <w:t xml:space="preserve">   - </w:t>
      </w:r>
      <w:r w:rsidR="00274A7F">
        <w:rPr>
          <w:rFonts w:ascii="Times New Roman" w:hAnsi="Times New Roman"/>
          <w:b/>
          <w:bCs/>
        </w:rPr>
        <w:t>T</w:t>
      </w:r>
      <w:r w:rsidR="00274A7F" w:rsidRPr="00DD02AE">
        <w:rPr>
          <w:rFonts w:ascii="Times New Roman" w:hAnsi="Times New Roman"/>
          <w:b/>
          <w:bCs/>
        </w:rPr>
        <w:t>he value of th</w:t>
      </w:r>
      <w:r w:rsidR="00274A7F">
        <w:rPr>
          <w:rFonts w:ascii="Times New Roman" w:hAnsi="Times New Roman"/>
          <w:b/>
          <w:bCs/>
        </w:rPr>
        <w:t>e</w:t>
      </w:r>
      <w:r w:rsidR="00274A7F" w:rsidRPr="00DD02AE">
        <w:rPr>
          <w:rFonts w:ascii="Times New Roman" w:hAnsi="Times New Roman"/>
          <w:b/>
          <w:bCs/>
        </w:rPr>
        <w:t xml:space="preserve"> conformance testing</w:t>
      </w:r>
      <w:r w:rsidR="00274A7F">
        <w:rPr>
          <w:rFonts w:ascii="Times New Roman" w:hAnsi="Times New Roman"/>
          <w:b/>
          <w:bCs/>
        </w:rPr>
        <w:t xml:space="preserve"> based on option 1</w:t>
      </w:r>
      <w:r w:rsidR="00274A7F" w:rsidRPr="00DD02AE">
        <w:rPr>
          <w:rFonts w:ascii="Times New Roman" w:hAnsi="Times New Roman"/>
          <w:b/>
          <w:bCs/>
        </w:rPr>
        <w:t xml:space="preserve"> is questionable since both encoder and decoder are provided by UE vendors</w:t>
      </w:r>
      <w:r w:rsidR="00274A7F">
        <w:rPr>
          <w:rFonts w:ascii="Times New Roman" w:hAnsi="Times New Roman"/>
          <w:b/>
          <w:bCs/>
        </w:rPr>
        <w:t xml:space="preserve">. </w:t>
      </w:r>
    </w:p>
    <w:p w14:paraId="611D917B" w14:textId="77777777" w:rsidR="00DD02AE" w:rsidRPr="00A54C75" w:rsidRDefault="00DD02AE" w:rsidP="004160A9">
      <w:pPr>
        <w:spacing w:after="180"/>
        <w:jc w:val="both"/>
        <w:rPr>
          <w:rFonts w:ascii="Times New Roman" w:hAnsi="Times New Roman"/>
        </w:rPr>
      </w:pPr>
    </w:p>
    <w:p w14:paraId="1B26972F" w14:textId="350CA681" w:rsidR="0002120C" w:rsidRPr="00A54C75" w:rsidRDefault="0002120C" w:rsidP="004160A9">
      <w:pPr>
        <w:spacing w:after="180"/>
        <w:jc w:val="both"/>
        <w:rPr>
          <w:rFonts w:ascii="Times New Roman" w:hAnsi="Times New Roman"/>
        </w:rPr>
      </w:pPr>
      <w:r w:rsidRPr="00A54C75">
        <w:rPr>
          <w:rFonts w:ascii="Times New Roman" w:hAnsi="Times New Roman"/>
        </w:rPr>
        <w:t xml:space="preserve">On the other hand, </w:t>
      </w:r>
      <w:r w:rsidR="00C4387C" w:rsidRPr="00A54C75">
        <w:rPr>
          <w:rFonts w:ascii="Times New Roman" w:hAnsi="Times New Roman"/>
        </w:rPr>
        <w:t xml:space="preserve"> </w:t>
      </w:r>
      <w:r w:rsidRPr="00A54C75">
        <w:rPr>
          <w:rFonts w:ascii="Times New Roman" w:hAnsi="Times New Roman"/>
        </w:rPr>
        <w:t>RAN1 has proposed three types of collaborations fo</w:t>
      </w:r>
      <w:r w:rsidR="009D4FCE">
        <w:rPr>
          <w:rFonts w:ascii="Times New Roman" w:hAnsi="Times New Roman"/>
        </w:rPr>
        <w:t>r</w:t>
      </w:r>
      <w:r w:rsidRPr="00A54C75">
        <w:rPr>
          <w:rFonts w:ascii="Times New Roman" w:hAnsi="Times New Roman"/>
        </w:rPr>
        <w:t xml:space="preserve"> two-sided model use case: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2120C" w:rsidRPr="009D4FCE" w14:paraId="76627F1F" w14:textId="77777777" w:rsidTr="007D075B">
        <w:tc>
          <w:tcPr>
            <w:tcW w:w="9629" w:type="dxa"/>
            <w:shd w:val="clear" w:color="auto" w:fill="auto"/>
          </w:tcPr>
          <w:p w14:paraId="790C568E" w14:textId="77777777" w:rsidR="0002120C" w:rsidRPr="009D4FCE" w:rsidRDefault="0002120C" w:rsidP="009D4FCE">
            <w:pPr>
              <w:rPr>
                <w:rFonts w:ascii="Times" w:eastAsia="Batang" w:hAnsi="Times" w:cs="Times New Roman"/>
                <w:b/>
                <w:sz w:val="18"/>
                <w:szCs w:val="18"/>
                <w:highlight w:val="green"/>
                <w:lang w:val="en-GB" w:eastAsia="x-none"/>
              </w:rPr>
            </w:pPr>
            <w:r w:rsidRPr="009D4FCE">
              <w:rPr>
                <w:rFonts w:ascii="Times" w:eastAsia="Batang" w:hAnsi="Times" w:cs="Times New Roman"/>
                <w:b/>
                <w:sz w:val="18"/>
                <w:szCs w:val="18"/>
                <w:highlight w:val="green"/>
                <w:lang w:val="en-GB" w:eastAsia="x-none"/>
              </w:rPr>
              <w:t>Agreement RAN1#110 under AI 9.2.2.2</w:t>
            </w:r>
          </w:p>
          <w:p w14:paraId="6961736E" w14:textId="6319A2CB" w:rsidR="0002120C" w:rsidRPr="009D4FCE" w:rsidRDefault="0002120C" w:rsidP="009D4FCE">
            <w:pPr>
              <w:rPr>
                <w:rFonts w:ascii="Times" w:eastAsia="Batang" w:hAnsi="Times" w:cs="Times New Roman"/>
                <w:bCs/>
                <w:i/>
                <w:iCs/>
                <w:sz w:val="18"/>
                <w:szCs w:val="18"/>
                <w:lang w:val="en-GB" w:eastAsia="en-US"/>
              </w:rPr>
            </w:pPr>
            <w:r w:rsidRPr="009D4FCE">
              <w:rPr>
                <w:rFonts w:ascii="Times" w:eastAsia="Batang" w:hAnsi="Times" w:cs="Times New Roman"/>
                <w:bCs/>
                <w:i/>
                <w:iCs/>
                <w:sz w:val="18"/>
                <w:szCs w:val="18"/>
                <w:lang w:val="en-GB" w:eastAsia="en-US"/>
              </w:rPr>
              <w:lastRenderedPageBreak/>
              <w:t>In CSI compression using two-sided model use case, the following AI/ML model training collaborations will be further studied:</w:t>
            </w:r>
          </w:p>
          <w:p w14:paraId="5A9627E3" w14:textId="77777777" w:rsidR="0002120C" w:rsidRPr="009D4FCE" w:rsidRDefault="0002120C" w:rsidP="009D4FCE">
            <w:pPr>
              <w:numPr>
                <w:ilvl w:val="0"/>
                <w:numId w:val="9"/>
              </w:numPr>
              <w:overflowPunct w:val="0"/>
              <w:adjustRightInd w:val="0"/>
              <w:textAlignment w:val="baseline"/>
              <w:rPr>
                <w:rFonts w:ascii="Times" w:eastAsia="Batang" w:hAnsi="Times" w:cs="Times New Roman"/>
                <w:bCs/>
                <w:i/>
                <w:iCs/>
                <w:sz w:val="18"/>
                <w:szCs w:val="18"/>
                <w:lang w:val="en-GB" w:eastAsia="x-none"/>
              </w:rPr>
            </w:pPr>
            <w:r w:rsidRPr="009D4FCE">
              <w:rPr>
                <w:rFonts w:ascii="Times" w:eastAsia="Batang" w:hAnsi="Times" w:cs="Times New Roman"/>
                <w:bCs/>
                <w:i/>
                <w:iCs/>
                <w:sz w:val="18"/>
                <w:szCs w:val="18"/>
                <w:lang w:val="en-GB" w:eastAsia="x-none"/>
              </w:rPr>
              <w:t>Type 1: Joint training of the two-sided model at a single side/entity, e.g., UE-sided or Network-sided.</w:t>
            </w:r>
          </w:p>
          <w:p w14:paraId="4D852301" w14:textId="2B0384FF" w:rsidR="0002120C" w:rsidRPr="009D4FCE" w:rsidRDefault="0002120C" w:rsidP="009D4FCE">
            <w:pPr>
              <w:numPr>
                <w:ilvl w:val="0"/>
                <w:numId w:val="9"/>
              </w:numPr>
              <w:overflowPunct w:val="0"/>
              <w:adjustRightInd w:val="0"/>
              <w:textAlignment w:val="baseline"/>
              <w:rPr>
                <w:rFonts w:ascii="Times" w:eastAsia="Batang" w:hAnsi="Times" w:cs="Times New Roman"/>
                <w:bCs/>
                <w:i/>
                <w:iCs/>
                <w:sz w:val="18"/>
                <w:szCs w:val="18"/>
                <w:lang w:eastAsia="x-none"/>
              </w:rPr>
            </w:pPr>
            <w:r w:rsidRPr="009D4FCE">
              <w:rPr>
                <w:rFonts w:ascii="Times" w:eastAsia="Batang" w:hAnsi="Times" w:cs="Times New Roman"/>
                <w:bCs/>
                <w:i/>
                <w:iCs/>
                <w:sz w:val="18"/>
                <w:szCs w:val="18"/>
                <w:lang w:eastAsia="x-none"/>
              </w:rPr>
              <w:t xml:space="preserve">Type 2: </w:t>
            </w:r>
            <w:r w:rsidRPr="009D4FCE">
              <w:rPr>
                <w:rFonts w:ascii="Times" w:eastAsia="Batang" w:hAnsi="Times" w:cs="Times New Roman"/>
                <w:bCs/>
                <w:i/>
                <w:iCs/>
                <w:sz w:val="18"/>
                <w:szCs w:val="18"/>
                <w:lang w:val="en-GB" w:eastAsia="x-none"/>
              </w:rPr>
              <w:t xml:space="preserve">Joint training of the two-sided model at network side and UE side, </w:t>
            </w:r>
            <w:r w:rsidR="00584CB8" w:rsidRPr="009D4FCE">
              <w:rPr>
                <w:rFonts w:ascii="Times" w:eastAsia="Batang" w:hAnsi="Times" w:cs="Times New Roman"/>
                <w:bCs/>
                <w:i/>
                <w:iCs/>
                <w:sz w:val="18"/>
                <w:szCs w:val="18"/>
                <w:lang w:val="en-GB" w:eastAsia="x-none"/>
              </w:rPr>
              <w:t>respectively</w:t>
            </w:r>
            <w:r w:rsidRPr="009D4FCE">
              <w:rPr>
                <w:rFonts w:ascii="Times" w:eastAsia="Batang" w:hAnsi="Times" w:cs="Times New Roman"/>
                <w:bCs/>
                <w:i/>
                <w:iCs/>
                <w:sz w:val="18"/>
                <w:szCs w:val="18"/>
                <w:lang w:eastAsia="x-none"/>
              </w:rPr>
              <w:t>.</w:t>
            </w:r>
          </w:p>
          <w:p w14:paraId="079CBAA7" w14:textId="77777777" w:rsidR="0002120C" w:rsidRPr="009D4FCE" w:rsidRDefault="0002120C" w:rsidP="009D4FCE">
            <w:pPr>
              <w:numPr>
                <w:ilvl w:val="0"/>
                <w:numId w:val="9"/>
              </w:numPr>
              <w:overflowPunct w:val="0"/>
              <w:adjustRightInd w:val="0"/>
              <w:textAlignment w:val="baseline"/>
              <w:rPr>
                <w:rFonts w:ascii="Times" w:eastAsia="Batang" w:hAnsi="Times" w:cs="Times New Roman"/>
                <w:bCs/>
                <w:i/>
                <w:iCs/>
                <w:sz w:val="18"/>
                <w:szCs w:val="18"/>
                <w:lang w:eastAsia="x-none"/>
              </w:rPr>
            </w:pPr>
            <w:r w:rsidRPr="009D4FCE">
              <w:rPr>
                <w:rFonts w:ascii="Times" w:eastAsia="Batang" w:hAnsi="Times" w:cs="Times New Roman"/>
                <w:bCs/>
                <w:i/>
                <w:iCs/>
                <w:sz w:val="18"/>
                <w:szCs w:val="18"/>
                <w:lang w:eastAsia="x-none"/>
              </w:rPr>
              <w:t xml:space="preserve">Type 3: </w:t>
            </w:r>
            <w:r w:rsidRPr="009D4FCE">
              <w:rPr>
                <w:rFonts w:ascii="Times" w:eastAsia="Batang" w:hAnsi="Times" w:cs="Times New Roman"/>
                <w:bCs/>
                <w:i/>
                <w:iCs/>
                <w:sz w:val="18"/>
                <w:szCs w:val="18"/>
                <w:lang w:val="en-GB" w:eastAsia="x-none"/>
              </w:rPr>
              <w:t>Separate training at network side and UE side, where the UE-side CSI generation part and the network-side CSI reconstruction part are trained by UE side and network side, respectively.</w:t>
            </w:r>
          </w:p>
          <w:p w14:paraId="22B1519E" w14:textId="77777777" w:rsidR="0002120C" w:rsidRPr="009D4FCE" w:rsidRDefault="0002120C" w:rsidP="009D4FCE">
            <w:pPr>
              <w:numPr>
                <w:ilvl w:val="0"/>
                <w:numId w:val="11"/>
              </w:numPr>
              <w:overflowPunct w:val="0"/>
              <w:adjustRightInd w:val="0"/>
              <w:textAlignment w:val="baseline"/>
              <w:rPr>
                <w:rFonts w:ascii="Times" w:eastAsia="Batang" w:hAnsi="Times" w:cs="Times New Roman"/>
                <w:bCs/>
                <w:i/>
                <w:iCs/>
                <w:sz w:val="18"/>
                <w:szCs w:val="18"/>
                <w:lang w:eastAsia="x-none"/>
              </w:rPr>
            </w:pPr>
            <w:r w:rsidRPr="009D4FCE">
              <w:rPr>
                <w:rFonts w:ascii="Times" w:eastAsia="Batang" w:hAnsi="Times" w:cs="Times New Roman"/>
                <w:bCs/>
                <w:i/>
                <w:iCs/>
                <w:sz w:val="18"/>
                <w:szCs w:val="18"/>
                <w:lang w:val="en-GB" w:eastAsia="x-none"/>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0794CFAD" w14:textId="77777777" w:rsidR="0002120C" w:rsidRPr="009D4FCE" w:rsidRDefault="0002120C" w:rsidP="009D4FCE">
            <w:pPr>
              <w:numPr>
                <w:ilvl w:val="0"/>
                <w:numId w:val="10"/>
              </w:numPr>
              <w:tabs>
                <w:tab w:val="left" w:pos="990"/>
              </w:tabs>
              <w:rPr>
                <w:rFonts w:ascii="Times" w:eastAsia="Batang" w:hAnsi="Times" w:cs="Times New Roman"/>
                <w:bCs/>
                <w:i/>
                <w:iCs/>
                <w:sz w:val="18"/>
                <w:szCs w:val="18"/>
                <w:lang w:val="en-GB" w:eastAsia="x-none"/>
              </w:rPr>
            </w:pPr>
            <w:r w:rsidRPr="009D4FCE">
              <w:rPr>
                <w:rFonts w:ascii="Times" w:eastAsia="Batang" w:hAnsi="Times" w:cs="Times New Roman"/>
                <w:bCs/>
                <w:i/>
                <w:iCs/>
                <w:sz w:val="18"/>
                <w:szCs w:val="18"/>
                <w:lang w:val="en-GB" w:eastAsia="x-none"/>
              </w:rPr>
              <w:t>Note: Separate training includes sequential training starting with UE side training, or sequential training starting with NW side training [, or parallel training] at UE and NW</w:t>
            </w:r>
          </w:p>
          <w:p w14:paraId="72EFD8F1" w14:textId="77777777" w:rsidR="0002120C" w:rsidRPr="009D4FCE" w:rsidRDefault="0002120C" w:rsidP="009D4FCE">
            <w:pPr>
              <w:numPr>
                <w:ilvl w:val="0"/>
                <w:numId w:val="10"/>
              </w:numPr>
              <w:tabs>
                <w:tab w:val="left" w:pos="990"/>
              </w:tabs>
              <w:rPr>
                <w:rFonts w:ascii="Times" w:eastAsia="Batang" w:hAnsi="Times" w:cs="Times New Roman"/>
                <w:bCs/>
                <w:i/>
                <w:iCs/>
                <w:sz w:val="18"/>
                <w:szCs w:val="18"/>
                <w:lang w:val="en-GB" w:eastAsia="x-none"/>
              </w:rPr>
            </w:pPr>
            <w:r w:rsidRPr="009D4FCE">
              <w:rPr>
                <w:rFonts w:ascii="Times" w:eastAsia="Batang" w:hAnsi="Times" w:cs="Times New Roman"/>
                <w:bCs/>
                <w:i/>
                <w:iCs/>
                <w:sz w:val="18"/>
                <w:szCs w:val="18"/>
                <w:lang w:val="en-GB" w:eastAsia="x-none"/>
              </w:rPr>
              <w:t xml:space="preserve">Other collaboration types are not excluded. </w:t>
            </w:r>
          </w:p>
        </w:tc>
      </w:tr>
    </w:tbl>
    <w:p w14:paraId="3BB3C5EB" w14:textId="77777777" w:rsidR="0002120C" w:rsidRPr="00C721F5" w:rsidRDefault="0002120C" w:rsidP="0002120C">
      <w:pPr>
        <w:rPr>
          <w:rFonts w:ascii="Times" w:eastAsia="Batang" w:hAnsi="Times" w:cs="Times New Roman"/>
          <w:szCs w:val="24"/>
          <w:lang w:val="en-GB"/>
        </w:rPr>
      </w:pPr>
    </w:p>
    <w:p w14:paraId="7ABC935F" w14:textId="0C64901E" w:rsidR="0002120C" w:rsidRPr="00A54C75" w:rsidRDefault="0002120C" w:rsidP="0002120C">
      <w:pPr>
        <w:spacing w:after="180"/>
        <w:jc w:val="both"/>
        <w:rPr>
          <w:rFonts w:ascii="Times New Roman" w:hAnsi="Times New Roman"/>
        </w:rPr>
      </w:pPr>
      <w:r w:rsidRPr="00A54C75">
        <w:rPr>
          <w:rFonts w:ascii="Times New Roman" w:hAnsi="Times New Roman"/>
        </w:rPr>
        <w:t>To summarize, two-sided models can be developed either by a single vendor (Type 1) or by two or more vendors through collaboration (Type 2 and 3).</w:t>
      </w:r>
      <w:r w:rsidRPr="00A54C75">
        <w:rPr>
          <w:rFonts w:ascii="Times New Roman" w:hAnsi="Times New Roman" w:hint="eastAsia"/>
        </w:rPr>
        <w:t xml:space="preserve"> </w:t>
      </w:r>
      <w:r w:rsidRPr="00A54C75">
        <w:rPr>
          <w:rFonts w:ascii="Times New Roman" w:hAnsi="Times New Roman"/>
        </w:rPr>
        <w:t xml:space="preserve">From RAN1 perspective, in all the three types, the two-sided models can be either developed in an offline setup or online setup, </w:t>
      </w:r>
      <w:r w:rsidR="00B353F5" w:rsidRPr="00B353F5">
        <w:rPr>
          <w:rFonts w:ascii="Times New Roman" w:hAnsi="Times New Roman"/>
        </w:rPr>
        <w:t xml:space="preserve">for </w:t>
      </w:r>
      <w:r w:rsidR="00B353F5">
        <w:rPr>
          <w:rFonts w:ascii="Times New Roman" w:hAnsi="Times New Roman"/>
        </w:rPr>
        <w:t>one</w:t>
      </w:r>
      <w:r w:rsidR="00B353F5" w:rsidRPr="00B353F5">
        <w:rPr>
          <w:rFonts w:ascii="Times New Roman" w:hAnsi="Times New Roman"/>
        </w:rPr>
        <w:t>-to</w:t>
      </w:r>
      <w:r w:rsidR="00B353F5">
        <w:rPr>
          <w:rFonts w:ascii="Times New Roman" w:hAnsi="Times New Roman"/>
        </w:rPr>
        <w:t>-one</w:t>
      </w:r>
      <w:r w:rsidR="00B353F5" w:rsidRPr="00B353F5">
        <w:rPr>
          <w:rFonts w:ascii="Times New Roman" w:hAnsi="Times New Roman"/>
        </w:rPr>
        <w:t xml:space="preserve"> training point of view, offline Type 2 training have the same outcome as Type 1 training. </w:t>
      </w:r>
      <w:r w:rsidR="00B353F5">
        <w:rPr>
          <w:rFonts w:ascii="Times New Roman" w:hAnsi="Times New Roman"/>
        </w:rPr>
        <w:t>From RAN4 perspective, considering the RAN4 agreement that “</w:t>
      </w:r>
      <w:r w:rsidR="00B353F5" w:rsidRPr="00B353F5">
        <w:rPr>
          <w:rFonts w:ascii="Times New Roman" w:hAnsi="Times New Roman"/>
        </w:rPr>
        <w:t>Study of tests for online training procedures are de-prioritized</w:t>
      </w:r>
      <w:r w:rsidR="00B353F5">
        <w:rPr>
          <w:rFonts w:ascii="Times New Roman" w:hAnsi="Times New Roman"/>
        </w:rPr>
        <w:t>” [3],</w:t>
      </w:r>
      <w:r w:rsidR="00B353F5" w:rsidRPr="00A54C75">
        <w:rPr>
          <w:rFonts w:ascii="Times New Roman" w:hAnsi="Times New Roman"/>
        </w:rPr>
        <w:t xml:space="preserve"> </w:t>
      </w:r>
      <w:r w:rsidRPr="00A54C75">
        <w:rPr>
          <w:rFonts w:ascii="Times New Roman" w:hAnsi="Times New Roman"/>
        </w:rPr>
        <w:t>RAN4 just need to focus on offline training manner based on existing agreement of de</w:t>
      </w:r>
      <w:r w:rsidR="0078530F">
        <w:rPr>
          <w:rFonts w:ascii="Times New Roman" w:hAnsi="Times New Roman"/>
        </w:rPr>
        <w:t>-</w:t>
      </w:r>
      <w:r w:rsidR="0078530F" w:rsidRPr="00A54C75">
        <w:rPr>
          <w:rFonts w:ascii="Times New Roman" w:hAnsi="Times New Roman"/>
        </w:rPr>
        <w:t>prioritization</w:t>
      </w:r>
      <w:r w:rsidRPr="00A54C75">
        <w:rPr>
          <w:rFonts w:ascii="Times New Roman" w:hAnsi="Times New Roman"/>
        </w:rPr>
        <w:t xml:space="preserve"> on the online training in which the collection of training inputs (data, gradient values etc.) is via the air-interface</w:t>
      </w:r>
      <w:r w:rsidR="001D0435" w:rsidRPr="00A54C75">
        <w:rPr>
          <w:rFonts w:ascii="Times New Roman" w:hAnsi="Times New Roman"/>
        </w:rPr>
        <w:t>, which means Type-2 collaboration can be excluded in Rel-18 RAN4 discussion</w:t>
      </w:r>
      <w:r w:rsidRPr="00A54C75">
        <w:rPr>
          <w:rFonts w:ascii="Times New Roman" w:hAnsi="Times New Roman"/>
        </w:rPr>
        <w:t xml:space="preserve">. </w:t>
      </w:r>
    </w:p>
    <w:p w14:paraId="6E644E07" w14:textId="77777777" w:rsidR="00584CB8" w:rsidRDefault="00584CB8" w:rsidP="00584CB8">
      <w:pPr>
        <w:spacing w:after="180"/>
        <w:rPr>
          <w:rFonts w:ascii="Times New Roman" w:hAnsi="Times New Roman"/>
        </w:rPr>
      </w:pPr>
      <w:r w:rsidRPr="0003196E">
        <w:rPr>
          <w:noProof/>
          <w:lang w:eastAsia="ko-KR"/>
        </w:rPr>
        <w:drawing>
          <wp:inline distT="0" distB="0" distL="0" distR="0" wp14:anchorId="7220C298" wp14:editId="62DECA15">
            <wp:extent cx="6173776" cy="1482865"/>
            <wp:effectExtent l="0" t="0" r="0" b="3175"/>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242254" cy="1499313"/>
                    </a:xfrm>
                    <a:prstGeom prst="rect">
                      <a:avLst/>
                    </a:prstGeom>
                  </pic:spPr>
                </pic:pic>
              </a:graphicData>
            </a:graphic>
          </wp:inline>
        </w:drawing>
      </w:r>
    </w:p>
    <w:p w14:paraId="191267B1" w14:textId="2B943FEE" w:rsidR="00584CB8" w:rsidRPr="002C62F6" w:rsidRDefault="00584CB8" w:rsidP="00584CB8">
      <w:pPr>
        <w:contextualSpacing/>
        <w:jc w:val="center"/>
        <w:rPr>
          <w:rFonts w:ascii="Times New Roman" w:eastAsia="Batang" w:hAnsi="Times New Roman" w:cs="Times New Roman"/>
          <w:sz w:val="18"/>
          <w:szCs w:val="18"/>
          <w:lang w:val="en-GB"/>
        </w:rPr>
      </w:pPr>
      <w:r w:rsidRPr="002C62F6">
        <w:rPr>
          <w:rFonts w:ascii="Times New Roman" w:eastAsia="Batang" w:hAnsi="Times New Roman" w:cs="Times New Roman"/>
          <w:b/>
          <w:sz w:val="18"/>
          <w:szCs w:val="18"/>
          <w:lang w:val="en-GB"/>
        </w:rPr>
        <w:t xml:space="preserve">Fig. </w:t>
      </w:r>
      <w:r>
        <w:rPr>
          <w:rFonts w:ascii="Times New Roman" w:hAnsi="Times New Roman" w:cs="Times New Roman"/>
          <w:b/>
          <w:bCs/>
          <w:sz w:val="18"/>
          <w:szCs w:val="18"/>
        </w:rPr>
        <w:fldChar w:fldCharType="begin"/>
      </w:r>
      <w:r>
        <w:rPr>
          <w:rFonts w:ascii="Times New Roman" w:hAnsi="Times New Roman" w:cs="Times New Roman"/>
          <w:b/>
          <w:bCs/>
          <w:sz w:val="18"/>
          <w:szCs w:val="18"/>
        </w:rPr>
        <w:instrText xml:space="preserve"> SEQ Fig </w:instrText>
      </w:r>
      <w:r>
        <w:rPr>
          <w:rFonts w:ascii="Times New Roman" w:hAnsi="Times New Roman" w:cs="Times New Roman"/>
          <w:b/>
          <w:bCs/>
          <w:sz w:val="18"/>
          <w:szCs w:val="18"/>
        </w:rPr>
        <w:fldChar w:fldCharType="separate"/>
      </w:r>
      <w:r w:rsidR="00163FBD">
        <w:rPr>
          <w:rFonts w:ascii="Times New Roman" w:hAnsi="Times New Roman" w:cs="Times New Roman"/>
          <w:b/>
          <w:bCs/>
          <w:noProof/>
          <w:sz w:val="18"/>
          <w:szCs w:val="18"/>
        </w:rPr>
        <w:t>4</w:t>
      </w:r>
      <w:r>
        <w:rPr>
          <w:rFonts w:ascii="Times New Roman" w:hAnsi="Times New Roman" w:cs="Times New Roman"/>
          <w:b/>
          <w:bCs/>
          <w:sz w:val="18"/>
          <w:szCs w:val="18"/>
        </w:rPr>
        <w:fldChar w:fldCharType="end"/>
      </w:r>
      <w:r w:rsidRPr="002C62F6">
        <w:rPr>
          <w:rFonts w:ascii="Times New Roman" w:eastAsia="Batang" w:hAnsi="Times New Roman" w:cs="Times New Roman"/>
          <w:b/>
          <w:sz w:val="18"/>
          <w:szCs w:val="18"/>
          <w:lang w:val="en-GB"/>
        </w:rPr>
        <w:t xml:space="preserve">: </w:t>
      </w:r>
      <w:r>
        <w:rPr>
          <w:rFonts w:ascii="Times New Roman" w:eastAsia="Batang" w:hAnsi="Times New Roman" w:cs="Times New Roman"/>
          <w:b/>
          <w:sz w:val="18"/>
          <w:szCs w:val="18"/>
          <w:lang w:val="en-GB"/>
        </w:rPr>
        <w:t>Illustration of three types of training collaboration for two-sided model</w:t>
      </w:r>
    </w:p>
    <w:p w14:paraId="28ADFD37" w14:textId="52756FD5" w:rsidR="00584CB8" w:rsidRDefault="00584CB8" w:rsidP="0002120C">
      <w:pPr>
        <w:spacing w:after="180"/>
        <w:jc w:val="both"/>
        <w:rPr>
          <w:rFonts w:ascii="Times New Roman" w:hAnsi="Times New Roman"/>
          <w:lang w:val="en-GB"/>
        </w:rPr>
      </w:pPr>
    </w:p>
    <w:p w14:paraId="520F93F0" w14:textId="3785CAFD" w:rsidR="001D0435" w:rsidRDefault="001D0435" w:rsidP="001D0435">
      <w:pPr>
        <w:spacing w:after="180"/>
        <w:jc w:val="both"/>
        <w:rPr>
          <w:rFonts w:ascii="Times New Roman" w:hAnsi="Times New Roman"/>
          <w:b/>
          <w:bCs/>
        </w:rPr>
      </w:pPr>
      <w:r>
        <w:rPr>
          <w:rFonts w:ascii="Times New Roman" w:hAnsi="Times New Roman"/>
          <w:b/>
          <w:bCs/>
        </w:rPr>
        <w:t xml:space="preserve">Observation </w:t>
      </w:r>
      <w:r w:rsidR="004B139A">
        <w:rPr>
          <w:rFonts w:ascii="Times New Roman" w:hAnsi="Times New Roman"/>
          <w:b/>
          <w:bCs/>
        </w:rPr>
        <w:t>2</w:t>
      </w:r>
      <w:r>
        <w:rPr>
          <w:rFonts w:ascii="Times New Roman" w:hAnsi="Times New Roman"/>
          <w:b/>
          <w:bCs/>
        </w:rPr>
        <w:t xml:space="preserve">: Only Type-1 and Type-3 training collaboration </w:t>
      </w:r>
      <w:r w:rsidR="0078530F">
        <w:rPr>
          <w:rFonts w:ascii="Times New Roman" w:hAnsi="Times New Roman"/>
          <w:b/>
          <w:bCs/>
        </w:rPr>
        <w:t xml:space="preserve">with the offline training manner </w:t>
      </w:r>
      <w:r>
        <w:rPr>
          <w:rFonts w:ascii="Times New Roman" w:hAnsi="Times New Roman"/>
          <w:b/>
          <w:bCs/>
        </w:rPr>
        <w:t>needs to be considered in Rel-18 RAN4 study on the methodology to obtain the reference model</w:t>
      </w:r>
      <w:r w:rsidR="0078530F">
        <w:rPr>
          <w:rFonts w:ascii="Times New Roman" w:hAnsi="Times New Roman"/>
          <w:b/>
          <w:bCs/>
        </w:rPr>
        <w:t xml:space="preserve"> for </w:t>
      </w:r>
      <w:r w:rsidR="001F0626">
        <w:rPr>
          <w:rFonts w:ascii="Times New Roman" w:hAnsi="Times New Roman"/>
          <w:b/>
          <w:bCs/>
        </w:rPr>
        <w:t>two</w:t>
      </w:r>
      <w:r w:rsidR="0078530F">
        <w:rPr>
          <w:rFonts w:ascii="Times New Roman" w:hAnsi="Times New Roman"/>
          <w:b/>
          <w:bCs/>
        </w:rPr>
        <w:t>-sided model test implementation</w:t>
      </w:r>
      <w:r>
        <w:rPr>
          <w:rFonts w:ascii="Times New Roman" w:hAnsi="Times New Roman"/>
          <w:b/>
          <w:bCs/>
        </w:rPr>
        <w:t xml:space="preserve">. </w:t>
      </w:r>
    </w:p>
    <w:p w14:paraId="69FFCFCD" w14:textId="0E0C5E5C" w:rsidR="00F62B94" w:rsidRPr="00A54C75" w:rsidRDefault="0078530F" w:rsidP="00F62B94">
      <w:pPr>
        <w:spacing w:after="180"/>
        <w:jc w:val="both"/>
        <w:rPr>
          <w:rFonts w:ascii="Times New Roman" w:hAnsi="Times New Roman"/>
        </w:rPr>
      </w:pPr>
      <w:r>
        <w:rPr>
          <w:rFonts w:ascii="Times New Roman" w:hAnsi="Times New Roman"/>
        </w:rPr>
        <w:t>Combining t</w:t>
      </w:r>
      <w:r w:rsidR="00F62B94" w:rsidRPr="00A54C75">
        <w:rPr>
          <w:rFonts w:ascii="Times New Roman" w:hAnsi="Times New Roman"/>
        </w:rPr>
        <w:t xml:space="preserve">ogether with the options provided in RAN4 </w:t>
      </w:r>
      <w:r w:rsidR="0001378D">
        <w:rPr>
          <w:rFonts w:ascii="Times New Roman" w:hAnsi="Times New Roman"/>
        </w:rPr>
        <w:t>way forward</w:t>
      </w:r>
      <w:r w:rsidR="00F62B94" w:rsidRPr="00A54C75">
        <w:rPr>
          <w:rFonts w:ascii="Times New Roman" w:hAnsi="Times New Roman"/>
        </w:rPr>
        <w:t xml:space="preserve">, we can observe that: </w:t>
      </w:r>
    </w:p>
    <w:p w14:paraId="126C5B1C" w14:textId="1A5DE10E" w:rsidR="00F62B94" w:rsidRDefault="00F62B94" w:rsidP="00F62B94">
      <w:pPr>
        <w:spacing w:after="180"/>
        <w:jc w:val="both"/>
        <w:rPr>
          <w:rFonts w:ascii="Times New Roman" w:hAnsi="Times New Roman"/>
          <w:b/>
          <w:bCs/>
        </w:rPr>
      </w:pPr>
      <w:r>
        <w:rPr>
          <w:rFonts w:ascii="Times New Roman" w:hAnsi="Times New Roman"/>
          <w:b/>
          <w:bCs/>
        </w:rPr>
        <w:t xml:space="preserve">Observation </w:t>
      </w:r>
      <w:r w:rsidR="004B139A">
        <w:rPr>
          <w:rFonts w:ascii="Times New Roman" w:hAnsi="Times New Roman"/>
          <w:b/>
          <w:bCs/>
        </w:rPr>
        <w:t>3</w:t>
      </w:r>
      <w:r>
        <w:rPr>
          <w:rFonts w:ascii="Times New Roman" w:hAnsi="Times New Roman"/>
          <w:b/>
          <w:bCs/>
        </w:rPr>
        <w:t xml:space="preserve">: </w:t>
      </w:r>
      <w:r w:rsidRPr="00F62B94">
        <w:rPr>
          <w:rFonts w:ascii="Times New Roman" w:hAnsi="Times New Roman"/>
          <w:b/>
          <w:bCs/>
        </w:rPr>
        <w:t>For the</w:t>
      </w:r>
      <w:r w:rsidRPr="00F62B94">
        <w:rPr>
          <w:rFonts w:ascii="Times New Roman" w:hAnsi="Times New Roman"/>
          <w:b/>
          <w:bCs/>
        </w:rPr>
        <w:tab/>
        <w:t xml:space="preserve">reference decoder </w:t>
      </w:r>
      <w:r w:rsidR="0078530F">
        <w:rPr>
          <w:rFonts w:ascii="Times New Roman" w:hAnsi="Times New Roman"/>
          <w:b/>
          <w:bCs/>
        </w:rPr>
        <w:t>to be used in the</w:t>
      </w:r>
      <w:r w:rsidRPr="00F62B94">
        <w:rPr>
          <w:rFonts w:ascii="Times New Roman" w:hAnsi="Times New Roman"/>
          <w:b/>
          <w:bCs/>
        </w:rPr>
        <w:t xml:space="preserve"> test implementation for </w:t>
      </w:r>
      <w:r w:rsidR="001F0626">
        <w:rPr>
          <w:rFonts w:ascii="Times New Roman" w:hAnsi="Times New Roman"/>
          <w:b/>
          <w:bCs/>
        </w:rPr>
        <w:t>two</w:t>
      </w:r>
      <w:r w:rsidRPr="00F62B94">
        <w:rPr>
          <w:rFonts w:ascii="Times New Roman" w:hAnsi="Times New Roman"/>
          <w:b/>
          <w:bCs/>
        </w:rPr>
        <w:t xml:space="preserve">-sided models </w:t>
      </w:r>
      <w:r w:rsidR="0078530F">
        <w:rPr>
          <w:rFonts w:ascii="Times New Roman" w:hAnsi="Times New Roman"/>
          <w:b/>
          <w:bCs/>
        </w:rPr>
        <w:t>for</w:t>
      </w:r>
      <w:r w:rsidRPr="00F62B94">
        <w:rPr>
          <w:rFonts w:ascii="Times New Roman" w:hAnsi="Times New Roman"/>
          <w:b/>
          <w:bCs/>
        </w:rPr>
        <w:t xml:space="preserve"> the UE performance tests</w:t>
      </w:r>
      <w:r>
        <w:rPr>
          <w:rFonts w:ascii="Times New Roman" w:hAnsi="Times New Roman"/>
          <w:b/>
          <w:bCs/>
        </w:rPr>
        <w:t xml:space="preserve">: </w:t>
      </w:r>
    </w:p>
    <w:p w14:paraId="15D3D859" w14:textId="09FEDCBA" w:rsidR="00F62B94" w:rsidRDefault="00F62B94" w:rsidP="00F62B94">
      <w:pPr>
        <w:spacing w:after="180"/>
        <w:jc w:val="both"/>
        <w:rPr>
          <w:rFonts w:ascii="Times New Roman" w:hAnsi="Times New Roman"/>
          <w:b/>
          <w:bCs/>
        </w:rPr>
      </w:pPr>
      <w:r w:rsidRPr="00F62B94">
        <w:rPr>
          <w:rFonts w:ascii="Times New Roman" w:hAnsi="Times New Roman"/>
          <w:b/>
          <w:bCs/>
        </w:rPr>
        <w:t xml:space="preserve"> </w:t>
      </w:r>
      <w:r>
        <w:rPr>
          <w:rFonts w:ascii="Times New Roman" w:hAnsi="Times New Roman"/>
          <w:b/>
          <w:bCs/>
        </w:rPr>
        <w:t xml:space="preserve">  - </w:t>
      </w:r>
      <w:r w:rsidRPr="00F62B94">
        <w:rPr>
          <w:rFonts w:ascii="Times New Roman" w:hAnsi="Times New Roman"/>
          <w:b/>
          <w:bCs/>
        </w:rPr>
        <w:t xml:space="preserve">Option 1 </w:t>
      </w:r>
      <w:r w:rsidR="0078530F">
        <w:rPr>
          <w:rFonts w:ascii="Times New Roman" w:hAnsi="Times New Roman"/>
          <w:b/>
          <w:bCs/>
        </w:rPr>
        <w:t xml:space="preserve">can be regarded </w:t>
      </w:r>
      <w:r w:rsidR="000B2F02">
        <w:rPr>
          <w:rFonts w:ascii="Times New Roman" w:hAnsi="Times New Roman"/>
          <w:b/>
          <w:bCs/>
        </w:rPr>
        <w:t>to match with</w:t>
      </w:r>
      <w:r w:rsidRPr="00F62B94">
        <w:rPr>
          <w:rFonts w:ascii="Times New Roman" w:hAnsi="Times New Roman"/>
          <w:b/>
          <w:bCs/>
        </w:rPr>
        <w:t xml:space="preserve"> Type-1 training collaboration</w:t>
      </w:r>
      <w:r w:rsidR="000B2F02">
        <w:rPr>
          <w:rFonts w:ascii="Times New Roman" w:hAnsi="Times New Roman"/>
          <w:b/>
          <w:bCs/>
        </w:rPr>
        <w:t xml:space="preserve">, i.e., decoder developed by UE vendors shall be provided to and used by </w:t>
      </w:r>
      <w:proofErr w:type="spellStart"/>
      <w:r w:rsidR="000B2F02">
        <w:rPr>
          <w:rFonts w:ascii="Times New Roman" w:hAnsi="Times New Roman"/>
          <w:b/>
          <w:bCs/>
        </w:rPr>
        <w:t>gNB</w:t>
      </w:r>
      <w:proofErr w:type="spellEnd"/>
      <w:r w:rsidR="000B2F02">
        <w:rPr>
          <w:rFonts w:ascii="Times New Roman" w:hAnsi="Times New Roman"/>
          <w:b/>
          <w:bCs/>
        </w:rPr>
        <w:t xml:space="preserve"> vendors directly</w:t>
      </w:r>
      <w:r>
        <w:rPr>
          <w:rFonts w:ascii="Times New Roman" w:hAnsi="Times New Roman"/>
          <w:b/>
          <w:bCs/>
        </w:rPr>
        <w:t>;</w:t>
      </w:r>
    </w:p>
    <w:p w14:paraId="53CCA59F" w14:textId="53BB50D8" w:rsidR="00F62B94" w:rsidRPr="00581FFC" w:rsidRDefault="00F62B94" w:rsidP="00F62B94">
      <w:pPr>
        <w:spacing w:after="180"/>
        <w:jc w:val="both"/>
        <w:rPr>
          <w:rFonts w:ascii="Times New Roman" w:hAnsi="Times New Roman"/>
          <w:b/>
          <w:bCs/>
          <w:lang w:val="en-AU"/>
        </w:rPr>
      </w:pPr>
      <w:r w:rsidRPr="00F62B94">
        <w:rPr>
          <w:rFonts w:ascii="Times New Roman" w:hAnsi="Times New Roman"/>
          <w:b/>
          <w:bCs/>
        </w:rPr>
        <w:t xml:space="preserve"> </w:t>
      </w:r>
      <w:r>
        <w:rPr>
          <w:rFonts w:ascii="Times New Roman" w:hAnsi="Times New Roman"/>
          <w:b/>
          <w:bCs/>
        </w:rPr>
        <w:t xml:space="preserve">  - </w:t>
      </w:r>
      <w:r w:rsidRPr="00F62B94">
        <w:rPr>
          <w:rFonts w:ascii="Times New Roman" w:hAnsi="Times New Roman"/>
          <w:b/>
          <w:bCs/>
        </w:rPr>
        <w:t xml:space="preserve">Option </w:t>
      </w:r>
      <w:r>
        <w:rPr>
          <w:rFonts w:ascii="Times New Roman" w:hAnsi="Times New Roman"/>
          <w:b/>
          <w:bCs/>
        </w:rPr>
        <w:t>2</w:t>
      </w:r>
      <w:r w:rsidRPr="00F62B94">
        <w:rPr>
          <w:rFonts w:ascii="Times New Roman" w:hAnsi="Times New Roman"/>
          <w:b/>
          <w:bCs/>
        </w:rPr>
        <w:t xml:space="preserve"> </w:t>
      </w:r>
      <w:r w:rsidR="000B2F02">
        <w:rPr>
          <w:rFonts w:ascii="Times New Roman" w:hAnsi="Times New Roman"/>
          <w:b/>
          <w:bCs/>
        </w:rPr>
        <w:t>can be regarded to match with</w:t>
      </w:r>
      <w:r w:rsidRPr="00F62B94">
        <w:rPr>
          <w:rFonts w:ascii="Times New Roman" w:hAnsi="Times New Roman"/>
          <w:b/>
          <w:bCs/>
        </w:rPr>
        <w:t xml:space="preserve"> Type-</w:t>
      </w:r>
      <w:r>
        <w:rPr>
          <w:rFonts w:ascii="Times New Roman" w:hAnsi="Times New Roman"/>
          <w:b/>
          <w:bCs/>
        </w:rPr>
        <w:t>3</w:t>
      </w:r>
      <w:r w:rsidRPr="00F62B94">
        <w:rPr>
          <w:rFonts w:ascii="Times New Roman" w:hAnsi="Times New Roman"/>
          <w:b/>
          <w:bCs/>
        </w:rPr>
        <w:t xml:space="preserve"> training collaboration</w:t>
      </w:r>
      <w:r w:rsidR="000B2F02">
        <w:rPr>
          <w:rFonts w:ascii="Times New Roman" w:hAnsi="Times New Roman"/>
          <w:b/>
          <w:bCs/>
        </w:rPr>
        <w:t xml:space="preserve">, i.e., decoder is provided by </w:t>
      </w:r>
      <w:proofErr w:type="spellStart"/>
      <w:r w:rsidR="000B2F02">
        <w:rPr>
          <w:rFonts w:ascii="Times New Roman" w:hAnsi="Times New Roman"/>
          <w:b/>
          <w:bCs/>
        </w:rPr>
        <w:t>gNB</w:t>
      </w:r>
      <w:proofErr w:type="spellEnd"/>
      <w:r w:rsidR="000B2F02">
        <w:rPr>
          <w:rFonts w:ascii="Times New Roman" w:hAnsi="Times New Roman"/>
          <w:b/>
          <w:bCs/>
        </w:rPr>
        <w:t xml:space="preserve"> vendors for UE-side training</w:t>
      </w:r>
      <w:r w:rsidR="00581FFC">
        <w:rPr>
          <w:rFonts w:ascii="Times New Roman" w:hAnsi="Times New Roman"/>
          <w:b/>
          <w:bCs/>
          <w:lang w:val="en-AU"/>
        </w:rPr>
        <w:t xml:space="preserve">. </w:t>
      </w:r>
    </w:p>
    <w:p w14:paraId="75FA8F60" w14:textId="77777777" w:rsidR="00025B99" w:rsidRDefault="00025B99" w:rsidP="00025B99">
      <w:pPr>
        <w:spacing w:after="180"/>
        <w:jc w:val="both"/>
        <w:rPr>
          <w:rFonts w:ascii="Times New Roman" w:hAnsi="Times New Roman"/>
        </w:rPr>
      </w:pPr>
    </w:p>
    <w:p w14:paraId="68E021D0" w14:textId="78C5DC0A" w:rsidR="00025B99" w:rsidRDefault="00A02D3C" w:rsidP="00025B99">
      <w:pPr>
        <w:spacing w:after="180"/>
        <w:jc w:val="both"/>
        <w:rPr>
          <w:rFonts w:ascii="Times New Roman" w:hAnsi="Times New Roman"/>
        </w:rPr>
      </w:pPr>
      <w:r>
        <w:rPr>
          <w:rFonts w:ascii="Times New Roman" w:hAnsi="Times New Roman"/>
        </w:rPr>
        <w:t>Considering the pros and cons of having the reference model provided by either UE</w:t>
      </w:r>
      <w:r w:rsidR="00601E64">
        <w:rPr>
          <w:rFonts w:ascii="Times New Roman" w:hAnsi="Times New Roman"/>
        </w:rPr>
        <w:t xml:space="preserve"> vendors (option 1)</w:t>
      </w:r>
      <w:r>
        <w:rPr>
          <w:rFonts w:ascii="Times New Roman" w:hAnsi="Times New Roman"/>
        </w:rPr>
        <w:t xml:space="preserve"> or </w:t>
      </w:r>
      <w:proofErr w:type="spellStart"/>
      <w:r>
        <w:rPr>
          <w:rFonts w:ascii="Times New Roman" w:hAnsi="Times New Roman"/>
        </w:rPr>
        <w:t>gNB</w:t>
      </w:r>
      <w:proofErr w:type="spellEnd"/>
      <w:r>
        <w:rPr>
          <w:rFonts w:ascii="Times New Roman" w:hAnsi="Times New Roman"/>
        </w:rPr>
        <w:t xml:space="preserve"> vendors</w:t>
      </w:r>
      <w:r w:rsidR="00601E64">
        <w:rPr>
          <w:rFonts w:ascii="Times New Roman" w:hAnsi="Times New Roman"/>
        </w:rPr>
        <w:t xml:space="preserve"> (option 2)</w:t>
      </w:r>
      <w:r>
        <w:rPr>
          <w:rFonts w:ascii="Times New Roman" w:hAnsi="Times New Roman"/>
        </w:rPr>
        <w:t xml:space="preserve">, </w:t>
      </w:r>
      <w:r w:rsidR="00025B99">
        <w:rPr>
          <w:rFonts w:ascii="Times New Roman" w:hAnsi="Times New Roman"/>
        </w:rPr>
        <w:t xml:space="preserve">for the </w:t>
      </w:r>
      <w:r w:rsidR="00025B99" w:rsidRPr="00025B99">
        <w:rPr>
          <w:rFonts w:ascii="Times New Roman" w:hAnsi="Times New Roman"/>
        </w:rPr>
        <w:t>test implementation for 2-sided models</w:t>
      </w:r>
      <w:r w:rsidR="00025B99">
        <w:rPr>
          <w:rFonts w:ascii="Times New Roman" w:hAnsi="Times New Roman"/>
        </w:rPr>
        <w:t xml:space="preserve">, for UE conformance testing, we </w:t>
      </w:r>
      <w:r w:rsidR="002D222B">
        <w:rPr>
          <w:rFonts w:ascii="Times New Roman" w:hAnsi="Times New Roman"/>
        </w:rPr>
        <w:t xml:space="preserve">may suggest RAN4 to further study the feasibility of Option 3, i.e., with the reference decoder fully specified (potentially corresponding to a certain CSI condition also specified) in RAN4, </w:t>
      </w:r>
      <w:r w:rsidR="004D4B38">
        <w:rPr>
          <w:rFonts w:ascii="Times New Roman" w:hAnsi="Times New Roman"/>
        </w:rPr>
        <w:t xml:space="preserve">UE vendor can have the offline training for the proper encoder for the specified CSI condition. </w:t>
      </w:r>
    </w:p>
    <w:p w14:paraId="5C0B5FC4" w14:textId="2C6BAE7B" w:rsidR="004D4B38" w:rsidRDefault="004D4B38" w:rsidP="004D4B38">
      <w:pPr>
        <w:spacing w:after="180"/>
        <w:rPr>
          <w:rFonts w:ascii="Times New Roman" w:hAnsi="Times New Roman"/>
          <w:b/>
          <w:bCs/>
        </w:rPr>
      </w:pPr>
      <w:r w:rsidRPr="00F3578E">
        <w:rPr>
          <w:rFonts w:ascii="Times New Roman" w:hAnsi="Times New Roman"/>
          <w:b/>
          <w:bCs/>
        </w:rPr>
        <w:t xml:space="preserve">Proposal </w:t>
      </w:r>
      <w:r w:rsidR="00C42F1D">
        <w:rPr>
          <w:rFonts w:ascii="Times New Roman" w:hAnsi="Times New Roman"/>
          <w:b/>
          <w:bCs/>
        </w:rPr>
        <w:t>5</w:t>
      </w:r>
      <w:r w:rsidRPr="00F3578E">
        <w:rPr>
          <w:rFonts w:ascii="Times New Roman" w:hAnsi="Times New Roman"/>
          <w:b/>
          <w:bCs/>
        </w:rPr>
        <w:t xml:space="preserve">: </w:t>
      </w:r>
      <w:r w:rsidR="00274A7F">
        <w:rPr>
          <w:rFonts w:ascii="Times New Roman" w:hAnsi="Times New Roman"/>
          <w:b/>
          <w:bCs/>
        </w:rPr>
        <w:t>For the r</w:t>
      </w:r>
      <w:r w:rsidR="00274A7F" w:rsidRPr="00C4387C">
        <w:rPr>
          <w:rFonts w:ascii="Times New Roman" w:hAnsi="Times New Roman"/>
          <w:b/>
          <w:bCs/>
        </w:rPr>
        <w:t xml:space="preserve">eference </w:t>
      </w:r>
      <w:r w:rsidR="00274A7F">
        <w:rPr>
          <w:rFonts w:ascii="Times New Roman" w:hAnsi="Times New Roman" w:hint="eastAsia"/>
          <w:b/>
          <w:bCs/>
        </w:rPr>
        <w:t>d</w:t>
      </w:r>
      <w:r w:rsidR="00274A7F" w:rsidRPr="00C4387C">
        <w:rPr>
          <w:rFonts w:ascii="Times New Roman" w:hAnsi="Times New Roman"/>
          <w:b/>
          <w:bCs/>
        </w:rPr>
        <w:t xml:space="preserve">ecoder </w:t>
      </w:r>
      <w:r w:rsidR="00274A7F">
        <w:rPr>
          <w:rFonts w:ascii="Times New Roman" w:hAnsi="Times New Roman"/>
          <w:b/>
          <w:bCs/>
        </w:rPr>
        <w:t>used in the</w:t>
      </w:r>
      <w:r w:rsidR="00274A7F" w:rsidRPr="00C4387C">
        <w:rPr>
          <w:rFonts w:ascii="Times New Roman" w:hAnsi="Times New Roman"/>
          <w:b/>
          <w:bCs/>
        </w:rPr>
        <w:t xml:space="preserve"> test implementation for </w:t>
      </w:r>
      <w:r w:rsidR="007D4062">
        <w:rPr>
          <w:rFonts w:ascii="Times New Roman" w:hAnsi="Times New Roman"/>
          <w:b/>
          <w:bCs/>
        </w:rPr>
        <w:t>two</w:t>
      </w:r>
      <w:r w:rsidR="00274A7F" w:rsidRPr="00C4387C">
        <w:rPr>
          <w:rFonts w:ascii="Times New Roman" w:hAnsi="Times New Roman"/>
          <w:b/>
          <w:bCs/>
        </w:rPr>
        <w:t xml:space="preserve">-sided models </w:t>
      </w:r>
      <w:r w:rsidR="00274A7F">
        <w:rPr>
          <w:rFonts w:ascii="Times New Roman" w:hAnsi="Times New Roman"/>
          <w:b/>
          <w:bCs/>
        </w:rPr>
        <w:t>for</w:t>
      </w:r>
      <w:r w:rsidR="00274A7F" w:rsidRPr="00C4387C">
        <w:rPr>
          <w:rFonts w:ascii="Times New Roman" w:hAnsi="Times New Roman"/>
          <w:b/>
          <w:bCs/>
        </w:rPr>
        <w:t xml:space="preserve"> the UE</w:t>
      </w:r>
      <w:r w:rsidR="00274A7F">
        <w:rPr>
          <w:rFonts w:ascii="Times New Roman" w:hAnsi="Times New Roman"/>
          <w:b/>
          <w:bCs/>
        </w:rPr>
        <w:t xml:space="preserve"> </w:t>
      </w:r>
      <w:r w:rsidR="00274A7F" w:rsidRPr="00C4387C">
        <w:rPr>
          <w:rFonts w:ascii="Times New Roman" w:hAnsi="Times New Roman"/>
          <w:b/>
          <w:bCs/>
        </w:rPr>
        <w:t>performance tests</w:t>
      </w:r>
      <w:r w:rsidR="00274A7F">
        <w:rPr>
          <w:rFonts w:ascii="Times New Roman" w:hAnsi="Times New Roman"/>
          <w:b/>
          <w:bCs/>
        </w:rPr>
        <w:t>, the following modified Option 3 can be further considered:</w:t>
      </w:r>
    </w:p>
    <w:p w14:paraId="734A6E38" w14:textId="02ADDFD1" w:rsidR="00274A7F" w:rsidRPr="00F3578E" w:rsidRDefault="00274A7F" w:rsidP="004D4B38">
      <w:pPr>
        <w:spacing w:after="180"/>
        <w:rPr>
          <w:rFonts w:ascii="Times New Roman" w:hAnsi="Times New Roman"/>
          <w:b/>
          <w:bCs/>
        </w:rPr>
      </w:pPr>
      <w:r>
        <w:rPr>
          <w:rFonts w:ascii="Times New Roman" w:hAnsi="Times New Roman"/>
          <w:b/>
          <w:bCs/>
        </w:rPr>
        <w:lastRenderedPageBreak/>
        <w:t xml:space="preserve">   -  Modified </w:t>
      </w:r>
      <w:r w:rsidRPr="00274A7F">
        <w:rPr>
          <w:rFonts w:ascii="Times New Roman" w:hAnsi="Times New Roman"/>
          <w:b/>
          <w:bCs/>
        </w:rPr>
        <w:t xml:space="preserve">Option 3: The reference </w:t>
      </w:r>
      <w:r w:rsidR="00C42F1D">
        <w:rPr>
          <w:rFonts w:ascii="Times New Roman" w:hAnsi="Times New Roman"/>
          <w:b/>
          <w:bCs/>
        </w:rPr>
        <w:t>de</w:t>
      </w:r>
      <w:r w:rsidRPr="00274A7F">
        <w:rPr>
          <w:rFonts w:ascii="Times New Roman" w:hAnsi="Times New Roman"/>
          <w:b/>
          <w:bCs/>
        </w:rPr>
        <w:t>coders are fully specified and captured in RAN4 spec</w:t>
      </w:r>
      <w:r w:rsidRPr="00274A7F">
        <w:rPr>
          <w:rFonts w:ascii="Times New Roman" w:hAnsi="Times New Roman"/>
          <w:b/>
          <w:bCs/>
          <w:color w:val="4472C4" w:themeColor="accent1"/>
          <w:u w:val="single"/>
        </w:rPr>
        <w:t xml:space="preserve">, which are </w:t>
      </w:r>
      <w:r>
        <w:rPr>
          <w:rFonts w:ascii="Times New Roman" w:hAnsi="Times New Roman"/>
          <w:b/>
          <w:bCs/>
          <w:color w:val="4472C4" w:themeColor="accent1"/>
          <w:u w:val="single"/>
        </w:rPr>
        <w:t xml:space="preserve">specified </w:t>
      </w:r>
      <w:r w:rsidRPr="00274A7F">
        <w:rPr>
          <w:rFonts w:ascii="Times New Roman" w:hAnsi="Times New Roman"/>
          <w:b/>
          <w:bCs/>
          <w:color w:val="4472C4" w:themeColor="accent1"/>
          <w:u w:val="single"/>
        </w:rPr>
        <w:t>corresponding to certain CSI conditions,</w:t>
      </w:r>
      <w:r w:rsidRPr="00274A7F">
        <w:rPr>
          <w:rFonts w:ascii="Times New Roman" w:hAnsi="Times New Roman"/>
          <w:b/>
          <w:bCs/>
        </w:rPr>
        <w:t xml:space="preserve"> to ensure identical implementation across equipment vendors without additional training procedure needed.</w:t>
      </w:r>
    </w:p>
    <w:p w14:paraId="3220D5E6" w14:textId="33587849" w:rsidR="00CA08A5" w:rsidRDefault="004B139A" w:rsidP="00B42A45">
      <w:pPr>
        <w:spacing w:before="120" w:after="180"/>
        <w:jc w:val="both"/>
        <w:rPr>
          <w:rFonts w:ascii="Times New Roman" w:hAnsi="Times New Roman"/>
        </w:rPr>
      </w:pPr>
      <w:r>
        <w:rPr>
          <w:rFonts w:ascii="Times New Roman" w:hAnsi="Times New Roman"/>
        </w:rPr>
        <w:t xml:space="preserve">If the above </w:t>
      </w:r>
      <w:r w:rsidR="00C42F1D">
        <w:rPr>
          <w:rFonts w:ascii="Times New Roman" w:hAnsi="Times New Roman"/>
        </w:rPr>
        <w:t>modified</w:t>
      </w:r>
      <w:r>
        <w:rPr>
          <w:rFonts w:ascii="Times New Roman" w:hAnsi="Times New Roman"/>
        </w:rPr>
        <w:t xml:space="preserve"> Option 3 </w:t>
      </w:r>
      <w:r w:rsidR="00C42F1D">
        <w:rPr>
          <w:rFonts w:ascii="Times New Roman" w:hAnsi="Times New Roman"/>
        </w:rPr>
        <w:t xml:space="preserve">can be agreed, we suggest to stop the discussion on the 2-sided model in Rel-18 scope, because CSI compression is the only sub-use case and we doubt the efforts spent on this single sub-use case, but see no easy solution for selecting reference decoder. </w:t>
      </w:r>
    </w:p>
    <w:p w14:paraId="4A5B216E" w14:textId="5544288E" w:rsidR="00C42F1D" w:rsidRDefault="00C42F1D" w:rsidP="00C42F1D">
      <w:pPr>
        <w:spacing w:after="180"/>
        <w:rPr>
          <w:rFonts w:ascii="Times New Roman" w:hAnsi="Times New Roman"/>
          <w:b/>
          <w:bCs/>
        </w:rPr>
      </w:pPr>
      <w:r w:rsidRPr="00F3578E">
        <w:rPr>
          <w:rFonts w:ascii="Times New Roman" w:hAnsi="Times New Roman"/>
          <w:b/>
          <w:bCs/>
        </w:rPr>
        <w:t xml:space="preserve">Proposal </w:t>
      </w:r>
      <w:r>
        <w:rPr>
          <w:rFonts w:ascii="Times New Roman" w:hAnsi="Times New Roman"/>
          <w:b/>
          <w:bCs/>
        </w:rPr>
        <w:t>6</w:t>
      </w:r>
      <w:r w:rsidRPr="00F3578E">
        <w:rPr>
          <w:rFonts w:ascii="Times New Roman" w:hAnsi="Times New Roman"/>
          <w:b/>
          <w:bCs/>
        </w:rPr>
        <w:t xml:space="preserve">: </w:t>
      </w:r>
      <w:r>
        <w:rPr>
          <w:rFonts w:ascii="Times New Roman" w:hAnsi="Times New Roman"/>
          <w:b/>
          <w:bCs/>
        </w:rPr>
        <w:t>If the</w:t>
      </w:r>
      <w:r>
        <w:rPr>
          <w:rFonts w:ascii="Times New Roman" w:hAnsi="Times New Roman"/>
          <w:b/>
          <w:bCs/>
        </w:rPr>
        <w:t xml:space="preserve"> modified Option 3</w:t>
      </w:r>
      <w:r>
        <w:rPr>
          <w:rFonts w:ascii="Times New Roman" w:hAnsi="Times New Roman"/>
          <w:b/>
          <w:bCs/>
        </w:rPr>
        <w:t xml:space="preserve"> is not adopted, RAN4 shall drop all discussion on 2-sided model related topic in Rel-18 SI. </w:t>
      </w:r>
    </w:p>
    <w:p w14:paraId="32D4B5F0" w14:textId="77777777" w:rsidR="00C42F1D" w:rsidRDefault="00C42F1D" w:rsidP="00C42F1D">
      <w:pPr>
        <w:spacing w:after="180"/>
        <w:rPr>
          <w:rFonts w:ascii="Times New Roman" w:hAnsi="Times New Roman"/>
          <w:b/>
          <w:bCs/>
        </w:rPr>
      </w:pPr>
    </w:p>
    <w:p w14:paraId="393A2E03" w14:textId="22C549E7" w:rsidR="00E63B11" w:rsidRPr="00002DD4" w:rsidRDefault="00C42F1D" w:rsidP="00E63B11">
      <w:pPr>
        <w:pStyle w:val="Heading1"/>
        <w:tabs>
          <w:tab w:val="num" w:pos="522"/>
        </w:tabs>
        <w:ind w:left="522" w:hanging="522"/>
        <w:rPr>
          <w:lang w:val="en-US" w:eastAsia="zh-CN"/>
        </w:rPr>
      </w:pPr>
      <w:r>
        <w:rPr>
          <w:lang w:val="en-US" w:eastAsia="zh-CN"/>
        </w:rPr>
        <w:t>4</w:t>
      </w:r>
      <w:r w:rsidR="00E63B11">
        <w:rPr>
          <w:lang w:val="en-US" w:eastAsia="zh-CN"/>
        </w:rPr>
        <w:t>.</w:t>
      </w:r>
      <w:r w:rsidR="00E63B11" w:rsidRPr="005A4468">
        <w:rPr>
          <w:lang w:val="en-US" w:eastAsia="zh-CN"/>
        </w:rPr>
        <w:t xml:space="preserve"> </w:t>
      </w:r>
      <w:r w:rsidR="00E63B11">
        <w:rPr>
          <w:lang w:val="en-US" w:eastAsia="zh-CN"/>
        </w:rPr>
        <w:t xml:space="preserve">Test data generation </w:t>
      </w:r>
    </w:p>
    <w:p w14:paraId="69FBA054" w14:textId="0B6F85EF" w:rsidR="00CA08A5" w:rsidRDefault="00B22ADD" w:rsidP="00B42A45">
      <w:pPr>
        <w:spacing w:before="120" w:after="180"/>
        <w:jc w:val="both"/>
        <w:rPr>
          <w:rFonts w:ascii="Times New Roman" w:hAnsi="Times New Roman"/>
          <w:lang w:val="en-GB"/>
        </w:rPr>
      </w:pPr>
      <w:r>
        <w:rPr>
          <w:rFonts w:ascii="Times New Roman" w:hAnsi="Times New Roman"/>
          <w:lang w:val="en-GB"/>
        </w:rPr>
        <w:t xml:space="preserve">Based on the discussion in RAN4#106Bis-e, the following candidate methods for test data generations have been identified: </w:t>
      </w:r>
    </w:p>
    <w:p w14:paraId="69F4AC6F" w14:textId="3286C5ED" w:rsidR="00B22ADD" w:rsidRPr="00B22ADD" w:rsidRDefault="00B22ADD" w:rsidP="00B22ADD">
      <w:pPr>
        <w:numPr>
          <w:ilvl w:val="0"/>
          <w:numId w:val="16"/>
        </w:numPr>
        <w:spacing w:after="180"/>
        <w:rPr>
          <w:rFonts w:ascii="Times New Roman" w:eastAsia="Yu Mincho" w:hAnsi="Times New Roman" w:cs="Times New Roman"/>
          <w:lang w:eastAsia="ja-JP"/>
        </w:rPr>
      </w:pPr>
      <w:r>
        <w:rPr>
          <w:rFonts w:ascii="Times New Roman" w:eastAsia="Yu Mincho" w:hAnsi="Times New Roman" w:cs="Times New Roman"/>
          <w:lang w:eastAsia="ja-JP"/>
        </w:rPr>
        <w:t xml:space="preserve">Option-a: </w:t>
      </w:r>
      <w:r w:rsidRPr="00B22ADD">
        <w:rPr>
          <w:rFonts w:ascii="Times New Roman" w:eastAsia="Yu Mincho" w:hAnsi="Times New Roman" w:cs="Times New Roman"/>
          <w:lang w:eastAsia="ja-JP"/>
        </w:rPr>
        <w:t xml:space="preserve">Dataset based on TR 38.901, e.g. </w:t>
      </w:r>
      <w:proofErr w:type="spellStart"/>
      <w:r w:rsidRPr="00B22ADD">
        <w:rPr>
          <w:rFonts w:ascii="Times New Roman" w:eastAsia="Yu Mincho" w:hAnsi="Times New Roman" w:cs="Times New Roman"/>
          <w:lang w:eastAsia="ja-JP"/>
        </w:rPr>
        <w:t>UMa</w:t>
      </w:r>
      <w:proofErr w:type="spellEnd"/>
      <w:r w:rsidRPr="00B22ADD">
        <w:rPr>
          <w:rFonts w:ascii="Times New Roman" w:eastAsia="Yu Mincho" w:hAnsi="Times New Roman" w:cs="Times New Roman"/>
          <w:lang w:eastAsia="ja-JP"/>
        </w:rPr>
        <w:t xml:space="preserve"> channel, </w:t>
      </w:r>
      <w:proofErr w:type="spellStart"/>
      <w:r w:rsidRPr="00B22ADD">
        <w:rPr>
          <w:rFonts w:ascii="Times New Roman" w:eastAsia="Yu Mincho" w:hAnsi="Times New Roman" w:cs="Times New Roman"/>
          <w:lang w:eastAsia="ja-JP"/>
        </w:rPr>
        <w:t>UMi</w:t>
      </w:r>
      <w:proofErr w:type="spellEnd"/>
      <w:r w:rsidRPr="00B22ADD">
        <w:rPr>
          <w:rFonts w:ascii="Times New Roman" w:eastAsia="Yu Mincho" w:hAnsi="Times New Roman" w:cs="Times New Roman"/>
          <w:lang w:eastAsia="ja-JP"/>
        </w:rPr>
        <w:t xml:space="preserve"> channel, CDL channel, “legacy approach”, etc.</w:t>
      </w:r>
    </w:p>
    <w:p w14:paraId="6A87FE15" w14:textId="77777777" w:rsidR="00B22ADD" w:rsidRPr="00B22ADD" w:rsidRDefault="00B22ADD" w:rsidP="00B22ADD">
      <w:pPr>
        <w:numPr>
          <w:ilvl w:val="1"/>
          <w:numId w:val="16"/>
        </w:numPr>
        <w:spacing w:after="180"/>
        <w:rPr>
          <w:rFonts w:ascii="Times New Roman" w:eastAsia="Yu Mincho" w:hAnsi="Times New Roman" w:cs="Times New Roman"/>
          <w:lang w:eastAsia="ja-JP"/>
        </w:rPr>
      </w:pPr>
      <w:r w:rsidRPr="00B22ADD">
        <w:rPr>
          <w:rFonts w:ascii="Times New Roman" w:eastAsia="Yu Mincho" w:hAnsi="Times New Roman" w:cs="Times New Roman"/>
        </w:rPr>
        <w:t>“</w:t>
      </w:r>
      <w:r w:rsidRPr="00B22ADD">
        <w:rPr>
          <w:rFonts w:ascii="Times New Roman" w:eastAsia="Yu Mincho" w:hAnsi="Times New Roman" w:cs="Times New Roman"/>
          <w:lang w:eastAsia="ja-JP"/>
        </w:rPr>
        <w:t>L</w:t>
      </w:r>
      <w:r w:rsidRPr="00B22ADD">
        <w:rPr>
          <w:rFonts w:ascii="Times New Roman" w:eastAsia="Yu Mincho" w:hAnsi="Times New Roman" w:cs="Times New Roman"/>
        </w:rPr>
        <w:t xml:space="preserve">egacy </w:t>
      </w:r>
      <w:r w:rsidRPr="00B22ADD">
        <w:rPr>
          <w:rFonts w:ascii="Times New Roman" w:eastAsia="Yu Mincho" w:hAnsi="Times New Roman" w:cs="Times New Roman"/>
          <w:lang w:eastAsia="ja-JP"/>
        </w:rPr>
        <w:t>a</w:t>
      </w:r>
      <w:r w:rsidRPr="00B22ADD">
        <w:rPr>
          <w:rFonts w:ascii="Times New Roman" w:eastAsia="Yu Mincho" w:hAnsi="Times New Roman" w:cs="Times New Roman"/>
        </w:rPr>
        <w:t>pproach”</w:t>
      </w:r>
      <w:r w:rsidRPr="00B22ADD">
        <w:rPr>
          <w:rFonts w:ascii="Times New Roman" w:eastAsia="Yu Mincho" w:hAnsi="Times New Roman" w:cs="Times New Roman"/>
          <w:lang w:eastAsia="ja-JP"/>
        </w:rPr>
        <w:t xml:space="preserve"> </w:t>
      </w:r>
      <w:r w:rsidRPr="00B22ADD">
        <w:rPr>
          <w:rFonts w:ascii="Times New Roman" w:eastAsia="Yu Mincho" w:hAnsi="Times New Roman" w:cs="Times New Roman"/>
        </w:rPr>
        <w:t xml:space="preserve">refers legacy test in which a channel model is used </w:t>
      </w:r>
    </w:p>
    <w:p w14:paraId="7E2B4AB6" w14:textId="42EA6C30" w:rsidR="00B22ADD" w:rsidRPr="00B22ADD" w:rsidRDefault="00B22ADD" w:rsidP="00B22ADD">
      <w:pPr>
        <w:numPr>
          <w:ilvl w:val="0"/>
          <w:numId w:val="16"/>
        </w:numPr>
        <w:spacing w:after="180"/>
        <w:rPr>
          <w:rFonts w:ascii="Times New Roman" w:eastAsia="Yu Mincho" w:hAnsi="Times New Roman" w:cs="Times New Roman"/>
          <w:lang w:eastAsia="ja-JP"/>
        </w:rPr>
      </w:pPr>
      <w:r>
        <w:rPr>
          <w:rFonts w:ascii="Times New Roman" w:eastAsia="Yu Mincho" w:hAnsi="Times New Roman" w:cs="Times New Roman"/>
          <w:lang w:eastAsia="ja-JP"/>
        </w:rPr>
        <w:t xml:space="preserve">Option-b: </w:t>
      </w:r>
      <w:r w:rsidRPr="00B22ADD">
        <w:rPr>
          <w:rFonts w:ascii="Times New Roman" w:eastAsia="Yu Mincho" w:hAnsi="Times New Roman" w:cs="Times New Roman"/>
          <w:lang w:eastAsia="ja-JP"/>
        </w:rPr>
        <w:t>Field dataset (data collected directly from field measurements)</w:t>
      </w:r>
    </w:p>
    <w:p w14:paraId="5DDE1536" w14:textId="393DD7B9" w:rsidR="00B22ADD" w:rsidRPr="00B22ADD" w:rsidRDefault="00B22ADD" w:rsidP="00B22ADD">
      <w:pPr>
        <w:numPr>
          <w:ilvl w:val="0"/>
          <w:numId w:val="16"/>
        </w:numPr>
        <w:spacing w:after="180"/>
        <w:rPr>
          <w:rFonts w:ascii="Times New Roman" w:eastAsia="Yu Mincho" w:hAnsi="Times New Roman" w:cs="Times New Roman"/>
          <w:lang w:eastAsia="ja-JP"/>
        </w:rPr>
      </w:pPr>
      <w:r>
        <w:rPr>
          <w:rFonts w:ascii="Times New Roman" w:eastAsia="Yu Mincho" w:hAnsi="Times New Roman" w:cs="Times New Roman"/>
          <w:lang w:eastAsia="ja-JP"/>
        </w:rPr>
        <w:t xml:space="preserve">Option-c: </w:t>
      </w:r>
      <w:r w:rsidRPr="00B22ADD">
        <w:rPr>
          <w:rFonts w:ascii="Times New Roman" w:eastAsia="Yu Mincho" w:hAnsi="Times New Roman" w:cs="Times New Roman"/>
          <w:lang w:eastAsia="ja-JP"/>
        </w:rPr>
        <w:t>TE generates data for test based on assumptions/parameters defined by RAN4 (e.g. by defining some rules/function to generate data)</w:t>
      </w:r>
    </w:p>
    <w:p w14:paraId="2BE0A471" w14:textId="77777777" w:rsidR="00B22ADD" w:rsidRPr="00B22ADD" w:rsidRDefault="00B22ADD" w:rsidP="00B22ADD">
      <w:pPr>
        <w:numPr>
          <w:ilvl w:val="0"/>
          <w:numId w:val="16"/>
        </w:numPr>
        <w:spacing w:after="180"/>
        <w:rPr>
          <w:rFonts w:ascii="Times New Roman" w:eastAsia="Yu Mincho" w:hAnsi="Times New Roman" w:cs="Times New Roman"/>
          <w:lang w:eastAsia="ja-JP"/>
        </w:rPr>
      </w:pPr>
      <w:r w:rsidRPr="00B22ADD">
        <w:rPr>
          <w:rFonts w:ascii="Times New Roman" w:eastAsia="Yu Mincho" w:hAnsi="Times New Roman" w:cs="Times New Roman"/>
          <w:lang w:eastAsia="ja-JP"/>
        </w:rPr>
        <w:t>Other methods are not precluded</w:t>
      </w:r>
    </w:p>
    <w:p w14:paraId="4B6C8000" w14:textId="42B189A4" w:rsidR="00B22ADD" w:rsidRDefault="00341CA0" w:rsidP="00B42A45">
      <w:pPr>
        <w:spacing w:before="120" w:after="180"/>
        <w:jc w:val="both"/>
        <w:rPr>
          <w:rFonts w:ascii="Times New Roman" w:eastAsia="Yu Mincho" w:hAnsi="Times New Roman" w:cs="Times New Roman"/>
          <w:lang w:eastAsia="ja-JP"/>
        </w:rPr>
      </w:pPr>
      <w:r>
        <w:rPr>
          <w:rFonts w:ascii="Times New Roman" w:hAnsi="Times New Roman"/>
          <w:lang w:val="en-GB"/>
        </w:rPr>
        <w:t xml:space="preserve">Firstly we see the problem of Option-b for field dataset </w:t>
      </w:r>
      <w:r w:rsidRPr="00B22ADD">
        <w:rPr>
          <w:rFonts w:ascii="Times New Roman" w:eastAsia="Yu Mincho" w:hAnsi="Times New Roman" w:cs="Times New Roman"/>
          <w:lang w:eastAsia="ja-JP"/>
        </w:rPr>
        <w:t>(data collected directly from field measurements)</w:t>
      </w:r>
      <w:r>
        <w:rPr>
          <w:rFonts w:ascii="Times New Roman" w:eastAsia="Yu Mincho" w:hAnsi="Times New Roman" w:cs="Times New Roman"/>
          <w:lang w:eastAsia="ja-JP"/>
        </w:rPr>
        <w:t>, because of the difficulty/cost to get field dataset which can be fully recognized by 3GPP and other companies. Unless a fully trustable 3</w:t>
      </w:r>
      <w:r w:rsidRPr="00341CA0">
        <w:rPr>
          <w:rFonts w:ascii="Times New Roman" w:eastAsia="Yu Mincho" w:hAnsi="Times New Roman" w:cs="Times New Roman"/>
          <w:vertAlign w:val="superscript"/>
          <w:lang w:eastAsia="ja-JP"/>
        </w:rPr>
        <w:t>rd</w:t>
      </w:r>
      <w:r>
        <w:rPr>
          <w:rFonts w:ascii="Times New Roman" w:eastAsia="Yu Mincho" w:hAnsi="Times New Roman" w:cs="Times New Roman"/>
          <w:lang w:eastAsia="ja-JP"/>
        </w:rPr>
        <w:t xml:space="preserve"> party want to spend efforts to build up the field dataset, it is hard for 3GPP to follow this Option-b for test data generation. </w:t>
      </w:r>
      <w:r w:rsidR="00AA5217">
        <w:rPr>
          <w:rFonts w:ascii="Times New Roman" w:eastAsia="Yu Mincho" w:hAnsi="Times New Roman" w:cs="Times New Roman"/>
          <w:lang w:eastAsia="ja-JP"/>
        </w:rPr>
        <w:t>And the next question h</w:t>
      </w:r>
      <w:r w:rsidR="00AA5217" w:rsidRPr="00AA5217">
        <w:rPr>
          <w:rFonts w:ascii="Times New Roman" w:eastAsia="Yu Mincho" w:hAnsi="Times New Roman" w:cs="Times New Roman"/>
          <w:lang w:eastAsia="ja-JP"/>
        </w:rPr>
        <w:t xml:space="preserve">ow to guarantee </w:t>
      </w:r>
      <w:r w:rsidR="00AA5217">
        <w:rPr>
          <w:rFonts w:ascii="Times New Roman" w:eastAsia="Yu Mincho" w:hAnsi="Times New Roman" w:cs="Times New Roman"/>
          <w:lang w:eastAsia="ja-JP"/>
        </w:rPr>
        <w:t>the proposed field dataset</w:t>
      </w:r>
      <w:r w:rsidR="00AA5217" w:rsidRPr="00AA5217">
        <w:rPr>
          <w:rFonts w:ascii="Times New Roman" w:eastAsia="Yu Mincho" w:hAnsi="Times New Roman" w:cs="Times New Roman"/>
          <w:lang w:eastAsia="ja-JP"/>
        </w:rPr>
        <w:t xml:space="preserve"> is representative</w:t>
      </w:r>
      <w:r w:rsidR="00AA5217">
        <w:rPr>
          <w:rFonts w:ascii="Times New Roman" w:eastAsia="Yu Mincho" w:hAnsi="Times New Roman" w:cs="Times New Roman"/>
          <w:lang w:eastAsia="ja-JP"/>
        </w:rPr>
        <w:t xml:space="preserve"> enough is also need more study. </w:t>
      </w:r>
    </w:p>
    <w:p w14:paraId="6E541521" w14:textId="37FC05EE" w:rsidR="00787374" w:rsidRDefault="00787374" w:rsidP="00787374">
      <w:pPr>
        <w:spacing w:before="120" w:after="180"/>
        <w:jc w:val="both"/>
        <w:rPr>
          <w:rFonts w:ascii="Times New Roman" w:hAnsi="Times New Roman"/>
          <w:lang w:val="en-GB"/>
        </w:rPr>
      </w:pPr>
      <w:r>
        <w:rPr>
          <w:rFonts w:ascii="Times New Roman" w:hAnsi="Times New Roman"/>
          <w:lang w:val="en-GB"/>
        </w:rPr>
        <w:t xml:space="preserve">For Option-c, it is generally aligned with the currently used method in RAN4 and TE, i.e., TE generates the data (e.g., channel data) for test based on assumptions/parameters defined by RAN4. </w:t>
      </w:r>
      <w:r w:rsidR="00671DEB">
        <w:rPr>
          <w:rFonts w:ascii="Times New Roman" w:hAnsi="Times New Roman"/>
          <w:lang w:val="en-GB"/>
        </w:rPr>
        <w:t>However, however, one difference for AI/ML could be the test dataset could be very large by considering all possible random variables which may be presented for the rule/function to generate data. For instance, if a CDL channel for low Doppler condition is used, the dataset can be very large to cover all possible states generated by the random variables. This can also be the key difference between Option-a and Option-c: In Option-a, the dataset is generated and known to TE/</w:t>
      </w:r>
      <w:proofErr w:type="spellStart"/>
      <w:r w:rsidR="00671DEB">
        <w:rPr>
          <w:rFonts w:ascii="Times New Roman" w:hAnsi="Times New Roman"/>
          <w:lang w:val="en-GB"/>
        </w:rPr>
        <w:t>gNB</w:t>
      </w:r>
      <w:proofErr w:type="spellEnd"/>
      <w:r w:rsidR="00671DEB">
        <w:rPr>
          <w:rFonts w:ascii="Times New Roman" w:hAnsi="Times New Roman"/>
          <w:lang w:val="en-GB"/>
        </w:rPr>
        <w:t xml:space="preserve">/UE vendors, which is not necessarily large enough to cover all possibilities. </w:t>
      </w:r>
    </w:p>
    <w:p w14:paraId="6BF03456" w14:textId="7170350F" w:rsidR="00671DEB" w:rsidRDefault="00671DEB" w:rsidP="00671DEB">
      <w:pPr>
        <w:spacing w:after="180"/>
        <w:rPr>
          <w:rFonts w:ascii="Times New Roman" w:hAnsi="Times New Roman"/>
          <w:b/>
          <w:bCs/>
        </w:rPr>
      </w:pPr>
      <w:r>
        <w:rPr>
          <w:rFonts w:ascii="Times New Roman" w:hAnsi="Times New Roman"/>
          <w:b/>
          <w:bCs/>
        </w:rPr>
        <w:t xml:space="preserve">Observation </w:t>
      </w:r>
      <w:r w:rsidR="00C42F1D">
        <w:rPr>
          <w:rFonts w:ascii="Times New Roman" w:hAnsi="Times New Roman"/>
          <w:b/>
          <w:bCs/>
        </w:rPr>
        <w:t>4</w:t>
      </w:r>
      <w:r>
        <w:rPr>
          <w:rFonts w:ascii="Times New Roman" w:hAnsi="Times New Roman"/>
          <w:b/>
          <w:bCs/>
        </w:rPr>
        <w:t xml:space="preserve">: </w:t>
      </w:r>
      <w:r w:rsidR="00AA5217" w:rsidRPr="00AA5217">
        <w:rPr>
          <w:rFonts w:ascii="Times New Roman" w:hAnsi="Times New Roman"/>
          <w:b/>
          <w:bCs/>
        </w:rPr>
        <w:t xml:space="preserve">FFS on pros and cons </w:t>
      </w:r>
      <w:r w:rsidR="00AA5217">
        <w:rPr>
          <w:rFonts w:ascii="Times New Roman" w:hAnsi="Times New Roman"/>
          <w:b/>
          <w:bCs/>
        </w:rPr>
        <w:t xml:space="preserve">for Option-a (dataset provided by 3GPP) and Option-c (methodology provided by 3GPP): </w:t>
      </w:r>
    </w:p>
    <w:p w14:paraId="29333ECF" w14:textId="437A5821" w:rsidR="00AA5217" w:rsidRDefault="00AA5217" w:rsidP="00671DEB">
      <w:pPr>
        <w:spacing w:after="180"/>
        <w:rPr>
          <w:rFonts w:ascii="Times New Roman" w:hAnsi="Times New Roman"/>
          <w:b/>
          <w:bCs/>
        </w:rPr>
      </w:pPr>
      <w:r>
        <w:rPr>
          <w:rFonts w:ascii="Times New Roman" w:hAnsi="Times New Roman"/>
          <w:b/>
          <w:bCs/>
        </w:rPr>
        <w:t xml:space="preserve">  - Option-a: Whether the dataset is representative enough is </w:t>
      </w:r>
      <w:r w:rsidR="006A6C10">
        <w:rPr>
          <w:rFonts w:ascii="Times New Roman" w:hAnsi="Times New Roman"/>
          <w:b/>
          <w:bCs/>
        </w:rPr>
        <w:t xml:space="preserve">no longer </w:t>
      </w:r>
      <w:r w:rsidR="007D4062">
        <w:rPr>
          <w:rFonts w:ascii="Times New Roman" w:hAnsi="Times New Roman"/>
          <w:b/>
          <w:bCs/>
        </w:rPr>
        <w:t xml:space="preserve">be </w:t>
      </w:r>
      <w:r>
        <w:rPr>
          <w:rFonts w:ascii="Times New Roman" w:hAnsi="Times New Roman"/>
          <w:b/>
          <w:bCs/>
        </w:rPr>
        <w:t xml:space="preserve">a problem, but 3GPP have not yet provided a dataset for testing before. </w:t>
      </w:r>
    </w:p>
    <w:p w14:paraId="61EC0EB5" w14:textId="32F61195" w:rsidR="00AA5217" w:rsidRDefault="00AA5217" w:rsidP="00671DEB">
      <w:pPr>
        <w:spacing w:after="180"/>
        <w:rPr>
          <w:rFonts w:ascii="Times New Roman" w:hAnsi="Times New Roman"/>
          <w:b/>
          <w:bCs/>
        </w:rPr>
      </w:pPr>
      <w:r>
        <w:rPr>
          <w:rFonts w:ascii="Times New Roman" w:hAnsi="Times New Roman"/>
          <w:b/>
          <w:bCs/>
        </w:rPr>
        <w:t xml:space="preserve">  - Option-c: </w:t>
      </w:r>
      <w:r w:rsidR="00631BFC">
        <w:rPr>
          <w:rFonts w:ascii="Times New Roman" w:hAnsi="Times New Roman"/>
          <w:b/>
          <w:bCs/>
        </w:rPr>
        <w:t>For a complex test environment used for AI/ML performance testing, i</w:t>
      </w:r>
      <w:r>
        <w:rPr>
          <w:rFonts w:ascii="Times New Roman" w:hAnsi="Times New Roman"/>
          <w:b/>
          <w:bCs/>
        </w:rPr>
        <w:t xml:space="preserve">t is possible the test environment (especially for a test within </w:t>
      </w:r>
      <w:r w:rsidR="00631BFC">
        <w:rPr>
          <w:rFonts w:ascii="Times New Roman" w:hAnsi="Times New Roman"/>
          <w:b/>
          <w:bCs/>
        </w:rPr>
        <w:t>the reasonable</w:t>
      </w:r>
      <w:r>
        <w:rPr>
          <w:rFonts w:ascii="Times New Roman" w:hAnsi="Times New Roman"/>
          <w:b/>
          <w:bCs/>
        </w:rPr>
        <w:t xml:space="preserve"> test duration) </w:t>
      </w:r>
      <w:r w:rsidR="006A6C10">
        <w:rPr>
          <w:rFonts w:ascii="Times New Roman" w:hAnsi="Times New Roman"/>
          <w:b/>
          <w:bCs/>
        </w:rPr>
        <w:t>cannot</w:t>
      </w:r>
      <w:r w:rsidR="00631BFC">
        <w:rPr>
          <w:rFonts w:ascii="Times New Roman" w:hAnsi="Times New Roman"/>
          <w:b/>
          <w:bCs/>
        </w:rPr>
        <w:t xml:space="preserve"> be representative enough due to </w:t>
      </w:r>
      <w:r w:rsidR="006A6C10">
        <w:rPr>
          <w:rFonts w:ascii="Times New Roman" w:hAnsi="Times New Roman"/>
          <w:b/>
          <w:bCs/>
        </w:rPr>
        <w:t xml:space="preserve">test limitation (e.g., </w:t>
      </w:r>
      <w:r w:rsidR="00631BFC">
        <w:rPr>
          <w:rFonts w:ascii="Times New Roman" w:hAnsi="Times New Roman"/>
          <w:b/>
          <w:bCs/>
        </w:rPr>
        <w:t>limited test duration</w:t>
      </w:r>
      <w:r w:rsidR="006A6C10">
        <w:rPr>
          <w:rFonts w:ascii="Times New Roman" w:hAnsi="Times New Roman"/>
          <w:b/>
          <w:bCs/>
        </w:rPr>
        <w:t>)</w:t>
      </w:r>
      <w:r w:rsidR="00631BFC">
        <w:rPr>
          <w:rFonts w:ascii="Times New Roman" w:hAnsi="Times New Roman"/>
          <w:b/>
          <w:bCs/>
        </w:rPr>
        <w:t xml:space="preserve">, which can be a problem for repeatability of conformance testing. </w:t>
      </w:r>
    </w:p>
    <w:p w14:paraId="7287E658" w14:textId="26ABD3C3" w:rsidR="00600202" w:rsidRPr="00002DD4" w:rsidRDefault="00C42F1D" w:rsidP="00600202">
      <w:pPr>
        <w:pStyle w:val="Heading1"/>
        <w:tabs>
          <w:tab w:val="num" w:pos="522"/>
        </w:tabs>
        <w:ind w:left="522" w:hanging="522"/>
        <w:rPr>
          <w:lang w:val="en-US" w:eastAsia="zh-CN"/>
        </w:rPr>
      </w:pPr>
      <w:r>
        <w:rPr>
          <w:lang w:val="en-US" w:eastAsia="zh-CN"/>
        </w:rPr>
        <w:lastRenderedPageBreak/>
        <w:t>5</w:t>
      </w:r>
      <w:r w:rsidR="000B6601">
        <w:rPr>
          <w:lang w:val="en-US" w:eastAsia="zh-CN"/>
        </w:rPr>
        <w:t>.</w:t>
      </w:r>
      <w:r w:rsidR="00600202" w:rsidRPr="005A4468">
        <w:rPr>
          <w:lang w:val="en-US" w:eastAsia="zh-CN"/>
        </w:rPr>
        <w:t xml:space="preserve"> </w:t>
      </w:r>
      <w:bookmarkStart w:id="3" w:name="_Hlk135057793"/>
      <w:r w:rsidR="000B6601" w:rsidRPr="000B6601">
        <w:rPr>
          <w:lang w:val="en-US" w:eastAsia="zh-CN"/>
        </w:rPr>
        <w:t xml:space="preserve">Interoperability </w:t>
      </w:r>
      <w:r w:rsidR="00E63B11">
        <w:rPr>
          <w:lang w:val="en-US" w:eastAsia="zh-CN"/>
        </w:rPr>
        <w:t>aspects</w:t>
      </w:r>
      <w:bookmarkEnd w:id="3"/>
      <w:r w:rsidR="000B6601">
        <w:rPr>
          <w:lang w:val="en-US" w:eastAsia="zh-CN"/>
        </w:rPr>
        <w:t xml:space="preserve"> </w:t>
      </w:r>
    </w:p>
    <w:p w14:paraId="288E75A5" w14:textId="6B1DEFE6" w:rsidR="00386825" w:rsidRPr="00A54C75" w:rsidRDefault="00E63B11" w:rsidP="000B6601">
      <w:pPr>
        <w:pStyle w:val="Heading2"/>
        <w:rPr>
          <w:lang w:val="en-US" w:eastAsia="zh-CN"/>
        </w:rPr>
      </w:pPr>
      <w:r w:rsidRPr="00A54C75">
        <w:rPr>
          <w:lang w:val="en-US" w:eastAsia="zh-CN"/>
        </w:rPr>
        <w:t>6</w:t>
      </w:r>
      <w:r w:rsidR="00386825" w:rsidRPr="00A54C75">
        <w:rPr>
          <w:lang w:val="en-US" w:eastAsia="zh-CN"/>
        </w:rPr>
        <w:t xml:space="preserve">.1 </w:t>
      </w:r>
      <w:r w:rsidR="00C06144" w:rsidRPr="00A54C75">
        <w:rPr>
          <w:lang w:val="en-US" w:eastAsia="zh-CN"/>
        </w:rPr>
        <w:t>Network-UE c</w:t>
      </w:r>
      <w:r w:rsidR="00E03EEB" w:rsidRPr="00A54C75">
        <w:rPr>
          <w:lang w:val="en-US" w:eastAsia="zh-CN"/>
        </w:rPr>
        <w:t>ollaboration level</w:t>
      </w:r>
      <w:r w:rsidR="00C06144" w:rsidRPr="00A54C75">
        <w:rPr>
          <w:lang w:val="en-US" w:eastAsia="zh-CN"/>
        </w:rPr>
        <w:t>s of AI/ML Operation</w:t>
      </w:r>
    </w:p>
    <w:p w14:paraId="761BE741" w14:textId="3EA414EB" w:rsidR="00555B4F" w:rsidRPr="00A54C75" w:rsidRDefault="00555B4F" w:rsidP="00EA3F42">
      <w:pPr>
        <w:spacing w:after="180"/>
        <w:jc w:val="both"/>
        <w:rPr>
          <w:rFonts w:ascii="Times New Roman" w:hAnsi="Times New Roman"/>
        </w:rPr>
      </w:pPr>
      <w:r w:rsidRPr="00A54C75">
        <w:rPr>
          <w:rFonts w:ascii="Times New Roman" w:hAnsi="Times New Roman"/>
        </w:rPr>
        <w:t xml:space="preserve">Based on </w:t>
      </w:r>
      <w:r w:rsidR="00464301">
        <w:rPr>
          <w:rFonts w:ascii="Times New Roman" w:hAnsi="Times New Roman"/>
        </w:rPr>
        <w:t xml:space="preserve">our </w:t>
      </w:r>
      <w:r w:rsidRPr="00A54C75">
        <w:rPr>
          <w:rFonts w:ascii="Times New Roman" w:hAnsi="Times New Roman"/>
        </w:rPr>
        <w:t>analysis</w:t>
      </w:r>
      <w:r w:rsidR="00464301">
        <w:rPr>
          <w:rFonts w:ascii="Times New Roman" w:hAnsi="Times New Roman"/>
        </w:rPr>
        <w:t xml:space="preserve"> from last meeting [6]</w:t>
      </w:r>
      <w:r w:rsidRPr="00A54C75">
        <w:rPr>
          <w:rFonts w:ascii="Times New Roman" w:hAnsi="Times New Roman"/>
        </w:rPr>
        <w:t>, the interoperability analysis for AI/ML operation for NR air interface can be summarized as below</w:t>
      </w:r>
      <w:r w:rsidR="00464301">
        <w:rPr>
          <w:rFonts w:ascii="Times New Roman" w:hAnsi="Times New Roman"/>
        </w:rPr>
        <w:t>, which we suggest shall be included in TR</w:t>
      </w:r>
    </w:p>
    <w:p w14:paraId="04490F4A" w14:textId="1C022E15" w:rsidR="00555B4F" w:rsidRPr="00EB6AF8" w:rsidRDefault="00405B21" w:rsidP="00EB6AF8">
      <w:pPr>
        <w:spacing w:after="180"/>
        <w:rPr>
          <w:rFonts w:ascii="Times New Roman" w:hAnsi="Times New Roman"/>
          <w:b/>
          <w:bCs/>
        </w:rPr>
      </w:pPr>
      <w:r>
        <w:rPr>
          <w:rFonts w:ascii="Times New Roman" w:hAnsi="Times New Roman"/>
          <w:b/>
          <w:bCs/>
        </w:rPr>
        <w:t xml:space="preserve">Proposal </w:t>
      </w:r>
      <w:r w:rsidR="00464301">
        <w:rPr>
          <w:rFonts w:ascii="Times New Roman" w:hAnsi="Times New Roman"/>
          <w:b/>
          <w:bCs/>
        </w:rPr>
        <w:t>7</w:t>
      </w:r>
      <w:r>
        <w:rPr>
          <w:rFonts w:ascii="Times New Roman" w:hAnsi="Times New Roman"/>
          <w:b/>
          <w:bCs/>
        </w:rPr>
        <w:t>: The</w:t>
      </w:r>
      <w:r w:rsidRPr="00405B21">
        <w:rPr>
          <w:rFonts w:ascii="Times New Roman" w:hAnsi="Times New Roman"/>
          <w:b/>
          <w:bCs/>
        </w:rPr>
        <w:t xml:space="preserve"> interoperability analysis for AI/ML operation for NR air interface </w:t>
      </w:r>
      <w:r w:rsidR="00F91E97">
        <w:rPr>
          <w:rFonts w:ascii="Times New Roman" w:hAnsi="Times New Roman"/>
          <w:b/>
          <w:bCs/>
        </w:rPr>
        <w:t xml:space="preserve">are </w:t>
      </w:r>
      <w:r w:rsidRPr="00405B21">
        <w:rPr>
          <w:rFonts w:ascii="Times New Roman" w:hAnsi="Times New Roman"/>
          <w:b/>
          <w:bCs/>
        </w:rPr>
        <w:t>summarized as below</w:t>
      </w:r>
      <w:r w:rsidR="00464301">
        <w:rPr>
          <w:rFonts w:ascii="Times New Roman" w:hAnsi="Times New Roman"/>
          <w:b/>
          <w:bCs/>
        </w:rPr>
        <w:t xml:space="preserve">, which shall be captured in TR. </w:t>
      </w:r>
    </w:p>
    <w:tbl>
      <w:tblPr>
        <w:tblStyle w:val="TableGrid"/>
        <w:tblW w:w="9634" w:type="dxa"/>
        <w:tblLook w:val="04A0" w:firstRow="1" w:lastRow="0" w:firstColumn="1" w:lastColumn="0" w:noHBand="0" w:noVBand="1"/>
      </w:tblPr>
      <w:tblGrid>
        <w:gridCol w:w="1555"/>
        <w:gridCol w:w="2693"/>
        <w:gridCol w:w="3402"/>
        <w:gridCol w:w="1984"/>
      </w:tblGrid>
      <w:tr w:rsidR="00D613D2" w14:paraId="256CCA7E" w14:textId="4A75D7DE" w:rsidTr="00EA3120">
        <w:tc>
          <w:tcPr>
            <w:tcW w:w="1555" w:type="dxa"/>
            <w:shd w:val="clear" w:color="auto" w:fill="EDEDED" w:themeFill="accent3" w:themeFillTint="33"/>
          </w:tcPr>
          <w:p w14:paraId="18AA25D7" w14:textId="77777777" w:rsidR="00D613D2" w:rsidRPr="00A54C75" w:rsidRDefault="00D613D2" w:rsidP="00D613D2">
            <w:pPr>
              <w:jc w:val="both"/>
              <w:rPr>
                <w:rFonts w:ascii="Times New Roman" w:hAnsi="Times New Roman"/>
              </w:rPr>
            </w:pPr>
          </w:p>
        </w:tc>
        <w:tc>
          <w:tcPr>
            <w:tcW w:w="2693" w:type="dxa"/>
            <w:shd w:val="clear" w:color="auto" w:fill="EDEDED" w:themeFill="accent3" w:themeFillTint="33"/>
          </w:tcPr>
          <w:p w14:paraId="527A5F94" w14:textId="05F210FD" w:rsidR="00D613D2" w:rsidRDefault="00D613D2" w:rsidP="00D613D2">
            <w:pPr>
              <w:jc w:val="both"/>
              <w:rPr>
                <w:rFonts w:ascii="Times New Roman" w:hAnsi="Times New Roman"/>
                <w:lang w:val="sv-SE"/>
              </w:rPr>
            </w:pPr>
            <w:r>
              <w:rPr>
                <w:rFonts w:ascii="Times New Roman" w:hAnsi="Times New Roman"/>
                <w:lang w:val="sv-SE"/>
              </w:rPr>
              <w:t>Model Training</w:t>
            </w:r>
          </w:p>
        </w:tc>
        <w:tc>
          <w:tcPr>
            <w:tcW w:w="3402" w:type="dxa"/>
            <w:shd w:val="clear" w:color="auto" w:fill="EDEDED" w:themeFill="accent3" w:themeFillTint="33"/>
          </w:tcPr>
          <w:p w14:paraId="3BB18CA1" w14:textId="510500E5" w:rsidR="00D613D2" w:rsidRPr="00A54C75" w:rsidRDefault="00555B4F" w:rsidP="00EB6AF8">
            <w:pPr>
              <w:rPr>
                <w:rFonts w:ascii="Times New Roman" w:hAnsi="Times New Roman"/>
              </w:rPr>
            </w:pPr>
            <w:r w:rsidRPr="00A54C75">
              <w:rPr>
                <w:rFonts w:ascii="Times New Roman" w:hAnsi="Times New Roman"/>
              </w:rPr>
              <w:t>Model monitoring and Model selection/(de)activation/</w:t>
            </w:r>
            <w:r w:rsidRPr="00A54C75">
              <w:rPr>
                <w:rFonts w:ascii="Times New Roman" w:hAnsi="Times New Roman"/>
              </w:rPr>
              <w:br/>
              <w:t>switching/fallback</w:t>
            </w:r>
          </w:p>
        </w:tc>
        <w:tc>
          <w:tcPr>
            <w:tcW w:w="1984" w:type="dxa"/>
            <w:shd w:val="clear" w:color="auto" w:fill="EDEDED" w:themeFill="accent3" w:themeFillTint="33"/>
          </w:tcPr>
          <w:p w14:paraId="25E74DDF" w14:textId="48003479" w:rsidR="00D613D2" w:rsidRDefault="00D613D2" w:rsidP="00D613D2">
            <w:pPr>
              <w:jc w:val="both"/>
              <w:rPr>
                <w:rFonts w:ascii="Times New Roman" w:hAnsi="Times New Roman"/>
                <w:lang w:val="sv-SE"/>
              </w:rPr>
            </w:pPr>
            <w:r>
              <w:rPr>
                <w:rFonts w:ascii="Times New Roman" w:hAnsi="Times New Roman"/>
                <w:lang w:val="sv-SE"/>
              </w:rPr>
              <w:t>Model Inference</w:t>
            </w:r>
          </w:p>
        </w:tc>
      </w:tr>
      <w:tr w:rsidR="00D613D2" w14:paraId="35A628FA" w14:textId="35A31EE8" w:rsidTr="00EA3120">
        <w:tc>
          <w:tcPr>
            <w:tcW w:w="1555" w:type="dxa"/>
            <w:shd w:val="clear" w:color="auto" w:fill="EDEDED" w:themeFill="accent3" w:themeFillTint="33"/>
          </w:tcPr>
          <w:p w14:paraId="59A0FA9F" w14:textId="431DC6B6" w:rsidR="00D613D2" w:rsidRPr="00A54C75" w:rsidRDefault="00D613D2" w:rsidP="00D613D2">
            <w:pPr>
              <w:rPr>
                <w:rFonts w:ascii="Times New Roman" w:hAnsi="Times New Roman"/>
              </w:rPr>
            </w:pPr>
            <w:r w:rsidRPr="00A54C75">
              <w:rPr>
                <w:rFonts w:ascii="Times New Roman" w:hAnsi="Times New Roman"/>
              </w:rPr>
              <w:t xml:space="preserve">N/W-UE Collaboration </w:t>
            </w:r>
            <w:r w:rsidRPr="00A54C75">
              <w:rPr>
                <w:rFonts w:ascii="Times New Roman" w:hAnsi="Times New Roman"/>
              </w:rPr>
              <w:br/>
              <w:t>Level-x</w:t>
            </w:r>
          </w:p>
        </w:tc>
        <w:tc>
          <w:tcPr>
            <w:tcW w:w="2693" w:type="dxa"/>
          </w:tcPr>
          <w:p w14:paraId="0FBB7E1B" w14:textId="63FD658E" w:rsidR="00D613D2" w:rsidRPr="00A54C75" w:rsidRDefault="000B4BCE" w:rsidP="00D613D2">
            <w:pPr>
              <w:rPr>
                <w:rFonts w:ascii="Times New Roman" w:hAnsi="Times New Roman"/>
              </w:rPr>
            </w:pPr>
            <w:r w:rsidRPr="00A54C75">
              <w:rPr>
                <w:rFonts w:ascii="Times New Roman" w:hAnsi="Times New Roman"/>
              </w:rPr>
              <w:t>N/A</w:t>
            </w:r>
            <w:r w:rsidRPr="00A54C75">
              <w:rPr>
                <w:rFonts w:ascii="Times New Roman" w:hAnsi="Times New Roman"/>
              </w:rPr>
              <w:br/>
              <w:t>(</w:t>
            </w:r>
            <w:r w:rsidR="00DF4252" w:rsidRPr="00A54C75">
              <w:rPr>
                <w:rFonts w:ascii="Times New Roman" w:hAnsi="Times New Roman"/>
              </w:rPr>
              <w:t xml:space="preserve">training in non-3GPP entities or offline training </w:t>
            </w:r>
            <w:r w:rsidRPr="00A54C75">
              <w:rPr>
                <w:rFonts w:ascii="Times New Roman" w:hAnsi="Times New Roman"/>
              </w:rPr>
              <w:t xml:space="preserve">as baseline, model training perf. </w:t>
            </w:r>
            <w:r w:rsidR="00631BFC" w:rsidRPr="00A54C75">
              <w:rPr>
                <w:rFonts w:ascii="Times New Roman" w:hAnsi="Times New Roman"/>
              </w:rPr>
              <w:t>guaranteed</w:t>
            </w:r>
            <w:r w:rsidRPr="00A54C75">
              <w:rPr>
                <w:rFonts w:ascii="Times New Roman" w:hAnsi="Times New Roman"/>
              </w:rPr>
              <w:t xml:space="preserve"> by model inference perf.)</w:t>
            </w:r>
          </w:p>
        </w:tc>
        <w:tc>
          <w:tcPr>
            <w:tcW w:w="3402" w:type="dxa"/>
          </w:tcPr>
          <w:p w14:paraId="26E18B35" w14:textId="4D9E20D8" w:rsidR="00D613D2" w:rsidRDefault="000B4BCE" w:rsidP="00D613D2">
            <w:pPr>
              <w:rPr>
                <w:rFonts w:ascii="Times New Roman" w:hAnsi="Times New Roman"/>
                <w:lang w:val="sv-SE"/>
              </w:rPr>
            </w:pPr>
            <w:r>
              <w:rPr>
                <w:rFonts w:ascii="Times New Roman" w:hAnsi="Times New Roman"/>
                <w:lang w:val="sv-SE"/>
              </w:rPr>
              <w:t>N/A</w:t>
            </w:r>
          </w:p>
        </w:tc>
        <w:tc>
          <w:tcPr>
            <w:tcW w:w="1984" w:type="dxa"/>
          </w:tcPr>
          <w:p w14:paraId="4DE57B47" w14:textId="1E5F8F93" w:rsidR="00D613D2" w:rsidRPr="00A54C75" w:rsidRDefault="00D613D2" w:rsidP="00D613D2">
            <w:pPr>
              <w:rPr>
                <w:rFonts w:ascii="Times New Roman" w:hAnsi="Times New Roman"/>
              </w:rPr>
            </w:pPr>
            <w:r w:rsidRPr="00A54C75">
              <w:rPr>
                <w:rFonts w:ascii="Times New Roman" w:hAnsi="Times New Roman"/>
              </w:rPr>
              <w:t>Interoper</w:t>
            </w:r>
            <w:r w:rsidR="000B4BCE" w:rsidRPr="00A54C75">
              <w:rPr>
                <w:rFonts w:ascii="Times New Roman" w:hAnsi="Times New Roman"/>
              </w:rPr>
              <w:t>a</w:t>
            </w:r>
            <w:r w:rsidRPr="00A54C75">
              <w:rPr>
                <w:rFonts w:ascii="Times New Roman" w:hAnsi="Times New Roman"/>
              </w:rPr>
              <w:t>bility guaranteed by</w:t>
            </w:r>
            <w:r w:rsidR="000B4BCE" w:rsidRPr="00A54C75">
              <w:rPr>
                <w:rFonts w:ascii="Times New Roman" w:hAnsi="Times New Roman"/>
              </w:rPr>
              <w:br/>
              <w:t xml:space="preserve"> - </w:t>
            </w:r>
            <w:r w:rsidRPr="00A54C75">
              <w:rPr>
                <w:rFonts w:ascii="Times New Roman" w:hAnsi="Times New Roman"/>
              </w:rPr>
              <w:t>Use case KPI</w:t>
            </w:r>
          </w:p>
        </w:tc>
      </w:tr>
      <w:tr w:rsidR="00D613D2" w14:paraId="72329B31" w14:textId="77B73A31" w:rsidTr="00EA3120">
        <w:tc>
          <w:tcPr>
            <w:tcW w:w="1555" w:type="dxa"/>
            <w:shd w:val="clear" w:color="auto" w:fill="EDEDED" w:themeFill="accent3" w:themeFillTint="33"/>
          </w:tcPr>
          <w:p w14:paraId="427EC58E" w14:textId="389F86CA" w:rsidR="00D613D2" w:rsidRPr="00A54C75" w:rsidRDefault="00D613D2" w:rsidP="00D613D2">
            <w:pPr>
              <w:rPr>
                <w:rFonts w:ascii="Times New Roman" w:hAnsi="Times New Roman"/>
              </w:rPr>
            </w:pPr>
            <w:r w:rsidRPr="00A54C75">
              <w:rPr>
                <w:rFonts w:ascii="Times New Roman" w:hAnsi="Times New Roman"/>
              </w:rPr>
              <w:t xml:space="preserve">N/W-UE Collaboration </w:t>
            </w:r>
            <w:r w:rsidRPr="00A54C75">
              <w:rPr>
                <w:rFonts w:ascii="Times New Roman" w:hAnsi="Times New Roman"/>
              </w:rPr>
              <w:br/>
              <w:t>Level-y</w:t>
            </w:r>
          </w:p>
        </w:tc>
        <w:tc>
          <w:tcPr>
            <w:tcW w:w="2693" w:type="dxa"/>
          </w:tcPr>
          <w:p w14:paraId="146D9E0C" w14:textId="5B8EEC1B" w:rsidR="00D613D2" w:rsidRPr="00A54C75" w:rsidRDefault="00DF4252" w:rsidP="00D613D2">
            <w:pPr>
              <w:rPr>
                <w:rFonts w:ascii="Times New Roman" w:hAnsi="Times New Roman"/>
              </w:rPr>
            </w:pPr>
            <w:r w:rsidRPr="00A54C75">
              <w:rPr>
                <w:rFonts w:ascii="Times New Roman" w:hAnsi="Times New Roman"/>
              </w:rPr>
              <w:t>N/A</w:t>
            </w:r>
            <w:r w:rsidRPr="00A54C75">
              <w:rPr>
                <w:rFonts w:ascii="Times New Roman" w:hAnsi="Times New Roman"/>
              </w:rPr>
              <w:br/>
              <w:t xml:space="preserve">(training in non-3GPP entities or offline training as baseline, model training perf. </w:t>
            </w:r>
            <w:r w:rsidR="00631BFC" w:rsidRPr="00A54C75">
              <w:rPr>
                <w:rFonts w:ascii="Times New Roman" w:hAnsi="Times New Roman"/>
              </w:rPr>
              <w:t>guaranteed</w:t>
            </w:r>
            <w:r w:rsidRPr="00A54C75">
              <w:rPr>
                <w:rFonts w:ascii="Times New Roman" w:hAnsi="Times New Roman"/>
              </w:rPr>
              <w:t xml:space="preserve"> by model inference perf.)</w:t>
            </w:r>
          </w:p>
        </w:tc>
        <w:tc>
          <w:tcPr>
            <w:tcW w:w="3402" w:type="dxa"/>
          </w:tcPr>
          <w:p w14:paraId="4C54F472" w14:textId="7C04C231" w:rsidR="00D613D2" w:rsidRPr="00A54C75" w:rsidRDefault="00631BFC" w:rsidP="00D613D2">
            <w:pPr>
              <w:rPr>
                <w:rFonts w:ascii="Times New Roman" w:hAnsi="Times New Roman"/>
              </w:rPr>
            </w:pPr>
            <w:r w:rsidRPr="00A54C75">
              <w:rPr>
                <w:rFonts w:ascii="Times New Roman" w:hAnsi="Times New Roman"/>
              </w:rPr>
              <w:t>Interoperability</w:t>
            </w:r>
            <w:r w:rsidR="000B4BCE" w:rsidRPr="00A54C75">
              <w:rPr>
                <w:rFonts w:ascii="Times New Roman" w:hAnsi="Times New Roman"/>
              </w:rPr>
              <w:t xml:space="preserve"> gu</w:t>
            </w:r>
            <w:r w:rsidR="00AA4DD7" w:rsidRPr="00A54C75">
              <w:rPr>
                <w:rFonts w:ascii="Times New Roman" w:hAnsi="Times New Roman"/>
              </w:rPr>
              <w:t>a</w:t>
            </w:r>
            <w:r w:rsidR="000B4BCE" w:rsidRPr="00A54C75">
              <w:rPr>
                <w:rFonts w:ascii="Times New Roman" w:hAnsi="Times New Roman"/>
              </w:rPr>
              <w:t>ranteed by</w:t>
            </w:r>
            <w:r w:rsidR="000B4BCE" w:rsidRPr="00A54C75">
              <w:rPr>
                <w:rFonts w:ascii="Times New Roman" w:hAnsi="Times New Roman"/>
              </w:rPr>
              <w:br/>
              <w:t xml:space="preserve"> - Model monitoring perf.</w:t>
            </w:r>
            <w:r w:rsidR="000B4BCE" w:rsidRPr="00A54C75">
              <w:rPr>
                <w:rFonts w:ascii="Times New Roman" w:hAnsi="Times New Roman"/>
              </w:rPr>
              <w:br/>
              <w:t xml:space="preserve"> - Model selection/(de)activation/</w:t>
            </w:r>
            <w:r w:rsidR="000B4BCE" w:rsidRPr="00A54C75">
              <w:rPr>
                <w:rFonts w:ascii="Times New Roman" w:hAnsi="Times New Roman"/>
              </w:rPr>
              <w:br/>
              <w:t>switching/fallback perf.</w:t>
            </w:r>
          </w:p>
        </w:tc>
        <w:tc>
          <w:tcPr>
            <w:tcW w:w="1984" w:type="dxa"/>
          </w:tcPr>
          <w:p w14:paraId="4B405D1D" w14:textId="3F2D5CE3" w:rsidR="00D613D2" w:rsidRPr="00A54C75" w:rsidRDefault="00DF4252" w:rsidP="00D613D2">
            <w:pPr>
              <w:rPr>
                <w:rFonts w:ascii="Times New Roman" w:hAnsi="Times New Roman"/>
              </w:rPr>
            </w:pPr>
            <w:r w:rsidRPr="00A54C75">
              <w:rPr>
                <w:rFonts w:ascii="Times New Roman" w:hAnsi="Times New Roman"/>
              </w:rPr>
              <w:t>Interoperability guaranteed by</w:t>
            </w:r>
            <w:r w:rsidRPr="00A54C75">
              <w:rPr>
                <w:rFonts w:ascii="Times New Roman" w:hAnsi="Times New Roman"/>
              </w:rPr>
              <w:br/>
              <w:t xml:space="preserve"> - Use case KPI</w:t>
            </w:r>
          </w:p>
        </w:tc>
      </w:tr>
      <w:tr w:rsidR="00D613D2" w14:paraId="1416DAE1" w14:textId="7F41105A" w:rsidTr="00EA3120">
        <w:tc>
          <w:tcPr>
            <w:tcW w:w="1555" w:type="dxa"/>
            <w:shd w:val="clear" w:color="auto" w:fill="EDEDED" w:themeFill="accent3" w:themeFillTint="33"/>
          </w:tcPr>
          <w:p w14:paraId="1A78A894" w14:textId="16064FB1" w:rsidR="00D613D2" w:rsidRPr="00A54C75" w:rsidRDefault="00D613D2" w:rsidP="00D613D2">
            <w:pPr>
              <w:rPr>
                <w:rFonts w:ascii="Times New Roman" w:hAnsi="Times New Roman"/>
              </w:rPr>
            </w:pPr>
            <w:r w:rsidRPr="00A54C75">
              <w:rPr>
                <w:rFonts w:ascii="Times New Roman" w:hAnsi="Times New Roman"/>
              </w:rPr>
              <w:t xml:space="preserve">N/W-UE Collaboration </w:t>
            </w:r>
            <w:r w:rsidRPr="00A54C75">
              <w:rPr>
                <w:rFonts w:ascii="Times New Roman" w:hAnsi="Times New Roman"/>
              </w:rPr>
              <w:br/>
              <w:t>Level-z</w:t>
            </w:r>
          </w:p>
        </w:tc>
        <w:tc>
          <w:tcPr>
            <w:tcW w:w="2693" w:type="dxa"/>
          </w:tcPr>
          <w:p w14:paraId="7BB462D6" w14:textId="550CCAE0" w:rsidR="00DF4252" w:rsidRPr="00A54C75" w:rsidRDefault="00DF4252" w:rsidP="00D613D2">
            <w:pPr>
              <w:rPr>
                <w:rFonts w:ascii="Times New Roman" w:hAnsi="Times New Roman"/>
              </w:rPr>
            </w:pPr>
            <w:r w:rsidRPr="00A54C75">
              <w:rPr>
                <w:rFonts w:ascii="Times New Roman" w:hAnsi="Times New Roman"/>
              </w:rPr>
              <w:t>N/A for one-sided model training</w:t>
            </w:r>
            <w:r w:rsidRPr="00A54C75">
              <w:rPr>
                <w:rFonts w:ascii="Times New Roman" w:hAnsi="Times New Roman"/>
              </w:rPr>
              <w:br/>
              <w:t xml:space="preserve">(training in non-3GPP entities or offline training as baseline, model training perf. </w:t>
            </w:r>
            <w:r w:rsidR="00631BFC" w:rsidRPr="00A54C75">
              <w:rPr>
                <w:rFonts w:ascii="Times New Roman" w:hAnsi="Times New Roman"/>
              </w:rPr>
              <w:t>guaranteed</w:t>
            </w:r>
            <w:r w:rsidRPr="00A54C75">
              <w:rPr>
                <w:rFonts w:ascii="Times New Roman" w:hAnsi="Times New Roman"/>
              </w:rPr>
              <w:t xml:space="preserve"> by model inference perf.)</w:t>
            </w:r>
          </w:p>
          <w:p w14:paraId="21E80052" w14:textId="34E9CD5C" w:rsidR="00DF4252" w:rsidRPr="006D5551" w:rsidRDefault="007556D0" w:rsidP="00D613D2">
            <w:pPr>
              <w:rPr>
                <w:rFonts w:ascii="Times New Roman" w:hAnsi="Times New Roman"/>
              </w:rPr>
            </w:pPr>
            <w:r w:rsidRPr="006D5551">
              <w:rPr>
                <w:rFonts w:ascii="Times New Roman" w:hAnsi="Times New Roman"/>
              </w:rPr>
              <w:t>N/A for</w:t>
            </w:r>
            <w:r w:rsidR="00DF4252" w:rsidRPr="006D5551">
              <w:rPr>
                <w:rFonts w:ascii="Times New Roman" w:hAnsi="Times New Roman"/>
              </w:rPr>
              <w:t xml:space="preserve"> two-sided model </w:t>
            </w:r>
            <w:r w:rsidRPr="006D5551">
              <w:rPr>
                <w:rFonts w:ascii="Times New Roman" w:hAnsi="Times New Roman"/>
              </w:rPr>
              <w:t xml:space="preserve">online </w:t>
            </w:r>
            <w:r w:rsidR="00DF4252" w:rsidRPr="006D5551">
              <w:rPr>
                <w:rFonts w:ascii="Times New Roman" w:hAnsi="Times New Roman"/>
              </w:rPr>
              <w:t>training</w:t>
            </w:r>
            <w:r w:rsidRPr="006D5551">
              <w:rPr>
                <w:rFonts w:ascii="Times New Roman" w:hAnsi="Times New Roman"/>
              </w:rPr>
              <w:t xml:space="preserve"> and FFS offline training</w:t>
            </w:r>
            <w:r w:rsidR="00DF4252" w:rsidRPr="006D5551">
              <w:rPr>
                <w:rFonts w:ascii="Times New Roman" w:hAnsi="Times New Roman"/>
              </w:rPr>
              <w:t xml:space="preserve">. </w:t>
            </w:r>
          </w:p>
        </w:tc>
        <w:tc>
          <w:tcPr>
            <w:tcW w:w="3402" w:type="dxa"/>
          </w:tcPr>
          <w:p w14:paraId="5A04AFE4" w14:textId="593C0EDF" w:rsidR="00D613D2" w:rsidRPr="00A54C75" w:rsidRDefault="00F35C8B" w:rsidP="00D613D2">
            <w:pPr>
              <w:rPr>
                <w:rFonts w:ascii="Times New Roman" w:hAnsi="Times New Roman"/>
              </w:rPr>
            </w:pPr>
            <w:r w:rsidRPr="00A54C75">
              <w:rPr>
                <w:rFonts w:ascii="Times New Roman" w:hAnsi="Times New Roman"/>
              </w:rPr>
              <w:t xml:space="preserve">Interoperability </w:t>
            </w:r>
            <w:r w:rsidR="00631BFC" w:rsidRPr="00A54C75">
              <w:rPr>
                <w:rFonts w:ascii="Times New Roman" w:hAnsi="Times New Roman"/>
              </w:rPr>
              <w:t>guaranteed</w:t>
            </w:r>
            <w:r w:rsidRPr="00A54C75">
              <w:rPr>
                <w:rFonts w:ascii="Times New Roman" w:hAnsi="Times New Roman"/>
              </w:rPr>
              <w:t xml:space="preserve"> by</w:t>
            </w:r>
            <w:r w:rsidRPr="00A54C75">
              <w:rPr>
                <w:rFonts w:ascii="Times New Roman" w:hAnsi="Times New Roman"/>
              </w:rPr>
              <w:br/>
              <w:t xml:space="preserve"> - Model monitoring perf.</w:t>
            </w:r>
            <w:r w:rsidRPr="00A54C75">
              <w:rPr>
                <w:rFonts w:ascii="Times New Roman" w:hAnsi="Times New Roman"/>
              </w:rPr>
              <w:br/>
              <w:t xml:space="preserve"> - Model selection/(de)activation/</w:t>
            </w:r>
            <w:r w:rsidRPr="00A54C75">
              <w:rPr>
                <w:rFonts w:ascii="Times New Roman" w:hAnsi="Times New Roman"/>
              </w:rPr>
              <w:br/>
              <w:t>switching/fallback perf.</w:t>
            </w:r>
          </w:p>
          <w:p w14:paraId="5C61195D" w14:textId="33D5D8B0" w:rsidR="00F35C8B" w:rsidRPr="00A54C75" w:rsidRDefault="00F35C8B" w:rsidP="00D613D2">
            <w:pPr>
              <w:rPr>
                <w:rFonts w:ascii="Times New Roman" w:hAnsi="Times New Roman"/>
              </w:rPr>
            </w:pPr>
            <w:r w:rsidRPr="00A54C75">
              <w:rPr>
                <w:rFonts w:ascii="Times New Roman" w:hAnsi="Times New Roman"/>
              </w:rPr>
              <w:t>No interoper</w:t>
            </w:r>
            <w:r w:rsidR="00AA4DD7" w:rsidRPr="00A54C75">
              <w:rPr>
                <w:rFonts w:ascii="Times New Roman" w:hAnsi="Times New Roman"/>
              </w:rPr>
              <w:t>a</w:t>
            </w:r>
            <w:r w:rsidRPr="00A54C75">
              <w:rPr>
                <w:rFonts w:ascii="Times New Roman" w:hAnsi="Times New Roman"/>
              </w:rPr>
              <w:t xml:space="preserve">bility aspects for </w:t>
            </w:r>
            <w:r w:rsidRPr="00A54C75">
              <w:rPr>
                <w:rFonts w:ascii="Times New Roman" w:hAnsi="Times New Roman"/>
              </w:rPr>
              <w:br/>
              <w:t xml:space="preserve"> - model deployment</w:t>
            </w:r>
            <w:r w:rsidRPr="00A54C75">
              <w:rPr>
                <w:rFonts w:ascii="Times New Roman" w:hAnsi="Times New Roman"/>
              </w:rPr>
              <w:br/>
              <w:t>/update/transfer/delivery from/to model storage</w:t>
            </w:r>
          </w:p>
        </w:tc>
        <w:tc>
          <w:tcPr>
            <w:tcW w:w="1984" w:type="dxa"/>
          </w:tcPr>
          <w:p w14:paraId="7E1D3F55" w14:textId="4A513E9D" w:rsidR="00D613D2" w:rsidRPr="00A54C75" w:rsidRDefault="00DF4252" w:rsidP="00D613D2">
            <w:pPr>
              <w:rPr>
                <w:rFonts w:ascii="Times New Roman" w:hAnsi="Times New Roman"/>
              </w:rPr>
            </w:pPr>
            <w:r w:rsidRPr="00A54C75">
              <w:rPr>
                <w:rFonts w:ascii="Times New Roman" w:hAnsi="Times New Roman"/>
              </w:rPr>
              <w:t>Interoperability guaranteed by</w:t>
            </w:r>
            <w:r w:rsidRPr="00A54C75">
              <w:rPr>
                <w:rFonts w:ascii="Times New Roman" w:hAnsi="Times New Roman"/>
              </w:rPr>
              <w:br/>
              <w:t xml:space="preserve"> - Use case KPI</w:t>
            </w:r>
          </w:p>
        </w:tc>
      </w:tr>
    </w:tbl>
    <w:p w14:paraId="5ABFCE36" w14:textId="77777777" w:rsidR="00DD7749" w:rsidRPr="00DD7749" w:rsidRDefault="00DD7749" w:rsidP="002A5BDF"/>
    <w:p w14:paraId="79AB1F72" w14:textId="5B81F9A3" w:rsidR="002A5BDF" w:rsidRPr="00A54C75" w:rsidRDefault="002A5BDF" w:rsidP="002A5BDF"/>
    <w:p w14:paraId="7C6EC403" w14:textId="77777777" w:rsidR="002A5BDF" w:rsidRPr="00EB6AF8" w:rsidRDefault="002A5BDF" w:rsidP="002A5BDF"/>
    <w:p w14:paraId="69395183" w14:textId="50F6FABF" w:rsidR="00EB55B4" w:rsidRDefault="003B2609" w:rsidP="00261CBB">
      <w:pPr>
        <w:pStyle w:val="Heading1"/>
        <w:tabs>
          <w:tab w:val="num" w:pos="522"/>
        </w:tabs>
        <w:ind w:left="522" w:hanging="522"/>
        <w:rPr>
          <w:lang w:val="en-US" w:eastAsia="zh-CN"/>
        </w:rPr>
      </w:pPr>
      <w:r>
        <w:rPr>
          <w:lang w:val="en-US" w:eastAsia="zh-CN"/>
        </w:rPr>
        <w:t>7</w:t>
      </w:r>
      <w:r w:rsidR="00915D73" w:rsidRPr="00873E1F">
        <w:rPr>
          <w:rFonts w:hint="eastAsia"/>
          <w:lang w:val="en-US" w:eastAsia="zh-CN"/>
        </w:rPr>
        <w:t xml:space="preserve">. </w:t>
      </w:r>
      <w:r w:rsidR="008429AD">
        <w:rPr>
          <w:rFonts w:hint="eastAsia"/>
          <w:lang w:val="en-US" w:eastAsia="zh-CN"/>
        </w:rPr>
        <w:t>Conclusion</w:t>
      </w:r>
    </w:p>
    <w:p w14:paraId="1D39FF2E" w14:textId="7FCF0C2E" w:rsidR="00BA45F7" w:rsidRDefault="009269B8" w:rsidP="009410D5">
      <w:pPr>
        <w:spacing w:after="180"/>
        <w:jc w:val="both"/>
        <w:rPr>
          <w:rFonts w:ascii="Times New Roman" w:hAnsi="Times New Roman"/>
        </w:rPr>
      </w:pPr>
      <w:r w:rsidRPr="009410D5">
        <w:rPr>
          <w:rFonts w:ascii="Times New Roman" w:hAnsi="Times New Roman"/>
        </w:rPr>
        <w:t>In this contribution, we</w:t>
      </w:r>
      <w:r w:rsidR="00CE4029" w:rsidRPr="009410D5">
        <w:rPr>
          <w:rFonts w:ascii="Times New Roman" w:hAnsi="Times New Roman"/>
        </w:rPr>
        <w:t xml:space="preserve"> provided our viewpoints on </w:t>
      </w:r>
      <w:r w:rsidR="00487D36" w:rsidRPr="009410D5">
        <w:rPr>
          <w:rFonts w:ascii="Times New Roman" w:hAnsi="Times New Roman"/>
        </w:rPr>
        <w:t xml:space="preserve">the </w:t>
      </w:r>
      <w:r w:rsidR="0060138C" w:rsidRPr="0060138C">
        <w:rPr>
          <w:rFonts w:ascii="Times New Roman" w:hAnsi="Times New Roman"/>
        </w:rPr>
        <w:t>on the interoperability and testability aspects for AI/ML for NR air interface</w:t>
      </w:r>
      <w:r w:rsidRPr="009410D5">
        <w:rPr>
          <w:rFonts w:ascii="Times New Roman" w:hAnsi="Times New Roman"/>
        </w:rPr>
        <w:t xml:space="preserve">, accordingly the following observations and proposals are obtained: </w:t>
      </w:r>
    </w:p>
    <w:p w14:paraId="45134688" w14:textId="0CD9B53A" w:rsidR="00163FBD" w:rsidRPr="00163FBD" w:rsidRDefault="00163FBD" w:rsidP="009410D5">
      <w:pPr>
        <w:spacing w:after="180"/>
        <w:jc w:val="both"/>
        <w:rPr>
          <w:rFonts w:ascii="Times New Roman" w:hAnsi="Times New Roman"/>
          <w:i/>
          <w:iCs/>
          <w:u w:val="single"/>
        </w:rPr>
      </w:pPr>
      <w:r w:rsidRPr="00163FBD">
        <w:rPr>
          <w:rFonts w:ascii="Times New Roman" w:hAnsi="Times New Roman"/>
          <w:i/>
          <w:iCs/>
          <w:u w:val="single"/>
        </w:rPr>
        <w:t>Reference block diagrams for testing</w:t>
      </w:r>
    </w:p>
    <w:p w14:paraId="4DDE3D1E" w14:textId="77777777" w:rsidR="00464301" w:rsidRPr="001D5CA2" w:rsidRDefault="00464301" w:rsidP="00464301">
      <w:pPr>
        <w:spacing w:after="180"/>
        <w:rPr>
          <w:rFonts w:ascii="Times New Roman" w:hAnsi="Times New Roman" w:cs="Times New Roman"/>
          <w:b/>
          <w:bCs/>
        </w:rPr>
      </w:pPr>
      <w:r w:rsidRPr="001D5CA2">
        <w:rPr>
          <w:rFonts w:ascii="Times New Roman" w:hAnsi="Times New Roman" w:cs="Times New Roman"/>
          <w:b/>
          <w:bCs/>
        </w:rPr>
        <w:t xml:space="preserve">Proposal 1: Testing either 1-sided model implemented in </w:t>
      </w:r>
      <w:proofErr w:type="spellStart"/>
      <w:r w:rsidRPr="001D5CA2">
        <w:rPr>
          <w:rFonts w:ascii="Times New Roman" w:hAnsi="Times New Roman" w:cs="Times New Roman"/>
          <w:b/>
          <w:bCs/>
        </w:rPr>
        <w:t>gNB</w:t>
      </w:r>
      <w:proofErr w:type="spellEnd"/>
      <w:r w:rsidRPr="001D5CA2">
        <w:rPr>
          <w:rFonts w:ascii="Times New Roman" w:hAnsi="Times New Roman" w:cs="Times New Roman"/>
          <w:b/>
          <w:bCs/>
        </w:rPr>
        <w:t xml:space="preserve"> side or </w:t>
      </w:r>
      <w:proofErr w:type="spellStart"/>
      <w:r w:rsidRPr="001D5CA2">
        <w:rPr>
          <w:rFonts w:ascii="Times New Roman" w:hAnsi="Times New Roman" w:cs="Times New Roman"/>
          <w:b/>
          <w:bCs/>
        </w:rPr>
        <w:t>gNB</w:t>
      </w:r>
      <w:proofErr w:type="spellEnd"/>
      <w:r w:rsidRPr="001D5CA2">
        <w:rPr>
          <w:rFonts w:ascii="Times New Roman" w:hAnsi="Times New Roman" w:cs="Times New Roman"/>
          <w:b/>
          <w:bCs/>
        </w:rPr>
        <w:t>-side model of 2-sided model shall not be considered in Rel-18 SI.</w:t>
      </w:r>
    </w:p>
    <w:p w14:paraId="391AFFDB" w14:textId="77777777" w:rsidR="00464301" w:rsidRPr="001B772D" w:rsidRDefault="00464301" w:rsidP="00464301">
      <w:pPr>
        <w:spacing w:after="180"/>
        <w:rPr>
          <w:rFonts w:ascii="Times New Roman" w:hAnsi="Times New Roman"/>
          <w:b/>
          <w:bCs/>
        </w:rPr>
      </w:pPr>
      <w:r>
        <w:rPr>
          <w:rFonts w:ascii="Times New Roman" w:hAnsi="Times New Roman"/>
          <w:b/>
          <w:bCs/>
        </w:rPr>
        <w:lastRenderedPageBreak/>
        <w:t>Proposal 2</w:t>
      </w:r>
      <w:r w:rsidRPr="00FC1D70">
        <w:rPr>
          <w:rFonts w:ascii="Times New Roman" w:hAnsi="Times New Roman"/>
          <w:b/>
          <w:bCs/>
        </w:rPr>
        <w:t xml:space="preserve">: </w:t>
      </w:r>
      <w:r>
        <w:rPr>
          <w:rFonts w:ascii="Times New Roman" w:hAnsi="Times New Roman"/>
          <w:b/>
          <w:bCs/>
        </w:rPr>
        <w:t xml:space="preserve">RAN4 shall include the following reference block diagram in TR for testing 1-sided model implemented in UE side. </w:t>
      </w:r>
      <w:r>
        <w:rPr>
          <w:rFonts w:ascii="Times New Roman" w:hAnsi="Times New Roman"/>
          <w:b/>
          <w:bCs/>
        </w:rPr>
        <w:br/>
      </w:r>
      <w:r w:rsidRPr="009E0486">
        <w:rPr>
          <w:rFonts w:ascii="Times New Roman" w:eastAsia="等线" w:hAnsi="Times New Roman" w:cs="Times New Roman"/>
          <w:noProof/>
        </w:rPr>
        <w:drawing>
          <wp:inline distT="0" distB="0" distL="0" distR="0" wp14:anchorId="2D2B6DA5" wp14:editId="761A1C12">
            <wp:extent cx="6090949" cy="2827020"/>
            <wp:effectExtent l="0" t="0" r="5080" b="0"/>
            <wp:docPr id="10" name="Picture 6" descr="cid:image001.png@01D9B366.50877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1.png@01D9B366.50877130"/>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6100560" cy="2831481"/>
                    </a:xfrm>
                    <a:prstGeom prst="rect">
                      <a:avLst/>
                    </a:prstGeom>
                    <a:noFill/>
                    <a:ln>
                      <a:noFill/>
                    </a:ln>
                  </pic:spPr>
                </pic:pic>
              </a:graphicData>
            </a:graphic>
          </wp:inline>
        </w:drawing>
      </w:r>
    </w:p>
    <w:p w14:paraId="5BD645B4" w14:textId="77777777" w:rsidR="00464301" w:rsidRPr="002C62F6" w:rsidRDefault="00464301" w:rsidP="00464301">
      <w:pPr>
        <w:contextualSpacing/>
        <w:jc w:val="center"/>
        <w:rPr>
          <w:rFonts w:ascii="Times New Roman" w:eastAsia="Batang" w:hAnsi="Times New Roman" w:cs="Times New Roman"/>
          <w:sz w:val="18"/>
          <w:szCs w:val="18"/>
          <w:lang w:val="en-GB"/>
        </w:rPr>
      </w:pPr>
      <w:r w:rsidRPr="002C62F6">
        <w:rPr>
          <w:rFonts w:ascii="Times New Roman" w:eastAsia="Batang" w:hAnsi="Times New Roman" w:cs="Times New Roman"/>
          <w:b/>
          <w:sz w:val="18"/>
          <w:szCs w:val="18"/>
          <w:lang w:val="en-GB"/>
        </w:rPr>
        <w:t xml:space="preserve">Fig. </w:t>
      </w:r>
      <w:r>
        <w:rPr>
          <w:rFonts w:ascii="Times New Roman" w:hAnsi="Times New Roman" w:cs="Times New Roman"/>
          <w:b/>
          <w:bCs/>
          <w:sz w:val="18"/>
          <w:szCs w:val="18"/>
        </w:rPr>
        <w:t>1</w:t>
      </w:r>
      <w:r w:rsidRPr="002C62F6">
        <w:rPr>
          <w:rFonts w:ascii="Times New Roman" w:eastAsia="Batang" w:hAnsi="Times New Roman" w:cs="Times New Roman"/>
          <w:b/>
          <w:sz w:val="18"/>
          <w:szCs w:val="18"/>
          <w:lang w:val="en-GB"/>
        </w:rPr>
        <w:t xml:space="preserve">: </w:t>
      </w:r>
      <w:r>
        <w:rPr>
          <w:rFonts w:ascii="Times New Roman" w:eastAsia="Batang" w:hAnsi="Times New Roman" w:cs="Times New Roman"/>
          <w:b/>
          <w:sz w:val="18"/>
          <w:szCs w:val="18"/>
          <w:lang w:val="en-GB"/>
        </w:rPr>
        <w:t>Detailed r</w:t>
      </w:r>
      <w:r w:rsidRPr="008C0F35">
        <w:rPr>
          <w:rFonts w:ascii="Times New Roman" w:eastAsia="Batang" w:hAnsi="Times New Roman" w:cs="Times New Roman"/>
          <w:b/>
          <w:sz w:val="18"/>
          <w:szCs w:val="18"/>
          <w:lang w:val="en-GB"/>
        </w:rPr>
        <w:t xml:space="preserve">eference block diagrams for testing </w:t>
      </w:r>
      <w:r>
        <w:rPr>
          <w:rFonts w:ascii="Times New Roman" w:eastAsia="Batang" w:hAnsi="Times New Roman" w:cs="Times New Roman"/>
          <w:b/>
          <w:sz w:val="18"/>
          <w:szCs w:val="18"/>
          <w:lang w:val="en-GB"/>
        </w:rPr>
        <w:t xml:space="preserve">proposed </w:t>
      </w:r>
      <w:r w:rsidRPr="008C0F35">
        <w:rPr>
          <w:rFonts w:ascii="Times New Roman" w:eastAsia="Batang" w:hAnsi="Times New Roman" w:cs="Times New Roman"/>
          <w:b/>
          <w:sz w:val="18"/>
          <w:szCs w:val="18"/>
          <w:lang w:val="en-GB"/>
        </w:rPr>
        <w:t xml:space="preserve">for </w:t>
      </w:r>
      <w:r>
        <w:rPr>
          <w:rFonts w:ascii="Times New Roman" w:eastAsia="Batang" w:hAnsi="Times New Roman" w:cs="Times New Roman"/>
          <w:b/>
          <w:sz w:val="18"/>
          <w:szCs w:val="18"/>
          <w:lang w:val="en-GB"/>
        </w:rPr>
        <w:t>1</w:t>
      </w:r>
      <w:r w:rsidRPr="008C0F35">
        <w:rPr>
          <w:rFonts w:ascii="Times New Roman" w:eastAsia="Batang" w:hAnsi="Times New Roman" w:cs="Times New Roman"/>
          <w:b/>
          <w:sz w:val="18"/>
          <w:szCs w:val="18"/>
          <w:lang w:val="en-GB"/>
        </w:rPr>
        <w:t>-sided model</w:t>
      </w:r>
      <w:r>
        <w:rPr>
          <w:rFonts w:ascii="Times New Roman" w:eastAsia="Batang" w:hAnsi="Times New Roman" w:cs="Times New Roman"/>
          <w:b/>
          <w:sz w:val="18"/>
          <w:szCs w:val="18"/>
          <w:lang w:val="en-GB"/>
        </w:rPr>
        <w:t xml:space="preserve"> implemented in UE</w:t>
      </w:r>
    </w:p>
    <w:p w14:paraId="78E22495" w14:textId="77777777" w:rsidR="00464301" w:rsidRDefault="00464301" w:rsidP="00464301">
      <w:pPr>
        <w:spacing w:after="180"/>
        <w:rPr>
          <w:rFonts w:ascii="Times New Roman" w:hAnsi="Times New Roman" w:cs="Times New Roman"/>
          <w:b/>
          <w:bCs/>
        </w:rPr>
      </w:pPr>
    </w:p>
    <w:p w14:paraId="2553205D" w14:textId="010D5E2A" w:rsidR="00464301" w:rsidRPr="001D5CA2" w:rsidRDefault="00464301" w:rsidP="00464301">
      <w:pPr>
        <w:spacing w:after="180"/>
        <w:rPr>
          <w:rFonts w:ascii="Times New Roman" w:hAnsi="Times New Roman" w:cs="Times New Roman"/>
          <w:b/>
          <w:bCs/>
        </w:rPr>
      </w:pPr>
      <w:r w:rsidRPr="001D5CA2">
        <w:rPr>
          <w:rFonts w:ascii="Times New Roman" w:hAnsi="Times New Roman" w:cs="Times New Roman"/>
          <w:b/>
          <w:bCs/>
        </w:rPr>
        <w:t xml:space="preserve">Proposal </w:t>
      </w:r>
      <w:r>
        <w:rPr>
          <w:rFonts w:ascii="Times New Roman" w:hAnsi="Times New Roman" w:cs="Times New Roman"/>
          <w:b/>
          <w:bCs/>
        </w:rPr>
        <w:t>3</w:t>
      </w:r>
      <w:r w:rsidRPr="001D5CA2">
        <w:rPr>
          <w:rFonts w:ascii="Times New Roman" w:hAnsi="Times New Roman" w:cs="Times New Roman"/>
          <w:b/>
          <w:bCs/>
        </w:rPr>
        <w:t xml:space="preserve">: </w:t>
      </w:r>
      <w:r w:rsidRPr="00BF12BD">
        <w:rPr>
          <w:rFonts w:ascii="Times New Roman" w:hAnsi="Times New Roman" w:cs="Times New Roman"/>
          <w:b/>
          <w:bCs/>
        </w:rPr>
        <w:t>The purpose of introducing the diagram is to derive the testing procedure and used as the basis to judge certain performance metrics is testable or not.</w:t>
      </w:r>
    </w:p>
    <w:p w14:paraId="24084CFE" w14:textId="77777777" w:rsidR="00464301" w:rsidRPr="00F3578E" w:rsidRDefault="00464301" w:rsidP="00464301">
      <w:pPr>
        <w:spacing w:after="180"/>
        <w:rPr>
          <w:rFonts w:ascii="Times New Roman" w:hAnsi="Times New Roman"/>
          <w:b/>
          <w:bCs/>
        </w:rPr>
      </w:pPr>
      <w:r w:rsidRPr="00F3578E">
        <w:rPr>
          <w:rFonts w:ascii="Times New Roman" w:hAnsi="Times New Roman"/>
          <w:b/>
          <w:bCs/>
        </w:rPr>
        <w:t xml:space="preserve">Proposal </w:t>
      </w:r>
      <w:r w:rsidRPr="00F3578E">
        <w:rPr>
          <w:rFonts w:ascii="Times New Roman" w:hAnsi="Times New Roman"/>
          <w:b/>
          <w:bCs/>
        </w:rPr>
        <w:fldChar w:fldCharType="begin"/>
      </w:r>
      <w:r w:rsidRPr="00F3578E">
        <w:rPr>
          <w:rFonts w:ascii="Times New Roman" w:hAnsi="Times New Roman"/>
          <w:b/>
          <w:bCs/>
        </w:rPr>
        <w:instrText xml:space="preserve"> SEQ B </w:instrText>
      </w:r>
      <w:r w:rsidRPr="00F3578E">
        <w:rPr>
          <w:rFonts w:ascii="Times New Roman" w:hAnsi="Times New Roman"/>
          <w:b/>
          <w:bCs/>
        </w:rPr>
        <w:fldChar w:fldCharType="separate"/>
      </w:r>
      <w:r>
        <w:rPr>
          <w:rFonts w:ascii="Times New Roman" w:hAnsi="Times New Roman"/>
          <w:b/>
          <w:bCs/>
          <w:noProof/>
        </w:rPr>
        <w:t>4</w:t>
      </w:r>
      <w:r w:rsidRPr="00F3578E">
        <w:rPr>
          <w:rFonts w:ascii="Times New Roman" w:hAnsi="Times New Roman"/>
          <w:b/>
          <w:bCs/>
        </w:rPr>
        <w:fldChar w:fldCharType="end"/>
      </w:r>
      <w:r w:rsidRPr="00F3578E">
        <w:rPr>
          <w:rFonts w:ascii="Times New Roman" w:hAnsi="Times New Roman"/>
          <w:b/>
          <w:bCs/>
        </w:rPr>
        <w:t xml:space="preserve">: </w:t>
      </w:r>
      <w:r w:rsidRPr="00BF12BD">
        <w:rPr>
          <w:rFonts w:ascii="Times New Roman" w:hAnsi="Times New Roman"/>
          <w:b/>
          <w:bCs/>
        </w:rPr>
        <w:t xml:space="preserve">RAN4 shall include the following reference block diagram in TR </w:t>
      </w:r>
      <w:r w:rsidRPr="00F3578E">
        <w:rPr>
          <w:rFonts w:ascii="Times New Roman" w:hAnsi="Times New Roman"/>
          <w:b/>
          <w:bCs/>
        </w:rPr>
        <w:t xml:space="preserve">for testing </w:t>
      </w:r>
      <w:r>
        <w:rPr>
          <w:rFonts w:ascii="Times New Roman" w:hAnsi="Times New Roman"/>
          <w:b/>
          <w:bCs/>
        </w:rPr>
        <w:t>two</w:t>
      </w:r>
      <w:r w:rsidRPr="00F3578E">
        <w:rPr>
          <w:rFonts w:ascii="Times New Roman" w:hAnsi="Times New Roman"/>
          <w:b/>
          <w:bCs/>
        </w:rPr>
        <w:t xml:space="preserve">-sided model </w:t>
      </w:r>
      <w:r>
        <w:rPr>
          <w:rFonts w:ascii="Times New Roman" w:hAnsi="Times New Roman"/>
          <w:b/>
          <w:bCs/>
        </w:rPr>
        <w:t>(based on the example use case of CSI compression)</w:t>
      </w:r>
      <w:r w:rsidRPr="00F3578E">
        <w:rPr>
          <w:rFonts w:ascii="Times New Roman" w:hAnsi="Times New Roman"/>
          <w:b/>
          <w:bCs/>
        </w:rPr>
        <w:t xml:space="preserve">. </w:t>
      </w:r>
    </w:p>
    <w:p w14:paraId="6D7E849D" w14:textId="77777777" w:rsidR="00464301" w:rsidRPr="00BF12BD" w:rsidRDefault="00464301" w:rsidP="00464301">
      <w:pPr>
        <w:contextualSpacing/>
        <w:jc w:val="center"/>
        <w:rPr>
          <w:rFonts w:ascii="Times New Roman" w:eastAsia="Batang" w:hAnsi="Times New Roman" w:cs="Times New Roman"/>
          <w:b/>
          <w:sz w:val="18"/>
          <w:szCs w:val="18"/>
        </w:rPr>
      </w:pPr>
      <w:r w:rsidRPr="009E0486">
        <w:rPr>
          <w:rFonts w:ascii="Times New Roman" w:eastAsia="等线" w:hAnsi="Times New Roman" w:cs="Times New Roman"/>
          <w:noProof/>
        </w:rPr>
        <w:drawing>
          <wp:inline distT="0" distB="0" distL="0" distR="0" wp14:anchorId="3A51FCFB" wp14:editId="7662FDD9">
            <wp:extent cx="5814060" cy="2914146"/>
            <wp:effectExtent l="0" t="0" r="0" b="0"/>
            <wp:docPr id="42" name="Picture 42" descr="cid:image002.png@01D9B366.50877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D9B366.50877130"/>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5826191" cy="2920226"/>
                    </a:xfrm>
                    <a:prstGeom prst="rect">
                      <a:avLst/>
                    </a:prstGeom>
                    <a:noFill/>
                    <a:ln>
                      <a:noFill/>
                    </a:ln>
                  </pic:spPr>
                </pic:pic>
              </a:graphicData>
            </a:graphic>
          </wp:inline>
        </w:drawing>
      </w:r>
    </w:p>
    <w:p w14:paraId="29B25ACC" w14:textId="77777777" w:rsidR="00464301" w:rsidRPr="002C62F6" w:rsidRDefault="00464301" w:rsidP="00464301">
      <w:pPr>
        <w:contextualSpacing/>
        <w:jc w:val="center"/>
        <w:rPr>
          <w:rFonts w:ascii="Times New Roman" w:eastAsia="Batang" w:hAnsi="Times New Roman" w:cs="Times New Roman"/>
          <w:sz w:val="18"/>
          <w:szCs w:val="18"/>
          <w:lang w:val="en-GB"/>
        </w:rPr>
      </w:pPr>
      <w:r w:rsidRPr="002C62F6">
        <w:rPr>
          <w:rFonts w:ascii="Times New Roman" w:eastAsia="Batang" w:hAnsi="Times New Roman" w:cs="Times New Roman"/>
          <w:b/>
          <w:sz w:val="18"/>
          <w:szCs w:val="18"/>
          <w:lang w:val="en-GB"/>
        </w:rPr>
        <w:t xml:space="preserve">Fig. </w:t>
      </w:r>
      <w:r>
        <w:rPr>
          <w:rFonts w:ascii="Times New Roman" w:hAnsi="Times New Roman" w:cs="Times New Roman"/>
          <w:b/>
          <w:bCs/>
          <w:sz w:val="18"/>
          <w:szCs w:val="18"/>
        </w:rPr>
        <w:t>2</w:t>
      </w:r>
      <w:r w:rsidRPr="002C62F6">
        <w:rPr>
          <w:rFonts w:ascii="Times New Roman" w:eastAsia="Batang" w:hAnsi="Times New Roman" w:cs="Times New Roman"/>
          <w:b/>
          <w:sz w:val="18"/>
          <w:szCs w:val="18"/>
          <w:lang w:val="en-GB"/>
        </w:rPr>
        <w:t xml:space="preserve">: </w:t>
      </w:r>
      <w:r>
        <w:rPr>
          <w:rFonts w:ascii="Times New Roman" w:eastAsia="Batang" w:hAnsi="Times New Roman" w:cs="Times New Roman"/>
          <w:b/>
          <w:sz w:val="18"/>
          <w:szCs w:val="18"/>
          <w:lang w:val="en-GB"/>
        </w:rPr>
        <w:t>Detailed r</w:t>
      </w:r>
      <w:r w:rsidRPr="008C0F35">
        <w:rPr>
          <w:rFonts w:ascii="Times New Roman" w:eastAsia="Batang" w:hAnsi="Times New Roman" w:cs="Times New Roman"/>
          <w:b/>
          <w:sz w:val="18"/>
          <w:szCs w:val="18"/>
          <w:lang w:val="en-GB"/>
        </w:rPr>
        <w:t xml:space="preserve">eference block diagrams for testing </w:t>
      </w:r>
      <w:r>
        <w:rPr>
          <w:rFonts w:ascii="Times New Roman" w:eastAsia="Batang" w:hAnsi="Times New Roman" w:cs="Times New Roman"/>
          <w:b/>
          <w:sz w:val="18"/>
          <w:szCs w:val="18"/>
          <w:lang w:val="en-GB"/>
        </w:rPr>
        <w:t xml:space="preserve">proposed </w:t>
      </w:r>
      <w:r w:rsidRPr="008C0F35">
        <w:rPr>
          <w:rFonts w:ascii="Times New Roman" w:eastAsia="Batang" w:hAnsi="Times New Roman" w:cs="Times New Roman"/>
          <w:b/>
          <w:sz w:val="18"/>
          <w:szCs w:val="18"/>
          <w:lang w:val="en-GB"/>
        </w:rPr>
        <w:t xml:space="preserve">for </w:t>
      </w:r>
      <w:r>
        <w:rPr>
          <w:rFonts w:ascii="Times New Roman" w:eastAsia="Batang" w:hAnsi="Times New Roman" w:cs="Times New Roman"/>
          <w:b/>
          <w:sz w:val="18"/>
          <w:szCs w:val="18"/>
          <w:lang w:val="en-GB"/>
        </w:rPr>
        <w:t>two</w:t>
      </w:r>
      <w:r w:rsidRPr="008C0F35">
        <w:rPr>
          <w:rFonts w:ascii="Times New Roman" w:eastAsia="Batang" w:hAnsi="Times New Roman" w:cs="Times New Roman"/>
          <w:b/>
          <w:sz w:val="18"/>
          <w:szCs w:val="18"/>
          <w:lang w:val="en-GB"/>
        </w:rPr>
        <w:t>-sided model</w:t>
      </w:r>
      <w:r>
        <w:rPr>
          <w:rFonts w:ascii="Times New Roman" w:eastAsia="Batang" w:hAnsi="Times New Roman" w:cs="Times New Roman"/>
          <w:b/>
          <w:sz w:val="18"/>
          <w:szCs w:val="18"/>
          <w:lang w:val="en-GB"/>
        </w:rPr>
        <w:t xml:space="preserve"> </w:t>
      </w:r>
      <w:r>
        <w:rPr>
          <w:rFonts w:ascii="Times New Roman" w:eastAsia="Batang" w:hAnsi="Times New Roman" w:cs="Times New Roman"/>
          <w:b/>
          <w:sz w:val="18"/>
          <w:szCs w:val="18"/>
          <w:lang w:val="en-GB"/>
        </w:rPr>
        <w:br/>
        <w:t>(based on the example use case of CSI compression)</w:t>
      </w:r>
    </w:p>
    <w:p w14:paraId="17A53206" w14:textId="1CEA0B35" w:rsidR="00CA53DD" w:rsidRPr="00464301" w:rsidRDefault="00CA53DD" w:rsidP="009410D5">
      <w:pPr>
        <w:spacing w:after="180"/>
        <w:jc w:val="both"/>
        <w:rPr>
          <w:rFonts w:ascii="Times New Roman" w:hAnsi="Times New Roman"/>
          <w:lang w:val="en-GB"/>
        </w:rPr>
      </w:pPr>
    </w:p>
    <w:p w14:paraId="1B5E14DB" w14:textId="50E8FF84" w:rsidR="00CA53DD" w:rsidRPr="00163FBD" w:rsidRDefault="00CA53DD" w:rsidP="00CA53DD">
      <w:pPr>
        <w:spacing w:after="180"/>
        <w:jc w:val="both"/>
        <w:rPr>
          <w:rFonts w:ascii="Times New Roman" w:hAnsi="Times New Roman"/>
          <w:i/>
          <w:iCs/>
          <w:u w:val="single"/>
        </w:rPr>
      </w:pPr>
      <w:r>
        <w:rPr>
          <w:rFonts w:ascii="Times New Roman" w:hAnsi="Times New Roman"/>
          <w:i/>
          <w:iCs/>
          <w:u w:val="single"/>
        </w:rPr>
        <w:t>Two-sided framework</w:t>
      </w:r>
    </w:p>
    <w:p w14:paraId="360D8E07" w14:textId="77777777" w:rsidR="00464301" w:rsidRDefault="00464301" w:rsidP="00464301">
      <w:pPr>
        <w:spacing w:after="180"/>
        <w:jc w:val="both"/>
        <w:rPr>
          <w:rFonts w:ascii="Times New Roman" w:hAnsi="Times New Roman"/>
          <w:b/>
          <w:bCs/>
        </w:rPr>
      </w:pPr>
      <w:r>
        <w:rPr>
          <w:rFonts w:ascii="Times New Roman" w:hAnsi="Times New Roman"/>
          <w:b/>
          <w:bCs/>
        </w:rPr>
        <w:t>Observation 1: For the</w:t>
      </w:r>
      <w:r w:rsidRPr="00C4387C">
        <w:rPr>
          <w:rFonts w:ascii="Times New Roman" w:hAnsi="Times New Roman"/>
          <w:b/>
          <w:bCs/>
        </w:rPr>
        <w:tab/>
      </w:r>
      <w:r>
        <w:rPr>
          <w:rFonts w:ascii="Times New Roman" w:hAnsi="Times New Roman"/>
          <w:b/>
          <w:bCs/>
        </w:rPr>
        <w:t>r</w:t>
      </w:r>
      <w:r w:rsidRPr="00C4387C">
        <w:rPr>
          <w:rFonts w:ascii="Times New Roman" w:hAnsi="Times New Roman"/>
          <w:b/>
          <w:bCs/>
        </w:rPr>
        <w:t xml:space="preserve">eference </w:t>
      </w:r>
      <w:r>
        <w:rPr>
          <w:rFonts w:ascii="Times New Roman" w:hAnsi="Times New Roman" w:hint="eastAsia"/>
          <w:b/>
          <w:bCs/>
        </w:rPr>
        <w:t>d</w:t>
      </w:r>
      <w:r w:rsidRPr="00C4387C">
        <w:rPr>
          <w:rFonts w:ascii="Times New Roman" w:hAnsi="Times New Roman"/>
          <w:b/>
          <w:bCs/>
        </w:rPr>
        <w:t>ecoder</w:t>
      </w:r>
      <w:r>
        <w:rPr>
          <w:rFonts w:ascii="Times New Roman" w:hAnsi="Times New Roman"/>
          <w:b/>
          <w:bCs/>
        </w:rPr>
        <w:t xml:space="preserve"> </w:t>
      </w:r>
      <w:r w:rsidRPr="00C4387C">
        <w:rPr>
          <w:rFonts w:ascii="Times New Roman" w:hAnsi="Times New Roman"/>
          <w:b/>
          <w:bCs/>
        </w:rPr>
        <w:t xml:space="preserve">for test implementation for </w:t>
      </w:r>
      <w:r>
        <w:rPr>
          <w:rFonts w:ascii="Times New Roman" w:hAnsi="Times New Roman"/>
          <w:b/>
          <w:bCs/>
        </w:rPr>
        <w:t>two</w:t>
      </w:r>
      <w:r w:rsidRPr="00C4387C">
        <w:rPr>
          <w:rFonts w:ascii="Times New Roman" w:hAnsi="Times New Roman"/>
          <w:b/>
          <w:bCs/>
        </w:rPr>
        <w:t>-sided models in the UE</w:t>
      </w:r>
      <w:r>
        <w:rPr>
          <w:rFonts w:ascii="Times New Roman" w:hAnsi="Times New Roman"/>
          <w:b/>
          <w:bCs/>
        </w:rPr>
        <w:t xml:space="preserve"> </w:t>
      </w:r>
      <w:r w:rsidRPr="00C4387C">
        <w:rPr>
          <w:rFonts w:ascii="Times New Roman" w:hAnsi="Times New Roman"/>
          <w:b/>
          <w:bCs/>
        </w:rPr>
        <w:t>performance tests</w:t>
      </w:r>
      <w:r>
        <w:rPr>
          <w:rFonts w:ascii="Times New Roman" w:hAnsi="Times New Roman"/>
          <w:b/>
          <w:bCs/>
        </w:rPr>
        <w:t xml:space="preserve">, </w:t>
      </w:r>
    </w:p>
    <w:p w14:paraId="410E7138" w14:textId="77777777" w:rsidR="00464301" w:rsidRDefault="00464301" w:rsidP="00464301">
      <w:pPr>
        <w:spacing w:after="180"/>
        <w:jc w:val="both"/>
        <w:rPr>
          <w:rFonts w:ascii="Times New Roman" w:hAnsi="Times New Roman"/>
          <w:b/>
          <w:bCs/>
        </w:rPr>
      </w:pPr>
      <w:r>
        <w:rPr>
          <w:rFonts w:ascii="Times New Roman" w:hAnsi="Times New Roman"/>
          <w:b/>
          <w:bCs/>
        </w:rPr>
        <w:t xml:space="preserve">   - The feasibility of</w:t>
      </w:r>
      <w:r w:rsidRPr="00C4387C">
        <w:rPr>
          <w:rFonts w:ascii="Times New Roman" w:hAnsi="Times New Roman"/>
          <w:b/>
          <w:bCs/>
        </w:rPr>
        <w:t xml:space="preserve"> the offline training to obtain UE encoder</w:t>
      </w:r>
      <w:r>
        <w:rPr>
          <w:rFonts w:ascii="Times New Roman" w:hAnsi="Times New Roman"/>
          <w:b/>
          <w:bCs/>
        </w:rPr>
        <w:t xml:space="preserve"> can be confirmed at least for Option 1 and 3;</w:t>
      </w:r>
    </w:p>
    <w:p w14:paraId="621A408B" w14:textId="77777777" w:rsidR="00464301" w:rsidRDefault="00464301" w:rsidP="00464301">
      <w:pPr>
        <w:spacing w:after="180"/>
        <w:jc w:val="both"/>
        <w:rPr>
          <w:rFonts w:ascii="Times New Roman" w:hAnsi="Times New Roman"/>
          <w:b/>
          <w:bCs/>
        </w:rPr>
      </w:pPr>
      <w:r>
        <w:rPr>
          <w:rFonts w:ascii="Times New Roman" w:hAnsi="Times New Roman"/>
          <w:b/>
          <w:bCs/>
        </w:rPr>
        <w:lastRenderedPageBreak/>
        <w:t xml:space="preserve">   - T</w:t>
      </w:r>
      <w:r w:rsidRPr="00DD02AE">
        <w:rPr>
          <w:rFonts w:ascii="Times New Roman" w:hAnsi="Times New Roman"/>
          <w:b/>
          <w:bCs/>
        </w:rPr>
        <w:t>he value of th</w:t>
      </w:r>
      <w:r>
        <w:rPr>
          <w:rFonts w:ascii="Times New Roman" w:hAnsi="Times New Roman"/>
          <w:b/>
          <w:bCs/>
        </w:rPr>
        <w:t>e</w:t>
      </w:r>
      <w:r w:rsidRPr="00DD02AE">
        <w:rPr>
          <w:rFonts w:ascii="Times New Roman" w:hAnsi="Times New Roman"/>
          <w:b/>
          <w:bCs/>
        </w:rPr>
        <w:t xml:space="preserve"> conformance testing</w:t>
      </w:r>
      <w:r>
        <w:rPr>
          <w:rFonts w:ascii="Times New Roman" w:hAnsi="Times New Roman"/>
          <w:b/>
          <w:bCs/>
        </w:rPr>
        <w:t xml:space="preserve"> based on option 1</w:t>
      </w:r>
      <w:r w:rsidRPr="00DD02AE">
        <w:rPr>
          <w:rFonts w:ascii="Times New Roman" w:hAnsi="Times New Roman"/>
          <w:b/>
          <w:bCs/>
        </w:rPr>
        <w:t xml:space="preserve"> is questionable since both encoder and decoder are provided by UE vendors</w:t>
      </w:r>
      <w:r>
        <w:rPr>
          <w:rFonts w:ascii="Times New Roman" w:hAnsi="Times New Roman"/>
          <w:b/>
          <w:bCs/>
        </w:rPr>
        <w:t xml:space="preserve">. </w:t>
      </w:r>
    </w:p>
    <w:p w14:paraId="1DFD8B4E" w14:textId="77777777" w:rsidR="00464301" w:rsidRDefault="00464301" w:rsidP="00464301">
      <w:pPr>
        <w:spacing w:after="180"/>
        <w:jc w:val="both"/>
        <w:rPr>
          <w:rFonts w:ascii="Times New Roman" w:hAnsi="Times New Roman"/>
          <w:b/>
          <w:bCs/>
        </w:rPr>
      </w:pPr>
      <w:r>
        <w:rPr>
          <w:rFonts w:ascii="Times New Roman" w:hAnsi="Times New Roman"/>
          <w:b/>
          <w:bCs/>
        </w:rPr>
        <w:t xml:space="preserve">Observation 2: Only Type-1 and Type-3 training collaboration with the offline training manner needs to be considered in Rel-18 RAN4 study on the methodology to obtain the reference model for two-sided model test implementation. </w:t>
      </w:r>
    </w:p>
    <w:p w14:paraId="5B62F9E7" w14:textId="77777777" w:rsidR="00464301" w:rsidRDefault="00464301" w:rsidP="00464301">
      <w:pPr>
        <w:spacing w:after="180"/>
        <w:jc w:val="both"/>
        <w:rPr>
          <w:rFonts w:ascii="Times New Roman" w:hAnsi="Times New Roman"/>
          <w:b/>
          <w:bCs/>
        </w:rPr>
      </w:pPr>
      <w:r>
        <w:rPr>
          <w:rFonts w:ascii="Times New Roman" w:hAnsi="Times New Roman"/>
          <w:b/>
          <w:bCs/>
        </w:rPr>
        <w:t xml:space="preserve">Observation 3: </w:t>
      </w:r>
      <w:r w:rsidRPr="00F62B94">
        <w:rPr>
          <w:rFonts w:ascii="Times New Roman" w:hAnsi="Times New Roman"/>
          <w:b/>
          <w:bCs/>
        </w:rPr>
        <w:t>For the</w:t>
      </w:r>
      <w:r w:rsidRPr="00F62B94">
        <w:rPr>
          <w:rFonts w:ascii="Times New Roman" w:hAnsi="Times New Roman"/>
          <w:b/>
          <w:bCs/>
        </w:rPr>
        <w:tab/>
        <w:t xml:space="preserve">reference decoder </w:t>
      </w:r>
      <w:r>
        <w:rPr>
          <w:rFonts w:ascii="Times New Roman" w:hAnsi="Times New Roman"/>
          <w:b/>
          <w:bCs/>
        </w:rPr>
        <w:t>to be used in the</w:t>
      </w:r>
      <w:r w:rsidRPr="00F62B94">
        <w:rPr>
          <w:rFonts w:ascii="Times New Roman" w:hAnsi="Times New Roman"/>
          <w:b/>
          <w:bCs/>
        </w:rPr>
        <w:t xml:space="preserve"> test implementation for </w:t>
      </w:r>
      <w:r>
        <w:rPr>
          <w:rFonts w:ascii="Times New Roman" w:hAnsi="Times New Roman"/>
          <w:b/>
          <w:bCs/>
        </w:rPr>
        <w:t>two</w:t>
      </w:r>
      <w:r w:rsidRPr="00F62B94">
        <w:rPr>
          <w:rFonts w:ascii="Times New Roman" w:hAnsi="Times New Roman"/>
          <w:b/>
          <w:bCs/>
        </w:rPr>
        <w:t xml:space="preserve">-sided models </w:t>
      </w:r>
      <w:r>
        <w:rPr>
          <w:rFonts w:ascii="Times New Roman" w:hAnsi="Times New Roman"/>
          <w:b/>
          <w:bCs/>
        </w:rPr>
        <w:t>for</w:t>
      </w:r>
      <w:r w:rsidRPr="00F62B94">
        <w:rPr>
          <w:rFonts w:ascii="Times New Roman" w:hAnsi="Times New Roman"/>
          <w:b/>
          <w:bCs/>
        </w:rPr>
        <w:t xml:space="preserve"> the UE performance tests</w:t>
      </w:r>
      <w:r>
        <w:rPr>
          <w:rFonts w:ascii="Times New Roman" w:hAnsi="Times New Roman"/>
          <w:b/>
          <w:bCs/>
        </w:rPr>
        <w:t xml:space="preserve">: </w:t>
      </w:r>
    </w:p>
    <w:p w14:paraId="7F19EE2D" w14:textId="77777777" w:rsidR="00464301" w:rsidRDefault="00464301" w:rsidP="00464301">
      <w:pPr>
        <w:spacing w:after="180"/>
        <w:jc w:val="both"/>
        <w:rPr>
          <w:rFonts w:ascii="Times New Roman" w:hAnsi="Times New Roman"/>
          <w:b/>
          <w:bCs/>
        </w:rPr>
      </w:pPr>
      <w:r w:rsidRPr="00F62B94">
        <w:rPr>
          <w:rFonts w:ascii="Times New Roman" w:hAnsi="Times New Roman"/>
          <w:b/>
          <w:bCs/>
        </w:rPr>
        <w:t xml:space="preserve"> </w:t>
      </w:r>
      <w:r>
        <w:rPr>
          <w:rFonts w:ascii="Times New Roman" w:hAnsi="Times New Roman"/>
          <w:b/>
          <w:bCs/>
        </w:rPr>
        <w:t xml:space="preserve">  - </w:t>
      </w:r>
      <w:r w:rsidRPr="00F62B94">
        <w:rPr>
          <w:rFonts w:ascii="Times New Roman" w:hAnsi="Times New Roman"/>
          <w:b/>
          <w:bCs/>
        </w:rPr>
        <w:t xml:space="preserve">Option 1 </w:t>
      </w:r>
      <w:r>
        <w:rPr>
          <w:rFonts w:ascii="Times New Roman" w:hAnsi="Times New Roman"/>
          <w:b/>
          <w:bCs/>
        </w:rPr>
        <w:t>can be regarded to match with</w:t>
      </w:r>
      <w:r w:rsidRPr="00F62B94">
        <w:rPr>
          <w:rFonts w:ascii="Times New Roman" w:hAnsi="Times New Roman"/>
          <w:b/>
          <w:bCs/>
        </w:rPr>
        <w:t xml:space="preserve"> Type-1 training collaboration</w:t>
      </w:r>
      <w:r>
        <w:rPr>
          <w:rFonts w:ascii="Times New Roman" w:hAnsi="Times New Roman"/>
          <w:b/>
          <w:bCs/>
        </w:rPr>
        <w:t xml:space="preserve">, i.e., decoder developed by UE vendors shall be provided to and used by </w:t>
      </w:r>
      <w:proofErr w:type="spellStart"/>
      <w:r>
        <w:rPr>
          <w:rFonts w:ascii="Times New Roman" w:hAnsi="Times New Roman"/>
          <w:b/>
          <w:bCs/>
        </w:rPr>
        <w:t>gNB</w:t>
      </w:r>
      <w:proofErr w:type="spellEnd"/>
      <w:r>
        <w:rPr>
          <w:rFonts w:ascii="Times New Roman" w:hAnsi="Times New Roman"/>
          <w:b/>
          <w:bCs/>
        </w:rPr>
        <w:t xml:space="preserve"> vendors directly;</w:t>
      </w:r>
    </w:p>
    <w:p w14:paraId="20D33DB2" w14:textId="77777777" w:rsidR="00464301" w:rsidRPr="00581FFC" w:rsidRDefault="00464301" w:rsidP="00464301">
      <w:pPr>
        <w:spacing w:after="180"/>
        <w:jc w:val="both"/>
        <w:rPr>
          <w:rFonts w:ascii="Times New Roman" w:hAnsi="Times New Roman"/>
          <w:b/>
          <w:bCs/>
          <w:lang w:val="en-AU"/>
        </w:rPr>
      </w:pPr>
      <w:r w:rsidRPr="00F62B94">
        <w:rPr>
          <w:rFonts w:ascii="Times New Roman" w:hAnsi="Times New Roman"/>
          <w:b/>
          <w:bCs/>
        </w:rPr>
        <w:t xml:space="preserve"> </w:t>
      </w:r>
      <w:r>
        <w:rPr>
          <w:rFonts w:ascii="Times New Roman" w:hAnsi="Times New Roman"/>
          <w:b/>
          <w:bCs/>
        </w:rPr>
        <w:t xml:space="preserve">  - </w:t>
      </w:r>
      <w:r w:rsidRPr="00F62B94">
        <w:rPr>
          <w:rFonts w:ascii="Times New Roman" w:hAnsi="Times New Roman"/>
          <w:b/>
          <w:bCs/>
        </w:rPr>
        <w:t xml:space="preserve">Option </w:t>
      </w:r>
      <w:r>
        <w:rPr>
          <w:rFonts w:ascii="Times New Roman" w:hAnsi="Times New Roman"/>
          <w:b/>
          <w:bCs/>
        </w:rPr>
        <w:t>2</w:t>
      </w:r>
      <w:r w:rsidRPr="00F62B94">
        <w:rPr>
          <w:rFonts w:ascii="Times New Roman" w:hAnsi="Times New Roman"/>
          <w:b/>
          <w:bCs/>
        </w:rPr>
        <w:t xml:space="preserve"> </w:t>
      </w:r>
      <w:r>
        <w:rPr>
          <w:rFonts w:ascii="Times New Roman" w:hAnsi="Times New Roman"/>
          <w:b/>
          <w:bCs/>
        </w:rPr>
        <w:t>can be regarded to match with</w:t>
      </w:r>
      <w:r w:rsidRPr="00F62B94">
        <w:rPr>
          <w:rFonts w:ascii="Times New Roman" w:hAnsi="Times New Roman"/>
          <w:b/>
          <w:bCs/>
        </w:rPr>
        <w:t xml:space="preserve"> Type-</w:t>
      </w:r>
      <w:r>
        <w:rPr>
          <w:rFonts w:ascii="Times New Roman" w:hAnsi="Times New Roman"/>
          <w:b/>
          <w:bCs/>
        </w:rPr>
        <w:t>3</w:t>
      </w:r>
      <w:r w:rsidRPr="00F62B94">
        <w:rPr>
          <w:rFonts w:ascii="Times New Roman" w:hAnsi="Times New Roman"/>
          <w:b/>
          <w:bCs/>
        </w:rPr>
        <w:t xml:space="preserve"> training collaboration</w:t>
      </w:r>
      <w:r>
        <w:rPr>
          <w:rFonts w:ascii="Times New Roman" w:hAnsi="Times New Roman"/>
          <w:b/>
          <w:bCs/>
        </w:rPr>
        <w:t xml:space="preserve">, i.e., decoder is provided by </w:t>
      </w:r>
      <w:proofErr w:type="spellStart"/>
      <w:r>
        <w:rPr>
          <w:rFonts w:ascii="Times New Roman" w:hAnsi="Times New Roman"/>
          <w:b/>
          <w:bCs/>
        </w:rPr>
        <w:t>gNB</w:t>
      </w:r>
      <w:proofErr w:type="spellEnd"/>
      <w:r>
        <w:rPr>
          <w:rFonts w:ascii="Times New Roman" w:hAnsi="Times New Roman"/>
          <w:b/>
          <w:bCs/>
        </w:rPr>
        <w:t xml:space="preserve"> vendors for UE-side training</w:t>
      </w:r>
      <w:r>
        <w:rPr>
          <w:rFonts w:ascii="Times New Roman" w:hAnsi="Times New Roman"/>
          <w:b/>
          <w:bCs/>
          <w:lang w:val="en-AU"/>
        </w:rPr>
        <w:t xml:space="preserve">. </w:t>
      </w:r>
    </w:p>
    <w:p w14:paraId="67ADE17E" w14:textId="77777777" w:rsidR="00464301" w:rsidRDefault="00464301" w:rsidP="00464301">
      <w:pPr>
        <w:spacing w:after="180"/>
        <w:rPr>
          <w:rFonts w:ascii="Times New Roman" w:hAnsi="Times New Roman"/>
          <w:b/>
          <w:bCs/>
        </w:rPr>
      </w:pPr>
      <w:r w:rsidRPr="00F3578E">
        <w:rPr>
          <w:rFonts w:ascii="Times New Roman" w:hAnsi="Times New Roman"/>
          <w:b/>
          <w:bCs/>
        </w:rPr>
        <w:t xml:space="preserve">Proposal </w:t>
      </w:r>
      <w:r>
        <w:rPr>
          <w:rFonts w:ascii="Times New Roman" w:hAnsi="Times New Roman"/>
          <w:b/>
          <w:bCs/>
        </w:rPr>
        <w:t>5</w:t>
      </w:r>
      <w:r w:rsidRPr="00F3578E">
        <w:rPr>
          <w:rFonts w:ascii="Times New Roman" w:hAnsi="Times New Roman"/>
          <w:b/>
          <w:bCs/>
        </w:rPr>
        <w:t xml:space="preserve">: </w:t>
      </w:r>
      <w:r>
        <w:rPr>
          <w:rFonts w:ascii="Times New Roman" w:hAnsi="Times New Roman"/>
          <w:b/>
          <w:bCs/>
        </w:rPr>
        <w:t>For the r</w:t>
      </w:r>
      <w:r w:rsidRPr="00C4387C">
        <w:rPr>
          <w:rFonts w:ascii="Times New Roman" w:hAnsi="Times New Roman"/>
          <w:b/>
          <w:bCs/>
        </w:rPr>
        <w:t xml:space="preserve">eference </w:t>
      </w:r>
      <w:r>
        <w:rPr>
          <w:rFonts w:ascii="Times New Roman" w:hAnsi="Times New Roman" w:hint="eastAsia"/>
          <w:b/>
          <w:bCs/>
        </w:rPr>
        <w:t>d</w:t>
      </w:r>
      <w:r w:rsidRPr="00C4387C">
        <w:rPr>
          <w:rFonts w:ascii="Times New Roman" w:hAnsi="Times New Roman"/>
          <w:b/>
          <w:bCs/>
        </w:rPr>
        <w:t xml:space="preserve">ecoder </w:t>
      </w:r>
      <w:r>
        <w:rPr>
          <w:rFonts w:ascii="Times New Roman" w:hAnsi="Times New Roman"/>
          <w:b/>
          <w:bCs/>
        </w:rPr>
        <w:t>used in the</w:t>
      </w:r>
      <w:r w:rsidRPr="00C4387C">
        <w:rPr>
          <w:rFonts w:ascii="Times New Roman" w:hAnsi="Times New Roman"/>
          <w:b/>
          <w:bCs/>
        </w:rPr>
        <w:t xml:space="preserve"> test implementation for </w:t>
      </w:r>
      <w:r>
        <w:rPr>
          <w:rFonts w:ascii="Times New Roman" w:hAnsi="Times New Roman"/>
          <w:b/>
          <w:bCs/>
        </w:rPr>
        <w:t>two</w:t>
      </w:r>
      <w:r w:rsidRPr="00C4387C">
        <w:rPr>
          <w:rFonts w:ascii="Times New Roman" w:hAnsi="Times New Roman"/>
          <w:b/>
          <w:bCs/>
        </w:rPr>
        <w:t xml:space="preserve">-sided models </w:t>
      </w:r>
      <w:r>
        <w:rPr>
          <w:rFonts w:ascii="Times New Roman" w:hAnsi="Times New Roman"/>
          <w:b/>
          <w:bCs/>
        </w:rPr>
        <w:t>for</w:t>
      </w:r>
      <w:r w:rsidRPr="00C4387C">
        <w:rPr>
          <w:rFonts w:ascii="Times New Roman" w:hAnsi="Times New Roman"/>
          <w:b/>
          <w:bCs/>
        </w:rPr>
        <w:t xml:space="preserve"> the UE</w:t>
      </w:r>
      <w:r>
        <w:rPr>
          <w:rFonts w:ascii="Times New Roman" w:hAnsi="Times New Roman"/>
          <w:b/>
          <w:bCs/>
        </w:rPr>
        <w:t xml:space="preserve"> </w:t>
      </w:r>
      <w:r w:rsidRPr="00C4387C">
        <w:rPr>
          <w:rFonts w:ascii="Times New Roman" w:hAnsi="Times New Roman"/>
          <w:b/>
          <w:bCs/>
        </w:rPr>
        <w:t>performance tests</w:t>
      </w:r>
      <w:r>
        <w:rPr>
          <w:rFonts w:ascii="Times New Roman" w:hAnsi="Times New Roman"/>
          <w:b/>
          <w:bCs/>
        </w:rPr>
        <w:t>, the following modified Option 3 can be further considered:</w:t>
      </w:r>
    </w:p>
    <w:p w14:paraId="14B08FC5" w14:textId="77777777" w:rsidR="00464301" w:rsidRPr="00F3578E" w:rsidRDefault="00464301" w:rsidP="00464301">
      <w:pPr>
        <w:spacing w:after="180"/>
        <w:rPr>
          <w:rFonts w:ascii="Times New Roman" w:hAnsi="Times New Roman"/>
          <w:b/>
          <w:bCs/>
        </w:rPr>
      </w:pPr>
      <w:r>
        <w:rPr>
          <w:rFonts w:ascii="Times New Roman" w:hAnsi="Times New Roman"/>
          <w:b/>
          <w:bCs/>
        </w:rPr>
        <w:t xml:space="preserve">   -  Modified </w:t>
      </w:r>
      <w:r w:rsidRPr="00274A7F">
        <w:rPr>
          <w:rFonts w:ascii="Times New Roman" w:hAnsi="Times New Roman"/>
          <w:b/>
          <w:bCs/>
        </w:rPr>
        <w:t xml:space="preserve">Option 3: The reference </w:t>
      </w:r>
      <w:r>
        <w:rPr>
          <w:rFonts w:ascii="Times New Roman" w:hAnsi="Times New Roman"/>
          <w:b/>
          <w:bCs/>
        </w:rPr>
        <w:t>de</w:t>
      </w:r>
      <w:r w:rsidRPr="00274A7F">
        <w:rPr>
          <w:rFonts w:ascii="Times New Roman" w:hAnsi="Times New Roman"/>
          <w:b/>
          <w:bCs/>
        </w:rPr>
        <w:t>coders are fully specified and captured in RAN4 spec</w:t>
      </w:r>
      <w:r w:rsidRPr="00274A7F">
        <w:rPr>
          <w:rFonts w:ascii="Times New Roman" w:hAnsi="Times New Roman"/>
          <w:b/>
          <w:bCs/>
          <w:color w:val="4472C4" w:themeColor="accent1"/>
          <w:u w:val="single"/>
        </w:rPr>
        <w:t xml:space="preserve">, which are </w:t>
      </w:r>
      <w:r>
        <w:rPr>
          <w:rFonts w:ascii="Times New Roman" w:hAnsi="Times New Roman"/>
          <w:b/>
          <w:bCs/>
          <w:color w:val="4472C4" w:themeColor="accent1"/>
          <w:u w:val="single"/>
        </w:rPr>
        <w:t xml:space="preserve">specified </w:t>
      </w:r>
      <w:r w:rsidRPr="00274A7F">
        <w:rPr>
          <w:rFonts w:ascii="Times New Roman" w:hAnsi="Times New Roman"/>
          <w:b/>
          <w:bCs/>
          <w:color w:val="4472C4" w:themeColor="accent1"/>
          <w:u w:val="single"/>
        </w:rPr>
        <w:t>corresponding to certain CSI conditions,</w:t>
      </w:r>
      <w:r w:rsidRPr="00274A7F">
        <w:rPr>
          <w:rFonts w:ascii="Times New Roman" w:hAnsi="Times New Roman"/>
          <w:b/>
          <w:bCs/>
        </w:rPr>
        <w:t xml:space="preserve"> to ensure identical implementation across equipment vendors without additional training procedure needed.</w:t>
      </w:r>
    </w:p>
    <w:p w14:paraId="068FF95D" w14:textId="77777777" w:rsidR="00464301" w:rsidRDefault="00464301" w:rsidP="00464301">
      <w:pPr>
        <w:spacing w:after="180"/>
        <w:rPr>
          <w:rFonts w:ascii="Times New Roman" w:hAnsi="Times New Roman"/>
          <w:b/>
          <w:bCs/>
        </w:rPr>
      </w:pPr>
      <w:r w:rsidRPr="00F3578E">
        <w:rPr>
          <w:rFonts w:ascii="Times New Roman" w:hAnsi="Times New Roman"/>
          <w:b/>
          <w:bCs/>
        </w:rPr>
        <w:t xml:space="preserve">Proposal </w:t>
      </w:r>
      <w:r>
        <w:rPr>
          <w:rFonts w:ascii="Times New Roman" w:hAnsi="Times New Roman"/>
          <w:b/>
          <w:bCs/>
        </w:rPr>
        <w:t>6</w:t>
      </w:r>
      <w:r w:rsidRPr="00F3578E">
        <w:rPr>
          <w:rFonts w:ascii="Times New Roman" w:hAnsi="Times New Roman"/>
          <w:b/>
          <w:bCs/>
        </w:rPr>
        <w:t xml:space="preserve">: </w:t>
      </w:r>
      <w:r>
        <w:rPr>
          <w:rFonts w:ascii="Times New Roman" w:hAnsi="Times New Roman"/>
          <w:b/>
          <w:bCs/>
        </w:rPr>
        <w:t xml:space="preserve">If the modified Option 3 is not adopted, RAN4 shall drop all discussion on 2-sided model related topic in Rel-18 SI. </w:t>
      </w:r>
    </w:p>
    <w:p w14:paraId="59BCA920" w14:textId="35B1054C" w:rsidR="00CA53DD" w:rsidRPr="00464301" w:rsidRDefault="00CA53DD" w:rsidP="009410D5">
      <w:pPr>
        <w:spacing w:after="180"/>
        <w:jc w:val="both"/>
        <w:rPr>
          <w:rFonts w:ascii="Times New Roman" w:hAnsi="Times New Roman"/>
        </w:rPr>
      </w:pPr>
    </w:p>
    <w:p w14:paraId="701968CC" w14:textId="416A6F36" w:rsidR="00CA53DD" w:rsidRPr="00163FBD" w:rsidRDefault="00CA53DD" w:rsidP="00CA53DD">
      <w:pPr>
        <w:spacing w:after="180"/>
        <w:jc w:val="both"/>
        <w:rPr>
          <w:rFonts w:ascii="Times New Roman" w:hAnsi="Times New Roman"/>
          <w:i/>
          <w:iCs/>
          <w:u w:val="single"/>
        </w:rPr>
      </w:pPr>
      <w:r>
        <w:rPr>
          <w:rFonts w:ascii="Times New Roman" w:hAnsi="Times New Roman"/>
          <w:i/>
          <w:iCs/>
          <w:u w:val="single"/>
        </w:rPr>
        <w:t>Test data generation</w:t>
      </w:r>
    </w:p>
    <w:p w14:paraId="68AB4F4D" w14:textId="77777777" w:rsidR="00464301" w:rsidRDefault="00464301" w:rsidP="00464301">
      <w:pPr>
        <w:spacing w:after="180"/>
        <w:rPr>
          <w:rFonts w:ascii="Times New Roman" w:hAnsi="Times New Roman"/>
          <w:b/>
          <w:bCs/>
        </w:rPr>
      </w:pPr>
      <w:r>
        <w:rPr>
          <w:rFonts w:ascii="Times New Roman" w:hAnsi="Times New Roman"/>
          <w:b/>
          <w:bCs/>
        </w:rPr>
        <w:t xml:space="preserve">Observation 4: </w:t>
      </w:r>
      <w:r w:rsidRPr="00AA5217">
        <w:rPr>
          <w:rFonts w:ascii="Times New Roman" w:hAnsi="Times New Roman"/>
          <w:b/>
          <w:bCs/>
        </w:rPr>
        <w:t xml:space="preserve">FFS on pros and cons </w:t>
      </w:r>
      <w:r>
        <w:rPr>
          <w:rFonts w:ascii="Times New Roman" w:hAnsi="Times New Roman"/>
          <w:b/>
          <w:bCs/>
        </w:rPr>
        <w:t xml:space="preserve">for Option-a (dataset provided by 3GPP) and Option-c (methodology provided by 3GPP): </w:t>
      </w:r>
    </w:p>
    <w:p w14:paraId="0F0E3E87" w14:textId="77777777" w:rsidR="00464301" w:rsidRDefault="00464301" w:rsidP="00464301">
      <w:pPr>
        <w:spacing w:after="180"/>
        <w:rPr>
          <w:rFonts w:ascii="Times New Roman" w:hAnsi="Times New Roman"/>
          <w:b/>
          <w:bCs/>
        </w:rPr>
      </w:pPr>
      <w:r>
        <w:rPr>
          <w:rFonts w:ascii="Times New Roman" w:hAnsi="Times New Roman"/>
          <w:b/>
          <w:bCs/>
        </w:rPr>
        <w:t xml:space="preserve">  - Option-a: Whether the dataset is representative enough is no longer be a problem, but 3GPP have not yet provided a dataset for testing before. </w:t>
      </w:r>
    </w:p>
    <w:p w14:paraId="308176B1" w14:textId="77777777" w:rsidR="00464301" w:rsidRDefault="00464301" w:rsidP="00464301">
      <w:pPr>
        <w:spacing w:after="180"/>
        <w:rPr>
          <w:rFonts w:ascii="Times New Roman" w:hAnsi="Times New Roman"/>
          <w:b/>
          <w:bCs/>
        </w:rPr>
      </w:pPr>
      <w:r>
        <w:rPr>
          <w:rFonts w:ascii="Times New Roman" w:hAnsi="Times New Roman"/>
          <w:b/>
          <w:bCs/>
        </w:rPr>
        <w:t xml:space="preserve">  - Option-c: For a complex test environment used for AI/ML performance testing, it is possible the test environment (especially for a test within the reasonable test duration) cannot be representative enough due to test limitation (e.g., limited test duration), which can be a problem for repeatability of conformance testing. </w:t>
      </w:r>
    </w:p>
    <w:p w14:paraId="67C64E2B" w14:textId="2FEFE6CC" w:rsidR="00CA53DD" w:rsidRDefault="00CA53DD" w:rsidP="00CA53DD">
      <w:pPr>
        <w:spacing w:after="180"/>
        <w:jc w:val="both"/>
        <w:rPr>
          <w:rFonts w:ascii="Times New Roman" w:hAnsi="Times New Roman"/>
        </w:rPr>
      </w:pPr>
    </w:p>
    <w:p w14:paraId="45F45199" w14:textId="6672073B" w:rsidR="00EA3120" w:rsidRDefault="00EA3120" w:rsidP="00EA3120">
      <w:pPr>
        <w:spacing w:after="180"/>
        <w:jc w:val="both"/>
        <w:rPr>
          <w:rFonts w:ascii="Times New Roman" w:hAnsi="Times New Roman"/>
          <w:i/>
          <w:iCs/>
          <w:u w:val="single"/>
        </w:rPr>
      </w:pPr>
      <w:r w:rsidRPr="00EA3120">
        <w:rPr>
          <w:rFonts w:ascii="Times New Roman" w:hAnsi="Times New Roman"/>
          <w:i/>
          <w:iCs/>
          <w:u w:val="single"/>
        </w:rPr>
        <w:t>Interoperability aspects</w:t>
      </w:r>
    </w:p>
    <w:p w14:paraId="06100BA5" w14:textId="77777777" w:rsidR="00464301" w:rsidRPr="00EB6AF8" w:rsidRDefault="00464301" w:rsidP="00464301">
      <w:pPr>
        <w:spacing w:after="180"/>
        <w:rPr>
          <w:rFonts w:ascii="Times New Roman" w:hAnsi="Times New Roman"/>
          <w:b/>
          <w:bCs/>
        </w:rPr>
      </w:pPr>
      <w:r>
        <w:rPr>
          <w:rFonts w:ascii="Times New Roman" w:hAnsi="Times New Roman"/>
          <w:b/>
          <w:bCs/>
        </w:rPr>
        <w:t>Proposal 7: The</w:t>
      </w:r>
      <w:r w:rsidRPr="00405B21">
        <w:rPr>
          <w:rFonts w:ascii="Times New Roman" w:hAnsi="Times New Roman"/>
          <w:b/>
          <w:bCs/>
        </w:rPr>
        <w:t xml:space="preserve"> interoperability analysis for AI/ML operation for NR air interface </w:t>
      </w:r>
      <w:r>
        <w:rPr>
          <w:rFonts w:ascii="Times New Roman" w:hAnsi="Times New Roman"/>
          <w:b/>
          <w:bCs/>
        </w:rPr>
        <w:t xml:space="preserve">are </w:t>
      </w:r>
      <w:r w:rsidRPr="00405B21">
        <w:rPr>
          <w:rFonts w:ascii="Times New Roman" w:hAnsi="Times New Roman"/>
          <w:b/>
          <w:bCs/>
        </w:rPr>
        <w:t>summarized as below</w:t>
      </w:r>
      <w:r>
        <w:rPr>
          <w:rFonts w:ascii="Times New Roman" w:hAnsi="Times New Roman"/>
          <w:b/>
          <w:bCs/>
        </w:rPr>
        <w:t xml:space="preserve">, which shall be captured in TR. </w:t>
      </w:r>
    </w:p>
    <w:tbl>
      <w:tblPr>
        <w:tblStyle w:val="TableGrid"/>
        <w:tblW w:w="9634" w:type="dxa"/>
        <w:tblLook w:val="04A0" w:firstRow="1" w:lastRow="0" w:firstColumn="1" w:lastColumn="0" w:noHBand="0" w:noVBand="1"/>
      </w:tblPr>
      <w:tblGrid>
        <w:gridCol w:w="1555"/>
        <w:gridCol w:w="2693"/>
        <w:gridCol w:w="3402"/>
        <w:gridCol w:w="1984"/>
      </w:tblGrid>
      <w:tr w:rsidR="00464301" w14:paraId="5C9B43C4" w14:textId="77777777" w:rsidTr="00D929C5">
        <w:tc>
          <w:tcPr>
            <w:tcW w:w="1555" w:type="dxa"/>
            <w:shd w:val="clear" w:color="auto" w:fill="EDEDED" w:themeFill="accent3" w:themeFillTint="33"/>
          </w:tcPr>
          <w:p w14:paraId="309B5BB6" w14:textId="77777777" w:rsidR="00464301" w:rsidRPr="00A54C75" w:rsidRDefault="00464301" w:rsidP="00D929C5">
            <w:pPr>
              <w:jc w:val="both"/>
              <w:rPr>
                <w:rFonts w:ascii="Times New Roman" w:hAnsi="Times New Roman"/>
              </w:rPr>
            </w:pPr>
          </w:p>
        </w:tc>
        <w:tc>
          <w:tcPr>
            <w:tcW w:w="2693" w:type="dxa"/>
            <w:shd w:val="clear" w:color="auto" w:fill="EDEDED" w:themeFill="accent3" w:themeFillTint="33"/>
          </w:tcPr>
          <w:p w14:paraId="531A1362" w14:textId="77777777" w:rsidR="00464301" w:rsidRDefault="00464301" w:rsidP="00D929C5">
            <w:pPr>
              <w:jc w:val="both"/>
              <w:rPr>
                <w:rFonts w:ascii="Times New Roman" w:hAnsi="Times New Roman"/>
                <w:lang w:val="sv-SE"/>
              </w:rPr>
            </w:pPr>
            <w:r>
              <w:rPr>
                <w:rFonts w:ascii="Times New Roman" w:hAnsi="Times New Roman"/>
                <w:lang w:val="sv-SE"/>
              </w:rPr>
              <w:t>Model Training</w:t>
            </w:r>
          </w:p>
        </w:tc>
        <w:tc>
          <w:tcPr>
            <w:tcW w:w="3402" w:type="dxa"/>
            <w:shd w:val="clear" w:color="auto" w:fill="EDEDED" w:themeFill="accent3" w:themeFillTint="33"/>
          </w:tcPr>
          <w:p w14:paraId="2A666E45" w14:textId="77777777" w:rsidR="00464301" w:rsidRPr="00A54C75" w:rsidRDefault="00464301" w:rsidP="00D929C5">
            <w:pPr>
              <w:rPr>
                <w:rFonts w:ascii="Times New Roman" w:hAnsi="Times New Roman"/>
              </w:rPr>
            </w:pPr>
            <w:r w:rsidRPr="00A54C75">
              <w:rPr>
                <w:rFonts w:ascii="Times New Roman" w:hAnsi="Times New Roman"/>
              </w:rPr>
              <w:t>Model monitoring and Model selection/(de)activation/</w:t>
            </w:r>
            <w:r w:rsidRPr="00A54C75">
              <w:rPr>
                <w:rFonts w:ascii="Times New Roman" w:hAnsi="Times New Roman"/>
              </w:rPr>
              <w:br/>
              <w:t>switching/fallback</w:t>
            </w:r>
          </w:p>
        </w:tc>
        <w:tc>
          <w:tcPr>
            <w:tcW w:w="1984" w:type="dxa"/>
            <w:shd w:val="clear" w:color="auto" w:fill="EDEDED" w:themeFill="accent3" w:themeFillTint="33"/>
          </w:tcPr>
          <w:p w14:paraId="36A11479" w14:textId="77777777" w:rsidR="00464301" w:rsidRDefault="00464301" w:rsidP="00D929C5">
            <w:pPr>
              <w:jc w:val="both"/>
              <w:rPr>
                <w:rFonts w:ascii="Times New Roman" w:hAnsi="Times New Roman"/>
                <w:lang w:val="sv-SE"/>
              </w:rPr>
            </w:pPr>
            <w:r>
              <w:rPr>
                <w:rFonts w:ascii="Times New Roman" w:hAnsi="Times New Roman"/>
                <w:lang w:val="sv-SE"/>
              </w:rPr>
              <w:t>Model Inference</w:t>
            </w:r>
          </w:p>
        </w:tc>
      </w:tr>
      <w:tr w:rsidR="00464301" w14:paraId="41C3AEE8" w14:textId="77777777" w:rsidTr="00D929C5">
        <w:tc>
          <w:tcPr>
            <w:tcW w:w="1555" w:type="dxa"/>
            <w:shd w:val="clear" w:color="auto" w:fill="EDEDED" w:themeFill="accent3" w:themeFillTint="33"/>
          </w:tcPr>
          <w:p w14:paraId="4B839FED" w14:textId="77777777" w:rsidR="00464301" w:rsidRPr="00A54C75" w:rsidRDefault="00464301" w:rsidP="00D929C5">
            <w:pPr>
              <w:rPr>
                <w:rFonts w:ascii="Times New Roman" w:hAnsi="Times New Roman"/>
              </w:rPr>
            </w:pPr>
            <w:r w:rsidRPr="00A54C75">
              <w:rPr>
                <w:rFonts w:ascii="Times New Roman" w:hAnsi="Times New Roman"/>
              </w:rPr>
              <w:t xml:space="preserve">N/W-UE Collaboration </w:t>
            </w:r>
            <w:r w:rsidRPr="00A54C75">
              <w:rPr>
                <w:rFonts w:ascii="Times New Roman" w:hAnsi="Times New Roman"/>
              </w:rPr>
              <w:br/>
              <w:t>Level-x</w:t>
            </w:r>
          </w:p>
        </w:tc>
        <w:tc>
          <w:tcPr>
            <w:tcW w:w="2693" w:type="dxa"/>
          </w:tcPr>
          <w:p w14:paraId="139B2C41" w14:textId="77777777" w:rsidR="00464301" w:rsidRPr="00A54C75" w:rsidRDefault="00464301" w:rsidP="00D929C5">
            <w:pPr>
              <w:rPr>
                <w:rFonts w:ascii="Times New Roman" w:hAnsi="Times New Roman"/>
              </w:rPr>
            </w:pPr>
            <w:r w:rsidRPr="00A54C75">
              <w:rPr>
                <w:rFonts w:ascii="Times New Roman" w:hAnsi="Times New Roman"/>
              </w:rPr>
              <w:t>N/A</w:t>
            </w:r>
            <w:r w:rsidRPr="00A54C75">
              <w:rPr>
                <w:rFonts w:ascii="Times New Roman" w:hAnsi="Times New Roman"/>
              </w:rPr>
              <w:br/>
              <w:t>(training in non-3GPP entities or offline training as baseline, model training perf. guaranteed by model inference perf.)</w:t>
            </w:r>
          </w:p>
        </w:tc>
        <w:tc>
          <w:tcPr>
            <w:tcW w:w="3402" w:type="dxa"/>
          </w:tcPr>
          <w:p w14:paraId="42FD7555" w14:textId="77777777" w:rsidR="00464301" w:rsidRDefault="00464301" w:rsidP="00D929C5">
            <w:pPr>
              <w:rPr>
                <w:rFonts w:ascii="Times New Roman" w:hAnsi="Times New Roman"/>
                <w:lang w:val="sv-SE"/>
              </w:rPr>
            </w:pPr>
            <w:r>
              <w:rPr>
                <w:rFonts w:ascii="Times New Roman" w:hAnsi="Times New Roman"/>
                <w:lang w:val="sv-SE"/>
              </w:rPr>
              <w:t>N/A</w:t>
            </w:r>
          </w:p>
        </w:tc>
        <w:tc>
          <w:tcPr>
            <w:tcW w:w="1984" w:type="dxa"/>
          </w:tcPr>
          <w:p w14:paraId="108B0ECE" w14:textId="77777777" w:rsidR="00464301" w:rsidRPr="00A54C75" w:rsidRDefault="00464301" w:rsidP="00D929C5">
            <w:pPr>
              <w:rPr>
                <w:rFonts w:ascii="Times New Roman" w:hAnsi="Times New Roman"/>
              </w:rPr>
            </w:pPr>
            <w:r w:rsidRPr="00A54C75">
              <w:rPr>
                <w:rFonts w:ascii="Times New Roman" w:hAnsi="Times New Roman"/>
              </w:rPr>
              <w:t>Interoperability guaranteed by</w:t>
            </w:r>
            <w:r w:rsidRPr="00A54C75">
              <w:rPr>
                <w:rFonts w:ascii="Times New Roman" w:hAnsi="Times New Roman"/>
              </w:rPr>
              <w:br/>
              <w:t xml:space="preserve"> - Use case KPI</w:t>
            </w:r>
          </w:p>
        </w:tc>
      </w:tr>
      <w:tr w:rsidR="00464301" w14:paraId="08A086D6" w14:textId="77777777" w:rsidTr="00D929C5">
        <w:tc>
          <w:tcPr>
            <w:tcW w:w="1555" w:type="dxa"/>
            <w:shd w:val="clear" w:color="auto" w:fill="EDEDED" w:themeFill="accent3" w:themeFillTint="33"/>
          </w:tcPr>
          <w:p w14:paraId="0B19CB5B" w14:textId="77777777" w:rsidR="00464301" w:rsidRPr="00A54C75" w:rsidRDefault="00464301" w:rsidP="00D929C5">
            <w:pPr>
              <w:rPr>
                <w:rFonts w:ascii="Times New Roman" w:hAnsi="Times New Roman"/>
              </w:rPr>
            </w:pPr>
            <w:r w:rsidRPr="00A54C75">
              <w:rPr>
                <w:rFonts w:ascii="Times New Roman" w:hAnsi="Times New Roman"/>
              </w:rPr>
              <w:lastRenderedPageBreak/>
              <w:t xml:space="preserve">N/W-UE Collaboration </w:t>
            </w:r>
            <w:r w:rsidRPr="00A54C75">
              <w:rPr>
                <w:rFonts w:ascii="Times New Roman" w:hAnsi="Times New Roman"/>
              </w:rPr>
              <w:br/>
              <w:t>Level-y</w:t>
            </w:r>
          </w:p>
        </w:tc>
        <w:tc>
          <w:tcPr>
            <w:tcW w:w="2693" w:type="dxa"/>
          </w:tcPr>
          <w:p w14:paraId="779B2A10" w14:textId="77777777" w:rsidR="00464301" w:rsidRPr="00A54C75" w:rsidRDefault="00464301" w:rsidP="00D929C5">
            <w:pPr>
              <w:rPr>
                <w:rFonts w:ascii="Times New Roman" w:hAnsi="Times New Roman"/>
              </w:rPr>
            </w:pPr>
            <w:r w:rsidRPr="00A54C75">
              <w:rPr>
                <w:rFonts w:ascii="Times New Roman" w:hAnsi="Times New Roman"/>
              </w:rPr>
              <w:t>N/A</w:t>
            </w:r>
            <w:r w:rsidRPr="00A54C75">
              <w:rPr>
                <w:rFonts w:ascii="Times New Roman" w:hAnsi="Times New Roman"/>
              </w:rPr>
              <w:br/>
              <w:t>(training in non-3GPP entities or offline training as baseline, model training perf. guaranteed by model inference perf.)</w:t>
            </w:r>
          </w:p>
        </w:tc>
        <w:tc>
          <w:tcPr>
            <w:tcW w:w="3402" w:type="dxa"/>
          </w:tcPr>
          <w:p w14:paraId="16A99702" w14:textId="77777777" w:rsidR="00464301" w:rsidRPr="00A54C75" w:rsidRDefault="00464301" w:rsidP="00D929C5">
            <w:pPr>
              <w:rPr>
                <w:rFonts w:ascii="Times New Roman" w:hAnsi="Times New Roman"/>
              </w:rPr>
            </w:pPr>
            <w:r w:rsidRPr="00A54C75">
              <w:rPr>
                <w:rFonts w:ascii="Times New Roman" w:hAnsi="Times New Roman"/>
              </w:rPr>
              <w:t>Interoperability guaranteed by</w:t>
            </w:r>
            <w:r w:rsidRPr="00A54C75">
              <w:rPr>
                <w:rFonts w:ascii="Times New Roman" w:hAnsi="Times New Roman"/>
              </w:rPr>
              <w:br/>
              <w:t xml:space="preserve"> - Model monitoring perf.</w:t>
            </w:r>
            <w:r w:rsidRPr="00A54C75">
              <w:rPr>
                <w:rFonts w:ascii="Times New Roman" w:hAnsi="Times New Roman"/>
              </w:rPr>
              <w:br/>
              <w:t xml:space="preserve"> - Model selection/(de)activation/</w:t>
            </w:r>
            <w:r w:rsidRPr="00A54C75">
              <w:rPr>
                <w:rFonts w:ascii="Times New Roman" w:hAnsi="Times New Roman"/>
              </w:rPr>
              <w:br/>
              <w:t>switching/fallback perf.</w:t>
            </w:r>
          </w:p>
        </w:tc>
        <w:tc>
          <w:tcPr>
            <w:tcW w:w="1984" w:type="dxa"/>
          </w:tcPr>
          <w:p w14:paraId="0312F07C" w14:textId="77777777" w:rsidR="00464301" w:rsidRPr="00A54C75" w:rsidRDefault="00464301" w:rsidP="00D929C5">
            <w:pPr>
              <w:rPr>
                <w:rFonts w:ascii="Times New Roman" w:hAnsi="Times New Roman"/>
              </w:rPr>
            </w:pPr>
            <w:r w:rsidRPr="00A54C75">
              <w:rPr>
                <w:rFonts w:ascii="Times New Roman" w:hAnsi="Times New Roman"/>
              </w:rPr>
              <w:t>Interoperability guaranteed by</w:t>
            </w:r>
            <w:r w:rsidRPr="00A54C75">
              <w:rPr>
                <w:rFonts w:ascii="Times New Roman" w:hAnsi="Times New Roman"/>
              </w:rPr>
              <w:br/>
              <w:t xml:space="preserve"> - Use case KPI</w:t>
            </w:r>
          </w:p>
        </w:tc>
      </w:tr>
      <w:tr w:rsidR="00464301" w14:paraId="1A0D25A6" w14:textId="77777777" w:rsidTr="00D929C5">
        <w:tc>
          <w:tcPr>
            <w:tcW w:w="1555" w:type="dxa"/>
            <w:shd w:val="clear" w:color="auto" w:fill="EDEDED" w:themeFill="accent3" w:themeFillTint="33"/>
          </w:tcPr>
          <w:p w14:paraId="116185A8" w14:textId="77777777" w:rsidR="00464301" w:rsidRPr="00A54C75" w:rsidRDefault="00464301" w:rsidP="00D929C5">
            <w:pPr>
              <w:rPr>
                <w:rFonts w:ascii="Times New Roman" w:hAnsi="Times New Roman"/>
              </w:rPr>
            </w:pPr>
            <w:r w:rsidRPr="00A54C75">
              <w:rPr>
                <w:rFonts w:ascii="Times New Roman" w:hAnsi="Times New Roman"/>
              </w:rPr>
              <w:t xml:space="preserve">N/W-UE Collaboration </w:t>
            </w:r>
            <w:r w:rsidRPr="00A54C75">
              <w:rPr>
                <w:rFonts w:ascii="Times New Roman" w:hAnsi="Times New Roman"/>
              </w:rPr>
              <w:br/>
              <w:t>Level-z</w:t>
            </w:r>
          </w:p>
        </w:tc>
        <w:tc>
          <w:tcPr>
            <w:tcW w:w="2693" w:type="dxa"/>
          </w:tcPr>
          <w:p w14:paraId="65513431" w14:textId="77777777" w:rsidR="00464301" w:rsidRPr="00A54C75" w:rsidRDefault="00464301" w:rsidP="00D929C5">
            <w:pPr>
              <w:rPr>
                <w:rFonts w:ascii="Times New Roman" w:hAnsi="Times New Roman"/>
              </w:rPr>
            </w:pPr>
            <w:r w:rsidRPr="00A54C75">
              <w:rPr>
                <w:rFonts w:ascii="Times New Roman" w:hAnsi="Times New Roman"/>
              </w:rPr>
              <w:t>N/A for one-sided model training</w:t>
            </w:r>
            <w:r w:rsidRPr="00A54C75">
              <w:rPr>
                <w:rFonts w:ascii="Times New Roman" w:hAnsi="Times New Roman"/>
              </w:rPr>
              <w:br/>
              <w:t>(training in non-3GPP entities or offline training as baseline, model training perf. guaranteed by model inference perf.)</w:t>
            </w:r>
          </w:p>
          <w:p w14:paraId="774C3944" w14:textId="77777777" w:rsidR="00464301" w:rsidRPr="006D5551" w:rsidRDefault="00464301" w:rsidP="00D929C5">
            <w:pPr>
              <w:rPr>
                <w:rFonts w:ascii="Times New Roman" w:hAnsi="Times New Roman"/>
              </w:rPr>
            </w:pPr>
            <w:r w:rsidRPr="006D5551">
              <w:rPr>
                <w:rFonts w:ascii="Times New Roman" w:hAnsi="Times New Roman"/>
              </w:rPr>
              <w:t xml:space="preserve">N/A for two-sided model online training and FFS offline training. </w:t>
            </w:r>
          </w:p>
        </w:tc>
        <w:tc>
          <w:tcPr>
            <w:tcW w:w="3402" w:type="dxa"/>
          </w:tcPr>
          <w:p w14:paraId="423DD8CB" w14:textId="77777777" w:rsidR="00464301" w:rsidRPr="00A54C75" w:rsidRDefault="00464301" w:rsidP="00D929C5">
            <w:pPr>
              <w:rPr>
                <w:rFonts w:ascii="Times New Roman" w:hAnsi="Times New Roman"/>
              </w:rPr>
            </w:pPr>
            <w:r w:rsidRPr="00A54C75">
              <w:rPr>
                <w:rFonts w:ascii="Times New Roman" w:hAnsi="Times New Roman"/>
              </w:rPr>
              <w:t>Interoperability guaranteed by</w:t>
            </w:r>
            <w:r w:rsidRPr="00A54C75">
              <w:rPr>
                <w:rFonts w:ascii="Times New Roman" w:hAnsi="Times New Roman"/>
              </w:rPr>
              <w:br/>
              <w:t xml:space="preserve"> - Model monitoring perf.</w:t>
            </w:r>
            <w:r w:rsidRPr="00A54C75">
              <w:rPr>
                <w:rFonts w:ascii="Times New Roman" w:hAnsi="Times New Roman"/>
              </w:rPr>
              <w:br/>
              <w:t xml:space="preserve"> - Model selection/(de)activation/</w:t>
            </w:r>
            <w:r w:rsidRPr="00A54C75">
              <w:rPr>
                <w:rFonts w:ascii="Times New Roman" w:hAnsi="Times New Roman"/>
              </w:rPr>
              <w:br/>
              <w:t>switching/fallback perf.</w:t>
            </w:r>
          </w:p>
          <w:p w14:paraId="59B2BD95" w14:textId="77777777" w:rsidR="00464301" w:rsidRPr="00A54C75" w:rsidRDefault="00464301" w:rsidP="00D929C5">
            <w:pPr>
              <w:rPr>
                <w:rFonts w:ascii="Times New Roman" w:hAnsi="Times New Roman"/>
              </w:rPr>
            </w:pPr>
            <w:r w:rsidRPr="00A54C75">
              <w:rPr>
                <w:rFonts w:ascii="Times New Roman" w:hAnsi="Times New Roman"/>
              </w:rPr>
              <w:t xml:space="preserve">No interoperability aspects for </w:t>
            </w:r>
            <w:r w:rsidRPr="00A54C75">
              <w:rPr>
                <w:rFonts w:ascii="Times New Roman" w:hAnsi="Times New Roman"/>
              </w:rPr>
              <w:br/>
              <w:t xml:space="preserve"> - model deployment</w:t>
            </w:r>
            <w:r w:rsidRPr="00A54C75">
              <w:rPr>
                <w:rFonts w:ascii="Times New Roman" w:hAnsi="Times New Roman"/>
              </w:rPr>
              <w:br/>
              <w:t>/update/transfer/delivery from/to model storage</w:t>
            </w:r>
          </w:p>
        </w:tc>
        <w:tc>
          <w:tcPr>
            <w:tcW w:w="1984" w:type="dxa"/>
          </w:tcPr>
          <w:p w14:paraId="391FF52A" w14:textId="77777777" w:rsidR="00464301" w:rsidRPr="00A54C75" w:rsidRDefault="00464301" w:rsidP="00D929C5">
            <w:pPr>
              <w:rPr>
                <w:rFonts w:ascii="Times New Roman" w:hAnsi="Times New Roman"/>
              </w:rPr>
            </w:pPr>
            <w:r w:rsidRPr="00A54C75">
              <w:rPr>
                <w:rFonts w:ascii="Times New Roman" w:hAnsi="Times New Roman"/>
              </w:rPr>
              <w:t>Interoperability guaranteed by</w:t>
            </w:r>
            <w:r w:rsidRPr="00A54C75">
              <w:rPr>
                <w:rFonts w:ascii="Times New Roman" w:hAnsi="Times New Roman"/>
              </w:rPr>
              <w:br/>
              <w:t xml:space="preserve"> - Use case KPI</w:t>
            </w:r>
          </w:p>
        </w:tc>
      </w:tr>
    </w:tbl>
    <w:p w14:paraId="3F8C57C6" w14:textId="77777777" w:rsidR="00464301" w:rsidRPr="00163FBD" w:rsidRDefault="00464301" w:rsidP="00EA3120">
      <w:pPr>
        <w:spacing w:after="180"/>
        <w:jc w:val="both"/>
        <w:rPr>
          <w:rFonts w:ascii="Times New Roman" w:hAnsi="Times New Roman"/>
          <w:i/>
          <w:iCs/>
          <w:u w:val="single"/>
        </w:rPr>
      </w:pPr>
    </w:p>
    <w:p w14:paraId="1DCCAF6F" w14:textId="081F8EF2" w:rsidR="008429AD" w:rsidRDefault="0069383C" w:rsidP="008429AD">
      <w:pPr>
        <w:pStyle w:val="Heading1"/>
        <w:tabs>
          <w:tab w:val="num" w:pos="522"/>
        </w:tabs>
        <w:ind w:left="522" w:hanging="522"/>
        <w:rPr>
          <w:lang w:val="en-US" w:eastAsia="zh-CN"/>
        </w:rPr>
      </w:pPr>
      <w:r>
        <w:rPr>
          <w:lang w:val="en-US" w:eastAsia="zh-CN"/>
        </w:rPr>
        <w:t>8</w:t>
      </w:r>
      <w:r w:rsidR="008429AD" w:rsidRPr="00873E1F">
        <w:rPr>
          <w:rFonts w:hint="eastAsia"/>
          <w:lang w:val="en-US" w:eastAsia="zh-CN"/>
        </w:rPr>
        <w:t>. Reference</w:t>
      </w:r>
    </w:p>
    <w:p w14:paraId="1B10D263" w14:textId="709ECEA7" w:rsidR="00681BD6" w:rsidRDefault="00681BD6" w:rsidP="009410D5">
      <w:pPr>
        <w:spacing w:after="180"/>
        <w:jc w:val="both"/>
        <w:rPr>
          <w:rFonts w:ascii="Times New Roman" w:hAnsi="Times New Roman"/>
        </w:rPr>
      </w:pPr>
      <w:r w:rsidRPr="009410D5">
        <w:rPr>
          <w:rFonts w:ascii="Times New Roman" w:hAnsi="Times New Roman"/>
        </w:rPr>
        <w:t>[1] RP-</w:t>
      </w:r>
      <w:r w:rsidR="008570D1">
        <w:rPr>
          <w:rFonts w:ascii="Times New Roman" w:hAnsi="Times New Roman"/>
        </w:rPr>
        <w:t>213599</w:t>
      </w:r>
      <w:r w:rsidRPr="009410D5">
        <w:rPr>
          <w:rFonts w:ascii="Times New Roman" w:hAnsi="Times New Roman"/>
        </w:rPr>
        <w:t>, “</w:t>
      </w:r>
      <w:r w:rsidR="008570D1" w:rsidRPr="008570D1">
        <w:rPr>
          <w:rFonts w:ascii="Times New Roman" w:hAnsi="Times New Roman"/>
        </w:rPr>
        <w:t>New SI: Study on Artificial Intelligence (AI)/Machine Learning (ML) for NR Air Interfac</w:t>
      </w:r>
      <w:r w:rsidR="00CB3CC2">
        <w:rPr>
          <w:rFonts w:ascii="Times New Roman" w:hAnsi="Times New Roman"/>
        </w:rPr>
        <w:t>e</w:t>
      </w:r>
      <w:r w:rsidRPr="009410D5">
        <w:rPr>
          <w:rFonts w:ascii="Times New Roman" w:hAnsi="Times New Roman"/>
        </w:rPr>
        <w:t>”</w:t>
      </w:r>
      <w:r w:rsidR="00021222" w:rsidRPr="009410D5">
        <w:rPr>
          <w:rFonts w:ascii="Times New Roman" w:hAnsi="Times New Roman"/>
        </w:rPr>
        <w:t>,</w:t>
      </w:r>
      <w:r w:rsidRPr="009410D5">
        <w:rPr>
          <w:rFonts w:ascii="Times New Roman" w:hAnsi="Times New Roman"/>
        </w:rPr>
        <w:t xml:space="preserve"> </w:t>
      </w:r>
      <w:r w:rsidR="008570D1">
        <w:rPr>
          <w:rFonts w:ascii="Times New Roman" w:hAnsi="Times New Roman"/>
        </w:rPr>
        <w:t>Qualcomm</w:t>
      </w:r>
      <w:r w:rsidRPr="009410D5">
        <w:rPr>
          <w:rFonts w:ascii="Times New Roman" w:hAnsi="Times New Roman"/>
        </w:rPr>
        <w:t>, RAN#9</w:t>
      </w:r>
      <w:r w:rsidR="008570D1">
        <w:rPr>
          <w:rFonts w:ascii="Times New Roman" w:hAnsi="Times New Roman"/>
        </w:rPr>
        <w:t>4e</w:t>
      </w:r>
      <w:r w:rsidRPr="009410D5">
        <w:rPr>
          <w:rFonts w:ascii="Times New Roman" w:hAnsi="Times New Roman"/>
        </w:rPr>
        <w:t>.</w:t>
      </w:r>
    </w:p>
    <w:p w14:paraId="49B10415" w14:textId="7079D48A" w:rsidR="00CB3CC2" w:rsidRDefault="00CB3CC2" w:rsidP="009410D5">
      <w:pPr>
        <w:spacing w:after="180"/>
        <w:jc w:val="both"/>
        <w:rPr>
          <w:rFonts w:ascii="Times New Roman" w:hAnsi="Times New Roman"/>
        </w:rPr>
      </w:pPr>
      <w:r>
        <w:rPr>
          <w:rFonts w:ascii="Times New Roman" w:hAnsi="Times New Roman"/>
        </w:rPr>
        <w:t>[2] RP-221348, “</w:t>
      </w:r>
      <w:r w:rsidRPr="00CB3CC2">
        <w:rPr>
          <w:rFonts w:ascii="Times New Roman" w:hAnsi="Times New Roman"/>
        </w:rPr>
        <w:t>Revised SID: Study on Artificial Intelligence (AI)/Machine Learning (ML) for NR Air Interface</w:t>
      </w:r>
      <w:r>
        <w:rPr>
          <w:rFonts w:ascii="Times New Roman" w:hAnsi="Times New Roman"/>
        </w:rPr>
        <w:t>”, Qualcomm</w:t>
      </w:r>
      <w:r w:rsidRPr="009410D5">
        <w:rPr>
          <w:rFonts w:ascii="Times New Roman" w:hAnsi="Times New Roman"/>
        </w:rPr>
        <w:t>, RAN#9</w:t>
      </w:r>
      <w:r>
        <w:rPr>
          <w:rFonts w:ascii="Times New Roman" w:hAnsi="Times New Roman"/>
        </w:rPr>
        <w:t>6</w:t>
      </w:r>
      <w:r w:rsidRPr="009410D5">
        <w:rPr>
          <w:rFonts w:ascii="Times New Roman" w:hAnsi="Times New Roman"/>
        </w:rPr>
        <w:t>.</w:t>
      </w:r>
    </w:p>
    <w:p w14:paraId="0CDB92A5" w14:textId="658A4888" w:rsidR="0074340B" w:rsidRDefault="0074340B" w:rsidP="009410D5">
      <w:pPr>
        <w:spacing w:after="180"/>
        <w:jc w:val="both"/>
        <w:rPr>
          <w:rFonts w:ascii="Times New Roman" w:hAnsi="Times New Roman"/>
        </w:rPr>
      </w:pPr>
      <w:r>
        <w:rPr>
          <w:rFonts w:ascii="Times New Roman" w:hAnsi="Times New Roman"/>
        </w:rPr>
        <w:t xml:space="preserve">[3] </w:t>
      </w:r>
      <w:r w:rsidRPr="0074340B">
        <w:rPr>
          <w:rFonts w:ascii="Times New Roman" w:hAnsi="Times New Roman"/>
        </w:rPr>
        <w:t>R4-2306299</w:t>
      </w:r>
      <w:r>
        <w:rPr>
          <w:rFonts w:ascii="Times New Roman" w:hAnsi="Times New Roman"/>
        </w:rPr>
        <w:t>, “</w:t>
      </w:r>
      <w:r w:rsidRPr="0074340B">
        <w:rPr>
          <w:rFonts w:ascii="Times New Roman" w:hAnsi="Times New Roman"/>
        </w:rPr>
        <w:t>WF on AI/ML RAN4 studies</w:t>
      </w:r>
      <w:r>
        <w:rPr>
          <w:rFonts w:ascii="Times New Roman" w:hAnsi="Times New Roman"/>
        </w:rPr>
        <w:t xml:space="preserve">”, Qualcomm, RAN4#106bis-e. </w:t>
      </w:r>
    </w:p>
    <w:p w14:paraId="1B61312C" w14:textId="7712195B" w:rsidR="0074340B" w:rsidRDefault="0074340B" w:rsidP="009410D5">
      <w:pPr>
        <w:spacing w:after="180"/>
        <w:jc w:val="both"/>
        <w:rPr>
          <w:rFonts w:ascii="Times New Roman" w:hAnsi="Times New Roman"/>
        </w:rPr>
      </w:pPr>
      <w:r>
        <w:rPr>
          <w:rFonts w:ascii="Times New Roman" w:hAnsi="Times New Roman"/>
        </w:rPr>
        <w:t xml:space="preserve">[4] </w:t>
      </w:r>
      <w:r w:rsidRPr="0074340B">
        <w:rPr>
          <w:rFonts w:ascii="Times New Roman" w:hAnsi="Times New Roman"/>
        </w:rPr>
        <w:t>R4-2305199</w:t>
      </w:r>
      <w:r>
        <w:rPr>
          <w:rFonts w:ascii="Times New Roman" w:hAnsi="Times New Roman"/>
        </w:rPr>
        <w:t>, “</w:t>
      </w:r>
      <w:r w:rsidRPr="0074340B">
        <w:rPr>
          <w:rFonts w:ascii="Times New Roman" w:hAnsi="Times New Roman"/>
        </w:rPr>
        <w:t>Interoperability and testability aspect for AI/ML air interface</w:t>
      </w:r>
      <w:r>
        <w:rPr>
          <w:rFonts w:ascii="Times New Roman" w:hAnsi="Times New Roman"/>
        </w:rPr>
        <w:t xml:space="preserve">”, Samsung, RAN4#106bis-e. </w:t>
      </w:r>
    </w:p>
    <w:p w14:paraId="67F71BA4" w14:textId="77777777" w:rsidR="006D5551" w:rsidRDefault="006D5551" w:rsidP="006D5551">
      <w:pPr>
        <w:spacing w:after="180"/>
        <w:jc w:val="both"/>
        <w:rPr>
          <w:rFonts w:ascii="Times New Roman" w:hAnsi="Times New Roman"/>
        </w:rPr>
      </w:pPr>
      <w:r>
        <w:rPr>
          <w:rFonts w:ascii="Times New Roman" w:hAnsi="Times New Roman"/>
        </w:rPr>
        <w:t xml:space="preserve">[5] </w:t>
      </w:r>
      <w:r w:rsidRPr="00E20A17">
        <w:rPr>
          <w:rFonts w:ascii="Times New Roman" w:hAnsi="Times New Roman"/>
        </w:rPr>
        <w:t>R4-2310433</w:t>
      </w:r>
      <w:r>
        <w:rPr>
          <w:rFonts w:ascii="Times New Roman" w:hAnsi="Times New Roman"/>
        </w:rPr>
        <w:t>, “</w:t>
      </w:r>
      <w:r w:rsidRPr="00E20A17">
        <w:rPr>
          <w:rFonts w:ascii="Times New Roman" w:hAnsi="Times New Roman"/>
        </w:rPr>
        <w:t>WF on RAN4 requirements for NR AI/ML</w:t>
      </w:r>
      <w:r>
        <w:rPr>
          <w:rFonts w:ascii="Times New Roman" w:hAnsi="Times New Roman"/>
        </w:rPr>
        <w:t xml:space="preserve">”, Qualcomm, RAN4#107. </w:t>
      </w:r>
    </w:p>
    <w:p w14:paraId="0DEC48EF" w14:textId="77777777" w:rsidR="006D5551" w:rsidRDefault="006D5551" w:rsidP="006D5551">
      <w:pPr>
        <w:spacing w:after="180"/>
        <w:jc w:val="both"/>
        <w:rPr>
          <w:rFonts w:ascii="Times New Roman" w:hAnsi="Times New Roman"/>
        </w:rPr>
      </w:pPr>
      <w:r>
        <w:rPr>
          <w:rFonts w:ascii="Times New Roman" w:hAnsi="Times New Roman"/>
        </w:rPr>
        <w:t xml:space="preserve">[6] </w:t>
      </w:r>
      <w:r w:rsidRPr="00BD2112">
        <w:rPr>
          <w:rFonts w:ascii="Times New Roman" w:hAnsi="Times New Roman"/>
        </w:rPr>
        <w:t>R4-2309317</w:t>
      </w:r>
      <w:r>
        <w:rPr>
          <w:rFonts w:ascii="Times New Roman" w:hAnsi="Times New Roman"/>
        </w:rPr>
        <w:t>, “</w:t>
      </w:r>
      <w:r w:rsidRPr="0074340B">
        <w:rPr>
          <w:rFonts w:ascii="Times New Roman" w:hAnsi="Times New Roman"/>
        </w:rPr>
        <w:t>Interoperability and testability aspect for AI/ML air interface</w:t>
      </w:r>
      <w:r>
        <w:rPr>
          <w:rFonts w:ascii="Times New Roman" w:hAnsi="Times New Roman"/>
        </w:rPr>
        <w:t xml:space="preserve">”, Samsung, RAN4#107. </w:t>
      </w:r>
    </w:p>
    <w:p w14:paraId="0C63B3D8" w14:textId="77777777" w:rsidR="006D5551" w:rsidRDefault="006D5551" w:rsidP="009410D5">
      <w:pPr>
        <w:spacing w:after="180"/>
        <w:jc w:val="both"/>
        <w:rPr>
          <w:rFonts w:ascii="Times New Roman" w:hAnsi="Times New Roman"/>
        </w:rPr>
      </w:pPr>
    </w:p>
    <w:p w14:paraId="44A31849" w14:textId="77777777" w:rsidR="008570D1" w:rsidRPr="009410D5" w:rsidRDefault="008570D1" w:rsidP="009410D5">
      <w:pPr>
        <w:spacing w:after="180"/>
        <w:jc w:val="both"/>
        <w:rPr>
          <w:rFonts w:ascii="Times New Roman" w:hAnsi="Times New Roman"/>
        </w:rPr>
      </w:pPr>
    </w:p>
    <w:p w14:paraId="2C88313C" w14:textId="77777777" w:rsidR="00640157" w:rsidRPr="0024627C" w:rsidRDefault="00640157" w:rsidP="009410D5">
      <w:pPr>
        <w:spacing w:after="180"/>
        <w:jc w:val="both"/>
        <w:rPr>
          <w:rFonts w:ascii="Times New Roman" w:hAnsi="Times New Roman"/>
          <w:lang w:val="en-AU"/>
        </w:rPr>
      </w:pPr>
    </w:p>
    <w:sectPr w:rsidR="00640157" w:rsidRPr="0024627C"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43810" w14:textId="77777777" w:rsidR="001A3A90" w:rsidRDefault="001A3A90">
      <w:r>
        <w:separator/>
      </w:r>
    </w:p>
  </w:endnote>
  <w:endnote w:type="continuationSeparator" w:id="0">
    <w:p w14:paraId="118717D0" w14:textId="77777777" w:rsidR="001A3A90" w:rsidRDefault="001A3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7F6EB" w14:textId="77777777" w:rsidR="001A3A90" w:rsidRDefault="001A3A90">
      <w:r>
        <w:separator/>
      </w:r>
    </w:p>
  </w:footnote>
  <w:footnote w:type="continuationSeparator" w:id="0">
    <w:p w14:paraId="24D4FC08" w14:textId="77777777" w:rsidR="001A3A90" w:rsidRDefault="001A3A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7D4"/>
    <w:multiLevelType w:val="hybridMultilevel"/>
    <w:tmpl w:val="B0C865E0"/>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9A6CF4"/>
    <w:multiLevelType w:val="hybridMultilevel"/>
    <w:tmpl w:val="55AAD820"/>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3"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D74BCE"/>
    <w:multiLevelType w:val="hybridMultilevel"/>
    <w:tmpl w:val="C1FA1F6A"/>
    <w:lvl w:ilvl="0" w:tplc="0409000B">
      <w:start w:val="1"/>
      <w:numFmt w:val="bullet"/>
      <w:lvlText w:val=""/>
      <w:lvlJc w:val="left"/>
      <w:pPr>
        <w:ind w:left="841" w:hanging="420"/>
      </w:pPr>
      <w:rPr>
        <w:rFonts w:ascii="Wingdings" w:hAnsi="Wingdings" w:hint="default"/>
      </w:rPr>
    </w:lvl>
    <w:lvl w:ilvl="1" w:tplc="0409000D">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5"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8665115"/>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9"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44549C3"/>
    <w:multiLevelType w:val="hybridMultilevel"/>
    <w:tmpl w:val="23665A92"/>
    <w:lvl w:ilvl="0" w:tplc="0DB63B72">
      <w:start w:val="1"/>
      <w:numFmt w:val="bullet"/>
      <w:lvlText w:val="o"/>
      <w:lvlJc w:val="left"/>
      <w:pPr>
        <w:tabs>
          <w:tab w:val="num" w:pos="720"/>
        </w:tabs>
        <w:ind w:left="720" w:hanging="360"/>
      </w:pPr>
      <w:rPr>
        <w:rFonts w:ascii="Courier New" w:hAnsi="Courier New" w:cs="Times New Roman" w:hint="default"/>
      </w:rPr>
    </w:lvl>
    <w:lvl w:ilvl="1" w:tplc="DA1CDFFC">
      <w:start w:val="1"/>
      <w:numFmt w:val="bullet"/>
      <w:lvlText w:val="o"/>
      <w:lvlJc w:val="left"/>
      <w:pPr>
        <w:tabs>
          <w:tab w:val="num" w:pos="1440"/>
        </w:tabs>
        <w:ind w:left="1440" w:hanging="360"/>
      </w:pPr>
      <w:rPr>
        <w:rFonts w:ascii="Courier New" w:hAnsi="Courier New" w:cs="Times New Roman" w:hint="default"/>
      </w:rPr>
    </w:lvl>
    <w:lvl w:ilvl="2" w:tplc="8C12FABE">
      <w:start w:val="1"/>
      <w:numFmt w:val="bullet"/>
      <w:lvlText w:val="o"/>
      <w:lvlJc w:val="left"/>
      <w:pPr>
        <w:tabs>
          <w:tab w:val="num" w:pos="2160"/>
        </w:tabs>
        <w:ind w:left="2160" w:hanging="360"/>
      </w:pPr>
      <w:rPr>
        <w:rFonts w:ascii="Courier New" w:hAnsi="Courier New" w:cs="Times New Roman" w:hint="default"/>
      </w:rPr>
    </w:lvl>
    <w:lvl w:ilvl="3" w:tplc="D3840452">
      <w:start w:val="1"/>
      <w:numFmt w:val="bullet"/>
      <w:lvlText w:val="o"/>
      <w:lvlJc w:val="left"/>
      <w:pPr>
        <w:tabs>
          <w:tab w:val="num" w:pos="2880"/>
        </w:tabs>
        <w:ind w:left="2880" w:hanging="360"/>
      </w:pPr>
      <w:rPr>
        <w:rFonts w:ascii="Courier New" w:hAnsi="Courier New" w:cs="Times New Roman" w:hint="default"/>
      </w:rPr>
    </w:lvl>
    <w:lvl w:ilvl="4" w:tplc="2D5474EC">
      <w:start w:val="1"/>
      <w:numFmt w:val="bullet"/>
      <w:lvlText w:val="o"/>
      <w:lvlJc w:val="left"/>
      <w:pPr>
        <w:tabs>
          <w:tab w:val="num" w:pos="3600"/>
        </w:tabs>
        <w:ind w:left="3600" w:hanging="360"/>
      </w:pPr>
      <w:rPr>
        <w:rFonts w:ascii="Courier New" w:hAnsi="Courier New" w:cs="Times New Roman" w:hint="default"/>
      </w:rPr>
    </w:lvl>
    <w:lvl w:ilvl="5" w:tplc="2604E242">
      <w:start w:val="1"/>
      <w:numFmt w:val="bullet"/>
      <w:lvlText w:val="o"/>
      <w:lvlJc w:val="left"/>
      <w:pPr>
        <w:tabs>
          <w:tab w:val="num" w:pos="4320"/>
        </w:tabs>
        <w:ind w:left="4320" w:hanging="360"/>
      </w:pPr>
      <w:rPr>
        <w:rFonts w:ascii="Courier New" w:hAnsi="Courier New" w:cs="Times New Roman" w:hint="default"/>
      </w:rPr>
    </w:lvl>
    <w:lvl w:ilvl="6" w:tplc="C2689CD2">
      <w:start w:val="1"/>
      <w:numFmt w:val="bullet"/>
      <w:lvlText w:val="o"/>
      <w:lvlJc w:val="left"/>
      <w:pPr>
        <w:tabs>
          <w:tab w:val="num" w:pos="5040"/>
        </w:tabs>
        <w:ind w:left="5040" w:hanging="360"/>
      </w:pPr>
      <w:rPr>
        <w:rFonts w:ascii="Courier New" w:hAnsi="Courier New" w:cs="Times New Roman" w:hint="default"/>
      </w:rPr>
    </w:lvl>
    <w:lvl w:ilvl="7" w:tplc="91FC057E">
      <w:start w:val="1"/>
      <w:numFmt w:val="bullet"/>
      <w:lvlText w:val="o"/>
      <w:lvlJc w:val="left"/>
      <w:pPr>
        <w:tabs>
          <w:tab w:val="num" w:pos="5760"/>
        </w:tabs>
        <w:ind w:left="5760" w:hanging="360"/>
      </w:pPr>
      <w:rPr>
        <w:rFonts w:ascii="Courier New" w:hAnsi="Courier New" w:cs="Times New Roman" w:hint="default"/>
      </w:rPr>
    </w:lvl>
    <w:lvl w:ilvl="8" w:tplc="1C66C796">
      <w:start w:val="1"/>
      <w:numFmt w:val="bullet"/>
      <w:lvlText w:val="o"/>
      <w:lvlJc w:val="left"/>
      <w:pPr>
        <w:tabs>
          <w:tab w:val="num" w:pos="6480"/>
        </w:tabs>
        <w:ind w:left="6480" w:hanging="360"/>
      </w:pPr>
      <w:rPr>
        <w:rFonts w:ascii="Courier New" w:hAnsi="Courier New" w:cs="Times New Roman" w:hint="default"/>
      </w:rPr>
    </w:lvl>
  </w:abstractNum>
  <w:abstractNum w:abstractNumId="1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85A3B9A"/>
    <w:multiLevelType w:val="hybridMultilevel"/>
    <w:tmpl w:val="668EC798"/>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A830A4"/>
    <w:multiLevelType w:val="hybridMultilevel"/>
    <w:tmpl w:val="5964B3BC"/>
    <w:lvl w:ilvl="0" w:tplc="F7D2C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num w:numId="1">
    <w:abstractNumId w:val="11"/>
  </w:num>
  <w:num w:numId="2">
    <w:abstractNumId w:val="15"/>
  </w:num>
  <w:num w:numId="3">
    <w:abstractNumId w:val="8"/>
  </w:num>
  <w:num w:numId="4">
    <w:abstractNumId w:val="3"/>
  </w:num>
  <w:num w:numId="5">
    <w:abstractNumId w:val="6"/>
  </w:num>
  <w:num w:numId="6">
    <w:abstractNumId w:val="7"/>
  </w:num>
  <w:num w:numId="7">
    <w:abstractNumId w:val="5"/>
  </w:num>
  <w:num w:numId="8">
    <w:abstractNumId w:val="17"/>
  </w:num>
  <w:num w:numId="9">
    <w:abstractNumId w:val="9"/>
  </w:num>
  <w:num w:numId="10">
    <w:abstractNumId w:val="12"/>
  </w:num>
  <w:num w:numId="11">
    <w:abstractNumId w:val="1"/>
  </w:num>
  <w:num w:numId="12">
    <w:abstractNumId w:val="16"/>
  </w:num>
  <w:num w:numId="13">
    <w:abstractNumId w:val="2"/>
  </w:num>
  <w:num w:numId="14">
    <w:abstractNumId w:val="13"/>
  </w:num>
  <w:num w:numId="15">
    <w:abstractNumId w:val="0"/>
  </w:num>
  <w:num w:numId="16">
    <w:abstractNumId w:val="4"/>
  </w:num>
  <w:num w:numId="17">
    <w:abstractNumId w:val="10"/>
  </w:num>
  <w:num w:numId="18">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1AC5"/>
    <w:rsid w:val="00002DD4"/>
    <w:rsid w:val="00005C08"/>
    <w:rsid w:val="00006323"/>
    <w:rsid w:val="00006A12"/>
    <w:rsid w:val="00010AE0"/>
    <w:rsid w:val="000136A5"/>
    <w:rsid w:val="0001378D"/>
    <w:rsid w:val="000160D2"/>
    <w:rsid w:val="00016C66"/>
    <w:rsid w:val="0002120C"/>
    <w:rsid w:val="00021222"/>
    <w:rsid w:val="000236C3"/>
    <w:rsid w:val="0002530B"/>
    <w:rsid w:val="00025B99"/>
    <w:rsid w:val="00026BF0"/>
    <w:rsid w:val="00026F3E"/>
    <w:rsid w:val="0003171D"/>
    <w:rsid w:val="00031C1D"/>
    <w:rsid w:val="00032AF6"/>
    <w:rsid w:val="0003313F"/>
    <w:rsid w:val="000353D1"/>
    <w:rsid w:val="000358CD"/>
    <w:rsid w:val="00036B50"/>
    <w:rsid w:val="0003795B"/>
    <w:rsid w:val="00040797"/>
    <w:rsid w:val="00041A3E"/>
    <w:rsid w:val="000430BE"/>
    <w:rsid w:val="00044A50"/>
    <w:rsid w:val="000457A1"/>
    <w:rsid w:val="000463C3"/>
    <w:rsid w:val="00047FCD"/>
    <w:rsid w:val="00050001"/>
    <w:rsid w:val="00052041"/>
    <w:rsid w:val="0005326A"/>
    <w:rsid w:val="00054750"/>
    <w:rsid w:val="00056FCB"/>
    <w:rsid w:val="00057928"/>
    <w:rsid w:val="00057CD0"/>
    <w:rsid w:val="00057F68"/>
    <w:rsid w:val="0006109E"/>
    <w:rsid w:val="0006266D"/>
    <w:rsid w:val="00065506"/>
    <w:rsid w:val="00066E7E"/>
    <w:rsid w:val="000675CC"/>
    <w:rsid w:val="00067E07"/>
    <w:rsid w:val="00071E68"/>
    <w:rsid w:val="00072282"/>
    <w:rsid w:val="0007382E"/>
    <w:rsid w:val="000763D8"/>
    <w:rsid w:val="0007658C"/>
    <w:rsid w:val="000766E1"/>
    <w:rsid w:val="00077A5B"/>
    <w:rsid w:val="00077AE4"/>
    <w:rsid w:val="00077FF6"/>
    <w:rsid w:val="00080902"/>
    <w:rsid w:val="00080D82"/>
    <w:rsid w:val="00081692"/>
    <w:rsid w:val="00082AEE"/>
    <w:rsid w:val="00082C46"/>
    <w:rsid w:val="00082D46"/>
    <w:rsid w:val="00083764"/>
    <w:rsid w:val="0008562C"/>
    <w:rsid w:val="00085B90"/>
    <w:rsid w:val="00087548"/>
    <w:rsid w:val="000877D0"/>
    <w:rsid w:val="0009360C"/>
    <w:rsid w:val="00093E7E"/>
    <w:rsid w:val="00096F36"/>
    <w:rsid w:val="00097C14"/>
    <w:rsid w:val="000A0A1A"/>
    <w:rsid w:val="000A1830"/>
    <w:rsid w:val="000A1AE6"/>
    <w:rsid w:val="000A326D"/>
    <w:rsid w:val="000A4121"/>
    <w:rsid w:val="000A4AA3"/>
    <w:rsid w:val="000A550E"/>
    <w:rsid w:val="000B09C2"/>
    <w:rsid w:val="000B151B"/>
    <w:rsid w:val="000B196B"/>
    <w:rsid w:val="000B1A55"/>
    <w:rsid w:val="000B1B93"/>
    <w:rsid w:val="000B20BB"/>
    <w:rsid w:val="000B2EF6"/>
    <w:rsid w:val="000B2F02"/>
    <w:rsid w:val="000B2FA6"/>
    <w:rsid w:val="000B31A6"/>
    <w:rsid w:val="000B39CE"/>
    <w:rsid w:val="000B4AA0"/>
    <w:rsid w:val="000B4BCE"/>
    <w:rsid w:val="000B4DA4"/>
    <w:rsid w:val="000B51F7"/>
    <w:rsid w:val="000B5826"/>
    <w:rsid w:val="000B5E69"/>
    <w:rsid w:val="000B5F97"/>
    <w:rsid w:val="000B61DE"/>
    <w:rsid w:val="000B63BD"/>
    <w:rsid w:val="000B6601"/>
    <w:rsid w:val="000C064D"/>
    <w:rsid w:val="000C2BBB"/>
    <w:rsid w:val="000C38C3"/>
    <w:rsid w:val="000C5B53"/>
    <w:rsid w:val="000D11CB"/>
    <w:rsid w:val="000D329B"/>
    <w:rsid w:val="000D4089"/>
    <w:rsid w:val="000D44FB"/>
    <w:rsid w:val="000D4F5E"/>
    <w:rsid w:val="000D66A7"/>
    <w:rsid w:val="000D6CFC"/>
    <w:rsid w:val="000D702D"/>
    <w:rsid w:val="000E2599"/>
    <w:rsid w:val="000E4891"/>
    <w:rsid w:val="000E537B"/>
    <w:rsid w:val="000E57D0"/>
    <w:rsid w:val="000E595A"/>
    <w:rsid w:val="000E5F86"/>
    <w:rsid w:val="000E71EF"/>
    <w:rsid w:val="000E7858"/>
    <w:rsid w:val="000F08E7"/>
    <w:rsid w:val="000F101B"/>
    <w:rsid w:val="000F30C5"/>
    <w:rsid w:val="000F330F"/>
    <w:rsid w:val="000F4CDD"/>
    <w:rsid w:val="000F5023"/>
    <w:rsid w:val="000F5F02"/>
    <w:rsid w:val="000F7828"/>
    <w:rsid w:val="001009A7"/>
    <w:rsid w:val="0010249C"/>
    <w:rsid w:val="00103AB6"/>
    <w:rsid w:val="00104DFD"/>
    <w:rsid w:val="0010519A"/>
    <w:rsid w:val="0010535D"/>
    <w:rsid w:val="001062FD"/>
    <w:rsid w:val="0010639C"/>
    <w:rsid w:val="00106FD1"/>
    <w:rsid w:val="00107688"/>
    <w:rsid w:val="00110E26"/>
    <w:rsid w:val="00114609"/>
    <w:rsid w:val="001163AF"/>
    <w:rsid w:val="00117BD6"/>
    <w:rsid w:val="001206C2"/>
    <w:rsid w:val="00121360"/>
    <w:rsid w:val="00121978"/>
    <w:rsid w:val="0012268F"/>
    <w:rsid w:val="00123422"/>
    <w:rsid w:val="00123A38"/>
    <w:rsid w:val="00124B6A"/>
    <w:rsid w:val="00126E68"/>
    <w:rsid w:val="001270DF"/>
    <w:rsid w:val="00127974"/>
    <w:rsid w:val="001318B6"/>
    <w:rsid w:val="00132030"/>
    <w:rsid w:val="00135800"/>
    <w:rsid w:val="00137996"/>
    <w:rsid w:val="00143548"/>
    <w:rsid w:val="001437F2"/>
    <w:rsid w:val="00143857"/>
    <w:rsid w:val="001440CF"/>
    <w:rsid w:val="00144F96"/>
    <w:rsid w:val="0014527D"/>
    <w:rsid w:val="00150641"/>
    <w:rsid w:val="00151EAC"/>
    <w:rsid w:val="00152C68"/>
    <w:rsid w:val="00153528"/>
    <w:rsid w:val="00153659"/>
    <w:rsid w:val="00153941"/>
    <w:rsid w:val="00153AF7"/>
    <w:rsid w:val="00154116"/>
    <w:rsid w:val="00154E68"/>
    <w:rsid w:val="0015707D"/>
    <w:rsid w:val="00161771"/>
    <w:rsid w:val="00162548"/>
    <w:rsid w:val="001628B4"/>
    <w:rsid w:val="00163D48"/>
    <w:rsid w:val="00163FBD"/>
    <w:rsid w:val="00167178"/>
    <w:rsid w:val="00170C9E"/>
    <w:rsid w:val="0017138B"/>
    <w:rsid w:val="00172183"/>
    <w:rsid w:val="0017282B"/>
    <w:rsid w:val="00174284"/>
    <w:rsid w:val="001751AB"/>
    <w:rsid w:val="00175A3F"/>
    <w:rsid w:val="00176427"/>
    <w:rsid w:val="00177DA7"/>
    <w:rsid w:val="00180E09"/>
    <w:rsid w:val="00181DD4"/>
    <w:rsid w:val="001832A4"/>
    <w:rsid w:val="00183D4C"/>
    <w:rsid w:val="00183F6D"/>
    <w:rsid w:val="001844F2"/>
    <w:rsid w:val="00185BC9"/>
    <w:rsid w:val="0018670E"/>
    <w:rsid w:val="0018681E"/>
    <w:rsid w:val="00187C00"/>
    <w:rsid w:val="00191505"/>
    <w:rsid w:val="00193244"/>
    <w:rsid w:val="0019495A"/>
    <w:rsid w:val="00195077"/>
    <w:rsid w:val="001952A9"/>
    <w:rsid w:val="001A08AA"/>
    <w:rsid w:val="001A3A90"/>
    <w:rsid w:val="001A4177"/>
    <w:rsid w:val="001A6CE9"/>
    <w:rsid w:val="001A7004"/>
    <w:rsid w:val="001A7008"/>
    <w:rsid w:val="001B169E"/>
    <w:rsid w:val="001B4F40"/>
    <w:rsid w:val="001B772D"/>
    <w:rsid w:val="001C1409"/>
    <w:rsid w:val="001C2EC3"/>
    <w:rsid w:val="001C34AB"/>
    <w:rsid w:val="001C4517"/>
    <w:rsid w:val="001C4A89"/>
    <w:rsid w:val="001C4DAC"/>
    <w:rsid w:val="001C529C"/>
    <w:rsid w:val="001C6177"/>
    <w:rsid w:val="001C636C"/>
    <w:rsid w:val="001C6D47"/>
    <w:rsid w:val="001C7D95"/>
    <w:rsid w:val="001D0363"/>
    <w:rsid w:val="001D0435"/>
    <w:rsid w:val="001D12EA"/>
    <w:rsid w:val="001D39C5"/>
    <w:rsid w:val="001D3CD3"/>
    <w:rsid w:val="001D5CA2"/>
    <w:rsid w:val="001D7D94"/>
    <w:rsid w:val="001E064E"/>
    <w:rsid w:val="001E0673"/>
    <w:rsid w:val="001E137D"/>
    <w:rsid w:val="001E13AE"/>
    <w:rsid w:val="001E4218"/>
    <w:rsid w:val="001E4B3E"/>
    <w:rsid w:val="001E5066"/>
    <w:rsid w:val="001E52F2"/>
    <w:rsid w:val="001F0626"/>
    <w:rsid w:val="001F0B20"/>
    <w:rsid w:val="001F102D"/>
    <w:rsid w:val="001F18A9"/>
    <w:rsid w:val="001F1CEC"/>
    <w:rsid w:val="001F27C0"/>
    <w:rsid w:val="001F2BCE"/>
    <w:rsid w:val="001F4E8D"/>
    <w:rsid w:val="001F6C75"/>
    <w:rsid w:val="001F7E8A"/>
    <w:rsid w:val="00200A62"/>
    <w:rsid w:val="002010E0"/>
    <w:rsid w:val="00201933"/>
    <w:rsid w:val="0020272F"/>
    <w:rsid w:val="0020312D"/>
    <w:rsid w:val="00203740"/>
    <w:rsid w:val="002046C7"/>
    <w:rsid w:val="00211143"/>
    <w:rsid w:val="0021162C"/>
    <w:rsid w:val="00213818"/>
    <w:rsid w:val="002138EA"/>
    <w:rsid w:val="00213F84"/>
    <w:rsid w:val="00214FBD"/>
    <w:rsid w:val="00216DA0"/>
    <w:rsid w:val="00220A88"/>
    <w:rsid w:val="00221F9A"/>
    <w:rsid w:val="00222897"/>
    <w:rsid w:val="00222B0C"/>
    <w:rsid w:val="00227A12"/>
    <w:rsid w:val="0023055E"/>
    <w:rsid w:val="00230769"/>
    <w:rsid w:val="00230859"/>
    <w:rsid w:val="00232E2B"/>
    <w:rsid w:val="00235394"/>
    <w:rsid w:val="00235577"/>
    <w:rsid w:val="0023677B"/>
    <w:rsid w:val="002405B0"/>
    <w:rsid w:val="00241FA4"/>
    <w:rsid w:val="002435CA"/>
    <w:rsid w:val="00243EBA"/>
    <w:rsid w:val="0024469F"/>
    <w:rsid w:val="00245BA3"/>
    <w:rsid w:val="0024627C"/>
    <w:rsid w:val="00251B51"/>
    <w:rsid w:val="002529D2"/>
    <w:rsid w:val="00252E27"/>
    <w:rsid w:val="002537BC"/>
    <w:rsid w:val="00254C45"/>
    <w:rsid w:val="0025516F"/>
    <w:rsid w:val="00255C56"/>
    <w:rsid w:val="00255C58"/>
    <w:rsid w:val="002606B7"/>
    <w:rsid w:val="00260EC7"/>
    <w:rsid w:val="0026179F"/>
    <w:rsid w:val="00261A70"/>
    <w:rsid w:val="00261CBB"/>
    <w:rsid w:val="00262550"/>
    <w:rsid w:val="0026389A"/>
    <w:rsid w:val="00263B46"/>
    <w:rsid w:val="00263DA8"/>
    <w:rsid w:val="00264F5A"/>
    <w:rsid w:val="00266AE4"/>
    <w:rsid w:val="00271A38"/>
    <w:rsid w:val="00274A7F"/>
    <w:rsid w:val="00274E1A"/>
    <w:rsid w:val="002775B1"/>
    <w:rsid w:val="002775B9"/>
    <w:rsid w:val="002811C4"/>
    <w:rsid w:val="00281639"/>
    <w:rsid w:val="00282213"/>
    <w:rsid w:val="002830DA"/>
    <w:rsid w:val="00283E5E"/>
    <w:rsid w:val="00284016"/>
    <w:rsid w:val="002848C5"/>
    <w:rsid w:val="002858BF"/>
    <w:rsid w:val="00287D08"/>
    <w:rsid w:val="002928D0"/>
    <w:rsid w:val="002939AF"/>
    <w:rsid w:val="00294491"/>
    <w:rsid w:val="00294BDE"/>
    <w:rsid w:val="00295D81"/>
    <w:rsid w:val="00296A91"/>
    <w:rsid w:val="00297E2B"/>
    <w:rsid w:val="002A0CED"/>
    <w:rsid w:val="002A26D2"/>
    <w:rsid w:val="002A2BEE"/>
    <w:rsid w:val="002A4CD0"/>
    <w:rsid w:val="002A5BDF"/>
    <w:rsid w:val="002A7DA6"/>
    <w:rsid w:val="002A7DC4"/>
    <w:rsid w:val="002B00C9"/>
    <w:rsid w:val="002B516C"/>
    <w:rsid w:val="002B60C1"/>
    <w:rsid w:val="002C1090"/>
    <w:rsid w:val="002C297F"/>
    <w:rsid w:val="002C2A07"/>
    <w:rsid w:val="002C340A"/>
    <w:rsid w:val="002C3573"/>
    <w:rsid w:val="002C4969"/>
    <w:rsid w:val="002C4B52"/>
    <w:rsid w:val="002C5C0E"/>
    <w:rsid w:val="002C62F6"/>
    <w:rsid w:val="002C777A"/>
    <w:rsid w:val="002D03E5"/>
    <w:rsid w:val="002D14DE"/>
    <w:rsid w:val="002D2149"/>
    <w:rsid w:val="002D222B"/>
    <w:rsid w:val="002D2A56"/>
    <w:rsid w:val="002D2AEB"/>
    <w:rsid w:val="002D36EB"/>
    <w:rsid w:val="002E195F"/>
    <w:rsid w:val="002E2A1C"/>
    <w:rsid w:val="002E2CBE"/>
    <w:rsid w:val="002E2CE9"/>
    <w:rsid w:val="002E345E"/>
    <w:rsid w:val="002E3BF7"/>
    <w:rsid w:val="002E5694"/>
    <w:rsid w:val="002F114A"/>
    <w:rsid w:val="002F158C"/>
    <w:rsid w:val="002F2D2E"/>
    <w:rsid w:val="002F4093"/>
    <w:rsid w:val="002F5636"/>
    <w:rsid w:val="00301094"/>
    <w:rsid w:val="003022A5"/>
    <w:rsid w:val="00303AF7"/>
    <w:rsid w:val="00305393"/>
    <w:rsid w:val="00305B22"/>
    <w:rsid w:val="00305CF9"/>
    <w:rsid w:val="00305CFB"/>
    <w:rsid w:val="003071C1"/>
    <w:rsid w:val="00307535"/>
    <w:rsid w:val="0030753F"/>
    <w:rsid w:val="00307A14"/>
    <w:rsid w:val="0031061B"/>
    <w:rsid w:val="00311116"/>
    <w:rsid w:val="00311148"/>
    <w:rsid w:val="0031298A"/>
    <w:rsid w:val="00315267"/>
    <w:rsid w:val="0031577E"/>
    <w:rsid w:val="00315867"/>
    <w:rsid w:val="00322146"/>
    <w:rsid w:val="00323613"/>
    <w:rsid w:val="003240A0"/>
    <w:rsid w:val="00324956"/>
    <w:rsid w:val="003260D7"/>
    <w:rsid w:val="003267D0"/>
    <w:rsid w:val="003302F3"/>
    <w:rsid w:val="0033138D"/>
    <w:rsid w:val="00332A1C"/>
    <w:rsid w:val="003356B9"/>
    <w:rsid w:val="0033597C"/>
    <w:rsid w:val="00341CA0"/>
    <w:rsid w:val="003425DF"/>
    <w:rsid w:val="00342CE8"/>
    <w:rsid w:val="00350264"/>
    <w:rsid w:val="00351331"/>
    <w:rsid w:val="00351B8E"/>
    <w:rsid w:val="00352BCD"/>
    <w:rsid w:val="00352C53"/>
    <w:rsid w:val="00353384"/>
    <w:rsid w:val="00355873"/>
    <w:rsid w:val="00355A7A"/>
    <w:rsid w:val="0035660F"/>
    <w:rsid w:val="00357F4C"/>
    <w:rsid w:val="00357FAF"/>
    <w:rsid w:val="003628B9"/>
    <w:rsid w:val="00362C6E"/>
    <w:rsid w:val="00362D8F"/>
    <w:rsid w:val="00366712"/>
    <w:rsid w:val="0036687E"/>
    <w:rsid w:val="00367397"/>
    <w:rsid w:val="00367724"/>
    <w:rsid w:val="00367CB7"/>
    <w:rsid w:val="00370F68"/>
    <w:rsid w:val="003729EC"/>
    <w:rsid w:val="003730C9"/>
    <w:rsid w:val="00373CF5"/>
    <w:rsid w:val="003752A0"/>
    <w:rsid w:val="00375C55"/>
    <w:rsid w:val="003763D8"/>
    <w:rsid w:val="0037685F"/>
    <w:rsid w:val="00376BB3"/>
    <w:rsid w:val="003770F6"/>
    <w:rsid w:val="0038258E"/>
    <w:rsid w:val="00382E2E"/>
    <w:rsid w:val="00386825"/>
    <w:rsid w:val="00387B66"/>
    <w:rsid w:val="00391FCC"/>
    <w:rsid w:val="00392D61"/>
    <w:rsid w:val="00393042"/>
    <w:rsid w:val="00394AD5"/>
    <w:rsid w:val="003959F3"/>
    <w:rsid w:val="00395C5E"/>
    <w:rsid w:val="0039642D"/>
    <w:rsid w:val="003A066B"/>
    <w:rsid w:val="003A0F18"/>
    <w:rsid w:val="003A2E40"/>
    <w:rsid w:val="003A36EC"/>
    <w:rsid w:val="003A42F1"/>
    <w:rsid w:val="003A43FE"/>
    <w:rsid w:val="003A4F44"/>
    <w:rsid w:val="003A5F88"/>
    <w:rsid w:val="003A7EDE"/>
    <w:rsid w:val="003B0158"/>
    <w:rsid w:val="003B027F"/>
    <w:rsid w:val="003B1617"/>
    <w:rsid w:val="003B2609"/>
    <w:rsid w:val="003B3CB3"/>
    <w:rsid w:val="003B4DE7"/>
    <w:rsid w:val="003B56DB"/>
    <w:rsid w:val="003B5A80"/>
    <w:rsid w:val="003B6C83"/>
    <w:rsid w:val="003B755E"/>
    <w:rsid w:val="003C000B"/>
    <w:rsid w:val="003C0FF6"/>
    <w:rsid w:val="003C228E"/>
    <w:rsid w:val="003C4571"/>
    <w:rsid w:val="003C5127"/>
    <w:rsid w:val="003C51E7"/>
    <w:rsid w:val="003C7B1F"/>
    <w:rsid w:val="003C7EA8"/>
    <w:rsid w:val="003D0331"/>
    <w:rsid w:val="003D0CBF"/>
    <w:rsid w:val="003D1EFD"/>
    <w:rsid w:val="003D28BF"/>
    <w:rsid w:val="003D2C02"/>
    <w:rsid w:val="003D34A5"/>
    <w:rsid w:val="003D4215"/>
    <w:rsid w:val="003D62EE"/>
    <w:rsid w:val="003D76A6"/>
    <w:rsid w:val="003D7719"/>
    <w:rsid w:val="003E0E24"/>
    <w:rsid w:val="003E23B5"/>
    <w:rsid w:val="003E456F"/>
    <w:rsid w:val="003E5B0F"/>
    <w:rsid w:val="003E7C5E"/>
    <w:rsid w:val="003F0C1D"/>
    <w:rsid w:val="003F0E89"/>
    <w:rsid w:val="003F1C1B"/>
    <w:rsid w:val="003F2458"/>
    <w:rsid w:val="003F35B1"/>
    <w:rsid w:val="003F7EEC"/>
    <w:rsid w:val="004007FE"/>
    <w:rsid w:val="00400BFF"/>
    <w:rsid w:val="00401144"/>
    <w:rsid w:val="00403CE7"/>
    <w:rsid w:val="00405B21"/>
    <w:rsid w:val="00407661"/>
    <w:rsid w:val="00410314"/>
    <w:rsid w:val="0041101E"/>
    <w:rsid w:val="00411995"/>
    <w:rsid w:val="00412063"/>
    <w:rsid w:val="00412EB1"/>
    <w:rsid w:val="004138D8"/>
    <w:rsid w:val="00414118"/>
    <w:rsid w:val="00416084"/>
    <w:rsid w:val="004160A9"/>
    <w:rsid w:val="00416811"/>
    <w:rsid w:val="004168BB"/>
    <w:rsid w:val="004175FC"/>
    <w:rsid w:val="00420587"/>
    <w:rsid w:val="00422F51"/>
    <w:rsid w:val="00423E9E"/>
    <w:rsid w:val="00424F8C"/>
    <w:rsid w:val="004271BA"/>
    <w:rsid w:val="0043296A"/>
    <w:rsid w:val="00433F81"/>
    <w:rsid w:val="004344E5"/>
    <w:rsid w:val="00434DC1"/>
    <w:rsid w:val="004350F4"/>
    <w:rsid w:val="00435144"/>
    <w:rsid w:val="004412A0"/>
    <w:rsid w:val="00445301"/>
    <w:rsid w:val="00445F14"/>
    <w:rsid w:val="004461BF"/>
    <w:rsid w:val="00450F27"/>
    <w:rsid w:val="004541B9"/>
    <w:rsid w:val="00456A75"/>
    <w:rsid w:val="00456E5B"/>
    <w:rsid w:val="00461E39"/>
    <w:rsid w:val="00462D3A"/>
    <w:rsid w:val="004634EB"/>
    <w:rsid w:val="00463521"/>
    <w:rsid w:val="00464301"/>
    <w:rsid w:val="00467E06"/>
    <w:rsid w:val="00471125"/>
    <w:rsid w:val="00473D9B"/>
    <w:rsid w:val="0047437A"/>
    <w:rsid w:val="004761C5"/>
    <w:rsid w:val="004767E8"/>
    <w:rsid w:val="004811F4"/>
    <w:rsid w:val="00484B48"/>
    <w:rsid w:val="00484C51"/>
    <w:rsid w:val="0048543E"/>
    <w:rsid w:val="00485466"/>
    <w:rsid w:val="00485492"/>
    <w:rsid w:val="004854B4"/>
    <w:rsid w:val="00485766"/>
    <w:rsid w:val="00486711"/>
    <w:rsid w:val="004868C1"/>
    <w:rsid w:val="00486A5C"/>
    <w:rsid w:val="004871E4"/>
    <w:rsid w:val="0048750F"/>
    <w:rsid w:val="00487D36"/>
    <w:rsid w:val="00490FB2"/>
    <w:rsid w:val="00493D82"/>
    <w:rsid w:val="00494395"/>
    <w:rsid w:val="00494D6A"/>
    <w:rsid w:val="00495D6D"/>
    <w:rsid w:val="004A09D4"/>
    <w:rsid w:val="004A0CEA"/>
    <w:rsid w:val="004A2652"/>
    <w:rsid w:val="004A495F"/>
    <w:rsid w:val="004A577A"/>
    <w:rsid w:val="004A71D7"/>
    <w:rsid w:val="004B139A"/>
    <w:rsid w:val="004B149F"/>
    <w:rsid w:val="004B5CF0"/>
    <w:rsid w:val="004B6B0F"/>
    <w:rsid w:val="004B762D"/>
    <w:rsid w:val="004C15FF"/>
    <w:rsid w:val="004C2567"/>
    <w:rsid w:val="004C304A"/>
    <w:rsid w:val="004C33EA"/>
    <w:rsid w:val="004C68EB"/>
    <w:rsid w:val="004D020E"/>
    <w:rsid w:val="004D43CA"/>
    <w:rsid w:val="004D4B38"/>
    <w:rsid w:val="004D67CC"/>
    <w:rsid w:val="004E1ECF"/>
    <w:rsid w:val="004E2659"/>
    <w:rsid w:val="004E30DF"/>
    <w:rsid w:val="004E39EE"/>
    <w:rsid w:val="004E41AF"/>
    <w:rsid w:val="004E56E0"/>
    <w:rsid w:val="004E62C0"/>
    <w:rsid w:val="004E7329"/>
    <w:rsid w:val="004E73F0"/>
    <w:rsid w:val="004E7887"/>
    <w:rsid w:val="004F0DFB"/>
    <w:rsid w:val="004F2CB0"/>
    <w:rsid w:val="004F36FC"/>
    <w:rsid w:val="004F5B20"/>
    <w:rsid w:val="004F626F"/>
    <w:rsid w:val="004F699E"/>
    <w:rsid w:val="005017F7"/>
    <w:rsid w:val="00501FA7"/>
    <w:rsid w:val="005036A1"/>
    <w:rsid w:val="00505BFA"/>
    <w:rsid w:val="005071B4"/>
    <w:rsid w:val="00507D53"/>
    <w:rsid w:val="00510D97"/>
    <w:rsid w:val="005117A9"/>
    <w:rsid w:val="00511B22"/>
    <w:rsid w:val="00511F57"/>
    <w:rsid w:val="005131D3"/>
    <w:rsid w:val="00515CBE"/>
    <w:rsid w:val="00515E2B"/>
    <w:rsid w:val="00516610"/>
    <w:rsid w:val="00517354"/>
    <w:rsid w:val="005173CE"/>
    <w:rsid w:val="00521DDF"/>
    <w:rsid w:val="00522A7E"/>
    <w:rsid w:val="00522F20"/>
    <w:rsid w:val="00524503"/>
    <w:rsid w:val="00524D4F"/>
    <w:rsid w:val="005259B8"/>
    <w:rsid w:val="005273F5"/>
    <w:rsid w:val="00527A4C"/>
    <w:rsid w:val="00527D47"/>
    <w:rsid w:val="0053013D"/>
    <w:rsid w:val="00530A2E"/>
    <w:rsid w:val="00530FBE"/>
    <w:rsid w:val="005320C6"/>
    <w:rsid w:val="005339DB"/>
    <w:rsid w:val="00534C89"/>
    <w:rsid w:val="0053594E"/>
    <w:rsid w:val="00537A83"/>
    <w:rsid w:val="00541573"/>
    <w:rsid w:val="00541D12"/>
    <w:rsid w:val="00541D59"/>
    <w:rsid w:val="0054348A"/>
    <w:rsid w:val="0054383B"/>
    <w:rsid w:val="005477DF"/>
    <w:rsid w:val="00550DD1"/>
    <w:rsid w:val="00550E5A"/>
    <w:rsid w:val="0055136F"/>
    <w:rsid w:val="005516EA"/>
    <w:rsid w:val="00555B4F"/>
    <w:rsid w:val="00564267"/>
    <w:rsid w:val="0056479E"/>
    <w:rsid w:val="00581106"/>
    <w:rsid w:val="005814E2"/>
    <w:rsid w:val="00581FFC"/>
    <w:rsid w:val="00582081"/>
    <w:rsid w:val="00582C98"/>
    <w:rsid w:val="00584CB8"/>
    <w:rsid w:val="0058519C"/>
    <w:rsid w:val="005863DC"/>
    <w:rsid w:val="00593201"/>
    <w:rsid w:val="005956EE"/>
    <w:rsid w:val="00595B3C"/>
    <w:rsid w:val="005976B1"/>
    <w:rsid w:val="005A083E"/>
    <w:rsid w:val="005A28A1"/>
    <w:rsid w:val="005A2AAE"/>
    <w:rsid w:val="005A3355"/>
    <w:rsid w:val="005A4468"/>
    <w:rsid w:val="005A4EA2"/>
    <w:rsid w:val="005A74E2"/>
    <w:rsid w:val="005A77B4"/>
    <w:rsid w:val="005A7A26"/>
    <w:rsid w:val="005B0A97"/>
    <w:rsid w:val="005B145A"/>
    <w:rsid w:val="005B44FA"/>
    <w:rsid w:val="005B4F04"/>
    <w:rsid w:val="005B656A"/>
    <w:rsid w:val="005B73D7"/>
    <w:rsid w:val="005B7C47"/>
    <w:rsid w:val="005C087C"/>
    <w:rsid w:val="005C1EA6"/>
    <w:rsid w:val="005C20B6"/>
    <w:rsid w:val="005C42A8"/>
    <w:rsid w:val="005C52B4"/>
    <w:rsid w:val="005D0B99"/>
    <w:rsid w:val="005D0D1C"/>
    <w:rsid w:val="005D1735"/>
    <w:rsid w:val="005D190F"/>
    <w:rsid w:val="005D308E"/>
    <w:rsid w:val="005D3A48"/>
    <w:rsid w:val="005D5AC0"/>
    <w:rsid w:val="005D6A16"/>
    <w:rsid w:val="005D6E74"/>
    <w:rsid w:val="005D7470"/>
    <w:rsid w:val="005D7D8C"/>
    <w:rsid w:val="005D7E46"/>
    <w:rsid w:val="005E0AF4"/>
    <w:rsid w:val="005E4C99"/>
    <w:rsid w:val="005E5C23"/>
    <w:rsid w:val="005E726D"/>
    <w:rsid w:val="005F006F"/>
    <w:rsid w:val="005F07E1"/>
    <w:rsid w:val="005F2145"/>
    <w:rsid w:val="005F25CC"/>
    <w:rsid w:val="005F3925"/>
    <w:rsid w:val="005F57D1"/>
    <w:rsid w:val="00600202"/>
    <w:rsid w:val="00600BA4"/>
    <w:rsid w:val="0060138C"/>
    <w:rsid w:val="006016E1"/>
    <w:rsid w:val="00601E64"/>
    <w:rsid w:val="00602D27"/>
    <w:rsid w:val="006078E8"/>
    <w:rsid w:val="00612038"/>
    <w:rsid w:val="00613625"/>
    <w:rsid w:val="006144A1"/>
    <w:rsid w:val="00616096"/>
    <w:rsid w:val="006160A2"/>
    <w:rsid w:val="0062168F"/>
    <w:rsid w:val="00623A98"/>
    <w:rsid w:val="00626535"/>
    <w:rsid w:val="006302AA"/>
    <w:rsid w:val="006306E8"/>
    <w:rsid w:val="00631BFC"/>
    <w:rsid w:val="00634D84"/>
    <w:rsid w:val="00635B33"/>
    <w:rsid w:val="006363BD"/>
    <w:rsid w:val="00637608"/>
    <w:rsid w:val="00640157"/>
    <w:rsid w:val="00640CAC"/>
    <w:rsid w:val="006412DC"/>
    <w:rsid w:val="006437E5"/>
    <w:rsid w:val="0064399B"/>
    <w:rsid w:val="00643ECB"/>
    <w:rsid w:val="00644790"/>
    <w:rsid w:val="00644E62"/>
    <w:rsid w:val="00647C45"/>
    <w:rsid w:val="006501AF"/>
    <w:rsid w:val="00650DDE"/>
    <w:rsid w:val="0065130C"/>
    <w:rsid w:val="0065360C"/>
    <w:rsid w:val="00653A36"/>
    <w:rsid w:val="00653B49"/>
    <w:rsid w:val="0065561E"/>
    <w:rsid w:val="00656A4B"/>
    <w:rsid w:val="00656CCF"/>
    <w:rsid w:val="00657D27"/>
    <w:rsid w:val="00660AE2"/>
    <w:rsid w:val="006667C7"/>
    <w:rsid w:val="00666E03"/>
    <w:rsid w:val="00671AD6"/>
    <w:rsid w:val="00671DEB"/>
    <w:rsid w:val="00672307"/>
    <w:rsid w:val="00673610"/>
    <w:rsid w:val="006770A4"/>
    <w:rsid w:val="006808C6"/>
    <w:rsid w:val="00681BD6"/>
    <w:rsid w:val="006907F9"/>
    <w:rsid w:val="00692A68"/>
    <w:rsid w:val="0069383C"/>
    <w:rsid w:val="00695D85"/>
    <w:rsid w:val="00696DB7"/>
    <w:rsid w:val="006972A2"/>
    <w:rsid w:val="0069790A"/>
    <w:rsid w:val="00697AEF"/>
    <w:rsid w:val="006A2715"/>
    <w:rsid w:val="006A3245"/>
    <w:rsid w:val="006A39DE"/>
    <w:rsid w:val="006A5171"/>
    <w:rsid w:val="006A5871"/>
    <w:rsid w:val="006A66EB"/>
    <w:rsid w:val="006A6C10"/>
    <w:rsid w:val="006A6D23"/>
    <w:rsid w:val="006B012A"/>
    <w:rsid w:val="006B111B"/>
    <w:rsid w:val="006B18C8"/>
    <w:rsid w:val="006B27AC"/>
    <w:rsid w:val="006B5654"/>
    <w:rsid w:val="006C0717"/>
    <w:rsid w:val="006C1C3B"/>
    <w:rsid w:val="006C241D"/>
    <w:rsid w:val="006C37B3"/>
    <w:rsid w:val="006C4315"/>
    <w:rsid w:val="006C4E43"/>
    <w:rsid w:val="006C5EFA"/>
    <w:rsid w:val="006C62D3"/>
    <w:rsid w:val="006C6435"/>
    <w:rsid w:val="006C643E"/>
    <w:rsid w:val="006C7ACB"/>
    <w:rsid w:val="006D3671"/>
    <w:rsid w:val="006D470A"/>
    <w:rsid w:val="006D48B8"/>
    <w:rsid w:val="006D5551"/>
    <w:rsid w:val="006D5659"/>
    <w:rsid w:val="006D6157"/>
    <w:rsid w:val="006D75EE"/>
    <w:rsid w:val="006E0A73"/>
    <w:rsid w:val="006E0FEE"/>
    <w:rsid w:val="006E2F4C"/>
    <w:rsid w:val="006E36B3"/>
    <w:rsid w:val="006E38E9"/>
    <w:rsid w:val="006E4B19"/>
    <w:rsid w:val="006E59F4"/>
    <w:rsid w:val="006E6C11"/>
    <w:rsid w:val="006E7881"/>
    <w:rsid w:val="006E7FC9"/>
    <w:rsid w:val="006F5564"/>
    <w:rsid w:val="006F57C6"/>
    <w:rsid w:val="006F74E4"/>
    <w:rsid w:val="006F7C0C"/>
    <w:rsid w:val="00700755"/>
    <w:rsid w:val="00700954"/>
    <w:rsid w:val="007023B9"/>
    <w:rsid w:val="00703A45"/>
    <w:rsid w:val="00704EFF"/>
    <w:rsid w:val="0070547F"/>
    <w:rsid w:val="0070641C"/>
    <w:rsid w:val="0070646B"/>
    <w:rsid w:val="007109CC"/>
    <w:rsid w:val="0071232B"/>
    <w:rsid w:val="007130A2"/>
    <w:rsid w:val="00715463"/>
    <w:rsid w:val="007167D8"/>
    <w:rsid w:val="00716F54"/>
    <w:rsid w:val="00721E1E"/>
    <w:rsid w:val="00722413"/>
    <w:rsid w:val="0072327C"/>
    <w:rsid w:val="00727F46"/>
    <w:rsid w:val="00730655"/>
    <w:rsid w:val="007318A1"/>
    <w:rsid w:val="00731D77"/>
    <w:rsid w:val="00731F9B"/>
    <w:rsid w:val="00732360"/>
    <w:rsid w:val="00732AD1"/>
    <w:rsid w:val="00733588"/>
    <w:rsid w:val="0073390A"/>
    <w:rsid w:val="00734E64"/>
    <w:rsid w:val="00735BC3"/>
    <w:rsid w:val="00736B37"/>
    <w:rsid w:val="00736F41"/>
    <w:rsid w:val="007375C6"/>
    <w:rsid w:val="007402E9"/>
    <w:rsid w:val="0074340B"/>
    <w:rsid w:val="007439E9"/>
    <w:rsid w:val="00746160"/>
    <w:rsid w:val="00746CC9"/>
    <w:rsid w:val="00750825"/>
    <w:rsid w:val="00750FD8"/>
    <w:rsid w:val="00751001"/>
    <w:rsid w:val="007520B4"/>
    <w:rsid w:val="007530EF"/>
    <w:rsid w:val="007556D0"/>
    <w:rsid w:val="007572AB"/>
    <w:rsid w:val="00760721"/>
    <w:rsid w:val="00761F65"/>
    <w:rsid w:val="00761FA8"/>
    <w:rsid w:val="00762143"/>
    <w:rsid w:val="00764142"/>
    <w:rsid w:val="00764C9D"/>
    <w:rsid w:val="00765139"/>
    <w:rsid w:val="00765DE3"/>
    <w:rsid w:val="00770C21"/>
    <w:rsid w:val="00771C8C"/>
    <w:rsid w:val="0077218A"/>
    <w:rsid w:val="00772410"/>
    <w:rsid w:val="00772CE9"/>
    <w:rsid w:val="007737D8"/>
    <w:rsid w:val="00774B0F"/>
    <w:rsid w:val="007758AC"/>
    <w:rsid w:val="007763C1"/>
    <w:rsid w:val="00777E82"/>
    <w:rsid w:val="00781359"/>
    <w:rsid w:val="007821EF"/>
    <w:rsid w:val="00783129"/>
    <w:rsid w:val="0078325C"/>
    <w:rsid w:val="00785251"/>
    <w:rsid w:val="0078530F"/>
    <w:rsid w:val="00786A10"/>
    <w:rsid w:val="00787237"/>
    <w:rsid w:val="00787374"/>
    <w:rsid w:val="00790C1F"/>
    <w:rsid w:val="00790FE1"/>
    <w:rsid w:val="0079126D"/>
    <w:rsid w:val="00791B81"/>
    <w:rsid w:val="00791E2F"/>
    <w:rsid w:val="00794A50"/>
    <w:rsid w:val="007977C8"/>
    <w:rsid w:val="007A06D5"/>
    <w:rsid w:val="007A1248"/>
    <w:rsid w:val="007A1DA0"/>
    <w:rsid w:val="007A4180"/>
    <w:rsid w:val="007A5ACC"/>
    <w:rsid w:val="007A5FE3"/>
    <w:rsid w:val="007A6D4E"/>
    <w:rsid w:val="007A6D8E"/>
    <w:rsid w:val="007A79FD"/>
    <w:rsid w:val="007B0B9D"/>
    <w:rsid w:val="007B157E"/>
    <w:rsid w:val="007B43D6"/>
    <w:rsid w:val="007B4908"/>
    <w:rsid w:val="007B4E97"/>
    <w:rsid w:val="007B50A8"/>
    <w:rsid w:val="007B5A43"/>
    <w:rsid w:val="007B709B"/>
    <w:rsid w:val="007C1343"/>
    <w:rsid w:val="007C1C76"/>
    <w:rsid w:val="007C1E65"/>
    <w:rsid w:val="007C3434"/>
    <w:rsid w:val="007C4640"/>
    <w:rsid w:val="007C5EF1"/>
    <w:rsid w:val="007C68FC"/>
    <w:rsid w:val="007C7BF5"/>
    <w:rsid w:val="007D075B"/>
    <w:rsid w:val="007D35BE"/>
    <w:rsid w:val="007D4062"/>
    <w:rsid w:val="007D72E2"/>
    <w:rsid w:val="007D75E5"/>
    <w:rsid w:val="007D773E"/>
    <w:rsid w:val="007E066E"/>
    <w:rsid w:val="007E1356"/>
    <w:rsid w:val="007E20FC"/>
    <w:rsid w:val="007E405B"/>
    <w:rsid w:val="007E4525"/>
    <w:rsid w:val="007E4CD4"/>
    <w:rsid w:val="007E7062"/>
    <w:rsid w:val="007E75D2"/>
    <w:rsid w:val="007F03F9"/>
    <w:rsid w:val="007F0E1E"/>
    <w:rsid w:val="007F29A7"/>
    <w:rsid w:val="007F2D47"/>
    <w:rsid w:val="007F31CD"/>
    <w:rsid w:val="007F409E"/>
    <w:rsid w:val="007F5692"/>
    <w:rsid w:val="007F5FB0"/>
    <w:rsid w:val="007F6658"/>
    <w:rsid w:val="007F7D3E"/>
    <w:rsid w:val="00800891"/>
    <w:rsid w:val="0080112E"/>
    <w:rsid w:val="008019B9"/>
    <w:rsid w:val="008021CD"/>
    <w:rsid w:val="00802CBD"/>
    <w:rsid w:val="00803440"/>
    <w:rsid w:val="00803915"/>
    <w:rsid w:val="008041A4"/>
    <w:rsid w:val="008051D1"/>
    <w:rsid w:val="00807D5D"/>
    <w:rsid w:val="008145E5"/>
    <w:rsid w:val="00816078"/>
    <w:rsid w:val="008171F3"/>
    <w:rsid w:val="008177E3"/>
    <w:rsid w:val="00817F4B"/>
    <w:rsid w:val="00820415"/>
    <w:rsid w:val="00821DDF"/>
    <w:rsid w:val="008232F5"/>
    <w:rsid w:val="00823AA9"/>
    <w:rsid w:val="00825C66"/>
    <w:rsid w:val="00825CD8"/>
    <w:rsid w:val="00827324"/>
    <w:rsid w:val="00830598"/>
    <w:rsid w:val="00834D32"/>
    <w:rsid w:val="0083589A"/>
    <w:rsid w:val="00836565"/>
    <w:rsid w:val="00836AD4"/>
    <w:rsid w:val="00837AAE"/>
    <w:rsid w:val="008428E7"/>
    <w:rsid w:val="008429AD"/>
    <w:rsid w:val="008443C0"/>
    <w:rsid w:val="00844D53"/>
    <w:rsid w:val="00845DD5"/>
    <w:rsid w:val="00850A7B"/>
    <w:rsid w:val="00850C75"/>
    <w:rsid w:val="00850E39"/>
    <w:rsid w:val="00852EBF"/>
    <w:rsid w:val="00852EEF"/>
    <w:rsid w:val="0085469F"/>
    <w:rsid w:val="008548DD"/>
    <w:rsid w:val="00854EF2"/>
    <w:rsid w:val="00855173"/>
    <w:rsid w:val="008557D9"/>
    <w:rsid w:val="00855BF7"/>
    <w:rsid w:val="00855EF9"/>
    <w:rsid w:val="00856214"/>
    <w:rsid w:val="008570D1"/>
    <w:rsid w:val="008578F2"/>
    <w:rsid w:val="0086027E"/>
    <w:rsid w:val="0086047E"/>
    <w:rsid w:val="0086060E"/>
    <w:rsid w:val="0086122F"/>
    <w:rsid w:val="008618FD"/>
    <w:rsid w:val="00862089"/>
    <w:rsid w:val="008630D8"/>
    <w:rsid w:val="00863A8A"/>
    <w:rsid w:val="00863A9E"/>
    <w:rsid w:val="00866D5B"/>
    <w:rsid w:val="00866FF5"/>
    <w:rsid w:val="008675CA"/>
    <w:rsid w:val="00870BA4"/>
    <w:rsid w:val="00871E3E"/>
    <w:rsid w:val="008722A5"/>
    <w:rsid w:val="008738A4"/>
    <w:rsid w:val="00873E1F"/>
    <w:rsid w:val="00874C16"/>
    <w:rsid w:val="00876825"/>
    <w:rsid w:val="00877D2F"/>
    <w:rsid w:val="00882F62"/>
    <w:rsid w:val="008865BF"/>
    <w:rsid w:val="00886653"/>
    <w:rsid w:val="00886D1F"/>
    <w:rsid w:val="00886F1E"/>
    <w:rsid w:val="008871E9"/>
    <w:rsid w:val="008903AA"/>
    <w:rsid w:val="0089178B"/>
    <w:rsid w:val="00891EE1"/>
    <w:rsid w:val="00893987"/>
    <w:rsid w:val="008963EF"/>
    <w:rsid w:val="0089688E"/>
    <w:rsid w:val="00896D5A"/>
    <w:rsid w:val="008A1013"/>
    <w:rsid w:val="008A19E0"/>
    <w:rsid w:val="008A1FBE"/>
    <w:rsid w:val="008A4046"/>
    <w:rsid w:val="008B2961"/>
    <w:rsid w:val="008B2E60"/>
    <w:rsid w:val="008B5AE7"/>
    <w:rsid w:val="008B5CB5"/>
    <w:rsid w:val="008B5DB5"/>
    <w:rsid w:val="008B789A"/>
    <w:rsid w:val="008C0F35"/>
    <w:rsid w:val="008C184A"/>
    <w:rsid w:val="008C2EF2"/>
    <w:rsid w:val="008C31D7"/>
    <w:rsid w:val="008C5790"/>
    <w:rsid w:val="008C60E9"/>
    <w:rsid w:val="008D0A52"/>
    <w:rsid w:val="008D1B7C"/>
    <w:rsid w:val="008D225A"/>
    <w:rsid w:val="008D3E70"/>
    <w:rsid w:val="008D482A"/>
    <w:rsid w:val="008D6657"/>
    <w:rsid w:val="008D6BBD"/>
    <w:rsid w:val="008D72B6"/>
    <w:rsid w:val="008E0362"/>
    <w:rsid w:val="008E0733"/>
    <w:rsid w:val="008E17F5"/>
    <w:rsid w:val="008E1F60"/>
    <w:rsid w:val="008E24E9"/>
    <w:rsid w:val="008E307E"/>
    <w:rsid w:val="008E3700"/>
    <w:rsid w:val="008E4C82"/>
    <w:rsid w:val="008E6483"/>
    <w:rsid w:val="008F18FD"/>
    <w:rsid w:val="008F1F17"/>
    <w:rsid w:val="008F2829"/>
    <w:rsid w:val="008F299B"/>
    <w:rsid w:val="008F2A72"/>
    <w:rsid w:val="008F3138"/>
    <w:rsid w:val="008F4C2F"/>
    <w:rsid w:val="008F4D02"/>
    <w:rsid w:val="008F544F"/>
    <w:rsid w:val="008F6056"/>
    <w:rsid w:val="008F6521"/>
    <w:rsid w:val="00901DD0"/>
    <w:rsid w:val="009022E8"/>
    <w:rsid w:val="00902C07"/>
    <w:rsid w:val="00905652"/>
    <w:rsid w:val="00905804"/>
    <w:rsid w:val="0090796D"/>
    <w:rsid w:val="009101E2"/>
    <w:rsid w:val="00910A49"/>
    <w:rsid w:val="00911C55"/>
    <w:rsid w:val="00912303"/>
    <w:rsid w:val="00913531"/>
    <w:rsid w:val="009149B2"/>
    <w:rsid w:val="00914B09"/>
    <w:rsid w:val="00914B63"/>
    <w:rsid w:val="00915D73"/>
    <w:rsid w:val="0091605E"/>
    <w:rsid w:val="00916077"/>
    <w:rsid w:val="009170A2"/>
    <w:rsid w:val="0091727C"/>
    <w:rsid w:val="009208A6"/>
    <w:rsid w:val="009222D8"/>
    <w:rsid w:val="00923E35"/>
    <w:rsid w:val="00924217"/>
    <w:rsid w:val="00924514"/>
    <w:rsid w:val="009256D1"/>
    <w:rsid w:val="009269B8"/>
    <w:rsid w:val="00927316"/>
    <w:rsid w:val="00927C5A"/>
    <w:rsid w:val="00931B8C"/>
    <w:rsid w:val="009331BD"/>
    <w:rsid w:val="00933D12"/>
    <w:rsid w:val="0093443A"/>
    <w:rsid w:val="00937065"/>
    <w:rsid w:val="00940285"/>
    <w:rsid w:val="00940571"/>
    <w:rsid w:val="009410D5"/>
    <w:rsid w:val="0094483E"/>
    <w:rsid w:val="00944EF4"/>
    <w:rsid w:val="0094507C"/>
    <w:rsid w:val="00946425"/>
    <w:rsid w:val="00947484"/>
    <w:rsid w:val="00947E7E"/>
    <w:rsid w:val="00950254"/>
    <w:rsid w:val="0095139A"/>
    <w:rsid w:val="009536F4"/>
    <w:rsid w:val="00953E16"/>
    <w:rsid w:val="009542AC"/>
    <w:rsid w:val="00955C0A"/>
    <w:rsid w:val="00957066"/>
    <w:rsid w:val="00957239"/>
    <w:rsid w:val="009638D6"/>
    <w:rsid w:val="0096450F"/>
    <w:rsid w:val="00966194"/>
    <w:rsid w:val="009664CA"/>
    <w:rsid w:val="0096769E"/>
    <w:rsid w:val="00967F36"/>
    <w:rsid w:val="009723B4"/>
    <w:rsid w:val="009728FA"/>
    <w:rsid w:val="0097408E"/>
    <w:rsid w:val="00974BB2"/>
    <w:rsid w:val="00974FA7"/>
    <w:rsid w:val="009756E5"/>
    <w:rsid w:val="009770B7"/>
    <w:rsid w:val="00977A8C"/>
    <w:rsid w:val="00980611"/>
    <w:rsid w:val="009817F0"/>
    <w:rsid w:val="00981BDA"/>
    <w:rsid w:val="00983910"/>
    <w:rsid w:val="00983BAF"/>
    <w:rsid w:val="00983D09"/>
    <w:rsid w:val="009863A5"/>
    <w:rsid w:val="00986DAB"/>
    <w:rsid w:val="009871F8"/>
    <w:rsid w:val="00987C8E"/>
    <w:rsid w:val="009932AC"/>
    <w:rsid w:val="009A1DBF"/>
    <w:rsid w:val="009A1E16"/>
    <w:rsid w:val="009A2755"/>
    <w:rsid w:val="009A3757"/>
    <w:rsid w:val="009A3B3C"/>
    <w:rsid w:val="009A68E6"/>
    <w:rsid w:val="009A7598"/>
    <w:rsid w:val="009B06C4"/>
    <w:rsid w:val="009B144A"/>
    <w:rsid w:val="009B1D10"/>
    <w:rsid w:val="009B1DF8"/>
    <w:rsid w:val="009B3D20"/>
    <w:rsid w:val="009B53EB"/>
    <w:rsid w:val="009B5418"/>
    <w:rsid w:val="009B6531"/>
    <w:rsid w:val="009B699F"/>
    <w:rsid w:val="009B7197"/>
    <w:rsid w:val="009B7212"/>
    <w:rsid w:val="009C0727"/>
    <w:rsid w:val="009C08B5"/>
    <w:rsid w:val="009C1030"/>
    <w:rsid w:val="009C4072"/>
    <w:rsid w:val="009C492F"/>
    <w:rsid w:val="009C5E2D"/>
    <w:rsid w:val="009C5F17"/>
    <w:rsid w:val="009D087C"/>
    <w:rsid w:val="009D279A"/>
    <w:rsid w:val="009D2FF2"/>
    <w:rsid w:val="009D3226"/>
    <w:rsid w:val="009D3385"/>
    <w:rsid w:val="009D4069"/>
    <w:rsid w:val="009D4FCE"/>
    <w:rsid w:val="009D538F"/>
    <w:rsid w:val="009D7EC4"/>
    <w:rsid w:val="009E156C"/>
    <w:rsid w:val="009E16A9"/>
    <w:rsid w:val="009E311B"/>
    <w:rsid w:val="009E375F"/>
    <w:rsid w:val="009E5401"/>
    <w:rsid w:val="009E6A9F"/>
    <w:rsid w:val="009F30F4"/>
    <w:rsid w:val="009F7ED2"/>
    <w:rsid w:val="00A02D3C"/>
    <w:rsid w:val="00A05B26"/>
    <w:rsid w:val="00A0758F"/>
    <w:rsid w:val="00A07A22"/>
    <w:rsid w:val="00A07BCD"/>
    <w:rsid w:val="00A10439"/>
    <w:rsid w:val="00A11CE7"/>
    <w:rsid w:val="00A11E3B"/>
    <w:rsid w:val="00A13468"/>
    <w:rsid w:val="00A13841"/>
    <w:rsid w:val="00A1570A"/>
    <w:rsid w:val="00A15C98"/>
    <w:rsid w:val="00A211B4"/>
    <w:rsid w:val="00A211F9"/>
    <w:rsid w:val="00A23EFD"/>
    <w:rsid w:val="00A26CA6"/>
    <w:rsid w:val="00A326F4"/>
    <w:rsid w:val="00A33B4F"/>
    <w:rsid w:val="00A33DDF"/>
    <w:rsid w:val="00A34547"/>
    <w:rsid w:val="00A362DE"/>
    <w:rsid w:val="00A376B7"/>
    <w:rsid w:val="00A405FE"/>
    <w:rsid w:val="00A41BF5"/>
    <w:rsid w:val="00A434AD"/>
    <w:rsid w:val="00A43F09"/>
    <w:rsid w:val="00A44BEE"/>
    <w:rsid w:val="00A46772"/>
    <w:rsid w:val="00A469E7"/>
    <w:rsid w:val="00A503DB"/>
    <w:rsid w:val="00A52133"/>
    <w:rsid w:val="00A548ED"/>
    <w:rsid w:val="00A54C75"/>
    <w:rsid w:val="00A56596"/>
    <w:rsid w:val="00A5773B"/>
    <w:rsid w:val="00A604A4"/>
    <w:rsid w:val="00A63C01"/>
    <w:rsid w:val="00A64004"/>
    <w:rsid w:val="00A64A13"/>
    <w:rsid w:val="00A6605B"/>
    <w:rsid w:val="00A66ADC"/>
    <w:rsid w:val="00A70A50"/>
    <w:rsid w:val="00A7118B"/>
    <w:rsid w:val="00A7147D"/>
    <w:rsid w:val="00A724EC"/>
    <w:rsid w:val="00A72612"/>
    <w:rsid w:val="00A74549"/>
    <w:rsid w:val="00A745FA"/>
    <w:rsid w:val="00A812CF"/>
    <w:rsid w:val="00A81B15"/>
    <w:rsid w:val="00A8272E"/>
    <w:rsid w:val="00A82C0D"/>
    <w:rsid w:val="00A837FF"/>
    <w:rsid w:val="00A846DF"/>
    <w:rsid w:val="00A84DC8"/>
    <w:rsid w:val="00A85BA5"/>
    <w:rsid w:val="00A85DBC"/>
    <w:rsid w:val="00A87FEB"/>
    <w:rsid w:val="00A90F7B"/>
    <w:rsid w:val="00A92EE5"/>
    <w:rsid w:val="00A93F9F"/>
    <w:rsid w:val="00A9420E"/>
    <w:rsid w:val="00A97648"/>
    <w:rsid w:val="00AA1CFD"/>
    <w:rsid w:val="00AA2239"/>
    <w:rsid w:val="00AA33D2"/>
    <w:rsid w:val="00AA34ED"/>
    <w:rsid w:val="00AA4DD7"/>
    <w:rsid w:val="00AA5217"/>
    <w:rsid w:val="00AA646D"/>
    <w:rsid w:val="00AA7883"/>
    <w:rsid w:val="00AB0C57"/>
    <w:rsid w:val="00AB1195"/>
    <w:rsid w:val="00AB1374"/>
    <w:rsid w:val="00AB2A32"/>
    <w:rsid w:val="00AB4182"/>
    <w:rsid w:val="00AB4210"/>
    <w:rsid w:val="00AB462C"/>
    <w:rsid w:val="00AB4653"/>
    <w:rsid w:val="00AB5793"/>
    <w:rsid w:val="00AB6423"/>
    <w:rsid w:val="00AB79B8"/>
    <w:rsid w:val="00AB7BEA"/>
    <w:rsid w:val="00AC1202"/>
    <w:rsid w:val="00AC27DB"/>
    <w:rsid w:val="00AC4D98"/>
    <w:rsid w:val="00AC6D6B"/>
    <w:rsid w:val="00AD0353"/>
    <w:rsid w:val="00AD1085"/>
    <w:rsid w:val="00AD1BDC"/>
    <w:rsid w:val="00AD21F0"/>
    <w:rsid w:val="00AD3BD4"/>
    <w:rsid w:val="00AD3FB9"/>
    <w:rsid w:val="00AD47A8"/>
    <w:rsid w:val="00AD7736"/>
    <w:rsid w:val="00AD785D"/>
    <w:rsid w:val="00AE1D5F"/>
    <w:rsid w:val="00AE2B50"/>
    <w:rsid w:val="00AE3BB9"/>
    <w:rsid w:val="00AE4E81"/>
    <w:rsid w:val="00AE4ED8"/>
    <w:rsid w:val="00AE5C90"/>
    <w:rsid w:val="00AE70D4"/>
    <w:rsid w:val="00AE7684"/>
    <w:rsid w:val="00AE7868"/>
    <w:rsid w:val="00AF0407"/>
    <w:rsid w:val="00AF1AAE"/>
    <w:rsid w:val="00AF1DFE"/>
    <w:rsid w:val="00AF2EA8"/>
    <w:rsid w:val="00AF2F77"/>
    <w:rsid w:val="00AF30F5"/>
    <w:rsid w:val="00AF3204"/>
    <w:rsid w:val="00B00012"/>
    <w:rsid w:val="00B00EDA"/>
    <w:rsid w:val="00B02FD3"/>
    <w:rsid w:val="00B033A9"/>
    <w:rsid w:val="00B0508E"/>
    <w:rsid w:val="00B064E7"/>
    <w:rsid w:val="00B072AB"/>
    <w:rsid w:val="00B0752F"/>
    <w:rsid w:val="00B1071A"/>
    <w:rsid w:val="00B1516C"/>
    <w:rsid w:val="00B163F8"/>
    <w:rsid w:val="00B177D4"/>
    <w:rsid w:val="00B17E5F"/>
    <w:rsid w:val="00B17F9F"/>
    <w:rsid w:val="00B21700"/>
    <w:rsid w:val="00B22ADD"/>
    <w:rsid w:val="00B2472D"/>
    <w:rsid w:val="00B2549F"/>
    <w:rsid w:val="00B267DD"/>
    <w:rsid w:val="00B353F5"/>
    <w:rsid w:val="00B36DD9"/>
    <w:rsid w:val="00B42A45"/>
    <w:rsid w:val="00B42E37"/>
    <w:rsid w:val="00B44132"/>
    <w:rsid w:val="00B46DAB"/>
    <w:rsid w:val="00B51652"/>
    <w:rsid w:val="00B536E2"/>
    <w:rsid w:val="00B558D9"/>
    <w:rsid w:val="00B57265"/>
    <w:rsid w:val="00B573B0"/>
    <w:rsid w:val="00B633AE"/>
    <w:rsid w:val="00B63FFC"/>
    <w:rsid w:val="00B65009"/>
    <w:rsid w:val="00B665D2"/>
    <w:rsid w:val="00B6737C"/>
    <w:rsid w:val="00B67EE7"/>
    <w:rsid w:val="00B70B36"/>
    <w:rsid w:val="00B715E1"/>
    <w:rsid w:val="00B7214D"/>
    <w:rsid w:val="00B73E95"/>
    <w:rsid w:val="00B73FE8"/>
    <w:rsid w:val="00B74372"/>
    <w:rsid w:val="00B75974"/>
    <w:rsid w:val="00B75EB3"/>
    <w:rsid w:val="00B77F06"/>
    <w:rsid w:val="00B80283"/>
    <w:rsid w:val="00B8095F"/>
    <w:rsid w:val="00B80B0C"/>
    <w:rsid w:val="00B80B11"/>
    <w:rsid w:val="00B82399"/>
    <w:rsid w:val="00B8446C"/>
    <w:rsid w:val="00B857FF"/>
    <w:rsid w:val="00B871CD"/>
    <w:rsid w:val="00B87725"/>
    <w:rsid w:val="00B90552"/>
    <w:rsid w:val="00B92D0D"/>
    <w:rsid w:val="00B97504"/>
    <w:rsid w:val="00BA259A"/>
    <w:rsid w:val="00BA259C"/>
    <w:rsid w:val="00BA29D3"/>
    <w:rsid w:val="00BA307F"/>
    <w:rsid w:val="00BA3210"/>
    <w:rsid w:val="00BA45F7"/>
    <w:rsid w:val="00BA5280"/>
    <w:rsid w:val="00BA54B1"/>
    <w:rsid w:val="00BA6086"/>
    <w:rsid w:val="00BA757A"/>
    <w:rsid w:val="00BB0946"/>
    <w:rsid w:val="00BB0FDE"/>
    <w:rsid w:val="00BB122B"/>
    <w:rsid w:val="00BB14F1"/>
    <w:rsid w:val="00BB1791"/>
    <w:rsid w:val="00BB286F"/>
    <w:rsid w:val="00BB2BAB"/>
    <w:rsid w:val="00BB5645"/>
    <w:rsid w:val="00BB572E"/>
    <w:rsid w:val="00BB74FD"/>
    <w:rsid w:val="00BC1696"/>
    <w:rsid w:val="00BC38C3"/>
    <w:rsid w:val="00BC3BFA"/>
    <w:rsid w:val="00BC5982"/>
    <w:rsid w:val="00BC64C6"/>
    <w:rsid w:val="00BC6966"/>
    <w:rsid w:val="00BD0FDA"/>
    <w:rsid w:val="00BD4E6B"/>
    <w:rsid w:val="00BD6404"/>
    <w:rsid w:val="00BD7235"/>
    <w:rsid w:val="00BE079B"/>
    <w:rsid w:val="00BE178E"/>
    <w:rsid w:val="00BE181D"/>
    <w:rsid w:val="00BE2412"/>
    <w:rsid w:val="00BE33AE"/>
    <w:rsid w:val="00BE5766"/>
    <w:rsid w:val="00BF046F"/>
    <w:rsid w:val="00BF12BD"/>
    <w:rsid w:val="00BF4238"/>
    <w:rsid w:val="00BF5743"/>
    <w:rsid w:val="00BF6E31"/>
    <w:rsid w:val="00BF6FE4"/>
    <w:rsid w:val="00C019D0"/>
    <w:rsid w:val="00C019F0"/>
    <w:rsid w:val="00C01D50"/>
    <w:rsid w:val="00C02E7B"/>
    <w:rsid w:val="00C042EA"/>
    <w:rsid w:val="00C0537C"/>
    <w:rsid w:val="00C056DC"/>
    <w:rsid w:val="00C06144"/>
    <w:rsid w:val="00C109DE"/>
    <w:rsid w:val="00C10EC5"/>
    <w:rsid w:val="00C11C37"/>
    <w:rsid w:val="00C128B4"/>
    <w:rsid w:val="00C1329B"/>
    <w:rsid w:val="00C17202"/>
    <w:rsid w:val="00C17F5B"/>
    <w:rsid w:val="00C20979"/>
    <w:rsid w:val="00C21560"/>
    <w:rsid w:val="00C22C4E"/>
    <w:rsid w:val="00C26E19"/>
    <w:rsid w:val="00C31283"/>
    <w:rsid w:val="00C33C48"/>
    <w:rsid w:val="00C340E5"/>
    <w:rsid w:val="00C35AA7"/>
    <w:rsid w:val="00C36968"/>
    <w:rsid w:val="00C42F1D"/>
    <w:rsid w:val="00C4387C"/>
    <w:rsid w:val="00C43BA1"/>
    <w:rsid w:val="00C43DAB"/>
    <w:rsid w:val="00C43E8B"/>
    <w:rsid w:val="00C444F3"/>
    <w:rsid w:val="00C44AB1"/>
    <w:rsid w:val="00C45B48"/>
    <w:rsid w:val="00C45C42"/>
    <w:rsid w:val="00C47ACD"/>
    <w:rsid w:val="00C47F08"/>
    <w:rsid w:val="00C50F0C"/>
    <w:rsid w:val="00C52B41"/>
    <w:rsid w:val="00C535A5"/>
    <w:rsid w:val="00C536FB"/>
    <w:rsid w:val="00C5739F"/>
    <w:rsid w:val="00C57CF0"/>
    <w:rsid w:val="00C60ACF"/>
    <w:rsid w:val="00C623C5"/>
    <w:rsid w:val="00C642EB"/>
    <w:rsid w:val="00C64694"/>
    <w:rsid w:val="00C65891"/>
    <w:rsid w:val="00C70512"/>
    <w:rsid w:val="00C706BF"/>
    <w:rsid w:val="00C711EF"/>
    <w:rsid w:val="00C724D3"/>
    <w:rsid w:val="00C73664"/>
    <w:rsid w:val="00C736B0"/>
    <w:rsid w:val="00C7381D"/>
    <w:rsid w:val="00C77DD9"/>
    <w:rsid w:val="00C77F3F"/>
    <w:rsid w:val="00C80F13"/>
    <w:rsid w:val="00C83F94"/>
    <w:rsid w:val="00C84FBB"/>
    <w:rsid w:val="00C85354"/>
    <w:rsid w:val="00C86ABA"/>
    <w:rsid w:val="00C92542"/>
    <w:rsid w:val="00C93F72"/>
    <w:rsid w:val="00C943F3"/>
    <w:rsid w:val="00CA060D"/>
    <w:rsid w:val="00CA08A5"/>
    <w:rsid w:val="00CA08C6"/>
    <w:rsid w:val="00CA0AA8"/>
    <w:rsid w:val="00CA2729"/>
    <w:rsid w:val="00CA3057"/>
    <w:rsid w:val="00CA45F8"/>
    <w:rsid w:val="00CA53DD"/>
    <w:rsid w:val="00CA5A72"/>
    <w:rsid w:val="00CA6BB3"/>
    <w:rsid w:val="00CB33C7"/>
    <w:rsid w:val="00CB3CC2"/>
    <w:rsid w:val="00CB3FA8"/>
    <w:rsid w:val="00CB4B5B"/>
    <w:rsid w:val="00CC0AE4"/>
    <w:rsid w:val="00CC25B4"/>
    <w:rsid w:val="00CC2E7B"/>
    <w:rsid w:val="00CC324A"/>
    <w:rsid w:val="00CC3E31"/>
    <w:rsid w:val="00CC4AFB"/>
    <w:rsid w:val="00CC55C7"/>
    <w:rsid w:val="00CC5798"/>
    <w:rsid w:val="00CC69C8"/>
    <w:rsid w:val="00CC77A2"/>
    <w:rsid w:val="00CC7AEA"/>
    <w:rsid w:val="00CC7FE6"/>
    <w:rsid w:val="00CD162F"/>
    <w:rsid w:val="00CD40BC"/>
    <w:rsid w:val="00CD5914"/>
    <w:rsid w:val="00CD6A1B"/>
    <w:rsid w:val="00CE03C2"/>
    <w:rsid w:val="00CE0A7F"/>
    <w:rsid w:val="00CE1718"/>
    <w:rsid w:val="00CE1C50"/>
    <w:rsid w:val="00CE4029"/>
    <w:rsid w:val="00CE64A0"/>
    <w:rsid w:val="00CF278C"/>
    <w:rsid w:val="00CF4156"/>
    <w:rsid w:val="00CF5039"/>
    <w:rsid w:val="00CF606D"/>
    <w:rsid w:val="00CF71F0"/>
    <w:rsid w:val="00D03D00"/>
    <w:rsid w:val="00D05168"/>
    <w:rsid w:val="00D05644"/>
    <w:rsid w:val="00D05C30"/>
    <w:rsid w:val="00D060AA"/>
    <w:rsid w:val="00D06376"/>
    <w:rsid w:val="00D06881"/>
    <w:rsid w:val="00D079E7"/>
    <w:rsid w:val="00D105F9"/>
    <w:rsid w:val="00D11359"/>
    <w:rsid w:val="00D13757"/>
    <w:rsid w:val="00D14B0D"/>
    <w:rsid w:val="00D15E37"/>
    <w:rsid w:val="00D15F50"/>
    <w:rsid w:val="00D16340"/>
    <w:rsid w:val="00D17607"/>
    <w:rsid w:val="00D17AEF"/>
    <w:rsid w:val="00D20406"/>
    <w:rsid w:val="00D213B9"/>
    <w:rsid w:val="00D2499E"/>
    <w:rsid w:val="00D24D31"/>
    <w:rsid w:val="00D25D1C"/>
    <w:rsid w:val="00D27537"/>
    <w:rsid w:val="00D30384"/>
    <w:rsid w:val="00D3188C"/>
    <w:rsid w:val="00D329FE"/>
    <w:rsid w:val="00D34FA0"/>
    <w:rsid w:val="00D35F9B"/>
    <w:rsid w:val="00D35FD4"/>
    <w:rsid w:val="00D3667C"/>
    <w:rsid w:val="00D36B69"/>
    <w:rsid w:val="00D400FC"/>
    <w:rsid w:val="00D40279"/>
    <w:rsid w:val="00D408DD"/>
    <w:rsid w:val="00D426A6"/>
    <w:rsid w:val="00D43490"/>
    <w:rsid w:val="00D4570E"/>
    <w:rsid w:val="00D45D72"/>
    <w:rsid w:val="00D520E4"/>
    <w:rsid w:val="00D534A2"/>
    <w:rsid w:val="00D539E0"/>
    <w:rsid w:val="00D55454"/>
    <w:rsid w:val="00D575DD"/>
    <w:rsid w:val="00D57816"/>
    <w:rsid w:val="00D57A95"/>
    <w:rsid w:val="00D57DFA"/>
    <w:rsid w:val="00D60689"/>
    <w:rsid w:val="00D613D2"/>
    <w:rsid w:val="00D61AD7"/>
    <w:rsid w:val="00D65EC2"/>
    <w:rsid w:val="00D706AA"/>
    <w:rsid w:val="00D709CE"/>
    <w:rsid w:val="00D71E45"/>
    <w:rsid w:val="00D71F73"/>
    <w:rsid w:val="00D7281F"/>
    <w:rsid w:val="00D72848"/>
    <w:rsid w:val="00D73B9B"/>
    <w:rsid w:val="00D74CE2"/>
    <w:rsid w:val="00D7619D"/>
    <w:rsid w:val="00D80786"/>
    <w:rsid w:val="00D81CAB"/>
    <w:rsid w:val="00D82A65"/>
    <w:rsid w:val="00D8374D"/>
    <w:rsid w:val="00D8576F"/>
    <w:rsid w:val="00D8677F"/>
    <w:rsid w:val="00D86CB4"/>
    <w:rsid w:val="00D87D86"/>
    <w:rsid w:val="00D91C3E"/>
    <w:rsid w:val="00D91ED1"/>
    <w:rsid w:val="00D94582"/>
    <w:rsid w:val="00D9549A"/>
    <w:rsid w:val="00D9600A"/>
    <w:rsid w:val="00D9638E"/>
    <w:rsid w:val="00D97F0C"/>
    <w:rsid w:val="00DA21AB"/>
    <w:rsid w:val="00DA3A86"/>
    <w:rsid w:val="00DA3AF1"/>
    <w:rsid w:val="00DA4CC9"/>
    <w:rsid w:val="00DA7AE8"/>
    <w:rsid w:val="00DB04AA"/>
    <w:rsid w:val="00DB0EAA"/>
    <w:rsid w:val="00DB1112"/>
    <w:rsid w:val="00DB1696"/>
    <w:rsid w:val="00DB49AE"/>
    <w:rsid w:val="00DB7665"/>
    <w:rsid w:val="00DC130B"/>
    <w:rsid w:val="00DC1A72"/>
    <w:rsid w:val="00DC34F4"/>
    <w:rsid w:val="00DC4CC6"/>
    <w:rsid w:val="00DC4D4A"/>
    <w:rsid w:val="00DC77DC"/>
    <w:rsid w:val="00DC781F"/>
    <w:rsid w:val="00DD02AE"/>
    <w:rsid w:val="00DD0C2C"/>
    <w:rsid w:val="00DD153C"/>
    <w:rsid w:val="00DD234B"/>
    <w:rsid w:val="00DD28BC"/>
    <w:rsid w:val="00DD2AC4"/>
    <w:rsid w:val="00DD3FD5"/>
    <w:rsid w:val="00DD513E"/>
    <w:rsid w:val="00DD6348"/>
    <w:rsid w:val="00DD6D1B"/>
    <w:rsid w:val="00DD7749"/>
    <w:rsid w:val="00DD788E"/>
    <w:rsid w:val="00DE31F0"/>
    <w:rsid w:val="00DE3D1C"/>
    <w:rsid w:val="00DE6290"/>
    <w:rsid w:val="00DE6CD3"/>
    <w:rsid w:val="00DE7F96"/>
    <w:rsid w:val="00DF13CF"/>
    <w:rsid w:val="00DF2E94"/>
    <w:rsid w:val="00DF4252"/>
    <w:rsid w:val="00DF5483"/>
    <w:rsid w:val="00DF72F8"/>
    <w:rsid w:val="00E007F0"/>
    <w:rsid w:val="00E01CC3"/>
    <w:rsid w:val="00E0227D"/>
    <w:rsid w:val="00E03EEB"/>
    <w:rsid w:val="00E04056"/>
    <w:rsid w:val="00E04B84"/>
    <w:rsid w:val="00E0553A"/>
    <w:rsid w:val="00E0603D"/>
    <w:rsid w:val="00E062D4"/>
    <w:rsid w:val="00E06CFB"/>
    <w:rsid w:val="00E06FDA"/>
    <w:rsid w:val="00E1031E"/>
    <w:rsid w:val="00E1068A"/>
    <w:rsid w:val="00E1282B"/>
    <w:rsid w:val="00E12E8C"/>
    <w:rsid w:val="00E160A5"/>
    <w:rsid w:val="00E16574"/>
    <w:rsid w:val="00E1713D"/>
    <w:rsid w:val="00E20A43"/>
    <w:rsid w:val="00E221F6"/>
    <w:rsid w:val="00E2316C"/>
    <w:rsid w:val="00E235F2"/>
    <w:rsid w:val="00E23898"/>
    <w:rsid w:val="00E23A56"/>
    <w:rsid w:val="00E2410B"/>
    <w:rsid w:val="00E24654"/>
    <w:rsid w:val="00E26085"/>
    <w:rsid w:val="00E2635B"/>
    <w:rsid w:val="00E27F54"/>
    <w:rsid w:val="00E31459"/>
    <w:rsid w:val="00E33CD2"/>
    <w:rsid w:val="00E34A4C"/>
    <w:rsid w:val="00E34E88"/>
    <w:rsid w:val="00E35D91"/>
    <w:rsid w:val="00E363E0"/>
    <w:rsid w:val="00E40E90"/>
    <w:rsid w:val="00E4303D"/>
    <w:rsid w:val="00E4497F"/>
    <w:rsid w:val="00E4598B"/>
    <w:rsid w:val="00E465FA"/>
    <w:rsid w:val="00E50AE3"/>
    <w:rsid w:val="00E50E23"/>
    <w:rsid w:val="00E51BC2"/>
    <w:rsid w:val="00E531EB"/>
    <w:rsid w:val="00E537EF"/>
    <w:rsid w:val="00E53A18"/>
    <w:rsid w:val="00E54874"/>
    <w:rsid w:val="00E54B6F"/>
    <w:rsid w:val="00E55ACA"/>
    <w:rsid w:val="00E55DBC"/>
    <w:rsid w:val="00E57B74"/>
    <w:rsid w:val="00E60331"/>
    <w:rsid w:val="00E62B51"/>
    <w:rsid w:val="00E63B11"/>
    <w:rsid w:val="00E661FF"/>
    <w:rsid w:val="00E70C6E"/>
    <w:rsid w:val="00E71A93"/>
    <w:rsid w:val="00E726EB"/>
    <w:rsid w:val="00E72A96"/>
    <w:rsid w:val="00E751B5"/>
    <w:rsid w:val="00E77291"/>
    <w:rsid w:val="00E8052E"/>
    <w:rsid w:val="00E80B52"/>
    <w:rsid w:val="00E80C3B"/>
    <w:rsid w:val="00E824C3"/>
    <w:rsid w:val="00E83CE9"/>
    <w:rsid w:val="00E840B3"/>
    <w:rsid w:val="00E8629F"/>
    <w:rsid w:val="00E86E0C"/>
    <w:rsid w:val="00E8769C"/>
    <w:rsid w:val="00E91008"/>
    <w:rsid w:val="00E91564"/>
    <w:rsid w:val="00E9224D"/>
    <w:rsid w:val="00E9374E"/>
    <w:rsid w:val="00E93880"/>
    <w:rsid w:val="00E93FA9"/>
    <w:rsid w:val="00E94F54"/>
    <w:rsid w:val="00EA1111"/>
    <w:rsid w:val="00EA1901"/>
    <w:rsid w:val="00EA20D5"/>
    <w:rsid w:val="00EA3120"/>
    <w:rsid w:val="00EA3961"/>
    <w:rsid w:val="00EA3B4F"/>
    <w:rsid w:val="00EA3C24"/>
    <w:rsid w:val="00EA3F42"/>
    <w:rsid w:val="00EA46A3"/>
    <w:rsid w:val="00EA4731"/>
    <w:rsid w:val="00EA5DC7"/>
    <w:rsid w:val="00EA6575"/>
    <w:rsid w:val="00EA73DF"/>
    <w:rsid w:val="00EB335C"/>
    <w:rsid w:val="00EB55B4"/>
    <w:rsid w:val="00EB61AE"/>
    <w:rsid w:val="00EB6AF8"/>
    <w:rsid w:val="00EC1A60"/>
    <w:rsid w:val="00EC1DD4"/>
    <w:rsid w:val="00EC322D"/>
    <w:rsid w:val="00EC3D3C"/>
    <w:rsid w:val="00EC4741"/>
    <w:rsid w:val="00EC5C75"/>
    <w:rsid w:val="00ED014D"/>
    <w:rsid w:val="00ED0890"/>
    <w:rsid w:val="00ED1F71"/>
    <w:rsid w:val="00ED2629"/>
    <w:rsid w:val="00ED3307"/>
    <w:rsid w:val="00ED4182"/>
    <w:rsid w:val="00ED77E6"/>
    <w:rsid w:val="00EE14C9"/>
    <w:rsid w:val="00EE4FA4"/>
    <w:rsid w:val="00EE7CE4"/>
    <w:rsid w:val="00EF1EBA"/>
    <w:rsid w:val="00EF23F7"/>
    <w:rsid w:val="00EF55EB"/>
    <w:rsid w:val="00EF6797"/>
    <w:rsid w:val="00F00B3F"/>
    <w:rsid w:val="00F00DCC"/>
    <w:rsid w:val="00F0156F"/>
    <w:rsid w:val="00F040C5"/>
    <w:rsid w:val="00F05AC8"/>
    <w:rsid w:val="00F07167"/>
    <w:rsid w:val="00F072D8"/>
    <w:rsid w:val="00F07CE0"/>
    <w:rsid w:val="00F07D73"/>
    <w:rsid w:val="00F1147D"/>
    <w:rsid w:val="00F11AD5"/>
    <w:rsid w:val="00F13D05"/>
    <w:rsid w:val="00F14386"/>
    <w:rsid w:val="00F161A2"/>
    <w:rsid w:val="00F1671E"/>
    <w:rsid w:val="00F1679D"/>
    <w:rsid w:val="00F1682C"/>
    <w:rsid w:val="00F200B9"/>
    <w:rsid w:val="00F20B91"/>
    <w:rsid w:val="00F221E2"/>
    <w:rsid w:val="00F23041"/>
    <w:rsid w:val="00F241A3"/>
    <w:rsid w:val="00F24B8B"/>
    <w:rsid w:val="00F26C49"/>
    <w:rsid w:val="00F27257"/>
    <w:rsid w:val="00F277B9"/>
    <w:rsid w:val="00F30136"/>
    <w:rsid w:val="00F30D2E"/>
    <w:rsid w:val="00F310DA"/>
    <w:rsid w:val="00F33F57"/>
    <w:rsid w:val="00F35516"/>
    <w:rsid w:val="00F3578E"/>
    <w:rsid w:val="00F35790"/>
    <w:rsid w:val="00F35C8B"/>
    <w:rsid w:val="00F369F8"/>
    <w:rsid w:val="00F37071"/>
    <w:rsid w:val="00F4094E"/>
    <w:rsid w:val="00F4136D"/>
    <w:rsid w:val="00F4212E"/>
    <w:rsid w:val="00F42C20"/>
    <w:rsid w:val="00F42CD1"/>
    <w:rsid w:val="00F43577"/>
    <w:rsid w:val="00F43E34"/>
    <w:rsid w:val="00F44522"/>
    <w:rsid w:val="00F4592F"/>
    <w:rsid w:val="00F521C4"/>
    <w:rsid w:val="00F552D1"/>
    <w:rsid w:val="00F55E2D"/>
    <w:rsid w:val="00F561DE"/>
    <w:rsid w:val="00F56685"/>
    <w:rsid w:val="00F5668D"/>
    <w:rsid w:val="00F57876"/>
    <w:rsid w:val="00F6083D"/>
    <w:rsid w:val="00F61598"/>
    <w:rsid w:val="00F618EF"/>
    <w:rsid w:val="00F61F33"/>
    <w:rsid w:val="00F62B94"/>
    <w:rsid w:val="00F6369C"/>
    <w:rsid w:val="00F65582"/>
    <w:rsid w:val="00F66E75"/>
    <w:rsid w:val="00F709FE"/>
    <w:rsid w:val="00F72CF2"/>
    <w:rsid w:val="00F77530"/>
    <w:rsid w:val="00F77EB0"/>
    <w:rsid w:val="00F836EE"/>
    <w:rsid w:val="00F8714A"/>
    <w:rsid w:val="00F87CDD"/>
    <w:rsid w:val="00F9169C"/>
    <w:rsid w:val="00F91D53"/>
    <w:rsid w:val="00F91E97"/>
    <w:rsid w:val="00F92818"/>
    <w:rsid w:val="00F933F0"/>
    <w:rsid w:val="00F93B24"/>
    <w:rsid w:val="00F94672"/>
    <w:rsid w:val="00F94715"/>
    <w:rsid w:val="00F94BAD"/>
    <w:rsid w:val="00F964DB"/>
    <w:rsid w:val="00F96B02"/>
    <w:rsid w:val="00FA0C3A"/>
    <w:rsid w:val="00FA4718"/>
    <w:rsid w:val="00FA4A05"/>
    <w:rsid w:val="00FA56EC"/>
    <w:rsid w:val="00FA59D8"/>
    <w:rsid w:val="00FA7F3D"/>
    <w:rsid w:val="00FB488C"/>
    <w:rsid w:val="00FB4CCF"/>
    <w:rsid w:val="00FC051F"/>
    <w:rsid w:val="00FC06FF"/>
    <w:rsid w:val="00FC1D70"/>
    <w:rsid w:val="00FC1EE1"/>
    <w:rsid w:val="00FC201E"/>
    <w:rsid w:val="00FC545A"/>
    <w:rsid w:val="00FC560F"/>
    <w:rsid w:val="00FC69EA"/>
    <w:rsid w:val="00FC71BD"/>
    <w:rsid w:val="00FD0694"/>
    <w:rsid w:val="00FD25BE"/>
    <w:rsid w:val="00FD2E70"/>
    <w:rsid w:val="00FD67AB"/>
    <w:rsid w:val="00FD7AA7"/>
    <w:rsid w:val="00FE0C32"/>
    <w:rsid w:val="00FE248C"/>
    <w:rsid w:val="00FE65AF"/>
    <w:rsid w:val="00FE710B"/>
    <w:rsid w:val="00FF111E"/>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7F4C36AD-D952-428A-85CA-77B014759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77E6"/>
    <w:rPr>
      <w:rFonts w:ascii="Calibri" w:eastAsiaTheme="minorEastAsia" w:hAnsi="Calibri" w:cs="Calibri"/>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cs="Times New Roman"/>
      <w:sz w:val="20"/>
      <w:szCs w:val="20"/>
      <w:lang w:val="en-GB" w:eastAsia="en-US"/>
    </w:rPr>
  </w:style>
  <w:style w:type="paragraph" w:customStyle="1" w:styleId="FP">
    <w:name w:val="FP"/>
    <w:basedOn w:val="Normal"/>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cs="Times New Roman"/>
      <w:sz w:val="20"/>
      <w:szCs w:val="20"/>
      <w:lang w:val="en-GB" w:eastAsia="en-US"/>
    </w:rPr>
  </w:style>
  <w:style w:type="paragraph" w:customStyle="1" w:styleId="CouvRecTitle">
    <w:name w:val="Couv Rec Title"/>
    <w:basedOn w:val="Normal"/>
    <w:pPr>
      <w:keepNext/>
      <w:keepLines/>
      <w:spacing w:before="240" w:after="180"/>
      <w:ind w:left="1418"/>
    </w:pPr>
    <w:rPr>
      <w:rFonts w:ascii="Arial" w:eastAsia="宋体" w:hAnsi="Arial" w:cs="Times New Roman"/>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cs="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cs="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pPr>
      <w:spacing w:after="180"/>
    </w:pPr>
    <w:rPr>
      <w:rFonts w:ascii="Times New Roman" w:eastAsia="宋体"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cid:image002.png@01D9B366.50877130"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1.png@01D9B366.50877130"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A388B-B830-469B-A97C-4E0A8CC55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10</Pages>
  <Words>3422</Words>
  <Characters>19506</Characters>
  <Application>Microsoft Office Word</Application>
  <DocSecurity>0</DocSecurity>
  <Lines>162</Lines>
  <Paragraphs>45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22883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11</cp:revision>
  <cp:lastPrinted>2019-04-25T01:09:00Z</cp:lastPrinted>
  <dcterms:created xsi:type="dcterms:W3CDTF">2023-05-15T02:34:00Z</dcterms:created>
  <dcterms:modified xsi:type="dcterms:W3CDTF">2023-08-11T20:37:00Z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