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585D4966"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656D58">
        <w:rPr>
          <w:rFonts w:ascii="Arial" w:eastAsia="MS Mincho" w:hAnsi="Arial" w:cs="Arial"/>
          <w:b/>
          <w:sz w:val="24"/>
          <w:szCs w:val="24"/>
          <w:lang w:val="en-US"/>
        </w:rPr>
        <w:t>8</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753DA3">
        <w:rPr>
          <w:rFonts w:ascii="Arial" w:eastAsia="MS Mincho" w:hAnsi="Arial" w:cs="Arial"/>
          <w:b/>
          <w:sz w:val="24"/>
          <w:szCs w:val="24"/>
          <w:lang w:val="en-US"/>
        </w:rPr>
        <w:t>R4-23</w:t>
      </w:r>
      <w:r w:rsidR="00052A63" w:rsidRPr="00753DA3">
        <w:rPr>
          <w:rFonts w:ascii="Arial" w:eastAsia="MS Mincho" w:hAnsi="Arial" w:cs="Arial"/>
          <w:b/>
          <w:sz w:val="24"/>
          <w:szCs w:val="24"/>
          <w:lang w:val="en-US"/>
        </w:rPr>
        <w:t>1</w:t>
      </w:r>
      <w:r w:rsidR="00753DA3">
        <w:rPr>
          <w:rFonts w:ascii="Arial" w:eastAsia="MS Mincho" w:hAnsi="Arial" w:cs="Arial"/>
          <w:b/>
          <w:sz w:val="24"/>
          <w:szCs w:val="24"/>
          <w:lang w:val="en-US"/>
        </w:rPr>
        <w:t>3305</w:t>
      </w:r>
    </w:p>
    <w:p w14:paraId="6AD15201" w14:textId="7A333DAF" w:rsidR="0091072F" w:rsidRPr="00443F29" w:rsidRDefault="002200D3" w:rsidP="0091072F">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Toulouse</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France</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August</w:t>
      </w:r>
      <w:r w:rsidRPr="00376830">
        <w:rPr>
          <w:rFonts w:ascii="Arial" w:eastAsia="宋体" w:hAnsi="Arial" w:cs="Arial"/>
          <w:b/>
          <w:sz w:val="24"/>
          <w:szCs w:val="24"/>
          <w:lang w:eastAsia="zh-CN"/>
        </w:rPr>
        <w:t xml:space="preserve"> 2</w:t>
      </w:r>
      <w:r>
        <w:rPr>
          <w:rFonts w:ascii="Arial" w:eastAsia="宋体" w:hAnsi="Arial" w:cs="Arial"/>
          <w:b/>
          <w:sz w:val="24"/>
          <w:szCs w:val="24"/>
          <w:lang w:eastAsia="zh-CN"/>
        </w:rPr>
        <w:t>1</w:t>
      </w:r>
      <w:r w:rsidRPr="00376830">
        <w:rPr>
          <w:rFonts w:ascii="Arial" w:eastAsia="宋体" w:hAnsi="Arial" w:cs="Arial"/>
          <w:b/>
          <w:sz w:val="24"/>
          <w:szCs w:val="24"/>
          <w:lang w:eastAsia="zh-CN"/>
        </w:rPr>
        <w:t xml:space="preserve"> – </w:t>
      </w:r>
      <w:r>
        <w:rPr>
          <w:rFonts w:ascii="Arial" w:eastAsia="宋体" w:hAnsi="Arial" w:cs="Arial"/>
          <w:b/>
          <w:sz w:val="24"/>
          <w:szCs w:val="24"/>
          <w:lang w:eastAsia="zh-CN"/>
        </w:rPr>
        <w:t>August</w:t>
      </w:r>
      <w:r w:rsidRPr="00376830">
        <w:rPr>
          <w:rFonts w:ascii="Arial" w:eastAsia="宋体" w:hAnsi="Arial" w:cs="Arial"/>
          <w:b/>
          <w:sz w:val="24"/>
          <w:szCs w:val="24"/>
          <w:lang w:eastAsia="zh-CN"/>
        </w:rPr>
        <w:t xml:space="preserve"> 2</w:t>
      </w:r>
      <w:r>
        <w:rPr>
          <w:rFonts w:ascii="Arial" w:eastAsia="宋体" w:hAnsi="Arial" w:cs="Arial"/>
          <w:b/>
          <w:sz w:val="24"/>
          <w:szCs w:val="24"/>
          <w:lang w:eastAsia="zh-CN"/>
        </w:rPr>
        <w:t>5</w:t>
      </w:r>
      <w:r w:rsidRPr="00376830">
        <w:rPr>
          <w:rFonts w:ascii="Arial" w:eastAsia="宋体" w:hAnsi="Arial" w:cs="Arial"/>
          <w:b/>
          <w:sz w:val="24"/>
          <w:szCs w:val="24"/>
          <w:lang w:eastAsia="zh-CN"/>
        </w:rPr>
        <w:t>, 2023</w:t>
      </w:r>
    </w:p>
    <w:p w14:paraId="654879EC" w14:textId="77777777" w:rsidR="002A1D39" w:rsidRPr="00656D58" w:rsidRDefault="002A1D39" w:rsidP="002A1D39">
      <w:pPr>
        <w:pStyle w:val="a3"/>
        <w:tabs>
          <w:tab w:val="right" w:pos="9781"/>
          <w:tab w:val="right" w:pos="13323"/>
        </w:tabs>
        <w:jc w:val="both"/>
        <w:outlineLvl w:val="0"/>
        <w:rPr>
          <w:rFonts w:eastAsia="宋体"/>
          <w:sz w:val="24"/>
          <w:lang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4E8765AB"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84325C" w:rsidRPr="0084325C">
        <w:rPr>
          <w:rFonts w:ascii="Arial" w:hAnsi="Arial" w:cs="Arial"/>
          <w:sz w:val="22"/>
        </w:rPr>
        <w:t xml:space="preserve">Discussion on SSB-less </w:t>
      </w:r>
      <w:proofErr w:type="spellStart"/>
      <w:r w:rsidR="0084325C" w:rsidRPr="0084325C">
        <w:rPr>
          <w:rFonts w:ascii="Arial" w:hAnsi="Arial" w:cs="Arial"/>
          <w:sz w:val="22"/>
        </w:rPr>
        <w:t>SCell</w:t>
      </w:r>
      <w:proofErr w:type="spellEnd"/>
      <w:r w:rsidR="0084325C" w:rsidRPr="0084325C">
        <w:rPr>
          <w:rFonts w:ascii="Arial" w:hAnsi="Arial" w:cs="Arial"/>
          <w:sz w:val="22"/>
        </w:rPr>
        <w:t xml:space="preserve"> operation for network energy saving</w:t>
      </w:r>
    </w:p>
    <w:p w14:paraId="0BF78C31" w14:textId="03731077" w:rsidR="002A1D39" w:rsidRPr="00C96D46" w:rsidRDefault="002A1D39" w:rsidP="002A1D39">
      <w:pPr>
        <w:ind w:left="1985" w:hanging="1985"/>
        <w:jc w:val="both"/>
        <w:rPr>
          <w:rFonts w:ascii="Arial" w:eastAsia="宋体" w:hAnsi="Arial" w:cs="Arial"/>
          <w:sz w:val="22"/>
          <w:lang w:val="en-CA" w:eastAsia="zh-CN"/>
        </w:rPr>
      </w:pPr>
      <w:r w:rsidRPr="008E04B4">
        <w:rPr>
          <w:rFonts w:ascii="Arial" w:hAnsi="Arial" w:cs="Arial"/>
          <w:b/>
          <w:sz w:val="22"/>
          <w:lang w:val="en-US"/>
        </w:rPr>
        <w:t>Agen</w:t>
      </w:r>
      <w:r w:rsidRPr="008E04B4">
        <w:rPr>
          <w:rFonts w:ascii="Arial" w:eastAsia="宋体" w:hAnsi="Arial" w:cs="Arial" w:hint="eastAsia"/>
          <w:b/>
          <w:sz w:val="22"/>
          <w:lang w:val="en-US" w:eastAsia="zh-CN"/>
        </w:rPr>
        <w:t>d</w:t>
      </w:r>
      <w:r w:rsidRPr="008E04B4">
        <w:rPr>
          <w:rFonts w:ascii="Arial" w:hAnsi="Arial" w:cs="Arial"/>
          <w:b/>
          <w:sz w:val="22"/>
          <w:lang w:val="en-US"/>
        </w:rPr>
        <w:t>a Item:</w:t>
      </w:r>
      <w:r w:rsidRPr="008E04B4">
        <w:rPr>
          <w:rFonts w:ascii="Arial" w:hAnsi="Arial" w:cs="Arial"/>
          <w:sz w:val="22"/>
          <w:lang w:val="en-US"/>
        </w:rPr>
        <w:tab/>
      </w:r>
      <w:r w:rsidR="00A069A9" w:rsidRPr="008E04B4">
        <w:rPr>
          <w:rFonts w:ascii="Arial" w:hAnsi="Arial" w:cs="Arial"/>
          <w:sz w:val="22"/>
          <w:lang w:val="en-US"/>
        </w:rPr>
        <w:t>8.34.4.2</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42F27A8" w14:textId="77777777" w:rsidR="00876064" w:rsidRDefault="00876064" w:rsidP="00876064">
      <w:pPr>
        <w:adjustRightInd/>
        <w:textAlignment w:val="auto"/>
        <w:rPr>
          <w:rFonts w:eastAsiaTheme="minorEastAsia"/>
          <w:lang w:eastAsia="zh-CN"/>
        </w:rPr>
      </w:pPr>
      <w:r>
        <w:rPr>
          <w:rFonts w:eastAsiaTheme="minorEastAsia"/>
          <w:lang w:eastAsia="zh-CN"/>
        </w:rPr>
        <w:t>In RAN #98e, a new WID on NES is approved [1]. In the WID the following scope is included.</w:t>
      </w:r>
    </w:p>
    <w:p w14:paraId="601143A0" w14:textId="18F54F20" w:rsidR="00876064" w:rsidRDefault="00876064" w:rsidP="00876064">
      <w:pPr>
        <w:adjustRightInd/>
        <w:textAlignment w:val="auto"/>
        <w:rPr>
          <w:rFonts w:eastAsiaTheme="minorEastAsia"/>
          <w:lang w:eastAsia="zh-CN"/>
        </w:rPr>
      </w:pPr>
      <w:r w:rsidRPr="008E67D0">
        <w:rPr>
          <w:rFonts w:eastAsia="宋体"/>
          <w:noProof/>
          <w:lang w:eastAsia="zh-CN"/>
        </w:rPr>
        <mc:AlternateContent>
          <mc:Choice Requires="wps">
            <w:drawing>
              <wp:inline distT="0" distB="0" distL="0" distR="0" wp14:anchorId="115C4B09" wp14:editId="1CB7600E">
                <wp:extent cx="6122035" cy="520504"/>
                <wp:effectExtent l="0" t="0" r="12065" b="1333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20504"/>
                        </a:xfrm>
                        <a:prstGeom prst="rect">
                          <a:avLst/>
                        </a:prstGeom>
                        <a:solidFill>
                          <a:srgbClr val="FFFFFF"/>
                        </a:solidFill>
                        <a:ln w="9525">
                          <a:solidFill>
                            <a:srgbClr val="000000"/>
                          </a:solidFill>
                          <a:miter lim="800000"/>
                          <a:headEnd/>
                          <a:tailEnd/>
                        </a:ln>
                      </wps:spPr>
                      <wps:txbx>
                        <w:txbxContent>
                          <w:p w14:paraId="18275713" w14:textId="77777777" w:rsidR="00876064" w:rsidRPr="00911EB7" w:rsidRDefault="00876064" w:rsidP="00876064">
                            <w:pPr>
                              <w:numPr>
                                <w:ilvl w:val="0"/>
                                <w:numId w:val="37"/>
                              </w:numPr>
                              <w:spacing w:after="0"/>
                              <w:ind w:leftChars="100" w:left="620"/>
                              <w:rPr>
                                <w:bCs/>
                                <w:sz w:val="16"/>
                              </w:rPr>
                            </w:pPr>
                            <w:r w:rsidRPr="00911EB7">
                              <w:rPr>
                                <w:bCs/>
                                <w:sz w:val="16"/>
                              </w:rPr>
                              <w:t xml:space="preserve">Specify SSB-less </w:t>
                            </w:r>
                            <w:proofErr w:type="spellStart"/>
                            <w:r w:rsidRPr="00911EB7">
                              <w:rPr>
                                <w:bCs/>
                                <w:sz w:val="16"/>
                              </w:rPr>
                              <w:t>SCell</w:t>
                            </w:r>
                            <w:proofErr w:type="spellEnd"/>
                            <w:r w:rsidRPr="00911EB7">
                              <w:rPr>
                                <w:bCs/>
                                <w:sz w:val="16"/>
                              </w:rPr>
                              <w:t xml:space="preserve"> operation for </w:t>
                            </w:r>
                            <w:r w:rsidRPr="0042002F">
                              <w:rPr>
                                <w:bCs/>
                                <w:sz w:val="16"/>
                                <w:highlight w:val="yellow"/>
                              </w:rPr>
                              <w:t>inter-band CA for FR1</w:t>
                            </w:r>
                            <w:r w:rsidRPr="00911EB7">
                              <w:rPr>
                                <w:bCs/>
                                <w:sz w:val="16"/>
                              </w:rPr>
                              <w:t xml:space="preserve"> and </w:t>
                            </w:r>
                            <w:r w:rsidRPr="00A35294">
                              <w:rPr>
                                <w:bCs/>
                                <w:sz w:val="16"/>
                                <w:highlight w:val="yellow"/>
                              </w:rPr>
                              <w:t>co-located cells</w:t>
                            </w:r>
                            <w:r w:rsidRPr="00911EB7">
                              <w:rPr>
                                <w:bCs/>
                                <w:sz w:val="16"/>
                              </w:rPr>
                              <w:t xml:space="preserve">, if found feasible by RAN4 study, where a UE measures SSB transmitted on </w:t>
                            </w:r>
                            <w:proofErr w:type="spellStart"/>
                            <w:r w:rsidRPr="00911EB7">
                              <w:rPr>
                                <w:bCs/>
                                <w:sz w:val="16"/>
                              </w:rPr>
                              <w:t>PCell</w:t>
                            </w:r>
                            <w:proofErr w:type="spellEnd"/>
                            <w:r w:rsidRPr="00911EB7">
                              <w:rPr>
                                <w:bCs/>
                                <w:sz w:val="16"/>
                              </w:rPr>
                              <w:t xml:space="preserve"> or another </w:t>
                            </w:r>
                            <w:proofErr w:type="spellStart"/>
                            <w:r w:rsidRPr="00911EB7">
                              <w:rPr>
                                <w:bCs/>
                                <w:sz w:val="16"/>
                              </w:rPr>
                              <w:t>SCell</w:t>
                            </w:r>
                            <w:proofErr w:type="spellEnd"/>
                            <w:r w:rsidRPr="00911EB7">
                              <w:rPr>
                                <w:bCs/>
                                <w:sz w:val="16"/>
                              </w:rPr>
                              <w:t xml:space="preserve"> for an </w:t>
                            </w:r>
                            <w:proofErr w:type="spellStart"/>
                            <w:r w:rsidRPr="00911EB7">
                              <w:rPr>
                                <w:bCs/>
                                <w:sz w:val="16"/>
                              </w:rPr>
                              <w:t>SCell’s</w:t>
                            </w:r>
                            <w:proofErr w:type="spellEnd"/>
                            <w:r w:rsidRPr="00911EB7">
                              <w:rPr>
                                <w:bCs/>
                                <w:sz w:val="16"/>
                              </w:rPr>
                              <w:t xml:space="preserve"> time/frequency synchronization (including downlink AGC), and L1/L3 measurements, </w:t>
                            </w:r>
                            <w:r w:rsidRPr="00911EB7">
                              <w:rPr>
                                <w:bCs/>
                                <w:sz w:val="16"/>
                                <w:highlight w:val="yellow"/>
                              </w:rPr>
                              <w:t xml:space="preserve">including potential enhancement on </w:t>
                            </w:r>
                            <w:proofErr w:type="spellStart"/>
                            <w:r w:rsidRPr="00911EB7">
                              <w:rPr>
                                <w:bCs/>
                                <w:sz w:val="16"/>
                                <w:highlight w:val="yellow"/>
                              </w:rPr>
                              <w:t>SCell</w:t>
                            </w:r>
                            <w:proofErr w:type="spellEnd"/>
                            <w:r w:rsidRPr="00911EB7">
                              <w:rPr>
                                <w:bCs/>
                                <w:sz w:val="16"/>
                                <w:highlight w:val="yellow"/>
                              </w:rPr>
                              <w:t xml:space="preserve"> activation procedures if necessary</w:t>
                            </w:r>
                            <w:r w:rsidRPr="00911EB7">
                              <w:rPr>
                                <w:bCs/>
                                <w:sz w:val="16"/>
                              </w:rPr>
                              <w:t xml:space="preserve"> [RAN4, RAN2]</w:t>
                            </w:r>
                          </w:p>
                          <w:p w14:paraId="38442595" w14:textId="77777777" w:rsidR="00876064" w:rsidRPr="00B82C9C" w:rsidRDefault="00876064" w:rsidP="00876064">
                            <w:pPr>
                              <w:spacing w:after="0"/>
                            </w:pPr>
                          </w:p>
                          <w:p w14:paraId="29628904" w14:textId="77777777" w:rsidR="00876064" w:rsidRPr="00664138" w:rsidRDefault="00876064" w:rsidP="00876064">
                            <w:pPr>
                              <w:rPr>
                                <w:rFonts w:ascii="宋体" w:eastAsia="宋体" w:hAnsi="宋体" w:cs="宋体"/>
                                <w:lang w:val="en-US" w:eastAsia="zh-CN"/>
                              </w:rPr>
                            </w:pPr>
                          </w:p>
                        </w:txbxContent>
                      </wps:txbx>
                      <wps:bodyPr rot="0" vert="horz" wrap="square" lIns="91440" tIns="45720" rIns="91440" bIns="45720" anchor="t" anchorCtr="0">
                        <a:noAutofit/>
                      </wps:bodyPr>
                    </wps:wsp>
                  </a:graphicData>
                </a:graphic>
              </wp:inline>
            </w:drawing>
          </mc:Choice>
          <mc:Fallback>
            <w:pict>
              <v:shapetype w14:anchorId="115C4B09" id="_x0000_t202" coordsize="21600,21600" o:spt="202" path="m,l,21600r21600,l21600,xe">
                <v:stroke joinstyle="miter"/>
                <v:path gradientshapeok="t" o:connecttype="rect"/>
              </v:shapetype>
              <v:shape id="文本框 2" o:spid="_x0000_s1026" type="#_x0000_t202" style="width:482.0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2DhMgIAAEUEAAAOAAAAZHJzL2Uyb0RvYy54bWysU82O0zAQviPxDpbvNGlolt2o6WrpUoS0&#10;/EgLD+A4TmPheIztNikPsLwBJy7cea4+B2OnW8rfBeGD5fGMP89838z8cugU2QrrJOiSTicpJUJz&#10;qKVel/Td29Wjc0qcZ7pmCrQo6U44erl4+GDem0Jk0IKqhSUIol3Rm5K23psiSRxvRcfcBIzQ6GzA&#10;dsyjaddJbVmP6J1KsjQ9S3qwtbHAhXN4ez066SLiN43g/nXTOOGJKinm5uNu416FPVnMWbG2zLSS&#10;H9Jg/5BFx6TGT49Q18wzsrHyN6hOcgsOGj/h0CXQNJKLWANWM01/qea2ZUbEWpAcZ440uf8Hy19t&#10;31gi65LmlGjWoUT7z5/2X77tv96RLNDTG1dg1K3BOD88hQFljqU6cwP8vSMali3Ta3FlLfStYDWm&#10;Nw0vk5OnI44LIFX/Emr8h208RKChsV3gDtkgiI4y7Y7SiMETjpdn0yxLH2OOHH15lubpLH7BivvX&#10;xjr/XEBHwqGkFqWP6Gx743zIhhX3IeEzB0rWK6lUNOy6WipLtgzbZBXXAf2nMKVJX9KLPMtHAv4K&#10;kcb1J4hOeux3JbuSnh+DWBFoe6br2I2eSTWeMWWlDzwG6kYS/VANB10qqHfIqIWxr3EO8dCC/UhJ&#10;jz1dUvdhw6ygRL3QqMrFdDYLQxCNWf4kQ8OeeqpTD9McoUrqKRmPSx8HJxCm4QrVa2QkNsg8ZnLI&#10;FXs18n2YqzAMp3aM+jH9i+8AAAD//wMAUEsDBBQABgAIAAAAIQAmp/7r2wAAAAQBAAAPAAAAZHJz&#10;L2Rvd25yZXYueG1sTI/BTsMwDIbvSLxDZCQuaEs3pm4rTSeEBILbGAiuWeO1FYlTkqwrb4/hAhdL&#10;1v/r8+dyMzorBgyx86RgNs1AINXedNQoeH25n6xAxKTJaOsJFXxhhE11flbqwvgTPeOwS41gCMVC&#10;K2hT6gspY92i03HqeyTODj44nXgNjTRBnxjurJxnWS6d7ogvtLrHuxbrj93RKVgtHof3+HS9favz&#10;g12nq+Xw8BmUurwYb29AJBzTXxl+9FkdKnba+yOZKKwCfiT9Ts7W+WIGYs/geQayKuV/+eobAAD/&#10;/wMAUEsBAi0AFAAGAAgAAAAhALaDOJL+AAAA4QEAABMAAAAAAAAAAAAAAAAAAAAAAFtDb250ZW50&#10;X1R5cGVzXS54bWxQSwECLQAUAAYACAAAACEAOP0h/9YAAACUAQAACwAAAAAAAAAAAAAAAAAvAQAA&#10;X3JlbHMvLnJlbHNQSwECLQAUAAYACAAAACEAoG9g4TICAABFBAAADgAAAAAAAAAAAAAAAAAuAgAA&#10;ZHJzL2Uyb0RvYy54bWxQSwECLQAUAAYACAAAACEAJqf+69sAAAAEAQAADwAAAAAAAAAAAAAAAACM&#10;BAAAZHJzL2Rvd25yZXYueG1sUEsFBgAAAAAEAAQA8wAAAJQFAAAAAA==&#10;">
                <v:textbox>
                  <w:txbxContent>
                    <w:p w14:paraId="18275713" w14:textId="77777777" w:rsidR="00876064" w:rsidRPr="00911EB7" w:rsidRDefault="00876064" w:rsidP="00876064">
                      <w:pPr>
                        <w:numPr>
                          <w:ilvl w:val="0"/>
                          <w:numId w:val="37"/>
                        </w:numPr>
                        <w:spacing w:after="0"/>
                        <w:ind w:leftChars="100" w:left="620"/>
                        <w:rPr>
                          <w:bCs/>
                          <w:sz w:val="16"/>
                        </w:rPr>
                      </w:pPr>
                      <w:r w:rsidRPr="00911EB7">
                        <w:rPr>
                          <w:bCs/>
                          <w:sz w:val="16"/>
                        </w:rPr>
                        <w:t xml:space="preserve">Specify SSB-less </w:t>
                      </w:r>
                      <w:proofErr w:type="spellStart"/>
                      <w:r w:rsidRPr="00911EB7">
                        <w:rPr>
                          <w:bCs/>
                          <w:sz w:val="16"/>
                        </w:rPr>
                        <w:t>SCell</w:t>
                      </w:r>
                      <w:proofErr w:type="spellEnd"/>
                      <w:r w:rsidRPr="00911EB7">
                        <w:rPr>
                          <w:bCs/>
                          <w:sz w:val="16"/>
                        </w:rPr>
                        <w:t xml:space="preserve"> operation for </w:t>
                      </w:r>
                      <w:r w:rsidRPr="0042002F">
                        <w:rPr>
                          <w:bCs/>
                          <w:sz w:val="16"/>
                          <w:highlight w:val="yellow"/>
                        </w:rPr>
                        <w:t>inter-band CA for FR1</w:t>
                      </w:r>
                      <w:r w:rsidRPr="00911EB7">
                        <w:rPr>
                          <w:bCs/>
                          <w:sz w:val="16"/>
                        </w:rPr>
                        <w:t xml:space="preserve"> and </w:t>
                      </w:r>
                      <w:r w:rsidRPr="00A35294">
                        <w:rPr>
                          <w:bCs/>
                          <w:sz w:val="16"/>
                          <w:highlight w:val="yellow"/>
                        </w:rPr>
                        <w:t>co-located cells</w:t>
                      </w:r>
                      <w:r w:rsidRPr="00911EB7">
                        <w:rPr>
                          <w:bCs/>
                          <w:sz w:val="16"/>
                        </w:rPr>
                        <w:t xml:space="preserve">, if found feasible by RAN4 study, where a UE measures SSB transmitted on </w:t>
                      </w:r>
                      <w:proofErr w:type="spellStart"/>
                      <w:r w:rsidRPr="00911EB7">
                        <w:rPr>
                          <w:bCs/>
                          <w:sz w:val="16"/>
                        </w:rPr>
                        <w:t>PCell</w:t>
                      </w:r>
                      <w:proofErr w:type="spellEnd"/>
                      <w:r w:rsidRPr="00911EB7">
                        <w:rPr>
                          <w:bCs/>
                          <w:sz w:val="16"/>
                        </w:rPr>
                        <w:t xml:space="preserve"> or another </w:t>
                      </w:r>
                      <w:proofErr w:type="spellStart"/>
                      <w:r w:rsidRPr="00911EB7">
                        <w:rPr>
                          <w:bCs/>
                          <w:sz w:val="16"/>
                        </w:rPr>
                        <w:t>SCell</w:t>
                      </w:r>
                      <w:proofErr w:type="spellEnd"/>
                      <w:r w:rsidRPr="00911EB7">
                        <w:rPr>
                          <w:bCs/>
                          <w:sz w:val="16"/>
                        </w:rPr>
                        <w:t xml:space="preserve"> for an </w:t>
                      </w:r>
                      <w:proofErr w:type="spellStart"/>
                      <w:r w:rsidRPr="00911EB7">
                        <w:rPr>
                          <w:bCs/>
                          <w:sz w:val="16"/>
                        </w:rPr>
                        <w:t>SCell’s</w:t>
                      </w:r>
                      <w:proofErr w:type="spellEnd"/>
                      <w:r w:rsidRPr="00911EB7">
                        <w:rPr>
                          <w:bCs/>
                          <w:sz w:val="16"/>
                        </w:rPr>
                        <w:t xml:space="preserve"> time/frequency synchronization (including downlink AGC), and L1/L3 measurements, </w:t>
                      </w:r>
                      <w:r w:rsidRPr="00911EB7">
                        <w:rPr>
                          <w:bCs/>
                          <w:sz w:val="16"/>
                          <w:highlight w:val="yellow"/>
                        </w:rPr>
                        <w:t xml:space="preserve">including potential enhancement on </w:t>
                      </w:r>
                      <w:proofErr w:type="spellStart"/>
                      <w:r w:rsidRPr="00911EB7">
                        <w:rPr>
                          <w:bCs/>
                          <w:sz w:val="16"/>
                          <w:highlight w:val="yellow"/>
                        </w:rPr>
                        <w:t>SCell</w:t>
                      </w:r>
                      <w:proofErr w:type="spellEnd"/>
                      <w:r w:rsidRPr="00911EB7">
                        <w:rPr>
                          <w:bCs/>
                          <w:sz w:val="16"/>
                          <w:highlight w:val="yellow"/>
                        </w:rPr>
                        <w:t xml:space="preserve"> activation procedures if necessary</w:t>
                      </w:r>
                      <w:r w:rsidRPr="00911EB7">
                        <w:rPr>
                          <w:bCs/>
                          <w:sz w:val="16"/>
                        </w:rPr>
                        <w:t xml:space="preserve"> [RAN4, RAN2]</w:t>
                      </w:r>
                    </w:p>
                    <w:p w14:paraId="38442595" w14:textId="77777777" w:rsidR="00876064" w:rsidRPr="00B82C9C" w:rsidRDefault="00876064" w:rsidP="00876064">
                      <w:pPr>
                        <w:spacing w:after="0"/>
                      </w:pPr>
                    </w:p>
                    <w:p w14:paraId="29628904" w14:textId="77777777" w:rsidR="00876064" w:rsidRPr="00664138" w:rsidRDefault="00876064" w:rsidP="00876064">
                      <w:pPr>
                        <w:rPr>
                          <w:rFonts w:ascii="宋体" w:eastAsia="宋体" w:hAnsi="宋体" w:cs="宋体"/>
                          <w:lang w:val="en-US" w:eastAsia="zh-CN"/>
                        </w:rPr>
                      </w:pPr>
                    </w:p>
                  </w:txbxContent>
                </v:textbox>
                <w10:anchorlock/>
              </v:shape>
            </w:pict>
          </mc:Fallback>
        </mc:AlternateContent>
      </w:r>
    </w:p>
    <w:p w14:paraId="15E937CD" w14:textId="1DD9F81D" w:rsidR="00C8024E" w:rsidRDefault="00A16BB1" w:rsidP="00876064">
      <w:pPr>
        <w:adjustRightInd/>
        <w:textAlignment w:val="auto"/>
        <w:rPr>
          <w:rFonts w:eastAsiaTheme="minorEastAsia"/>
          <w:lang w:eastAsia="zh-CN"/>
        </w:rPr>
      </w:pPr>
      <w:r>
        <w:rPr>
          <w:rFonts w:eastAsiaTheme="minorEastAsia" w:hint="eastAsia"/>
          <w:lang w:eastAsia="zh-CN"/>
        </w:rPr>
        <w:t>I</w:t>
      </w:r>
      <w:r>
        <w:rPr>
          <w:rFonts w:eastAsiaTheme="minorEastAsia"/>
          <w:lang w:eastAsia="zh-CN"/>
        </w:rPr>
        <w:t>n RAN4 #107, the discussion on the above bullet was discussed, and the WF was agreed. [2]</w:t>
      </w:r>
    </w:p>
    <w:p w14:paraId="4E104055" w14:textId="4D7CBEDB" w:rsidR="00C71FDD" w:rsidRDefault="00A5627E" w:rsidP="00876064">
      <w:pPr>
        <w:adjustRightInd/>
        <w:textAlignment w:val="auto"/>
        <w:rPr>
          <w:rFonts w:eastAsiaTheme="minorEastAsia"/>
          <w:lang w:eastAsia="zh-CN"/>
        </w:rPr>
      </w:pPr>
      <w:r>
        <w:rPr>
          <w:rFonts w:eastAsiaTheme="minorEastAsia" w:hint="eastAsia"/>
          <w:lang w:eastAsia="zh-CN"/>
        </w:rPr>
        <w:t>O</w:t>
      </w:r>
      <w:r>
        <w:rPr>
          <w:rFonts w:eastAsiaTheme="minorEastAsia"/>
          <w:lang w:eastAsia="zh-CN"/>
        </w:rPr>
        <w:t>n the other hand, the issue on scenario 2a is discussed in RAN #100. The conclusion is as follows.</w:t>
      </w:r>
    </w:p>
    <w:p w14:paraId="45B2C6C1" w14:textId="21F07283" w:rsidR="00A5627E" w:rsidRDefault="00FA7ED2" w:rsidP="00876064">
      <w:pPr>
        <w:adjustRightInd/>
        <w:textAlignment w:val="auto"/>
        <w:rPr>
          <w:rFonts w:eastAsiaTheme="minorEastAsia"/>
          <w:lang w:eastAsia="zh-CN"/>
        </w:rPr>
      </w:pPr>
      <w:r w:rsidRPr="008E67D0">
        <w:rPr>
          <w:rFonts w:eastAsia="宋体"/>
          <w:noProof/>
          <w:lang w:eastAsia="zh-CN"/>
        </w:rPr>
        <mc:AlternateContent>
          <mc:Choice Requires="wps">
            <w:drawing>
              <wp:inline distT="0" distB="0" distL="0" distR="0" wp14:anchorId="2065C25D" wp14:editId="41BC7BC1">
                <wp:extent cx="6122035" cy="2622550"/>
                <wp:effectExtent l="0" t="0" r="12065" b="254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622550"/>
                        </a:xfrm>
                        <a:prstGeom prst="rect">
                          <a:avLst/>
                        </a:prstGeom>
                        <a:solidFill>
                          <a:srgbClr val="FFFFFF"/>
                        </a:solidFill>
                        <a:ln w="9525">
                          <a:solidFill>
                            <a:srgbClr val="000000"/>
                          </a:solidFill>
                          <a:miter lim="800000"/>
                          <a:headEnd/>
                          <a:tailEnd/>
                        </a:ln>
                      </wps:spPr>
                      <wps:txbx>
                        <w:txbxContent>
                          <w:p w14:paraId="26BC25AD" w14:textId="77777777" w:rsidR="00C94F86" w:rsidRPr="00C94F86" w:rsidRDefault="00C94F86" w:rsidP="00C94F86">
                            <w:pPr>
                              <w:tabs>
                                <w:tab w:val="left" w:pos="90"/>
                                <w:tab w:val="left" w:pos="1868"/>
                                <w:tab w:val="right" w:pos="10648"/>
                              </w:tabs>
                              <w:spacing w:before="53"/>
                              <w:rPr>
                                <w:b/>
                                <w:bCs/>
                                <w:i/>
                                <w:iCs/>
                                <w:color w:val="000000"/>
                                <w:sz w:val="22"/>
                                <w:szCs w:val="25"/>
                              </w:rPr>
                            </w:pPr>
                            <w:r w:rsidRPr="00C94F86">
                              <w:rPr>
                                <w:b/>
                                <w:bCs/>
                                <w:color w:val="0000FF"/>
                                <w:sz w:val="16"/>
                              </w:rPr>
                              <w:t>RP-231397</w:t>
                            </w:r>
                            <w:r w:rsidRPr="00C94F86">
                              <w:rPr>
                                <w:rFonts w:ascii="Arial" w:hAnsi="Arial" w:cs="Arial"/>
                                <w:sz w:val="21"/>
                                <w:szCs w:val="24"/>
                              </w:rPr>
                              <w:tab/>
                            </w:r>
                            <w:r w:rsidRPr="00C94F86">
                              <w:rPr>
                                <w:rFonts w:ascii="Times" w:hAnsi="Times" w:cs="Times"/>
                                <w:b/>
                                <w:bCs/>
                                <w:color w:val="000000"/>
                                <w:sz w:val="16"/>
                              </w:rPr>
                              <w:t>Discussion on Rel-18 network energy saving</w:t>
                            </w:r>
                            <w:r w:rsidRPr="00C94F86">
                              <w:rPr>
                                <w:rFonts w:ascii="Arial" w:hAnsi="Arial" w:cs="Arial"/>
                                <w:sz w:val="21"/>
                                <w:szCs w:val="24"/>
                              </w:rPr>
                              <w:tab/>
                            </w:r>
                            <w:r w:rsidRPr="00C94F86">
                              <w:rPr>
                                <w:b/>
                                <w:bCs/>
                                <w:i/>
                                <w:iCs/>
                                <w:color w:val="000000"/>
                                <w:sz w:val="16"/>
                              </w:rPr>
                              <w:t xml:space="preserve">ZTE, </w:t>
                            </w:r>
                            <w:proofErr w:type="spellStart"/>
                            <w:r w:rsidRPr="00C94F86">
                              <w:rPr>
                                <w:b/>
                                <w:bCs/>
                                <w:i/>
                                <w:iCs/>
                                <w:color w:val="000000"/>
                                <w:sz w:val="16"/>
                              </w:rPr>
                              <w:t>Sanechips</w:t>
                            </w:r>
                            <w:proofErr w:type="spellEnd"/>
                          </w:p>
                          <w:p w14:paraId="2363A6DD" w14:textId="7DDE4441" w:rsidR="00C94F86" w:rsidRPr="00C94F86" w:rsidRDefault="00C94F86" w:rsidP="00CA3936">
                            <w:pPr>
                              <w:tabs>
                                <w:tab w:val="left" w:pos="1190"/>
                              </w:tabs>
                              <w:spacing w:before="115"/>
                              <w:rPr>
                                <w:color w:val="000000"/>
                                <w:sz w:val="22"/>
                                <w:szCs w:val="25"/>
                              </w:rPr>
                            </w:pPr>
                            <w:r w:rsidRPr="00C94F86">
                              <w:rPr>
                                <w:color w:val="000000"/>
                                <w:sz w:val="16"/>
                              </w:rPr>
                              <w:t xml:space="preserve">Proposal 1: </w:t>
                            </w:r>
                            <w:r w:rsidRPr="001E4078">
                              <w:rPr>
                                <w:color w:val="000000"/>
                                <w:sz w:val="16"/>
                                <w:highlight w:val="yellow"/>
                              </w:rPr>
                              <w:t>RAN tasks RAN4/RAN2 to support Scenario 2a and specify the corresponding requirements.</w:t>
                            </w:r>
                          </w:p>
                          <w:p w14:paraId="013238E1" w14:textId="05335810" w:rsidR="00C94F86" w:rsidRPr="00C94F86" w:rsidRDefault="00CA3936" w:rsidP="00CA3936">
                            <w:pPr>
                              <w:tabs>
                                <w:tab w:val="left" w:pos="1190"/>
                              </w:tabs>
                              <w:rPr>
                                <w:color w:val="000000"/>
                              </w:rPr>
                            </w:pPr>
                            <w:r>
                              <w:rPr>
                                <w:color w:val="000000"/>
                                <w:sz w:val="16"/>
                              </w:rPr>
                              <w:tab/>
                            </w:r>
                            <w:r w:rsidR="00C94F86" w:rsidRPr="00C94F86">
                              <w:rPr>
                                <w:color w:val="000000"/>
                                <w:sz w:val="16"/>
                              </w:rPr>
                              <w:t xml:space="preserve">RAN4 VC (Intel): was not clear whether the scenario from RAN1 and RAN2, it seems for RAN1 it is possible and </w:t>
                            </w:r>
                          </w:p>
                          <w:p w14:paraId="7EBCCD7A" w14:textId="77777777" w:rsidR="00C94F86" w:rsidRPr="00C94F86" w:rsidRDefault="00C94F86" w:rsidP="00CA3936">
                            <w:pPr>
                              <w:tabs>
                                <w:tab w:val="left" w:pos="1190"/>
                              </w:tabs>
                              <w:rPr>
                                <w:color w:val="000000"/>
                              </w:rPr>
                            </w:pPr>
                            <w:r w:rsidRPr="00C94F86">
                              <w:rPr>
                                <w:rFonts w:ascii="Arial" w:hAnsi="Arial" w:cs="Arial"/>
                                <w:sz w:val="21"/>
                                <w:szCs w:val="24"/>
                              </w:rPr>
                              <w:tab/>
                            </w:r>
                            <w:proofErr w:type="gramStart"/>
                            <w:r w:rsidRPr="00C94F86">
                              <w:rPr>
                                <w:color w:val="000000"/>
                                <w:sz w:val="16"/>
                              </w:rPr>
                              <w:t>therefore</w:t>
                            </w:r>
                            <w:proofErr w:type="gramEnd"/>
                            <w:r w:rsidRPr="00C94F86">
                              <w:rPr>
                                <w:color w:val="000000"/>
                                <w:sz w:val="16"/>
                              </w:rPr>
                              <w:t xml:space="preserve"> the plan is to task RAN2 and RAN4 to work on corresponding requirements</w:t>
                            </w:r>
                          </w:p>
                          <w:p w14:paraId="2C23B4F0" w14:textId="77777777" w:rsidR="00C94F86" w:rsidRPr="00C94F86" w:rsidRDefault="00C94F86" w:rsidP="00CA3936">
                            <w:pPr>
                              <w:tabs>
                                <w:tab w:val="left" w:pos="1190"/>
                              </w:tabs>
                              <w:rPr>
                                <w:color w:val="000000"/>
                              </w:rPr>
                            </w:pPr>
                            <w:r w:rsidRPr="00C94F86">
                              <w:rPr>
                                <w:rFonts w:ascii="Arial" w:hAnsi="Arial" w:cs="Arial"/>
                                <w:sz w:val="21"/>
                                <w:szCs w:val="24"/>
                              </w:rPr>
                              <w:tab/>
                            </w:r>
                            <w:r w:rsidRPr="00C94F86">
                              <w:rPr>
                                <w:color w:val="000000"/>
                                <w:sz w:val="16"/>
                              </w:rPr>
                              <w:t>Apple: we need to discuss in RAN4 whether scenario 2a is possible</w:t>
                            </w:r>
                          </w:p>
                          <w:p w14:paraId="70E124B1" w14:textId="77777777" w:rsidR="00C94F86" w:rsidRPr="00C94F86" w:rsidRDefault="00C94F86" w:rsidP="00CA3936">
                            <w:pPr>
                              <w:tabs>
                                <w:tab w:val="left" w:pos="1190"/>
                              </w:tabs>
                              <w:rPr>
                                <w:color w:val="000000"/>
                              </w:rPr>
                            </w:pPr>
                            <w:r w:rsidRPr="00C94F86">
                              <w:rPr>
                                <w:rFonts w:ascii="Arial" w:hAnsi="Arial" w:cs="Arial"/>
                                <w:sz w:val="21"/>
                                <w:szCs w:val="24"/>
                              </w:rPr>
                              <w:tab/>
                            </w:r>
                            <w:r w:rsidRPr="00C94F86">
                              <w:rPr>
                                <w:color w:val="000000"/>
                                <w:sz w:val="16"/>
                              </w:rPr>
                              <w:t xml:space="preserve">Ericsson: is scenario 2a included in the WID or not? We have the impression that it is not supported by the WID. </w:t>
                            </w:r>
                          </w:p>
                          <w:p w14:paraId="08497B69" w14:textId="77777777" w:rsidR="00C94F86" w:rsidRPr="00C94F86" w:rsidRDefault="00C94F86" w:rsidP="00CA3936">
                            <w:pPr>
                              <w:tabs>
                                <w:tab w:val="left" w:pos="1190"/>
                              </w:tabs>
                              <w:rPr>
                                <w:color w:val="000000"/>
                              </w:rPr>
                            </w:pPr>
                            <w:r w:rsidRPr="00C94F86">
                              <w:rPr>
                                <w:rFonts w:ascii="Arial" w:hAnsi="Arial" w:cs="Arial"/>
                                <w:sz w:val="21"/>
                                <w:szCs w:val="24"/>
                              </w:rPr>
                              <w:tab/>
                            </w:r>
                            <w:r w:rsidRPr="00C94F86">
                              <w:rPr>
                                <w:color w:val="000000"/>
                                <w:sz w:val="16"/>
                              </w:rPr>
                              <w:t xml:space="preserve">Looking at the fact that we do not have much time left, we find it not realistic </w:t>
                            </w:r>
                          </w:p>
                          <w:p w14:paraId="06102E36" w14:textId="77777777" w:rsidR="00C94F86" w:rsidRPr="00C94F86" w:rsidRDefault="00C94F86" w:rsidP="00CA3936">
                            <w:pPr>
                              <w:tabs>
                                <w:tab w:val="left" w:pos="1190"/>
                              </w:tabs>
                              <w:rPr>
                                <w:color w:val="000000"/>
                              </w:rPr>
                            </w:pPr>
                            <w:r w:rsidRPr="00C94F86">
                              <w:rPr>
                                <w:rFonts w:ascii="Arial" w:hAnsi="Arial" w:cs="Arial"/>
                                <w:sz w:val="21"/>
                                <w:szCs w:val="24"/>
                              </w:rPr>
                              <w:tab/>
                            </w:r>
                            <w:proofErr w:type="spellStart"/>
                            <w:r w:rsidRPr="00C94F86">
                              <w:rPr>
                                <w:color w:val="000000"/>
                                <w:sz w:val="16"/>
                              </w:rPr>
                              <w:t>Futurewei</w:t>
                            </w:r>
                            <w:proofErr w:type="spellEnd"/>
                            <w:r w:rsidRPr="00C94F86">
                              <w:rPr>
                                <w:color w:val="000000"/>
                                <w:sz w:val="16"/>
                              </w:rPr>
                              <w:t>: agrees with Ericsson, we should not agree the proposal</w:t>
                            </w:r>
                          </w:p>
                          <w:p w14:paraId="35C97089" w14:textId="77777777" w:rsidR="00C94F86" w:rsidRPr="00C94F86" w:rsidRDefault="00C94F86" w:rsidP="00CA3936">
                            <w:pPr>
                              <w:tabs>
                                <w:tab w:val="left" w:pos="1190"/>
                              </w:tabs>
                              <w:rPr>
                                <w:color w:val="000000"/>
                              </w:rPr>
                            </w:pPr>
                            <w:r w:rsidRPr="00C94F86">
                              <w:rPr>
                                <w:rFonts w:ascii="Arial" w:hAnsi="Arial" w:cs="Arial"/>
                                <w:sz w:val="21"/>
                                <w:szCs w:val="24"/>
                              </w:rPr>
                              <w:tab/>
                            </w:r>
                            <w:r w:rsidRPr="00C94F86">
                              <w:rPr>
                                <w:color w:val="000000"/>
                                <w:sz w:val="16"/>
                              </w:rPr>
                              <w:t>Qualcomm: unclear how the UE would know there is no DL</w:t>
                            </w:r>
                          </w:p>
                          <w:p w14:paraId="0BEF03FA" w14:textId="77777777" w:rsidR="00C94F86" w:rsidRPr="00C94F86" w:rsidRDefault="00C94F86" w:rsidP="00CA3936">
                            <w:pPr>
                              <w:tabs>
                                <w:tab w:val="left" w:pos="1190"/>
                              </w:tabs>
                              <w:rPr>
                                <w:color w:val="000000"/>
                              </w:rPr>
                            </w:pPr>
                            <w:r w:rsidRPr="00C94F86">
                              <w:rPr>
                                <w:rFonts w:ascii="Arial" w:hAnsi="Arial" w:cs="Arial"/>
                                <w:sz w:val="21"/>
                                <w:szCs w:val="24"/>
                              </w:rPr>
                              <w:tab/>
                            </w:r>
                            <w:r w:rsidRPr="00315CE4">
                              <w:rPr>
                                <w:color w:val="000000"/>
                                <w:sz w:val="16"/>
                                <w:highlight w:val="yellow"/>
                              </w:rPr>
                              <w:t>conclusion: no consensus about the proposal</w:t>
                            </w:r>
                          </w:p>
                          <w:p w14:paraId="6B7836E1" w14:textId="77777777" w:rsidR="00C94F86" w:rsidRPr="00C94F86" w:rsidRDefault="00C94F86" w:rsidP="00C94F86">
                            <w:pPr>
                              <w:tabs>
                                <w:tab w:val="right" w:pos="10649"/>
                              </w:tabs>
                              <w:spacing w:before="161"/>
                              <w:rPr>
                                <w:color w:val="000000"/>
                                <w:sz w:val="22"/>
                                <w:szCs w:val="25"/>
                                <w:u w:val="single"/>
                              </w:rPr>
                            </w:pPr>
                            <w:r w:rsidRPr="00C94F86">
                              <w:rPr>
                                <w:rFonts w:ascii="Arial" w:hAnsi="Arial" w:cs="Arial"/>
                                <w:sz w:val="21"/>
                                <w:szCs w:val="24"/>
                              </w:rPr>
                              <w:tab/>
                            </w:r>
                            <w:r w:rsidRPr="00C94F86">
                              <w:rPr>
                                <w:color w:val="000000"/>
                                <w:sz w:val="16"/>
                                <w:u w:val="single"/>
                              </w:rPr>
                              <w:t>The document was noted.</w:t>
                            </w:r>
                          </w:p>
                          <w:p w14:paraId="35F0BD8F" w14:textId="0B7BAEBA" w:rsidR="00FA7ED2" w:rsidRPr="00C94F86" w:rsidRDefault="00FA7ED2" w:rsidP="00FA7ED2">
                            <w:pPr>
                              <w:rPr>
                                <w:rFonts w:ascii="宋体" w:eastAsia="宋体" w:hAnsi="宋体" w:cs="宋体"/>
                                <w:sz w:val="16"/>
                                <w:lang w:val="en-US" w:eastAsia="zh-CN"/>
                              </w:rPr>
                            </w:pPr>
                          </w:p>
                          <w:p w14:paraId="22EADA0F" w14:textId="77777777" w:rsidR="00C94F86" w:rsidRPr="00C94F86" w:rsidRDefault="00C94F86" w:rsidP="00FA7ED2">
                            <w:pPr>
                              <w:rPr>
                                <w:rFonts w:ascii="宋体" w:eastAsia="宋体" w:hAnsi="宋体" w:cs="宋体"/>
                                <w:sz w:val="16"/>
                                <w:lang w:val="en-US" w:eastAsia="zh-CN"/>
                              </w:rPr>
                            </w:pPr>
                          </w:p>
                        </w:txbxContent>
                      </wps:txbx>
                      <wps:bodyPr rot="0" vert="horz" wrap="square" lIns="91440" tIns="45720" rIns="91440" bIns="45720" anchor="t" anchorCtr="0">
                        <a:noAutofit/>
                      </wps:bodyPr>
                    </wps:wsp>
                  </a:graphicData>
                </a:graphic>
              </wp:inline>
            </w:drawing>
          </mc:Choice>
          <mc:Fallback>
            <w:pict>
              <v:shape w14:anchorId="2065C25D" id="_x0000_s1027" type="#_x0000_t202" style="width:482.05pt;height:2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ismNgIAAE0EAAAOAAAAZHJzL2Uyb0RvYy54bWysVM2O0zAQviPxDpbvNGloym7UdLV0KUJa&#10;fqSFB3Acp7GwPcF2mywPAG/AiQt3nqvPwdjpdqsFLogcLI9n/Hnm+2ayuBi0IjthnQRT0ukkpUQY&#10;DrU0m5J+eL9+ckaJ88zUTIERJb0Vjl4sHz9a9F0hMmhB1cISBDGu6LuStt53RZI43grN3AQ6YdDZ&#10;gNXMo2k3SW1Zj+haJVmazpMebN1Z4MI5PL0anXQZ8ZtGcP+2aZzwRJUUc/NxtXGtwposF6zYWNa1&#10;kh/SYP+QhWbS4KNHqCvmGdla+RuUltyCg8ZPOOgEmkZyEWvAaqbpg2puWtaJWAuS47ojTe7/wfI3&#10;u3eWyLqkGSWGaZRo/+3r/vvP/Y8vJAv09J0rMOqmwzg/PIcBZY6luu4a+EdHDKxaZjbi0lroW8Fq&#10;TG8abiYnV0ccF0Cq/jXU+A7beohAQ2N14A7ZIIiOMt0epRGDJxwP59MsS5/mlHD0ZfMsy/MoXsKK&#10;u+uddf6lAE3CpqQWtY/wbHftfEiHFXch4TUHStZrqVQ07KZaKUt2DPtkHb9YwYMwZUhf0vM8y0cG&#10;/gqRxu9PEFp6bHgldUnPjkGsCLy9MHVsR8+kGveYsjIHIgN3I4t+qIYoWWQ5kFxBfYvMWhj7G+cR&#10;Ny3Yz5T02NsldZ+2zApK1CuD6pxPZ7MwDNGY5c8yNOyppzr1MMMRqqSeknG78nGAAm8GLlHFRkZ+&#10;7zM5pIw9G2k/zFcYilM7Rt3/BZa/AAAA//8DAFBLAwQUAAYACAAAACEA8fPs+90AAAAFAQAADwAA&#10;AGRycy9kb3ducmV2LnhtbEyPwU7DMBBE70j8g7VIXFDrhEZpG+JUCAkEt9JW5erG2yTCXgfbTcPf&#10;Y7jQy0qjGc28LVej0WxA5ztLAtJpAgyptqqjRsBu+zxZAPNBkpLaEgr4Rg+r6vqqlIWyZ3rHYRMa&#10;FkvIF1JAG0JfcO7rFo30U9sjRe9onZEhStdw5eQ5lhvN75Mk50Z2FBda2eNTi/Xn5mQELLLX4cO/&#10;zdb7Oj/qZbibDy9fTojbm/HxAVjAMfyH4Rc/okMVmQ72RMozLSA+Ev5u9JZ5lgI7CMjSWQK8Kvkl&#10;ffUDAAD//wMAUEsBAi0AFAAGAAgAAAAhALaDOJL+AAAA4QEAABMAAAAAAAAAAAAAAAAAAAAAAFtD&#10;b250ZW50X1R5cGVzXS54bWxQSwECLQAUAAYACAAAACEAOP0h/9YAAACUAQAACwAAAAAAAAAAAAAA&#10;AAAvAQAAX3JlbHMvLnJlbHNQSwECLQAUAAYACAAAACEAELYrJjYCAABNBAAADgAAAAAAAAAAAAAA&#10;AAAuAgAAZHJzL2Uyb0RvYy54bWxQSwECLQAUAAYACAAAACEA8fPs+90AAAAFAQAADwAAAAAAAAAA&#10;AAAAAACQBAAAZHJzL2Rvd25yZXYueG1sUEsFBgAAAAAEAAQA8wAAAJoFAAAAAA==&#10;">
                <v:textbox>
                  <w:txbxContent>
                    <w:p w14:paraId="26BC25AD" w14:textId="77777777" w:rsidR="00C94F86" w:rsidRPr="00C94F86" w:rsidRDefault="00C94F86" w:rsidP="00C94F86">
                      <w:pPr>
                        <w:tabs>
                          <w:tab w:val="left" w:pos="90"/>
                          <w:tab w:val="left" w:pos="1868"/>
                          <w:tab w:val="right" w:pos="10648"/>
                        </w:tabs>
                        <w:spacing w:before="53"/>
                        <w:rPr>
                          <w:b/>
                          <w:bCs/>
                          <w:i/>
                          <w:iCs/>
                          <w:color w:val="000000"/>
                          <w:sz w:val="22"/>
                          <w:szCs w:val="25"/>
                        </w:rPr>
                      </w:pPr>
                      <w:r w:rsidRPr="00C94F86">
                        <w:rPr>
                          <w:b/>
                          <w:bCs/>
                          <w:color w:val="0000FF"/>
                          <w:sz w:val="16"/>
                        </w:rPr>
                        <w:t>RP-231397</w:t>
                      </w:r>
                      <w:r w:rsidRPr="00C94F86">
                        <w:rPr>
                          <w:rFonts w:ascii="Arial" w:hAnsi="Arial" w:cs="Arial"/>
                          <w:sz w:val="21"/>
                          <w:szCs w:val="24"/>
                        </w:rPr>
                        <w:tab/>
                      </w:r>
                      <w:r w:rsidRPr="00C94F86">
                        <w:rPr>
                          <w:rFonts w:ascii="Times" w:hAnsi="Times" w:cs="Times"/>
                          <w:b/>
                          <w:bCs/>
                          <w:color w:val="000000"/>
                          <w:sz w:val="16"/>
                        </w:rPr>
                        <w:t>Discussion on Rel-18 network energy saving</w:t>
                      </w:r>
                      <w:r w:rsidRPr="00C94F86">
                        <w:rPr>
                          <w:rFonts w:ascii="Arial" w:hAnsi="Arial" w:cs="Arial"/>
                          <w:sz w:val="21"/>
                          <w:szCs w:val="24"/>
                        </w:rPr>
                        <w:tab/>
                      </w:r>
                      <w:r w:rsidRPr="00C94F86">
                        <w:rPr>
                          <w:b/>
                          <w:bCs/>
                          <w:i/>
                          <w:iCs/>
                          <w:color w:val="000000"/>
                          <w:sz w:val="16"/>
                        </w:rPr>
                        <w:t xml:space="preserve">ZTE, </w:t>
                      </w:r>
                      <w:proofErr w:type="spellStart"/>
                      <w:r w:rsidRPr="00C94F86">
                        <w:rPr>
                          <w:b/>
                          <w:bCs/>
                          <w:i/>
                          <w:iCs/>
                          <w:color w:val="000000"/>
                          <w:sz w:val="16"/>
                        </w:rPr>
                        <w:t>Sanechips</w:t>
                      </w:r>
                      <w:proofErr w:type="spellEnd"/>
                    </w:p>
                    <w:p w14:paraId="2363A6DD" w14:textId="7DDE4441" w:rsidR="00C94F86" w:rsidRPr="00C94F86" w:rsidRDefault="00C94F86" w:rsidP="00CA3936">
                      <w:pPr>
                        <w:tabs>
                          <w:tab w:val="left" w:pos="1190"/>
                        </w:tabs>
                        <w:spacing w:before="115"/>
                        <w:rPr>
                          <w:color w:val="000000"/>
                          <w:sz w:val="22"/>
                          <w:szCs w:val="25"/>
                        </w:rPr>
                      </w:pPr>
                      <w:r w:rsidRPr="00C94F86">
                        <w:rPr>
                          <w:color w:val="000000"/>
                          <w:sz w:val="16"/>
                        </w:rPr>
                        <w:t xml:space="preserve">Proposal 1: </w:t>
                      </w:r>
                      <w:r w:rsidRPr="001E4078">
                        <w:rPr>
                          <w:color w:val="000000"/>
                          <w:sz w:val="16"/>
                          <w:highlight w:val="yellow"/>
                        </w:rPr>
                        <w:t>RAN tasks RAN4/RAN2 to support Scenario 2a and specify the corresponding requirements.</w:t>
                      </w:r>
                    </w:p>
                    <w:p w14:paraId="013238E1" w14:textId="05335810" w:rsidR="00C94F86" w:rsidRPr="00C94F86" w:rsidRDefault="00CA3936" w:rsidP="00CA3936">
                      <w:pPr>
                        <w:tabs>
                          <w:tab w:val="left" w:pos="1190"/>
                        </w:tabs>
                        <w:rPr>
                          <w:color w:val="000000"/>
                        </w:rPr>
                      </w:pPr>
                      <w:r>
                        <w:rPr>
                          <w:color w:val="000000"/>
                          <w:sz w:val="16"/>
                        </w:rPr>
                        <w:tab/>
                      </w:r>
                      <w:r w:rsidR="00C94F86" w:rsidRPr="00C94F86">
                        <w:rPr>
                          <w:color w:val="000000"/>
                          <w:sz w:val="16"/>
                        </w:rPr>
                        <w:t xml:space="preserve">RAN4 VC (Intel): was not clear whether the scenario from RAN1 and RAN2, it seems for RAN1 it is possible and </w:t>
                      </w:r>
                    </w:p>
                    <w:p w14:paraId="7EBCCD7A" w14:textId="77777777" w:rsidR="00C94F86" w:rsidRPr="00C94F86" w:rsidRDefault="00C94F86" w:rsidP="00CA3936">
                      <w:pPr>
                        <w:tabs>
                          <w:tab w:val="left" w:pos="1190"/>
                        </w:tabs>
                        <w:rPr>
                          <w:color w:val="000000"/>
                        </w:rPr>
                      </w:pPr>
                      <w:r w:rsidRPr="00C94F86">
                        <w:rPr>
                          <w:rFonts w:ascii="Arial" w:hAnsi="Arial" w:cs="Arial"/>
                          <w:sz w:val="21"/>
                          <w:szCs w:val="24"/>
                        </w:rPr>
                        <w:tab/>
                      </w:r>
                      <w:proofErr w:type="gramStart"/>
                      <w:r w:rsidRPr="00C94F86">
                        <w:rPr>
                          <w:color w:val="000000"/>
                          <w:sz w:val="16"/>
                        </w:rPr>
                        <w:t>therefore</w:t>
                      </w:r>
                      <w:proofErr w:type="gramEnd"/>
                      <w:r w:rsidRPr="00C94F86">
                        <w:rPr>
                          <w:color w:val="000000"/>
                          <w:sz w:val="16"/>
                        </w:rPr>
                        <w:t xml:space="preserve"> the plan is to task RAN2 and RAN4 to work on corresponding requirements</w:t>
                      </w:r>
                    </w:p>
                    <w:p w14:paraId="2C23B4F0" w14:textId="77777777" w:rsidR="00C94F86" w:rsidRPr="00C94F86" w:rsidRDefault="00C94F86" w:rsidP="00CA3936">
                      <w:pPr>
                        <w:tabs>
                          <w:tab w:val="left" w:pos="1190"/>
                        </w:tabs>
                        <w:rPr>
                          <w:color w:val="000000"/>
                        </w:rPr>
                      </w:pPr>
                      <w:r w:rsidRPr="00C94F86">
                        <w:rPr>
                          <w:rFonts w:ascii="Arial" w:hAnsi="Arial" w:cs="Arial"/>
                          <w:sz w:val="21"/>
                          <w:szCs w:val="24"/>
                        </w:rPr>
                        <w:tab/>
                      </w:r>
                      <w:r w:rsidRPr="00C94F86">
                        <w:rPr>
                          <w:color w:val="000000"/>
                          <w:sz w:val="16"/>
                        </w:rPr>
                        <w:t>Apple: we need to discuss in RAN4 whether scenario 2a is possible</w:t>
                      </w:r>
                    </w:p>
                    <w:p w14:paraId="70E124B1" w14:textId="77777777" w:rsidR="00C94F86" w:rsidRPr="00C94F86" w:rsidRDefault="00C94F86" w:rsidP="00CA3936">
                      <w:pPr>
                        <w:tabs>
                          <w:tab w:val="left" w:pos="1190"/>
                        </w:tabs>
                        <w:rPr>
                          <w:color w:val="000000"/>
                        </w:rPr>
                      </w:pPr>
                      <w:r w:rsidRPr="00C94F86">
                        <w:rPr>
                          <w:rFonts w:ascii="Arial" w:hAnsi="Arial" w:cs="Arial"/>
                          <w:sz w:val="21"/>
                          <w:szCs w:val="24"/>
                        </w:rPr>
                        <w:tab/>
                      </w:r>
                      <w:r w:rsidRPr="00C94F86">
                        <w:rPr>
                          <w:color w:val="000000"/>
                          <w:sz w:val="16"/>
                        </w:rPr>
                        <w:t xml:space="preserve">Ericsson: is scenario 2a included in the WID or not? We have the impression that it is not supported by the WID. </w:t>
                      </w:r>
                    </w:p>
                    <w:p w14:paraId="08497B69" w14:textId="77777777" w:rsidR="00C94F86" w:rsidRPr="00C94F86" w:rsidRDefault="00C94F86" w:rsidP="00CA3936">
                      <w:pPr>
                        <w:tabs>
                          <w:tab w:val="left" w:pos="1190"/>
                        </w:tabs>
                        <w:rPr>
                          <w:color w:val="000000"/>
                        </w:rPr>
                      </w:pPr>
                      <w:r w:rsidRPr="00C94F86">
                        <w:rPr>
                          <w:rFonts w:ascii="Arial" w:hAnsi="Arial" w:cs="Arial"/>
                          <w:sz w:val="21"/>
                          <w:szCs w:val="24"/>
                        </w:rPr>
                        <w:tab/>
                      </w:r>
                      <w:r w:rsidRPr="00C94F86">
                        <w:rPr>
                          <w:color w:val="000000"/>
                          <w:sz w:val="16"/>
                        </w:rPr>
                        <w:t xml:space="preserve">Looking at the fact that we do not have much time left, we find it not realistic </w:t>
                      </w:r>
                    </w:p>
                    <w:p w14:paraId="06102E36" w14:textId="77777777" w:rsidR="00C94F86" w:rsidRPr="00C94F86" w:rsidRDefault="00C94F86" w:rsidP="00CA3936">
                      <w:pPr>
                        <w:tabs>
                          <w:tab w:val="left" w:pos="1190"/>
                        </w:tabs>
                        <w:rPr>
                          <w:color w:val="000000"/>
                        </w:rPr>
                      </w:pPr>
                      <w:r w:rsidRPr="00C94F86">
                        <w:rPr>
                          <w:rFonts w:ascii="Arial" w:hAnsi="Arial" w:cs="Arial"/>
                          <w:sz w:val="21"/>
                          <w:szCs w:val="24"/>
                        </w:rPr>
                        <w:tab/>
                      </w:r>
                      <w:proofErr w:type="spellStart"/>
                      <w:r w:rsidRPr="00C94F86">
                        <w:rPr>
                          <w:color w:val="000000"/>
                          <w:sz w:val="16"/>
                        </w:rPr>
                        <w:t>Futurewei</w:t>
                      </w:r>
                      <w:proofErr w:type="spellEnd"/>
                      <w:r w:rsidRPr="00C94F86">
                        <w:rPr>
                          <w:color w:val="000000"/>
                          <w:sz w:val="16"/>
                        </w:rPr>
                        <w:t>: agrees with Ericsson, we should not agree the proposal</w:t>
                      </w:r>
                    </w:p>
                    <w:p w14:paraId="35C97089" w14:textId="77777777" w:rsidR="00C94F86" w:rsidRPr="00C94F86" w:rsidRDefault="00C94F86" w:rsidP="00CA3936">
                      <w:pPr>
                        <w:tabs>
                          <w:tab w:val="left" w:pos="1190"/>
                        </w:tabs>
                        <w:rPr>
                          <w:color w:val="000000"/>
                        </w:rPr>
                      </w:pPr>
                      <w:r w:rsidRPr="00C94F86">
                        <w:rPr>
                          <w:rFonts w:ascii="Arial" w:hAnsi="Arial" w:cs="Arial"/>
                          <w:sz w:val="21"/>
                          <w:szCs w:val="24"/>
                        </w:rPr>
                        <w:tab/>
                      </w:r>
                      <w:r w:rsidRPr="00C94F86">
                        <w:rPr>
                          <w:color w:val="000000"/>
                          <w:sz w:val="16"/>
                        </w:rPr>
                        <w:t>Qualcomm: unclear how the UE would know there is no DL</w:t>
                      </w:r>
                    </w:p>
                    <w:p w14:paraId="0BEF03FA" w14:textId="77777777" w:rsidR="00C94F86" w:rsidRPr="00C94F86" w:rsidRDefault="00C94F86" w:rsidP="00CA3936">
                      <w:pPr>
                        <w:tabs>
                          <w:tab w:val="left" w:pos="1190"/>
                        </w:tabs>
                        <w:rPr>
                          <w:color w:val="000000"/>
                        </w:rPr>
                      </w:pPr>
                      <w:r w:rsidRPr="00C94F86">
                        <w:rPr>
                          <w:rFonts w:ascii="Arial" w:hAnsi="Arial" w:cs="Arial"/>
                          <w:sz w:val="21"/>
                          <w:szCs w:val="24"/>
                        </w:rPr>
                        <w:tab/>
                      </w:r>
                      <w:r w:rsidRPr="00315CE4">
                        <w:rPr>
                          <w:color w:val="000000"/>
                          <w:sz w:val="16"/>
                          <w:highlight w:val="yellow"/>
                        </w:rPr>
                        <w:t>conclusion: no consensus about the proposal</w:t>
                      </w:r>
                    </w:p>
                    <w:p w14:paraId="6B7836E1" w14:textId="77777777" w:rsidR="00C94F86" w:rsidRPr="00C94F86" w:rsidRDefault="00C94F86" w:rsidP="00C94F86">
                      <w:pPr>
                        <w:tabs>
                          <w:tab w:val="right" w:pos="10649"/>
                        </w:tabs>
                        <w:spacing w:before="161"/>
                        <w:rPr>
                          <w:color w:val="000000"/>
                          <w:sz w:val="22"/>
                          <w:szCs w:val="25"/>
                          <w:u w:val="single"/>
                        </w:rPr>
                      </w:pPr>
                      <w:r w:rsidRPr="00C94F86">
                        <w:rPr>
                          <w:rFonts w:ascii="Arial" w:hAnsi="Arial" w:cs="Arial"/>
                          <w:sz w:val="21"/>
                          <w:szCs w:val="24"/>
                        </w:rPr>
                        <w:tab/>
                      </w:r>
                      <w:r w:rsidRPr="00C94F86">
                        <w:rPr>
                          <w:color w:val="000000"/>
                          <w:sz w:val="16"/>
                          <w:u w:val="single"/>
                        </w:rPr>
                        <w:t>The document was noted.</w:t>
                      </w:r>
                    </w:p>
                    <w:p w14:paraId="35F0BD8F" w14:textId="0B7BAEBA" w:rsidR="00FA7ED2" w:rsidRPr="00C94F86" w:rsidRDefault="00FA7ED2" w:rsidP="00FA7ED2">
                      <w:pPr>
                        <w:rPr>
                          <w:rFonts w:ascii="宋体" w:eastAsia="宋体" w:hAnsi="宋体" w:cs="宋体"/>
                          <w:sz w:val="16"/>
                          <w:lang w:val="en-US" w:eastAsia="zh-CN"/>
                        </w:rPr>
                      </w:pPr>
                    </w:p>
                    <w:p w14:paraId="22EADA0F" w14:textId="77777777" w:rsidR="00C94F86" w:rsidRPr="00C94F86" w:rsidRDefault="00C94F86" w:rsidP="00FA7ED2">
                      <w:pPr>
                        <w:rPr>
                          <w:rFonts w:ascii="宋体" w:eastAsia="宋体" w:hAnsi="宋体" w:cs="宋体" w:hint="eastAsia"/>
                          <w:sz w:val="16"/>
                          <w:lang w:val="en-US" w:eastAsia="zh-CN"/>
                        </w:rPr>
                      </w:pPr>
                    </w:p>
                  </w:txbxContent>
                </v:textbox>
                <w10:anchorlock/>
              </v:shape>
            </w:pict>
          </mc:Fallback>
        </mc:AlternateContent>
      </w:r>
    </w:p>
    <w:p w14:paraId="4C4C64E6" w14:textId="2D672DE3" w:rsidR="00C71FDD" w:rsidRDefault="002E5B43" w:rsidP="00876064">
      <w:pPr>
        <w:adjustRightInd/>
        <w:textAlignment w:val="auto"/>
        <w:rPr>
          <w:rFonts w:eastAsiaTheme="minorEastAsia"/>
          <w:lang w:eastAsia="zh-CN"/>
        </w:rPr>
      </w:pPr>
      <w:r>
        <w:rPr>
          <w:rFonts w:eastAsiaTheme="minorEastAsia" w:hint="eastAsia"/>
          <w:lang w:eastAsia="zh-CN"/>
        </w:rPr>
        <w:t>B</w:t>
      </w:r>
      <w:r>
        <w:rPr>
          <w:rFonts w:eastAsiaTheme="minorEastAsia"/>
          <w:lang w:eastAsia="zh-CN"/>
        </w:rPr>
        <w:t>ased on the discussion in RAN, probably there is no conclusion</w:t>
      </w:r>
      <w:r w:rsidR="008374DE">
        <w:rPr>
          <w:rFonts w:eastAsiaTheme="minorEastAsia"/>
          <w:lang w:eastAsia="zh-CN"/>
        </w:rPr>
        <w:t xml:space="preserve"> to support scenario 2a. Therefore, in this paper, our view to Scenario 1 is provided.</w:t>
      </w:r>
    </w:p>
    <w:p w14:paraId="6821DA08" w14:textId="722EDC7E" w:rsidR="007957E4" w:rsidRPr="007957E4" w:rsidRDefault="002A1D39" w:rsidP="00CC00D6">
      <w:pPr>
        <w:pStyle w:val="1"/>
        <w:rPr>
          <w:rFonts w:eastAsia="宋体"/>
          <w:lang w:eastAsia="zh-CN"/>
        </w:rPr>
      </w:pPr>
      <w:r w:rsidRPr="00C96D46">
        <w:rPr>
          <w:rFonts w:eastAsia="宋体"/>
          <w:lang w:eastAsia="zh-CN"/>
        </w:rPr>
        <w:t>Discussion</w:t>
      </w:r>
      <w:r w:rsidR="009817AB">
        <w:rPr>
          <w:rFonts w:eastAsia="宋体"/>
          <w:lang w:eastAsia="zh-CN"/>
        </w:rPr>
        <w:t xml:space="preserve"> on Scenario 1</w:t>
      </w:r>
    </w:p>
    <w:p w14:paraId="0C513A90" w14:textId="5C1646BE" w:rsidR="007A6062" w:rsidRPr="00E0118B" w:rsidRDefault="007A6062" w:rsidP="007A6062">
      <w:pPr>
        <w:overflowPunct/>
        <w:autoSpaceDE/>
        <w:autoSpaceDN/>
        <w:adjustRightInd/>
        <w:jc w:val="both"/>
        <w:textAlignment w:val="auto"/>
        <w:rPr>
          <w:rFonts w:eastAsiaTheme="minorEastAsia"/>
          <w:b/>
          <w:lang w:eastAsia="zh-CN"/>
        </w:rPr>
      </w:pPr>
      <w:r>
        <w:rPr>
          <w:rFonts w:eastAsiaTheme="minorEastAsia" w:hint="eastAsia"/>
          <w:b/>
          <w:lang w:eastAsia="zh-CN"/>
        </w:rPr>
        <w:t>&lt;</w:t>
      </w:r>
      <w:r w:rsidR="00D01862">
        <w:rPr>
          <w:rFonts w:eastAsiaTheme="minorEastAsia"/>
          <w:b/>
          <w:lang w:eastAsia="zh-CN"/>
        </w:rPr>
        <w:t xml:space="preserve">On </w:t>
      </w:r>
      <w:r w:rsidR="00955A99">
        <w:rPr>
          <w:rFonts w:eastAsiaTheme="minorEastAsia"/>
          <w:b/>
          <w:lang w:eastAsia="zh-CN"/>
        </w:rPr>
        <w:t>feasible</w:t>
      </w:r>
      <w:r w:rsidR="00D01862">
        <w:rPr>
          <w:rFonts w:eastAsiaTheme="minorEastAsia"/>
          <w:b/>
          <w:lang w:eastAsia="zh-CN"/>
        </w:rPr>
        <w:t xml:space="preserve"> condition for scenario 1</w:t>
      </w:r>
      <w:r>
        <w:rPr>
          <w:rFonts w:eastAsiaTheme="minorEastAsia"/>
          <w:b/>
          <w:lang w:eastAsia="zh-CN"/>
        </w:rPr>
        <w:t>&gt;</w:t>
      </w:r>
    </w:p>
    <w:p w14:paraId="23405718" w14:textId="77777777" w:rsidR="007A6062" w:rsidRDefault="007A6062" w:rsidP="007A6062">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current RAN2 spec, i.e. TS 38.331, the following clarification for the configuration of </w:t>
      </w:r>
      <w:proofErr w:type="spellStart"/>
      <w:r w:rsidRPr="00B55E3E">
        <w:rPr>
          <w:i/>
        </w:rPr>
        <w:t>FrequencyInfoDL</w:t>
      </w:r>
      <w:proofErr w:type="spellEnd"/>
      <w:r>
        <w:rPr>
          <w:rFonts w:eastAsia="宋体"/>
          <w:lang w:eastAsia="zh-CN"/>
        </w:rPr>
        <w:t xml:space="preserve"> is captured for intra-band SSB-less </w:t>
      </w:r>
      <w:proofErr w:type="spellStart"/>
      <w:r>
        <w:rPr>
          <w:rFonts w:eastAsia="宋体"/>
          <w:lang w:eastAsia="zh-CN"/>
        </w:rPr>
        <w:t>SCell</w:t>
      </w:r>
      <w:proofErr w:type="spellEnd"/>
      <w:r>
        <w:rPr>
          <w:rFonts w:eastAsia="宋体"/>
          <w:lang w:eastAsia="zh-CN"/>
        </w:rPr>
        <w:t>.</w:t>
      </w:r>
    </w:p>
    <w:tbl>
      <w:tblPr>
        <w:tblpPr w:leftFromText="180" w:rightFromText="180" w:vertAnchor="text" w:horzAnchor="margin" w:tblpY="5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7A6062" w:rsidRPr="00B55E3E" w14:paraId="6BA27945" w14:textId="77777777" w:rsidTr="00FA6F30">
        <w:tc>
          <w:tcPr>
            <w:tcW w:w="9634" w:type="dxa"/>
            <w:tcBorders>
              <w:top w:val="single" w:sz="4" w:space="0" w:color="auto"/>
              <w:left w:val="single" w:sz="4" w:space="0" w:color="auto"/>
              <w:bottom w:val="single" w:sz="4" w:space="0" w:color="auto"/>
              <w:right w:val="single" w:sz="4" w:space="0" w:color="auto"/>
            </w:tcBorders>
            <w:hideMark/>
          </w:tcPr>
          <w:p w14:paraId="7659F0B5" w14:textId="77777777" w:rsidR="007A6062" w:rsidRPr="00B55E3E" w:rsidRDefault="007A6062" w:rsidP="00FA6F30">
            <w:pPr>
              <w:pStyle w:val="TAL"/>
              <w:rPr>
                <w:szCs w:val="22"/>
                <w:lang w:eastAsia="sv-SE"/>
              </w:rPr>
            </w:pPr>
            <w:proofErr w:type="spellStart"/>
            <w:r w:rsidRPr="00B55E3E">
              <w:rPr>
                <w:b/>
                <w:i/>
                <w:szCs w:val="22"/>
                <w:lang w:eastAsia="sv-SE"/>
              </w:rPr>
              <w:t>absoluteFrequencySSB</w:t>
            </w:r>
            <w:proofErr w:type="spellEnd"/>
          </w:p>
          <w:p w14:paraId="73744A69" w14:textId="77777777" w:rsidR="007A6062" w:rsidRPr="00115562" w:rsidRDefault="007A6062" w:rsidP="00FA6F30">
            <w:pPr>
              <w:pStyle w:val="TAL"/>
              <w:rPr>
                <w:szCs w:val="22"/>
                <w:lang w:eastAsia="sv-SE"/>
              </w:rPr>
            </w:pPr>
            <w:r w:rsidRPr="00B55E3E">
              <w:rPr>
                <w:szCs w:val="22"/>
                <w:lang w:eastAsia="sv-SE"/>
              </w:rPr>
              <w:t xml:space="preserve">Frequency of the SSB to be used for this serving cell. SSB related parameters (e.g. SSB index) provided for a serving cell refer to this SSB frequency unless mentioned otherwise. The cell-defining SSB of the </w:t>
            </w:r>
            <w:proofErr w:type="spellStart"/>
            <w:r w:rsidRPr="00B55E3E">
              <w:rPr>
                <w:szCs w:val="22"/>
                <w:lang w:eastAsia="sv-SE"/>
              </w:rPr>
              <w:t>PCell</w:t>
            </w:r>
            <w:proofErr w:type="spellEnd"/>
            <w:r w:rsidRPr="00B55E3E">
              <w:rPr>
                <w:szCs w:val="22"/>
                <w:lang w:eastAsia="sv-SE"/>
              </w:rPr>
              <w:t xml:space="preserve"> is always on the sync raster. Frequencies are considered to be on the sync raster if they are also identifiable with a GSCN value (see TS 38.101-1 [15]). </w:t>
            </w:r>
            <w:r w:rsidRPr="00115562">
              <w:rPr>
                <w:szCs w:val="22"/>
                <w:lang w:eastAsia="sv-SE"/>
              </w:rPr>
              <w:t xml:space="preserve">If the field is absent, the SSB related parameters should be absent, e.g. </w:t>
            </w:r>
            <w:proofErr w:type="spellStart"/>
            <w:r w:rsidRPr="00115562">
              <w:rPr>
                <w:i/>
                <w:lang w:eastAsia="sv-SE"/>
              </w:rPr>
              <w:t>ssb-PositionsInBurst</w:t>
            </w:r>
            <w:proofErr w:type="spellEnd"/>
            <w:r w:rsidRPr="00115562">
              <w:rPr>
                <w:szCs w:val="22"/>
                <w:lang w:eastAsia="sv-SE"/>
              </w:rPr>
              <w:t xml:space="preserve">, </w:t>
            </w:r>
            <w:proofErr w:type="spellStart"/>
            <w:r w:rsidRPr="00115562">
              <w:rPr>
                <w:i/>
                <w:lang w:eastAsia="sv-SE"/>
              </w:rPr>
              <w:t>ssb-periodicityServingCell</w:t>
            </w:r>
            <w:proofErr w:type="spellEnd"/>
            <w:r w:rsidRPr="00115562">
              <w:rPr>
                <w:szCs w:val="22"/>
                <w:lang w:eastAsia="sv-SE"/>
              </w:rPr>
              <w:t xml:space="preserve"> and </w:t>
            </w:r>
            <w:proofErr w:type="spellStart"/>
            <w:r w:rsidRPr="00115562">
              <w:rPr>
                <w:i/>
                <w:lang w:eastAsia="sv-SE"/>
              </w:rPr>
              <w:t>subcarrierSpacing</w:t>
            </w:r>
            <w:proofErr w:type="spellEnd"/>
            <w:r w:rsidRPr="00115562">
              <w:rPr>
                <w:szCs w:val="22"/>
                <w:lang w:eastAsia="sv-SE"/>
              </w:rPr>
              <w:t xml:space="preserve"> in </w:t>
            </w:r>
            <w:proofErr w:type="spellStart"/>
            <w:r w:rsidRPr="00115562">
              <w:rPr>
                <w:i/>
                <w:lang w:eastAsia="sv-SE"/>
              </w:rPr>
              <w:t>ServingCellConfigCommon</w:t>
            </w:r>
            <w:proofErr w:type="spellEnd"/>
            <w:r w:rsidRPr="00115562">
              <w:rPr>
                <w:szCs w:val="22"/>
                <w:lang w:eastAsia="sv-SE"/>
              </w:rPr>
              <w:t xml:space="preserve"> IE. </w:t>
            </w:r>
            <w:r w:rsidRPr="00FD40CD">
              <w:rPr>
                <w:szCs w:val="22"/>
                <w:highlight w:val="yellow"/>
                <w:lang w:eastAsia="sv-SE"/>
              </w:rPr>
              <w:t xml:space="preserve">If the field is absent, the UE obtains </w:t>
            </w:r>
            <w:r w:rsidRPr="00FD40CD">
              <w:rPr>
                <w:szCs w:val="22"/>
                <w:highlight w:val="yellow"/>
                <w:lang w:eastAsia="sv-SE"/>
              </w:rPr>
              <w:lastRenderedPageBreak/>
              <w:t xml:space="preserve">timing reference from the </w:t>
            </w:r>
            <w:proofErr w:type="spellStart"/>
            <w:r w:rsidRPr="00FD40CD">
              <w:rPr>
                <w:szCs w:val="22"/>
                <w:highlight w:val="yellow"/>
                <w:lang w:eastAsia="sv-SE"/>
              </w:rPr>
              <w:t>SpCell</w:t>
            </w:r>
            <w:proofErr w:type="spellEnd"/>
            <w:r w:rsidRPr="00FD40CD">
              <w:rPr>
                <w:highlight w:val="yellow"/>
                <w:lang w:eastAsia="zh-CN"/>
              </w:rPr>
              <w:t xml:space="preserve"> </w:t>
            </w:r>
            <w:r w:rsidRPr="00FD40CD">
              <w:rPr>
                <w:szCs w:val="22"/>
                <w:highlight w:val="yellow"/>
                <w:lang w:eastAsia="sv-SE"/>
              </w:rPr>
              <w:t xml:space="preserve">or an </w:t>
            </w:r>
            <w:proofErr w:type="spellStart"/>
            <w:r w:rsidRPr="00FD40CD">
              <w:rPr>
                <w:szCs w:val="22"/>
                <w:highlight w:val="yellow"/>
                <w:lang w:eastAsia="sv-SE"/>
              </w:rPr>
              <w:t>SCell</w:t>
            </w:r>
            <w:proofErr w:type="spellEnd"/>
            <w:r w:rsidRPr="00FD40CD">
              <w:rPr>
                <w:szCs w:val="22"/>
                <w:highlight w:val="yellow"/>
                <w:lang w:eastAsia="sv-SE"/>
              </w:rPr>
              <w:t xml:space="preserve"> if applicable as described in TS 38.213 [13], clause 4.1.</w:t>
            </w:r>
            <w:r w:rsidRPr="00F15EF3">
              <w:rPr>
                <w:szCs w:val="22"/>
                <w:lang w:eastAsia="sv-SE"/>
              </w:rPr>
              <w:t xml:space="preserve"> </w:t>
            </w:r>
            <w:r w:rsidRPr="00115562">
              <w:rPr>
                <w:szCs w:val="22"/>
                <w:highlight w:val="yellow"/>
                <w:lang w:eastAsia="sv-SE"/>
              </w:rPr>
              <w:t xml:space="preserve">This is only supported in case the </w:t>
            </w:r>
            <w:proofErr w:type="spellStart"/>
            <w:r w:rsidRPr="00115562">
              <w:rPr>
                <w:szCs w:val="22"/>
                <w:highlight w:val="yellow"/>
                <w:lang w:eastAsia="sv-SE"/>
              </w:rPr>
              <w:t>SCell</w:t>
            </w:r>
            <w:proofErr w:type="spellEnd"/>
            <w:r w:rsidRPr="00115562">
              <w:rPr>
                <w:szCs w:val="22"/>
                <w:highlight w:val="yellow"/>
                <w:lang w:eastAsia="sv-SE"/>
              </w:rPr>
              <w:t xml:space="preserve"> for which the UE obtains the timing reference is in the same frequency band as the cell (i.e. the </w:t>
            </w:r>
            <w:proofErr w:type="spellStart"/>
            <w:r w:rsidRPr="00115562">
              <w:rPr>
                <w:szCs w:val="22"/>
                <w:highlight w:val="yellow"/>
                <w:lang w:eastAsia="sv-SE"/>
              </w:rPr>
              <w:t>SpCell</w:t>
            </w:r>
            <w:proofErr w:type="spellEnd"/>
            <w:r w:rsidRPr="00115562">
              <w:rPr>
                <w:szCs w:val="22"/>
                <w:highlight w:val="yellow"/>
                <w:lang w:eastAsia="sv-SE"/>
              </w:rPr>
              <w:t xml:space="preserve"> or the </w:t>
            </w:r>
            <w:proofErr w:type="spellStart"/>
            <w:r w:rsidRPr="00115562">
              <w:rPr>
                <w:szCs w:val="22"/>
                <w:highlight w:val="yellow"/>
                <w:lang w:eastAsia="sv-SE"/>
              </w:rPr>
              <w:t>SCell</w:t>
            </w:r>
            <w:proofErr w:type="spellEnd"/>
            <w:r w:rsidRPr="00115562">
              <w:rPr>
                <w:szCs w:val="22"/>
                <w:highlight w:val="yellow"/>
                <w:lang w:eastAsia="sv-SE"/>
              </w:rPr>
              <w:t>, respectively) from which the UE obtains the timing reference.</w:t>
            </w:r>
          </w:p>
          <w:p w14:paraId="4F578552" w14:textId="77777777" w:rsidR="007A6062" w:rsidRPr="00B55E3E" w:rsidRDefault="007A6062" w:rsidP="00FA6F30">
            <w:pPr>
              <w:pStyle w:val="TAL"/>
              <w:rPr>
                <w:szCs w:val="22"/>
                <w:lang w:eastAsia="sv-SE"/>
              </w:rPr>
            </w:pPr>
            <w:r w:rsidRPr="00115562">
              <w:rPr>
                <w:szCs w:val="22"/>
                <w:lang w:eastAsia="sv-SE"/>
              </w:rPr>
              <w:t xml:space="preserve">For cells supporting </w:t>
            </w:r>
            <w:proofErr w:type="spellStart"/>
            <w:r w:rsidRPr="00115562">
              <w:rPr>
                <w:szCs w:val="22"/>
                <w:lang w:eastAsia="sv-SE"/>
              </w:rPr>
              <w:t>RedCap</w:t>
            </w:r>
            <w:proofErr w:type="spellEnd"/>
            <w:r w:rsidRPr="00115562">
              <w:rPr>
                <w:szCs w:val="22"/>
                <w:lang w:eastAsia="sv-SE"/>
              </w:rPr>
              <w:t xml:space="preserve">, </w:t>
            </w:r>
            <w:r w:rsidRPr="00115562">
              <w:t xml:space="preserve">if </w:t>
            </w:r>
            <w:proofErr w:type="spellStart"/>
            <w:r w:rsidRPr="00115562">
              <w:rPr>
                <w:i/>
                <w:iCs/>
              </w:rPr>
              <w:t>FrequencyInfoDL</w:t>
            </w:r>
            <w:proofErr w:type="spellEnd"/>
            <w:r w:rsidRPr="00115562">
              <w:t xml:space="preserve"> is included in the </w:t>
            </w:r>
            <w:proofErr w:type="spellStart"/>
            <w:r w:rsidRPr="00115562">
              <w:rPr>
                <w:i/>
                <w:iCs/>
              </w:rPr>
              <w:t>ReconfigurationWithSync</w:t>
            </w:r>
            <w:proofErr w:type="spellEnd"/>
            <w:r w:rsidRPr="00115562">
              <w:t>, this field</w:t>
            </w:r>
            <w:r w:rsidRPr="00115562">
              <w:rPr>
                <w:szCs w:val="22"/>
                <w:lang w:eastAsia="sv-SE"/>
              </w:rPr>
              <w:t xml:space="preserve"> corresponds to</w:t>
            </w:r>
            <w:r w:rsidRPr="00B55E3E">
              <w:rPr>
                <w:szCs w:val="22"/>
                <w:lang w:eastAsia="sv-SE"/>
              </w:rPr>
              <w:t xml:space="preserve"> the cell-defining SSB.</w:t>
            </w:r>
          </w:p>
        </w:tc>
      </w:tr>
    </w:tbl>
    <w:p w14:paraId="53134E24" w14:textId="77777777" w:rsidR="007A6062" w:rsidRDefault="007A6062" w:rsidP="007A6062">
      <w:pPr>
        <w:overflowPunct/>
        <w:autoSpaceDE/>
        <w:autoSpaceDN/>
        <w:adjustRightInd/>
        <w:jc w:val="both"/>
        <w:textAlignment w:val="auto"/>
        <w:rPr>
          <w:rFonts w:eastAsia="宋体"/>
          <w:lang w:eastAsia="zh-CN"/>
        </w:rPr>
      </w:pPr>
    </w:p>
    <w:p w14:paraId="26A9A182" w14:textId="77777777" w:rsidR="007A6062" w:rsidRDefault="007A6062" w:rsidP="007A6062">
      <w:pPr>
        <w:overflowPunct/>
        <w:autoSpaceDE/>
        <w:autoSpaceDN/>
        <w:adjustRightInd/>
        <w:jc w:val="both"/>
        <w:textAlignment w:val="auto"/>
        <w:rPr>
          <w:rFonts w:eastAsia="宋体"/>
          <w:lang w:eastAsia="zh-CN"/>
        </w:rPr>
      </w:pPr>
      <w:r>
        <w:rPr>
          <w:rFonts w:eastAsia="宋体" w:hint="eastAsia"/>
          <w:lang w:eastAsia="zh-CN"/>
        </w:rPr>
        <w:t>M</w:t>
      </w:r>
      <w:r>
        <w:rPr>
          <w:rFonts w:eastAsia="宋体"/>
          <w:lang w:eastAsia="zh-CN"/>
        </w:rPr>
        <w:t>oreover, in TS 38.213, the clarification of cell search behaviour of the UE is as follows.</w:t>
      </w:r>
    </w:p>
    <w:p w14:paraId="54A5B751" w14:textId="77777777" w:rsidR="007A6062" w:rsidRPr="00952A2E" w:rsidRDefault="007A6062" w:rsidP="007A6062">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5665529F" wp14:editId="081F7D00">
                <wp:extent cx="6122035" cy="965200"/>
                <wp:effectExtent l="0" t="0" r="12065" b="2540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965200"/>
                        </a:xfrm>
                        <a:prstGeom prst="rect">
                          <a:avLst/>
                        </a:prstGeom>
                        <a:solidFill>
                          <a:srgbClr val="FFFFFF"/>
                        </a:solidFill>
                        <a:ln w="9525">
                          <a:solidFill>
                            <a:srgbClr val="000000"/>
                          </a:solidFill>
                          <a:miter lim="800000"/>
                          <a:headEnd/>
                          <a:tailEnd/>
                        </a:ln>
                      </wps:spPr>
                      <wps:txbx>
                        <w:txbxContent>
                          <w:p w14:paraId="03C35762" w14:textId="77777777" w:rsidR="007A6062" w:rsidRPr="00682E46" w:rsidRDefault="007A6062" w:rsidP="007A6062">
                            <w:pPr>
                              <w:spacing w:after="160" w:line="259" w:lineRule="auto"/>
                              <w:ind w:left="140"/>
                              <w:rPr>
                                <w:rFonts w:eastAsiaTheme="minorEastAsia"/>
                                <w:u w:val="single"/>
                                <w:lang w:eastAsia="zh-CN"/>
                              </w:rPr>
                            </w:pPr>
                            <w:r w:rsidRPr="00682E46">
                              <w:rPr>
                                <w:rFonts w:eastAsiaTheme="minorEastAsia"/>
                                <w:u w:val="single"/>
                                <w:lang w:eastAsia="zh-CN"/>
                              </w:rPr>
                              <w:t>TS 38.213 v17.2.0</w:t>
                            </w:r>
                          </w:p>
                          <w:p w14:paraId="77FBEEA4" w14:textId="77777777" w:rsidR="007A6062" w:rsidRPr="00B916EC" w:rsidRDefault="007A6062" w:rsidP="007A6062">
                            <w:pPr>
                              <w:pStyle w:val="ab"/>
                              <w:numPr>
                                <w:ilvl w:val="0"/>
                                <w:numId w:val="15"/>
                              </w:numPr>
                              <w:spacing w:after="160" w:line="259" w:lineRule="auto"/>
                            </w:pPr>
                            <w:r w:rsidRPr="00B916EC">
                              <w:t xml:space="preserve">For a serving cell without transmission of SS/PBCH blocks, a UE acquires time and frequency synchronization with the serving cell based on receptions of SS/PBCH blocks on the </w:t>
                            </w:r>
                            <w:proofErr w:type="spellStart"/>
                            <w:r w:rsidRPr="00B916EC">
                              <w:t>PCell</w:t>
                            </w:r>
                            <w:proofErr w:type="spellEnd"/>
                            <w:r w:rsidRPr="00B916EC">
                              <w:t xml:space="preserve">, or on the </w:t>
                            </w:r>
                            <w:proofErr w:type="spellStart"/>
                            <w:r w:rsidRPr="00B916EC">
                              <w:t>PSCell</w:t>
                            </w:r>
                            <w:proofErr w:type="spellEnd"/>
                            <w:r w:rsidRPr="00B916EC">
                              <w:t xml:space="preserve">, </w:t>
                            </w:r>
                            <w:r w:rsidRPr="003C194B">
                              <w:rPr>
                                <w:lang w:eastAsia="zh-CN"/>
                              </w:rPr>
                              <w:t>or on a</w:t>
                            </w:r>
                            <w:r>
                              <w:rPr>
                                <w:lang w:eastAsia="zh-CN"/>
                              </w:rPr>
                              <w:t>n</w:t>
                            </w:r>
                            <w:r w:rsidRPr="003C194B">
                              <w:rPr>
                                <w:lang w:eastAsia="zh-CN"/>
                              </w:rPr>
                              <w:t xml:space="preserve"> </w:t>
                            </w:r>
                            <w:proofErr w:type="spellStart"/>
                            <w:r w:rsidRPr="003C194B">
                              <w:rPr>
                                <w:lang w:eastAsia="zh-CN"/>
                              </w:rPr>
                              <w:t>SCell</w:t>
                            </w:r>
                            <w:proofErr w:type="spellEnd"/>
                            <w:r w:rsidRPr="003C194B">
                              <w:rPr>
                                <w:lang w:eastAsia="zh-CN"/>
                              </w:rPr>
                              <w:t xml:space="preserve"> if applicable as described in [10, TS 38.133], </w:t>
                            </w:r>
                            <w:r w:rsidRPr="00B916EC">
                              <w:t>of the cell group for the serving cell.</w:t>
                            </w:r>
                          </w:p>
                          <w:p w14:paraId="16FF0893" w14:textId="77777777" w:rsidR="007A6062" w:rsidRPr="00F77A9A" w:rsidRDefault="007A6062" w:rsidP="007A6062">
                            <w:pPr>
                              <w:overflowPunct/>
                              <w:autoSpaceDE/>
                              <w:autoSpaceDN/>
                              <w:adjustRightInd/>
                              <w:spacing w:after="120"/>
                              <w:textAlignment w:val="auto"/>
                              <w:rPr>
                                <w:rFonts w:eastAsia="宋体"/>
                                <w:sz w:val="15"/>
                              </w:rPr>
                            </w:pPr>
                          </w:p>
                        </w:txbxContent>
                      </wps:txbx>
                      <wps:bodyPr rot="0" vert="horz" wrap="square" lIns="91440" tIns="45720" rIns="91440" bIns="45720" anchor="t" anchorCtr="0">
                        <a:noAutofit/>
                      </wps:bodyPr>
                    </wps:wsp>
                  </a:graphicData>
                </a:graphic>
              </wp:inline>
            </w:drawing>
          </mc:Choice>
          <mc:Fallback>
            <w:pict>
              <v:shape w14:anchorId="5665529F" id="文本框 1" o:spid="_x0000_s1028" type="#_x0000_t202" style="width:482.05pt;height: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uyZNQIAAEwEAAAOAAAAZHJzL2Uyb0RvYy54bWysVM2O0zAQviPxDpbvNGloy27UdLV0KUJa&#10;fqSFB3Acp7FwPMZ2mywPsLwBJy7cea4+B2OnLRFwQuRgeTzjzzPfN5PlVd8qshfWSdAFnU5SSoTm&#10;UEm9LeiH95snF5Q4z3TFFGhR0Hvh6NXq8aNlZ3KRQQOqEpYgiHZ5ZwraeG/yJHG8ES1zEzBCo7MG&#10;2zKPpt0mlWUdorcqydJ0kXRgK2OBC+fw9GZw0lXEr2vB/du6dsITVVDMzcfVxrUMa7JasnxrmWkk&#10;P6bB/iGLlkmNj56hbphnZGflH1Ct5BYc1H7CoU2griUXsQasZpr+Vs1dw4yItSA5zpxpcv8Plr/Z&#10;v7NEVqgdJZq1KNHh65fDtx+H7w9kGujpjMsx6s5gnO+fQx9CQ6nO3AL/6IiGdcP0VlxbC10jWIXp&#10;xZvJ6OqA4wJI2b2GCt9hOw8RqK9tGwCRDYLoKNP9WRrRe8LxcDHNsvTpnBKOvsvFHLUPySUsP902&#10;1vmXAloSNgW1KH1EZ/tb54fQU0jMHpSsNlKpaNhtuVaW7Bm2ySZ+R3Q3DlOadPj6PJsPBIx9bgyR&#10;xu9vEK302O9KtgW9OAexPND2QlexGz2TathjdUpjkYHHQN1Aou/LPiqWneQpobpHYi0M7Y3jiJsG&#10;7GdKOmztgrpPO2YFJeqVRnEup7NZmIVozObPMjTs2FOOPUxzhCqop2TYrn2cn8CbhmsUsZaR35Dl&#10;kMkxZWzZqNBxvMJMjO0Y9esnsPoJAAD//wMAUEsDBBQABgAIAAAAIQDMO/vH3AAAAAUBAAAPAAAA&#10;ZHJzL2Rvd25yZXYueG1sTI/BTsMwEETvSPyDtUhcEHVaSmhDnAohgeAGbQVXN94mEfY62G4a/p6F&#10;C1xGWs1o5m25Gp0VA4bYeVIwnWQgkGpvOmoUbDcPlwsQMWky2npCBV8YYVWdnpS6MP5IrzisUyO4&#10;hGKhFbQp9YWUsW7R6TjxPRJ7ex+cTnyGRpqgj1zurJxlWS6d7ogXWt3jfYv1x/rgFCzmT8N7fL56&#10;eavzvV2mi5vh8TModX423t2CSDimvzD84DM6VMy08wcyUVgF/Ej6VfaW+XwKYseh61kGsirlf/rq&#10;GwAA//8DAFBLAQItABQABgAIAAAAIQC2gziS/gAAAOEBAAATAAAAAAAAAAAAAAAAAAAAAABbQ29u&#10;dGVudF9UeXBlc10ueG1sUEsBAi0AFAAGAAgAAAAhADj9If/WAAAAlAEAAAsAAAAAAAAAAAAAAAAA&#10;LwEAAF9yZWxzLy5yZWxzUEsBAi0AFAAGAAgAAAAhAO327Jk1AgAATAQAAA4AAAAAAAAAAAAAAAAA&#10;LgIAAGRycy9lMm9Eb2MueG1sUEsBAi0AFAAGAAgAAAAhAMw7+8fcAAAABQEAAA8AAAAAAAAAAAAA&#10;AAAAjwQAAGRycy9kb3ducmV2LnhtbFBLBQYAAAAABAAEAPMAAACYBQAAAAA=&#10;">
                <v:textbox>
                  <w:txbxContent>
                    <w:p w14:paraId="03C35762" w14:textId="77777777" w:rsidR="007A6062" w:rsidRPr="00682E46" w:rsidRDefault="007A6062" w:rsidP="007A6062">
                      <w:pPr>
                        <w:spacing w:after="160" w:line="259" w:lineRule="auto"/>
                        <w:ind w:left="140"/>
                        <w:rPr>
                          <w:rFonts w:eastAsiaTheme="minorEastAsia"/>
                          <w:u w:val="single"/>
                          <w:lang w:eastAsia="zh-CN"/>
                        </w:rPr>
                      </w:pPr>
                      <w:r w:rsidRPr="00682E46">
                        <w:rPr>
                          <w:rFonts w:eastAsiaTheme="minorEastAsia"/>
                          <w:u w:val="single"/>
                          <w:lang w:eastAsia="zh-CN"/>
                        </w:rPr>
                        <w:t>TS 38.213 v17.2.0</w:t>
                      </w:r>
                    </w:p>
                    <w:p w14:paraId="77FBEEA4" w14:textId="77777777" w:rsidR="007A6062" w:rsidRPr="00B916EC" w:rsidRDefault="007A6062" w:rsidP="007A6062">
                      <w:pPr>
                        <w:pStyle w:val="ab"/>
                        <w:numPr>
                          <w:ilvl w:val="0"/>
                          <w:numId w:val="15"/>
                        </w:numPr>
                        <w:spacing w:after="160" w:line="259" w:lineRule="auto"/>
                      </w:pPr>
                      <w:r w:rsidRPr="00B916EC">
                        <w:t xml:space="preserve">For a serving cell without transmission of SS/PBCH blocks, a UE acquires time and frequency synchronization with the serving cell based on receptions of SS/PBCH blocks on the </w:t>
                      </w:r>
                      <w:proofErr w:type="spellStart"/>
                      <w:r w:rsidRPr="00B916EC">
                        <w:t>PCell</w:t>
                      </w:r>
                      <w:proofErr w:type="spellEnd"/>
                      <w:r w:rsidRPr="00B916EC">
                        <w:t xml:space="preserve">, or on the </w:t>
                      </w:r>
                      <w:proofErr w:type="spellStart"/>
                      <w:r w:rsidRPr="00B916EC">
                        <w:t>PSCell</w:t>
                      </w:r>
                      <w:proofErr w:type="spellEnd"/>
                      <w:r w:rsidRPr="00B916EC">
                        <w:t xml:space="preserve">, </w:t>
                      </w:r>
                      <w:r w:rsidRPr="003C194B">
                        <w:rPr>
                          <w:lang w:eastAsia="zh-CN"/>
                        </w:rPr>
                        <w:t>or on a</w:t>
                      </w:r>
                      <w:r>
                        <w:rPr>
                          <w:lang w:eastAsia="zh-CN"/>
                        </w:rPr>
                        <w:t>n</w:t>
                      </w:r>
                      <w:r w:rsidRPr="003C194B">
                        <w:rPr>
                          <w:lang w:eastAsia="zh-CN"/>
                        </w:rPr>
                        <w:t xml:space="preserve"> </w:t>
                      </w:r>
                      <w:proofErr w:type="spellStart"/>
                      <w:r w:rsidRPr="003C194B">
                        <w:rPr>
                          <w:lang w:eastAsia="zh-CN"/>
                        </w:rPr>
                        <w:t>SCell</w:t>
                      </w:r>
                      <w:proofErr w:type="spellEnd"/>
                      <w:r w:rsidRPr="003C194B">
                        <w:rPr>
                          <w:lang w:eastAsia="zh-CN"/>
                        </w:rPr>
                        <w:t xml:space="preserve"> if applicable as described in [10, TS 38.133], </w:t>
                      </w:r>
                      <w:r w:rsidRPr="00B916EC">
                        <w:t>of the cell group for the serving cell.</w:t>
                      </w:r>
                    </w:p>
                    <w:p w14:paraId="16FF0893" w14:textId="77777777" w:rsidR="007A6062" w:rsidRPr="00F77A9A" w:rsidRDefault="007A6062" w:rsidP="007A6062">
                      <w:pPr>
                        <w:overflowPunct/>
                        <w:autoSpaceDE/>
                        <w:autoSpaceDN/>
                        <w:adjustRightInd/>
                        <w:spacing w:after="120"/>
                        <w:textAlignment w:val="auto"/>
                        <w:rPr>
                          <w:rFonts w:eastAsia="宋体"/>
                          <w:sz w:val="15"/>
                        </w:rPr>
                      </w:pPr>
                    </w:p>
                  </w:txbxContent>
                </v:textbox>
                <w10:anchorlock/>
              </v:shape>
            </w:pict>
          </mc:Fallback>
        </mc:AlternateContent>
      </w:r>
    </w:p>
    <w:p w14:paraId="74767604" w14:textId="5D5719E9" w:rsidR="007A6062" w:rsidRDefault="007A6062" w:rsidP="007A6062">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TS 38.133, the activation procedure of the corresponding </w:t>
      </w:r>
      <w:proofErr w:type="spellStart"/>
      <w:r>
        <w:rPr>
          <w:rFonts w:eastAsia="宋体"/>
          <w:lang w:eastAsia="zh-CN"/>
        </w:rPr>
        <w:t>SCell</w:t>
      </w:r>
      <w:proofErr w:type="spellEnd"/>
      <w:r>
        <w:rPr>
          <w:rFonts w:eastAsia="宋体"/>
          <w:lang w:eastAsia="zh-CN"/>
        </w:rPr>
        <w:t xml:space="preserve"> is specified in 8.3.2. Even for the unknown case, UE needs not to perform cell search nor the synchronization to the </w:t>
      </w:r>
      <w:proofErr w:type="spellStart"/>
      <w:r>
        <w:rPr>
          <w:rFonts w:eastAsia="宋体"/>
          <w:lang w:eastAsia="zh-CN"/>
        </w:rPr>
        <w:t>SCell</w:t>
      </w:r>
      <w:proofErr w:type="spellEnd"/>
      <w:r>
        <w:rPr>
          <w:rFonts w:eastAsia="宋体" w:hint="eastAsia"/>
          <w:lang w:eastAsia="zh-CN"/>
        </w:rPr>
        <w:t xml:space="preserve"> a</w:t>
      </w:r>
      <w:r>
        <w:rPr>
          <w:rFonts w:eastAsia="宋体"/>
          <w:lang w:eastAsia="zh-CN"/>
        </w:rPr>
        <w:t>nd the activation delay can be reduced to 3ms</w:t>
      </w:r>
      <w:r>
        <w:rPr>
          <w:rFonts w:eastAsia="宋体" w:hint="eastAsia"/>
          <w:lang w:eastAsia="zh-CN"/>
        </w:rPr>
        <w:t>,</w:t>
      </w:r>
      <w:r>
        <w:rPr>
          <w:rFonts w:eastAsia="宋体"/>
          <w:lang w:eastAsia="zh-CN"/>
        </w:rPr>
        <w:t xml:space="preserve"> i.e. only includes the MAC CE decoding time.</w:t>
      </w:r>
      <w:r w:rsidR="00D22765">
        <w:rPr>
          <w:rFonts w:eastAsia="宋体"/>
          <w:lang w:eastAsia="zh-CN"/>
        </w:rPr>
        <w:t xml:space="preserve"> However, the restriction is highlighted as follows.</w:t>
      </w:r>
    </w:p>
    <w:p w14:paraId="7F9A5E40" w14:textId="77777777" w:rsidR="007A6062" w:rsidRDefault="007A6062" w:rsidP="007A6062">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3B0B174E" wp14:editId="3389EEEB">
                <wp:extent cx="6122035" cy="2148840"/>
                <wp:effectExtent l="0" t="0" r="12065"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148840"/>
                        </a:xfrm>
                        <a:prstGeom prst="rect">
                          <a:avLst/>
                        </a:prstGeom>
                        <a:solidFill>
                          <a:srgbClr val="FFFFFF"/>
                        </a:solidFill>
                        <a:ln w="9525">
                          <a:solidFill>
                            <a:srgbClr val="000000"/>
                          </a:solidFill>
                          <a:miter lim="800000"/>
                          <a:headEnd/>
                          <a:tailEnd/>
                        </a:ln>
                      </wps:spPr>
                      <wps:txbx>
                        <w:txbxContent>
                          <w:p w14:paraId="50F8B576" w14:textId="77777777" w:rsidR="007A6062" w:rsidRPr="00682E46" w:rsidRDefault="007A6062" w:rsidP="007A6062">
                            <w:pPr>
                              <w:spacing w:after="160" w:line="259" w:lineRule="auto"/>
                              <w:ind w:left="140"/>
                              <w:rPr>
                                <w:rFonts w:eastAsiaTheme="minorEastAsia"/>
                                <w:u w:val="single"/>
                                <w:lang w:eastAsia="zh-CN"/>
                              </w:rPr>
                            </w:pPr>
                            <w:r w:rsidRPr="00682E46">
                              <w:rPr>
                                <w:rFonts w:eastAsiaTheme="minorEastAsia"/>
                                <w:u w:val="single"/>
                                <w:lang w:eastAsia="zh-CN"/>
                              </w:rPr>
                              <w:t>TS 38.</w:t>
                            </w:r>
                            <w:r>
                              <w:rPr>
                                <w:rFonts w:eastAsiaTheme="minorEastAsia"/>
                                <w:u w:val="single"/>
                                <w:lang w:eastAsia="zh-CN"/>
                              </w:rPr>
                              <w:t>133</w:t>
                            </w:r>
                            <w:r w:rsidRPr="00682E46">
                              <w:rPr>
                                <w:rFonts w:eastAsiaTheme="minorEastAsia"/>
                                <w:u w:val="single"/>
                                <w:lang w:eastAsia="zh-CN"/>
                              </w:rPr>
                              <w:t xml:space="preserve"> v17.</w:t>
                            </w:r>
                            <w:r>
                              <w:rPr>
                                <w:rFonts w:eastAsiaTheme="minorEastAsia"/>
                                <w:u w:val="single"/>
                                <w:lang w:eastAsia="zh-CN"/>
                              </w:rPr>
                              <w:t>8</w:t>
                            </w:r>
                            <w:r w:rsidRPr="00682E46">
                              <w:rPr>
                                <w:rFonts w:eastAsiaTheme="minorEastAsia"/>
                                <w:u w:val="single"/>
                                <w:lang w:eastAsia="zh-CN"/>
                              </w:rPr>
                              <w:t>.0</w:t>
                            </w:r>
                          </w:p>
                          <w:p w14:paraId="70564356" w14:textId="77777777" w:rsidR="007A6062" w:rsidRDefault="007A6062" w:rsidP="007A6062">
                            <w:pPr>
                              <w:pStyle w:val="B2"/>
                              <w:rPr>
                                <w:lang w:val="en-US" w:eastAsia="zh-CN"/>
                              </w:rPr>
                            </w:pP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w:t>
                            </w:r>
                            <w:r w:rsidRPr="001D0F88">
                              <w:rPr>
                                <w:highlight w:val="yellow"/>
                                <w:lang w:val="en-US" w:eastAsia="zh-CN"/>
                              </w:rPr>
                              <w:t xml:space="preserve">UE </w:t>
                            </w:r>
                            <w:r w:rsidRPr="001D0F88">
                              <w:rPr>
                                <w:highlight w:val="yellow"/>
                              </w:rPr>
                              <w:t xml:space="preserve">supporting </w:t>
                            </w:r>
                            <w:proofErr w:type="spellStart"/>
                            <w:r w:rsidRPr="001D0F88">
                              <w:rPr>
                                <w:i/>
                                <w:iCs/>
                                <w:highlight w:val="yellow"/>
                              </w:rPr>
                              <w:t>scellWithout</w:t>
                            </w:r>
                            <w:r w:rsidRPr="00F47FC6">
                              <w:rPr>
                                <w:i/>
                                <w:iCs/>
                                <w:highlight w:val="yellow"/>
                              </w:rPr>
                              <w:t>SSB</w:t>
                            </w:r>
                            <w:proofErr w:type="spellEnd"/>
                            <w:r>
                              <w:rPr>
                                <w:lang w:val="en-US" w:eastAsia="zh-CN"/>
                              </w:rPr>
                              <w:t>, provided</w:t>
                            </w:r>
                          </w:p>
                          <w:p w14:paraId="3862216B" w14:textId="77777777" w:rsidR="007A6062" w:rsidRDefault="007A6062" w:rsidP="007A6062">
                            <w:pPr>
                              <w:pStyle w:val="B3"/>
                            </w:pPr>
                            <w:r w:rsidRPr="008C6DE4">
                              <w:rPr>
                                <w:lang w:eastAsia="zh-CN"/>
                              </w:rPr>
                              <w:t>-</w:t>
                            </w:r>
                            <w:r w:rsidRPr="008C6DE4">
                              <w:rPr>
                                <w:lang w:eastAsia="zh-CN"/>
                              </w:rPr>
                              <w:tab/>
                            </w:r>
                            <w:r w:rsidRPr="002B54D7">
                              <w:rPr>
                                <w:highlight w:val="yellow"/>
                              </w:rPr>
                              <w:t xml:space="preserve">The RTD between the target </w:t>
                            </w:r>
                            <w:proofErr w:type="spellStart"/>
                            <w:r w:rsidRPr="002B54D7">
                              <w:rPr>
                                <w:highlight w:val="yellow"/>
                              </w:rPr>
                              <w:t>SCell</w:t>
                            </w:r>
                            <w:proofErr w:type="spellEnd"/>
                            <w:r w:rsidRPr="002B54D7">
                              <w:rPr>
                                <w:highlight w:val="yellow"/>
                              </w:rPr>
                              <w:t xml:space="preserve"> and the contiguous active serving cell is within </w:t>
                            </w:r>
                            <w:proofErr w:type="spellStart"/>
                            <w:r w:rsidRPr="002B54D7">
                              <w:rPr>
                                <w:highlight w:val="yellow"/>
                              </w:rPr>
                              <w:t>within</w:t>
                            </w:r>
                            <w:proofErr w:type="spellEnd"/>
                            <w:r w:rsidRPr="002B54D7">
                              <w:rPr>
                                <w:highlight w:val="yellow"/>
                              </w:rPr>
                              <w:t xml:space="preserve"> ±260ns</w:t>
                            </w:r>
                            <w:r>
                              <w:t xml:space="preserve">, and </w:t>
                            </w:r>
                          </w:p>
                          <w:p w14:paraId="27A8E45C" w14:textId="77777777" w:rsidR="007A6062" w:rsidRDefault="007A6062" w:rsidP="007A6062">
                            <w:pPr>
                              <w:pStyle w:val="B3"/>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154D52C6" w14:textId="77777777" w:rsidR="007A6062" w:rsidRDefault="007A6062" w:rsidP="007A6062">
                            <w:pPr>
                              <w:pStyle w:val="B3"/>
                            </w:pPr>
                            <w:r w:rsidRPr="008C6DE4">
                              <w:rPr>
                                <w:lang w:eastAsia="zh-CN"/>
                              </w:rPr>
                              <w:t>-</w:t>
                            </w:r>
                            <w:r w:rsidRPr="008C6DE4">
                              <w:rPr>
                                <w:lang w:eastAsia="zh-CN"/>
                              </w:rPr>
                              <w:tab/>
                            </w:r>
                            <w:r w:rsidRPr="002B54D7">
                              <w:rPr>
                                <w:highlight w:val="yellow"/>
                              </w:rPr>
                              <w:t xml:space="preserve">The RS(s) of </w:t>
                            </w:r>
                            <w:proofErr w:type="spellStart"/>
                            <w:r w:rsidRPr="002B54D7">
                              <w:rPr>
                                <w:highlight w:val="yellow"/>
                              </w:rPr>
                              <w:t>SCell</w:t>
                            </w:r>
                            <w:proofErr w:type="spellEnd"/>
                            <w:r w:rsidRPr="002B54D7">
                              <w:rPr>
                                <w:highlight w:val="yellow"/>
                              </w:rPr>
                              <w:t xml:space="preserve"> being activated is (are) QCL-</w:t>
                            </w:r>
                            <w:proofErr w:type="spellStart"/>
                            <w:r w:rsidRPr="002B54D7">
                              <w:rPr>
                                <w:highlight w:val="yellow"/>
                              </w:rPr>
                              <w:t>TypeA</w:t>
                            </w:r>
                            <w:proofErr w:type="spellEnd"/>
                            <w:r w:rsidRPr="002B54D7">
                              <w:rPr>
                                <w:highlight w:val="yellow"/>
                              </w:rPr>
                              <w:t xml:space="preserve"> with TRS(s) of the </w:t>
                            </w:r>
                            <w:proofErr w:type="spellStart"/>
                            <w:r w:rsidRPr="002B54D7">
                              <w:rPr>
                                <w:highlight w:val="yellow"/>
                              </w:rPr>
                              <w:t>SCell</w:t>
                            </w:r>
                            <w:proofErr w:type="spellEnd"/>
                            <w:r w:rsidRPr="002B54D7">
                              <w:rPr>
                                <w:highlight w:val="yellow"/>
                              </w:rPr>
                              <w:t xml:space="preserve"> being activated, and the TRS(s) of the </w:t>
                            </w:r>
                            <w:proofErr w:type="spellStart"/>
                            <w:r w:rsidRPr="002B54D7">
                              <w:rPr>
                                <w:highlight w:val="yellow"/>
                              </w:rPr>
                              <w:t>SCell</w:t>
                            </w:r>
                            <w:proofErr w:type="spellEnd"/>
                            <w:r w:rsidRPr="002B54D7">
                              <w:rPr>
                                <w:highlight w:val="yellow"/>
                              </w:rPr>
                              <w:t xml:space="preserve"> being activated is (are) further QCL-</w:t>
                            </w:r>
                            <w:proofErr w:type="spellStart"/>
                            <w:r w:rsidRPr="002B54D7">
                              <w:rPr>
                                <w:highlight w:val="yellow"/>
                              </w:rPr>
                              <w:t>TypeC</w:t>
                            </w:r>
                            <w:proofErr w:type="spellEnd"/>
                            <w:r w:rsidRPr="002B54D7">
                              <w:rPr>
                                <w:highlight w:val="yellow"/>
                              </w:rPr>
                              <w:t xml:space="preserve"> with SSB(s) of any active serving cell that is contiguous to the </w:t>
                            </w:r>
                            <w:proofErr w:type="spellStart"/>
                            <w:r w:rsidRPr="002B54D7">
                              <w:rPr>
                                <w:highlight w:val="yellow"/>
                              </w:rPr>
                              <w:t>SCell</w:t>
                            </w:r>
                            <w:proofErr w:type="spellEnd"/>
                            <w:r w:rsidRPr="002B54D7">
                              <w:rPr>
                                <w:highlight w:val="yellow"/>
                              </w:rPr>
                              <w:t xml:space="preserve"> being activated on that FR1 band</w:t>
                            </w:r>
                            <w:r w:rsidRPr="00113193">
                              <w:t>.</w:t>
                            </w:r>
                            <w:r>
                              <w:t xml:space="preserve"> </w:t>
                            </w:r>
                          </w:p>
                          <w:p w14:paraId="526D35FE" w14:textId="77777777" w:rsidR="007A6062" w:rsidRPr="00420881" w:rsidRDefault="007A6062" w:rsidP="007A6062">
                            <w:pPr>
                              <w:overflowPunct/>
                              <w:autoSpaceDE/>
                              <w:autoSpaceDN/>
                              <w:adjustRightInd/>
                              <w:spacing w:after="120"/>
                              <w:textAlignment w:val="auto"/>
                              <w:rPr>
                                <w:rFonts w:eastAsia="宋体"/>
                                <w:sz w:val="15"/>
                              </w:rPr>
                            </w:pPr>
                          </w:p>
                        </w:txbxContent>
                      </wps:txbx>
                      <wps:bodyPr rot="0" vert="horz" wrap="square" lIns="91440" tIns="45720" rIns="91440" bIns="45720" anchor="t" anchorCtr="0">
                        <a:noAutofit/>
                      </wps:bodyPr>
                    </wps:wsp>
                  </a:graphicData>
                </a:graphic>
              </wp:inline>
            </w:drawing>
          </mc:Choice>
          <mc:Fallback>
            <w:pict>
              <v:shape w14:anchorId="3B0B174E" id="文本框 3" o:spid="_x0000_s1029" type="#_x0000_t202" style="width:482.05pt;height:16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PSINwIAAE0EAAAOAAAAZHJzL2Uyb0RvYy54bWysVM2O0zAQviPxDpbvND9tl27UdLV0KUJa&#10;fqSFB3Acp7FwPMF2m5QHgDfgxIU7z9XnYOxkS7XABZGD5fGMP89830yWV32jyF4YK0HnNJnElAjN&#10;oZR6m9P37zZPFpRYx3TJFGiR04Ow9Gr1+NGyazORQg2qFIYgiLZZ1+a0dq7NosjyWjTMTqAVGp0V&#10;mIY5NM02Kg3rEL1RURrHF1EHpmwNcGEtnt4MTroK+FUluHtTVVY4onKKubmwmrAWfo1WS5ZtDWtr&#10;ycc02D9k0TCp8dET1A1zjOyM/A2qkdyAhcpNODQRVJXkItSA1STxg2ruataKUAuSY9sTTfb/wfLX&#10;+7eGyDKnU0o0a1Ci49cvx28/jt8/k6mnp2tthlF3Lca5/hn0KHMo1ba3wD9YomFdM70V18ZAVwtW&#10;YnqJvxmdXR1wrAcpuldQ4jts5yAA9ZVpPHfIBkF0lOlwkkb0jnA8vEjSNJ7OKeHoS5PZYjEL4kUs&#10;u7/eGuteCGiI3+TUoPYBnu1vrfPpsOw+xL9mQclyI5UKhtkWa2XInmGfbMIXKngQpjTpcno5T+cD&#10;A3+FiMP3J4hGOmx4JZucLk5BLPO8PddlaEfHpBr2mLLSI5Geu4FF1xf9KNmoTwHlAZk1MPQ3ziNu&#10;ajCfKOmwt3NqP+6YEZSolxrVuUxmyB5xwZjNn6ZomHNPce5hmiNUTh0lw3btwgB53jRco4qVDPx6&#10;uYdMxpSxZwPt43z5oTi3Q9Svv8DqJwAAAP//AwBQSwMEFAAGAAgAAAAhAFZa66HdAAAABQEAAA8A&#10;AABkcnMvZG93bnJldi54bWxMj8FOwzAQRO9I/QdrK3FB1CmJQhriVBUSCG6lILi68TaJaq+D7abh&#10;7zFc4LLSaEYzb6v1ZDQb0fnekoDlIgGG1FjVUyvg7fXhugDmgyQltSUU8IUe1vXsopKlsmd6wXEX&#10;WhZLyJdSQBfCUHLumw6N9As7IEXvYJ2RIUrXcuXkOZYbzW+SJOdG9hQXOjngfYfNcXcyAorsafzw&#10;z+n2vckPehWubsfHTyfE5Xza3AELOIW/MPzgR3SoI9Penkh5pgXER8Lvjd4qz5bA9gLStMiA1xX/&#10;T19/AwAA//8DAFBLAQItABQABgAIAAAAIQC2gziS/gAAAOEBAAATAAAAAAAAAAAAAAAAAAAAAABb&#10;Q29udGVudF9UeXBlc10ueG1sUEsBAi0AFAAGAAgAAAAhADj9If/WAAAAlAEAAAsAAAAAAAAAAAAA&#10;AAAALwEAAF9yZWxzLy5yZWxzUEsBAi0AFAAGAAgAAAAhAC4I9Ig3AgAATQQAAA4AAAAAAAAAAAAA&#10;AAAALgIAAGRycy9lMm9Eb2MueG1sUEsBAi0AFAAGAAgAAAAhAFZa66HdAAAABQEAAA8AAAAAAAAA&#10;AAAAAAAAkQQAAGRycy9kb3ducmV2LnhtbFBLBQYAAAAABAAEAPMAAACbBQAAAAA=&#10;">
                <v:textbox>
                  <w:txbxContent>
                    <w:p w14:paraId="50F8B576" w14:textId="77777777" w:rsidR="007A6062" w:rsidRPr="00682E46" w:rsidRDefault="007A6062" w:rsidP="007A6062">
                      <w:pPr>
                        <w:spacing w:after="160" w:line="259" w:lineRule="auto"/>
                        <w:ind w:left="140"/>
                        <w:rPr>
                          <w:rFonts w:eastAsiaTheme="minorEastAsia"/>
                          <w:u w:val="single"/>
                          <w:lang w:eastAsia="zh-CN"/>
                        </w:rPr>
                      </w:pPr>
                      <w:r w:rsidRPr="00682E46">
                        <w:rPr>
                          <w:rFonts w:eastAsiaTheme="minorEastAsia"/>
                          <w:u w:val="single"/>
                          <w:lang w:eastAsia="zh-CN"/>
                        </w:rPr>
                        <w:t>TS 38.</w:t>
                      </w:r>
                      <w:r>
                        <w:rPr>
                          <w:rFonts w:eastAsiaTheme="minorEastAsia"/>
                          <w:u w:val="single"/>
                          <w:lang w:eastAsia="zh-CN"/>
                        </w:rPr>
                        <w:t>133</w:t>
                      </w:r>
                      <w:r w:rsidRPr="00682E46">
                        <w:rPr>
                          <w:rFonts w:eastAsiaTheme="minorEastAsia"/>
                          <w:u w:val="single"/>
                          <w:lang w:eastAsia="zh-CN"/>
                        </w:rPr>
                        <w:t xml:space="preserve"> v17.</w:t>
                      </w:r>
                      <w:r>
                        <w:rPr>
                          <w:rFonts w:eastAsiaTheme="minorEastAsia"/>
                          <w:u w:val="single"/>
                          <w:lang w:eastAsia="zh-CN"/>
                        </w:rPr>
                        <w:t>8</w:t>
                      </w:r>
                      <w:r w:rsidRPr="00682E46">
                        <w:rPr>
                          <w:rFonts w:eastAsiaTheme="minorEastAsia"/>
                          <w:u w:val="single"/>
                          <w:lang w:eastAsia="zh-CN"/>
                        </w:rPr>
                        <w:t>.0</w:t>
                      </w:r>
                    </w:p>
                    <w:p w14:paraId="70564356" w14:textId="77777777" w:rsidR="007A6062" w:rsidRDefault="007A6062" w:rsidP="007A6062">
                      <w:pPr>
                        <w:pStyle w:val="B2"/>
                        <w:rPr>
                          <w:lang w:val="en-US" w:eastAsia="zh-CN"/>
                        </w:rPr>
                      </w:pP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w:t>
                      </w:r>
                      <w:r w:rsidRPr="001D0F88">
                        <w:rPr>
                          <w:highlight w:val="yellow"/>
                          <w:lang w:val="en-US" w:eastAsia="zh-CN"/>
                        </w:rPr>
                        <w:t xml:space="preserve">UE </w:t>
                      </w:r>
                      <w:r w:rsidRPr="001D0F88">
                        <w:rPr>
                          <w:highlight w:val="yellow"/>
                        </w:rPr>
                        <w:t xml:space="preserve">supporting </w:t>
                      </w:r>
                      <w:proofErr w:type="spellStart"/>
                      <w:r w:rsidRPr="001D0F88">
                        <w:rPr>
                          <w:i/>
                          <w:iCs/>
                          <w:highlight w:val="yellow"/>
                        </w:rPr>
                        <w:t>scellWithout</w:t>
                      </w:r>
                      <w:r w:rsidRPr="00F47FC6">
                        <w:rPr>
                          <w:i/>
                          <w:iCs/>
                          <w:highlight w:val="yellow"/>
                        </w:rPr>
                        <w:t>SSB</w:t>
                      </w:r>
                      <w:proofErr w:type="spellEnd"/>
                      <w:r>
                        <w:rPr>
                          <w:lang w:val="en-US" w:eastAsia="zh-CN"/>
                        </w:rPr>
                        <w:t>, provided</w:t>
                      </w:r>
                    </w:p>
                    <w:p w14:paraId="3862216B" w14:textId="77777777" w:rsidR="007A6062" w:rsidRDefault="007A6062" w:rsidP="007A6062">
                      <w:pPr>
                        <w:pStyle w:val="B3"/>
                      </w:pPr>
                      <w:r w:rsidRPr="008C6DE4">
                        <w:rPr>
                          <w:lang w:eastAsia="zh-CN"/>
                        </w:rPr>
                        <w:t>-</w:t>
                      </w:r>
                      <w:r w:rsidRPr="008C6DE4">
                        <w:rPr>
                          <w:lang w:eastAsia="zh-CN"/>
                        </w:rPr>
                        <w:tab/>
                      </w:r>
                      <w:r w:rsidRPr="002B54D7">
                        <w:rPr>
                          <w:highlight w:val="yellow"/>
                        </w:rPr>
                        <w:t xml:space="preserve">The RTD between the target </w:t>
                      </w:r>
                      <w:proofErr w:type="spellStart"/>
                      <w:r w:rsidRPr="002B54D7">
                        <w:rPr>
                          <w:highlight w:val="yellow"/>
                        </w:rPr>
                        <w:t>SCell</w:t>
                      </w:r>
                      <w:proofErr w:type="spellEnd"/>
                      <w:r w:rsidRPr="002B54D7">
                        <w:rPr>
                          <w:highlight w:val="yellow"/>
                        </w:rPr>
                        <w:t xml:space="preserve"> and the contiguous active serving cell is within </w:t>
                      </w:r>
                      <w:proofErr w:type="spellStart"/>
                      <w:r w:rsidRPr="002B54D7">
                        <w:rPr>
                          <w:highlight w:val="yellow"/>
                        </w:rPr>
                        <w:t>within</w:t>
                      </w:r>
                      <w:proofErr w:type="spellEnd"/>
                      <w:r w:rsidRPr="002B54D7">
                        <w:rPr>
                          <w:highlight w:val="yellow"/>
                        </w:rPr>
                        <w:t xml:space="preserve"> ±260ns</w:t>
                      </w:r>
                      <w:r>
                        <w:t xml:space="preserve">, and </w:t>
                      </w:r>
                    </w:p>
                    <w:p w14:paraId="27A8E45C" w14:textId="77777777" w:rsidR="007A6062" w:rsidRDefault="007A6062" w:rsidP="007A6062">
                      <w:pPr>
                        <w:pStyle w:val="B3"/>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154D52C6" w14:textId="77777777" w:rsidR="007A6062" w:rsidRDefault="007A6062" w:rsidP="007A6062">
                      <w:pPr>
                        <w:pStyle w:val="B3"/>
                      </w:pPr>
                      <w:r w:rsidRPr="008C6DE4">
                        <w:rPr>
                          <w:lang w:eastAsia="zh-CN"/>
                        </w:rPr>
                        <w:t>-</w:t>
                      </w:r>
                      <w:r w:rsidRPr="008C6DE4">
                        <w:rPr>
                          <w:lang w:eastAsia="zh-CN"/>
                        </w:rPr>
                        <w:tab/>
                      </w:r>
                      <w:r w:rsidRPr="002B54D7">
                        <w:rPr>
                          <w:highlight w:val="yellow"/>
                        </w:rPr>
                        <w:t xml:space="preserve">The RS(s) of </w:t>
                      </w:r>
                      <w:proofErr w:type="spellStart"/>
                      <w:r w:rsidRPr="002B54D7">
                        <w:rPr>
                          <w:highlight w:val="yellow"/>
                        </w:rPr>
                        <w:t>SCell</w:t>
                      </w:r>
                      <w:proofErr w:type="spellEnd"/>
                      <w:r w:rsidRPr="002B54D7">
                        <w:rPr>
                          <w:highlight w:val="yellow"/>
                        </w:rPr>
                        <w:t xml:space="preserve"> being activated is (are) QCL-</w:t>
                      </w:r>
                      <w:proofErr w:type="spellStart"/>
                      <w:r w:rsidRPr="002B54D7">
                        <w:rPr>
                          <w:highlight w:val="yellow"/>
                        </w:rPr>
                        <w:t>TypeA</w:t>
                      </w:r>
                      <w:proofErr w:type="spellEnd"/>
                      <w:r w:rsidRPr="002B54D7">
                        <w:rPr>
                          <w:highlight w:val="yellow"/>
                        </w:rPr>
                        <w:t xml:space="preserve"> with TRS(s) of the </w:t>
                      </w:r>
                      <w:proofErr w:type="spellStart"/>
                      <w:r w:rsidRPr="002B54D7">
                        <w:rPr>
                          <w:highlight w:val="yellow"/>
                        </w:rPr>
                        <w:t>SCell</w:t>
                      </w:r>
                      <w:proofErr w:type="spellEnd"/>
                      <w:r w:rsidRPr="002B54D7">
                        <w:rPr>
                          <w:highlight w:val="yellow"/>
                        </w:rPr>
                        <w:t xml:space="preserve"> being activated, and the TRS(s) of the </w:t>
                      </w:r>
                      <w:proofErr w:type="spellStart"/>
                      <w:r w:rsidRPr="002B54D7">
                        <w:rPr>
                          <w:highlight w:val="yellow"/>
                        </w:rPr>
                        <w:t>SCell</w:t>
                      </w:r>
                      <w:proofErr w:type="spellEnd"/>
                      <w:r w:rsidRPr="002B54D7">
                        <w:rPr>
                          <w:highlight w:val="yellow"/>
                        </w:rPr>
                        <w:t xml:space="preserve"> being activated is (are) further QCL-</w:t>
                      </w:r>
                      <w:proofErr w:type="spellStart"/>
                      <w:r w:rsidRPr="002B54D7">
                        <w:rPr>
                          <w:highlight w:val="yellow"/>
                        </w:rPr>
                        <w:t>TypeC</w:t>
                      </w:r>
                      <w:proofErr w:type="spellEnd"/>
                      <w:r w:rsidRPr="002B54D7">
                        <w:rPr>
                          <w:highlight w:val="yellow"/>
                        </w:rPr>
                        <w:t xml:space="preserve"> with SSB(s) of any active serving cell that is contiguous to the </w:t>
                      </w:r>
                      <w:proofErr w:type="spellStart"/>
                      <w:r w:rsidRPr="002B54D7">
                        <w:rPr>
                          <w:highlight w:val="yellow"/>
                        </w:rPr>
                        <w:t>SCell</w:t>
                      </w:r>
                      <w:proofErr w:type="spellEnd"/>
                      <w:r w:rsidRPr="002B54D7">
                        <w:rPr>
                          <w:highlight w:val="yellow"/>
                        </w:rPr>
                        <w:t xml:space="preserve"> being activated on that FR1 band</w:t>
                      </w:r>
                      <w:r w:rsidRPr="00113193">
                        <w:t>.</w:t>
                      </w:r>
                      <w:r>
                        <w:t xml:space="preserve"> </w:t>
                      </w:r>
                    </w:p>
                    <w:p w14:paraId="526D35FE" w14:textId="77777777" w:rsidR="007A6062" w:rsidRPr="00420881" w:rsidRDefault="007A6062" w:rsidP="007A6062">
                      <w:pPr>
                        <w:overflowPunct/>
                        <w:autoSpaceDE/>
                        <w:autoSpaceDN/>
                        <w:adjustRightInd/>
                        <w:spacing w:after="120"/>
                        <w:textAlignment w:val="auto"/>
                        <w:rPr>
                          <w:rFonts w:eastAsia="宋体"/>
                          <w:sz w:val="15"/>
                        </w:rPr>
                      </w:pPr>
                    </w:p>
                  </w:txbxContent>
                </v:textbox>
                <w10:anchorlock/>
              </v:shape>
            </w:pict>
          </mc:Fallback>
        </mc:AlternateContent>
      </w:r>
    </w:p>
    <w:p w14:paraId="488A6BBD" w14:textId="4837FB3C" w:rsidR="00F00686" w:rsidRDefault="00F00686" w:rsidP="007A6062">
      <w:pPr>
        <w:overflowPunct/>
        <w:autoSpaceDE/>
        <w:autoSpaceDN/>
        <w:adjustRightInd/>
        <w:jc w:val="both"/>
        <w:textAlignment w:val="auto"/>
        <w:rPr>
          <w:rFonts w:eastAsia="宋体"/>
          <w:lang w:eastAsia="zh-CN"/>
        </w:rPr>
      </w:pPr>
      <w:r>
        <w:rPr>
          <w:rFonts w:eastAsia="宋体"/>
          <w:lang w:eastAsia="zh-CN"/>
        </w:rPr>
        <w:t xml:space="preserve">For the intra-band contiguous CA case, the </w:t>
      </w:r>
      <w:r w:rsidR="003E0957">
        <w:rPr>
          <w:rFonts w:eastAsia="宋体"/>
          <w:lang w:eastAsia="zh-CN"/>
        </w:rPr>
        <w:t xml:space="preserve">UE </w:t>
      </w:r>
      <w:r>
        <w:rPr>
          <w:rFonts w:eastAsia="宋体"/>
          <w:lang w:eastAsia="zh-CN"/>
        </w:rPr>
        <w:t xml:space="preserve">RF chain used for </w:t>
      </w:r>
      <w:r w:rsidR="009C5159">
        <w:rPr>
          <w:rFonts w:eastAsia="宋体"/>
          <w:lang w:eastAsia="zh-CN"/>
        </w:rPr>
        <w:t>the SSB-less Cell and the timing reference cell</w:t>
      </w:r>
      <w:r>
        <w:rPr>
          <w:rFonts w:eastAsia="宋体"/>
          <w:lang w:eastAsia="zh-CN"/>
        </w:rPr>
        <w:t xml:space="preserve"> is the same. </w:t>
      </w:r>
      <w:r w:rsidR="003E0957">
        <w:rPr>
          <w:rFonts w:eastAsia="宋体"/>
          <w:lang w:eastAsia="zh-CN"/>
        </w:rPr>
        <w:t xml:space="preserve">As long as the Rx </w:t>
      </w:r>
      <w:r w:rsidR="003E0957">
        <w:rPr>
          <w:rFonts w:eastAsia="宋体" w:hint="eastAsia"/>
          <w:lang w:eastAsia="zh-CN"/>
        </w:rPr>
        <w:t>timing</w:t>
      </w:r>
      <w:r w:rsidR="003E0957">
        <w:rPr>
          <w:rFonts w:eastAsia="宋体"/>
          <w:lang w:eastAsia="zh-CN"/>
        </w:rPr>
        <w:t xml:space="preserve"> of timing reference cell is obtained, there is no much room for</w:t>
      </w:r>
      <w:r w:rsidR="00E9756A">
        <w:rPr>
          <w:rFonts w:eastAsia="宋体"/>
          <w:lang w:eastAsia="zh-CN"/>
        </w:rPr>
        <w:t xml:space="preserve"> UE in</w:t>
      </w:r>
      <w:r w:rsidR="003E0957">
        <w:rPr>
          <w:rFonts w:eastAsia="宋体"/>
          <w:lang w:eastAsia="zh-CN"/>
        </w:rPr>
        <w:t xml:space="preserve"> adjusting</w:t>
      </w:r>
      <w:r w:rsidR="00071B66">
        <w:rPr>
          <w:rFonts w:eastAsia="宋体"/>
          <w:lang w:eastAsia="zh-CN"/>
        </w:rPr>
        <w:t xml:space="preserve"> the Rx timing of</w:t>
      </w:r>
      <w:r w:rsidR="003E0957">
        <w:rPr>
          <w:rFonts w:eastAsia="宋体"/>
          <w:lang w:eastAsia="zh-CN"/>
        </w:rPr>
        <w:t xml:space="preserve"> the SSB-less cell. In short, UE is easier in re-using the Rx timing from timing reference cell. H</w:t>
      </w:r>
      <w:r w:rsidR="003E0957">
        <w:rPr>
          <w:rFonts w:eastAsia="宋体" w:hint="eastAsia"/>
          <w:lang w:eastAsia="zh-CN"/>
        </w:rPr>
        <w:t>owever</w:t>
      </w:r>
      <w:r w:rsidR="003E0957">
        <w:rPr>
          <w:rFonts w:eastAsia="宋体"/>
          <w:lang w:eastAsia="zh-CN"/>
        </w:rPr>
        <w:t>, for inter-band CA,</w:t>
      </w:r>
      <w:r w:rsidR="00D5370A">
        <w:rPr>
          <w:rFonts w:eastAsia="宋体"/>
          <w:lang w:eastAsia="zh-CN"/>
        </w:rPr>
        <w:t xml:space="preserve"> normally </w:t>
      </w:r>
      <w:r w:rsidR="00772054">
        <w:rPr>
          <w:rFonts w:eastAsia="宋体"/>
          <w:lang w:eastAsia="zh-CN"/>
        </w:rPr>
        <w:t>worst</w:t>
      </w:r>
      <w:r w:rsidR="00E353BE">
        <w:rPr>
          <w:rFonts w:eastAsia="宋体"/>
          <w:lang w:eastAsia="zh-CN"/>
        </w:rPr>
        <w:t>-</w:t>
      </w:r>
      <w:r w:rsidR="00772054">
        <w:rPr>
          <w:rFonts w:eastAsia="宋体"/>
          <w:lang w:eastAsia="zh-CN"/>
        </w:rPr>
        <w:t xml:space="preserve">case </w:t>
      </w:r>
      <w:r w:rsidR="00D5370A">
        <w:rPr>
          <w:rFonts w:eastAsia="宋体"/>
          <w:lang w:eastAsia="zh-CN"/>
        </w:rPr>
        <w:t xml:space="preserve">UE is not able to re-use the Rx timing from </w:t>
      </w:r>
      <w:r w:rsidR="00772054">
        <w:rPr>
          <w:rFonts w:eastAsia="宋体"/>
          <w:lang w:eastAsia="zh-CN"/>
        </w:rPr>
        <w:t>the timing reference cell, since the RF chains are different</w:t>
      </w:r>
      <w:r w:rsidR="00D5370A">
        <w:rPr>
          <w:rFonts w:eastAsia="宋体"/>
          <w:lang w:eastAsia="zh-CN"/>
        </w:rPr>
        <w:t xml:space="preserve">. </w:t>
      </w:r>
      <w:r w:rsidR="00772054">
        <w:rPr>
          <w:rFonts w:eastAsia="宋体"/>
          <w:lang w:eastAsia="zh-CN"/>
        </w:rPr>
        <w:t>However, as long as network can</w:t>
      </w:r>
      <w:r w:rsidR="00D32714">
        <w:rPr>
          <w:rFonts w:eastAsia="宋体"/>
          <w:lang w:eastAsia="zh-CN"/>
        </w:rPr>
        <w:t xml:space="preserve"> </w:t>
      </w:r>
      <w:r w:rsidR="009D5F97">
        <w:rPr>
          <w:rFonts w:eastAsia="宋体"/>
          <w:lang w:eastAsia="zh-CN"/>
        </w:rPr>
        <w:t xml:space="preserve">ensure a small enough RTD for the co-located scenario, i.e. a small TAE, a capable UE may re-use the Rx rough timing from the SSB-based sync procedure on the </w:t>
      </w:r>
      <w:r w:rsidR="004D78CE">
        <w:rPr>
          <w:rFonts w:eastAsia="宋体"/>
          <w:lang w:eastAsia="zh-CN"/>
        </w:rPr>
        <w:t>timing reference</w:t>
      </w:r>
      <w:r w:rsidR="009D5F97">
        <w:rPr>
          <w:rFonts w:eastAsia="宋体"/>
          <w:lang w:eastAsia="zh-CN"/>
        </w:rPr>
        <w:t xml:space="preserve"> cell, and further perform TRS-based tracking on the SSB-less cell</w:t>
      </w:r>
      <w:r w:rsidR="00AA6D52">
        <w:rPr>
          <w:rFonts w:eastAsia="宋体"/>
          <w:lang w:eastAsia="zh-CN"/>
        </w:rPr>
        <w:t xml:space="preserve"> based on the re-used rough timing. In this case the SSB-less cell can be feasible. Therefore, from UE implementation perspective, RTD &lt;= 260ns</w:t>
      </w:r>
      <w:r w:rsidR="00646AFE">
        <w:rPr>
          <w:rFonts w:eastAsia="宋体"/>
          <w:lang w:eastAsia="zh-CN"/>
        </w:rPr>
        <w:t xml:space="preserve">, which can be ensured by network implementation for the co-located scenario is the only feasible timing condition for SSB-less </w:t>
      </w:r>
      <w:proofErr w:type="spellStart"/>
      <w:r w:rsidR="00646AFE">
        <w:rPr>
          <w:rFonts w:eastAsia="宋体"/>
          <w:lang w:eastAsia="zh-CN"/>
        </w:rPr>
        <w:t>SCell</w:t>
      </w:r>
      <w:proofErr w:type="spellEnd"/>
      <w:r w:rsidR="00646AFE">
        <w:rPr>
          <w:rFonts w:eastAsia="宋体"/>
          <w:lang w:eastAsia="zh-CN"/>
        </w:rPr>
        <w:t>.</w:t>
      </w:r>
    </w:p>
    <w:p w14:paraId="78639B37" w14:textId="35D50A9C" w:rsidR="00077955" w:rsidRPr="00382924" w:rsidRDefault="00077955" w:rsidP="007A6062">
      <w:pPr>
        <w:overflowPunct/>
        <w:autoSpaceDE/>
        <w:autoSpaceDN/>
        <w:adjustRightInd/>
        <w:jc w:val="both"/>
        <w:textAlignment w:val="auto"/>
        <w:rPr>
          <w:rFonts w:eastAsia="宋体"/>
          <w:b/>
          <w:lang w:eastAsia="zh-CN"/>
        </w:rPr>
      </w:pPr>
      <w:r w:rsidRPr="00382924">
        <w:rPr>
          <w:rFonts w:eastAsia="宋体" w:hint="eastAsia"/>
          <w:b/>
          <w:lang w:eastAsia="zh-CN"/>
        </w:rPr>
        <w:t>P</w:t>
      </w:r>
      <w:r w:rsidRPr="00382924">
        <w:rPr>
          <w:rFonts w:eastAsia="宋体"/>
          <w:b/>
          <w:lang w:eastAsia="zh-CN"/>
        </w:rPr>
        <w:t xml:space="preserve">roposal </w:t>
      </w:r>
      <w:proofErr w:type="gramStart"/>
      <w:r w:rsidRPr="00382924">
        <w:rPr>
          <w:rFonts w:eastAsia="宋体"/>
          <w:b/>
          <w:lang w:eastAsia="zh-CN"/>
        </w:rPr>
        <w:t>1  RTD</w:t>
      </w:r>
      <w:proofErr w:type="gramEnd"/>
      <w:r w:rsidRPr="00382924">
        <w:rPr>
          <w:rFonts w:eastAsia="宋体"/>
          <w:b/>
          <w:lang w:eastAsia="zh-CN"/>
        </w:rPr>
        <w:t xml:space="preserve">&lt;=260ns, which </w:t>
      </w:r>
      <w:r w:rsidRPr="00382924">
        <w:rPr>
          <w:rFonts w:eastAsia="宋体" w:hint="eastAsia"/>
          <w:b/>
          <w:lang w:eastAsia="zh-CN"/>
        </w:rPr>
        <w:t>c</w:t>
      </w:r>
      <w:r w:rsidRPr="00382924">
        <w:rPr>
          <w:rFonts w:eastAsia="宋体"/>
          <w:b/>
          <w:lang w:eastAsia="zh-CN"/>
        </w:rPr>
        <w:t xml:space="preserve">an be ensured by feasible network implementation for the co-located scenario, is the only set of </w:t>
      </w:r>
      <w:r w:rsidR="0023723C" w:rsidRPr="00382924">
        <w:rPr>
          <w:rFonts w:eastAsia="宋体"/>
          <w:b/>
          <w:lang w:eastAsia="zh-CN"/>
        </w:rPr>
        <w:t>RTD</w:t>
      </w:r>
      <w:r w:rsidRPr="00382924">
        <w:rPr>
          <w:rFonts w:eastAsia="宋体"/>
          <w:b/>
          <w:lang w:eastAsia="zh-CN"/>
        </w:rPr>
        <w:t xml:space="preserve"> condition that UE </w:t>
      </w:r>
      <w:r w:rsidR="00773BAA" w:rsidRPr="00382924">
        <w:rPr>
          <w:rFonts w:eastAsia="宋体"/>
          <w:b/>
          <w:lang w:eastAsia="zh-CN"/>
        </w:rPr>
        <w:t>is feasible</w:t>
      </w:r>
      <w:r w:rsidRPr="00382924">
        <w:rPr>
          <w:rFonts w:eastAsia="宋体"/>
          <w:b/>
          <w:lang w:eastAsia="zh-CN"/>
        </w:rPr>
        <w:t xml:space="preserve"> support SSB-less operation.</w:t>
      </w:r>
    </w:p>
    <w:p w14:paraId="3879ED7A" w14:textId="77777777" w:rsidR="00531FEB" w:rsidRDefault="00531FEB" w:rsidP="00531FEB">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intra-band </w:t>
      </w:r>
      <w:proofErr w:type="spellStart"/>
      <w:r>
        <w:rPr>
          <w:rFonts w:eastAsia="宋体"/>
          <w:lang w:eastAsia="zh-CN"/>
        </w:rPr>
        <w:t>SCell</w:t>
      </w:r>
      <w:proofErr w:type="spellEnd"/>
      <w:r>
        <w:rPr>
          <w:rFonts w:eastAsia="宋体"/>
          <w:lang w:eastAsia="zh-CN"/>
        </w:rPr>
        <w:t xml:space="preserve"> without SSB, the same set of RF chains could be used by the UE for the </w:t>
      </w:r>
      <w:proofErr w:type="spellStart"/>
      <w:r>
        <w:rPr>
          <w:rFonts w:eastAsia="宋体"/>
          <w:lang w:eastAsia="zh-CN"/>
        </w:rPr>
        <w:t>SCell</w:t>
      </w:r>
      <w:proofErr w:type="spellEnd"/>
      <w:r>
        <w:rPr>
          <w:rFonts w:eastAsia="宋体"/>
          <w:lang w:eastAsia="zh-CN"/>
        </w:rPr>
        <w:t xml:space="preserve"> and the reference serving cell with SSB. Hence, if </w:t>
      </w:r>
      <w:proofErr w:type="spellStart"/>
      <w:r>
        <w:rPr>
          <w:rFonts w:eastAsia="宋体"/>
          <w:lang w:eastAsia="zh-CN"/>
        </w:rPr>
        <w:t>gNB</w:t>
      </w:r>
      <w:proofErr w:type="spellEnd"/>
      <w:r>
        <w:rPr>
          <w:rFonts w:eastAsia="宋体"/>
          <w:lang w:eastAsia="zh-CN"/>
        </w:rPr>
        <w:t xml:space="preserve"> can ensure that the Tx power difference is not that large between the 2 cells, normally there will not be big Rx power difference observed at UE side. However, for the inter-band case, even if network can ensure collocated deployment and TAE &lt;&lt; CP for the inter-band scenario, the wireless propagation for the inter-band </w:t>
      </w:r>
      <w:proofErr w:type="spellStart"/>
      <w:r>
        <w:rPr>
          <w:rFonts w:eastAsia="宋体"/>
          <w:lang w:eastAsia="zh-CN"/>
        </w:rPr>
        <w:t>SpCell</w:t>
      </w:r>
      <w:proofErr w:type="spellEnd"/>
      <w:r>
        <w:rPr>
          <w:rFonts w:eastAsia="宋体"/>
          <w:lang w:eastAsia="zh-CN"/>
        </w:rPr>
        <w:t xml:space="preserve"> and </w:t>
      </w:r>
      <w:proofErr w:type="spellStart"/>
      <w:r>
        <w:rPr>
          <w:rFonts w:eastAsia="宋体"/>
          <w:lang w:eastAsia="zh-CN"/>
        </w:rPr>
        <w:t>SCell</w:t>
      </w:r>
      <w:proofErr w:type="spellEnd"/>
      <w:r>
        <w:rPr>
          <w:rFonts w:eastAsia="宋体"/>
          <w:lang w:eastAsia="zh-CN"/>
        </w:rPr>
        <w:t xml:space="preserve">, for example, can still be quite different. This could be resulted from the different UE antennas used for different band. For example, for n5+n78 band combination, UE antennas used for low band are normally different from the antennas used for 3.5GHz </w:t>
      </w:r>
      <w:r>
        <w:rPr>
          <w:rFonts w:eastAsia="宋体" w:hint="eastAsia"/>
          <w:lang w:eastAsia="zh-CN"/>
        </w:rPr>
        <w:t>ba</w:t>
      </w:r>
      <w:r>
        <w:rPr>
          <w:rFonts w:eastAsia="宋体"/>
          <w:lang w:eastAsia="zh-CN"/>
        </w:rPr>
        <w:t xml:space="preserve">nd. In realistic typical use cases, quite large difference in the Rx signal level can be observed for different band. </w:t>
      </w:r>
    </w:p>
    <w:p w14:paraId="3898305F" w14:textId="19669F52" w:rsidR="00531FEB" w:rsidRPr="007446BB" w:rsidRDefault="00531FEB" w:rsidP="00531FEB">
      <w:pPr>
        <w:overflowPunct/>
        <w:autoSpaceDE/>
        <w:autoSpaceDN/>
        <w:adjustRightInd/>
        <w:jc w:val="both"/>
        <w:textAlignment w:val="auto"/>
        <w:rPr>
          <w:rFonts w:eastAsia="宋体"/>
          <w:b/>
          <w:lang w:eastAsia="zh-CN"/>
        </w:rPr>
      </w:pPr>
      <w:r w:rsidRPr="007446BB">
        <w:rPr>
          <w:rFonts w:eastAsia="宋体" w:hint="eastAsia"/>
          <w:b/>
          <w:lang w:eastAsia="zh-CN"/>
        </w:rPr>
        <w:t>O</w:t>
      </w:r>
      <w:r w:rsidRPr="007446BB">
        <w:rPr>
          <w:rFonts w:eastAsia="宋体"/>
          <w:b/>
          <w:lang w:eastAsia="zh-CN"/>
        </w:rPr>
        <w:t xml:space="preserve">bservation </w:t>
      </w:r>
      <w:proofErr w:type="gramStart"/>
      <w:r w:rsidR="005D1091">
        <w:rPr>
          <w:rFonts w:eastAsia="宋体"/>
          <w:b/>
          <w:lang w:eastAsia="zh-CN"/>
        </w:rPr>
        <w:t>1</w:t>
      </w:r>
      <w:r w:rsidRPr="007446BB">
        <w:rPr>
          <w:rFonts w:eastAsia="宋体"/>
          <w:b/>
          <w:lang w:eastAsia="zh-CN"/>
        </w:rPr>
        <w:t xml:space="preserve">  For</w:t>
      </w:r>
      <w:proofErr w:type="gramEnd"/>
      <w:r w:rsidRPr="007446BB">
        <w:rPr>
          <w:rFonts w:eastAsia="宋体"/>
          <w:b/>
          <w:lang w:eastAsia="zh-CN"/>
        </w:rPr>
        <w:t xml:space="preserve"> inter-band scenario, for some certain band combinations, large difference in the Rx signal quality can be observed among different bands</w:t>
      </w:r>
      <w:r>
        <w:rPr>
          <w:rFonts w:eastAsia="宋体"/>
          <w:b/>
          <w:lang w:eastAsia="zh-CN"/>
        </w:rPr>
        <w:t xml:space="preserve"> even if co-located </w:t>
      </w:r>
      <w:proofErr w:type="spellStart"/>
      <w:r>
        <w:rPr>
          <w:rFonts w:eastAsia="宋体"/>
          <w:b/>
          <w:lang w:eastAsia="zh-CN"/>
        </w:rPr>
        <w:t>gNB</w:t>
      </w:r>
      <w:proofErr w:type="spellEnd"/>
      <w:r>
        <w:rPr>
          <w:rFonts w:eastAsia="宋体"/>
          <w:b/>
          <w:lang w:eastAsia="zh-CN"/>
        </w:rPr>
        <w:t xml:space="preserve"> array can be assumed</w:t>
      </w:r>
      <w:r w:rsidRPr="007446BB">
        <w:rPr>
          <w:rFonts w:eastAsia="宋体"/>
          <w:b/>
          <w:lang w:eastAsia="zh-CN"/>
        </w:rPr>
        <w:t>, due to the different</w:t>
      </w:r>
      <w:r>
        <w:rPr>
          <w:rFonts w:eastAsia="宋体"/>
          <w:b/>
          <w:lang w:eastAsia="zh-CN"/>
        </w:rPr>
        <w:t xml:space="preserve"> UE</w:t>
      </w:r>
      <w:r w:rsidRPr="007446BB">
        <w:rPr>
          <w:rFonts w:eastAsia="宋体"/>
          <w:b/>
          <w:lang w:eastAsia="zh-CN"/>
        </w:rPr>
        <w:t xml:space="preserve"> RF chain</w:t>
      </w:r>
      <w:r>
        <w:rPr>
          <w:rFonts w:eastAsia="宋体"/>
          <w:b/>
          <w:lang w:eastAsia="zh-CN"/>
        </w:rPr>
        <w:t>s</w:t>
      </w:r>
      <w:r w:rsidRPr="007446BB">
        <w:rPr>
          <w:rFonts w:eastAsia="宋体"/>
          <w:b/>
          <w:lang w:eastAsia="zh-CN"/>
        </w:rPr>
        <w:t xml:space="preserve"> used for different band</w:t>
      </w:r>
      <w:r>
        <w:rPr>
          <w:rFonts w:eastAsia="宋体"/>
          <w:b/>
          <w:lang w:eastAsia="zh-CN"/>
        </w:rPr>
        <w:t>s</w:t>
      </w:r>
      <w:r w:rsidRPr="007446BB">
        <w:rPr>
          <w:rFonts w:eastAsia="宋体"/>
          <w:b/>
          <w:lang w:eastAsia="zh-CN"/>
        </w:rPr>
        <w:t>.</w:t>
      </w:r>
    </w:p>
    <w:p w14:paraId="0FB485E6" w14:textId="3B9D3329" w:rsidR="00F00686" w:rsidRDefault="009245DB" w:rsidP="007A6062">
      <w:pPr>
        <w:overflowPunct/>
        <w:autoSpaceDE/>
        <w:autoSpaceDN/>
        <w:adjustRightInd/>
        <w:jc w:val="both"/>
        <w:textAlignment w:val="auto"/>
        <w:rPr>
          <w:rFonts w:eastAsia="宋体"/>
          <w:lang w:eastAsia="zh-CN"/>
        </w:rPr>
      </w:pPr>
      <w:r>
        <w:rPr>
          <w:rFonts w:eastAsia="宋体"/>
          <w:lang w:eastAsia="zh-CN"/>
        </w:rPr>
        <w:lastRenderedPageBreak/>
        <w:t>H</w:t>
      </w:r>
      <w:r>
        <w:rPr>
          <w:rFonts w:eastAsia="宋体" w:hint="eastAsia"/>
          <w:lang w:eastAsia="zh-CN"/>
        </w:rPr>
        <w:t>ow</w:t>
      </w:r>
      <w:r>
        <w:rPr>
          <w:rFonts w:eastAsia="宋体"/>
          <w:lang w:eastAsia="zh-CN"/>
        </w:rPr>
        <w:t>ever, above observation does not always means</w:t>
      </w:r>
      <w:r w:rsidR="002E5142">
        <w:rPr>
          <w:rFonts w:eastAsia="宋体"/>
          <w:lang w:eastAsia="zh-CN"/>
        </w:rPr>
        <w:t xml:space="preserve"> that</w:t>
      </w:r>
      <w:r>
        <w:rPr>
          <w:rFonts w:eastAsia="宋体"/>
          <w:lang w:eastAsia="zh-CN"/>
        </w:rPr>
        <w:t xml:space="preserve"> the SSB-less </w:t>
      </w:r>
      <w:proofErr w:type="spellStart"/>
      <w:r>
        <w:rPr>
          <w:rFonts w:eastAsia="宋体"/>
          <w:lang w:eastAsia="zh-CN"/>
        </w:rPr>
        <w:t>SCell</w:t>
      </w:r>
      <w:proofErr w:type="spellEnd"/>
      <w:r>
        <w:rPr>
          <w:rFonts w:eastAsia="宋体"/>
          <w:lang w:eastAsia="zh-CN"/>
        </w:rPr>
        <w:t xml:space="preserve"> is not feasible</w:t>
      </w:r>
      <w:r w:rsidR="0061696E">
        <w:rPr>
          <w:rFonts w:eastAsia="宋体"/>
          <w:lang w:eastAsia="zh-CN"/>
        </w:rPr>
        <w:t xml:space="preserve">. However, considering </w:t>
      </w:r>
      <w:r w:rsidR="0094506A">
        <w:rPr>
          <w:rFonts w:eastAsia="宋体"/>
          <w:lang w:eastAsia="zh-CN"/>
        </w:rPr>
        <w:t xml:space="preserve">some mechanism enhancements in </w:t>
      </w:r>
      <w:r w:rsidR="00F57835">
        <w:rPr>
          <w:rFonts w:eastAsia="宋体"/>
          <w:lang w:eastAsia="zh-CN"/>
        </w:rPr>
        <w:t>RAN2</w:t>
      </w:r>
      <w:r w:rsidR="0094506A">
        <w:rPr>
          <w:rFonts w:eastAsia="宋体"/>
          <w:lang w:eastAsia="zh-CN"/>
        </w:rPr>
        <w:t xml:space="preserve">, such issue can be addressed. </w:t>
      </w:r>
      <w:r w:rsidR="00B03271">
        <w:rPr>
          <w:rFonts w:eastAsia="宋体"/>
          <w:lang w:eastAsia="zh-CN"/>
        </w:rPr>
        <w:t>For example, UE may adjust the AGC value</w:t>
      </w:r>
      <w:r w:rsidR="003C1945">
        <w:rPr>
          <w:rFonts w:eastAsia="宋体"/>
          <w:lang w:eastAsia="zh-CN"/>
        </w:rPr>
        <w:t xml:space="preserve"> and PA value based on the measurement on the SSB-less cell. </w:t>
      </w:r>
      <w:r w:rsidR="00357F99">
        <w:rPr>
          <w:rFonts w:eastAsia="宋体"/>
          <w:lang w:eastAsia="zh-CN"/>
        </w:rPr>
        <w:t xml:space="preserve">Such measurement can be CSI-RS based. Note that in R17 fast </w:t>
      </w:r>
      <w:proofErr w:type="spellStart"/>
      <w:r w:rsidR="00357F99">
        <w:rPr>
          <w:rFonts w:eastAsia="宋体"/>
          <w:lang w:eastAsia="zh-CN"/>
        </w:rPr>
        <w:t>SCell</w:t>
      </w:r>
      <w:proofErr w:type="spellEnd"/>
      <w:r w:rsidR="00357F99">
        <w:rPr>
          <w:rFonts w:eastAsia="宋体"/>
          <w:lang w:eastAsia="zh-CN"/>
        </w:rPr>
        <w:t xml:space="preserve"> activation, the A-TRS is already used for AGC adjustment on an inter-band </w:t>
      </w:r>
      <w:proofErr w:type="spellStart"/>
      <w:r w:rsidR="00357F99">
        <w:rPr>
          <w:rFonts w:eastAsia="宋体"/>
          <w:lang w:eastAsia="zh-CN"/>
        </w:rPr>
        <w:t>SCell</w:t>
      </w:r>
      <w:proofErr w:type="spellEnd"/>
      <w:r w:rsidR="00357F99">
        <w:rPr>
          <w:rFonts w:eastAsia="宋体"/>
          <w:lang w:eastAsia="zh-CN"/>
        </w:rPr>
        <w:t xml:space="preserve"> instead of SSB, so as to reduce the </w:t>
      </w:r>
      <w:proofErr w:type="spellStart"/>
      <w:r w:rsidR="00357F99">
        <w:rPr>
          <w:rFonts w:eastAsia="宋体"/>
          <w:lang w:eastAsia="zh-CN"/>
        </w:rPr>
        <w:t>SCell</w:t>
      </w:r>
      <w:proofErr w:type="spellEnd"/>
      <w:r w:rsidR="00357F99">
        <w:rPr>
          <w:rFonts w:eastAsia="宋体"/>
          <w:lang w:eastAsia="zh-CN"/>
        </w:rPr>
        <w:t xml:space="preserve"> activation delay. Moreover, CSI-RS L3 measurement can also be configured, in our understanding, to the SSB-less </w:t>
      </w:r>
      <w:proofErr w:type="spellStart"/>
      <w:r w:rsidR="00357F99">
        <w:rPr>
          <w:rFonts w:eastAsia="宋体"/>
          <w:lang w:eastAsia="zh-CN"/>
        </w:rPr>
        <w:t>SCell</w:t>
      </w:r>
      <w:proofErr w:type="spellEnd"/>
      <w:r w:rsidR="00357F99">
        <w:rPr>
          <w:rFonts w:eastAsia="宋体"/>
          <w:lang w:eastAsia="zh-CN"/>
        </w:rPr>
        <w:t xml:space="preserve">. </w:t>
      </w:r>
    </w:p>
    <w:p w14:paraId="18C085E3" w14:textId="25CB6BCE" w:rsidR="00357F99" w:rsidRPr="004625A3" w:rsidRDefault="00357F99" w:rsidP="007A6062">
      <w:pPr>
        <w:overflowPunct/>
        <w:autoSpaceDE/>
        <w:autoSpaceDN/>
        <w:adjustRightInd/>
        <w:jc w:val="both"/>
        <w:textAlignment w:val="auto"/>
        <w:rPr>
          <w:rFonts w:eastAsia="宋体"/>
          <w:b/>
          <w:lang w:eastAsia="zh-CN"/>
        </w:rPr>
      </w:pPr>
      <w:r w:rsidRPr="004625A3">
        <w:rPr>
          <w:rFonts w:eastAsia="宋体"/>
          <w:b/>
          <w:lang w:eastAsia="zh-CN"/>
        </w:rPr>
        <w:t xml:space="preserve">Proposal </w:t>
      </w:r>
      <w:proofErr w:type="gramStart"/>
      <w:r w:rsidRPr="004625A3">
        <w:rPr>
          <w:rFonts w:eastAsia="宋体"/>
          <w:b/>
          <w:lang w:eastAsia="zh-CN"/>
        </w:rPr>
        <w:t xml:space="preserve">2  </w:t>
      </w:r>
      <w:r w:rsidR="00596E6C" w:rsidRPr="004625A3">
        <w:rPr>
          <w:rFonts w:eastAsia="宋体"/>
          <w:b/>
          <w:lang w:eastAsia="zh-CN"/>
        </w:rPr>
        <w:t>Regarding</w:t>
      </w:r>
      <w:proofErr w:type="gramEnd"/>
      <w:r w:rsidR="00596E6C" w:rsidRPr="004625A3">
        <w:rPr>
          <w:rFonts w:eastAsia="宋体"/>
          <w:b/>
          <w:lang w:eastAsia="zh-CN"/>
        </w:rPr>
        <w:t xml:space="preserve"> the feasible condition of reception power</w:t>
      </w:r>
      <w:r w:rsidR="00E35A23" w:rsidRPr="004625A3">
        <w:rPr>
          <w:rFonts w:eastAsia="宋体"/>
          <w:b/>
          <w:lang w:eastAsia="zh-CN"/>
        </w:rPr>
        <w:t xml:space="preserve"> between different bands, the SSB-less </w:t>
      </w:r>
      <w:proofErr w:type="spellStart"/>
      <w:r w:rsidR="00E35A23" w:rsidRPr="004625A3">
        <w:rPr>
          <w:rFonts w:eastAsia="宋体"/>
          <w:b/>
          <w:lang w:eastAsia="zh-CN"/>
        </w:rPr>
        <w:t>SCell</w:t>
      </w:r>
      <w:proofErr w:type="spellEnd"/>
      <w:r w:rsidR="00E35A23" w:rsidRPr="004625A3">
        <w:rPr>
          <w:rFonts w:eastAsia="宋体"/>
          <w:b/>
          <w:lang w:eastAsia="zh-CN"/>
        </w:rPr>
        <w:t xml:space="preserve"> operation for the inter-band scenario is feasible if one of following condition is met</w:t>
      </w:r>
    </w:p>
    <w:p w14:paraId="1F5F3A2B" w14:textId="1330F0E9" w:rsidR="00E35A23" w:rsidRPr="004625A3" w:rsidRDefault="00C751CC" w:rsidP="00E35A23">
      <w:pPr>
        <w:pStyle w:val="ab"/>
        <w:numPr>
          <w:ilvl w:val="0"/>
          <w:numId w:val="39"/>
        </w:numPr>
        <w:overflowPunct/>
        <w:autoSpaceDE/>
        <w:autoSpaceDN/>
        <w:adjustRightInd/>
        <w:jc w:val="both"/>
        <w:textAlignment w:val="auto"/>
        <w:rPr>
          <w:b/>
          <w:lang w:eastAsia="zh-CN"/>
        </w:rPr>
      </w:pPr>
      <w:r w:rsidRPr="004625A3">
        <w:rPr>
          <w:rFonts w:hint="eastAsia"/>
          <w:b/>
          <w:lang w:eastAsia="zh-CN"/>
        </w:rPr>
        <w:t>T</w:t>
      </w:r>
      <w:r w:rsidRPr="004625A3">
        <w:rPr>
          <w:b/>
          <w:lang w:eastAsia="zh-CN"/>
        </w:rPr>
        <w:t xml:space="preserve">he difference of Tx power </w:t>
      </w:r>
      <w:r w:rsidRPr="004625A3">
        <w:rPr>
          <w:b/>
          <w:szCs w:val="24"/>
          <w:lang w:eastAsia="zh-CN"/>
        </w:rPr>
        <w:t>with the FR1 inter-band active serving cell is within 6dB</w:t>
      </w:r>
      <w:r w:rsidR="00A81341" w:rsidRPr="004625A3">
        <w:rPr>
          <w:b/>
          <w:szCs w:val="24"/>
          <w:lang w:eastAsia="zh-CN"/>
        </w:rPr>
        <w:t xml:space="preserve">, and the same UE RF chain is used for </w:t>
      </w:r>
      <w:r w:rsidR="007E501F" w:rsidRPr="004625A3">
        <w:rPr>
          <w:b/>
          <w:szCs w:val="24"/>
          <w:lang w:eastAsia="zh-CN"/>
        </w:rPr>
        <w:t xml:space="preserve">the </w:t>
      </w:r>
      <w:r w:rsidR="00A81341" w:rsidRPr="004625A3">
        <w:rPr>
          <w:b/>
          <w:szCs w:val="24"/>
          <w:lang w:eastAsia="zh-CN"/>
        </w:rPr>
        <w:t xml:space="preserve">SSB-less </w:t>
      </w:r>
      <w:proofErr w:type="spellStart"/>
      <w:r w:rsidR="00A81341" w:rsidRPr="004625A3">
        <w:rPr>
          <w:b/>
          <w:szCs w:val="24"/>
          <w:lang w:eastAsia="zh-CN"/>
        </w:rPr>
        <w:t>SCell</w:t>
      </w:r>
      <w:proofErr w:type="spellEnd"/>
    </w:p>
    <w:p w14:paraId="41ACEA3F" w14:textId="46BF054B" w:rsidR="00A81341" w:rsidRPr="004625A3" w:rsidRDefault="00C20AE2" w:rsidP="00E35A23">
      <w:pPr>
        <w:pStyle w:val="ab"/>
        <w:numPr>
          <w:ilvl w:val="0"/>
          <w:numId w:val="39"/>
        </w:numPr>
        <w:overflowPunct/>
        <w:autoSpaceDE/>
        <w:autoSpaceDN/>
        <w:adjustRightInd/>
        <w:jc w:val="both"/>
        <w:textAlignment w:val="auto"/>
        <w:rPr>
          <w:b/>
          <w:lang w:eastAsia="zh-CN"/>
        </w:rPr>
      </w:pPr>
      <w:r w:rsidRPr="004625A3">
        <w:rPr>
          <w:rFonts w:hint="eastAsia"/>
          <w:b/>
          <w:lang w:eastAsia="zh-CN"/>
        </w:rPr>
        <w:t>T</w:t>
      </w:r>
      <w:r w:rsidRPr="004625A3">
        <w:rPr>
          <w:b/>
          <w:lang w:eastAsia="zh-CN"/>
        </w:rPr>
        <w:t xml:space="preserve">he UE is allowed </w:t>
      </w:r>
      <w:r w:rsidR="00982404" w:rsidRPr="004625A3">
        <w:rPr>
          <w:b/>
          <w:lang w:eastAsia="zh-CN"/>
        </w:rPr>
        <w:t xml:space="preserve">at least </w:t>
      </w:r>
      <w:r w:rsidRPr="004625A3">
        <w:rPr>
          <w:b/>
          <w:lang w:eastAsia="zh-CN"/>
        </w:rPr>
        <w:t>one CSI-RS based measurement</w:t>
      </w:r>
      <w:r w:rsidR="00982404" w:rsidRPr="004625A3">
        <w:rPr>
          <w:b/>
          <w:lang w:eastAsia="zh-CN"/>
        </w:rPr>
        <w:t xml:space="preserve"> for AGC adjustment</w:t>
      </w:r>
      <w:r w:rsidRPr="004625A3">
        <w:rPr>
          <w:b/>
          <w:lang w:eastAsia="zh-CN"/>
        </w:rPr>
        <w:t xml:space="preserve"> on the </w:t>
      </w:r>
      <w:proofErr w:type="spellStart"/>
      <w:r w:rsidRPr="004625A3">
        <w:rPr>
          <w:b/>
          <w:lang w:eastAsia="zh-CN"/>
        </w:rPr>
        <w:t>SCell</w:t>
      </w:r>
      <w:proofErr w:type="spellEnd"/>
      <w:r w:rsidR="00CB38AC" w:rsidRPr="004625A3">
        <w:rPr>
          <w:b/>
          <w:lang w:eastAsia="zh-CN"/>
        </w:rPr>
        <w:t xml:space="preserve"> before or during the activation of the </w:t>
      </w:r>
      <w:proofErr w:type="spellStart"/>
      <w:r w:rsidR="00CB38AC" w:rsidRPr="004625A3">
        <w:rPr>
          <w:b/>
          <w:lang w:eastAsia="zh-CN"/>
        </w:rPr>
        <w:t>SCell</w:t>
      </w:r>
      <w:proofErr w:type="spellEnd"/>
      <w:r w:rsidR="00CB38AC" w:rsidRPr="004625A3">
        <w:rPr>
          <w:b/>
          <w:lang w:eastAsia="zh-CN"/>
        </w:rPr>
        <w:t>.</w:t>
      </w:r>
      <w:r w:rsidR="00EA2C43" w:rsidRPr="004625A3">
        <w:rPr>
          <w:b/>
          <w:lang w:eastAsia="zh-CN"/>
        </w:rPr>
        <w:t xml:space="preserve"> Such CSI-RS based measurement can be A-TRS, TRS, CSI-RS for mobility or CSI-RS for pathloss measurements.</w:t>
      </w:r>
    </w:p>
    <w:p w14:paraId="601EC58B" w14:textId="164B3E34" w:rsidR="007A6062" w:rsidRDefault="006D74C2" w:rsidP="007A6062">
      <w:pPr>
        <w:overflowPunct/>
        <w:autoSpaceDE/>
        <w:autoSpaceDN/>
        <w:adjustRightInd/>
        <w:jc w:val="both"/>
        <w:textAlignment w:val="auto"/>
        <w:rPr>
          <w:rFonts w:eastAsia="宋体"/>
          <w:lang w:eastAsia="zh-CN"/>
        </w:rPr>
      </w:pPr>
      <w:r w:rsidRPr="006D74C2">
        <w:rPr>
          <w:rFonts w:eastAsia="宋体"/>
          <w:lang w:eastAsia="zh-CN"/>
        </w:rPr>
        <w:t xml:space="preserve">In last meeting, companies proposed to discuss the frequency domain separation between 2 bands. This could be a potential approach to solve the issue. However, it seems not the best one. Whether and how UE uses the same RF chains for the corresponding band combination should be up-to UE capability. It is not preferred to restrict UE implementation based on band classification. </w:t>
      </w:r>
      <w:r w:rsidR="007A6062">
        <w:rPr>
          <w:rFonts w:eastAsia="宋体" w:hint="eastAsia"/>
          <w:lang w:eastAsia="zh-CN"/>
        </w:rPr>
        <w:t>B</w:t>
      </w:r>
      <w:r w:rsidR="007A6062">
        <w:rPr>
          <w:rFonts w:eastAsia="宋体"/>
          <w:lang w:eastAsia="zh-CN"/>
        </w:rPr>
        <w:t>ased on all above information, to extend the SSB-less operation from intra-band CA to the inter-band CA, the following additional clarification/configuration needs to be provided.</w:t>
      </w:r>
    </w:p>
    <w:p w14:paraId="3499C504" w14:textId="39D7925B" w:rsidR="007A6062" w:rsidRDefault="00113ACE" w:rsidP="007A6062">
      <w:pPr>
        <w:overflowPunct/>
        <w:autoSpaceDE/>
        <w:autoSpaceDN/>
        <w:adjustRightInd/>
        <w:jc w:val="both"/>
        <w:textAlignment w:val="auto"/>
        <w:rPr>
          <w:rFonts w:eastAsia="宋体"/>
          <w:lang w:eastAsia="zh-CN"/>
        </w:rPr>
      </w:pPr>
      <w:r w:rsidRPr="00575E73">
        <w:rPr>
          <w:rFonts w:eastAsia="宋体"/>
          <w:b/>
          <w:lang w:eastAsia="zh-CN"/>
        </w:rPr>
        <w:t xml:space="preserve">Proposal </w:t>
      </w:r>
      <w:proofErr w:type="gramStart"/>
      <w:r w:rsidRPr="00575E73">
        <w:rPr>
          <w:rFonts w:eastAsia="宋体"/>
          <w:b/>
          <w:lang w:eastAsia="zh-CN"/>
        </w:rPr>
        <w:t xml:space="preserve">3  </w:t>
      </w:r>
      <w:r>
        <w:rPr>
          <w:rFonts w:eastAsia="宋体"/>
          <w:b/>
          <w:lang w:eastAsia="zh-CN"/>
        </w:rPr>
        <w:t>For</w:t>
      </w:r>
      <w:proofErr w:type="gramEnd"/>
      <w:r>
        <w:rPr>
          <w:rFonts w:eastAsia="宋体"/>
          <w:b/>
          <w:lang w:eastAsia="zh-CN"/>
        </w:rPr>
        <w:t xml:space="preserve"> scenario 1, instead of specifying frequency domain separation condition between 2 bands, RAN4 discuss the UE capability implying the same </w:t>
      </w:r>
      <w:r w:rsidR="006A08E0">
        <w:rPr>
          <w:rFonts w:eastAsia="宋体"/>
          <w:b/>
          <w:lang w:eastAsia="zh-CN"/>
        </w:rPr>
        <w:t>A</w:t>
      </w:r>
      <w:r>
        <w:rPr>
          <w:rFonts w:eastAsia="宋体"/>
          <w:b/>
          <w:lang w:eastAsia="zh-CN"/>
        </w:rPr>
        <w:t>ntenna</w:t>
      </w:r>
      <w:r w:rsidR="00225D8B">
        <w:rPr>
          <w:rFonts w:eastAsia="宋体"/>
          <w:b/>
          <w:lang w:eastAsia="zh-CN"/>
        </w:rPr>
        <w:t xml:space="preserve"> </w:t>
      </w:r>
      <w:r w:rsidR="006A08E0">
        <w:rPr>
          <w:rFonts w:eastAsia="宋体"/>
          <w:b/>
          <w:lang w:eastAsia="zh-CN"/>
        </w:rPr>
        <w:t>S</w:t>
      </w:r>
      <w:r>
        <w:rPr>
          <w:rFonts w:eastAsia="宋体"/>
          <w:b/>
          <w:lang w:eastAsia="zh-CN"/>
        </w:rPr>
        <w:t>et</w:t>
      </w:r>
      <w:r w:rsidR="00225D8B">
        <w:rPr>
          <w:rFonts w:eastAsia="宋体"/>
          <w:b/>
          <w:lang w:eastAsia="zh-CN"/>
        </w:rPr>
        <w:t xml:space="preserve"> and/or </w:t>
      </w:r>
      <w:r w:rsidR="006A08E0">
        <w:rPr>
          <w:rFonts w:eastAsia="宋体"/>
          <w:b/>
          <w:lang w:eastAsia="zh-CN"/>
        </w:rPr>
        <w:t>RF</w:t>
      </w:r>
      <w:r w:rsidR="00225D8B">
        <w:rPr>
          <w:rFonts w:eastAsia="宋体"/>
          <w:b/>
          <w:lang w:eastAsia="zh-CN"/>
        </w:rPr>
        <w:t xml:space="preserve"> </w:t>
      </w:r>
      <w:r w:rsidR="006A08E0">
        <w:rPr>
          <w:rFonts w:eastAsia="宋体"/>
          <w:b/>
          <w:lang w:eastAsia="zh-CN"/>
        </w:rPr>
        <w:t>chain</w:t>
      </w:r>
      <w:r w:rsidR="00225D8B">
        <w:rPr>
          <w:rFonts w:eastAsia="宋体"/>
          <w:b/>
          <w:lang w:eastAsia="zh-CN"/>
        </w:rPr>
        <w:t xml:space="preserve"> </w:t>
      </w:r>
      <w:r w:rsidR="00FD4E73">
        <w:rPr>
          <w:rFonts w:eastAsia="宋体"/>
          <w:b/>
          <w:lang w:eastAsia="zh-CN"/>
        </w:rPr>
        <w:t>Set</w:t>
      </w:r>
      <w:r>
        <w:rPr>
          <w:rFonts w:eastAsia="宋体"/>
          <w:b/>
          <w:lang w:eastAsia="zh-CN"/>
        </w:rPr>
        <w:t xml:space="preserve"> is used in the inter-band CA combination</w:t>
      </w:r>
    </w:p>
    <w:p w14:paraId="6F526596" w14:textId="77777777" w:rsidR="00520C04" w:rsidRDefault="00520C04" w:rsidP="007A6062">
      <w:pPr>
        <w:overflowPunct/>
        <w:autoSpaceDE/>
        <w:autoSpaceDN/>
        <w:adjustRightInd/>
        <w:jc w:val="both"/>
        <w:textAlignment w:val="auto"/>
        <w:rPr>
          <w:rFonts w:eastAsiaTheme="minorEastAsia"/>
          <w:b/>
          <w:lang w:eastAsia="zh-CN"/>
        </w:rPr>
      </w:pPr>
    </w:p>
    <w:p w14:paraId="0A27F9CE" w14:textId="1C727DD7" w:rsidR="007A6062" w:rsidRPr="00E0118B" w:rsidRDefault="007A6062" w:rsidP="007A6062">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L3 measurement of the </w:t>
      </w:r>
      <w:proofErr w:type="spellStart"/>
      <w:r>
        <w:rPr>
          <w:rFonts w:eastAsiaTheme="minorEastAsia"/>
          <w:b/>
          <w:lang w:eastAsia="zh-CN"/>
        </w:rPr>
        <w:t>SCell</w:t>
      </w:r>
      <w:proofErr w:type="spellEnd"/>
      <w:r>
        <w:rPr>
          <w:rFonts w:eastAsiaTheme="minorEastAsia"/>
          <w:b/>
          <w:lang w:eastAsia="zh-CN"/>
        </w:rPr>
        <w:t xml:space="preserve"> without SSB&gt;</w:t>
      </w:r>
    </w:p>
    <w:p w14:paraId="3AA71506" w14:textId="77777777" w:rsidR="007A6062" w:rsidRDefault="007A6062" w:rsidP="007A6062">
      <w:pPr>
        <w:overflowPunct/>
        <w:autoSpaceDE/>
        <w:autoSpaceDN/>
        <w:adjustRightInd/>
        <w:jc w:val="both"/>
        <w:textAlignment w:val="auto"/>
        <w:rPr>
          <w:rFonts w:eastAsia="宋体"/>
          <w:lang w:eastAsia="zh-CN"/>
        </w:rPr>
      </w:pPr>
      <w:r>
        <w:rPr>
          <w:rFonts w:eastAsia="宋体"/>
          <w:lang w:eastAsia="zh-CN"/>
        </w:rPr>
        <w:t xml:space="preserve">Normally L3 measurement is performed by the UE so as to provide L3 MR. Based on L3 MR, </w:t>
      </w:r>
      <w:proofErr w:type="spellStart"/>
      <w:r>
        <w:rPr>
          <w:rFonts w:eastAsia="宋体"/>
          <w:lang w:eastAsia="zh-CN"/>
        </w:rPr>
        <w:t>gNB</w:t>
      </w:r>
      <w:proofErr w:type="spellEnd"/>
      <w:r>
        <w:rPr>
          <w:rFonts w:eastAsia="宋体"/>
          <w:lang w:eastAsia="zh-CN"/>
        </w:rPr>
        <w:t xml:space="preserve"> may know the signal quality of the </w:t>
      </w:r>
      <w:proofErr w:type="spellStart"/>
      <w:r>
        <w:rPr>
          <w:rFonts w:eastAsia="宋体"/>
          <w:lang w:eastAsia="zh-CN"/>
        </w:rPr>
        <w:t>SCell</w:t>
      </w:r>
      <w:proofErr w:type="spellEnd"/>
      <w:r>
        <w:rPr>
          <w:rFonts w:eastAsia="宋体"/>
          <w:lang w:eastAsia="zh-CN"/>
        </w:rPr>
        <w:t xml:space="preserve"> before it is actually activated for a given UE. In our view, even for the SSB-less </w:t>
      </w:r>
      <w:proofErr w:type="spellStart"/>
      <w:r>
        <w:rPr>
          <w:rFonts w:eastAsia="宋体"/>
          <w:lang w:eastAsia="zh-CN"/>
        </w:rPr>
        <w:t>SCell</w:t>
      </w:r>
      <w:proofErr w:type="spellEnd"/>
      <w:r>
        <w:rPr>
          <w:rFonts w:eastAsia="宋体"/>
          <w:lang w:eastAsia="zh-CN"/>
        </w:rPr>
        <w:t xml:space="preserve">, L3 measurement should be supported. </w:t>
      </w:r>
    </w:p>
    <w:p w14:paraId="059C6B8A" w14:textId="77777777" w:rsidR="007A6062" w:rsidRPr="00D7297D" w:rsidRDefault="007A6062" w:rsidP="007A6062">
      <w:pPr>
        <w:overflowPunct/>
        <w:autoSpaceDE/>
        <w:autoSpaceDN/>
        <w:adjustRightInd/>
        <w:jc w:val="both"/>
        <w:textAlignment w:val="auto"/>
        <w:rPr>
          <w:rFonts w:eastAsia="宋体"/>
          <w:lang w:eastAsia="zh-CN"/>
        </w:rPr>
      </w:pPr>
      <w:r>
        <w:rPr>
          <w:rFonts w:eastAsia="宋体"/>
          <w:lang w:eastAsia="zh-CN"/>
        </w:rPr>
        <w:t xml:space="preserve">In case UE does not report the capability implying same RF chain is used in the inter-band CA band combination, CSI-RS based L3 measurement can be used to measure the signal quality. In current TS 38.331, the current signalling only </w:t>
      </w:r>
      <w:proofErr w:type="gramStart"/>
      <w:r>
        <w:rPr>
          <w:rFonts w:eastAsia="宋体"/>
          <w:lang w:eastAsia="zh-CN"/>
        </w:rPr>
        <w:t>support</w:t>
      </w:r>
      <w:proofErr w:type="gramEnd"/>
      <w:r>
        <w:rPr>
          <w:rFonts w:eastAsia="宋体"/>
          <w:lang w:eastAsia="zh-CN"/>
        </w:rPr>
        <w:t xml:space="preserve"> the scenario when the CSI-RS and the corresponding associated SSB are in the same band. The following clarification can be found in the </w:t>
      </w:r>
      <w:proofErr w:type="spellStart"/>
      <w:r>
        <w:rPr>
          <w:rFonts w:eastAsia="宋体"/>
          <w:lang w:eastAsia="zh-CN"/>
        </w:rPr>
        <w:t>MeasObjectNR</w:t>
      </w:r>
      <w:proofErr w:type="spellEnd"/>
      <w:r>
        <w:rPr>
          <w:rFonts w:eastAsia="宋体"/>
          <w:lang w:eastAsia="zh-CN"/>
        </w:rPr>
        <w:t>.</w:t>
      </w:r>
    </w:p>
    <w:p w14:paraId="5CD64DF2" w14:textId="77777777" w:rsidR="007A6062" w:rsidRDefault="007A6062" w:rsidP="007A6062">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3FC197D7" wp14:editId="00EAE18F">
                <wp:extent cx="6122035" cy="972670"/>
                <wp:effectExtent l="0" t="0" r="12065" b="18415"/>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972670"/>
                        </a:xfrm>
                        <a:prstGeom prst="rect">
                          <a:avLst/>
                        </a:prstGeom>
                        <a:solidFill>
                          <a:srgbClr val="FFFFFF"/>
                        </a:solidFill>
                        <a:ln w="9525">
                          <a:solidFill>
                            <a:srgbClr val="000000"/>
                          </a:solidFill>
                          <a:miter lim="800000"/>
                          <a:headEnd/>
                          <a:tailEnd/>
                        </a:ln>
                      </wps:spPr>
                      <wps:txbx>
                        <w:txbxContent>
                          <w:p w14:paraId="0DFA95B2" w14:textId="77777777" w:rsidR="007A6062" w:rsidRPr="00682E46" w:rsidRDefault="007A6062" w:rsidP="007A6062">
                            <w:pPr>
                              <w:spacing w:after="160" w:line="259" w:lineRule="auto"/>
                              <w:ind w:left="140"/>
                              <w:rPr>
                                <w:rFonts w:eastAsiaTheme="minorEastAsia"/>
                                <w:u w:val="single"/>
                                <w:lang w:eastAsia="zh-CN"/>
                              </w:rPr>
                            </w:pPr>
                            <w:r w:rsidRPr="00682E46">
                              <w:rPr>
                                <w:rFonts w:eastAsiaTheme="minorEastAsia"/>
                                <w:u w:val="single"/>
                                <w:lang w:eastAsia="zh-CN"/>
                              </w:rPr>
                              <w:t>TS 38.</w:t>
                            </w:r>
                            <w:r>
                              <w:rPr>
                                <w:rFonts w:eastAsiaTheme="minorEastAsia"/>
                                <w:u w:val="single"/>
                                <w:lang w:eastAsia="zh-CN"/>
                              </w:rPr>
                              <w:t>331</w:t>
                            </w:r>
                            <w:r w:rsidRPr="00682E46">
                              <w:rPr>
                                <w:rFonts w:eastAsiaTheme="minorEastAsia"/>
                                <w:u w:val="single"/>
                                <w:lang w:eastAsia="zh-CN"/>
                              </w:rPr>
                              <w:t xml:space="preserve"> v17.</w:t>
                            </w:r>
                            <w:r>
                              <w:rPr>
                                <w:rFonts w:eastAsiaTheme="minorEastAsia"/>
                                <w:u w:val="single"/>
                                <w:lang w:eastAsia="zh-CN"/>
                              </w:rPr>
                              <w:t>2</w:t>
                            </w:r>
                            <w:r w:rsidRPr="00682E46">
                              <w:rPr>
                                <w:rFonts w:eastAsiaTheme="minorEastAsia"/>
                                <w:u w:val="single"/>
                                <w:lang w:eastAsia="zh-CN"/>
                              </w:rPr>
                              <w:t>.0</w:t>
                            </w:r>
                          </w:p>
                          <w:p w14:paraId="614D9645" w14:textId="77777777" w:rsidR="007A6062" w:rsidRPr="00B55E3E" w:rsidRDefault="007A6062" w:rsidP="007A6062">
                            <w:pPr>
                              <w:pStyle w:val="TAL"/>
                              <w:rPr>
                                <w:szCs w:val="22"/>
                                <w:lang w:eastAsia="en-GB"/>
                              </w:rPr>
                            </w:pPr>
                            <w:proofErr w:type="spellStart"/>
                            <w:r w:rsidRPr="00B55E3E">
                              <w:rPr>
                                <w:b/>
                                <w:i/>
                                <w:szCs w:val="22"/>
                                <w:lang w:eastAsia="en-GB"/>
                              </w:rPr>
                              <w:t>freqBandIndicatorNR</w:t>
                            </w:r>
                            <w:proofErr w:type="spellEnd"/>
                          </w:p>
                          <w:p w14:paraId="788AAF47" w14:textId="77777777" w:rsidR="007A6062" w:rsidRPr="00420881" w:rsidRDefault="007A6062" w:rsidP="007A6062">
                            <w:pPr>
                              <w:pStyle w:val="TAL"/>
                              <w:rPr>
                                <w:rFonts w:eastAsia="宋体"/>
                                <w:sz w:val="15"/>
                              </w:rPr>
                            </w:pPr>
                            <w:r w:rsidRPr="00B55E3E">
                              <w:rPr>
                                <w:szCs w:val="22"/>
                                <w:lang w:eastAsia="en-GB"/>
                              </w:rPr>
                              <w:t xml:space="preserve">The frequency band in which the </w:t>
                            </w:r>
                            <w:r w:rsidRPr="00F832F8">
                              <w:rPr>
                                <w:szCs w:val="22"/>
                                <w:highlight w:val="yellow"/>
                                <w:lang w:eastAsia="en-GB"/>
                              </w:rPr>
                              <w:t xml:space="preserve">SSB and/or CSI-RS indicated in this </w:t>
                            </w:r>
                            <w:proofErr w:type="spellStart"/>
                            <w:r w:rsidRPr="00F832F8">
                              <w:rPr>
                                <w:i/>
                                <w:szCs w:val="22"/>
                                <w:highlight w:val="yellow"/>
                                <w:lang w:eastAsia="en-GB"/>
                              </w:rPr>
                              <w:t>MeasObjectNR</w:t>
                            </w:r>
                            <w:proofErr w:type="spellEnd"/>
                            <w:r w:rsidRPr="00F832F8">
                              <w:rPr>
                                <w:szCs w:val="22"/>
                                <w:highlight w:val="yellow"/>
                                <w:lang w:eastAsia="en-GB"/>
                              </w:rPr>
                              <w:t xml:space="preserve"> are located and according to which the UE shall perform the RRM measurements</w:t>
                            </w:r>
                            <w:r w:rsidRPr="00B55E3E">
                              <w:rPr>
                                <w:szCs w:val="22"/>
                                <w:lang w:eastAsia="en-GB"/>
                              </w:rPr>
                              <w:t xml:space="preserve">. This field is always provided when the network configures measurements with this </w:t>
                            </w:r>
                            <w:proofErr w:type="spellStart"/>
                            <w:r w:rsidRPr="00B55E3E">
                              <w:rPr>
                                <w:i/>
                                <w:szCs w:val="22"/>
                                <w:lang w:eastAsia="en-GB"/>
                              </w:rPr>
                              <w:t>MeasObjectNR</w:t>
                            </w:r>
                            <w:proofErr w:type="spellEnd"/>
                            <w:r w:rsidRPr="00B55E3E">
                              <w:rPr>
                                <w:szCs w:val="22"/>
                                <w:lang w:eastAsia="en-GB"/>
                              </w:rPr>
                              <w:t>.</w:t>
                            </w:r>
                          </w:p>
                        </w:txbxContent>
                      </wps:txbx>
                      <wps:bodyPr rot="0" vert="horz" wrap="square" lIns="91440" tIns="45720" rIns="91440" bIns="45720" anchor="t" anchorCtr="0">
                        <a:noAutofit/>
                      </wps:bodyPr>
                    </wps:wsp>
                  </a:graphicData>
                </a:graphic>
              </wp:inline>
            </w:drawing>
          </mc:Choice>
          <mc:Fallback>
            <w:pict>
              <v:shape w14:anchorId="3FC197D7" id="文本框 8" o:spid="_x0000_s1030" type="#_x0000_t202" style="width:482.05pt;height:7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B5xNQIAAEwEAAAOAAAAZHJzL2Uyb0RvYy54bWysVM2O0zAQviPxDpbvNGlou7tR09XSpQhp&#10;+ZEWHsBxnMbC9gTbbVIeAN6AExfuPFefg7HTlmqBCyIHy+MZf575vpnMr3utyFZYJ8EUdDxKKRGG&#10;QyXNuqDv362eXFLiPDMVU2BEQXfC0evF40fzrs1FBg2oSliCIMblXVvQxvs2TxLHG6GZG0ErDDpr&#10;sJp5NO06qSzrEF2rJEvTWdKBrVoLXDiHp7eDky4ifl0L7t/UtROeqIJibj6uNq5lWJPFnOVry9pG&#10;8kMa7B+y0EwafPQEdcs8Ixsrf4PSkltwUPsRB51AXUsuYg1YzTh9UM19w1oRa0FyXHuiyf0/WP56&#10;+9YSWRUUhTJMo0T7r1/2337sv38ml4GernU5Rt23GOf7Z9CjzLFU194B/+CIgWXDzFrcWAtdI1iF&#10;6Y3DzeTs6oDjAkjZvYIK32EbDxGor60O3CEbBNFRpt1JGtF7wvFwNs6y9OmUEo6+q4tsdhG1S1h+&#10;vN1a518I0CRsCmpR+ojOtnfOh2xYfgwJjzlQslpJpaJh1+VSWbJl2Car+MUCHoQpQzp8fZpNBwL+&#10;CpHG708QWnrsdyU1En4KYnmg7bmpYjd6JtWwx5SVOfAYqBtI9H3ZR8UmR3lKqHZIrIWhvXEccdOA&#10;/URJh61dUPdxw6ygRL00KM7VeDIJsxCNyfQiQ8Oee8pzDzMcoQrqKRm2Sx/nJ/Bm4AZFrGXkN6g9&#10;ZHJIGVs20n4YrzAT53aM+vUTWPwEAAD//wMAUEsDBBQABgAIAAAAIQB7BijW3QAAAAUBAAAPAAAA&#10;ZHJzL2Rvd25yZXYueG1sTI/NTsMwEITvSLyDtUhcEHX6Q2hDnAohgegNCoKrG2+TCHsdbDcNb8/C&#10;BS4jrWY08225Hp0VA4bYeVIwnWQgkGpvOmoUvL7cXy5BxKTJaOsJFXxhhHV1elLqwvgjPeOwTY3g&#10;EoqFVtCm1BdSxrpFp+PE90js7X1wOvEZGmmCPnK5s3KWZbl0uiNeaHWPdy3WH9uDU7BcPA7vcTN/&#10;eqvzvV2li+vh4TModX423t6ASDimvzD84DM6VMy08wcyUVgF/Ej6VfZW+WIKYsehq/kMZFXK//TV&#10;NwAAAP//AwBQSwECLQAUAAYACAAAACEAtoM4kv4AAADhAQAAEwAAAAAAAAAAAAAAAAAAAAAAW0Nv&#10;bnRlbnRfVHlwZXNdLnhtbFBLAQItABQABgAIAAAAIQA4/SH/1gAAAJQBAAALAAAAAAAAAAAAAAAA&#10;AC8BAABfcmVscy8ucmVsc1BLAQItABQABgAIAAAAIQAgEB5xNQIAAEwEAAAOAAAAAAAAAAAAAAAA&#10;AC4CAABkcnMvZTJvRG9jLnhtbFBLAQItABQABgAIAAAAIQB7BijW3QAAAAUBAAAPAAAAAAAAAAAA&#10;AAAAAI8EAABkcnMvZG93bnJldi54bWxQSwUGAAAAAAQABADzAAAAmQUAAAAA&#10;">
                <v:textbox>
                  <w:txbxContent>
                    <w:p w14:paraId="0DFA95B2" w14:textId="77777777" w:rsidR="007A6062" w:rsidRPr="00682E46" w:rsidRDefault="007A6062" w:rsidP="007A6062">
                      <w:pPr>
                        <w:spacing w:after="160" w:line="259" w:lineRule="auto"/>
                        <w:ind w:left="140"/>
                        <w:rPr>
                          <w:rFonts w:eastAsiaTheme="minorEastAsia"/>
                          <w:u w:val="single"/>
                          <w:lang w:eastAsia="zh-CN"/>
                        </w:rPr>
                      </w:pPr>
                      <w:r w:rsidRPr="00682E46">
                        <w:rPr>
                          <w:rFonts w:eastAsiaTheme="minorEastAsia"/>
                          <w:u w:val="single"/>
                          <w:lang w:eastAsia="zh-CN"/>
                        </w:rPr>
                        <w:t>TS 38.</w:t>
                      </w:r>
                      <w:r>
                        <w:rPr>
                          <w:rFonts w:eastAsiaTheme="minorEastAsia"/>
                          <w:u w:val="single"/>
                          <w:lang w:eastAsia="zh-CN"/>
                        </w:rPr>
                        <w:t>331</w:t>
                      </w:r>
                      <w:r w:rsidRPr="00682E46">
                        <w:rPr>
                          <w:rFonts w:eastAsiaTheme="minorEastAsia"/>
                          <w:u w:val="single"/>
                          <w:lang w:eastAsia="zh-CN"/>
                        </w:rPr>
                        <w:t xml:space="preserve"> v17.</w:t>
                      </w:r>
                      <w:r>
                        <w:rPr>
                          <w:rFonts w:eastAsiaTheme="minorEastAsia"/>
                          <w:u w:val="single"/>
                          <w:lang w:eastAsia="zh-CN"/>
                        </w:rPr>
                        <w:t>2</w:t>
                      </w:r>
                      <w:r w:rsidRPr="00682E46">
                        <w:rPr>
                          <w:rFonts w:eastAsiaTheme="minorEastAsia"/>
                          <w:u w:val="single"/>
                          <w:lang w:eastAsia="zh-CN"/>
                        </w:rPr>
                        <w:t>.0</w:t>
                      </w:r>
                    </w:p>
                    <w:p w14:paraId="614D9645" w14:textId="77777777" w:rsidR="007A6062" w:rsidRPr="00B55E3E" w:rsidRDefault="007A6062" w:rsidP="007A6062">
                      <w:pPr>
                        <w:pStyle w:val="TAL"/>
                        <w:rPr>
                          <w:szCs w:val="22"/>
                          <w:lang w:eastAsia="en-GB"/>
                        </w:rPr>
                      </w:pPr>
                      <w:proofErr w:type="spellStart"/>
                      <w:r w:rsidRPr="00B55E3E">
                        <w:rPr>
                          <w:b/>
                          <w:i/>
                          <w:szCs w:val="22"/>
                          <w:lang w:eastAsia="en-GB"/>
                        </w:rPr>
                        <w:t>freqBandIndicatorNR</w:t>
                      </w:r>
                      <w:proofErr w:type="spellEnd"/>
                    </w:p>
                    <w:p w14:paraId="788AAF47" w14:textId="77777777" w:rsidR="007A6062" w:rsidRPr="00420881" w:rsidRDefault="007A6062" w:rsidP="007A6062">
                      <w:pPr>
                        <w:pStyle w:val="TAL"/>
                        <w:rPr>
                          <w:rFonts w:eastAsia="宋体"/>
                          <w:sz w:val="15"/>
                        </w:rPr>
                      </w:pPr>
                      <w:r w:rsidRPr="00B55E3E">
                        <w:rPr>
                          <w:szCs w:val="22"/>
                          <w:lang w:eastAsia="en-GB"/>
                        </w:rPr>
                        <w:t xml:space="preserve">The frequency band in which the </w:t>
                      </w:r>
                      <w:r w:rsidRPr="00F832F8">
                        <w:rPr>
                          <w:szCs w:val="22"/>
                          <w:highlight w:val="yellow"/>
                          <w:lang w:eastAsia="en-GB"/>
                        </w:rPr>
                        <w:t xml:space="preserve">SSB and/or CSI-RS indicated in this </w:t>
                      </w:r>
                      <w:proofErr w:type="spellStart"/>
                      <w:r w:rsidRPr="00F832F8">
                        <w:rPr>
                          <w:i/>
                          <w:szCs w:val="22"/>
                          <w:highlight w:val="yellow"/>
                          <w:lang w:eastAsia="en-GB"/>
                        </w:rPr>
                        <w:t>MeasObjectNR</w:t>
                      </w:r>
                      <w:proofErr w:type="spellEnd"/>
                      <w:r w:rsidRPr="00F832F8">
                        <w:rPr>
                          <w:szCs w:val="22"/>
                          <w:highlight w:val="yellow"/>
                          <w:lang w:eastAsia="en-GB"/>
                        </w:rPr>
                        <w:t xml:space="preserve"> are located and according to which the UE shall perform the RRM measurements</w:t>
                      </w:r>
                      <w:r w:rsidRPr="00B55E3E">
                        <w:rPr>
                          <w:szCs w:val="22"/>
                          <w:lang w:eastAsia="en-GB"/>
                        </w:rPr>
                        <w:t xml:space="preserve">. This field is always provided when the network configures measurements with this </w:t>
                      </w:r>
                      <w:proofErr w:type="spellStart"/>
                      <w:r w:rsidRPr="00B55E3E">
                        <w:rPr>
                          <w:i/>
                          <w:szCs w:val="22"/>
                          <w:lang w:eastAsia="en-GB"/>
                        </w:rPr>
                        <w:t>MeasObjectNR</w:t>
                      </w:r>
                      <w:proofErr w:type="spellEnd"/>
                      <w:r w:rsidRPr="00B55E3E">
                        <w:rPr>
                          <w:szCs w:val="22"/>
                          <w:lang w:eastAsia="en-GB"/>
                        </w:rPr>
                        <w:t>.</w:t>
                      </w:r>
                    </w:p>
                  </w:txbxContent>
                </v:textbox>
                <w10:anchorlock/>
              </v:shape>
            </w:pict>
          </mc:Fallback>
        </mc:AlternateContent>
      </w:r>
    </w:p>
    <w:p w14:paraId="24791B53" w14:textId="34ECC7AF" w:rsidR="007A6062" w:rsidRDefault="007A6062" w:rsidP="007A6062">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herefore, </w:t>
      </w:r>
      <w:r w:rsidR="00491412">
        <w:rPr>
          <w:rFonts w:eastAsia="宋体"/>
          <w:lang w:eastAsia="zh-CN"/>
        </w:rPr>
        <w:t>with small clarification/revision in</w:t>
      </w:r>
      <w:r>
        <w:rPr>
          <w:rFonts w:eastAsia="宋体"/>
          <w:lang w:eastAsia="zh-CN"/>
        </w:rPr>
        <w:t xml:space="preserve"> the RAN2 specs</w:t>
      </w:r>
      <w:r w:rsidR="00491412">
        <w:rPr>
          <w:rFonts w:eastAsia="宋体"/>
          <w:lang w:eastAsia="zh-CN"/>
        </w:rPr>
        <w:t xml:space="preserve">, we see the feasibility of considering </w:t>
      </w:r>
      <w:r w:rsidR="005B5364">
        <w:rPr>
          <w:rFonts w:eastAsia="宋体"/>
          <w:lang w:eastAsia="zh-CN"/>
        </w:rPr>
        <w:t>CSI-RS based L3 measurement</w:t>
      </w:r>
      <w:r>
        <w:rPr>
          <w:rFonts w:eastAsia="宋体"/>
          <w:lang w:eastAsia="zh-CN"/>
        </w:rPr>
        <w:t>.</w:t>
      </w:r>
      <w:r w:rsidR="00543FFD" w:rsidRPr="00543FFD">
        <w:rPr>
          <w:rFonts w:eastAsia="宋体"/>
          <w:lang w:eastAsia="zh-CN"/>
        </w:rPr>
        <w:t xml:space="preserve"> </w:t>
      </w:r>
      <w:r w:rsidR="00543FFD">
        <w:rPr>
          <w:rFonts w:eastAsia="宋体"/>
          <w:lang w:eastAsia="zh-CN"/>
        </w:rPr>
        <w:t xml:space="preserve">If L3 measurement is configured on the </w:t>
      </w:r>
      <w:proofErr w:type="spellStart"/>
      <w:r w:rsidR="00543FFD">
        <w:rPr>
          <w:rFonts w:eastAsia="宋体"/>
          <w:lang w:eastAsia="zh-CN"/>
        </w:rPr>
        <w:t>SCell</w:t>
      </w:r>
      <w:proofErr w:type="spellEnd"/>
      <w:r w:rsidR="00543FFD">
        <w:rPr>
          <w:rFonts w:eastAsia="宋体"/>
          <w:lang w:eastAsia="zh-CN"/>
        </w:rPr>
        <w:t xml:space="preserve"> and UE has reported L3 MR for the </w:t>
      </w:r>
      <w:proofErr w:type="spellStart"/>
      <w:r w:rsidR="00543FFD">
        <w:rPr>
          <w:rFonts w:eastAsia="宋体"/>
          <w:lang w:eastAsia="zh-CN"/>
        </w:rPr>
        <w:t>SCell</w:t>
      </w:r>
      <w:proofErr w:type="spellEnd"/>
      <w:r w:rsidR="00543FFD">
        <w:rPr>
          <w:rFonts w:eastAsia="宋体"/>
          <w:lang w:eastAsia="zh-CN"/>
        </w:rPr>
        <w:t xml:space="preserve">, the </w:t>
      </w:r>
      <w:proofErr w:type="spellStart"/>
      <w:r w:rsidR="00543FFD">
        <w:rPr>
          <w:rFonts w:eastAsia="宋体"/>
          <w:lang w:eastAsia="zh-CN"/>
        </w:rPr>
        <w:t>SCell</w:t>
      </w:r>
      <w:proofErr w:type="spellEnd"/>
      <w:r w:rsidR="00543FFD">
        <w:rPr>
          <w:rFonts w:eastAsia="宋体"/>
          <w:lang w:eastAsia="zh-CN"/>
        </w:rPr>
        <w:t xml:space="preserve"> can be considered as known.</w:t>
      </w:r>
    </w:p>
    <w:p w14:paraId="3C9391BD" w14:textId="123D67E1" w:rsidR="007A6062" w:rsidRDefault="007A6062" w:rsidP="007A6062">
      <w:pPr>
        <w:overflowPunct/>
        <w:autoSpaceDE/>
        <w:autoSpaceDN/>
        <w:adjustRightInd/>
        <w:jc w:val="both"/>
        <w:textAlignment w:val="auto"/>
        <w:rPr>
          <w:rFonts w:eastAsia="宋体"/>
          <w:lang w:eastAsia="zh-CN"/>
        </w:rPr>
      </w:pPr>
      <w:r w:rsidRPr="00575E73">
        <w:rPr>
          <w:rFonts w:eastAsia="宋体"/>
          <w:b/>
          <w:lang w:eastAsia="zh-CN"/>
        </w:rPr>
        <w:t xml:space="preserve">Proposal </w:t>
      </w:r>
      <w:proofErr w:type="gramStart"/>
      <w:r w:rsidR="004314BA">
        <w:rPr>
          <w:rFonts w:eastAsia="宋体"/>
          <w:b/>
          <w:lang w:eastAsia="zh-CN"/>
        </w:rPr>
        <w:t>4</w:t>
      </w:r>
      <w:r w:rsidRPr="00575E73">
        <w:rPr>
          <w:rFonts w:eastAsia="宋体"/>
          <w:b/>
          <w:lang w:eastAsia="zh-CN"/>
        </w:rPr>
        <w:t xml:space="preserve">  </w:t>
      </w:r>
      <w:r w:rsidRPr="00F61C41">
        <w:rPr>
          <w:b/>
          <w:lang w:eastAsia="zh-CN"/>
        </w:rPr>
        <w:t>CSI</w:t>
      </w:r>
      <w:proofErr w:type="gramEnd"/>
      <w:r w:rsidRPr="00F61C41">
        <w:rPr>
          <w:b/>
          <w:lang w:eastAsia="zh-CN"/>
        </w:rPr>
        <w:t xml:space="preserve">-RS based L3 measurement should be supported for the SSB-less </w:t>
      </w:r>
      <w:proofErr w:type="spellStart"/>
      <w:r w:rsidRPr="00F61C41">
        <w:rPr>
          <w:b/>
          <w:lang w:eastAsia="zh-CN"/>
        </w:rPr>
        <w:t>SCell</w:t>
      </w:r>
      <w:proofErr w:type="spellEnd"/>
      <w:r w:rsidRPr="00F61C41">
        <w:rPr>
          <w:b/>
          <w:lang w:eastAsia="zh-CN"/>
        </w:rPr>
        <w:t xml:space="preserve">. </w:t>
      </w:r>
      <w:r w:rsidR="00CE2E6E">
        <w:rPr>
          <w:rFonts w:eastAsia="宋体"/>
          <w:b/>
          <w:lang w:eastAsia="zh-CN"/>
        </w:rPr>
        <w:t>T</w:t>
      </w:r>
      <w:r w:rsidR="004A66B5" w:rsidRPr="00E93D58">
        <w:rPr>
          <w:rFonts w:eastAsia="宋体"/>
          <w:b/>
          <w:lang w:eastAsia="zh-CN"/>
        </w:rPr>
        <w:t>he known</w:t>
      </w:r>
      <w:r w:rsidR="004A66B5">
        <w:rPr>
          <w:rFonts w:eastAsia="宋体"/>
          <w:b/>
          <w:lang w:eastAsia="zh-CN"/>
        </w:rPr>
        <w:t>/unknown condition of the</w:t>
      </w:r>
      <w:r w:rsidR="004A66B5" w:rsidRPr="00E93D58">
        <w:rPr>
          <w:rFonts w:eastAsia="宋体"/>
          <w:b/>
          <w:lang w:eastAsia="zh-CN"/>
        </w:rPr>
        <w:t xml:space="preserve"> </w:t>
      </w:r>
      <w:proofErr w:type="spellStart"/>
      <w:r w:rsidR="004A66B5" w:rsidRPr="00E93D58">
        <w:rPr>
          <w:rFonts w:eastAsia="宋体"/>
          <w:b/>
          <w:lang w:eastAsia="zh-CN"/>
        </w:rPr>
        <w:t>SCell</w:t>
      </w:r>
      <w:proofErr w:type="spellEnd"/>
      <w:r w:rsidR="004A66B5" w:rsidRPr="00E93D58">
        <w:rPr>
          <w:rFonts w:eastAsia="宋体"/>
          <w:b/>
          <w:lang w:eastAsia="zh-CN"/>
        </w:rPr>
        <w:t xml:space="preserve"> </w:t>
      </w:r>
      <w:r w:rsidR="00CE2E6E">
        <w:rPr>
          <w:rFonts w:eastAsia="宋体" w:hint="eastAsia"/>
          <w:b/>
          <w:lang w:eastAsia="zh-CN"/>
        </w:rPr>
        <w:t>can</w:t>
      </w:r>
      <w:r w:rsidR="00CE2E6E">
        <w:rPr>
          <w:rFonts w:eastAsia="宋体"/>
          <w:b/>
          <w:lang w:eastAsia="zh-CN"/>
        </w:rPr>
        <w:t xml:space="preserve"> be</w:t>
      </w:r>
      <w:r w:rsidR="004A66B5" w:rsidRPr="00E93D58">
        <w:rPr>
          <w:rFonts w:eastAsia="宋体"/>
          <w:b/>
          <w:lang w:eastAsia="zh-CN"/>
        </w:rPr>
        <w:t xml:space="preserve"> defined based on the L3 MR of the CSI-RS based </w:t>
      </w:r>
      <w:r w:rsidR="004A66B5">
        <w:rPr>
          <w:rFonts w:eastAsia="宋体"/>
          <w:b/>
          <w:lang w:eastAsia="zh-CN"/>
        </w:rPr>
        <w:t xml:space="preserve">L3 </w:t>
      </w:r>
      <w:r w:rsidR="004A66B5" w:rsidRPr="00E93D58">
        <w:rPr>
          <w:rFonts w:eastAsia="宋体"/>
          <w:b/>
          <w:lang w:eastAsia="zh-CN"/>
        </w:rPr>
        <w:t>measurement.</w:t>
      </w:r>
    </w:p>
    <w:p w14:paraId="044ADAC7" w14:textId="77777777" w:rsidR="007A6062" w:rsidRPr="00E0118B" w:rsidRDefault="007A6062" w:rsidP="007A6062">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L1 measurement of the </w:t>
      </w:r>
      <w:proofErr w:type="spellStart"/>
      <w:r>
        <w:rPr>
          <w:rFonts w:eastAsiaTheme="minorEastAsia"/>
          <w:b/>
          <w:lang w:eastAsia="zh-CN"/>
        </w:rPr>
        <w:t>SCell</w:t>
      </w:r>
      <w:proofErr w:type="spellEnd"/>
      <w:r>
        <w:rPr>
          <w:rFonts w:eastAsiaTheme="minorEastAsia"/>
          <w:b/>
          <w:lang w:eastAsia="zh-CN"/>
        </w:rPr>
        <w:t xml:space="preserve"> without SSB&gt;</w:t>
      </w:r>
    </w:p>
    <w:p w14:paraId="46B7B2F9" w14:textId="77777777" w:rsidR="007A6062" w:rsidRPr="004E43D5" w:rsidRDefault="007A6062" w:rsidP="007A6062">
      <w:pPr>
        <w:overflowPunct/>
        <w:autoSpaceDE/>
        <w:autoSpaceDN/>
        <w:adjustRightInd/>
        <w:jc w:val="both"/>
        <w:textAlignment w:val="auto"/>
        <w:rPr>
          <w:rFonts w:eastAsia="宋体"/>
          <w:lang w:eastAsia="zh-CN"/>
        </w:rPr>
      </w:pPr>
      <w:r>
        <w:rPr>
          <w:rFonts w:eastAsia="宋体"/>
          <w:lang w:eastAsia="zh-CN"/>
        </w:rPr>
        <w:t>The L1 measurement here, in our understanding, includes</w:t>
      </w:r>
    </w:p>
    <w:p w14:paraId="1059DA85" w14:textId="77777777" w:rsidR="007A6062" w:rsidRDefault="007A6062" w:rsidP="007A6062">
      <w:pPr>
        <w:pStyle w:val="ab"/>
        <w:numPr>
          <w:ilvl w:val="0"/>
          <w:numId w:val="38"/>
        </w:numPr>
        <w:overflowPunct/>
        <w:autoSpaceDE/>
        <w:autoSpaceDN/>
        <w:adjustRightInd/>
        <w:jc w:val="both"/>
        <w:textAlignment w:val="auto"/>
        <w:rPr>
          <w:lang w:eastAsia="zh-CN"/>
        </w:rPr>
      </w:pPr>
      <w:r>
        <w:rPr>
          <w:rFonts w:hint="eastAsia"/>
          <w:lang w:eastAsia="zh-CN"/>
        </w:rPr>
        <w:t>B</w:t>
      </w:r>
      <w:r>
        <w:rPr>
          <w:lang w:eastAsia="zh-CN"/>
        </w:rPr>
        <w:t>FD/CBD measurement</w:t>
      </w:r>
    </w:p>
    <w:p w14:paraId="6220CE8C" w14:textId="77777777" w:rsidR="007A6062" w:rsidRPr="000644AF" w:rsidRDefault="007A6062" w:rsidP="007A6062">
      <w:pPr>
        <w:pStyle w:val="ab"/>
        <w:numPr>
          <w:ilvl w:val="0"/>
          <w:numId w:val="38"/>
        </w:numPr>
        <w:overflowPunct/>
        <w:autoSpaceDE/>
        <w:autoSpaceDN/>
        <w:adjustRightInd/>
        <w:jc w:val="both"/>
        <w:textAlignment w:val="auto"/>
        <w:rPr>
          <w:lang w:eastAsia="zh-CN"/>
        </w:rPr>
      </w:pPr>
      <w:r>
        <w:rPr>
          <w:rFonts w:hint="eastAsia"/>
          <w:lang w:eastAsia="zh-CN"/>
        </w:rPr>
        <w:t>L</w:t>
      </w:r>
      <w:r>
        <w:rPr>
          <w:lang w:eastAsia="zh-CN"/>
        </w:rPr>
        <w:t>1-RSRP/L1-SINR measurement and reporting</w:t>
      </w:r>
    </w:p>
    <w:p w14:paraId="1FA0AD79" w14:textId="77777777" w:rsidR="007A6062" w:rsidRDefault="007A6062" w:rsidP="007A6062">
      <w:pPr>
        <w:overflowPunct/>
        <w:autoSpaceDE/>
        <w:autoSpaceDN/>
        <w:adjustRightInd/>
        <w:jc w:val="both"/>
        <w:textAlignment w:val="auto"/>
        <w:rPr>
          <w:rFonts w:eastAsia="宋体"/>
          <w:lang w:eastAsia="zh-CN"/>
        </w:rPr>
      </w:pPr>
      <w:r>
        <w:rPr>
          <w:rFonts w:eastAsia="宋体"/>
          <w:lang w:eastAsia="zh-CN"/>
        </w:rPr>
        <w:t xml:space="preserve">Since different bands are considered, we do not see the issue if UE performs CSI-RS based BFD on the 2 bands. Moreover, current CSI-RS based L1 measurement requirements are also applicable if the CSI-RSs are configured on SSB-less </w:t>
      </w:r>
      <w:proofErr w:type="spellStart"/>
      <w:r>
        <w:rPr>
          <w:rFonts w:eastAsia="宋体"/>
          <w:lang w:eastAsia="zh-CN"/>
        </w:rPr>
        <w:t>SCell</w:t>
      </w:r>
      <w:proofErr w:type="spellEnd"/>
      <w:r>
        <w:rPr>
          <w:rFonts w:eastAsia="宋体"/>
          <w:lang w:eastAsia="zh-CN"/>
        </w:rPr>
        <w:t>.</w:t>
      </w:r>
    </w:p>
    <w:p w14:paraId="722BC1E9" w14:textId="131C34DD" w:rsidR="007A6062" w:rsidRPr="008D582C" w:rsidRDefault="007A6062" w:rsidP="007A6062">
      <w:pPr>
        <w:overflowPunct/>
        <w:autoSpaceDE/>
        <w:autoSpaceDN/>
        <w:adjustRightInd/>
        <w:jc w:val="both"/>
        <w:textAlignment w:val="auto"/>
        <w:rPr>
          <w:rFonts w:eastAsia="宋体"/>
          <w:b/>
          <w:lang w:eastAsia="zh-CN"/>
        </w:rPr>
      </w:pPr>
      <w:r w:rsidRPr="008D582C">
        <w:rPr>
          <w:rFonts w:eastAsia="宋体" w:hint="eastAsia"/>
          <w:b/>
          <w:lang w:eastAsia="zh-CN"/>
        </w:rPr>
        <w:lastRenderedPageBreak/>
        <w:t>O</w:t>
      </w:r>
      <w:r w:rsidRPr="008D582C">
        <w:rPr>
          <w:rFonts w:eastAsia="宋体"/>
          <w:b/>
          <w:lang w:eastAsia="zh-CN"/>
        </w:rPr>
        <w:t xml:space="preserve">bservation </w:t>
      </w:r>
      <w:proofErr w:type="gramStart"/>
      <w:r w:rsidR="004D24B5">
        <w:rPr>
          <w:rFonts w:eastAsia="宋体"/>
          <w:b/>
          <w:lang w:eastAsia="zh-CN"/>
        </w:rPr>
        <w:t>2</w:t>
      </w:r>
      <w:r w:rsidRPr="008D582C">
        <w:rPr>
          <w:rFonts w:eastAsia="宋体"/>
          <w:b/>
          <w:lang w:eastAsia="zh-CN"/>
        </w:rPr>
        <w:t xml:space="preserve">  If</w:t>
      </w:r>
      <w:proofErr w:type="gramEnd"/>
      <w:r w:rsidRPr="008D582C">
        <w:rPr>
          <w:rFonts w:eastAsia="宋体"/>
          <w:b/>
          <w:lang w:eastAsia="zh-CN"/>
        </w:rPr>
        <w:t xml:space="preserve"> CSI-RS based BFD/CBD/L1-RSRP/L1-SINR measurement are configured on an SSB-less </w:t>
      </w:r>
      <w:proofErr w:type="spellStart"/>
      <w:r w:rsidRPr="008D582C">
        <w:rPr>
          <w:rFonts w:eastAsia="宋体"/>
          <w:b/>
          <w:lang w:eastAsia="zh-CN"/>
        </w:rPr>
        <w:t>SCell</w:t>
      </w:r>
      <w:proofErr w:type="spellEnd"/>
      <w:r w:rsidRPr="008D582C">
        <w:rPr>
          <w:rFonts w:eastAsia="宋体"/>
          <w:b/>
          <w:lang w:eastAsia="zh-CN"/>
        </w:rPr>
        <w:t>, current RRM requirements are applicable without need of any enhancements.</w:t>
      </w:r>
    </w:p>
    <w:p w14:paraId="13BB0860" w14:textId="77777777" w:rsidR="007A6062" w:rsidRDefault="007A6062" w:rsidP="007A6062">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f the </w:t>
      </w:r>
      <w:proofErr w:type="spellStart"/>
      <w:r>
        <w:rPr>
          <w:rFonts w:eastAsia="宋体"/>
          <w:lang w:eastAsia="zh-CN"/>
        </w:rPr>
        <w:t>SCell</w:t>
      </w:r>
      <w:proofErr w:type="spellEnd"/>
      <w:r>
        <w:rPr>
          <w:rFonts w:eastAsia="宋体"/>
          <w:lang w:eastAsia="zh-CN"/>
        </w:rPr>
        <w:t xml:space="preserve"> without SSB is a cell with both DL and UL, the UL timing and PL-RS related measurement are also needed. Since the co-location condition is already clarified in the WID, in our view there is no need to consider the case that SSB-less </w:t>
      </w:r>
      <w:proofErr w:type="spellStart"/>
      <w:r>
        <w:rPr>
          <w:rFonts w:eastAsia="宋体"/>
          <w:lang w:eastAsia="zh-CN"/>
        </w:rPr>
        <w:t>SCell</w:t>
      </w:r>
      <w:proofErr w:type="spellEnd"/>
      <w:r>
        <w:rPr>
          <w:rFonts w:eastAsia="宋体"/>
          <w:lang w:eastAsia="zh-CN"/>
        </w:rPr>
        <w:t xml:space="preserve"> is not in the same TAG as the reference serving cell. </w:t>
      </w:r>
    </w:p>
    <w:p w14:paraId="093D00C1" w14:textId="62779B2D" w:rsidR="007A6062" w:rsidRPr="008D582C" w:rsidRDefault="007A6062" w:rsidP="007A6062">
      <w:pPr>
        <w:overflowPunct/>
        <w:autoSpaceDE/>
        <w:autoSpaceDN/>
        <w:adjustRightInd/>
        <w:jc w:val="both"/>
        <w:textAlignment w:val="auto"/>
        <w:rPr>
          <w:rFonts w:eastAsia="宋体"/>
          <w:b/>
          <w:lang w:eastAsia="zh-CN"/>
        </w:rPr>
      </w:pPr>
      <w:r w:rsidRPr="008D582C">
        <w:rPr>
          <w:rFonts w:eastAsia="宋体" w:hint="eastAsia"/>
          <w:b/>
          <w:lang w:eastAsia="zh-CN"/>
        </w:rPr>
        <w:t>P</w:t>
      </w:r>
      <w:r w:rsidRPr="008D582C">
        <w:rPr>
          <w:rFonts w:eastAsia="宋体"/>
          <w:b/>
          <w:lang w:eastAsia="zh-CN"/>
        </w:rPr>
        <w:t xml:space="preserve">roposal </w:t>
      </w:r>
      <w:proofErr w:type="gramStart"/>
      <w:r w:rsidR="00D31BE6">
        <w:rPr>
          <w:rFonts w:eastAsia="宋体"/>
          <w:b/>
          <w:lang w:eastAsia="zh-CN"/>
        </w:rPr>
        <w:t>5</w:t>
      </w:r>
      <w:r w:rsidRPr="008D582C">
        <w:rPr>
          <w:rFonts w:eastAsia="宋体"/>
          <w:b/>
          <w:lang w:eastAsia="zh-CN"/>
        </w:rPr>
        <w:t xml:space="preserve">  No</w:t>
      </w:r>
      <w:proofErr w:type="gramEnd"/>
      <w:r w:rsidRPr="008D582C">
        <w:rPr>
          <w:rFonts w:eastAsia="宋体"/>
          <w:b/>
          <w:lang w:eastAsia="zh-CN"/>
        </w:rPr>
        <w:t xml:space="preserve"> RRM requirements are specified if the SSB-less </w:t>
      </w:r>
      <w:proofErr w:type="spellStart"/>
      <w:r w:rsidRPr="008D582C">
        <w:rPr>
          <w:rFonts w:eastAsia="宋体"/>
          <w:b/>
          <w:lang w:eastAsia="zh-CN"/>
        </w:rPr>
        <w:t>SCell</w:t>
      </w:r>
      <w:proofErr w:type="spellEnd"/>
      <w:r w:rsidRPr="008D582C">
        <w:rPr>
          <w:rFonts w:eastAsia="宋体"/>
          <w:b/>
          <w:lang w:eastAsia="zh-CN"/>
        </w:rPr>
        <w:t xml:space="preserve"> is not configured in the same TAG as the reference serving cell.</w:t>
      </w:r>
    </w:p>
    <w:p w14:paraId="0452903C" w14:textId="77777777" w:rsidR="007A6062" w:rsidRDefault="007A6062" w:rsidP="007A6062">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the PL-RS measurement, cross-carrier indication is not supported in RAN1/2 specs. However, cross-carrier pathloss reference linking can be supported.</w:t>
      </w:r>
    </w:p>
    <w:p w14:paraId="6E73F009" w14:textId="1E5E93FD" w:rsidR="007A6062" w:rsidRPr="008D582C" w:rsidRDefault="007A6062" w:rsidP="007A6062">
      <w:pPr>
        <w:overflowPunct/>
        <w:autoSpaceDE/>
        <w:autoSpaceDN/>
        <w:adjustRightInd/>
        <w:jc w:val="both"/>
        <w:textAlignment w:val="auto"/>
        <w:rPr>
          <w:rFonts w:eastAsia="宋体"/>
          <w:b/>
          <w:lang w:eastAsia="zh-CN"/>
        </w:rPr>
      </w:pPr>
      <w:r w:rsidRPr="008D582C">
        <w:rPr>
          <w:rFonts w:eastAsia="宋体" w:hint="eastAsia"/>
          <w:b/>
          <w:lang w:eastAsia="zh-CN"/>
        </w:rPr>
        <w:t>O</w:t>
      </w:r>
      <w:r w:rsidRPr="008D582C">
        <w:rPr>
          <w:rFonts w:eastAsia="宋体"/>
          <w:b/>
          <w:lang w:eastAsia="zh-CN"/>
        </w:rPr>
        <w:t xml:space="preserve">bservation </w:t>
      </w:r>
      <w:proofErr w:type="gramStart"/>
      <w:r w:rsidR="00D31BE6">
        <w:rPr>
          <w:rFonts w:eastAsia="宋体"/>
          <w:b/>
          <w:lang w:eastAsia="zh-CN"/>
        </w:rPr>
        <w:t>3</w:t>
      </w:r>
      <w:r w:rsidRPr="008D582C">
        <w:rPr>
          <w:rFonts w:eastAsia="宋体"/>
          <w:b/>
          <w:lang w:eastAsia="zh-CN"/>
        </w:rPr>
        <w:t xml:space="preserve">  If</w:t>
      </w:r>
      <w:proofErr w:type="gramEnd"/>
      <w:r w:rsidRPr="008D582C">
        <w:rPr>
          <w:rFonts w:eastAsia="宋体"/>
          <w:b/>
          <w:lang w:eastAsia="zh-CN"/>
        </w:rPr>
        <w:t xml:space="preserve"> CSI-RS based PL-RS measurement is configured on an SSB-less </w:t>
      </w:r>
      <w:proofErr w:type="spellStart"/>
      <w:r w:rsidRPr="008D582C">
        <w:rPr>
          <w:rFonts w:eastAsia="宋体"/>
          <w:b/>
          <w:lang w:eastAsia="zh-CN"/>
        </w:rPr>
        <w:t>SCell</w:t>
      </w:r>
      <w:proofErr w:type="spellEnd"/>
      <w:r w:rsidRPr="008D582C">
        <w:rPr>
          <w:rFonts w:eastAsia="宋体"/>
          <w:b/>
          <w:lang w:eastAsia="zh-CN"/>
        </w:rPr>
        <w:t>, current RRM requirements are applicable without need of any enhancements.</w:t>
      </w:r>
    </w:p>
    <w:p w14:paraId="70CC89D8" w14:textId="77777777" w:rsidR="007A6062" w:rsidRDefault="007A6062" w:rsidP="007A6062">
      <w:pPr>
        <w:overflowPunct/>
        <w:autoSpaceDE/>
        <w:autoSpaceDN/>
        <w:adjustRightInd/>
        <w:jc w:val="both"/>
        <w:textAlignment w:val="auto"/>
        <w:rPr>
          <w:rFonts w:eastAsia="宋体"/>
          <w:lang w:eastAsia="zh-CN"/>
        </w:rPr>
      </w:pPr>
    </w:p>
    <w:p w14:paraId="71D117FB" w14:textId="77777777" w:rsidR="007A6062" w:rsidRPr="00E0118B" w:rsidRDefault="007A6062" w:rsidP="007A6062">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activation procedure of the </w:t>
      </w:r>
      <w:proofErr w:type="spellStart"/>
      <w:r>
        <w:rPr>
          <w:rFonts w:eastAsiaTheme="minorEastAsia"/>
          <w:b/>
          <w:lang w:eastAsia="zh-CN"/>
        </w:rPr>
        <w:t>SCell</w:t>
      </w:r>
      <w:proofErr w:type="spellEnd"/>
      <w:r>
        <w:rPr>
          <w:rFonts w:eastAsiaTheme="minorEastAsia"/>
          <w:b/>
          <w:lang w:eastAsia="zh-CN"/>
        </w:rPr>
        <w:t xml:space="preserve"> without SSB&gt;</w:t>
      </w:r>
    </w:p>
    <w:p w14:paraId="55ADB82A" w14:textId="77777777" w:rsidR="007A6062" w:rsidRDefault="007A6062" w:rsidP="007A6062">
      <w:pPr>
        <w:overflowPunct/>
        <w:autoSpaceDE/>
        <w:autoSpaceDN/>
        <w:adjustRightInd/>
        <w:jc w:val="both"/>
        <w:textAlignment w:val="auto"/>
        <w:rPr>
          <w:rFonts w:eastAsia="宋体"/>
          <w:lang w:eastAsia="zh-CN"/>
        </w:rPr>
      </w:pPr>
      <w:r>
        <w:rPr>
          <w:rFonts w:eastAsia="宋体"/>
          <w:lang w:eastAsia="zh-CN"/>
        </w:rPr>
        <w:t xml:space="preserve">For the known case, UE still need to perform fine time tracking on the </w:t>
      </w:r>
      <w:proofErr w:type="spellStart"/>
      <w:r>
        <w:rPr>
          <w:rFonts w:eastAsia="宋体"/>
          <w:lang w:eastAsia="zh-CN"/>
        </w:rPr>
        <w:t>SCell</w:t>
      </w:r>
      <w:proofErr w:type="spellEnd"/>
      <w:r>
        <w:rPr>
          <w:rFonts w:eastAsia="宋体"/>
          <w:lang w:eastAsia="zh-CN"/>
        </w:rPr>
        <w:t xml:space="preserve">, based on either A-TRS or TRS that is QCL-C with an active serving cell. </w:t>
      </w:r>
      <w:r>
        <w:rPr>
          <w:rFonts w:eastAsia="宋体" w:hint="eastAsia"/>
          <w:lang w:eastAsia="zh-CN"/>
        </w:rPr>
        <w:t>I</w:t>
      </w:r>
      <w:r>
        <w:rPr>
          <w:rFonts w:eastAsia="宋体"/>
          <w:lang w:eastAsia="zh-CN"/>
        </w:rPr>
        <w:t xml:space="preserve">f the CSI-RS based L3 measurement is not configured on this </w:t>
      </w:r>
      <w:proofErr w:type="spellStart"/>
      <w:r>
        <w:rPr>
          <w:rFonts w:eastAsia="宋体"/>
          <w:lang w:eastAsia="zh-CN"/>
        </w:rPr>
        <w:t>SCell</w:t>
      </w:r>
      <w:proofErr w:type="spellEnd"/>
      <w:r>
        <w:rPr>
          <w:rFonts w:eastAsia="宋体"/>
          <w:lang w:eastAsia="zh-CN"/>
        </w:rPr>
        <w:t xml:space="preserve">, the </w:t>
      </w:r>
      <w:proofErr w:type="spellStart"/>
      <w:r>
        <w:rPr>
          <w:rFonts w:eastAsia="宋体"/>
          <w:lang w:eastAsia="zh-CN"/>
        </w:rPr>
        <w:t>SCell</w:t>
      </w:r>
      <w:proofErr w:type="spellEnd"/>
      <w:r>
        <w:rPr>
          <w:rFonts w:eastAsia="宋体"/>
          <w:lang w:eastAsia="zh-CN"/>
        </w:rPr>
        <w:t xml:space="preserve"> is regarded as unknown and UE may need to adjust AGC for this </w:t>
      </w:r>
      <w:proofErr w:type="spellStart"/>
      <w:r>
        <w:rPr>
          <w:rFonts w:eastAsia="宋体"/>
          <w:lang w:eastAsia="zh-CN"/>
        </w:rPr>
        <w:t>SCell</w:t>
      </w:r>
      <w:proofErr w:type="spellEnd"/>
      <w:r>
        <w:rPr>
          <w:rFonts w:eastAsia="宋体"/>
          <w:lang w:eastAsia="zh-CN"/>
        </w:rPr>
        <w:t xml:space="preserve">. In this case, the activation delay of unknown </w:t>
      </w:r>
      <w:proofErr w:type="spellStart"/>
      <w:r>
        <w:rPr>
          <w:rFonts w:eastAsia="宋体"/>
          <w:lang w:eastAsia="zh-CN"/>
        </w:rPr>
        <w:t>SCell</w:t>
      </w:r>
      <w:proofErr w:type="spellEnd"/>
      <w:r>
        <w:rPr>
          <w:rFonts w:eastAsia="宋体"/>
          <w:lang w:eastAsia="zh-CN"/>
        </w:rPr>
        <w:t xml:space="preserve"> can also be defined. </w:t>
      </w:r>
    </w:p>
    <w:p w14:paraId="047EFE86" w14:textId="77777777" w:rsidR="007A6062" w:rsidRDefault="007A6062" w:rsidP="007A6062">
      <w:pPr>
        <w:overflowPunct/>
        <w:autoSpaceDE/>
        <w:autoSpaceDN/>
        <w:adjustRightInd/>
        <w:jc w:val="both"/>
        <w:textAlignment w:val="auto"/>
        <w:rPr>
          <w:rFonts w:eastAsia="宋体"/>
          <w:lang w:eastAsia="zh-CN"/>
        </w:rPr>
      </w:pPr>
      <w:r>
        <w:rPr>
          <w:rFonts w:eastAsia="宋体"/>
          <w:lang w:eastAsia="zh-CN"/>
        </w:rPr>
        <w:t xml:space="preserve">Moreover, for the inter-band case, the timing reference serving cell also needs to remain detectable during the </w:t>
      </w:r>
      <w:proofErr w:type="spellStart"/>
      <w:r>
        <w:rPr>
          <w:rFonts w:eastAsia="宋体"/>
          <w:lang w:eastAsia="zh-CN"/>
        </w:rPr>
        <w:t>SCell</w:t>
      </w:r>
      <w:proofErr w:type="spellEnd"/>
      <w:r>
        <w:rPr>
          <w:rFonts w:eastAsia="宋体"/>
          <w:lang w:eastAsia="zh-CN"/>
        </w:rPr>
        <w:t xml:space="preserve"> activation procedure. Since the CSI-RS based L3 measurement is not necessarily configured, the side condition of the </w:t>
      </w:r>
      <w:proofErr w:type="spellStart"/>
      <w:r>
        <w:rPr>
          <w:rFonts w:eastAsia="宋体"/>
          <w:lang w:eastAsia="zh-CN"/>
        </w:rPr>
        <w:t>SCell</w:t>
      </w:r>
      <w:proofErr w:type="spellEnd"/>
      <w:r>
        <w:rPr>
          <w:rFonts w:eastAsia="宋体"/>
          <w:lang w:eastAsia="zh-CN"/>
        </w:rPr>
        <w:t xml:space="preserve"> should be -2dB no matter it is known or unknown.</w:t>
      </w:r>
    </w:p>
    <w:p w14:paraId="16F7174D" w14:textId="77777777" w:rsidR="007A6062" w:rsidRDefault="007A6062" w:rsidP="007A6062">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6  The</w:t>
      </w:r>
      <w:proofErr w:type="gramEnd"/>
      <w:r>
        <w:rPr>
          <w:rFonts w:eastAsia="宋体"/>
          <w:b/>
          <w:lang w:eastAsia="zh-CN"/>
        </w:rPr>
        <w:t xml:space="preserve"> SSB-less </w:t>
      </w:r>
      <w:proofErr w:type="spellStart"/>
      <w:r>
        <w:rPr>
          <w:rFonts w:eastAsia="宋体"/>
          <w:b/>
          <w:lang w:eastAsia="zh-CN"/>
        </w:rPr>
        <w:t>SCell</w:t>
      </w:r>
      <w:proofErr w:type="spellEnd"/>
      <w:r>
        <w:rPr>
          <w:rFonts w:eastAsia="宋体"/>
          <w:b/>
          <w:lang w:eastAsia="zh-CN"/>
        </w:rPr>
        <w:t xml:space="preserve"> activation requirements are only applicable if the </w:t>
      </w:r>
      <w:proofErr w:type="spellStart"/>
      <w:r w:rsidRPr="0010405B">
        <w:rPr>
          <w:rFonts w:cs="v4.2.0"/>
          <w:b/>
        </w:rPr>
        <w:t>Ês</w:t>
      </w:r>
      <w:proofErr w:type="spellEnd"/>
      <w:r w:rsidRPr="0010405B">
        <w:rPr>
          <w:rFonts w:cs="v4.2.0"/>
          <w:b/>
        </w:rPr>
        <w:t>/</w:t>
      </w:r>
      <w:proofErr w:type="spellStart"/>
      <w:r w:rsidRPr="0010405B">
        <w:rPr>
          <w:rFonts w:cs="v4.2.0"/>
          <w:b/>
        </w:rPr>
        <w:t>Iot</w:t>
      </w:r>
      <w:proofErr w:type="spellEnd"/>
      <w:r w:rsidRPr="0010405B">
        <w:rPr>
          <w:rFonts w:cs="v4.2.0"/>
          <w:b/>
        </w:rPr>
        <w:t xml:space="preserve"> </w:t>
      </w:r>
      <w:r w:rsidRPr="0010405B">
        <w:rPr>
          <w:rFonts w:hint="eastAsia"/>
          <w:b/>
          <w:lang w:val="en-US"/>
        </w:rPr>
        <w:t>≥</w:t>
      </w:r>
      <w:r w:rsidRPr="0010405B">
        <w:rPr>
          <w:b/>
          <w:lang w:val="en-US"/>
        </w:rPr>
        <w:t xml:space="preserve"> </w:t>
      </w:r>
      <w:r w:rsidRPr="0010405B">
        <w:rPr>
          <w:rFonts w:cs="v4.2.0"/>
          <w:b/>
        </w:rPr>
        <w:t xml:space="preserve">-2dB and </w:t>
      </w:r>
      <w:r>
        <w:rPr>
          <w:rFonts w:cs="v4.2.0"/>
          <w:b/>
        </w:rPr>
        <w:t>the SSB of the timing reference serving cell meeting detectable condition in 9.2 of TS 38.133</w:t>
      </w:r>
    </w:p>
    <w:p w14:paraId="2045966D" w14:textId="77777777" w:rsidR="007A6062" w:rsidRPr="00981BA6" w:rsidRDefault="007A6062" w:rsidP="007A6062">
      <w:pPr>
        <w:pStyle w:val="ab"/>
        <w:numPr>
          <w:ilvl w:val="0"/>
          <w:numId w:val="38"/>
        </w:numPr>
        <w:overflowPunct/>
        <w:autoSpaceDE/>
        <w:autoSpaceDN/>
        <w:adjustRightInd/>
        <w:jc w:val="both"/>
        <w:textAlignment w:val="auto"/>
        <w:rPr>
          <w:b/>
          <w:lang w:eastAsia="zh-CN"/>
        </w:rPr>
      </w:pPr>
      <w:r>
        <w:rPr>
          <w:b/>
          <w:lang w:eastAsia="zh-CN"/>
        </w:rPr>
        <w:t xml:space="preserve">If an SSB-less </w:t>
      </w:r>
      <w:proofErr w:type="spellStart"/>
      <w:r>
        <w:rPr>
          <w:b/>
          <w:lang w:eastAsia="zh-CN"/>
        </w:rPr>
        <w:t>SCell</w:t>
      </w:r>
      <w:proofErr w:type="spellEnd"/>
      <w:r w:rsidRPr="00981BA6">
        <w:rPr>
          <w:b/>
          <w:lang w:eastAsia="zh-CN"/>
        </w:rPr>
        <w:t xml:space="preserve"> is configured with CSI-RS based L3 measurement, and UE has reported one MR within a predefined period</w:t>
      </w:r>
      <w:r>
        <w:rPr>
          <w:b/>
          <w:lang w:eastAsia="zh-CN"/>
        </w:rPr>
        <w:t>,</w:t>
      </w:r>
      <w:r w:rsidRPr="00981BA6">
        <w:rPr>
          <w:b/>
          <w:lang w:eastAsia="zh-CN"/>
        </w:rPr>
        <w:t xml:space="preserve"> </w:t>
      </w:r>
      <w:r>
        <w:rPr>
          <w:b/>
          <w:lang w:eastAsia="zh-CN"/>
        </w:rPr>
        <w:t xml:space="preserve">the SSB-less </w:t>
      </w:r>
      <w:proofErr w:type="spellStart"/>
      <w:r>
        <w:rPr>
          <w:b/>
          <w:lang w:eastAsia="zh-CN"/>
        </w:rPr>
        <w:t>SCell</w:t>
      </w:r>
      <w:proofErr w:type="spellEnd"/>
      <w:r>
        <w:rPr>
          <w:b/>
          <w:lang w:eastAsia="zh-CN"/>
        </w:rPr>
        <w:t xml:space="preserve"> is unknown</w:t>
      </w:r>
    </w:p>
    <w:p w14:paraId="28A8A8F1" w14:textId="77777777" w:rsidR="007A6062" w:rsidRDefault="007A6062" w:rsidP="007A6062">
      <w:pPr>
        <w:pStyle w:val="ab"/>
        <w:numPr>
          <w:ilvl w:val="1"/>
          <w:numId w:val="38"/>
        </w:numPr>
        <w:overflowPunct/>
        <w:autoSpaceDE/>
        <w:autoSpaceDN/>
        <w:adjustRightInd/>
        <w:jc w:val="both"/>
        <w:textAlignment w:val="auto"/>
        <w:rPr>
          <w:b/>
          <w:lang w:eastAsia="zh-CN"/>
        </w:rPr>
      </w:pPr>
      <w:r w:rsidRPr="00981BA6">
        <w:rPr>
          <w:b/>
          <w:lang w:eastAsia="zh-CN"/>
        </w:rPr>
        <w:t xml:space="preserve">The activation delay of a known SSB-less </w:t>
      </w:r>
      <w:proofErr w:type="spellStart"/>
      <w:r w:rsidRPr="00981BA6">
        <w:rPr>
          <w:b/>
          <w:lang w:eastAsia="zh-CN"/>
        </w:rPr>
        <w:t>SCell</w:t>
      </w:r>
      <w:proofErr w:type="spellEnd"/>
      <w:r w:rsidRPr="00981BA6">
        <w:rPr>
          <w:b/>
          <w:lang w:eastAsia="zh-CN"/>
        </w:rPr>
        <w:t xml:space="preserve"> is </w:t>
      </w:r>
      <w:proofErr w:type="spellStart"/>
      <w:r w:rsidRPr="00981BA6">
        <w:rPr>
          <w:b/>
          <w:lang w:eastAsia="zh-CN"/>
        </w:rPr>
        <w:t>T</w:t>
      </w:r>
      <w:r w:rsidRPr="00981BA6">
        <w:rPr>
          <w:b/>
          <w:vertAlign w:val="subscript"/>
          <w:lang w:eastAsia="zh-CN"/>
        </w:rPr>
        <w:t>firstTRS</w:t>
      </w:r>
      <w:proofErr w:type="spellEnd"/>
      <w:r w:rsidRPr="00981BA6">
        <w:rPr>
          <w:b/>
          <w:lang w:eastAsia="zh-CN"/>
        </w:rPr>
        <w:t xml:space="preserve"> + 5</w:t>
      </w:r>
      <w:r w:rsidRPr="00981BA6">
        <w:rPr>
          <w:rFonts w:hint="eastAsia"/>
          <w:b/>
          <w:lang w:eastAsia="zh-CN"/>
        </w:rPr>
        <w:t>ms</w:t>
      </w:r>
      <w:r w:rsidRPr="00981BA6">
        <w:rPr>
          <w:b/>
          <w:lang w:eastAsia="zh-CN"/>
        </w:rPr>
        <w:t xml:space="preserve"> or </w:t>
      </w:r>
      <w:proofErr w:type="spellStart"/>
      <w:r w:rsidRPr="00981BA6">
        <w:rPr>
          <w:b/>
          <w:lang w:eastAsia="zh-CN"/>
        </w:rPr>
        <w:t>T</w:t>
      </w:r>
      <w:r w:rsidRPr="00981BA6">
        <w:rPr>
          <w:b/>
          <w:vertAlign w:val="subscript"/>
          <w:lang w:eastAsia="zh-CN"/>
        </w:rPr>
        <w:t>firstA</w:t>
      </w:r>
      <w:proofErr w:type="spellEnd"/>
      <w:r w:rsidRPr="00981BA6">
        <w:rPr>
          <w:b/>
          <w:vertAlign w:val="subscript"/>
          <w:lang w:eastAsia="zh-CN"/>
        </w:rPr>
        <w:t>-TRS</w:t>
      </w:r>
      <w:r w:rsidRPr="00981BA6">
        <w:rPr>
          <w:b/>
          <w:lang w:eastAsia="zh-CN"/>
        </w:rPr>
        <w:t xml:space="preserve"> + 5ms</w:t>
      </w:r>
      <w:r w:rsidRPr="00981BA6">
        <w:rPr>
          <w:rFonts w:hint="eastAsia"/>
          <w:b/>
          <w:lang w:eastAsia="zh-CN"/>
        </w:rPr>
        <w:t>.</w:t>
      </w:r>
    </w:p>
    <w:p w14:paraId="6965FB1E" w14:textId="77777777" w:rsidR="007A6062" w:rsidRDefault="007A6062" w:rsidP="007A6062">
      <w:pPr>
        <w:pStyle w:val="ab"/>
        <w:numPr>
          <w:ilvl w:val="0"/>
          <w:numId w:val="38"/>
        </w:numPr>
        <w:overflowPunct/>
        <w:autoSpaceDE/>
        <w:autoSpaceDN/>
        <w:adjustRightInd/>
        <w:jc w:val="both"/>
        <w:textAlignment w:val="auto"/>
        <w:rPr>
          <w:b/>
          <w:lang w:eastAsia="zh-CN"/>
        </w:rPr>
      </w:pPr>
      <w:r>
        <w:rPr>
          <w:rFonts w:hint="eastAsia"/>
          <w:b/>
          <w:lang w:eastAsia="zh-CN"/>
        </w:rPr>
        <w:t>O</w:t>
      </w:r>
      <w:r>
        <w:rPr>
          <w:b/>
          <w:lang w:eastAsia="zh-CN"/>
        </w:rPr>
        <w:t xml:space="preserve">therwise, the SSB-less </w:t>
      </w:r>
      <w:proofErr w:type="spellStart"/>
      <w:r>
        <w:rPr>
          <w:b/>
          <w:lang w:eastAsia="zh-CN"/>
        </w:rPr>
        <w:t>SCell</w:t>
      </w:r>
      <w:proofErr w:type="spellEnd"/>
      <w:r>
        <w:rPr>
          <w:b/>
          <w:lang w:eastAsia="zh-CN"/>
        </w:rPr>
        <w:t xml:space="preserve"> is unknown</w:t>
      </w:r>
    </w:p>
    <w:p w14:paraId="085F9860" w14:textId="77777777" w:rsidR="007A6062" w:rsidRPr="00981BA6" w:rsidRDefault="007A6062" w:rsidP="007A6062">
      <w:pPr>
        <w:pStyle w:val="ab"/>
        <w:numPr>
          <w:ilvl w:val="1"/>
          <w:numId w:val="38"/>
        </w:numPr>
        <w:overflowPunct/>
        <w:autoSpaceDE/>
        <w:autoSpaceDN/>
        <w:adjustRightInd/>
        <w:jc w:val="both"/>
        <w:textAlignment w:val="auto"/>
        <w:rPr>
          <w:b/>
          <w:lang w:eastAsia="zh-CN"/>
        </w:rPr>
      </w:pPr>
      <w:r>
        <w:rPr>
          <w:rFonts w:hint="eastAsia"/>
          <w:b/>
          <w:lang w:eastAsia="zh-CN"/>
        </w:rPr>
        <w:t>T</w:t>
      </w:r>
      <w:r>
        <w:rPr>
          <w:b/>
          <w:lang w:eastAsia="zh-CN"/>
        </w:rPr>
        <w:t xml:space="preserve">he activation delay of an unknow SSB-less </w:t>
      </w:r>
      <w:proofErr w:type="spellStart"/>
      <w:r>
        <w:rPr>
          <w:b/>
          <w:lang w:eastAsia="zh-CN"/>
        </w:rPr>
        <w:t>SCell</w:t>
      </w:r>
      <w:proofErr w:type="spellEnd"/>
      <w:r>
        <w:rPr>
          <w:b/>
          <w:lang w:eastAsia="zh-CN"/>
        </w:rPr>
        <w:t xml:space="preserve"> is</w:t>
      </w:r>
      <w:r w:rsidRPr="00422E51">
        <w:rPr>
          <w:b/>
          <w:lang w:eastAsia="zh-CN"/>
        </w:rPr>
        <w:t xml:space="preserve"> </w:t>
      </w:r>
      <w:proofErr w:type="spellStart"/>
      <w:r w:rsidRPr="00981BA6">
        <w:rPr>
          <w:b/>
          <w:lang w:eastAsia="zh-CN"/>
        </w:rPr>
        <w:t>T</w:t>
      </w:r>
      <w:r w:rsidRPr="00981BA6">
        <w:rPr>
          <w:b/>
          <w:vertAlign w:val="subscript"/>
          <w:lang w:eastAsia="zh-CN"/>
        </w:rPr>
        <w:t>firstTRS</w:t>
      </w:r>
      <w:proofErr w:type="spellEnd"/>
      <w:r w:rsidRPr="00981BA6">
        <w:rPr>
          <w:b/>
          <w:lang w:eastAsia="zh-CN"/>
        </w:rPr>
        <w:t xml:space="preserve"> +</w:t>
      </w:r>
      <w:r w:rsidRPr="009A267B">
        <w:rPr>
          <w:b/>
          <w:lang w:eastAsia="zh-CN"/>
        </w:rPr>
        <w:t xml:space="preserve"> </w:t>
      </w:r>
      <w:r w:rsidRPr="00981BA6">
        <w:rPr>
          <w:b/>
          <w:lang w:eastAsia="zh-CN"/>
        </w:rPr>
        <w:t>T</w:t>
      </w:r>
      <w:r w:rsidRPr="00981BA6">
        <w:rPr>
          <w:b/>
          <w:vertAlign w:val="subscript"/>
          <w:lang w:eastAsia="zh-CN"/>
        </w:rPr>
        <w:t>TRS</w:t>
      </w:r>
      <w:r w:rsidRPr="00981BA6">
        <w:rPr>
          <w:b/>
          <w:lang w:eastAsia="zh-CN"/>
        </w:rPr>
        <w:t xml:space="preserve"> + 5</w:t>
      </w:r>
      <w:r w:rsidRPr="00981BA6">
        <w:rPr>
          <w:rFonts w:hint="eastAsia"/>
          <w:b/>
          <w:lang w:eastAsia="zh-CN"/>
        </w:rPr>
        <w:t>ms</w:t>
      </w:r>
      <w:r w:rsidRPr="00422E51">
        <w:rPr>
          <w:b/>
        </w:rPr>
        <w:t xml:space="preserve"> </w:t>
      </w:r>
      <w:r>
        <w:rPr>
          <w:b/>
        </w:rPr>
        <w:t xml:space="preserve">or </w:t>
      </w:r>
      <w:proofErr w:type="spellStart"/>
      <w:r w:rsidRPr="00422E51">
        <w:rPr>
          <w:b/>
        </w:rPr>
        <w:t>T</w:t>
      </w:r>
      <w:r w:rsidRPr="00422E51">
        <w:rPr>
          <w:b/>
          <w:vertAlign w:val="subscript"/>
        </w:rPr>
        <w:t>FirstATRS</w:t>
      </w:r>
      <w:proofErr w:type="spellEnd"/>
      <w:r w:rsidRPr="00422E51">
        <w:rPr>
          <w:b/>
        </w:rPr>
        <w:t xml:space="preserve"> + </w:t>
      </w:r>
      <w:proofErr w:type="spellStart"/>
      <w:r w:rsidRPr="00422E51">
        <w:rPr>
          <w:b/>
        </w:rPr>
        <w:t>T</w:t>
      </w:r>
      <w:r w:rsidRPr="00422E51">
        <w:rPr>
          <w:b/>
          <w:vertAlign w:val="subscript"/>
        </w:rPr>
        <w:t>gap</w:t>
      </w:r>
      <w:proofErr w:type="spellEnd"/>
      <w:r w:rsidRPr="00422E51">
        <w:rPr>
          <w:b/>
        </w:rPr>
        <w:t xml:space="preserve"> + T</w:t>
      </w:r>
      <w:r w:rsidRPr="00422E51">
        <w:rPr>
          <w:b/>
          <w:vertAlign w:val="subscript"/>
        </w:rPr>
        <w:t>ATRS</w:t>
      </w:r>
      <w:r w:rsidRPr="00422E51">
        <w:rPr>
          <w:b/>
          <w:lang w:eastAsia="zh-CN"/>
        </w:rPr>
        <w:t xml:space="preserve"> + 5ms</w:t>
      </w:r>
    </w:p>
    <w:p w14:paraId="004E9D3C" w14:textId="2F98474F" w:rsidR="008D0E86" w:rsidRPr="00D643B4" w:rsidRDefault="008D0E86" w:rsidP="009E2CF4">
      <w:pPr>
        <w:overflowPunct/>
        <w:autoSpaceDE/>
        <w:autoSpaceDN/>
        <w:adjustRightInd/>
        <w:jc w:val="both"/>
        <w:textAlignment w:val="auto"/>
        <w:rPr>
          <w:rFonts w:eastAsia="宋体"/>
          <w:lang w:eastAsia="zh-CN"/>
        </w:rPr>
      </w:pPr>
    </w:p>
    <w:p w14:paraId="30536B70" w14:textId="77777777" w:rsidR="00335D0C" w:rsidRPr="004B1A63" w:rsidRDefault="00335D0C" w:rsidP="00335D0C">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70104E9E" w14:textId="77777777" w:rsidR="00AC71D8" w:rsidRPr="00382924" w:rsidRDefault="00AC71D8" w:rsidP="00AC71D8">
      <w:pPr>
        <w:overflowPunct/>
        <w:autoSpaceDE/>
        <w:autoSpaceDN/>
        <w:adjustRightInd/>
        <w:jc w:val="both"/>
        <w:textAlignment w:val="auto"/>
        <w:rPr>
          <w:rFonts w:eastAsia="宋体"/>
          <w:b/>
          <w:lang w:eastAsia="zh-CN"/>
        </w:rPr>
      </w:pPr>
      <w:r w:rsidRPr="00382924">
        <w:rPr>
          <w:rFonts w:eastAsia="宋体" w:hint="eastAsia"/>
          <w:b/>
          <w:lang w:eastAsia="zh-CN"/>
        </w:rPr>
        <w:t>P</w:t>
      </w:r>
      <w:r w:rsidRPr="00382924">
        <w:rPr>
          <w:rFonts w:eastAsia="宋体"/>
          <w:b/>
          <w:lang w:eastAsia="zh-CN"/>
        </w:rPr>
        <w:t xml:space="preserve">roposal </w:t>
      </w:r>
      <w:proofErr w:type="gramStart"/>
      <w:r w:rsidRPr="00382924">
        <w:rPr>
          <w:rFonts w:eastAsia="宋体"/>
          <w:b/>
          <w:lang w:eastAsia="zh-CN"/>
        </w:rPr>
        <w:t>1  RTD</w:t>
      </w:r>
      <w:proofErr w:type="gramEnd"/>
      <w:r w:rsidRPr="00382924">
        <w:rPr>
          <w:rFonts w:eastAsia="宋体"/>
          <w:b/>
          <w:lang w:eastAsia="zh-CN"/>
        </w:rPr>
        <w:t xml:space="preserve">&lt;=260ns, which </w:t>
      </w:r>
      <w:r w:rsidRPr="00382924">
        <w:rPr>
          <w:rFonts w:eastAsia="宋体" w:hint="eastAsia"/>
          <w:b/>
          <w:lang w:eastAsia="zh-CN"/>
        </w:rPr>
        <w:t>c</w:t>
      </w:r>
      <w:r w:rsidRPr="00382924">
        <w:rPr>
          <w:rFonts w:eastAsia="宋体"/>
          <w:b/>
          <w:lang w:eastAsia="zh-CN"/>
        </w:rPr>
        <w:t>an be ensured by feasible network implementation for the co-located scenario, is the only set of RTD condition that UE is feasible support SSB-less operation.</w:t>
      </w:r>
    </w:p>
    <w:p w14:paraId="49B6CC8E" w14:textId="77777777" w:rsidR="00900888" w:rsidRPr="007446BB" w:rsidRDefault="00900888" w:rsidP="00900888">
      <w:pPr>
        <w:overflowPunct/>
        <w:autoSpaceDE/>
        <w:autoSpaceDN/>
        <w:adjustRightInd/>
        <w:jc w:val="both"/>
        <w:textAlignment w:val="auto"/>
        <w:rPr>
          <w:rFonts w:eastAsia="宋体"/>
          <w:b/>
          <w:lang w:eastAsia="zh-CN"/>
        </w:rPr>
      </w:pPr>
      <w:r w:rsidRPr="007446BB">
        <w:rPr>
          <w:rFonts w:eastAsia="宋体" w:hint="eastAsia"/>
          <w:b/>
          <w:lang w:eastAsia="zh-CN"/>
        </w:rPr>
        <w:t>O</w:t>
      </w:r>
      <w:r w:rsidRPr="007446BB">
        <w:rPr>
          <w:rFonts w:eastAsia="宋体"/>
          <w:b/>
          <w:lang w:eastAsia="zh-CN"/>
        </w:rPr>
        <w:t xml:space="preserve">bservation </w:t>
      </w:r>
      <w:proofErr w:type="gramStart"/>
      <w:r>
        <w:rPr>
          <w:rFonts w:eastAsia="宋体"/>
          <w:b/>
          <w:lang w:eastAsia="zh-CN"/>
        </w:rPr>
        <w:t>1</w:t>
      </w:r>
      <w:r w:rsidRPr="007446BB">
        <w:rPr>
          <w:rFonts w:eastAsia="宋体"/>
          <w:b/>
          <w:lang w:eastAsia="zh-CN"/>
        </w:rPr>
        <w:t xml:space="preserve">  For</w:t>
      </w:r>
      <w:proofErr w:type="gramEnd"/>
      <w:r w:rsidRPr="007446BB">
        <w:rPr>
          <w:rFonts w:eastAsia="宋体"/>
          <w:b/>
          <w:lang w:eastAsia="zh-CN"/>
        </w:rPr>
        <w:t xml:space="preserve"> inter-band scenario, for some certain band combinations, large difference in the Rx signal quality can be observed among different bands</w:t>
      </w:r>
      <w:r>
        <w:rPr>
          <w:rFonts w:eastAsia="宋体"/>
          <w:b/>
          <w:lang w:eastAsia="zh-CN"/>
        </w:rPr>
        <w:t xml:space="preserve"> even if co-located </w:t>
      </w:r>
      <w:proofErr w:type="spellStart"/>
      <w:r>
        <w:rPr>
          <w:rFonts w:eastAsia="宋体"/>
          <w:b/>
          <w:lang w:eastAsia="zh-CN"/>
        </w:rPr>
        <w:t>gNB</w:t>
      </w:r>
      <w:proofErr w:type="spellEnd"/>
      <w:r>
        <w:rPr>
          <w:rFonts w:eastAsia="宋体"/>
          <w:b/>
          <w:lang w:eastAsia="zh-CN"/>
        </w:rPr>
        <w:t xml:space="preserve"> array can be assumed</w:t>
      </w:r>
      <w:r w:rsidRPr="007446BB">
        <w:rPr>
          <w:rFonts w:eastAsia="宋体"/>
          <w:b/>
          <w:lang w:eastAsia="zh-CN"/>
        </w:rPr>
        <w:t>, due to the different</w:t>
      </w:r>
      <w:r>
        <w:rPr>
          <w:rFonts w:eastAsia="宋体"/>
          <w:b/>
          <w:lang w:eastAsia="zh-CN"/>
        </w:rPr>
        <w:t xml:space="preserve"> UE</w:t>
      </w:r>
      <w:r w:rsidRPr="007446BB">
        <w:rPr>
          <w:rFonts w:eastAsia="宋体"/>
          <w:b/>
          <w:lang w:eastAsia="zh-CN"/>
        </w:rPr>
        <w:t xml:space="preserve"> RF chain</w:t>
      </w:r>
      <w:r>
        <w:rPr>
          <w:rFonts w:eastAsia="宋体"/>
          <w:b/>
          <w:lang w:eastAsia="zh-CN"/>
        </w:rPr>
        <w:t>s</w:t>
      </w:r>
      <w:r w:rsidRPr="007446BB">
        <w:rPr>
          <w:rFonts w:eastAsia="宋体"/>
          <w:b/>
          <w:lang w:eastAsia="zh-CN"/>
        </w:rPr>
        <w:t xml:space="preserve"> used for different band</w:t>
      </w:r>
      <w:r>
        <w:rPr>
          <w:rFonts w:eastAsia="宋体"/>
          <w:b/>
          <w:lang w:eastAsia="zh-CN"/>
        </w:rPr>
        <w:t>s</w:t>
      </w:r>
      <w:r w:rsidRPr="007446BB">
        <w:rPr>
          <w:rFonts w:eastAsia="宋体"/>
          <w:b/>
          <w:lang w:eastAsia="zh-CN"/>
        </w:rPr>
        <w:t>.</w:t>
      </w:r>
    </w:p>
    <w:p w14:paraId="500F7201" w14:textId="77777777" w:rsidR="005A2C7B" w:rsidRPr="004625A3" w:rsidRDefault="005A2C7B" w:rsidP="005A2C7B">
      <w:pPr>
        <w:overflowPunct/>
        <w:autoSpaceDE/>
        <w:autoSpaceDN/>
        <w:adjustRightInd/>
        <w:jc w:val="both"/>
        <w:textAlignment w:val="auto"/>
        <w:rPr>
          <w:rFonts w:eastAsia="宋体"/>
          <w:b/>
          <w:lang w:eastAsia="zh-CN"/>
        </w:rPr>
      </w:pPr>
      <w:r w:rsidRPr="004625A3">
        <w:rPr>
          <w:rFonts w:eastAsia="宋体"/>
          <w:b/>
          <w:lang w:eastAsia="zh-CN"/>
        </w:rPr>
        <w:t xml:space="preserve">Proposal </w:t>
      </w:r>
      <w:proofErr w:type="gramStart"/>
      <w:r w:rsidRPr="004625A3">
        <w:rPr>
          <w:rFonts w:eastAsia="宋体"/>
          <w:b/>
          <w:lang w:eastAsia="zh-CN"/>
        </w:rPr>
        <w:t>2  Regarding</w:t>
      </w:r>
      <w:proofErr w:type="gramEnd"/>
      <w:r w:rsidRPr="004625A3">
        <w:rPr>
          <w:rFonts w:eastAsia="宋体"/>
          <w:b/>
          <w:lang w:eastAsia="zh-CN"/>
        </w:rPr>
        <w:t xml:space="preserve"> the feasible condition of reception power between different bands, the SSB-less </w:t>
      </w:r>
      <w:proofErr w:type="spellStart"/>
      <w:r w:rsidRPr="004625A3">
        <w:rPr>
          <w:rFonts w:eastAsia="宋体"/>
          <w:b/>
          <w:lang w:eastAsia="zh-CN"/>
        </w:rPr>
        <w:t>SCell</w:t>
      </w:r>
      <w:proofErr w:type="spellEnd"/>
      <w:r w:rsidRPr="004625A3">
        <w:rPr>
          <w:rFonts w:eastAsia="宋体"/>
          <w:b/>
          <w:lang w:eastAsia="zh-CN"/>
        </w:rPr>
        <w:t xml:space="preserve"> operation for the inter-band scenario is feasible if one of following condition is met</w:t>
      </w:r>
    </w:p>
    <w:p w14:paraId="7B95725E" w14:textId="77777777" w:rsidR="005A2C7B" w:rsidRPr="004625A3" w:rsidRDefault="005A2C7B" w:rsidP="005A2C7B">
      <w:pPr>
        <w:pStyle w:val="ab"/>
        <w:numPr>
          <w:ilvl w:val="0"/>
          <w:numId w:val="39"/>
        </w:numPr>
        <w:overflowPunct/>
        <w:autoSpaceDE/>
        <w:autoSpaceDN/>
        <w:adjustRightInd/>
        <w:jc w:val="both"/>
        <w:textAlignment w:val="auto"/>
        <w:rPr>
          <w:b/>
          <w:lang w:eastAsia="zh-CN"/>
        </w:rPr>
      </w:pPr>
      <w:r w:rsidRPr="004625A3">
        <w:rPr>
          <w:rFonts w:hint="eastAsia"/>
          <w:b/>
          <w:lang w:eastAsia="zh-CN"/>
        </w:rPr>
        <w:t>T</w:t>
      </w:r>
      <w:r w:rsidRPr="004625A3">
        <w:rPr>
          <w:b/>
          <w:lang w:eastAsia="zh-CN"/>
        </w:rPr>
        <w:t xml:space="preserve">he difference of Tx power </w:t>
      </w:r>
      <w:r w:rsidRPr="004625A3">
        <w:rPr>
          <w:b/>
          <w:szCs w:val="24"/>
          <w:lang w:eastAsia="zh-CN"/>
        </w:rPr>
        <w:t xml:space="preserve">with the FR1 inter-band active serving cell is within 6dB, and the same UE RF chain is used for the SSB-less </w:t>
      </w:r>
      <w:proofErr w:type="spellStart"/>
      <w:r w:rsidRPr="004625A3">
        <w:rPr>
          <w:b/>
          <w:szCs w:val="24"/>
          <w:lang w:eastAsia="zh-CN"/>
        </w:rPr>
        <w:t>SCell</w:t>
      </w:r>
      <w:proofErr w:type="spellEnd"/>
    </w:p>
    <w:p w14:paraId="2F517078" w14:textId="77777777" w:rsidR="005A2C7B" w:rsidRPr="004625A3" w:rsidRDefault="005A2C7B" w:rsidP="005A2C7B">
      <w:pPr>
        <w:pStyle w:val="ab"/>
        <w:numPr>
          <w:ilvl w:val="0"/>
          <w:numId w:val="39"/>
        </w:numPr>
        <w:overflowPunct/>
        <w:autoSpaceDE/>
        <w:autoSpaceDN/>
        <w:adjustRightInd/>
        <w:jc w:val="both"/>
        <w:textAlignment w:val="auto"/>
        <w:rPr>
          <w:b/>
          <w:lang w:eastAsia="zh-CN"/>
        </w:rPr>
      </w:pPr>
      <w:r w:rsidRPr="004625A3">
        <w:rPr>
          <w:rFonts w:hint="eastAsia"/>
          <w:b/>
          <w:lang w:eastAsia="zh-CN"/>
        </w:rPr>
        <w:t>T</w:t>
      </w:r>
      <w:r w:rsidRPr="004625A3">
        <w:rPr>
          <w:b/>
          <w:lang w:eastAsia="zh-CN"/>
        </w:rPr>
        <w:t xml:space="preserve">he UE is allowed at least one CSI-RS based measurement for AGC adjustment on the </w:t>
      </w:r>
      <w:proofErr w:type="spellStart"/>
      <w:r w:rsidRPr="004625A3">
        <w:rPr>
          <w:b/>
          <w:lang w:eastAsia="zh-CN"/>
        </w:rPr>
        <w:t>SCell</w:t>
      </w:r>
      <w:proofErr w:type="spellEnd"/>
      <w:r w:rsidRPr="004625A3">
        <w:rPr>
          <w:b/>
          <w:lang w:eastAsia="zh-CN"/>
        </w:rPr>
        <w:t xml:space="preserve"> before or during the activation of the </w:t>
      </w:r>
      <w:proofErr w:type="spellStart"/>
      <w:r w:rsidRPr="004625A3">
        <w:rPr>
          <w:b/>
          <w:lang w:eastAsia="zh-CN"/>
        </w:rPr>
        <w:t>SCell</w:t>
      </w:r>
      <w:proofErr w:type="spellEnd"/>
      <w:r w:rsidRPr="004625A3">
        <w:rPr>
          <w:b/>
          <w:lang w:eastAsia="zh-CN"/>
        </w:rPr>
        <w:t>. Such CSI-RS based measurement can be A-TRS, TRS, CSI-RS for mobility or CSI-RS for pathloss measurements.</w:t>
      </w:r>
    </w:p>
    <w:p w14:paraId="7DA72264" w14:textId="77777777" w:rsidR="00EB4543" w:rsidRPr="00EB4543" w:rsidRDefault="00EB4543" w:rsidP="00EB4543">
      <w:pPr>
        <w:overflowPunct/>
        <w:autoSpaceDE/>
        <w:autoSpaceDN/>
        <w:adjustRightInd/>
        <w:jc w:val="both"/>
        <w:textAlignment w:val="auto"/>
        <w:rPr>
          <w:rFonts w:eastAsia="宋体"/>
          <w:lang w:eastAsia="zh-CN"/>
        </w:rPr>
      </w:pPr>
      <w:r w:rsidRPr="00EB4543">
        <w:rPr>
          <w:rFonts w:eastAsia="宋体"/>
          <w:b/>
          <w:lang w:eastAsia="zh-CN"/>
        </w:rPr>
        <w:lastRenderedPageBreak/>
        <w:t xml:space="preserve">Proposal </w:t>
      </w:r>
      <w:proofErr w:type="gramStart"/>
      <w:r w:rsidRPr="00EB4543">
        <w:rPr>
          <w:rFonts w:eastAsia="宋体"/>
          <w:b/>
          <w:lang w:eastAsia="zh-CN"/>
        </w:rPr>
        <w:t>3  For</w:t>
      </w:r>
      <w:proofErr w:type="gramEnd"/>
      <w:r w:rsidRPr="00EB4543">
        <w:rPr>
          <w:rFonts w:eastAsia="宋体"/>
          <w:b/>
          <w:lang w:eastAsia="zh-CN"/>
        </w:rPr>
        <w:t xml:space="preserve"> scenario 1, instead of specifying frequency domain separation condition between 2 bands, RAN4 discuss the UE capability implying the same Antenna Set and/or RF chain Set is used in the inter-band CA combination</w:t>
      </w:r>
    </w:p>
    <w:p w14:paraId="3C4D6935" w14:textId="77777777" w:rsidR="006247D1" w:rsidRDefault="006247D1" w:rsidP="006247D1">
      <w:pPr>
        <w:overflowPunct/>
        <w:autoSpaceDE/>
        <w:autoSpaceDN/>
        <w:adjustRightInd/>
        <w:jc w:val="both"/>
        <w:textAlignment w:val="auto"/>
        <w:rPr>
          <w:rFonts w:eastAsia="宋体"/>
          <w:lang w:eastAsia="zh-CN"/>
        </w:rPr>
      </w:pPr>
      <w:r w:rsidRPr="00575E73">
        <w:rPr>
          <w:rFonts w:eastAsia="宋体"/>
          <w:b/>
          <w:lang w:eastAsia="zh-CN"/>
        </w:rPr>
        <w:t xml:space="preserve">Proposal </w:t>
      </w:r>
      <w:proofErr w:type="gramStart"/>
      <w:r>
        <w:rPr>
          <w:rFonts w:eastAsia="宋体"/>
          <w:b/>
          <w:lang w:eastAsia="zh-CN"/>
        </w:rPr>
        <w:t>4</w:t>
      </w:r>
      <w:r w:rsidRPr="00575E73">
        <w:rPr>
          <w:rFonts w:eastAsia="宋体"/>
          <w:b/>
          <w:lang w:eastAsia="zh-CN"/>
        </w:rPr>
        <w:t xml:space="preserve">  </w:t>
      </w:r>
      <w:r w:rsidRPr="00F61C41">
        <w:rPr>
          <w:b/>
          <w:lang w:eastAsia="zh-CN"/>
        </w:rPr>
        <w:t>CSI</w:t>
      </w:r>
      <w:proofErr w:type="gramEnd"/>
      <w:r w:rsidRPr="00F61C41">
        <w:rPr>
          <w:b/>
          <w:lang w:eastAsia="zh-CN"/>
        </w:rPr>
        <w:t xml:space="preserve">-RS based L3 measurement should be supported for the SSB-less </w:t>
      </w:r>
      <w:proofErr w:type="spellStart"/>
      <w:r w:rsidRPr="00F61C41">
        <w:rPr>
          <w:b/>
          <w:lang w:eastAsia="zh-CN"/>
        </w:rPr>
        <w:t>SCell</w:t>
      </w:r>
      <w:proofErr w:type="spellEnd"/>
      <w:r w:rsidRPr="00F61C41">
        <w:rPr>
          <w:b/>
          <w:lang w:eastAsia="zh-CN"/>
        </w:rPr>
        <w:t xml:space="preserve">. </w:t>
      </w:r>
      <w:r>
        <w:rPr>
          <w:rFonts w:eastAsia="宋体"/>
          <w:b/>
          <w:lang w:eastAsia="zh-CN"/>
        </w:rPr>
        <w:t>T</w:t>
      </w:r>
      <w:r w:rsidRPr="00E93D58">
        <w:rPr>
          <w:rFonts w:eastAsia="宋体"/>
          <w:b/>
          <w:lang w:eastAsia="zh-CN"/>
        </w:rPr>
        <w:t>he known</w:t>
      </w:r>
      <w:r>
        <w:rPr>
          <w:rFonts w:eastAsia="宋体"/>
          <w:b/>
          <w:lang w:eastAsia="zh-CN"/>
        </w:rPr>
        <w:t>/unknown condition of the</w:t>
      </w:r>
      <w:r w:rsidRPr="00E93D58">
        <w:rPr>
          <w:rFonts w:eastAsia="宋体"/>
          <w:b/>
          <w:lang w:eastAsia="zh-CN"/>
        </w:rPr>
        <w:t xml:space="preserve"> </w:t>
      </w:r>
      <w:proofErr w:type="spellStart"/>
      <w:r w:rsidRPr="00E93D58">
        <w:rPr>
          <w:rFonts w:eastAsia="宋体"/>
          <w:b/>
          <w:lang w:eastAsia="zh-CN"/>
        </w:rPr>
        <w:t>SCell</w:t>
      </w:r>
      <w:proofErr w:type="spellEnd"/>
      <w:r w:rsidRPr="00E93D58">
        <w:rPr>
          <w:rFonts w:eastAsia="宋体"/>
          <w:b/>
          <w:lang w:eastAsia="zh-CN"/>
        </w:rPr>
        <w:t xml:space="preserve"> </w:t>
      </w:r>
      <w:r>
        <w:rPr>
          <w:rFonts w:eastAsia="宋体" w:hint="eastAsia"/>
          <w:b/>
          <w:lang w:eastAsia="zh-CN"/>
        </w:rPr>
        <w:t>can</w:t>
      </w:r>
      <w:r>
        <w:rPr>
          <w:rFonts w:eastAsia="宋体"/>
          <w:b/>
          <w:lang w:eastAsia="zh-CN"/>
        </w:rPr>
        <w:t xml:space="preserve"> be</w:t>
      </w:r>
      <w:r w:rsidRPr="00E93D58">
        <w:rPr>
          <w:rFonts w:eastAsia="宋体"/>
          <w:b/>
          <w:lang w:eastAsia="zh-CN"/>
        </w:rPr>
        <w:t xml:space="preserve"> defined based on the L3 MR of the CSI-RS based </w:t>
      </w:r>
      <w:r>
        <w:rPr>
          <w:rFonts w:eastAsia="宋体"/>
          <w:b/>
          <w:lang w:eastAsia="zh-CN"/>
        </w:rPr>
        <w:t xml:space="preserve">L3 </w:t>
      </w:r>
      <w:r w:rsidRPr="00E93D58">
        <w:rPr>
          <w:rFonts w:eastAsia="宋体"/>
          <w:b/>
          <w:lang w:eastAsia="zh-CN"/>
        </w:rPr>
        <w:t>measurement.</w:t>
      </w:r>
    </w:p>
    <w:p w14:paraId="75EEBDC1" w14:textId="77777777" w:rsidR="00BB5F00" w:rsidRPr="008D582C" w:rsidRDefault="00BB5F00" w:rsidP="00BB5F00">
      <w:pPr>
        <w:overflowPunct/>
        <w:autoSpaceDE/>
        <w:autoSpaceDN/>
        <w:adjustRightInd/>
        <w:jc w:val="both"/>
        <w:textAlignment w:val="auto"/>
        <w:rPr>
          <w:rFonts w:eastAsia="宋体"/>
          <w:b/>
          <w:lang w:eastAsia="zh-CN"/>
        </w:rPr>
      </w:pPr>
      <w:r w:rsidRPr="008D582C">
        <w:rPr>
          <w:rFonts w:eastAsia="宋体" w:hint="eastAsia"/>
          <w:b/>
          <w:lang w:eastAsia="zh-CN"/>
        </w:rPr>
        <w:t>O</w:t>
      </w:r>
      <w:r w:rsidRPr="008D582C">
        <w:rPr>
          <w:rFonts w:eastAsia="宋体"/>
          <w:b/>
          <w:lang w:eastAsia="zh-CN"/>
        </w:rPr>
        <w:t xml:space="preserve">bservation </w:t>
      </w:r>
      <w:proofErr w:type="gramStart"/>
      <w:r>
        <w:rPr>
          <w:rFonts w:eastAsia="宋体"/>
          <w:b/>
          <w:lang w:eastAsia="zh-CN"/>
        </w:rPr>
        <w:t>2</w:t>
      </w:r>
      <w:r w:rsidRPr="008D582C">
        <w:rPr>
          <w:rFonts w:eastAsia="宋体"/>
          <w:b/>
          <w:lang w:eastAsia="zh-CN"/>
        </w:rPr>
        <w:t xml:space="preserve">  If</w:t>
      </w:r>
      <w:proofErr w:type="gramEnd"/>
      <w:r w:rsidRPr="008D582C">
        <w:rPr>
          <w:rFonts w:eastAsia="宋体"/>
          <w:b/>
          <w:lang w:eastAsia="zh-CN"/>
        </w:rPr>
        <w:t xml:space="preserve"> CSI-RS based BFD/CBD/L1-RSRP/L1-SINR measurement are configured on an SSB-less </w:t>
      </w:r>
      <w:proofErr w:type="spellStart"/>
      <w:r w:rsidRPr="008D582C">
        <w:rPr>
          <w:rFonts w:eastAsia="宋体"/>
          <w:b/>
          <w:lang w:eastAsia="zh-CN"/>
        </w:rPr>
        <w:t>SCell</w:t>
      </w:r>
      <w:proofErr w:type="spellEnd"/>
      <w:r w:rsidRPr="008D582C">
        <w:rPr>
          <w:rFonts w:eastAsia="宋体"/>
          <w:b/>
          <w:lang w:eastAsia="zh-CN"/>
        </w:rPr>
        <w:t>, current RRM requirements are applicable without need of any enhancements.</w:t>
      </w:r>
    </w:p>
    <w:p w14:paraId="4DB52015" w14:textId="77777777" w:rsidR="006D2973" w:rsidRPr="008D582C" w:rsidRDefault="006D2973" w:rsidP="006D2973">
      <w:pPr>
        <w:overflowPunct/>
        <w:autoSpaceDE/>
        <w:autoSpaceDN/>
        <w:adjustRightInd/>
        <w:jc w:val="both"/>
        <w:textAlignment w:val="auto"/>
        <w:rPr>
          <w:rFonts w:eastAsia="宋体"/>
          <w:b/>
          <w:lang w:eastAsia="zh-CN"/>
        </w:rPr>
      </w:pPr>
      <w:r w:rsidRPr="008D582C">
        <w:rPr>
          <w:rFonts w:eastAsia="宋体" w:hint="eastAsia"/>
          <w:b/>
          <w:lang w:eastAsia="zh-CN"/>
        </w:rPr>
        <w:t>P</w:t>
      </w:r>
      <w:r w:rsidRPr="008D582C">
        <w:rPr>
          <w:rFonts w:eastAsia="宋体"/>
          <w:b/>
          <w:lang w:eastAsia="zh-CN"/>
        </w:rPr>
        <w:t xml:space="preserve">roposal </w:t>
      </w:r>
      <w:proofErr w:type="gramStart"/>
      <w:r>
        <w:rPr>
          <w:rFonts w:eastAsia="宋体"/>
          <w:b/>
          <w:lang w:eastAsia="zh-CN"/>
        </w:rPr>
        <w:t>5</w:t>
      </w:r>
      <w:r w:rsidRPr="008D582C">
        <w:rPr>
          <w:rFonts w:eastAsia="宋体"/>
          <w:b/>
          <w:lang w:eastAsia="zh-CN"/>
        </w:rPr>
        <w:t xml:space="preserve">  No</w:t>
      </w:r>
      <w:proofErr w:type="gramEnd"/>
      <w:r w:rsidRPr="008D582C">
        <w:rPr>
          <w:rFonts w:eastAsia="宋体"/>
          <w:b/>
          <w:lang w:eastAsia="zh-CN"/>
        </w:rPr>
        <w:t xml:space="preserve"> RRM requirements are specified if the SSB-less </w:t>
      </w:r>
      <w:proofErr w:type="spellStart"/>
      <w:r w:rsidRPr="008D582C">
        <w:rPr>
          <w:rFonts w:eastAsia="宋体"/>
          <w:b/>
          <w:lang w:eastAsia="zh-CN"/>
        </w:rPr>
        <w:t>SCell</w:t>
      </w:r>
      <w:proofErr w:type="spellEnd"/>
      <w:r w:rsidRPr="008D582C">
        <w:rPr>
          <w:rFonts w:eastAsia="宋体"/>
          <w:b/>
          <w:lang w:eastAsia="zh-CN"/>
        </w:rPr>
        <w:t xml:space="preserve"> is not configured in the same TAG as the reference serving cell.</w:t>
      </w:r>
    </w:p>
    <w:p w14:paraId="117D5DCA" w14:textId="77777777" w:rsidR="00BA00A7" w:rsidRPr="008D582C" w:rsidRDefault="00BA00A7" w:rsidP="00BA00A7">
      <w:pPr>
        <w:overflowPunct/>
        <w:autoSpaceDE/>
        <w:autoSpaceDN/>
        <w:adjustRightInd/>
        <w:jc w:val="both"/>
        <w:textAlignment w:val="auto"/>
        <w:rPr>
          <w:rFonts w:eastAsia="宋体"/>
          <w:b/>
          <w:lang w:eastAsia="zh-CN"/>
        </w:rPr>
      </w:pPr>
      <w:r w:rsidRPr="008D582C">
        <w:rPr>
          <w:rFonts w:eastAsia="宋体" w:hint="eastAsia"/>
          <w:b/>
          <w:lang w:eastAsia="zh-CN"/>
        </w:rPr>
        <w:t>O</w:t>
      </w:r>
      <w:r w:rsidRPr="008D582C">
        <w:rPr>
          <w:rFonts w:eastAsia="宋体"/>
          <w:b/>
          <w:lang w:eastAsia="zh-CN"/>
        </w:rPr>
        <w:t xml:space="preserve">bservation </w:t>
      </w:r>
      <w:proofErr w:type="gramStart"/>
      <w:r>
        <w:rPr>
          <w:rFonts w:eastAsia="宋体"/>
          <w:b/>
          <w:lang w:eastAsia="zh-CN"/>
        </w:rPr>
        <w:t>3</w:t>
      </w:r>
      <w:r w:rsidRPr="008D582C">
        <w:rPr>
          <w:rFonts w:eastAsia="宋体"/>
          <w:b/>
          <w:lang w:eastAsia="zh-CN"/>
        </w:rPr>
        <w:t xml:space="preserve">  If</w:t>
      </w:r>
      <w:proofErr w:type="gramEnd"/>
      <w:r w:rsidRPr="008D582C">
        <w:rPr>
          <w:rFonts w:eastAsia="宋体"/>
          <w:b/>
          <w:lang w:eastAsia="zh-CN"/>
        </w:rPr>
        <w:t xml:space="preserve"> CSI-RS based PL-RS measurement is configured on an SSB-less </w:t>
      </w:r>
      <w:proofErr w:type="spellStart"/>
      <w:r w:rsidRPr="008D582C">
        <w:rPr>
          <w:rFonts w:eastAsia="宋体"/>
          <w:b/>
          <w:lang w:eastAsia="zh-CN"/>
        </w:rPr>
        <w:t>SCell</w:t>
      </w:r>
      <w:proofErr w:type="spellEnd"/>
      <w:r w:rsidRPr="008D582C">
        <w:rPr>
          <w:rFonts w:eastAsia="宋体"/>
          <w:b/>
          <w:lang w:eastAsia="zh-CN"/>
        </w:rPr>
        <w:t>, current RRM requirements are applicable without need of any enhancements.</w:t>
      </w:r>
    </w:p>
    <w:p w14:paraId="180E6CF2" w14:textId="77777777" w:rsidR="00136944" w:rsidRDefault="00136944" w:rsidP="00136944">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6  The</w:t>
      </w:r>
      <w:proofErr w:type="gramEnd"/>
      <w:r>
        <w:rPr>
          <w:rFonts w:eastAsia="宋体"/>
          <w:b/>
          <w:lang w:eastAsia="zh-CN"/>
        </w:rPr>
        <w:t xml:space="preserve"> SSB-less </w:t>
      </w:r>
      <w:proofErr w:type="spellStart"/>
      <w:r>
        <w:rPr>
          <w:rFonts w:eastAsia="宋体"/>
          <w:b/>
          <w:lang w:eastAsia="zh-CN"/>
        </w:rPr>
        <w:t>SCell</w:t>
      </w:r>
      <w:proofErr w:type="spellEnd"/>
      <w:r>
        <w:rPr>
          <w:rFonts w:eastAsia="宋体"/>
          <w:b/>
          <w:lang w:eastAsia="zh-CN"/>
        </w:rPr>
        <w:t xml:space="preserve"> activation requirements are only applicable if the </w:t>
      </w:r>
      <w:proofErr w:type="spellStart"/>
      <w:r w:rsidRPr="0010405B">
        <w:rPr>
          <w:rFonts w:cs="v4.2.0"/>
          <w:b/>
        </w:rPr>
        <w:t>Ês</w:t>
      </w:r>
      <w:proofErr w:type="spellEnd"/>
      <w:r w:rsidRPr="0010405B">
        <w:rPr>
          <w:rFonts w:cs="v4.2.0"/>
          <w:b/>
        </w:rPr>
        <w:t>/</w:t>
      </w:r>
      <w:proofErr w:type="spellStart"/>
      <w:r w:rsidRPr="0010405B">
        <w:rPr>
          <w:rFonts w:cs="v4.2.0"/>
          <w:b/>
        </w:rPr>
        <w:t>Iot</w:t>
      </w:r>
      <w:proofErr w:type="spellEnd"/>
      <w:r w:rsidRPr="0010405B">
        <w:rPr>
          <w:rFonts w:cs="v4.2.0"/>
          <w:b/>
        </w:rPr>
        <w:t xml:space="preserve"> </w:t>
      </w:r>
      <w:r w:rsidRPr="0010405B">
        <w:rPr>
          <w:rFonts w:hint="eastAsia"/>
          <w:b/>
          <w:lang w:val="en-US"/>
        </w:rPr>
        <w:t>≥</w:t>
      </w:r>
      <w:r w:rsidRPr="0010405B">
        <w:rPr>
          <w:b/>
          <w:lang w:val="en-US"/>
        </w:rPr>
        <w:t xml:space="preserve"> </w:t>
      </w:r>
      <w:r w:rsidRPr="0010405B">
        <w:rPr>
          <w:rFonts w:cs="v4.2.0"/>
          <w:b/>
        </w:rPr>
        <w:t xml:space="preserve">-2dB and </w:t>
      </w:r>
      <w:r>
        <w:rPr>
          <w:rFonts w:cs="v4.2.0"/>
          <w:b/>
        </w:rPr>
        <w:t>the SSB of the timing reference serving cell meeting detectable condition in 9.2 of TS 38.133</w:t>
      </w:r>
    </w:p>
    <w:p w14:paraId="7C763961" w14:textId="77777777" w:rsidR="00136944" w:rsidRPr="00981BA6" w:rsidRDefault="00136944" w:rsidP="00136944">
      <w:pPr>
        <w:pStyle w:val="ab"/>
        <w:numPr>
          <w:ilvl w:val="0"/>
          <w:numId w:val="38"/>
        </w:numPr>
        <w:overflowPunct/>
        <w:autoSpaceDE/>
        <w:autoSpaceDN/>
        <w:adjustRightInd/>
        <w:jc w:val="both"/>
        <w:textAlignment w:val="auto"/>
        <w:rPr>
          <w:b/>
          <w:lang w:eastAsia="zh-CN"/>
        </w:rPr>
      </w:pPr>
      <w:r>
        <w:rPr>
          <w:b/>
          <w:lang w:eastAsia="zh-CN"/>
        </w:rPr>
        <w:t xml:space="preserve">If an SSB-less </w:t>
      </w:r>
      <w:proofErr w:type="spellStart"/>
      <w:r>
        <w:rPr>
          <w:b/>
          <w:lang w:eastAsia="zh-CN"/>
        </w:rPr>
        <w:t>SCell</w:t>
      </w:r>
      <w:proofErr w:type="spellEnd"/>
      <w:r w:rsidRPr="00981BA6">
        <w:rPr>
          <w:b/>
          <w:lang w:eastAsia="zh-CN"/>
        </w:rPr>
        <w:t xml:space="preserve"> is configured with CSI-RS based L3 measurement, and UE has reported one MR within a predefined period</w:t>
      </w:r>
      <w:r>
        <w:rPr>
          <w:b/>
          <w:lang w:eastAsia="zh-CN"/>
        </w:rPr>
        <w:t>,</w:t>
      </w:r>
      <w:r w:rsidRPr="00981BA6">
        <w:rPr>
          <w:b/>
          <w:lang w:eastAsia="zh-CN"/>
        </w:rPr>
        <w:t xml:space="preserve"> </w:t>
      </w:r>
      <w:r>
        <w:rPr>
          <w:b/>
          <w:lang w:eastAsia="zh-CN"/>
        </w:rPr>
        <w:t xml:space="preserve">the SSB-less </w:t>
      </w:r>
      <w:proofErr w:type="spellStart"/>
      <w:r>
        <w:rPr>
          <w:b/>
          <w:lang w:eastAsia="zh-CN"/>
        </w:rPr>
        <w:t>SCell</w:t>
      </w:r>
      <w:proofErr w:type="spellEnd"/>
      <w:r>
        <w:rPr>
          <w:b/>
          <w:lang w:eastAsia="zh-CN"/>
        </w:rPr>
        <w:t xml:space="preserve"> is unknown</w:t>
      </w:r>
    </w:p>
    <w:p w14:paraId="5E844AA7" w14:textId="77777777" w:rsidR="00136944" w:rsidRDefault="00136944" w:rsidP="00136944">
      <w:pPr>
        <w:pStyle w:val="ab"/>
        <w:numPr>
          <w:ilvl w:val="1"/>
          <w:numId w:val="38"/>
        </w:numPr>
        <w:overflowPunct/>
        <w:autoSpaceDE/>
        <w:autoSpaceDN/>
        <w:adjustRightInd/>
        <w:jc w:val="both"/>
        <w:textAlignment w:val="auto"/>
        <w:rPr>
          <w:b/>
          <w:lang w:eastAsia="zh-CN"/>
        </w:rPr>
      </w:pPr>
      <w:r w:rsidRPr="00981BA6">
        <w:rPr>
          <w:b/>
          <w:lang w:eastAsia="zh-CN"/>
        </w:rPr>
        <w:t xml:space="preserve">The activation delay of a known SSB-less </w:t>
      </w:r>
      <w:proofErr w:type="spellStart"/>
      <w:r w:rsidRPr="00981BA6">
        <w:rPr>
          <w:b/>
          <w:lang w:eastAsia="zh-CN"/>
        </w:rPr>
        <w:t>SCell</w:t>
      </w:r>
      <w:proofErr w:type="spellEnd"/>
      <w:r w:rsidRPr="00981BA6">
        <w:rPr>
          <w:b/>
          <w:lang w:eastAsia="zh-CN"/>
        </w:rPr>
        <w:t xml:space="preserve"> is </w:t>
      </w:r>
      <w:proofErr w:type="spellStart"/>
      <w:r w:rsidRPr="00981BA6">
        <w:rPr>
          <w:b/>
          <w:lang w:eastAsia="zh-CN"/>
        </w:rPr>
        <w:t>T</w:t>
      </w:r>
      <w:r w:rsidRPr="00981BA6">
        <w:rPr>
          <w:b/>
          <w:vertAlign w:val="subscript"/>
          <w:lang w:eastAsia="zh-CN"/>
        </w:rPr>
        <w:t>firstTRS</w:t>
      </w:r>
      <w:proofErr w:type="spellEnd"/>
      <w:r w:rsidRPr="00981BA6">
        <w:rPr>
          <w:b/>
          <w:lang w:eastAsia="zh-CN"/>
        </w:rPr>
        <w:t xml:space="preserve"> + 5</w:t>
      </w:r>
      <w:r w:rsidRPr="00981BA6">
        <w:rPr>
          <w:rFonts w:hint="eastAsia"/>
          <w:b/>
          <w:lang w:eastAsia="zh-CN"/>
        </w:rPr>
        <w:t>ms</w:t>
      </w:r>
      <w:r w:rsidRPr="00981BA6">
        <w:rPr>
          <w:b/>
          <w:lang w:eastAsia="zh-CN"/>
        </w:rPr>
        <w:t xml:space="preserve"> or </w:t>
      </w:r>
      <w:proofErr w:type="spellStart"/>
      <w:r w:rsidRPr="00981BA6">
        <w:rPr>
          <w:b/>
          <w:lang w:eastAsia="zh-CN"/>
        </w:rPr>
        <w:t>T</w:t>
      </w:r>
      <w:r w:rsidRPr="00981BA6">
        <w:rPr>
          <w:b/>
          <w:vertAlign w:val="subscript"/>
          <w:lang w:eastAsia="zh-CN"/>
        </w:rPr>
        <w:t>firstA</w:t>
      </w:r>
      <w:proofErr w:type="spellEnd"/>
      <w:r w:rsidRPr="00981BA6">
        <w:rPr>
          <w:b/>
          <w:vertAlign w:val="subscript"/>
          <w:lang w:eastAsia="zh-CN"/>
        </w:rPr>
        <w:t>-TRS</w:t>
      </w:r>
      <w:r w:rsidRPr="00981BA6">
        <w:rPr>
          <w:b/>
          <w:lang w:eastAsia="zh-CN"/>
        </w:rPr>
        <w:t xml:space="preserve"> + 5ms</w:t>
      </w:r>
      <w:r w:rsidRPr="00981BA6">
        <w:rPr>
          <w:rFonts w:hint="eastAsia"/>
          <w:b/>
          <w:lang w:eastAsia="zh-CN"/>
        </w:rPr>
        <w:t>.</w:t>
      </w:r>
    </w:p>
    <w:p w14:paraId="1430D1CC" w14:textId="77777777" w:rsidR="00136944" w:rsidRDefault="00136944" w:rsidP="00136944">
      <w:pPr>
        <w:pStyle w:val="ab"/>
        <w:numPr>
          <w:ilvl w:val="0"/>
          <w:numId w:val="38"/>
        </w:numPr>
        <w:overflowPunct/>
        <w:autoSpaceDE/>
        <w:autoSpaceDN/>
        <w:adjustRightInd/>
        <w:jc w:val="both"/>
        <w:textAlignment w:val="auto"/>
        <w:rPr>
          <w:b/>
          <w:lang w:eastAsia="zh-CN"/>
        </w:rPr>
      </w:pPr>
      <w:r>
        <w:rPr>
          <w:rFonts w:hint="eastAsia"/>
          <w:b/>
          <w:lang w:eastAsia="zh-CN"/>
        </w:rPr>
        <w:t>O</w:t>
      </w:r>
      <w:r>
        <w:rPr>
          <w:b/>
          <w:lang w:eastAsia="zh-CN"/>
        </w:rPr>
        <w:t xml:space="preserve">therwise, the SSB-less </w:t>
      </w:r>
      <w:proofErr w:type="spellStart"/>
      <w:r>
        <w:rPr>
          <w:b/>
          <w:lang w:eastAsia="zh-CN"/>
        </w:rPr>
        <w:t>SCell</w:t>
      </w:r>
      <w:proofErr w:type="spellEnd"/>
      <w:r>
        <w:rPr>
          <w:b/>
          <w:lang w:eastAsia="zh-CN"/>
        </w:rPr>
        <w:t xml:space="preserve"> is unknown</w:t>
      </w:r>
    </w:p>
    <w:p w14:paraId="2FED2C84" w14:textId="77777777" w:rsidR="00136944" w:rsidRPr="00981BA6" w:rsidRDefault="00136944" w:rsidP="00136944">
      <w:pPr>
        <w:pStyle w:val="ab"/>
        <w:numPr>
          <w:ilvl w:val="1"/>
          <w:numId w:val="38"/>
        </w:numPr>
        <w:overflowPunct/>
        <w:autoSpaceDE/>
        <w:autoSpaceDN/>
        <w:adjustRightInd/>
        <w:jc w:val="both"/>
        <w:textAlignment w:val="auto"/>
        <w:rPr>
          <w:b/>
          <w:lang w:eastAsia="zh-CN"/>
        </w:rPr>
      </w:pPr>
      <w:r>
        <w:rPr>
          <w:rFonts w:hint="eastAsia"/>
          <w:b/>
          <w:lang w:eastAsia="zh-CN"/>
        </w:rPr>
        <w:t>T</w:t>
      </w:r>
      <w:r>
        <w:rPr>
          <w:b/>
          <w:lang w:eastAsia="zh-CN"/>
        </w:rPr>
        <w:t xml:space="preserve">he activation delay of an unknow SSB-less </w:t>
      </w:r>
      <w:proofErr w:type="spellStart"/>
      <w:r>
        <w:rPr>
          <w:b/>
          <w:lang w:eastAsia="zh-CN"/>
        </w:rPr>
        <w:t>SCell</w:t>
      </w:r>
      <w:proofErr w:type="spellEnd"/>
      <w:r>
        <w:rPr>
          <w:b/>
          <w:lang w:eastAsia="zh-CN"/>
        </w:rPr>
        <w:t xml:space="preserve"> is</w:t>
      </w:r>
      <w:r w:rsidRPr="00422E51">
        <w:rPr>
          <w:b/>
          <w:lang w:eastAsia="zh-CN"/>
        </w:rPr>
        <w:t xml:space="preserve"> </w:t>
      </w:r>
      <w:proofErr w:type="spellStart"/>
      <w:r w:rsidRPr="00981BA6">
        <w:rPr>
          <w:b/>
          <w:lang w:eastAsia="zh-CN"/>
        </w:rPr>
        <w:t>T</w:t>
      </w:r>
      <w:r w:rsidRPr="00981BA6">
        <w:rPr>
          <w:b/>
          <w:vertAlign w:val="subscript"/>
          <w:lang w:eastAsia="zh-CN"/>
        </w:rPr>
        <w:t>firstTRS</w:t>
      </w:r>
      <w:proofErr w:type="spellEnd"/>
      <w:r w:rsidRPr="00981BA6">
        <w:rPr>
          <w:b/>
          <w:lang w:eastAsia="zh-CN"/>
        </w:rPr>
        <w:t xml:space="preserve"> +</w:t>
      </w:r>
      <w:r w:rsidRPr="009A267B">
        <w:rPr>
          <w:b/>
          <w:lang w:eastAsia="zh-CN"/>
        </w:rPr>
        <w:t xml:space="preserve"> </w:t>
      </w:r>
      <w:r w:rsidRPr="00981BA6">
        <w:rPr>
          <w:b/>
          <w:lang w:eastAsia="zh-CN"/>
        </w:rPr>
        <w:t>T</w:t>
      </w:r>
      <w:r w:rsidRPr="00981BA6">
        <w:rPr>
          <w:b/>
          <w:vertAlign w:val="subscript"/>
          <w:lang w:eastAsia="zh-CN"/>
        </w:rPr>
        <w:t>TRS</w:t>
      </w:r>
      <w:r w:rsidRPr="00981BA6">
        <w:rPr>
          <w:b/>
          <w:lang w:eastAsia="zh-CN"/>
        </w:rPr>
        <w:t xml:space="preserve"> + 5</w:t>
      </w:r>
      <w:r w:rsidRPr="00981BA6">
        <w:rPr>
          <w:rFonts w:hint="eastAsia"/>
          <w:b/>
          <w:lang w:eastAsia="zh-CN"/>
        </w:rPr>
        <w:t>ms</w:t>
      </w:r>
      <w:r w:rsidRPr="00422E51">
        <w:rPr>
          <w:b/>
        </w:rPr>
        <w:t xml:space="preserve"> </w:t>
      </w:r>
      <w:r>
        <w:rPr>
          <w:b/>
        </w:rPr>
        <w:t xml:space="preserve">or </w:t>
      </w:r>
      <w:proofErr w:type="spellStart"/>
      <w:r w:rsidRPr="00422E51">
        <w:rPr>
          <w:b/>
        </w:rPr>
        <w:t>T</w:t>
      </w:r>
      <w:r w:rsidRPr="00422E51">
        <w:rPr>
          <w:b/>
          <w:vertAlign w:val="subscript"/>
        </w:rPr>
        <w:t>FirstATRS</w:t>
      </w:r>
      <w:proofErr w:type="spellEnd"/>
      <w:r w:rsidRPr="00422E51">
        <w:rPr>
          <w:b/>
        </w:rPr>
        <w:t xml:space="preserve"> + </w:t>
      </w:r>
      <w:proofErr w:type="spellStart"/>
      <w:r w:rsidRPr="00422E51">
        <w:rPr>
          <w:b/>
        </w:rPr>
        <w:t>T</w:t>
      </w:r>
      <w:r w:rsidRPr="00422E51">
        <w:rPr>
          <w:b/>
          <w:vertAlign w:val="subscript"/>
        </w:rPr>
        <w:t>gap</w:t>
      </w:r>
      <w:proofErr w:type="spellEnd"/>
      <w:r w:rsidRPr="00422E51">
        <w:rPr>
          <w:b/>
        </w:rPr>
        <w:t xml:space="preserve"> + T</w:t>
      </w:r>
      <w:r w:rsidRPr="00422E51">
        <w:rPr>
          <w:b/>
          <w:vertAlign w:val="subscript"/>
        </w:rPr>
        <w:t>ATRS</w:t>
      </w:r>
      <w:r w:rsidRPr="00422E51">
        <w:rPr>
          <w:b/>
          <w:lang w:eastAsia="zh-CN"/>
        </w:rPr>
        <w:t xml:space="preserve"> + 5ms</w:t>
      </w:r>
    </w:p>
    <w:p w14:paraId="545A5B31" w14:textId="77777777" w:rsidR="009252AE" w:rsidRPr="00136944" w:rsidRDefault="009252AE" w:rsidP="00A54D0A">
      <w:pPr>
        <w:overflowPunct/>
        <w:autoSpaceDE/>
        <w:autoSpaceDN/>
        <w:adjustRightInd/>
        <w:jc w:val="both"/>
        <w:textAlignment w:val="auto"/>
        <w:rPr>
          <w:rFonts w:eastAsia="宋体"/>
          <w:b/>
          <w:lang w:eastAsia="zh-CN"/>
        </w:rPr>
      </w:pPr>
      <w:bookmarkStart w:id="4" w:name="_GoBack"/>
      <w:bookmarkEnd w:id="4"/>
    </w:p>
    <w:p w14:paraId="112B5643" w14:textId="77777777" w:rsidR="002A1D39" w:rsidRDefault="002A1D39" w:rsidP="002A1D39">
      <w:pPr>
        <w:pStyle w:val="1"/>
        <w:numPr>
          <w:ilvl w:val="0"/>
          <w:numId w:val="0"/>
        </w:numPr>
        <w:jc w:val="both"/>
        <w:rPr>
          <w:rFonts w:eastAsia="宋体"/>
          <w:lang w:eastAsia="zh-CN"/>
        </w:rPr>
      </w:pPr>
      <w:r w:rsidRPr="00C96D46">
        <w:t>References</w:t>
      </w:r>
    </w:p>
    <w:p w14:paraId="167F8846" w14:textId="77777777" w:rsidR="00B70B5F" w:rsidRPr="00F470B2" w:rsidRDefault="00B70B5F" w:rsidP="00B70B5F">
      <w:pPr>
        <w:overflowPunct/>
        <w:autoSpaceDE/>
        <w:autoSpaceDN/>
        <w:adjustRightInd/>
        <w:spacing w:after="0"/>
        <w:textAlignment w:val="auto"/>
        <w:rPr>
          <w:color w:val="000000"/>
          <w:lang w:eastAsia="zh-CN"/>
        </w:rPr>
      </w:pPr>
      <w:bookmarkStart w:id="5" w:name="_Ref20844613"/>
      <w:r>
        <w:rPr>
          <w:rFonts w:eastAsia="宋体" w:hint="eastAsia"/>
          <w:lang w:eastAsia="zh-CN"/>
        </w:rPr>
        <w:t>[</w:t>
      </w:r>
      <w:r>
        <w:rPr>
          <w:rFonts w:eastAsia="宋体"/>
          <w:lang w:eastAsia="zh-CN"/>
        </w:rPr>
        <w:t>1</w:t>
      </w:r>
      <w:proofErr w:type="gramStart"/>
      <w:r>
        <w:rPr>
          <w:rFonts w:eastAsia="宋体"/>
          <w:lang w:eastAsia="zh-CN"/>
        </w:rPr>
        <w:t xml:space="preserve">]  </w:t>
      </w:r>
      <w:r>
        <w:rPr>
          <w:color w:val="000000"/>
          <w:lang w:eastAsia="zh-CN"/>
        </w:rPr>
        <w:t>RP</w:t>
      </w:r>
      <w:proofErr w:type="gramEnd"/>
      <w:r>
        <w:rPr>
          <w:color w:val="000000"/>
          <w:lang w:eastAsia="zh-CN"/>
        </w:rPr>
        <w:t>-223540</w:t>
      </w:r>
      <w:r w:rsidRPr="00F470B2">
        <w:rPr>
          <w:color w:val="000000"/>
          <w:lang w:eastAsia="zh-CN"/>
        </w:rPr>
        <w:t xml:space="preserve"> </w:t>
      </w:r>
      <w:r>
        <w:rPr>
          <w:color w:val="000000"/>
          <w:lang w:eastAsia="zh-CN"/>
        </w:rPr>
        <w:t xml:space="preserve"> </w:t>
      </w:r>
      <w:r w:rsidRPr="002E5D59">
        <w:rPr>
          <w:color w:val="000000"/>
          <w:lang w:eastAsia="zh-CN"/>
        </w:rPr>
        <w:t>New WID: Network energy savings for NR</w:t>
      </w:r>
      <w:r>
        <w:rPr>
          <w:color w:val="000000"/>
          <w:lang w:eastAsia="zh-CN"/>
        </w:rPr>
        <w:t>, Huawei.  RAN #98e</w:t>
      </w:r>
    </w:p>
    <w:bookmarkEnd w:id="5"/>
    <w:p w14:paraId="359BB348" w14:textId="73BF0245" w:rsidR="00B70B5F" w:rsidRPr="00227362" w:rsidRDefault="00B70B5F" w:rsidP="00B70B5F">
      <w:pPr>
        <w:rPr>
          <w:rFonts w:eastAsia="宋体"/>
          <w:lang w:eastAsia="zh-CN"/>
        </w:rPr>
      </w:pPr>
      <w:r>
        <w:rPr>
          <w:rFonts w:eastAsia="宋体" w:hint="eastAsia"/>
          <w:lang w:eastAsia="zh-CN"/>
        </w:rPr>
        <w:t>[</w:t>
      </w:r>
      <w:r>
        <w:rPr>
          <w:rFonts w:eastAsia="宋体"/>
          <w:lang w:eastAsia="zh-CN"/>
        </w:rPr>
        <w:t xml:space="preserve">2]  </w:t>
      </w:r>
      <w:r w:rsidRPr="009355E5">
        <w:rPr>
          <w:rFonts w:eastAsia="宋体"/>
          <w:lang w:eastAsia="zh-CN"/>
        </w:rPr>
        <w:t>R4-2</w:t>
      </w:r>
      <w:r>
        <w:rPr>
          <w:rFonts w:eastAsia="宋体"/>
          <w:lang w:eastAsia="zh-CN"/>
        </w:rPr>
        <w:t xml:space="preserve">306369  </w:t>
      </w:r>
      <w:r w:rsidR="00291A25" w:rsidRPr="00291A25">
        <w:rPr>
          <w:rFonts w:eastAsia="宋体"/>
          <w:lang w:eastAsia="zh-CN"/>
        </w:rPr>
        <w:t>WF on RRM requirements for NR network energy saving</w:t>
      </w:r>
      <w:r>
        <w:rPr>
          <w:rFonts w:eastAsia="宋体"/>
          <w:lang w:eastAsia="zh-CN"/>
        </w:rPr>
        <w:t xml:space="preserve">, </w:t>
      </w:r>
      <w:r w:rsidRPr="000C1A85">
        <w:rPr>
          <w:rFonts w:eastAsia="宋体"/>
          <w:lang w:eastAsia="zh-CN"/>
        </w:rPr>
        <w:t xml:space="preserve">Huawei, </w:t>
      </w:r>
      <w:proofErr w:type="spellStart"/>
      <w:r w:rsidRPr="000C1A85">
        <w:rPr>
          <w:rFonts w:eastAsia="宋体"/>
          <w:lang w:eastAsia="zh-CN"/>
        </w:rPr>
        <w:t>HiSilicon</w:t>
      </w:r>
      <w:proofErr w:type="spellEnd"/>
      <w:r>
        <w:rPr>
          <w:rFonts w:eastAsia="宋体"/>
          <w:lang w:eastAsia="zh-CN"/>
        </w:rPr>
        <w:t>.  RAN4 #107</w:t>
      </w:r>
    </w:p>
    <w:p w14:paraId="3666A41D" w14:textId="77777777" w:rsidR="0097385A" w:rsidRPr="00CA779F" w:rsidRDefault="0097385A" w:rsidP="0097385A">
      <w:pPr>
        <w:rPr>
          <w:rFonts w:eastAsia="宋体"/>
          <w:lang w:eastAsia="zh-CN"/>
        </w:rPr>
      </w:pP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D83A89" w14:textId="77777777" w:rsidR="00B17173" w:rsidRDefault="00B17173" w:rsidP="002A1D39">
      <w:pPr>
        <w:spacing w:after="0"/>
      </w:pPr>
      <w:r>
        <w:separator/>
      </w:r>
    </w:p>
  </w:endnote>
  <w:endnote w:type="continuationSeparator" w:id="0">
    <w:p w14:paraId="29228647" w14:textId="77777777" w:rsidR="00B17173" w:rsidRDefault="00B17173"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default"/>
    <w:sig w:usb0="00000000" w:usb1="0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251C02" w:rsidRDefault="00251C02" w:rsidP="00BE563C">
    <w:pPr>
      <w:pStyle w:val="a3"/>
    </w:pPr>
  </w:p>
  <w:p w14:paraId="1C7D7CA2" w14:textId="664C4B8A" w:rsidR="00251C02" w:rsidRDefault="00251C02"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251C02" w:rsidRPr="002D07B9" w:rsidRDefault="00251C02"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BE6F1" w14:textId="77777777" w:rsidR="00B17173" w:rsidRDefault="00B17173" w:rsidP="002A1D39">
      <w:pPr>
        <w:spacing w:after="0"/>
      </w:pPr>
      <w:r>
        <w:separator/>
      </w:r>
    </w:p>
  </w:footnote>
  <w:footnote w:type="continuationSeparator" w:id="0">
    <w:p w14:paraId="15624549" w14:textId="77777777" w:rsidR="00B17173" w:rsidRDefault="00B17173"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7A30CBC"/>
    <w:multiLevelType w:val="hybridMultilevel"/>
    <w:tmpl w:val="7E68F148"/>
    <w:lvl w:ilvl="0" w:tplc="90580E1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26"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37"/>
  </w:num>
  <w:num w:numId="3">
    <w:abstractNumId w:val="31"/>
  </w:num>
  <w:num w:numId="4">
    <w:abstractNumId w:val="3"/>
  </w:num>
  <w:num w:numId="5">
    <w:abstractNumId w:val="18"/>
  </w:num>
  <w:num w:numId="6">
    <w:abstractNumId w:val="36"/>
  </w:num>
  <w:num w:numId="7">
    <w:abstractNumId w:val="20"/>
  </w:num>
  <w:num w:numId="8">
    <w:abstractNumId w:val="29"/>
  </w:num>
  <w:num w:numId="9">
    <w:abstractNumId w:val="5"/>
  </w:num>
  <w:num w:numId="10">
    <w:abstractNumId w:val="11"/>
  </w:num>
  <w:num w:numId="11">
    <w:abstractNumId w:val="14"/>
  </w:num>
  <w:num w:numId="12">
    <w:abstractNumId w:val="28"/>
  </w:num>
  <w:num w:numId="13">
    <w:abstractNumId w:val="26"/>
  </w:num>
  <w:num w:numId="14">
    <w:abstractNumId w:val="15"/>
  </w:num>
  <w:num w:numId="15">
    <w:abstractNumId w:val="25"/>
  </w:num>
  <w:num w:numId="16">
    <w:abstractNumId w:val="16"/>
  </w:num>
  <w:num w:numId="17">
    <w:abstractNumId w:val="35"/>
  </w:num>
  <w:num w:numId="18">
    <w:abstractNumId w:val="12"/>
  </w:num>
  <w:num w:numId="19">
    <w:abstractNumId w:val="27"/>
  </w:num>
  <w:num w:numId="20">
    <w:abstractNumId w:val="22"/>
  </w:num>
  <w:num w:numId="21">
    <w:abstractNumId w:val="17"/>
  </w:num>
  <w:num w:numId="22">
    <w:abstractNumId w:val="0"/>
  </w:num>
  <w:num w:numId="23">
    <w:abstractNumId w:val="23"/>
  </w:num>
  <w:num w:numId="24">
    <w:abstractNumId w:val="34"/>
  </w:num>
  <w:num w:numId="25">
    <w:abstractNumId w:val="13"/>
  </w:num>
  <w:num w:numId="26">
    <w:abstractNumId w:val="10"/>
  </w:num>
  <w:num w:numId="27">
    <w:abstractNumId w:val="21"/>
  </w:num>
  <w:num w:numId="28">
    <w:abstractNumId w:val="2"/>
  </w:num>
  <w:num w:numId="29">
    <w:abstractNumId w:val="30"/>
  </w:num>
  <w:num w:numId="30">
    <w:abstractNumId w:val="8"/>
  </w:num>
  <w:num w:numId="31">
    <w:abstractNumId w:val="19"/>
  </w:num>
  <w:num w:numId="32">
    <w:abstractNumId w:val="6"/>
  </w:num>
  <w:num w:numId="33">
    <w:abstractNumId w:val="4"/>
  </w:num>
  <w:num w:numId="34">
    <w:abstractNumId w:val="24"/>
  </w:num>
  <w:num w:numId="35">
    <w:abstractNumId w:val="1"/>
  </w:num>
  <w:num w:numId="36">
    <w:abstractNumId w:val="7"/>
  </w:num>
  <w:num w:numId="37">
    <w:abstractNumId w:val="33"/>
  </w:num>
  <w:num w:numId="38">
    <w:abstractNumId w:val="32"/>
  </w:num>
  <w:num w:numId="39">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8E1"/>
    <w:rsid w:val="00013B89"/>
    <w:rsid w:val="0001405C"/>
    <w:rsid w:val="000143FE"/>
    <w:rsid w:val="000144F5"/>
    <w:rsid w:val="00015003"/>
    <w:rsid w:val="00015051"/>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329"/>
    <w:rsid w:val="00021D2B"/>
    <w:rsid w:val="00022C42"/>
    <w:rsid w:val="00023287"/>
    <w:rsid w:val="000238B6"/>
    <w:rsid w:val="00023F8A"/>
    <w:rsid w:val="0002459A"/>
    <w:rsid w:val="000245FC"/>
    <w:rsid w:val="00024B13"/>
    <w:rsid w:val="00024D5F"/>
    <w:rsid w:val="00024D9C"/>
    <w:rsid w:val="00025BD9"/>
    <w:rsid w:val="00025CEC"/>
    <w:rsid w:val="00025EE5"/>
    <w:rsid w:val="00026C8C"/>
    <w:rsid w:val="0002715B"/>
    <w:rsid w:val="000274F3"/>
    <w:rsid w:val="000277E4"/>
    <w:rsid w:val="00027CF5"/>
    <w:rsid w:val="00030748"/>
    <w:rsid w:val="00031DF2"/>
    <w:rsid w:val="00032066"/>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5651"/>
    <w:rsid w:val="000458CA"/>
    <w:rsid w:val="00045DF4"/>
    <w:rsid w:val="00046932"/>
    <w:rsid w:val="00047483"/>
    <w:rsid w:val="000474F8"/>
    <w:rsid w:val="00047B70"/>
    <w:rsid w:val="00047E4C"/>
    <w:rsid w:val="0005175E"/>
    <w:rsid w:val="000528B2"/>
    <w:rsid w:val="00052A46"/>
    <w:rsid w:val="00052A63"/>
    <w:rsid w:val="000532C2"/>
    <w:rsid w:val="000540A6"/>
    <w:rsid w:val="00054564"/>
    <w:rsid w:val="00054F14"/>
    <w:rsid w:val="000558FF"/>
    <w:rsid w:val="00056870"/>
    <w:rsid w:val="00056AA9"/>
    <w:rsid w:val="00056D90"/>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1B66"/>
    <w:rsid w:val="0007225F"/>
    <w:rsid w:val="0007245F"/>
    <w:rsid w:val="00073101"/>
    <w:rsid w:val="000734C8"/>
    <w:rsid w:val="00073B8D"/>
    <w:rsid w:val="00073D18"/>
    <w:rsid w:val="00073DF0"/>
    <w:rsid w:val="00073EA0"/>
    <w:rsid w:val="000743F8"/>
    <w:rsid w:val="00075303"/>
    <w:rsid w:val="000759EF"/>
    <w:rsid w:val="00075BA3"/>
    <w:rsid w:val="00077479"/>
    <w:rsid w:val="000775E5"/>
    <w:rsid w:val="00077955"/>
    <w:rsid w:val="00077A9E"/>
    <w:rsid w:val="00077B7B"/>
    <w:rsid w:val="00080300"/>
    <w:rsid w:val="00080846"/>
    <w:rsid w:val="0008107C"/>
    <w:rsid w:val="0008113E"/>
    <w:rsid w:val="00081B09"/>
    <w:rsid w:val="00081B88"/>
    <w:rsid w:val="00082429"/>
    <w:rsid w:val="00083171"/>
    <w:rsid w:val="00083490"/>
    <w:rsid w:val="00083D48"/>
    <w:rsid w:val="00083D92"/>
    <w:rsid w:val="00083E35"/>
    <w:rsid w:val="00084437"/>
    <w:rsid w:val="00084498"/>
    <w:rsid w:val="00084728"/>
    <w:rsid w:val="00084A6D"/>
    <w:rsid w:val="000852A3"/>
    <w:rsid w:val="0008628B"/>
    <w:rsid w:val="00086417"/>
    <w:rsid w:val="00086E08"/>
    <w:rsid w:val="00086F2B"/>
    <w:rsid w:val="00087094"/>
    <w:rsid w:val="00087163"/>
    <w:rsid w:val="0008783F"/>
    <w:rsid w:val="00087C7B"/>
    <w:rsid w:val="00087ED1"/>
    <w:rsid w:val="000901EF"/>
    <w:rsid w:val="0009049C"/>
    <w:rsid w:val="000925C0"/>
    <w:rsid w:val="00092F04"/>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42AC"/>
    <w:rsid w:val="000A4404"/>
    <w:rsid w:val="000A4CBC"/>
    <w:rsid w:val="000A6823"/>
    <w:rsid w:val="000A6B27"/>
    <w:rsid w:val="000B0941"/>
    <w:rsid w:val="000B0C63"/>
    <w:rsid w:val="000B16CA"/>
    <w:rsid w:val="000B1FFD"/>
    <w:rsid w:val="000B203B"/>
    <w:rsid w:val="000B210D"/>
    <w:rsid w:val="000B2580"/>
    <w:rsid w:val="000B2669"/>
    <w:rsid w:val="000B27C4"/>
    <w:rsid w:val="000B3226"/>
    <w:rsid w:val="000B335C"/>
    <w:rsid w:val="000B3713"/>
    <w:rsid w:val="000B3E06"/>
    <w:rsid w:val="000B4C67"/>
    <w:rsid w:val="000B4D83"/>
    <w:rsid w:val="000B4F26"/>
    <w:rsid w:val="000B6116"/>
    <w:rsid w:val="000B61DA"/>
    <w:rsid w:val="000B67EC"/>
    <w:rsid w:val="000B69AA"/>
    <w:rsid w:val="000B6F0F"/>
    <w:rsid w:val="000B728E"/>
    <w:rsid w:val="000B78A8"/>
    <w:rsid w:val="000B7901"/>
    <w:rsid w:val="000B7B53"/>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478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C53"/>
    <w:rsid w:val="000D208D"/>
    <w:rsid w:val="000D29F3"/>
    <w:rsid w:val="000D37A7"/>
    <w:rsid w:val="000D4850"/>
    <w:rsid w:val="000D51D0"/>
    <w:rsid w:val="000D5225"/>
    <w:rsid w:val="000D5B36"/>
    <w:rsid w:val="000D5C89"/>
    <w:rsid w:val="000D5CA4"/>
    <w:rsid w:val="000D6A3C"/>
    <w:rsid w:val="000D7A70"/>
    <w:rsid w:val="000E0170"/>
    <w:rsid w:val="000E0342"/>
    <w:rsid w:val="000E1AFB"/>
    <w:rsid w:val="000E1EE1"/>
    <w:rsid w:val="000E22C5"/>
    <w:rsid w:val="000E29BD"/>
    <w:rsid w:val="000E3243"/>
    <w:rsid w:val="000E388B"/>
    <w:rsid w:val="000E46AA"/>
    <w:rsid w:val="000E53FF"/>
    <w:rsid w:val="000E5EDA"/>
    <w:rsid w:val="000E6AB7"/>
    <w:rsid w:val="000E76B1"/>
    <w:rsid w:val="000F06DB"/>
    <w:rsid w:val="000F18E3"/>
    <w:rsid w:val="000F2376"/>
    <w:rsid w:val="000F24D2"/>
    <w:rsid w:val="000F3776"/>
    <w:rsid w:val="000F3B20"/>
    <w:rsid w:val="000F441A"/>
    <w:rsid w:val="000F4902"/>
    <w:rsid w:val="000F4B94"/>
    <w:rsid w:val="000F4DA7"/>
    <w:rsid w:val="000F5017"/>
    <w:rsid w:val="000F5381"/>
    <w:rsid w:val="000F5A95"/>
    <w:rsid w:val="000F5CD6"/>
    <w:rsid w:val="000F5EE4"/>
    <w:rsid w:val="000F6745"/>
    <w:rsid w:val="000F79A0"/>
    <w:rsid w:val="00101190"/>
    <w:rsid w:val="00101DE8"/>
    <w:rsid w:val="00101F69"/>
    <w:rsid w:val="00102F76"/>
    <w:rsid w:val="0010405B"/>
    <w:rsid w:val="001040C3"/>
    <w:rsid w:val="00104A9F"/>
    <w:rsid w:val="00104B0D"/>
    <w:rsid w:val="00105297"/>
    <w:rsid w:val="001061A2"/>
    <w:rsid w:val="0010625E"/>
    <w:rsid w:val="001065C7"/>
    <w:rsid w:val="00106952"/>
    <w:rsid w:val="00106F23"/>
    <w:rsid w:val="00106FCC"/>
    <w:rsid w:val="00107053"/>
    <w:rsid w:val="001079C3"/>
    <w:rsid w:val="0011034B"/>
    <w:rsid w:val="001104CC"/>
    <w:rsid w:val="0011120A"/>
    <w:rsid w:val="00111B32"/>
    <w:rsid w:val="00112C51"/>
    <w:rsid w:val="00113005"/>
    <w:rsid w:val="00113ACE"/>
    <w:rsid w:val="00114BD7"/>
    <w:rsid w:val="00114D57"/>
    <w:rsid w:val="00115004"/>
    <w:rsid w:val="00115562"/>
    <w:rsid w:val="00115F66"/>
    <w:rsid w:val="001162BD"/>
    <w:rsid w:val="0011657D"/>
    <w:rsid w:val="0011782D"/>
    <w:rsid w:val="001202A1"/>
    <w:rsid w:val="001205C5"/>
    <w:rsid w:val="00120ABE"/>
    <w:rsid w:val="00121691"/>
    <w:rsid w:val="001221C9"/>
    <w:rsid w:val="0012223F"/>
    <w:rsid w:val="00122993"/>
    <w:rsid w:val="00123041"/>
    <w:rsid w:val="00123178"/>
    <w:rsid w:val="00123E97"/>
    <w:rsid w:val="00124162"/>
    <w:rsid w:val="001249DA"/>
    <w:rsid w:val="00124F9C"/>
    <w:rsid w:val="00125396"/>
    <w:rsid w:val="00125715"/>
    <w:rsid w:val="00125DE3"/>
    <w:rsid w:val="00126173"/>
    <w:rsid w:val="0012674F"/>
    <w:rsid w:val="0012686F"/>
    <w:rsid w:val="001278F1"/>
    <w:rsid w:val="00127FDE"/>
    <w:rsid w:val="00130438"/>
    <w:rsid w:val="001310A0"/>
    <w:rsid w:val="00131915"/>
    <w:rsid w:val="00131B45"/>
    <w:rsid w:val="00131DC9"/>
    <w:rsid w:val="00132AF4"/>
    <w:rsid w:val="00132CC3"/>
    <w:rsid w:val="0013346B"/>
    <w:rsid w:val="001335F9"/>
    <w:rsid w:val="00134F8E"/>
    <w:rsid w:val="00135906"/>
    <w:rsid w:val="00135E68"/>
    <w:rsid w:val="00136171"/>
    <w:rsid w:val="0013654B"/>
    <w:rsid w:val="00136892"/>
    <w:rsid w:val="00136944"/>
    <w:rsid w:val="0013743D"/>
    <w:rsid w:val="00137A95"/>
    <w:rsid w:val="00137B95"/>
    <w:rsid w:val="001402AE"/>
    <w:rsid w:val="00140C8B"/>
    <w:rsid w:val="00141865"/>
    <w:rsid w:val="00141A0C"/>
    <w:rsid w:val="00141EC8"/>
    <w:rsid w:val="00141F36"/>
    <w:rsid w:val="001420ED"/>
    <w:rsid w:val="0014290D"/>
    <w:rsid w:val="00142AE5"/>
    <w:rsid w:val="00142B0A"/>
    <w:rsid w:val="00142EE3"/>
    <w:rsid w:val="001436A3"/>
    <w:rsid w:val="0014380E"/>
    <w:rsid w:val="001438BA"/>
    <w:rsid w:val="0014397C"/>
    <w:rsid w:val="00143C3E"/>
    <w:rsid w:val="00143D05"/>
    <w:rsid w:val="00144BB1"/>
    <w:rsid w:val="001451F8"/>
    <w:rsid w:val="00145379"/>
    <w:rsid w:val="0014557F"/>
    <w:rsid w:val="00146B3B"/>
    <w:rsid w:val="00146BD7"/>
    <w:rsid w:val="00146E74"/>
    <w:rsid w:val="00147AE1"/>
    <w:rsid w:val="00147BDB"/>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624C"/>
    <w:rsid w:val="00166618"/>
    <w:rsid w:val="001678C9"/>
    <w:rsid w:val="00167C18"/>
    <w:rsid w:val="00167F09"/>
    <w:rsid w:val="0017100E"/>
    <w:rsid w:val="00171215"/>
    <w:rsid w:val="00171DDB"/>
    <w:rsid w:val="001727C7"/>
    <w:rsid w:val="00172882"/>
    <w:rsid w:val="00172E9D"/>
    <w:rsid w:val="00172FF0"/>
    <w:rsid w:val="001731DC"/>
    <w:rsid w:val="001732D6"/>
    <w:rsid w:val="00173412"/>
    <w:rsid w:val="00173D50"/>
    <w:rsid w:val="00174546"/>
    <w:rsid w:val="00175394"/>
    <w:rsid w:val="00175645"/>
    <w:rsid w:val="00176961"/>
    <w:rsid w:val="001769DE"/>
    <w:rsid w:val="001770BC"/>
    <w:rsid w:val="001770CB"/>
    <w:rsid w:val="0017725F"/>
    <w:rsid w:val="001772FC"/>
    <w:rsid w:val="001776F4"/>
    <w:rsid w:val="00177752"/>
    <w:rsid w:val="001777CA"/>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30D"/>
    <w:rsid w:val="00190A05"/>
    <w:rsid w:val="00191918"/>
    <w:rsid w:val="00192169"/>
    <w:rsid w:val="00192649"/>
    <w:rsid w:val="00192C82"/>
    <w:rsid w:val="00192CAD"/>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2251"/>
    <w:rsid w:val="001A25D3"/>
    <w:rsid w:val="001A37EB"/>
    <w:rsid w:val="001A390A"/>
    <w:rsid w:val="001A40DF"/>
    <w:rsid w:val="001A48D7"/>
    <w:rsid w:val="001A580E"/>
    <w:rsid w:val="001A6082"/>
    <w:rsid w:val="001A64B0"/>
    <w:rsid w:val="001A71C5"/>
    <w:rsid w:val="001B0ACE"/>
    <w:rsid w:val="001B11D1"/>
    <w:rsid w:val="001B183E"/>
    <w:rsid w:val="001B1AD9"/>
    <w:rsid w:val="001B2130"/>
    <w:rsid w:val="001B22FE"/>
    <w:rsid w:val="001B2FF8"/>
    <w:rsid w:val="001B470B"/>
    <w:rsid w:val="001B4CA7"/>
    <w:rsid w:val="001B6E4D"/>
    <w:rsid w:val="001B7249"/>
    <w:rsid w:val="001B731D"/>
    <w:rsid w:val="001B7EBC"/>
    <w:rsid w:val="001C0B16"/>
    <w:rsid w:val="001C1318"/>
    <w:rsid w:val="001C1F9C"/>
    <w:rsid w:val="001C2FC0"/>
    <w:rsid w:val="001C36BC"/>
    <w:rsid w:val="001C375D"/>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9C7"/>
    <w:rsid w:val="001E1C77"/>
    <w:rsid w:val="001E1F16"/>
    <w:rsid w:val="001E20B5"/>
    <w:rsid w:val="001E2561"/>
    <w:rsid w:val="001E271B"/>
    <w:rsid w:val="001E332D"/>
    <w:rsid w:val="001E33F8"/>
    <w:rsid w:val="001E4078"/>
    <w:rsid w:val="001E4FC3"/>
    <w:rsid w:val="001E5C19"/>
    <w:rsid w:val="001E67A0"/>
    <w:rsid w:val="001E78D3"/>
    <w:rsid w:val="001E7CB8"/>
    <w:rsid w:val="001E7F7B"/>
    <w:rsid w:val="001F0A89"/>
    <w:rsid w:val="001F0BA4"/>
    <w:rsid w:val="001F0C7A"/>
    <w:rsid w:val="001F1252"/>
    <w:rsid w:val="001F1D32"/>
    <w:rsid w:val="001F2392"/>
    <w:rsid w:val="001F2521"/>
    <w:rsid w:val="001F3378"/>
    <w:rsid w:val="001F3CCB"/>
    <w:rsid w:val="001F4197"/>
    <w:rsid w:val="001F501D"/>
    <w:rsid w:val="001F5625"/>
    <w:rsid w:val="001F592C"/>
    <w:rsid w:val="001F7745"/>
    <w:rsid w:val="001F7A17"/>
    <w:rsid w:val="001F7CD9"/>
    <w:rsid w:val="00200808"/>
    <w:rsid w:val="00200957"/>
    <w:rsid w:val="00200BDF"/>
    <w:rsid w:val="00200C97"/>
    <w:rsid w:val="00201F45"/>
    <w:rsid w:val="00202477"/>
    <w:rsid w:val="0020254F"/>
    <w:rsid w:val="00202B58"/>
    <w:rsid w:val="00203A34"/>
    <w:rsid w:val="00205F5F"/>
    <w:rsid w:val="0020602F"/>
    <w:rsid w:val="0020683F"/>
    <w:rsid w:val="00206E3A"/>
    <w:rsid w:val="002072FD"/>
    <w:rsid w:val="00207875"/>
    <w:rsid w:val="00207BC8"/>
    <w:rsid w:val="00207D09"/>
    <w:rsid w:val="00210214"/>
    <w:rsid w:val="002107C5"/>
    <w:rsid w:val="00211310"/>
    <w:rsid w:val="002114F3"/>
    <w:rsid w:val="00211F63"/>
    <w:rsid w:val="002130A4"/>
    <w:rsid w:val="00213175"/>
    <w:rsid w:val="002131EA"/>
    <w:rsid w:val="00213271"/>
    <w:rsid w:val="0021362D"/>
    <w:rsid w:val="00213A98"/>
    <w:rsid w:val="00213D06"/>
    <w:rsid w:val="00213DC1"/>
    <w:rsid w:val="00213DD5"/>
    <w:rsid w:val="00213EC6"/>
    <w:rsid w:val="00214EA4"/>
    <w:rsid w:val="002151C8"/>
    <w:rsid w:val="00215FC2"/>
    <w:rsid w:val="00216402"/>
    <w:rsid w:val="00216C3A"/>
    <w:rsid w:val="00217C16"/>
    <w:rsid w:val="002200D3"/>
    <w:rsid w:val="002208A3"/>
    <w:rsid w:val="002209A2"/>
    <w:rsid w:val="002209DC"/>
    <w:rsid w:val="0022162C"/>
    <w:rsid w:val="002217FB"/>
    <w:rsid w:val="00221FE3"/>
    <w:rsid w:val="0022201C"/>
    <w:rsid w:val="0022219E"/>
    <w:rsid w:val="002224FD"/>
    <w:rsid w:val="0022301E"/>
    <w:rsid w:val="00223F61"/>
    <w:rsid w:val="00224252"/>
    <w:rsid w:val="00224307"/>
    <w:rsid w:val="00224358"/>
    <w:rsid w:val="0022497E"/>
    <w:rsid w:val="00224CDA"/>
    <w:rsid w:val="0022509E"/>
    <w:rsid w:val="0022585A"/>
    <w:rsid w:val="00225D8B"/>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66E4"/>
    <w:rsid w:val="0023723C"/>
    <w:rsid w:val="0023792F"/>
    <w:rsid w:val="00237B53"/>
    <w:rsid w:val="0024008C"/>
    <w:rsid w:val="00240B56"/>
    <w:rsid w:val="00243301"/>
    <w:rsid w:val="002438E3"/>
    <w:rsid w:val="0024471A"/>
    <w:rsid w:val="00244A85"/>
    <w:rsid w:val="00245AA8"/>
    <w:rsid w:val="0024614C"/>
    <w:rsid w:val="0024625F"/>
    <w:rsid w:val="00246CC8"/>
    <w:rsid w:val="00246DAE"/>
    <w:rsid w:val="0024700D"/>
    <w:rsid w:val="0024752E"/>
    <w:rsid w:val="00247FD7"/>
    <w:rsid w:val="00250096"/>
    <w:rsid w:val="00250353"/>
    <w:rsid w:val="00250D1B"/>
    <w:rsid w:val="00251204"/>
    <w:rsid w:val="00251C02"/>
    <w:rsid w:val="002520BE"/>
    <w:rsid w:val="00252479"/>
    <w:rsid w:val="00252552"/>
    <w:rsid w:val="00252574"/>
    <w:rsid w:val="00252B83"/>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1096"/>
    <w:rsid w:val="002615C3"/>
    <w:rsid w:val="00261E5E"/>
    <w:rsid w:val="002627A3"/>
    <w:rsid w:val="0026459B"/>
    <w:rsid w:val="0026462E"/>
    <w:rsid w:val="002652B4"/>
    <w:rsid w:val="00266416"/>
    <w:rsid w:val="002665A8"/>
    <w:rsid w:val="00266BAD"/>
    <w:rsid w:val="00266E93"/>
    <w:rsid w:val="00266F95"/>
    <w:rsid w:val="002670EC"/>
    <w:rsid w:val="00267326"/>
    <w:rsid w:val="002675F2"/>
    <w:rsid w:val="00267D21"/>
    <w:rsid w:val="00267DA5"/>
    <w:rsid w:val="00267DB0"/>
    <w:rsid w:val="002704A1"/>
    <w:rsid w:val="002713A6"/>
    <w:rsid w:val="0027181D"/>
    <w:rsid w:val="00272269"/>
    <w:rsid w:val="0027360A"/>
    <w:rsid w:val="00273C6E"/>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A25"/>
    <w:rsid w:val="00291EE5"/>
    <w:rsid w:val="0029292E"/>
    <w:rsid w:val="00293007"/>
    <w:rsid w:val="00293153"/>
    <w:rsid w:val="0029325C"/>
    <w:rsid w:val="002939CA"/>
    <w:rsid w:val="00293FD8"/>
    <w:rsid w:val="00294FD3"/>
    <w:rsid w:val="002952DF"/>
    <w:rsid w:val="002955C8"/>
    <w:rsid w:val="00295C17"/>
    <w:rsid w:val="00296A84"/>
    <w:rsid w:val="00296CA5"/>
    <w:rsid w:val="00296FBE"/>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789"/>
    <w:rsid w:val="002A625D"/>
    <w:rsid w:val="002A77F8"/>
    <w:rsid w:val="002A7C2F"/>
    <w:rsid w:val="002B07DB"/>
    <w:rsid w:val="002B0B11"/>
    <w:rsid w:val="002B123F"/>
    <w:rsid w:val="002B17A0"/>
    <w:rsid w:val="002B18ED"/>
    <w:rsid w:val="002B2059"/>
    <w:rsid w:val="002B23D4"/>
    <w:rsid w:val="002B2BD7"/>
    <w:rsid w:val="002B30AD"/>
    <w:rsid w:val="002B35CD"/>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AF5"/>
    <w:rsid w:val="002C1BE7"/>
    <w:rsid w:val="002C2A2E"/>
    <w:rsid w:val="002C2A76"/>
    <w:rsid w:val="002C3932"/>
    <w:rsid w:val="002C3D02"/>
    <w:rsid w:val="002C3EFF"/>
    <w:rsid w:val="002C4582"/>
    <w:rsid w:val="002C47FE"/>
    <w:rsid w:val="002C49C2"/>
    <w:rsid w:val="002C4EFC"/>
    <w:rsid w:val="002C6048"/>
    <w:rsid w:val="002C73D7"/>
    <w:rsid w:val="002C7801"/>
    <w:rsid w:val="002C7FCF"/>
    <w:rsid w:val="002D0152"/>
    <w:rsid w:val="002D020B"/>
    <w:rsid w:val="002D098B"/>
    <w:rsid w:val="002D0D7C"/>
    <w:rsid w:val="002D132F"/>
    <w:rsid w:val="002D178F"/>
    <w:rsid w:val="002D219C"/>
    <w:rsid w:val="002D249B"/>
    <w:rsid w:val="002D2DD8"/>
    <w:rsid w:val="002D357C"/>
    <w:rsid w:val="002D37A9"/>
    <w:rsid w:val="002D39ED"/>
    <w:rsid w:val="002D4625"/>
    <w:rsid w:val="002D4A8D"/>
    <w:rsid w:val="002D4AF4"/>
    <w:rsid w:val="002D5373"/>
    <w:rsid w:val="002D6191"/>
    <w:rsid w:val="002D72EC"/>
    <w:rsid w:val="002D7484"/>
    <w:rsid w:val="002D7A2C"/>
    <w:rsid w:val="002E01A8"/>
    <w:rsid w:val="002E0DBE"/>
    <w:rsid w:val="002E0FDE"/>
    <w:rsid w:val="002E1087"/>
    <w:rsid w:val="002E1797"/>
    <w:rsid w:val="002E1AF1"/>
    <w:rsid w:val="002E1CC6"/>
    <w:rsid w:val="002E2813"/>
    <w:rsid w:val="002E3581"/>
    <w:rsid w:val="002E3D62"/>
    <w:rsid w:val="002E4321"/>
    <w:rsid w:val="002E4371"/>
    <w:rsid w:val="002E4716"/>
    <w:rsid w:val="002E4EE9"/>
    <w:rsid w:val="002E5142"/>
    <w:rsid w:val="002E55CC"/>
    <w:rsid w:val="002E55EF"/>
    <w:rsid w:val="002E5B43"/>
    <w:rsid w:val="002E5CB6"/>
    <w:rsid w:val="002E5D59"/>
    <w:rsid w:val="002E635B"/>
    <w:rsid w:val="002E6BAB"/>
    <w:rsid w:val="002E789A"/>
    <w:rsid w:val="002E7FA9"/>
    <w:rsid w:val="002F0115"/>
    <w:rsid w:val="002F0A10"/>
    <w:rsid w:val="002F11E2"/>
    <w:rsid w:val="002F1398"/>
    <w:rsid w:val="002F15A3"/>
    <w:rsid w:val="002F188B"/>
    <w:rsid w:val="002F18E0"/>
    <w:rsid w:val="002F1D3B"/>
    <w:rsid w:val="002F2727"/>
    <w:rsid w:val="002F29E9"/>
    <w:rsid w:val="002F2EEA"/>
    <w:rsid w:val="002F349D"/>
    <w:rsid w:val="002F351D"/>
    <w:rsid w:val="002F3CE9"/>
    <w:rsid w:val="002F3E52"/>
    <w:rsid w:val="002F4151"/>
    <w:rsid w:val="002F487E"/>
    <w:rsid w:val="002F4EB3"/>
    <w:rsid w:val="002F4EC6"/>
    <w:rsid w:val="002F51E0"/>
    <w:rsid w:val="002F55A8"/>
    <w:rsid w:val="002F57AC"/>
    <w:rsid w:val="002F589A"/>
    <w:rsid w:val="002F6C77"/>
    <w:rsid w:val="00300460"/>
    <w:rsid w:val="00300547"/>
    <w:rsid w:val="003012A1"/>
    <w:rsid w:val="003017A7"/>
    <w:rsid w:val="00301871"/>
    <w:rsid w:val="003027F8"/>
    <w:rsid w:val="00302A27"/>
    <w:rsid w:val="003033B4"/>
    <w:rsid w:val="0030386B"/>
    <w:rsid w:val="0030493E"/>
    <w:rsid w:val="00304EAB"/>
    <w:rsid w:val="00305778"/>
    <w:rsid w:val="00305981"/>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22DF"/>
    <w:rsid w:val="003129B7"/>
    <w:rsid w:val="00312A6C"/>
    <w:rsid w:val="00313C9F"/>
    <w:rsid w:val="003147A0"/>
    <w:rsid w:val="00314A6D"/>
    <w:rsid w:val="003158E6"/>
    <w:rsid w:val="00315CE4"/>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752"/>
    <w:rsid w:val="00327196"/>
    <w:rsid w:val="003276AB"/>
    <w:rsid w:val="0033048C"/>
    <w:rsid w:val="00330631"/>
    <w:rsid w:val="00330957"/>
    <w:rsid w:val="00330D93"/>
    <w:rsid w:val="003311A5"/>
    <w:rsid w:val="003313EE"/>
    <w:rsid w:val="003324E1"/>
    <w:rsid w:val="003326D9"/>
    <w:rsid w:val="003337D0"/>
    <w:rsid w:val="00333AD3"/>
    <w:rsid w:val="00333CDE"/>
    <w:rsid w:val="00334248"/>
    <w:rsid w:val="00334DF7"/>
    <w:rsid w:val="00335549"/>
    <w:rsid w:val="00335606"/>
    <w:rsid w:val="00335D0C"/>
    <w:rsid w:val="0033607E"/>
    <w:rsid w:val="003364C1"/>
    <w:rsid w:val="003364F3"/>
    <w:rsid w:val="0033714E"/>
    <w:rsid w:val="0034025E"/>
    <w:rsid w:val="00340CED"/>
    <w:rsid w:val="00340D5B"/>
    <w:rsid w:val="00341B91"/>
    <w:rsid w:val="00341BC0"/>
    <w:rsid w:val="00342963"/>
    <w:rsid w:val="00342E55"/>
    <w:rsid w:val="00343BE8"/>
    <w:rsid w:val="00343CF8"/>
    <w:rsid w:val="00344A5C"/>
    <w:rsid w:val="00345655"/>
    <w:rsid w:val="00345946"/>
    <w:rsid w:val="0034646B"/>
    <w:rsid w:val="003467E3"/>
    <w:rsid w:val="00346B89"/>
    <w:rsid w:val="00347A4D"/>
    <w:rsid w:val="00350DB1"/>
    <w:rsid w:val="003518D5"/>
    <w:rsid w:val="00352332"/>
    <w:rsid w:val="003526AB"/>
    <w:rsid w:val="00352C1F"/>
    <w:rsid w:val="00352F8B"/>
    <w:rsid w:val="003539A7"/>
    <w:rsid w:val="0035462B"/>
    <w:rsid w:val="00354D1A"/>
    <w:rsid w:val="003553DB"/>
    <w:rsid w:val="00355524"/>
    <w:rsid w:val="0035686F"/>
    <w:rsid w:val="00356CB1"/>
    <w:rsid w:val="003574FC"/>
    <w:rsid w:val="0035762A"/>
    <w:rsid w:val="0035777E"/>
    <w:rsid w:val="00357A2D"/>
    <w:rsid w:val="00357F99"/>
    <w:rsid w:val="003601DF"/>
    <w:rsid w:val="003604AB"/>
    <w:rsid w:val="003607FF"/>
    <w:rsid w:val="0036136D"/>
    <w:rsid w:val="003617DF"/>
    <w:rsid w:val="0036197E"/>
    <w:rsid w:val="00361AF9"/>
    <w:rsid w:val="00361D77"/>
    <w:rsid w:val="00362327"/>
    <w:rsid w:val="003631D3"/>
    <w:rsid w:val="00363AF5"/>
    <w:rsid w:val="00363D04"/>
    <w:rsid w:val="00364B8A"/>
    <w:rsid w:val="003651FF"/>
    <w:rsid w:val="0036536A"/>
    <w:rsid w:val="00365E09"/>
    <w:rsid w:val="0036662A"/>
    <w:rsid w:val="00366C9F"/>
    <w:rsid w:val="00366D98"/>
    <w:rsid w:val="00366F6D"/>
    <w:rsid w:val="00366FAE"/>
    <w:rsid w:val="0036732E"/>
    <w:rsid w:val="00371195"/>
    <w:rsid w:val="00371566"/>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2924"/>
    <w:rsid w:val="003830AA"/>
    <w:rsid w:val="003833E3"/>
    <w:rsid w:val="003834FC"/>
    <w:rsid w:val="003838A5"/>
    <w:rsid w:val="00383AA0"/>
    <w:rsid w:val="00383B03"/>
    <w:rsid w:val="00383E8E"/>
    <w:rsid w:val="0038430D"/>
    <w:rsid w:val="00384587"/>
    <w:rsid w:val="00384938"/>
    <w:rsid w:val="00384A00"/>
    <w:rsid w:val="003851D8"/>
    <w:rsid w:val="003853A3"/>
    <w:rsid w:val="003854D6"/>
    <w:rsid w:val="003855DF"/>
    <w:rsid w:val="00385852"/>
    <w:rsid w:val="00385A93"/>
    <w:rsid w:val="0038637B"/>
    <w:rsid w:val="003863C4"/>
    <w:rsid w:val="003879BD"/>
    <w:rsid w:val="00390A92"/>
    <w:rsid w:val="00391637"/>
    <w:rsid w:val="00392D92"/>
    <w:rsid w:val="00392F7C"/>
    <w:rsid w:val="00393E5D"/>
    <w:rsid w:val="003969D2"/>
    <w:rsid w:val="00396D84"/>
    <w:rsid w:val="00396E39"/>
    <w:rsid w:val="003971B0"/>
    <w:rsid w:val="003971CF"/>
    <w:rsid w:val="003973BC"/>
    <w:rsid w:val="00397968"/>
    <w:rsid w:val="003A015D"/>
    <w:rsid w:val="003A0412"/>
    <w:rsid w:val="003A0A49"/>
    <w:rsid w:val="003A20E3"/>
    <w:rsid w:val="003A2A98"/>
    <w:rsid w:val="003A2AF4"/>
    <w:rsid w:val="003A44BE"/>
    <w:rsid w:val="003A51BE"/>
    <w:rsid w:val="003A5325"/>
    <w:rsid w:val="003A6A8A"/>
    <w:rsid w:val="003A6D45"/>
    <w:rsid w:val="003A7460"/>
    <w:rsid w:val="003A75FF"/>
    <w:rsid w:val="003B0A03"/>
    <w:rsid w:val="003B148E"/>
    <w:rsid w:val="003B186F"/>
    <w:rsid w:val="003B1E5C"/>
    <w:rsid w:val="003B2009"/>
    <w:rsid w:val="003B28DE"/>
    <w:rsid w:val="003B427E"/>
    <w:rsid w:val="003B4608"/>
    <w:rsid w:val="003B4694"/>
    <w:rsid w:val="003B4946"/>
    <w:rsid w:val="003B4C29"/>
    <w:rsid w:val="003B5B74"/>
    <w:rsid w:val="003B5B8E"/>
    <w:rsid w:val="003B5E34"/>
    <w:rsid w:val="003B7096"/>
    <w:rsid w:val="003B767F"/>
    <w:rsid w:val="003B78EE"/>
    <w:rsid w:val="003B7B3F"/>
    <w:rsid w:val="003C15B7"/>
    <w:rsid w:val="003C1945"/>
    <w:rsid w:val="003C2885"/>
    <w:rsid w:val="003C2F37"/>
    <w:rsid w:val="003C336C"/>
    <w:rsid w:val="003C339D"/>
    <w:rsid w:val="003C35BC"/>
    <w:rsid w:val="003C36A1"/>
    <w:rsid w:val="003C3A88"/>
    <w:rsid w:val="003C5044"/>
    <w:rsid w:val="003C5714"/>
    <w:rsid w:val="003C58F4"/>
    <w:rsid w:val="003C599D"/>
    <w:rsid w:val="003C5BD9"/>
    <w:rsid w:val="003C6167"/>
    <w:rsid w:val="003C618D"/>
    <w:rsid w:val="003C625B"/>
    <w:rsid w:val="003C7A54"/>
    <w:rsid w:val="003C7E92"/>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7C6D"/>
    <w:rsid w:val="003D7D0D"/>
    <w:rsid w:val="003E02C3"/>
    <w:rsid w:val="003E0957"/>
    <w:rsid w:val="003E15DA"/>
    <w:rsid w:val="003E16F9"/>
    <w:rsid w:val="003E22FA"/>
    <w:rsid w:val="003E2724"/>
    <w:rsid w:val="003E2D3F"/>
    <w:rsid w:val="003E3873"/>
    <w:rsid w:val="003E3F98"/>
    <w:rsid w:val="003E4326"/>
    <w:rsid w:val="003E5666"/>
    <w:rsid w:val="003E5BAD"/>
    <w:rsid w:val="003E6146"/>
    <w:rsid w:val="003E6AB4"/>
    <w:rsid w:val="003E6B4C"/>
    <w:rsid w:val="003E6CC5"/>
    <w:rsid w:val="003E6D34"/>
    <w:rsid w:val="003E730C"/>
    <w:rsid w:val="003E742C"/>
    <w:rsid w:val="003F08F7"/>
    <w:rsid w:val="003F19A6"/>
    <w:rsid w:val="003F2630"/>
    <w:rsid w:val="003F2AD8"/>
    <w:rsid w:val="003F2CE5"/>
    <w:rsid w:val="003F30B8"/>
    <w:rsid w:val="003F37FF"/>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524"/>
    <w:rsid w:val="004131A3"/>
    <w:rsid w:val="0041416C"/>
    <w:rsid w:val="004144EC"/>
    <w:rsid w:val="004155A3"/>
    <w:rsid w:val="004161AA"/>
    <w:rsid w:val="00416500"/>
    <w:rsid w:val="0041699B"/>
    <w:rsid w:val="00416C03"/>
    <w:rsid w:val="004172A9"/>
    <w:rsid w:val="00417584"/>
    <w:rsid w:val="0042002F"/>
    <w:rsid w:val="00420725"/>
    <w:rsid w:val="00420881"/>
    <w:rsid w:val="0042103D"/>
    <w:rsid w:val="004212F5"/>
    <w:rsid w:val="00421355"/>
    <w:rsid w:val="00421A4A"/>
    <w:rsid w:val="00422E13"/>
    <w:rsid w:val="00422E51"/>
    <w:rsid w:val="00423399"/>
    <w:rsid w:val="00423CB6"/>
    <w:rsid w:val="00423CFA"/>
    <w:rsid w:val="004241C2"/>
    <w:rsid w:val="00425334"/>
    <w:rsid w:val="004260EF"/>
    <w:rsid w:val="004265A8"/>
    <w:rsid w:val="0042678F"/>
    <w:rsid w:val="00427EED"/>
    <w:rsid w:val="00427EF1"/>
    <w:rsid w:val="004314BA"/>
    <w:rsid w:val="00431728"/>
    <w:rsid w:val="004317BC"/>
    <w:rsid w:val="0043286C"/>
    <w:rsid w:val="00432E43"/>
    <w:rsid w:val="00434BE0"/>
    <w:rsid w:val="004352E2"/>
    <w:rsid w:val="0043565B"/>
    <w:rsid w:val="00435844"/>
    <w:rsid w:val="0043649F"/>
    <w:rsid w:val="00436978"/>
    <w:rsid w:val="00436AF4"/>
    <w:rsid w:val="00436D43"/>
    <w:rsid w:val="0043712D"/>
    <w:rsid w:val="0043759C"/>
    <w:rsid w:val="00437D61"/>
    <w:rsid w:val="00437EEE"/>
    <w:rsid w:val="00437F00"/>
    <w:rsid w:val="00440292"/>
    <w:rsid w:val="0044081C"/>
    <w:rsid w:val="00440E0E"/>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113D"/>
    <w:rsid w:val="004511E0"/>
    <w:rsid w:val="00451565"/>
    <w:rsid w:val="00451692"/>
    <w:rsid w:val="004518D9"/>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713D"/>
    <w:rsid w:val="004574E9"/>
    <w:rsid w:val="00457B94"/>
    <w:rsid w:val="00457C46"/>
    <w:rsid w:val="0046036D"/>
    <w:rsid w:val="00460BBA"/>
    <w:rsid w:val="00462101"/>
    <w:rsid w:val="004625A3"/>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1458"/>
    <w:rsid w:val="004715E8"/>
    <w:rsid w:val="00471C2D"/>
    <w:rsid w:val="0047220D"/>
    <w:rsid w:val="00472392"/>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80323"/>
    <w:rsid w:val="004805C9"/>
    <w:rsid w:val="0048175F"/>
    <w:rsid w:val="00481D9D"/>
    <w:rsid w:val="004824BC"/>
    <w:rsid w:val="00483A33"/>
    <w:rsid w:val="0048477C"/>
    <w:rsid w:val="004847DE"/>
    <w:rsid w:val="00484AD8"/>
    <w:rsid w:val="00484B12"/>
    <w:rsid w:val="00484C10"/>
    <w:rsid w:val="00485D27"/>
    <w:rsid w:val="00485D7A"/>
    <w:rsid w:val="00485EB3"/>
    <w:rsid w:val="00486172"/>
    <w:rsid w:val="004864ED"/>
    <w:rsid w:val="00486D8F"/>
    <w:rsid w:val="00486EF5"/>
    <w:rsid w:val="00487650"/>
    <w:rsid w:val="004878B0"/>
    <w:rsid w:val="004902CA"/>
    <w:rsid w:val="00490421"/>
    <w:rsid w:val="00490634"/>
    <w:rsid w:val="0049107F"/>
    <w:rsid w:val="00491267"/>
    <w:rsid w:val="00491412"/>
    <w:rsid w:val="00491452"/>
    <w:rsid w:val="004924CC"/>
    <w:rsid w:val="00492862"/>
    <w:rsid w:val="0049293B"/>
    <w:rsid w:val="00492E29"/>
    <w:rsid w:val="00493387"/>
    <w:rsid w:val="00493823"/>
    <w:rsid w:val="00493BC5"/>
    <w:rsid w:val="0049461A"/>
    <w:rsid w:val="00494A8B"/>
    <w:rsid w:val="00494F46"/>
    <w:rsid w:val="0049553D"/>
    <w:rsid w:val="004967FB"/>
    <w:rsid w:val="00497324"/>
    <w:rsid w:val="00497641"/>
    <w:rsid w:val="00497788"/>
    <w:rsid w:val="0049784F"/>
    <w:rsid w:val="00497AAA"/>
    <w:rsid w:val="00497BB8"/>
    <w:rsid w:val="00497D3B"/>
    <w:rsid w:val="004A0FA9"/>
    <w:rsid w:val="004A11C7"/>
    <w:rsid w:val="004A1AE5"/>
    <w:rsid w:val="004A27AD"/>
    <w:rsid w:val="004A2809"/>
    <w:rsid w:val="004A2C16"/>
    <w:rsid w:val="004A31C2"/>
    <w:rsid w:val="004A32CA"/>
    <w:rsid w:val="004A4B78"/>
    <w:rsid w:val="004A5EBF"/>
    <w:rsid w:val="004A66B5"/>
    <w:rsid w:val="004A7ED0"/>
    <w:rsid w:val="004B009C"/>
    <w:rsid w:val="004B14B8"/>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977"/>
    <w:rsid w:val="004C0E2B"/>
    <w:rsid w:val="004C1161"/>
    <w:rsid w:val="004C12A0"/>
    <w:rsid w:val="004C1D83"/>
    <w:rsid w:val="004C28F8"/>
    <w:rsid w:val="004C3597"/>
    <w:rsid w:val="004C3E75"/>
    <w:rsid w:val="004C3F7C"/>
    <w:rsid w:val="004C45E0"/>
    <w:rsid w:val="004C48A2"/>
    <w:rsid w:val="004C4AB2"/>
    <w:rsid w:val="004C4F84"/>
    <w:rsid w:val="004C53CD"/>
    <w:rsid w:val="004C53EA"/>
    <w:rsid w:val="004C5DD9"/>
    <w:rsid w:val="004C637D"/>
    <w:rsid w:val="004C66DC"/>
    <w:rsid w:val="004C68B5"/>
    <w:rsid w:val="004C753F"/>
    <w:rsid w:val="004C7BC6"/>
    <w:rsid w:val="004D0757"/>
    <w:rsid w:val="004D112A"/>
    <w:rsid w:val="004D1313"/>
    <w:rsid w:val="004D1798"/>
    <w:rsid w:val="004D1FBA"/>
    <w:rsid w:val="004D2120"/>
    <w:rsid w:val="004D24B5"/>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8CE"/>
    <w:rsid w:val="004D7A41"/>
    <w:rsid w:val="004D7ACC"/>
    <w:rsid w:val="004E0499"/>
    <w:rsid w:val="004E056D"/>
    <w:rsid w:val="004E0784"/>
    <w:rsid w:val="004E0F01"/>
    <w:rsid w:val="004E11B4"/>
    <w:rsid w:val="004E1A74"/>
    <w:rsid w:val="004E22D6"/>
    <w:rsid w:val="004E29DB"/>
    <w:rsid w:val="004E3493"/>
    <w:rsid w:val="004E35BD"/>
    <w:rsid w:val="004E403C"/>
    <w:rsid w:val="004E43D5"/>
    <w:rsid w:val="004E4600"/>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71B"/>
    <w:rsid w:val="0050475D"/>
    <w:rsid w:val="00504D73"/>
    <w:rsid w:val="00504DA4"/>
    <w:rsid w:val="005058B5"/>
    <w:rsid w:val="00505B7F"/>
    <w:rsid w:val="0050676E"/>
    <w:rsid w:val="00506A71"/>
    <w:rsid w:val="0051008B"/>
    <w:rsid w:val="00510DA4"/>
    <w:rsid w:val="0051131B"/>
    <w:rsid w:val="00511362"/>
    <w:rsid w:val="0051157A"/>
    <w:rsid w:val="005117C5"/>
    <w:rsid w:val="00511A83"/>
    <w:rsid w:val="005123FD"/>
    <w:rsid w:val="00512542"/>
    <w:rsid w:val="005128E2"/>
    <w:rsid w:val="005128F1"/>
    <w:rsid w:val="00512ABA"/>
    <w:rsid w:val="005130C0"/>
    <w:rsid w:val="005133B9"/>
    <w:rsid w:val="00513551"/>
    <w:rsid w:val="0051361E"/>
    <w:rsid w:val="00513F46"/>
    <w:rsid w:val="00514135"/>
    <w:rsid w:val="005142B4"/>
    <w:rsid w:val="00514BF0"/>
    <w:rsid w:val="00515454"/>
    <w:rsid w:val="005157AF"/>
    <w:rsid w:val="005164EB"/>
    <w:rsid w:val="00517119"/>
    <w:rsid w:val="00517B42"/>
    <w:rsid w:val="005201B6"/>
    <w:rsid w:val="005206F2"/>
    <w:rsid w:val="00520A33"/>
    <w:rsid w:val="00520C04"/>
    <w:rsid w:val="005217E3"/>
    <w:rsid w:val="00522387"/>
    <w:rsid w:val="00522918"/>
    <w:rsid w:val="0052349A"/>
    <w:rsid w:val="0052362D"/>
    <w:rsid w:val="00524819"/>
    <w:rsid w:val="005249B7"/>
    <w:rsid w:val="00524B63"/>
    <w:rsid w:val="0052528B"/>
    <w:rsid w:val="0052558F"/>
    <w:rsid w:val="00525852"/>
    <w:rsid w:val="00525DC9"/>
    <w:rsid w:val="00525F6B"/>
    <w:rsid w:val="005260C6"/>
    <w:rsid w:val="00526523"/>
    <w:rsid w:val="00526C8B"/>
    <w:rsid w:val="005270CD"/>
    <w:rsid w:val="005274AB"/>
    <w:rsid w:val="00530DDD"/>
    <w:rsid w:val="00530EA1"/>
    <w:rsid w:val="00530EC8"/>
    <w:rsid w:val="00531035"/>
    <w:rsid w:val="00531682"/>
    <w:rsid w:val="00531FEB"/>
    <w:rsid w:val="00532277"/>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EA8"/>
    <w:rsid w:val="00543B56"/>
    <w:rsid w:val="00543FDA"/>
    <w:rsid w:val="00543FFD"/>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14AF"/>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7400"/>
    <w:rsid w:val="00567893"/>
    <w:rsid w:val="00571D82"/>
    <w:rsid w:val="0057204B"/>
    <w:rsid w:val="0057244D"/>
    <w:rsid w:val="00573439"/>
    <w:rsid w:val="005734D3"/>
    <w:rsid w:val="00573CF9"/>
    <w:rsid w:val="00574884"/>
    <w:rsid w:val="00574B37"/>
    <w:rsid w:val="005750AF"/>
    <w:rsid w:val="0057542D"/>
    <w:rsid w:val="005759AE"/>
    <w:rsid w:val="00575E36"/>
    <w:rsid w:val="00575E73"/>
    <w:rsid w:val="0057600E"/>
    <w:rsid w:val="00576F5B"/>
    <w:rsid w:val="00577AD8"/>
    <w:rsid w:val="00580B70"/>
    <w:rsid w:val="0058143E"/>
    <w:rsid w:val="0058229C"/>
    <w:rsid w:val="00582E6C"/>
    <w:rsid w:val="00583046"/>
    <w:rsid w:val="005839C9"/>
    <w:rsid w:val="00583E97"/>
    <w:rsid w:val="005849B5"/>
    <w:rsid w:val="0058528A"/>
    <w:rsid w:val="00585829"/>
    <w:rsid w:val="00585AA8"/>
    <w:rsid w:val="00585FA2"/>
    <w:rsid w:val="0058603A"/>
    <w:rsid w:val="005867E0"/>
    <w:rsid w:val="005868D4"/>
    <w:rsid w:val="00586B94"/>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6B"/>
    <w:rsid w:val="00594F3D"/>
    <w:rsid w:val="00595333"/>
    <w:rsid w:val="00595383"/>
    <w:rsid w:val="00595DD3"/>
    <w:rsid w:val="00596E0D"/>
    <w:rsid w:val="00596E6C"/>
    <w:rsid w:val="00596EDF"/>
    <w:rsid w:val="005971DD"/>
    <w:rsid w:val="005A1D11"/>
    <w:rsid w:val="005A2146"/>
    <w:rsid w:val="005A2C7B"/>
    <w:rsid w:val="005A3066"/>
    <w:rsid w:val="005A3303"/>
    <w:rsid w:val="005A33FB"/>
    <w:rsid w:val="005A438A"/>
    <w:rsid w:val="005A473E"/>
    <w:rsid w:val="005A575E"/>
    <w:rsid w:val="005A59F3"/>
    <w:rsid w:val="005A5CC1"/>
    <w:rsid w:val="005A5CFC"/>
    <w:rsid w:val="005A5DC9"/>
    <w:rsid w:val="005A6234"/>
    <w:rsid w:val="005A69C5"/>
    <w:rsid w:val="005A6EF5"/>
    <w:rsid w:val="005A70D9"/>
    <w:rsid w:val="005A77CA"/>
    <w:rsid w:val="005A77E6"/>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364"/>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B7C"/>
    <w:rsid w:val="005C5879"/>
    <w:rsid w:val="005C5DE0"/>
    <w:rsid w:val="005C641D"/>
    <w:rsid w:val="005C687C"/>
    <w:rsid w:val="005C69C7"/>
    <w:rsid w:val="005C6D82"/>
    <w:rsid w:val="005C7293"/>
    <w:rsid w:val="005D0DC2"/>
    <w:rsid w:val="005D1091"/>
    <w:rsid w:val="005D2504"/>
    <w:rsid w:val="005D29DD"/>
    <w:rsid w:val="005D2C94"/>
    <w:rsid w:val="005D2DB1"/>
    <w:rsid w:val="005D3064"/>
    <w:rsid w:val="005D3295"/>
    <w:rsid w:val="005D3651"/>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3CB7"/>
    <w:rsid w:val="005E3E1A"/>
    <w:rsid w:val="005E41E6"/>
    <w:rsid w:val="005E4752"/>
    <w:rsid w:val="005E4E85"/>
    <w:rsid w:val="005E5647"/>
    <w:rsid w:val="005E5918"/>
    <w:rsid w:val="005E5F50"/>
    <w:rsid w:val="005E63F8"/>
    <w:rsid w:val="005E7DC6"/>
    <w:rsid w:val="005E7F5C"/>
    <w:rsid w:val="005F120F"/>
    <w:rsid w:val="005F17E1"/>
    <w:rsid w:val="005F1A7E"/>
    <w:rsid w:val="005F1BB9"/>
    <w:rsid w:val="005F29DC"/>
    <w:rsid w:val="005F2C81"/>
    <w:rsid w:val="005F3C32"/>
    <w:rsid w:val="005F3F55"/>
    <w:rsid w:val="005F4756"/>
    <w:rsid w:val="005F47A7"/>
    <w:rsid w:val="005F47D0"/>
    <w:rsid w:val="005F4A55"/>
    <w:rsid w:val="005F4AA7"/>
    <w:rsid w:val="005F4BA1"/>
    <w:rsid w:val="005F5763"/>
    <w:rsid w:val="005F6B11"/>
    <w:rsid w:val="005F6F28"/>
    <w:rsid w:val="005F751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134F"/>
    <w:rsid w:val="006114CA"/>
    <w:rsid w:val="00611B62"/>
    <w:rsid w:val="00612265"/>
    <w:rsid w:val="0061268A"/>
    <w:rsid w:val="0061360A"/>
    <w:rsid w:val="00613893"/>
    <w:rsid w:val="0061474C"/>
    <w:rsid w:val="00615AF5"/>
    <w:rsid w:val="00615D30"/>
    <w:rsid w:val="00615DF5"/>
    <w:rsid w:val="0061696E"/>
    <w:rsid w:val="0061772B"/>
    <w:rsid w:val="00617EA0"/>
    <w:rsid w:val="006200F1"/>
    <w:rsid w:val="00620167"/>
    <w:rsid w:val="006201C8"/>
    <w:rsid w:val="006203B0"/>
    <w:rsid w:val="006209E0"/>
    <w:rsid w:val="00620BD4"/>
    <w:rsid w:val="00620E20"/>
    <w:rsid w:val="006219ED"/>
    <w:rsid w:val="00621CBA"/>
    <w:rsid w:val="006221BF"/>
    <w:rsid w:val="006226E4"/>
    <w:rsid w:val="0062277A"/>
    <w:rsid w:val="00622A8B"/>
    <w:rsid w:val="006239DC"/>
    <w:rsid w:val="00623BCB"/>
    <w:rsid w:val="00623C5C"/>
    <w:rsid w:val="006240BF"/>
    <w:rsid w:val="0062473C"/>
    <w:rsid w:val="006247D1"/>
    <w:rsid w:val="00624D60"/>
    <w:rsid w:val="0062639B"/>
    <w:rsid w:val="00626462"/>
    <w:rsid w:val="00626BF1"/>
    <w:rsid w:val="00626EF7"/>
    <w:rsid w:val="006273FE"/>
    <w:rsid w:val="0062744E"/>
    <w:rsid w:val="00627680"/>
    <w:rsid w:val="0062781B"/>
    <w:rsid w:val="0062798A"/>
    <w:rsid w:val="006312BA"/>
    <w:rsid w:val="006312D6"/>
    <w:rsid w:val="0063144C"/>
    <w:rsid w:val="006315B4"/>
    <w:rsid w:val="00631BFB"/>
    <w:rsid w:val="006320FD"/>
    <w:rsid w:val="00632C5A"/>
    <w:rsid w:val="00635150"/>
    <w:rsid w:val="006356AB"/>
    <w:rsid w:val="00635794"/>
    <w:rsid w:val="00635CD2"/>
    <w:rsid w:val="00635E5A"/>
    <w:rsid w:val="0063609A"/>
    <w:rsid w:val="0063626D"/>
    <w:rsid w:val="00636A57"/>
    <w:rsid w:val="006377CA"/>
    <w:rsid w:val="00637B95"/>
    <w:rsid w:val="00640562"/>
    <w:rsid w:val="00640565"/>
    <w:rsid w:val="0064076D"/>
    <w:rsid w:val="00640A79"/>
    <w:rsid w:val="00642105"/>
    <w:rsid w:val="006422BC"/>
    <w:rsid w:val="006423E4"/>
    <w:rsid w:val="00642542"/>
    <w:rsid w:val="006431AB"/>
    <w:rsid w:val="00643F49"/>
    <w:rsid w:val="00644956"/>
    <w:rsid w:val="00644BB1"/>
    <w:rsid w:val="00645D98"/>
    <w:rsid w:val="00646AFE"/>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3362"/>
    <w:rsid w:val="00663573"/>
    <w:rsid w:val="00663F64"/>
    <w:rsid w:val="00664138"/>
    <w:rsid w:val="00664F2C"/>
    <w:rsid w:val="00665057"/>
    <w:rsid w:val="006661FB"/>
    <w:rsid w:val="00666582"/>
    <w:rsid w:val="00666E75"/>
    <w:rsid w:val="00667605"/>
    <w:rsid w:val="00667840"/>
    <w:rsid w:val="00670392"/>
    <w:rsid w:val="00670C23"/>
    <w:rsid w:val="006715E6"/>
    <w:rsid w:val="00671BB2"/>
    <w:rsid w:val="00671EFC"/>
    <w:rsid w:val="0067226B"/>
    <w:rsid w:val="006728F3"/>
    <w:rsid w:val="00672E34"/>
    <w:rsid w:val="00674020"/>
    <w:rsid w:val="00674D69"/>
    <w:rsid w:val="00675AB7"/>
    <w:rsid w:val="00676251"/>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8A"/>
    <w:rsid w:val="0069028F"/>
    <w:rsid w:val="00690421"/>
    <w:rsid w:val="00690967"/>
    <w:rsid w:val="00690ABA"/>
    <w:rsid w:val="00690D8D"/>
    <w:rsid w:val="006912AE"/>
    <w:rsid w:val="00691AD9"/>
    <w:rsid w:val="00692711"/>
    <w:rsid w:val="00692F2F"/>
    <w:rsid w:val="00692F8E"/>
    <w:rsid w:val="00693399"/>
    <w:rsid w:val="006933F7"/>
    <w:rsid w:val="00693EDE"/>
    <w:rsid w:val="0069419D"/>
    <w:rsid w:val="00695713"/>
    <w:rsid w:val="006959AE"/>
    <w:rsid w:val="00695C4D"/>
    <w:rsid w:val="00695E1B"/>
    <w:rsid w:val="00695F74"/>
    <w:rsid w:val="00696A1E"/>
    <w:rsid w:val="00696DBE"/>
    <w:rsid w:val="006970AD"/>
    <w:rsid w:val="00697318"/>
    <w:rsid w:val="006975B1"/>
    <w:rsid w:val="00697701"/>
    <w:rsid w:val="00697717"/>
    <w:rsid w:val="00697932"/>
    <w:rsid w:val="006A0867"/>
    <w:rsid w:val="006A08E0"/>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640"/>
    <w:rsid w:val="006B0772"/>
    <w:rsid w:val="006B0A31"/>
    <w:rsid w:val="006B0CFD"/>
    <w:rsid w:val="006B101F"/>
    <w:rsid w:val="006B11E2"/>
    <w:rsid w:val="006B123C"/>
    <w:rsid w:val="006B1D39"/>
    <w:rsid w:val="006B26C5"/>
    <w:rsid w:val="006B3531"/>
    <w:rsid w:val="006B43E6"/>
    <w:rsid w:val="006B4574"/>
    <w:rsid w:val="006B48F9"/>
    <w:rsid w:val="006B51A8"/>
    <w:rsid w:val="006B51FC"/>
    <w:rsid w:val="006B5BD7"/>
    <w:rsid w:val="006B5C1A"/>
    <w:rsid w:val="006B636D"/>
    <w:rsid w:val="006B689E"/>
    <w:rsid w:val="006B6B93"/>
    <w:rsid w:val="006B6D64"/>
    <w:rsid w:val="006B6D74"/>
    <w:rsid w:val="006B6E7B"/>
    <w:rsid w:val="006C05FC"/>
    <w:rsid w:val="006C0E2E"/>
    <w:rsid w:val="006C15E8"/>
    <w:rsid w:val="006C1BBD"/>
    <w:rsid w:val="006C25B9"/>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C779D"/>
    <w:rsid w:val="006D00B6"/>
    <w:rsid w:val="006D0615"/>
    <w:rsid w:val="006D0797"/>
    <w:rsid w:val="006D0B77"/>
    <w:rsid w:val="006D0F94"/>
    <w:rsid w:val="006D0FFC"/>
    <w:rsid w:val="006D17CA"/>
    <w:rsid w:val="006D1C44"/>
    <w:rsid w:val="006D2116"/>
    <w:rsid w:val="006D227F"/>
    <w:rsid w:val="006D2973"/>
    <w:rsid w:val="006D2F7A"/>
    <w:rsid w:val="006D39C4"/>
    <w:rsid w:val="006D4448"/>
    <w:rsid w:val="006D5043"/>
    <w:rsid w:val="006D5DE4"/>
    <w:rsid w:val="006D5E2B"/>
    <w:rsid w:val="006D72BC"/>
    <w:rsid w:val="006D74C2"/>
    <w:rsid w:val="006D7B9B"/>
    <w:rsid w:val="006D7C94"/>
    <w:rsid w:val="006D7CF0"/>
    <w:rsid w:val="006E00AB"/>
    <w:rsid w:val="006E012A"/>
    <w:rsid w:val="006E0748"/>
    <w:rsid w:val="006E08EB"/>
    <w:rsid w:val="006E0F3B"/>
    <w:rsid w:val="006E113F"/>
    <w:rsid w:val="006E1EFF"/>
    <w:rsid w:val="006E216D"/>
    <w:rsid w:val="006E2CE0"/>
    <w:rsid w:val="006E3785"/>
    <w:rsid w:val="006E3FB3"/>
    <w:rsid w:val="006E4A6E"/>
    <w:rsid w:val="006E4C38"/>
    <w:rsid w:val="006E53EC"/>
    <w:rsid w:val="006E591C"/>
    <w:rsid w:val="006E677D"/>
    <w:rsid w:val="006E6942"/>
    <w:rsid w:val="006F05FD"/>
    <w:rsid w:val="006F0BEB"/>
    <w:rsid w:val="006F1A0F"/>
    <w:rsid w:val="006F1A4A"/>
    <w:rsid w:val="006F1C42"/>
    <w:rsid w:val="006F1C46"/>
    <w:rsid w:val="006F1F59"/>
    <w:rsid w:val="006F25BB"/>
    <w:rsid w:val="006F2A7D"/>
    <w:rsid w:val="006F2DD3"/>
    <w:rsid w:val="006F309D"/>
    <w:rsid w:val="006F38FF"/>
    <w:rsid w:val="006F49A1"/>
    <w:rsid w:val="006F5516"/>
    <w:rsid w:val="006F6575"/>
    <w:rsid w:val="006F6BFA"/>
    <w:rsid w:val="006F6E4B"/>
    <w:rsid w:val="006F73B3"/>
    <w:rsid w:val="006F73CE"/>
    <w:rsid w:val="00702A4C"/>
    <w:rsid w:val="00702EB6"/>
    <w:rsid w:val="00702F9E"/>
    <w:rsid w:val="0070323E"/>
    <w:rsid w:val="00703851"/>
    <w:rsid w:val="00703B90"/>
    <w:rsid w:val="00704012"/>
    <w:rsid w:val="00704372"/>
    <w:rsid w:val="007045D9"/>
    <w:rsid w:val="00704660"/>
    <w:rsid w:val="00704793"/>
    <w:rsid w:val="007057DE"/>
    <w:rsid w:val="00705DD2"/>
    <w:rsid w:val="00705F5E"/>
    <w:rsid w:val="007064A6"/>
    <w:rsid w:val="007066FD"/>
    <w:rsid w:val="00707123"/>
    <w:rsid w:val="00710D3F"/>
    <w:rsid w:val="00711C6E"/>
    <w:rsid w:val="00712691"/>
    <w:rsid w:val="00712A20"/>
    <w:rsid w:val="007131A7"/>
    <w:rsid w:val="00713F8B"/>
    <w:rsid w:val="0071512A"/>
    <w:rsid w:val="00715227"/>
    <w:rsid w:val="00715D1D"/>
    <w:rsid w:val="00715DDD"/>
    <w:rsid w:val="00717B30"/>
    <w:rsid w:val="00717FF4"/>
    <w:rsid w:val="007202C3"/>
    <w:rsid w:val="007209DE"/>
    <w:rsid w:val="00720B25"/>
    <w:rsid w:val="00720B59"/>
    <w:rsid w:val="00721ACF"/>
    <w:rsid w:val="00721BDB"/>
    <w:rsid w:val="00721CE4"/>
    <w:rsid w:val="00722004"/>
    <w:rsid w:val="00722EA0"/>
    <w:rsid w:val="007230FF"/>
    <w:rsid w:val="00723169"/>
    <w:rsid w:val="00723400"/>
    <w:rsid w:val="0072357A"/>
    <w:rsid w:val="007239DC"/>
    <w:rsid w:val="007249C0"/>
    <w:rsid w:val="00724FFA"/>
    <w:rsid w:val="00725D3B"/>
    <w:rsid w:val="00726545"/>
    <w:rsid w:val="00726921"/>
    <w:rsid w:val="00726BCE"/>
    <w:rsid w:val="00726E3F"/>
    <w:rsid w:val="00726EBE"/>
    <w:rsid w:val="00726F8A"/>
    <w:rsid w:val="00727531"/>
    <w:rsid w:val="00730373"/>
    <w:rsid w:val="007318BC"/>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6D28"/>
    <w:rsid w:val="00747749"/>
    <w:rsid w:val="00747EFA"/>
    <w:rsid w:val="007501BF"/>
    <w:rsid w:val="00750208"/>
    <w:rsid w:val="00751459"/>
    <w:rsid w:val="0075172E"/>
    <w:rsid w:val="00752256"/>
    <w:rsid w:val="00752E00"/>
    <w:rsid w:val="007531D9"/>
    <w:rsid w:val="007534E4"/>
    <w:rsid w:val="00753DA3"/>
    <w:rsid w:val="007550CD"/>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734E"/>
    <w:rsid w:val="00770564"/>
    <w:rsid w:val="00771833"/>
    <w:rsid w:val="007718FD"/>
    <w:rsid w:val="0077204A"/>
    <w:rsid w:val="00772054"/>
    <w:rsid w:val="0077279B"/>
    <w:rsid w:val="007732F8"/>
    <w:rsid w:val="007733A5"/>
    <w:rsid w:val="007739A2"/>
    <w:rsid w:val="00773A9D"/>
    <w:rsid w:val="00773BAA"/>
    <w:rsid w:val="00773C68"/>
    <w:rsid w:val="00773E4B"/>
    <w:rsid w:val="007748DC"/>
    <w:rsid w:val="00774CE3"/>
    <w:rsid w:val="00774DED"/>
    <w:rsid w:val="00774EE9"/>
    <w:rsid w:val="00775AFE"/>
    <w:rsid w:val="0077663D"/>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6415"/>
    <w:rsid w:val="00786CA7"/>
    <w:rsid w:val="00786DD7"/>
    <w:rsid w:val="00786EEF"/>
    <w:rsid w:val="00787887"/>
    <w:rsid w:val="007879C1"/>
    <w:rsid w:val="00790167"/>
    <w:rsid w:val="007904B1"/>
    <w:rsid w:val="00791C04"/>
    <w:rsid w:val="00791CA6"/>
    <w:rsid w:val="0079206F"/>
    <w:rsid w:val="007921A2"/>
    <w:rsid w:val="00792599"/>
    <w:rsid w:val="00793197"/>
    <w:rsid w:val="007931EB"/>
    <w:rsid w:val="0079326B"/>
    <w:rsid w:val="00793ABB"/>
    <w:rsid w:val="00793BDE"/>
    <w:rsid w:val="007947F9"/>
    <w:rsid w:val="007949DF"/>
    <w:rsid w:val="007957E4"/>
    <w:rsid w:val="0079583F"/>
    <w:rsid w:val="0079627B"/>
    <w:rsid w:val="00796548"/>
    <w:rsid w:val="00796AE5"/>
    <w:rsid w:val="00797D90"/>
    <w:rsid w:val="007A0E94"/>
    <w:rsid w:val="007A12C5"/>
    <w:rsid w:val="007A15AA"/>
    <w:rsid w:val="007A1966"/>
    <w:rsid w:val="007A273B"/>
    <w:rsid w:val="007A349A"/>
    <w:rsid w:val="007A3EBF"/>
    <w:rsid w:val="007A4864"/>
    <w:rsid w:val="007A51EB"/>
    <w:rsid w:val="007A6062"/>
    <w:rsid w:val="007A60CE"/>
    <w:rsid w:val="007A62DE"/>
    <w:rsid w:val="007A62EE"/>
    <w:rsid w:val="007A67FE"/>
    <w:rsid w:val="007A6F34"/>
    <w:rsid w:val="007A7B6B"/>
    <w:rsid w:val="007B07AC"/>
    <w:rsid w:val="007B07C3"/>
    <w:rsid w:val="007B0A69"/>
    <w:rsid w:val="007B0E0E"/>
    <w:rsid w:val="007B0E5A"/>
    <w:rsid w:val="007B191B"/>
    <w:rsid w:val="007B1DAB"/>
    <w:rsid w:val="007B353C"/>
    <w:rsid w:val="007B37C3"/>
    <w:rsid w:val="007B3BC0"/>
    <w:rsid w:val="007B4032"/>
    <w:rsid w:val="007B45EA"/>
    <w:rsid w:val="007B4A52"/>
    <w:rsid w:val="007B4F33"/>
    <w:rsid w:val="007B5916"/>
    <w:rsid w:val="007B5C0F"/>
    <w:rsid w:val="007B5FB5"/>
    <w:rsid w:val="007B6901"/>
    <w:rsid w:val="007B6CFA"/>
    <w:rsid w:val="007B73F0"/>
    <w:rsid w:val="007B74B6"/>
    <w:rsid w:val="007B78C0"/>
    <w:rsid w:val="007C0414"/>
    <w:rsid w:val="007C0EF5"/>
    <w:rsid w:val="007C101A"/>
    <w:rsid w:val="007C1368"/>
    <w:rsid w:val="007C1D54"/>
    <w:rsid w:val="007C203A"/>
    <w:rsid w:val="007C2443"/>
    <w:rsid w:val="007C2AB7"/>
    <w:rsid w:val="007C316A"/>
    <w:rsid w:val="007C5648"/>
    <w:rsid w:val="007C5A28"/>
    <w:rsid w:val="007D07D9"/>
    <w:rsid w:val="007D090A"/>
    <w:rsid w:val="007D113F"/>
    <w:rsid w:val="007D1559"/>
    <w:rsid w:val="007D1622"/>
    <w:rsid w:val="007D1B34"/>
    <w:rsid w:val="007D287D"/>
    <w:rsid w:val="007D2FA7"/>
    <w:rsid w:val="007D30CD"/>
    <w:rsid w:val="007D33ED"/>
    <w:rsid w:val="007D3E80"/>
    <w:rsid w:val="007D40FC"/>
    <w:rsid w:val="007D4352"/>
    <w:rsid w:val="007D5850"/>
    <w:rsid w:val="007D5D69"/>
    <w:rsid w:val="007D5EB6"/>
    <w:rsid w:val="007D6A2A"/>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01F"/>
    <w:rsid w:val="007E5140"/>
    <w:rsid w:val="007E5841"/>
    <w:rsid w:val="007E5ABE"/>
    <w:rsid w:val="007E60EC"/>
    <w:rsid w:val="007E62C1"/>
    <w:rsid w:val="007E641C"/>
    <w:rsid w:val="007E643B"/>
    <w:rsid w:val="007E6D2A"/>
    <w:rsid w:val="007E778C"/>
    <w:rsid w:val="007E7E52"/>
    <w:rsid w:val="007F03EF"/>
    <w:rsid w:val="007F089B"/>
    <w:rsid w:val="007F0B5A"/>
    <w:rsid w:val="007F0D97"/>
    <w:rsid w:val="007F11AE"/>
    <w:rsid w:val="007F153F"/>
    <w:rsid w:val="007F23B2"/>
    <w:rsid w:val="007F2488"/>
    <w:rsid w:val="007F2C56"/>
    <w:rsid w:val="007F2CAA"/>
    <w:rsid w:val="007F3AE8"/>
    <w:rsid w:val="007F3CD7"/>
    <w:rsid w:val="007F3D58"/>
    <w:rsid w:val="007F4BFE"/>
    <w:rsid w:val="007F58C6"/>
    <w:rsid w:val="007F592D"/>
    <w:rsid w:val="007F61DB"/>
    <w:rsid w:val="007F664D"/>
    <w:rsid w:val="007F75C3"/>
    <w:rsid w:val="008003E2"/>
    <w:rsid w:val="00800454"/>
    <w:rsid w:val="0080170B"/>
    <w:rsid w:val="00801BB1"/>
    <w:rsid w:val="00801CC8"/>
    <w:rsid w:val="00802698"/>
    <w:rsid w:val="0080358F"/>
    <w:rsid w:val="00803AD3"/>
    <w:rsid w:val="00804148"/>
    <w:rsid w:val="008042C8"/>
    <w:rsid w:val="008047C9"/>
    <w:rsid w:val="00804D92"/>
    <w:rsid w:val="00805E6D"/>
    <w:rsid w:val="00806244"/>
    <w:rsid w:val="008065DD"/>
    <w:rsid w:val="00806DCB"/>
    <w:rsid w:val="00806E17"/>
    <w:rsid w:val="008077C8"/>
    <w:rsid w:val="00810035"/>
    <w:rsid w:val="0081055C"/>
    <w:rsid w:val="008115DC"/>
    <w:rsid w:val="00811694"/>
    <w:rsid w:val="00811E92"/>
    <w:rsid w:val="00811EB6"/>
    <w:rsid w:val="008120C2"/>
    <w:rsid w:val="00812273"/>
    <w:rsid w:val="00812E33"/>
    <w:rsid w:val="0081309C"/>
    <w:rsid w:val="008131E9"/>
    <w:rsid w:val="008138D8"/>
    <w:rsid w:val="00813A29"/>
    <w:rsid w:val="00813BB1"/>
    <w:rsid w:val="00815261"/>
    <w:rsid w:val="008163C1"/>
    <w:rsid w:val="00816B3B"/>
    <w:rsid w:val="0081701D"/>
    <w:rsid w:val="008170A7"/>
    <w:rsid w:val="00817292"/>
    <w:rsid w:val="008172C3"/>
    <w:rsid w:val="00817317"/>
    <w:rsid w:val="00817857"/>
    <w:rsid w:val="00817BBD"/>
    <w:rsid w:val="00817E9D"/>
    <w:rsid w:val="0082001E"/>
    <w:rsid w:val="00820BDF"/>
    <w:rsid w:val="00820E47"/>
    <w:rsid w:val="00821D81"/>
    <w:rsid w:val="008229B4"/>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86D"/>
    <w:rsid w:val="00835C2E"/>
    <w:rsid w:val="008371ED"/>
    <w:rsid w:val="008372AD"/>
    <w:rsid w:val="008374DE"/>
    <w:rsid w:val="00837686"/>
    <w:rsid w:val="00837BCA"/>
    <w:rsid w:val="00840DE1"/>
    <w:rsid w:val="00841081"/>
    <w:rsid w:val="008410F3"/>
    <w:rsid w:val="008417AD"/>
    <w:rsid w:val="00841A77"/>
    <w:rsid w:val="00842110"/>
    <w:rsid w:val="00842237"/>
    <w:rsid w:val="00842A80"/>
    <w:rsid w:val="0084315F"/>
    <w:rsid w:val="0084325C"/>
    <w:rsid w:val="008432DD"/>
    <w:rsid w:val="008438C8"/>
    <w:rsid w:val="00844103"/>
    <w:rsid w:val="00844876"/>
    <w:rsid w:val="00844BD6"/>
    <w:rsid w:val="008458C2"/>
    <w:rsid w:val="008464B3"/>
    <w:rsid w:val="00846ED2"/>
    <w:rsid w:val="008475C5"/>
    <w:rsid w:val="00851B09"/>
    <w:rsid w:val="008523C9"/>
    <w:rsid w:val="00854117"/>
    <w:rsid w:val="00854774"/>
    <w:rsid w:val="008547DF"/>
    <w:rsid w:val="00854AF8"/>
    <w:rsid w:val="0085590F"/>
    <w:rsid w:val="008559AC"/>
    <w:rsid w:val="00855D33"/>
    <w:rsid w:val="008562B3"/>
    <w:rsid w:val="008563ED"/>
    <w:rsid w:val="00857F8B"/>
    <w:rsid w:val="00860666"/>
    <w:rsid w:val="00860791"/>
    <w:rsid w:val="00860906"/>
    <w:rsid w:val="00860FD0"/>
    <w:rsid w:val="00861099"/>
    <w:rsid w:val="00861241"/>
    <w:rsid w:val="00861B0D"/>
    <w:rsid w:val="00862396"/>
    <w:rsid w:val="00862CE7"/>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064"/>
    <w:rsid w:val="008770FA"/>
    <w:rsid w:val="008773A3"/>
    <w:rsid w:val="008776C8"/>
    <w:rsid w:val="00880A9B"/>
    <w:rsid w:val="00880DBE"/>
    <w:rsid w:val="00882368"/>
    <w:rsid w:val="0088241B"/>
    <w:rsid w:val="00882CC7"/>
    <w:rsid w:val="00882CF8"/>
    <w:rsid w:val="00883A26"/>
    <w:rsid w:val="008842B9"/>
    <w:rsid w:val="008845D4"/>
    <w:rsid w:val="00884AB4"/>
    <w:rsid w:val="00884EB7"/>
    <w:rsid w:val="008851C9"/>
    <w:rsid w:val="00885A33"/>
    <w:rsid w:val="00885E2E"/>
    <w:rsid w:val="0088600B"/>
    <w:rsid w:val="0088646A"/>
    <w:rsid w:val="00886FAA"/>
    <w:rsid w:val="008873EE"/>
    <w:rsid w:val="0088761C"/>
    <w:rsid w:val="008876DC"/>
    <w:rsid w:val="00887F25"/>
    <w:rsid w:val="00890423"/>
    <w:rsid w:val="008904F1"/>
    <w:rsid w:val="00890E04"/>
    <w:rsid w:val="00891053"/>
    <w:rsid w:val="008916FC"/>
    <w:rsid w:val="00892569"/>
    <w:rsid w:val="008926A4"/>
    <w:rsid w:val="0089316F"/>
    <w:rsid w:val="00893777"/>
    <w:rsid w:val="008944F2"/>
    <w:rsid w:val="00894AAB"/>
    <w:rsid w:val="00894C6B"/>
    <w:rsid w:val="00895565"/>
    <w:rsid w:val="00896551"/>
    <w:rsid w:val="008965C1"/>
    <w:rsid w:val="00896AAE"/>
    <w:rsid w:val="00896E57"/>
    <w:rsid w:val="00897F12"/>
    <w:rsid w:val="008A0090"/>
    <w:rsid w:val="008A0958"/>
    <w:rsid w:val="008A111D"/>
    <w:rsid w:val="008A1649"/>
    <w:rsid w:val="008A1660"/>
    <w:rsid w:val="008A20BE"/>
    <w:rsid w:val="008A2153"/>
    <w:rsid w:val="008A22BA"/>
    <w:rsid w:val="008A232C"/>
    <w:rsid w:val="008A27E7"/>
    <w:rsid w:val="008A2A70"/>
    <w:rsid w:val="008A37E6"/>
    <w:rsid w:val="008A4824"/>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B77"/>
    <w:rsid w:val="008C100F"/>
    <w:rsid w:val="008C1034"/>
    <w:rsid w:val="008C174E"/>
    <w:rsid w:val="008C203D"/>
    <w:rsid w:val="008C2161"/>
    <w:rsid w:val="008C2EBB"/>
    <w:rsid w:val="008C4B34"/>
    <w:rsid w:val="008C501E"/>
    <w:rsid w:val="008C514A"/>
    <w:rsid w:val="008C5A34"/>
    <w:rsid w:val="008C5B53"/>
    <w:rsid w:val="008C6197"/>
    <w:rsid w:val="008C66D4"/>
    <w:rsid w:val="008D05D9"/>
    <w:rsid w:val="008D06DB"/>
    <w:rsid w:val="008D0E86"/>
    <w:rsid w:val="008D13E2"/>
    <w:rsid w:val="008D1E62"/>
    <w:rsid w:val="008D1F5E"/>
    <w:rsid w:val="008D3752"/>
    <w:rsid w:val="008D38A5"/>
    <w:rsid w:val="008D3AE2"/>
    <w:rsid w:val="008D419D"/>
    <w:rsid w:val="008D44A6"/>
    <w:rsid w:val="008D4804"/>
    <w:rsid w:val="008D4AB6"/>
    <w:rsid w:val="008D53DD"/>
    <w:rsid w:val="008D570A"/>
    <w:rsid w:val="008D582C"/>
    <w:rsid w:val="008D6902"/>
    <w:rsid w:val="008D6D1A"/>
    <w:rsid w:val="008D712C"/>
    <w:rsid w:val="008E02F4"/>
    <w:rsid w:val="008E04B4"/>
    <w:rsid w:val="008E0A7C"/>
    <w:rsid w:val="008E0D24"/>
    <w:rsid w:val="008E0DBC"/>
    <w:rsid w:val="008E202D"/>
    <w:rsid w:val="008E25CB"/>
    <w:rsid w:val="008E2649"/>
    <w:rsid w:val="008E373A"/>
    <w:rsid w:val="008E405A"/>
    <w:rsid w:val="008E4D03"/>
    <w:rsid w:val="008E5055"/>
    <w:rsid w:val="008E584B"/>
    <w:rsid w:val="008E5A9A"/>
    <w:rsid w:val="008E5CA3"/>
    <w:rsid w:val="008E6324"/>
    <w:rsid w:val="008E6516"/>
    <w:rsid w:val="008E733F"/>
    <w:rsid w:val="008E73C3"/>
    <w:rsid w:val="008E76CD"/>
    <w:rsid w:val="008E793B"/>
    <w:rsid w:val="008E7BF8"/>
    <w:rsid w:val="008E7F03"/>
    <w:rsid w:val="008F0D75"/>
    <w:rsid w:val="008F1277"/>
    <w:rsid w:val="008F16B5"/>
    <w:rsid w:val="008F26E4"/>
    <w:rsid w:val="008F3CBF"/>
    <w:rsid w:val="008F40C2"/>
    <w:rsid w:val="008F4ACB"/>
    <w:rsid w:val="008F4F1A"/>
    <w:rsid w:val="008F4FA3"/>
    <w:rsid w:val="008F5316"/>
    <w:rsid w:val="008F54CA"/>
    <w:rsid w:val="008F624C"/>
    <w:rsid w:val="008F7420"/>
    <w:rsid w:val="008F7E05"/>
    <w:rsid w:val="00900888"/>
    <w:rsid w:val="009015E0"/>
    <w:rsid w:val="0090194A"/>
    <w:rsid w:val="00901E88"/>
    <w:rsid w:val="009021F7"/>
    <w:rsid w:val="00902773"/>
    <w:rsid w:val="00903CB5"/>
    <w:rsid w:val="00903E66"/>
    <w:rsid w:val="00904228"/>
    <w:rsid w:val="00905328"/>
    <w:rsid w:val="0090574F"/>
    <w:rsid w:val="009057D0"/>
    <w:rsid w:val="009057E6"/>
    <w:rsid w:val="00905B8C"/>
    <w:rsid w:val="00905F47"/>
    <w:rsid w:val="00906610"/>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F5"/>
    <w:rsid w:val="00913E5D"/>
    <w:rsid w:val="0091463D"/>
    <w:rsid w:val="00914A2A"/>
    <w:rsid w:val="00915515"/>
    <w:rsid w:val="00915760"/>
    <w:rsid w:val="00915A19"/>
    <w:rsid w:val="00915FA7"/>
    <w:rsid w:val="00916396"/>
    <w:rsid w:val="00916890"/>
    <w:rsid w:val="00916BEB"/>
    <w:rsid w:val="00916E81"/>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45DB"/>
    <w:rsid w:val="00924AD2"/>
    <w:rsid w:val="00924F89"/>
    <w:rsid w:val="00925068"/>
    <w:rsid w:val="009252AE"/>
    <w:rsid w:val="00925449"/>
    <w:rsid w:val="00925A24"/>
    <w:rsid w:val="00925B56"/>
    <w:rsid w:val="00925B93"/>
    <w:rsid w:val="00926236"/>
    <w:rsid w:val="0092628A"/>
    <w:rsid w:val="00926E50"/>
    <w:rsid w:val="00927459"/>
    <w:rsid w:val="00927C8C"/>
    <w:rsid w:val="00927C93"/>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92B"/>
    <w:rsid w:val="00937475"/>
    <w:rsid w:val="009374A1"/>
    <w:rsid w:val="0093755F"/>
    <w:rsid w:val="0093772D"/>
    <w:rsid w:val="009405DF"/>
    <w:rsid w:val="0094166C"/>
    <w:rsid w:val="009418D0"/>
    <w:rsid w:val="009419D0"/>
    <w:rsid w:val="00941E9E"/>
    <w:rsid w:val="00941EE2"/>
    <w:rsid w:val="0094231A"/>
    <w:rsid w:val="009427AF"/>
    <w:rsid w:val="00942A2E"/>
    <w:rsid w:val="00942BD7"/>
    <w:rsid w:val="00942C93"/>
    <w:rsid w:val="009434D2"/>
    <w:rsid w:val="009435B8"/>
    <w:rsid w:val="00943A7C"/>
    <w:rsid w:val="0094429C"/>
    <w:rsid w:val="0094441B"/>
    <w:rsid w:val="009449DC"/>
    <w:rsid w:val="0094506A"/>
    <w:rsid w:val="00945BF1"/>
    <w:rsid w:val="009466B9"/>
    <w:rsid w:val="00946D9C"/>
    <w:rsid w:val="00946E4B"/>
    <w:rsid w:val="00946FC5"/>
    <w:rsid w:val="0094768C"/>
    <w:rsid w:val="009500D7"/>
    <w:rsid w:val="009508F8"/>
    <w:rsid w:val="00950D43"/>
    <w:rsid w:val="00951331"/>
    <w:rsid w:val="00951589"/>
    <w:rsid w:val="00951599"/>
    <w:rsid w:val="00951892"/>
    <w:rsid w:val="00951BC1"/>
    <w:rsid w:val="00951F09"/>
    <w:rsid w:val="0095243B"/>
    <w:rsid w:val="00952485"/>
    <w:rsid w:val="009526A5"/>
    <w:rsid w:val="00952A2E"/>
    <w:rsid w:val="00952F8C"/>
    <w:rsid w:val="00953218"/>
    <w:rsid w:val="009533BC"/>
    <w:rsid w:val="009537C7"/>
    <w:rsid w:val="009537D0"/>
    <w:rsid w:val="00953E78"/>
    <w:rsid w:val="00953FB2"/>
    <w:rsid w:val="009554B1"/>
    <w:rsid w:val="00955A99"/>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67746"/>
    <w:rsid w:val="00970E7F"/>
    <w:rsid w:val="0097107D"/>
    <w:rsid w:val="009716D9"/>
    <w:rsid w:val="009726AC"/>
    <w:rsid w:val="009730D1"/>
    <w:rsid w:val="00973661"/>
    <w:rsid w:val="0097385A"/>
    <w:rsid w:val="00973882"/>
    <w:rsid w:val="00973CA1"/>
    <w:rsid w:val="009740E5"/>
    <w:rsid w:val="009741B4"/>
    <w:rsid w:val="00974A7E"/>
    <w:rsid w:val="00974BE0"/>
    <w:rsid w:val="0097565D"/>
    <w:rsid w:val="009764D4"/>
    <w:rsid w:val="009767BC"/>
    <w:rsid w:val="009773D4"/>
    <w:rsid w:val="00977D8E"/>
    <w:rsid w:val="009805F6"/>
    <w:rsid w:val="0098067F"/>
    <w:rsid w:val="00980E13"/>
    <w:rsid w:val="009814C6"/>
    <w:rsid w:val="009817AB"/>
    <w:rsid w:val="00981BA6"/>
    <w:rsid w:val="00981EB7"/>
    <w:rsid w:val="0098227B"/>
    <w:rsid w:val="00982404"/>
    <w:rsid w:val="00982411"/>
    <w:rsid w:val="00982427"/>
    <w:rsid w:val="00982C54"/>
    <w:rsid w:val="00982F8D"/>
    <w:rsid w:val="00983011"/>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5C3"/>
    <w:rsid w:val="0099172B"/>
    <w:rsid w:val="009917D1"/>
    <w:rsid w:val="0099185E"/>
    <w:rsid w:val="00992C72"/>
    <w:rsid w:val="00993790"/>
    <w:rsid w:val="00993A64"/>
    <w:rsid w:val="00993BE3"/>
    <w:rsid w:val="00994329"/>
    <w:rsid w:val="009948DD"/>
    <w:rsid w:val="00994A44"/>
    <w:rsid w:val="0099522C"/>
    <w:rsid w:val="00995BD5"/>
    <w:rsid w:val="00996ECC"/>
    <w:rsid w:val="009974CF"/>
    <w:rsid w:val="009978B9"/>
    <w:rsid w:val="009A0323"/>
    <w:rsid w:val="009A0AEC"/>
    <w:rsid w:val="009A0BB6"/>
    <w:rsid w:val="009A0EAA"/>
    <w:rsid w:val="009A185E"/>
    <w:rsid w:val="009A1AAF"/>
    <w:rsid w:val="009A267B"/>
    <w:rsid w:val="009A26F0"/>
    <w:rsid w:val="009A2AB1"/>
    <w:rsid w:val="009A3201"/>
    <w:rsid w:val="009A36D2"/>
    <w:rsid w:val="009A3743"/>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9E2"/>
    <w:rsid w:val="009C1A98"/>
    <w:rsid w:val="009C1C19"/>
    <w:rsid w:val="009C1FAE"/>
    <w:rsid w:val="009C2CF9"/>
    <w:rsid w:val="009C3195"/>
    <w:rsid w:val="009C3656"/>
    <w:rsid w:val="009C4A2C"/>
    <w:rsid w:val="009C5004"/>
    <w:rsid w:val="009C5159"/>
    <w:rsid w:val="009C53E5"/>
    <w:rsid w:val="009C6267"/>
    <w:rsid w:val="009C6350"/>
    <w:rsid w:val="009C6970"/>
    <w:rsid w:val="009C6A0B"/>
    <w:rsid w:val="009C724B"/>
    <w:rsid w:val="009C72E8"/>
    <w:rsid w:val="009C7770"/>
    <w:rsid w:val="009D0050"/>
    <w:rsid w:val="009D0A4F"/>
    <w:rsid w:val="009D19FC"/>
    <w:rsid w:val="009D1A04"/>
    <w:rsid w:val="009D2027"/>
    <w:rsid w:val="009D2E39"/>
    <w:rsid w:val="009D3180"/>
    <w:rsid w:val="009D3ABB"/>
    <w:rsid w:val="009D3AF0"/>
    <w:rsid w:val="009D4519"/>
    <w:rsid w:val="009D4771"/>
    <w:rsid w:val="009D47FB"/>
    <w:rsid w:val="009D4F71"/>
    <w:rsid w:val="009D5F97"/>
    <w:rsid w:val="009D5FBE"/>
    <w:rsid w:val="009D6323"/>
    <w:rsid w:val="009D687D"/>
    <w:rsid w:val="009D6B0F"/>
    <w:rsid w:val="009D750E"/>
    <w:rsid w:val="009D784A"/>
    <w:rsid w:val="009D7F85"/>
    <w:rsid w:val="009E00D0"/>
    <w:rsid w:val="009E057A"/>
    <w:rsid w:val="009E2CF4"/>
    <w:rsid w:val="009E3620"/>
    <w:rsid w:val="009E3876"/>
    <w:rsid w:val="009E3996"/>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F0E85"/>
    <w:rsid w:val="009F0F11"/>
    <w:rsid w:val="009F2237"/>
    <w:rsid w:val="009F2358"/>
    <w:rsid w:val="009F24FF"/>
    <w:rsid w:val="009F3466"/>
    <w:rsid w:val="009F3B10"/>
    <w:rsid w:val="009F4134"/>
    <w:rsid w:val="009F5A22"/>
    <w:rsid w:val="009F5F2F"/>
    <w:rsid w:val="00A0003A"/>
    <w:rsid w:val="00A000FB"/>
    <w:rsid w:val="00A00319"/>
    <w:rsid w:val="00A0031E"/>
    <w:rsid w:val="00A005CA"/>
    <w:rsid w:val="00A008DC"/>
    <w:rsid w:val="00A00BC5"/>
    <w:rsid w:val="00A019D2"/>
    <w:rsid w:val="00A02057"/>
    <w:rsid w:val="00A022BD"/>
    <w:rsid w:val="00A024C1"/>
    <w:rsid w:val="00A02703"/>
    <w:rsid w:val="00A02B2D"/>
    <w:rsid w:val="00A02F80"/>
    <w:rsid w:val="00A03346"/>
    <w:rsid w:val="00A036D3"/>
    <w:rsid w:val="00A038B7"/>
    <w:rsid w:val="00A03FC2"/>
    <w:rsid w:val="00A049C5"/>
    <w:rsid w:val="00A04C8E"/>
    <w:rsid w:val="00A04EE1"/>
    <w:rsid w:val="00A04F52"/>
    <w:rsid w:val="00A0510E"/>
    <w:rsid w:val="00A056C2"/>
    <w:rsid w:val="00A05A56"/>
    <w:rsid w:val="00A05CF1"/>
    <w:rsid w:val="00A065E7"/>
    <w:rsid w:val="00A0664A"/>
    <w:rsid w:val="00A069A9"/>
    <w:rsid w:val="00A06F52"/>
    <w:rsid w:val="00A07151"/>
    <w:rsid w:val="00A0727B"/>
    <w:rsid w:val="00A07520"/>
    <w:rsid w:val="00A07882"/>
    <w:rsid w:val="00A10CC5"/>
    <w:rsid w:val="00A10D6B"/>
    <w:rsid w:val="00A11981"/>
    <w:rsid w:val="00A12608"/>
    <w:rsid w:val="00A1289F"/>
    <w:rsid w:val="00A130BF"/>
    <w:rsid w:val="00A13E73"/>
    <w:rsid w:val="00A147A5"/>
    <w:rsid w:val="00A14D5E"/>
    <w:rsid w:val="00A14D7F"/>
    <w:rsid w:val="00A1667D"/>
    <w:rsid w:val="00A16BB1"/>
    <w:rsid w:val="00A17967"/>
    <w:rsid w:val="00A2002C"/>
    <w:rsid w:val="00A202E7"/>
    <w:rsid w:val="00A204E1"/>
    <w:rsid w:val="00A20C91"/>
    <w:rsid w:val="00A2133B"/>
    <w:rsid w:val="00A2166B"/>
    <w:rsid w:val="00A21EE9"/>
    <w:rsid w:val="00A220B6"/>
    <w:rsid w:val="00A22CA0"/>
    <w:rsid w:val="00A26123"/>
    <w:rsid w:val="00A268EA"/>
    <w:rsid w:val="00A26D60"/>
    <w:rsid w:val="00A27164"/>
    <w:rsid w:val="00A276E2"/>
    <w:rsid w:val="00A276FE"/>
    <w:rsid w:val="00A27713"/>
    <w:rsid w:val="00A30285"/>
    <w:rsid w:val="00A304B7"/>
    <w:rsid w:val="00A30AD3"/>
    <w:rsid w:val="00A31872"/>
    <w:rsid w:val="00A32193"/>
    <w:rsid w:val="00A32357"/>
    <w:rsid w:val="00A32713"/>
    <w:rsid w:val="00A32C02"/>
    <w:rsid w:val="00A34F5E"/>
    <w:rsid w:val="00A35226"/>
    <w:rsid w:val="00A35294"/>
    <w:rsid w:val="00A35472"/>
    <w:rsid w:val="00A35C9A"/>
    <w:rsid w:val="00A35D78"/>
    <w:rsid w:val="00A35E21"/>
    <w:rsid w:val="00A360B8"/>
    <w:rsid w:val="00A36BFA"/>
    <w:rsid w:val="00A3790D"/>
    <w:rsid w:val="00A40773"/>
    <w:rsid w:val="00A40E7D"/>
    <w:rsid w:val="00A429F7"/>
    <w:rsid w:val="00A42B13"/>
    <w:rsid w:val="00A43592"/>
    <w:rsid w:val="00A43BDD"/>
    <w:rsid w:val="00A43FC2"/>
    <w:rsid w:val="00A449B3"/>
    <w:rsid w:val="00A453F8"/>
    <w:rsid w:val="00A45535"/>
    <w:rsid w:val="00A45C6B"/>
    <w:rsid w:val="00A46BCD"/>
    <w:rsid w:val="00A46BCE"/>
    <w:rsid w:val="00A46DF6"/>
    <w:rsid w:val="00A4708B"/>
    <w:rsid w:val="00A4750B"/>
    <w:rsid w:val="00A47B93"/>
    <w:rsid w:val="00A50DEF"/>
    <w:rsid w:val="00A524EC"/>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7E"/>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7CB7"/>
    <w:rsid w:val="00A67CF8"/>
    <w:rsid w:val="00A67D97"/>
    <w:rsid w:val="00A70AA5"/>
    <w:rsid w:val="00A7112D"/>
    <w:rsid w:val="00A711DB"/>
    <w:rsid w:val="00A719C9"/>
    <w:rsid w:val="00A71E1F"/>
    <w:rsid w:val="00A7289B"/>
    <w:rsid w:val="00A738D9"/>
    <w:rsid w:val="00A73B5E"/>
    <w:rsid w:val="00A74260"/>
    <w:rsid w:val="00A74536"/>
    <w:rsid w:val="00A7494A"/>
    <w:rsid w:val="00A7496F"/>
    <w:rsid w:val="00A74AD9"/>
    <w:rsid w:val="00A75655"/>
    <w:rsid w:val="00A75995"/>
    <w:rsid w:val="00A76172"/>
    <w:rsid w:val="00A76D8D"/>
    <w:rsid w:val="00A772A3"/>
    <w:rsid w:val="00A77301"/>
    <w:rsid w:val="00A77AC5"/>
    <w:rsid w:val="00A8132D"/>
    <w:rsid w:val="00A81341"/>
    <w:rsid w:val="00A821F7"/>
    <w:rsid w:val="00A829E5"/>
    <w:rsid w:val="00A82A76"/>
    <w:rsid w:val="00A82C25"/>
    <w:rsid w:val="00A83485"/>
    <w:rsid w:val="00A84056"/>
    <w:rsid w:val="00A845C7"/>
    <w:rsid w:val="00A84C02"/>
    <w:rsid w:val="00A8615A"/>
    <w:rsid w:val="00A862B7"/>
    <w:rsid w:val="00A865DB"/>
    <w:rsid w:val="00A867DA"/>
    <w:rsid w:val="00A8739C"/>
    <w:rsid w:val="00A87911"/>
    <w:rsid w:val="00A87FFC"/>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A0F77"/>
    <w:rsid w:val="00AA1089"/>
    <w:rsid w:val="00AA1552"/>
    <w:rsid w:val="00AA15AF"/>
    <w:rsid w:val="00AA2112"/>
    <w:rsid w:val="00AA2BC2"/>
    <w:rsid w:val="00AA2E7E"/>
    <w:rsid w:val="00AA3070"/>
    <w:rsid w:val="00AA33D0"/>
    <w:rsid w:val="00AA4C6E"/>
    <w:rsid w:val="00AA5D03"/>
    <w:rsid w:val="00AA5EBF"/>
    <w:rsid w:val="00AA6322"/>
    <w:rsid w:val="00AA6D2F"/>
    <w:rsid w:val="00AA6D52"/>
    <w:rsid w:val="00AA735C"/>
    <w:rsid w:val="00AA7C0B"/>
    <w:rsid w:val="00AA7DFB"/>
    <w:rsid w:val="00AB081D"/>
    <w:rsid w:val="00AB14C4"/>
    <w:rsid w:val="00AB16E2"/>
    <w:rsid w:val="00AB1986"/>
    <w:rsid w:val="00AB1BCD"/>
    <w:rsid w:val="00AB1C2B"/>
    <w:rsid w:val="00AB20E3"/>
    <w:rsid w:val="00AB2357"/>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1D8"/>
    <w:rsid w:val="00AC7437"/>
    <w:rsid w:val="00AC75C5"/>
    <w:rsid w:val="00AC7861"/>
    <w:rsid w:val="00AD0087"/>
    <w:rsid w:val="00AD0962"/>
    <w:rsid w:val="00AD165C"/>
    <w:rsid w:val="00AD16A0"/>
    <w:rsid w:val="00AD1FB4"/>
    <w:rsid w:val="00AD21BF"/>
    <w:rsid w:val="00AD336D"/>
    <w:rsid w:val="00AD4273"/>
    <w:rsid w:val="00AD4687"/>
    <w:rsid w:val="00AD486B"/>
    <w:rsid w:val="00AD5908"/>
    <w:rsid w:val="00AD62F6"/>
    <w:rsid w:val="00AD6B6D"/>
    <w:rsid w:val="00AD6B81"/>
    <w:rsid w:val="00AE0325"/>
    <w:rsid w:val="00AE1A96"/>
    <w:rsid w:val="00AE1B76"/>
    <w:rsid w:val="00AE2FE7"/>
    <w:rsid w:val="00AE376C"/>
    <w:rsid w:val="00AE3D74"/>
    <w:rsid w:val="00AE412C"/>
    <w:rsid w:val="00AE42BB"/>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63D"/>
    <w:rsid w:val="00AF31D6"/>
    <w:rsid w:val="00AF3700"/>
    <w:rsid w:val="00AF3AB1"/>
    <w:rsid w:val="00AF3AC2"/>
    <w:rsid w:val="00AF3B98"/>
    <w:rsid w:val="00AF4083"/>
    <w:rsid w:val="00AF42C5"/>
    <w:rsid w:val="00AF4E67"/>
    <w:rsid w:val="00AF50CA"/>
    <w:rsid w:val="00AF5255"/>
    <w:rsid w:val="00AF57A3"/>
    <w:rsid w:val="00AF5B4D"/>
    <w:rsid w:val="00AF5C73"/>
    <w:rsid w:val="00AF64CD"/>
    <w:rsid w:val="00AF665D"/>
    <w:rsid w:val="00AF67F8"/>
    <w:rsid w:val="00AF6AF9"/>
    <w:rsid w:val="00B00153"/>
    <w:rsid w:val="00B00D02"/>
    <w:rsid w:val="00B01066"/>
    <w:rsid w:val="00B0141A"/>
    <w:rsid w:val="00B01A0C"/>
    <w:rsid w:val="00B01C59"/>
    <w:rsid w:val="00B01EC4"/>
    <w:rsid w:val="00B022AB"/>
    <w:rsid w:val="00B02E6F"/>
    <w:rsid w:val="00B03271"/>
    <w:rsid w:val="00B03369"/>
    <w:rsid w:val="00B03AC6"/>
    <w:rsid w:val="00B04587"/>
    <w:rsid w:val="00B05BF7"/>
    <w:rsid w:val="00B064A8"/>
    <w:rsid w:val="00B075C5"/>
    <w:rsid w:val="00B077F8"/>
    <w:rsid w:val="00B07BB0"/>
    <w:rsid w:val="00B109B5"/>
    <w:rsid w:val="00B112E1"/>
    <w:rsid w:val="00B117B8"/>
    <w:rsid w:val="00B12593"/>
    <w:rsid w:val="00B12CCD"/>
    <w:rsid w:val="00B13A41"/>
    <w:rsid w:val="00B14161"/>
    <w:rsid w:val="00B14A1C"/>
    <w:rsid w:val="00B16523"/>
    <w:rsid w:val="00B17173"/>
    <w:rsid w:val="00B17288"/>
    <w:rsid w:val="00B17474"/>
    <w:rsid w:val="00B17858"/>
    <w:rsid w:val="00B20090"/>
    <w:rsid w:val="00B20104"/>
    <w:rsid w:val="00B2067B"/>
    <w:rsid w:val="00B207BD"/>
    <w:rsid w:val="00B20D00"/>
    <w:rsid w:val="00B21416"/>
    <w:rsid w:val="00B227A0"/>
    <w:rsid w:val="00B22AE8"/>
    <w:rsid w:val="00B22C07"/>
    <w:rsid w:val="00B22D6E"/>
    <w:rsid w:val="00B22D85"/>
    <w:rsid w:val="00B23429"/>
    <w:rsid w:val="00B23D90"/>
    <w:rsid w:val="00B23EC2"/>
    <w:rsid w:val="00B24080"/>
    <w:rsid w:val="00B2433A"/>
    <w:rsid w:val="00B24CB1"/>
    <w:rsid w:val="00B25814"/>
    <w:rsid w:val="00B25E62"/>
    <w:rsid w:val="00B264EA"/>
    <w:rsid w:val="00B26B7F"/>
    <w:rsid w:val="00B27AFE"/>
    <w:rsid w:val="00B301C7"/>
    <w:rsid w:val="00B3055B"/>
    <w:rsid w:val="00B31808"/>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A63"/>
    <w:rsid w:val="00B53423"/>
    <w:rsid w:val="00B53900"/>
    <w:rsid w:val="00B54326"/>
    <w:rsid w:val="00B5487E"/>
    <w:rsid w:val="00B54BF4"/>
    <w:rsid w:val="00B55AE6"/>
    <w:rsid w:val="00B568EF"/>
    <w:rsid w:val="00B56ADF"/>
    <w:rsid w:val="00B56F34"/>
    <w:rsid w:val="00B5708C"/>
    <w:rsid w:val="00B57390"/>
    <w:rsid w:val="00B60369"/>
    <w:rsid w:val="00B60D0B"/>
    <w:rsid w:val="00B61458"/>
    <w:rsid w:val="00B61D2A"/>
    <w:rsid w:val="00B62194"/>
    <w:rsid w:val="00B62258"/>
    <w:rsid w:val="00B638D3"/>
    <w:rsid w:val="00B6390A"/>
    <w:rsid w:val="00B63A52"/>
    <w:rsid w:val="00B63B44"/>
    <w:rsid w:val="00B6405D"/>
    <w:rsid w:val="00B6422D"/>
    <w:rsid w:val="00B64392"/>
    <w:rsid w:val="00B6450A"/>
    <w:rsid w:val="00B65450"/>
    <w:rsid w:val="00B656EE"/>
    <w:rsid w:val="00B65DDB"/>
    <w:rsid w:val="00B66606"/>
    <w:rsid w:val="00B66938"/>
    <w:rsid w:val="00B66F48"/>
    <w:rsid w:val="00B67875"/>
    <w:rsid w:val="00B70AB6"/>
    <w:rsid w:val="00B70AFD"/>
    <w:rsid w:val="00B70B5F"/>
    <w:rsid w:val="00B70E7D"/>
    <w:rsid w:val="00B712CA"/>
    <w:rsid w:val="00B715F8"/>
    <w:rsid w:val="00B71C0C"/>
    <w:rsid w:val="00B71E24"/>
    <w:rsid w:val="00B720A3"/>
    <w:rsid w:val="00B7317B"/>
    <w:rsid w:val="00B73B0F"/>
    <w:rsid w:val="00B74230"/>
    <w:rsid w:val="00B744BA"/>
    <w:rsid w:val="00B747DA"/>
    <w:rsid w:val="00B74B82"/>
    <w:rsid w:val="00B74DC6"/>
    <w:rsid w:val="00B75FCD"/>
    <w:rsid w:val="00B7659B"/>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448"/>
    <w:rsid w:val="00B8448B"/>
    <w:rsid w:val="00B84D19"/>
    <w:rsid w:val="00B8518A"/>
    <w:rsid w:val="00B8680B"/>
    <w:rsid w:val="00B868C5"/>
    <w:rsid w:val="00B8690A"/>
    <w:rsid w:val="00B901BC"/>
    <w:rsid w:val="00B903EB"/>
    <w:rsid w:val="00B91638"/>
    <w:rsid w:val="00B9198C"/>
    <w:rsid w:val="00B92C4A"/>
    <w:rsid w:val="00B94CFB"/>
    <w:rsid w:val="00B95682"/>
    <w:rsid w:val="00B957A1"/>
    <w:rsid w:val="00B95853"/>
    <w:rsid w:val="00B96244"/>
    <w:rsid w:val="00B9661B"/>
    <w:rsid w:val="00B968A6"/>
    <w:rsid w:val="00B97602"/>
    <w:rsid w:val="00B977AE"/>
    <w:rsid w:val="00B97960"/>
    <w:rsid w:val="00B97C51"/>
    <w:rsid w:val="00B97CBA"/>
    <w:rsid w:val="00BA00A7"/>
    <w:rsid w:val="00BA01A9"/>
    <w:rsid w:val="00BA0600"/>
    <w:rsid w:val="00BA07DD"/>
    <w:rsid w:val="00BA0A4E"/>
    <w:rsid w:val="00BA2573"/>
    <w:rsid w:val="00BA2BC8"/>
    <w:rsid w:val="00BA2D4A"/>
    <w:rsid w:val="00BA2F09"/>
    <w:rsid w:val="00BA3145"/>
    <w:rsid w:val="00BA4018"/>
    <w:rsid w:val="00BA4160"/>
    <w:rsid w:val="00BA4F94"/>
    <w:rsid w:val="00BA5101"/>
    <w:rsid w:val="00BA51F4"/>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2C7B"/>
    <w:rsid w:val="00BB2D3E"/>
    <w:rsid w:val="00BB3C21"/>
    <w:rsid w:val="00BB3E2F"/>
    <w:rsid w:val="00BB46F3"/>
    <w:rsid w:val="00BB4DDA"/>
    <w:rsid w:val="00BB5839"/>
    <w:rsid w:val="00BB5F00"/>
    <w:rsid w:val="00BB60BD"/>
    <w:rsid w:val="00BB60DB"/>
    <w:rsid w:val="00BB6324"/>
    <w:rsid w:val="00BB6414"/>
    <w:rsid w:val="00BB699F"/>
    <w:rsid w:val="00BB69A5"/>
    <w:rsid w:val="00BB7BAF"/>
    <w:rsid w:val="00BC061F"/>
    <w:rsid w:val="00BC0CE0"/>
    <w:rsid w:val="00BC0F36"/>
    <w:rsid w:val="00BC1362"/>
    <w:rsid w:val="00BC23F7"/>
    <w:rsid w:val="00BC2BD7"/>
    <w:rsid w:val="00BC2E65"/>
    <w:rsid w:val="00BC36C5"/>
    <w:rsid w:val="00BC417B"/>
    <w:rsid w:val="00BC4BCB"/>
    <w:rsid w:val="00BC5EFA"/>
    <w:rsid w:val="00BC6643"/>
    <w:rsid w:val="00BC67E9"/>
    <w:rsid w:val="00BC67F8"/>
    <w:rsid w:val="00BD01F6"/>
    <w:rsid w:val="00BD0710"/>
    <w:rsid w:val="00BD1758"/>
    <w:rsid w:val="00BD3308"/>
    <w:rsid w:val="00BD3F96"/>
    <w:rsid w:val="00BD43FE"/>
    <w:rsid w:val="00BD5608"/>
    <w:rsid w:val="00BD56F2"/>
    <w:rsid w:val="00BE01EF"/>
    <w:rsid w:val="00BE12B4"/>
    <w:rsid w:val="00BE1768"/>
    <w:rsid w:val="00BE17E6"/>
    <w:rsid w:val="00BE1823"/>
    <w:rsid w:val="00BE1AD0"/>
    <w:rsid w:val="00BE2164"/>
    <w:rsid w:val="00BE29FD"/>
    <w:rsid w:val="00BE3281"/>
    <w:rsid w:val="00BE3E27"/>
    <w:rsid w:val="00BE4500"/>
    <w:rsid w:val="00BE4F7A"/>
    <w:rsid w:val="00BE5301"/>
    <w:rsid w:val="00BE563C"/>
    <w:rsid w:val="00BE5A90"/>
    <w:rsid w:val="00BE5E71"/>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164F"/>
    <w:rsid w:val="00C02C0C"/>
    <w:rsid w:val="00C03B4C"/>
    <w:rsid w:val="00C04E68"/>
    <w:rsid w:val="00C054CE"/>
    <w:rsid w:val="00C06229"/>
    <w:rsid w:val="00C07A7B"/>
    <w:rsid w:val="00C10104"/>
    <w:rsid w:val="00C104C7"/>
    <w:rsid w:val="00C10585"/>
    <w:rsid w:val="00C10809"/>
    <w:rsid w:val="00C108D7"/>
    <w:rsid w:val="00C10AB5"/>
    <w:rsid w:val="00C11793"/>
    <w:rsid w:val="00C12193"/>
    <w:rsid w:val="00C1228E"/>
    <w:rsid w:val="00C135C4"/>
    <w:rsid w:val="00C137A1"/>
    <w:rsid w:val="00C13C1F"/>
    <w:rsid w:val="00C13E62"/>
    <w:rsid w:val="00C13F0D"/>
    <w:rsid w:val="00C14D8F"/>
    <w:rsid w:val="00C1536D"/>
    <w:rsid w:val="00C1636E"/>
    <w:rsid w:val="00C169A1"/>
    <w:rsid w:val="00C16BE6"/>
    <w:rsid w:val="00C17C31"/>
    <w:rsid w:val="00C17F52"/>
    <w:rsid w:val="00C17FE4"/>
    <w:rsid w:val="00C200CF"/>
    <w:rsid w:val="00C20704"/>
    <w:rsid w:val="00C20A66"/>
    <w:rsid w:val="00C20AE2"/>
    <w:rsid w:val="00C20DC9"/>
    <w:rsid w:val="00C20DFD"/>
    <w:rsid w:val="00C212AD"/>
    <w:rsid w:val="00C214C6"/>
    <w:rsid w:val="00C217F6"/>
    <w:rsid w:val="00C2243C"/>
    <w:rsid w:val="00C2336F"/>
    <w:rsid w:val="00C239A7"/>
    <w:rsid w:val="00C23E8B"/>
    <w:rsid w:val="00C24B85"/>
    <w:rsid w:val="00C24D2C"/>
    <w:rsid w:val="00C2527F"/>
    <w:rsid w:val="00C26A4D"/>
    <w:rsid w:val="00C2709E"/>
    <w:rsid w:val="00C272C3"/>
    <w:rsid w:val="00C275E1"/>
    <w:rsid w:val="00C27AEE"/>
    <w:rsid w:val="00C27DBF"/>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5B8"/>
    <w:rsid w:val="00C36380"/>
    <w:rsid w:val="00C36689"/>
    <w:rsid w:val="00C36950"/>
    <w:rsid w:val="00C36AB7"/>
    <w:rsid w:val="00C36BBF"/>
    <w:rsid w:val="00C37A71"/>
    <w:rsid w:val="00C37BA6"/>
    <w:rsid w:val="00C37FE0"/>
    <w:rsid w:val="00C404AB"/>
    <w:rsid w:val="00C404C0"/>
    <w:rsid w:val="00C4074E"/>
    <w:rsid w:val="00C40CA1"/>
    <w:rsid w:val="00C40FE4"/>
    <w:rsid w:val="00C41631"/>
    <w:rsid w:val="00C4196A"/>
    <w:rsid w:val="00C41E2B"/>
    <w:rsid w:val="00C42304"/>
    <w:rsid w:val="00C425AB"/>
    <w:rsid w:val="00C42B37"/>
    <w:rsid w:val="00C448CD"/>
    <w:rsid w:val="00C45091"/>
    <w:rsid w:val="00C459A4"/>
    <w:rsid w:val="00C4685D"/>
    <w:rsid w:val="00C46F03"/>
    <w:rsid w:val="00C50327"/>
    <w:rsid w:val="00C50CEA"/>
    <w:rsid w:val="00C5144D"/>
    <w:rsid w:val="00C51AD7"/>
    <w:rsid w:val="00C51EA2"/>
    <w:rsid w:val="00C522B5"/>
    <w:rsid w:val="00C52421"/>
    <w:rsid w:val="00C52821"/>
    <w:rsid w:val="00C53247"/>
    <w:rsid w:val="00C533D7"/>
    <w:rsid w:val="00C5368D"/>
    <w:rsid w:val="00C5382D"/>
    <w:rsid w:val="00C54865"/>
    <w:rsid w:val="00C5499D"/>
    <w:rsid w:val="00C54D86"/>
    <w:rsid w:val="00C54EF1"/>
    <w:rsid w:val="00C54F2D"/>
    <w:rsid w:val="00C5535E"/>
    <w:rsid w:val="00C558D0"/>
    <w:rsid w:val="00C55958"/>
    <w:rsid w:val="00C564F3"/>
    <w:rsid w:val="00C56A9D"/>
    <w:rsid w:val="00C60BD0"/>
    <w:rsid w:val="00C61141"/>
    <w:rsid w:val="00C61F51"/>
    <w:rsid w:val="00C61FD2"/>
    <w:rsid w:val="00C62182"/>
    <w:rsid w:val="00C624F0"/>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1FDD"/>
    <w:rsid w:val="00C72DAD"/>
    <w:rsid w:val="00C72E6C"/>
    <w:rsid w:val="00C73F84"/>
    <w:rsid w:val="00C74FFC"/>
    <w:rsid w:val="00C751CC"/>
    <w:rsid w:val="00C7537A"/>
    <w:rsid w:val="00C75F23"/>
    <w:rsid w:val="00C7625F"/>
    <w:rsid w:val="00C76327"/>
    <w:rsid w:val="00C77BFD"/>
    <w:rsid w:val="00C8024E"/>
    <w:rsid w:val="00C80718"/>
    <w:rsid w:val="00C8111D"/>
    <w:rsid w:val="00C81566"/>
    <w:rsid w:val="00C8164A"/>
    <w:rsid w:val="00C817F8"/>
    <w:rsid w:val="00C81924"/>
    <w:rsid w:val="00C81A7D"/>
    <w:rsid w:val="00C81D14"/>
    <w:rsid w:val="00C81FBF"/>
    <w:rsid w:val="00C82281"/>
    <w:rsid w:val="00C833A6"/>
    <w:rsid w:val="00C84423"/>
    <w:rsid w:val="00C84977"/>
    <w:rsid w:val="00C85657"/>
    <w:rsid w:val="00C85C22"/>
    <w:rsid w:val="00C8663E"/>
    <w:rsid w:val="00C8733F"/>
    <w:rsid w:val="00C8768E"/>
    <w:rsid w:val="00C8786C"/>
    <w:rsid w:val="00C879CA"/>
    <w:rsid w:val="00C90335"/>
    <w:rsid w:val="00C90784"/>
    <w:rsid w:val="00C92D33"/>
    <w:rsid w:val="00C93517"/>
    <w:rsid w:val="00C9365C"/>
    <w:rsid w:val="00C93815"/>
    <w:rsid w:val="00C939FD"/>
    <w:rsid w:val="00C946CB"/>
    <w:rsid w:val="00C94896"/>
    <w:rsid w:val="00C94F86"/>
    <w:rsid w:val="00C95C80"/>
    <w:rsid w:val="00C96518"/>
    <w:rsid w:val="00CA023A"/>
    <w:rsid w:val="00CA0566"/>
    <w:rsid w:val="00CA179A"/>
    <w:rsid w:val="00CA1FA7"/>
    <w:rsid w:val="00CA292F"/>
    <w:rsid w:val="00CA293E"/>
    <w:rsid w:val="00CA3936"/>
    <w:rsid w:val="00CA3E0A"/>
    <w:rsid w:val="00CA50F4"/>
    <w:rsid w:val="00CA51B8"/>
    <w:rsid w:val="00CA5219"/>
    <w:rsid w:val="00CA5938"/>
    <w:rsid w:val="00CA651A"/>
    <w:rsid w:val="00CA7708"/>
    <w:rsid w:val="00CA779F"/>
    <w:rsid w:val="00CA785B"/>
    <w:rsid w:val="00CA7CCA"/>
    <w:rsid w:val="00CB0143"/>
    <w:rsid w:val="00CB0364"/>
    <w:rsid w:val="00CB043F"/>
    <w:rsid w:val="00CB0C39"/>
    <w:rsid w:val="00CB13B4"/>
    <w:rsid w:val="00CB1A08"/>
    <w:rsid w:val="00CB2063"/>
    <w:rsid w:val="00CB365E"/>
    <w:rsid w:val="00CB388D"/>
    <w:rsid w:val="00CB38AC"/>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2BE2"/>
    <w:rsid w:val="00CC2BF3"/>
    <w:rsid w:val="00CC2D5A"/>
    <w:rsid w:val="00CC3433"/>
    <w:rsid w:val="00CC3A28"/>
    <w:rsid w:val="00CC3D70"/>
    <w:rsid w:val="00CC4036"/>
    <w:rsid w:val="00CC48D2"/>
    <w:rsid w:val="00CC4A7B"/>
    <w:rsid w:val="00CC4AF1"/>
    <w:rsid w:val="00CC5079"/>
    <w:rsid w:val="00CC5278"/>
    <w:rsid w:val="00CC5922"/>
    <w:rsid w:val="00CC5BC0"/>
    <w:rsid w:val="00CC6134"/>
    <w:rsid w:val="00CC62C8"/>
    <w:rsid w:val="00CC758D"/>
    <w:rsid w:val="00CC7685"/>
    <w:rsid w:val="00CC76EC"/>
    <w:rsid w:val="00CC7938"/>
    <w:rsid w:val="00CC7F1D"/>
    <w:rsid w:val="00CD0F3A"/>
    <w:rsid w:val="00CD0F9F"/>
    <w:rsid w:val="00CD1255"/>
    <w:rsid w:val="00CD16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E005C"/>
    <w:rsid w:val="00CE029A"/>
    <w:rsid w:val="00CE0423"/>
    <w:rsid w:val="00CE0AE0"/>
    <w:rsid w:val="00CE27FB"/>
    <w:rsid w:val="00CE2A46"/>
    <w:rsid w:val="00CE2B2B"/>
    <w:rsid w:val="00CE2E6E"/>
    <w:rsid w:val="00CE2F5B"/>
    <w:rsid w:val="00CE334E"/>
    <w:rsid w:val="00CE36BA"/>
    <w:rsid w:val="00CE4E76"/>
    <w:rsid w:val="00CE5314"/>
    <w:rsid w:val="00CE555A"/>
    <w:rsid w:val="00CE57AA"/>
    <w:rsid w:val="00CE5B4F"/>
    <w:rsid w:val="00CE5C7D"/>
    <w:rsid w:val="00CE5F1E"/>
    <w:rsid w:val="00CE660D"/>
    <w:rsid w:val="00CE66E3"/>
    <w:rsid w:val="00CE6D32"/>
    <w:rsid w:val="00CE750D"/>
    <w:rsid w:val="00CE7C35"/>
    <w:rsid w:val="00CF0212"/>
    <w:rsid w:val="00CF0653"/>
    <w:rsid w:val="00CF102A"/>
    <w:rsid w:val="00CF106B"/>
    <w:rsid w:val="00CF10D3"/>
    <w:rsid w:val="00CF147E"/>
    <w:rsid w:val="00CF302A"/>
    <w:rsid w:val="00CF3609"/>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862"/>
    <w:rsid w:val="00D01A3A"/>
    <w:rsid w:val="00D01BF7"/>
    <w:rsid w:val="00D01CD8"/>
    <w:rsid w:val="00D01F54"/>
    <w:rsid w:val="00D0328B"/>
    <w:rsid w:val="00D03C11"/>
    <w:rsid w:val="00D03C51"/>
    <w:rsid w:val="00D03FE8"/>
    <w:rsid w:val="00D03FF6"/>
    <w:rsid w:val="00D049EE"/>
    <w:rsid w:val="00D04B78"/>
    <w:rsid w:val="00D04BEF"/>
    <w:rsid w:val="00D05740"/>
    <w:rsid w:val="00D05878"/>
    <w:rsid w:val="00D05AE6"/>
    <w:rsid w:val="00D061FB"/>
    <w:rsid w:val="00D06AE9"/>
    <w:rsid w:val="00D076A9"/>
    <w:rsid w:val="00D10D23"/>
    <w:rsid w:val="00D11129"/>
    <w:rsid w:val="00D114D0"/>
    <w:rsid w:val="00D119EB"/>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20171"/>
    <w:rsid w:val="00D2026D"/>
    <w:rsid w:val="00D20B7B"/>
    <w:rsid w:val="00D2101A"/>
    <w:rsid w:val="00D21B03"/>
    <w:rsid w:val="00D21E73"/>
    <w:rsid w:val="00D21F23"/>
    <w:rsid w:val="00D222BA"/>
    <w:rsid w:val="00D22765"/>
    <w:rsid w:val="00D228A0"/>
    <w:rsid w:val="00D23396"/>
    <w:rsid w:val="00D23523"/>
    <w:rsid w:val="00D236D1"/>
    <w:rsid w:val="00D2440C"/>
    <w:rsid w:val="00D24CFA"/>
    <w:rsid w:val="00D25B03"/>
    <w:rsid w:val="00D260ED"/>
    <w:rsid w:val="00D26954"/>
    <w:rsid w:val="00D273C2"/>
    <w:rsid w:val="00D27510"/>
    <w:rsid w:val="00D27B69"/>
    <w:rsid w:val="00D3026A"/>
    <w:rsid w:val="00D305EE"/>
    <w:rsid w:val="00D3117F"/>
    <w:rsid w:val="00D31793"/>
    <w:rsid w:val="00D31869"/>
    <w:rsid w:val="00D31919"/>
    <w:rsid w:val="00D31BE6"/>
    <w:rsid w:val="00D32714"/>
    <w:rsid w:val="00D32AA6"/>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200B"/>
    <w:rsid w:val="00D421D0"/>
    <w:rsid w:val="00D439F2"/>
    <w:rsid w:val="00D44827"/>
    <w:rsid w:val="00D44AB7"/>
    <w:rsid w:val="00D44F2E"/>
    <w:rsid w:val="00D44F77"/>
    <w:rsid w:val="00D457ED"/>
    <w:rsid w:val="00D46D49"/>
    <w:rsid w:val="00D47655"/>
    <w:rsid w:val="00D50B02"/>
    <w:rsid w:val="00D51326"/>
    <w:rsid w:val="00D5370A"/>
    <w:rsid w:val="00D53A7C"/>
    <w:rsid w:val="00D53DE4"/>
    <w:rsid w:val="00D53E09"/>
    <w:rsid w:val="00D55108"/>
    <w:rsid w:val="00D55385"/>
    <w:rsid w:val="00D55B5A"/>
    <w:rsid w:val="00D568B2"/>
    <w:rsid w:val="00D56C90"/>
    <w:rsid w:val="00D6091F"/>
    <w:rsid w:val="00D60E8D"/>
    <w:rsid w:val="00D6147E"/>
    <w:rsid w:val="00D614CE"/>
    <w:rsid w:val="00D6226E"/>
    <w:rsid w:val="00D625DC"/>
    <w:rsid w:val="00D628C9"/>
    <w:rsid w:val="00D628F3"/>
    <w:rsid w:val="00D62DC9"/>
    <w:rsid w:val="00D62F1D"/>
    <w:rsid w:val="00D63865"/>
    <w:rsid w:val="00D643B4"/>
    <w:rsid w:val="00D64413"/>
    <w:rsid w:val="00D65243"/>
    <w:rsid w:val="00D65AA6"/>
    <w:rsid w:val="00D65D7D"/>
    <w:rsid w:val="00D660ED"/>
    <w:rsid w:val="00D6684F"/>
    <w:rsid w:val="00D67815"/>
    <w:rsid w:val="00D67DD8"/>
    <w:rsid w:val="00D67F31"/>
    <w:rsid w:val="00D70064"/>
    <w:rsid w:val="00D704BC"/>
    <w:rsid w:val="00D714F3"/>
    <w:rsid w:val="00D726C3"/>
    <w:rsid w:val="00D7295D"/>
    <w:rsid w:val="00D7297D"/>
    <w:rsid w:val="00D72B9E"/>
    <w:rsid w:val="00D7356F"/>
    <w:rsid w:val="00D741B3"/>
    <w:rsid w:val="00D74866"/>
    <w:rsid w:val="00D7494E"/>
    <w:rsid w:val="00D74A06"/>
    <w:rsid w:val="00D75284"/>
    <w:rsid w:val="00D756AE"/>
    <w:rsid w:val="00D75DDD"/>
    <w:rsid w:val="00D7616E"/>
    <w:rsid w:val="00D76886"/>
    <w:rsid w:val="00D76991"/>
    <w:rsid w:val="00D77E4F"/>
    <w:rsid w:val="00D77E92"/>
    <w:rsid w:val="00D8074A"/>
    <w:rsid w:val="00D80C0A"/>
    <w:rsid w:val="00D828D6"/>
    <w:rsid w:val="00D829CF"/>
    <w:rsid w:val="00D82ABE"/>
    <w:rsid w:val="00D82D2F"/>
    <w:rsid w:val="00D82E14"/>
    <w:rsid w:val="00D83ED1"/>
    <w:rsid w:val="00D854C7"/>
    <w:rsid w:val="00D85CE9"/>
    <w:rsid w:val="00D85D7E"/>
    <w:rsid w:val="00D86042"/>
    <w:rsid w:val="00D8610F"/>
    <w:rsid w:val="00D861BE"/>
    <w:rsid w:val="00D86C4D"/>
    <w:rsid w:val="00D87D31"/>
    <w:rsid w:val="00D901C2"/>
    <w:rsid w:val="00D90BF3"/>
    <w:rsid w:val="00D90E4A"/>
    <w:rsid w:val="00D91D85"/>
    <w:rsid w:val="00D92480"/>
    <w:rsid w:val="00D92F41"/>
    <w:rsid w:val="00D9370C"/>
    <w:rsid w:val="00D93CBE"/>
    <w:rsid w:val="00D93CFD"/>
    <w:rsid w:val="00D942E2"/>
    <w:rsid w:val="00D944CB"/>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C07"/>
    <w:rsid w:val="00DA4E20"/>
    <w:rsid w:val="00DA4F8E"/>
    <w:rsid w:val="00DA574F"/>
    <w:rsid w:val="00DA5A4C"/>
    <w:rsid w:val="00DA61B6"/>
    <w:rsid w:val="00DA6212"/>
    <w:rsid w:val="00DA642B"/>
    <w:rsid w:val="00DA67F1"/>
    <w:rsid w:val="00DA69AA"/>
    <w:rsid w:val="00DA71A6"/>
    <w:rsid w:val="00DA7EB3"/>
    <w:rsid w:val="00DB0492"/>
    <w:rsid w:val="00DB187F"/>
    <w:rsid w:val="00DB24B0"/>
    <w:rsid w:val="00DB2BE4"/>
    <w:rsid w:val="00DB351F"/>
    <w:rsid w:val="00DB3738"/>
    <w:rsid w:val="00DB3C89"/>
    <w:rsid w:val="00DB40D0"/>
    <w:rsid w:val="00DB463A"/>
    <w:rsid w:val="00DB48DF"/>
    <w:rsid w:val="00DB5449"/>
    <w:rsid w:val="00DB599F"/>
    <w:rsid w:val="00DB5D04"/>
    <w:rsid w:val="00DB5FAC"/>
    <w:rsid w:val="00DB6789"/>
    <w:rsid w:val="00DB6A9E"/>
    <w:rsid w:val="00DC391B"/>
    <w:rsid w:val="00DC452C"/>
    <w:rsid w:val="00DC4ECE"/>
    <w:rsid w:val="00DC59B7"/>
    <w:rsid w:val="00DC5E78"/>
    <w:rsid w:val="00DC611F"/>
    <w:rsid w:val="00DC67F7"/>
    <w:rsid w:val="00DC6E91"/>
    <w:rsid w:val="00DC7135"/>
    <w:rsid w:val="00DD0257"/>
    <w:rsid w:val="00DD05AB"/>
    <w:rsid w:val="00DD0944"/>
    <w:rsid w:val="00DD0F9D"/>
    <w:rsid w:val="00DD158F"/>
    <w:rsid w:val="00DD18F6"/>
    <w:rsid w:val="00DD1ACA"/>
    <w:rsid w:val="00DD2832"/>
    <w:rsid w:val="00DD2B77"/>
    <w:rsid w:val="00DD4136"/>
    <w:rsid w:val="00DD559E"/>
    <w:rsid w:val="00DD6EE1"/>
    <w:rsid w:val="00DD72EA"/>
    <w:rsid w:val="00DD74E9"/>
    <w:rsid w:val="00DD770C"/>
    <w:rsid w:val="00DE068A"/>
    <w:rsid w:val="00DE12AF"/>
    <w:rsid w:val="00DE131B"/>
    <w:rsid w:val="00DE15C0"/>
    <w:rsid w:val="00DE1B2F"/>
    <w:rsid w:val="00DE1C33"/>
    <w:rsid w:val="00DE2FDD"/>
    <w:rsid w:val="00DE38C8"/>
    <w:rsid w:val="00DE424E"/>
    <w:rsid w:val="00DE4C08"/>
    <w:rsid w:val="00DE53AA"/>
    <w:rsid w:val="00DE550D"/>
    <w:rsid w:val="00DE5570"/>
    <w:rsid w:val="00DE598A"/>
    <w:rsid w:val="00DE61B5"/>
    <w:rsid w:val="00DE7A05"/>
    <w:rsid w:val="00DF00CB"/>
    <w:rsid w:val="00DF04B5"/>
    <w:rsid w:val="00DF05E4"/>
    <w:rsid w:val="00DF0998"/>
    <w:rsid w:val="00DF168D"/>
    <w:rsid w:val="00DF1E48"/>
    <w:rsid w:val="00DF22D5"/>
    <w:rsid w:val="00DF314A"/>
    <w:rsid w:val="00DF317D"/>
    <w:rsid w:val="00DF376F"/>
    <w:rsid w:val="00DF37DD"/>
    <w:rsid w:val="00DF485C"/>
    <w:rsid w:val="00DF5277"/>
    <w:rsid w:val="00DF52B9"/>
    <w:rsid w:val="00DF5581"/>
    <w:rsid w:val="00DF5834"/>
    <w:rsid w:val="00DF6230"/>
    <w:rsid w:val="00DF66BD"/>
    <w:rsid w:val="00DF6E87"/>
    <w:rsid w:val="00DF71B3"/>
    <w:rsid w:val="00DF7911"/>
    <w:rsid w:val="00E007B8"/>
    <w:rsid w:val="00E0118B"/>
    <w:rsid w:val="00E01431"/>
    <w:rsid w:val="00E0167A"/>
    <w:rsid w:val="00E029BF"/>
    <w:rsid w:val="00E02C41"/>
    <w:rsid w:val="00E03173"/>
    <w:rsid w:val="00E032FF"/>
    <w:rsid w:val="00E03517"/>
    <w:rsid w:val="00E03681"/>
    <w:rsid w:val="00E03FC8"/>
    <w:rsid w:val="00E0436D"/>
    <w:rsid w:val="00E04518"/>
    <w:rsid w:val="00E04B74"/>
    <w:rsid w:val="00E05961"/>
    <w:rsid w:val="00E05F35"/>
    <w:rsid w:val="00E061D6"/>
    <w:rsid w:val="00E06A3C"/>
    <w:rsid w:val="00E06BAE"/>
    <w:rsid w:val="00E0764B"/>
    <w:rsid w:val="00E077BA"/>
    <w:rsid w:val="00E07DB8"/>
    <w:rsid w:val="00E101D8"/>
    <w:rsid w:val="00E10C66"/>
    <w:rsid w:val="00E110CD"/>
    <w:rsid w:val="00E1128A"/>
    <w:rsid w:val="00E11619"/>
    <w:rsid w:val="00E11AD6"/>
    <w:rsid w:val="00E11EC2"/>
    <w:rsid w:val="00E1213B"/>
    <w:rsid w:val="00E12E0C"/>
    <w:rsid w:val="00E13103"/>
    <w:rsid w:val="00E13392"/>
    <w:rsid w:val="00E134C2"/>
    <w:rsid w:val="00E14999"/>
    <w:rsid w:val="00E1584B"/>
    <w:rsid w:val="00E15990"/>
    <w:rsid w:val="00E163D8"/>
    <w:rsid w:val="00E16ADE"/>
    <w:rsid w:val="00E16CFB"/>
    <w:rsid w:val="00E1704F"/>
    <w:rsid w:val="00E17761"/>
    <w:rsid w:val="00E178F0"/>
    <w:rsid w:val="00E17A73"/>
    <w:rsid w:val="00E17BB3"/>
    <w:rsid w:val="00E203D9"/>
    <w:rsid w:val="00E2089F"/>
    <w:rsid w:val="00E20A58"/>
    <w:rsid w:val="00E212CE"/>
    <w:rsid w:val="00E21874"/>
    <w:rsid w:val="00E219B6"/>
    <w:rsid w:val="00E21AF9"/>
    <w:rsid w:val="00E21C1F"/>
    <w:rsid w:val="00E23913"/>
    <w:rsid w:val="00E23B6A"/>
    <w:rsid w:val="00E23C1C"/>
    <w:rsid w:val="00E24225"/>
    <w:rsid w:val="00E2428D"/>
    <w:rsid w:val="00E24B37"/>
    <w:rsid w:val="00E24C81"/>
    <w:rsid w:val="00E24EE6"/>
    <w:rsid w:val="00E25282"/>
    <w:rsid w:val="00E2532D"/>
    <w:rsid w:val="00E256CB"/>
    <w:rsid w:val="00E2607E"/>
    <w:rsid w:val="00E26A6E"/>
    <w:rsid w:val="00E26E93"/>
    <w:rsid w:val="00E27468"/>
    <w:rsid w:val="00E27705"/>
    <w:rsid w:val="00E27FA5"/>
    <w:rsid w:val="00E300C9"/>
    <w:rsid w:val="00E31A26"/>
    <w:rsid w:val="00E3312B"/>
    <w:rsid w:val="00E33333"/>
    <w:rsid w:val="00E33AE3"/>
    <w:rsid w:val="00E341C7"/>
    <w:rsid w:val="00E353BE"/>
    <w:rsid w:val="00E35986"/>
    <w:rsid w:val="00E35A23"/>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427A"/>
    <w:rsid w:val="00E45980"/>
    <w:rsid w:val="00E46B1A"/>
    <w:rsid w:val="00E470A3"/>
    <w:rsid w:val="00E50201"/>
    <w:rsid w:val="00E50D1C"/>
    <w:rsid w:val="00E51804"/>
    <w:rsid w:val="00E51942"/>
    <w:rsid w:val="00E51F5F"/>
    <w:rsid w:val="00E52637"/>
    <w:rsid w:val="00E528CB"/>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20AB"/>
    <w:rsid w:val="00E62B80"/>
    <w:rsid w:val="00E62C6C"/>
    <w:rsid w:val="00E62D01"/>
    <w:rsid w:val="00E63114"/>
    <w:rsid w:val="00E63D7D"/>
    <w:rsid w:val="00E64E32"/>
    <w:rsid w:val="00E64F36"/>
    <w:rsid w:val="00E658F1"/>
    <w:rsid w:val="00E65CEF"/>
    <w:rsid w:val="00E65D68"/>
    <w:rsid w:val="00E66AC6"/>
    <w:rsid w:val="00E6740D"/>
    <w:rsid w:val="00E67A16"/>
    <w:rsid w:val="00E67FF1"/>
    <w:rsid w:val="00E711B1"/>
    <w:rsid w:val="00E7283F"/>
    <w:rsid w:val="00E73068"/>
    <w:rsid w:val="00E73434"/>
    <w:rsid w:val="00E73538"/>
    <w:rsid w:val="00E74D27"/>
    <w:rsid w:val="00E752E9"/>
    <w:rsid w:val="00E7546A"/>
    <w:rsid w:val="00E757F9"/>
    <w:rsid w:val="00E76839"/>
    <w:rsid w:val="00E76F1C"/>
    <w:rsid w:val="00E77BC6"/>
    <w:rsid w:val="00E805F5"/>
    <w:rsid w:val="00E81029"/>
    <w:rsid w:val="00E81E29"/>
    <w:rsid w:val="00E8222F"/>
    <w:rsid w:val="00E8292B"/>
    <w:rsid w:val="00E83A71"/>
    <w:rsid w:val="00E83D67"/>
    <w:rsid w:val="00E83EA2"/>
    <w:rsid w:val="00E84719"/>
    <w:rsid w:val="00E8575A"/>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7A4"/>
    <w:rsid w:val="00E93D58"/>
    <w:rsid w:val="00E93DB3"/>
    <w:rsid w:val="00E95428"/>
    <w:rsid w:val="00E95434"/>
    <w:rsid w:val="00E96474"/>
    <w:rsid w:val="00E9756A"/>
    <w:rsid w:val="00EA053F"/>
    <w:rsid w:val="00EA09E0"/>
    <w:rsid w:val="00EA1CF6"/>
    <w:rsid w:val="00EA28C4"/>
    <w:rsid w:val="00EA2C43"/>
    <w:rsid w:val="00EA2E31"/>
    <w:rsid w:val="00EA2F3D"/>
    <w:rsid w:val="00EA3D60"/>
    <w:rsid w:val="00EA3EC9"/>
    <w:rsid w:val="00EA42B7"/>
    <w:rsid w:val="00EA4A09"/>
    <w:rsid w:val="00EA603B"/>
    <w:rsid w:val="00EA63BF"/>
    <w:rsid w:val="00EA69A7"/>
    <w:rsid w:val="00EA772B"/>
    <w:rsid w:val="00EB03E7"/>
    <w:rsid w:val="00EB103C"/>
    <w:rsid w:val="00EB23E8"/>
    <w:rsid w:val="00EB3A6E"/>
    <w:rsid w:val="00EB4543"/>
    <w:rsid w:val="00EB48F2"/>
    <w:rsid w:val="00EB491D"/>
    <w:rsid w:val="00EB4E23"/>
    <w:rsid w:val="00EB52F7"/>
    <w:rsid w:val="00EB5786"/>
    <w:rsid w:val="00EB5F14"/>
    <w:rsid w:val="00EB6F76"/>
    <w:rsid w:val="00EB795C"/>
    <w:rsid w:val="00EB7CD6"/>
    <w:rsid w:val="00EC0794"/>
    <w:rsid w:val="00EC0974"/>
    <w:rsid w:val="00EC0E73"/>
    <w:rsid w:val="00EC0FFA"/>
    <w:rsid w:val="00EC239A"/>
    <w:rsid w:val="00EC36D4"/>
    <w:rsid w:val="00EC3A52"/>
    <w:rsid w:val="00EC3CF5"/>
    <w:rsid w:val="00EC3E62"/>
    <w:rsid w:val="00EC4158"/>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47A"/>
    <w:rsid w:val="00ED59BA"/>
    <w:rsid w:val="00ED5BAE"/>
    <w:rsid w:val="00ED5E4B"/>
    <w:rsid w:val="00ED636D"/>
    <w:rsid w:val="00ED68BF"/>
    <w:rsid w:val="00ED7C6C"/>
    <w:rsid w:val="00EE00CF"/>
    <w:rsid w:val="00EE04C4"/>
    <w:rsid w:val="00EE09F6"/>
    <w:rsid w:val="00EE1BAC"/>
    <w:rsid w:val="00EE1EED"/>
    <w:rsid w:val="00EE2077"/>
    <w:rsid w:val="00EE3F78"/>
    <w:rsid w:val="00EE4227"/>
    <w:rsid w:val="00EE4658"/>
    <w:rsid w:val="00EE4A52"/>
    <w:rsid w:val="00EE4D5D"/>
    <w:rsid w:val="00EE5E43"/>
    <w:rsid w:val="00EE61E0"/>
    <w:rsid w:val="00EE6511"/>
    <w:rsid w:val="00EE6CA7"/>
    <w:rsid w:val="00EE73FA"/>
    <w:rsid w:val="00EE7AED"/>
    <w:rsid w:val="00EF010D"/>
    <w:rsid w:val="00EF0A8F"/>
    <w:rsid w:val="00EF0D1C"/>
    <w:rsid w:val="00EF11CA"/>
    <w:rsid w:val="00EF171B"/>
    <w:rsid w:val="00EF2460"/>
    <w:rsid w:val="00EF3048"/>
    <w:rsid w:val="00EF3E97"/>
    <w:rsid w:val="00EF4ACB"/>
    <w:rsid w:val="00EF4CB7"/>
    <w:rsid w:val="00EF55D9"/>
    <w:rsid w:val="00EF5658"/>
    <w:rsid w:val="00EF64AF"/>
    <w:rsid w:val="00EF6A4F"/>
    <w:rsid w:val="00EF6B30"/>
    <w:rsid w:val="00EF6D00"/>
    <w:rsid w:val="00EF6E79"/>
    <w:rsid w:val="00EF784F"/>
    <w:rsid w:val="00EF7CFF"/>
    <w:rsid w:val="00F00686"/>
    <w:rsid w:val="00F0112B"/>
    <w:rsid w:val="00F014F4"/>
    <w:rsid w:val="00F024F6"/>
    <w:rsid w:val="00F035D3"/>
    <w:rsid w:val="00F05479"/>
    <w:rsid w:val="00F05A59"/>
    <w:rsid w:val="00F05C87"/>
    <w:rsid w:val="00F05E51"/>
    <w:rsid w:val="00F063F1"/>
    <w:rsid w:val="00F066FE"/>
    <w:rsid w:val="00F07C24"/>
    <w:rsid w:val="00F07E23"/>
    <w:rsid w:val="00F10234"/>
    <w:rsid w:val="00F10A11"/>
    <w:rsid w:val="00F110FA"/>
    <w:rsid w:val="00F12AD6"/>
    <w:rsid w:val="00F12D9A"/>
    <w:rsid w:val="00F13A4C"/>
    <w:rsid w:val="00F13FC9"/>
    <w:rsid w:val="00F150B4"/>
    <w:rsid w:val="00F15668"/>
    <w:rsid w:val="00F1571E"/>
    <w:rsid w:val="00F15AF7"/>
    <w:rsid w:val="00F15EF3"/>
    <w:rsid w:val="00F15F05"/>
    <w:rsid w:val="00F16A8B"/>
    <w:rsid w:val="00F16E3D"/>
    <w:rsid w:val="00F17385"/>
    <w:rsid w:val="00F17880"/>
    <w:rsid w:val="00F17905"/>
    <w:rsid w:val="00F2085E"/>
    <w:rsid w:val="00F21192"/>
    <w:rsid w:val="00F212EB"/>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EFB"/>
    <w:rsid w:val="00F3060A"/>
    <w:rsid w:val="00F308CA"/>
    <w:rsid w:val="00F30BCC"/>
    <w:rsid w:val="00F311EA"/>
    <w:rsid w:val="00F31F7F"/>
    <w:rsid w:val="00F324FA"/>
    <w:rsid w:val="00F33628"/>
    <w:rsid w:val="00F33887"/>
    <w:rsid w:val="00F33F3B"/>
    <w:rsid w:val="00F346ED"/>
    <w:rsid w:val="00F34B7D"/>
    <w:rsid w:val="00F352AF"/>
    <w:rsid w:val="00F356A8"/>
    <w:rsid w:val="00F35C68"/>
    <w:rsid w:val="00F366CF"/>
    <w:rsid w:val="00F369A6"/>
    <w:rsid w:val="00F37D69"/>
    <w:rsid w:val="00F401D6"/>
    <w:rsid w:val="00F4103C"/>
    <w:rsid w:val="00F41173"/>
    <w:rsid w:val="00F414CC"/>
    <w:rsid w:val="00F41C28"/>
    <w:rsid w:val="00F427DA"/>
    <w:rsid w:val="00F42B2A"/>
    <w:rsid w:val="00F42B40"/>
    <w:rsid w:val="00F43078"/>
    <w:rsid w:val="00F439FB"/>
    <w:rsid w:val="00F4456F"/>
    <w:rsid w:val="00F44667"/>
    <w:rsid w:val="00F44D75"/>
    <w:rsid w:val="00F44DDA"/>
    <w:rsid w:val="00F451F6"/>
    <w:rsid w:val="00F45BD9"/>
    <w:rsid w:val="00F466A6"/>
    <w:rsid w:val="00F466EE"/>
    <w:rsid w:val="00F46788"/>
    <w:rsid w:val="00F470B2"/>
    <w:rsid w:val="00F4738F"/>
    <w:rsid w:val="00F47FC6"/>
    <w:rsid w:val="00F50F10"/>
    <w:rsid w:val="00F52D88"/>
    <w:rsid w:val="00F533EF"/>
    <w:rsid w:val="00F53BE8"/>
    <w:rsid w:val="00F543A1"/>
    <w:rsid w:val="00F54E10"/>
    <w:rsid w:val="00F55A3B"/>
    <w:rsid w:val="00F55C63"/>
    <w:rsid w:val="00F561B5"/>
    <w:rsid w:val="00F56785"/>
    <w:rsid w:val="00F57095"/>
    <w:rsid w:val="00F570A6"/>
    <w:rsid w:val="00F57537"/>
    <w:rsid w:val="00F57835"/>
    <w:rsid w:val="00F57A7A"/>
    <w:rsid w:val="00F57ABC"/>
    <w:rsid w:val="00F57C6C"/>
    <w:rsid w:val="00F57EF5"/>
    <w:rsid w:val="00F60165"/>
    <w:rsid w:val="00F60AE4"/>
    <w:rsid w:val="00F6104F"/>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14FE"/>
    <w:rsid w:val="00F815EF"/>
    <w:rsid w:val="00F81728"/>
    <w:rsid w:val="00F81934"/>
    <w:rsid w:val="00F81DF2"/>
    <w:rsid w:val="00F81E74"/>
    <w:rsid w:val="00F830E5"/>
    <w:rsid w:val="00F830FC"/>
    <w:rsid w:val="00F832F8"/>
    <w:rsid w:val="00F84025"/>
    <w:rsid w:val="00F84069"/>
    <w:rsid w:val="00F85D19"/>
    <w:rsid w:val="00F860CC"/>
    <w:rsid w:val="00F8641D"/>
    <w:rsid w:val="00F86948"/>
    <w:rsid w:val="00F86A26"/>
    <w:rsid w:val="00F87922"/>
    <w:rsid w:val="00F9058D"/>
    <w:rsid w:val="00F914E1"/>
    <w:rsid w:val="00F917A0"/>
    <w:rsid w:val="00F91864"/>
    <w:rsid w:val="00F91CAC"/>
    <w:rsid w:val="00F91F89"/>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A62"/>
    <w:rsid w:val="00FA4A64"/>
    <w:rsid w:val="00FA5CD6"/>
    <w:rsid w:val="00FA5D47"/>
    <w:rsid w:val="00FA644F"/>
    <w:rsid w:val="00FA68DE"/>
    <w:rsid w:val="00FA775F"/>
    <w:rsid w:val="00FA7BEC"/>
    <w:rsid w:val="00FA7ED2"/>
    <w:rsid w:val="00FB02AD"/>
    <w:rsid w:val="00FB03CA"/>
    <w:rsid w:val="00FB0F12"/>
    <w:rsid w:val="00FB11C7"/>
    <w:rsid w:val="00FB1C4C"/>
    <w:rsid w:val="00FB2003"/>
    <w:rsid w:val="00FB2A85"/>
    <w:rsid w:val="00FB2D74"/>
    <w:rsid w:val="00FB2E93"/>
    <w:rsid w:val="00FB30CA"/>
    <w:rsid w:val="00FB446E"/>
    <w:rsid w:val="00FB57A3"/>
    <w:rsid w:val="00FB5C36"/>
    <w:rsid w:val="00FB6CB3"/>
    <w:rsid w:val="00FB737D"/>
    <w:rsid w:val="00FB765A"/>
    <w:rsid w:val="00FB7AEF"/>
    <w:rsid w:val="00FC1162"/>
    <w:rsid w:val="00FC128E"/>
    <w:rsid w:val="00FC152F"/>
    <w:rsid w:val="00FC1815"/>
    <w:rsid w:val="00FC3377"/>
    <w:rsid w:val="00FC39E0"/>
    <w:rsid w:val="00FC3C9E"/>
    <w:rsid w:val="00FC4916"/>
    <w:rsid w:val="00FC4A8A"/>
    <w:rsid w:val="00FC4D91"/>
    <w:rsid w:val="00FC5367"/>
    <w:rsid w:val="00FC588B"/>
    <w:rsid w:val="00FC5ABC"/>
    <w:rsid w:val="00FC6391"/>
    <w:rsid w:val="00FC6565"/>
    <w:rsid w:val="00FC729C"/>
    <w:rsid w:val="00FC72CC"/>
    <w:rsid w:val="00FC7631"/>
    <w:rsid w:val="00FC78CD"/>
    <w:rsid w:val="00FD0A44"/>
    <w:rsid w:val="00FD1CBC"/>
    <w:rsid w:val="00FD2B4A"/>
    <w:rsid w:val="00FD2E5A"/>
    <w:rsid w:val="00FD2F95"/>
    <w:rsid w:val="00FD346A"/>
    <w:rsid w:val="00FD3577"/>
    <w:rsid w:val="00FD3D0F"/>
    <w:rsid w:val="00FD3D28"/>
    <w:rsid w:val="00FD40CD"/>
    <w:rsid w:val="00FD413A"/>
    <w:rsid w:val="00FD450B"/>
    <w:rsid w:val="00FD4611"/>
    <w:rsid w:val="00FD4B63"/>
    <w:rsid w:val="00FD4BB5"/>
    <w:rsid w:val="00FD4E73"/>
    <w:rsid w:val="00FD502F"/>
    <w:rsid w:val="00FD5CCA"/>
    <w:rsid w:val="00FD617B"/>
    <w:rsid w:val="00FD629B"/>
    <w:rsid w:val="00FD62C3"/>
    <w:rsid w:val="00FD6926"/>
    <w:rsid w:val="00FD7027"/>
    <w:rsid w:val="00FD73F4"/>
    <w:rsid w:val="00FD7A44"/>
    <w:rsid w:val="00FD7C28"/>
    <w:rsid w:val="00FD7DA8"/>
    <w:rsid w:val="00FD7EB7"/>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9BA"/>
    <w:rsid w:val="00FF0B87"/>
    <w:rsid w:val="00FF127B"/>
    <w:rsid w:val="00FF22B1"/>
    <w:rsid w:val="00FF28CC"/>
    <w:rsid w:val="00FF2A31"/>
    <w:rsid w:val="00FF3123"/>
    <w:rsid w:val="00FF3F6C"/>
    <w:rsid w:val="00FF42B0"/>
    <w:rsid w:val="00FF5027"/>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5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3A17B-77CD-488D-BB4F-2C718199B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2096</TotalTime>
  <Pages>5</Pages>
  <Words>1979</Words>
  <Characters>11282</Characters>
  <Application>Microsoft Office Word</Application>
  <DocSecurity>0</DocSecurity>
  <Lines>94</Lines>
  <Paragraphs>26</Paragraphs>
  <ScaleCrop>false</ScaleCrop>
  <Company/>
  <LinksUpToDate>false</LinksUpToDate>
  <CharactersWithSpaces>13235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2503</cp:revision>
  <dcterms:created xsi:type="dcterms:W3CDTF">2022-08-08T02:36:00Z</dcterms:created>
  <dcterms:modified xsi:type="dcterms:W3CDTF">2023-08-11T18:20:00Z</dcterms:modified>
</cp:coreProperties>
</file>